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8F6FC" w14:textId="77777777" w:rsidR="0037082A" w:rsidRDefault="000149F8" w:rsidP="000149F8">
      <w:pPr>
        <w:shd w:val="clear" w:color="auto" w:fill="002060"/>
        <w:spacing w:line="240" w:lineRule="auto"/>
        <w:ind w:left="-630" w:right="-450"/>
        <w:jc w:val="center"/>
        <w:rPr>
          <w:rFonts w:ascii="Times New Roman" w:hAnsi="Times New Roman" w:cs="Times New Roman"/>
          <w:b/>
          <w:color w:val="FFFFFF"/>
          <w:spacing w:val="80"/>
          <w:sz w:val="52"/>
          <w:szCs w:val="52"/>
          <w:lang w:val="en-US" w:eastAsia="en-US"/>
        </w:rPr>
      </w:pPr>
      <w:r w:rsidRPr="000149F8">
        <w:rPr>
          <w:rFonts w:ascii="Times New Roman" w:hAnsi="Times New Roman" w:cs="Times New Roman"/>
          <w:b/>
          <w:color w:val="FFFFFF"/>
          <w:spacing w:val="80"/>
          <w:sz w:val="52"/>
          <w:szCs w:val="52"/>
          <w:lang w:val="en-US" w:eastAsia="en-US"/>
        </w:rPr>
        <w:t>S</w:t>
      </w:r>
      <w:r w:rsidR="0037082A">
        <w:rPr>
          <w:rFonts w:ascii="Times New Roman" w:hAnsi="Times New Roman" w:cs="Times New Roman"/>
          <w:b/>
          <w:color w:val="FFFFFF"/>
          <w:spacing w:val="80"/>
          <w:sz w:val="52"/>
          <w:szCs w:val="52"/>
          <w:lang w:val="en-US" w:eastAsia="en-US"/>
        </w:rPr>
        <w:t xml:space="preserve">upplement to </w:t>
      </w:r>
    </w:p>
    <w:p w14:paraId="0A37D2EE" w14:textId="77777777" w:rsidR="000149F8" w:rsidRPr="000149F8" w:rsidRDefault="0037082A" w:rsidP="000149F8">
      <w:pPr>
        <w:shd w:val="clear" w:color="auto" w:fill="002060"/>
        <w:spacing w:line="240" w:lineRule="auto"/>
        <w:ind w:left="-630" w:right="-450"/>
        <w:jc w:val="center"/>
        <w:rPr>
          <w:rFonts w:ascii="Times New Roman" w:hAnsi="Times New Roman" w:cs="Times New Roman"/>
          <w:b/>
          <w:color w:val="FFFFFF"/>
          <w:spacing w:val="80"/>
          <w:sz w:val="52"/>
          <w:szCs w:val="52"/>
          <w:lang w:val="en-US" w:eastAsia="en-US"/>
        </w:rPr>
      </w:pPr>
      <w:r>
        <w:rPr>
          <w:rFonts w:ascii="Times New Roman" w:hAnsi="Times New Roman" w:cs="Times New Roman"/>
          <w:b/>
          <w:color w:val="FFFFFF"/>
          <w:spacing w:val="80"/>
          <w:sz w:val="52"/>
          <w:szCs w:val="52"/>
          <w:lang w:val="en-US" w:eastAsia="en-US"/>
        </w:rPr>
        <w:t>S</w:t>
      </w:r>
      <w:r w:rsidR="000149F8" w:rsidRPr="000149F8">
        <w:rPr>
          <w:rFonts w:ascii="Times New Roman" w:hAnsi="Times New Roman" w:cs="Times New Roman"/>
          <w:b/>
          <w:color w:val="FFFFFF"/>
          <w:spacing w:val="80"/>
          <w:sz w:val="52"/>
          <w:szCs w:val="52"/>
          <w:lang w:val="en-US" w:eastAsia="en-US"/>
        </w:rPr>
        <w:t xml:space="preserve">TANDARD </w:t>
      </w:r>
      <w:r>
        <w:rPr>
          <w:rFonts w:ascii="Times New Roman" w:hAnsi="Times New Roman" w:cs="Times New Roman"/>
          <w:b/>
          <w:color w:val="FFFFFF"/>
          <w:spacing w:val="80"/>
          <w:sz w:val="52"/>
          <w:szCs w:val="52"/>
          <w:lang w:val="en-US" w:eastAsia="en-US"/>
        </w:rPr>
        <w:t xml:space="preserve">PROCUREMENT </w:t>
      </w:r>
      <w:r w:rsidR="000149F8" w:rsidRPr="000149F8">
        <w:rPr>
          <w:rFonts w:ascii="Times New Roman" w:hAnsi="Times New Roman" w:cs="Times New Roman"/>
          <w:b/>
          <w:color w:val="FFFFFF"/>
          <w:spacing w:val="80"/>
          <w:sz w:val="52"/>
          <w:szCs w:val="52"/>
          <w:lang w:val="en-US" w:eastAsia="en-US"/>
        </w:rPr>
        <w:t>DOCUMENT</w:t>
      </w:r>
    </w:p>
    <w:p w14:paraId="1AA39C7A" w14:textId="0EDAEDC3" w:rsidR="000149F8" w:rsidRPr="001275E2" w:rsidRDefault="000149F8" w:rsidP="000149F8">
      <w:pPr>
        <w:suppressAutoHyphens/>
        <w:spacing w:before="360" w:after="240" w:line="240" w:lineRule="auto"/>
        <w:jc w:val="center"/>
        <w:rPr>
          <w:rFonts w:ascii="Times New Roman Bold" w:hAnsi="Times New Roman Bold" w:cs="Times New Roman"/>
          <w:b/>
          <w:color w:val="FF0000"/>
          <w:sz w:val="30"/>
          <w:szCs w:val="30"/>
          <w:lang w:val="en-US" w:eastAsia="en-US"/>
        </w:rPr>
      </w:pPr>
    </w:p>
    <w:p w14:paraId="11B6B607" w14:textId="77777777" w:rsidR="00584CC5" w:rsidRPr="00A33575" w:rsidRDefault="00584CC5" w:rsidP="00584CC5">
      <w:pPr>
        <w:suppressAutoHyphens/>
        <w:spacing w:line="240" w:lineRule="auto"/>
        <w:ind w:left="-720" w:right="-450"/>
        <w:jc w:val="center"/>
        <w:rPr>
          <w:rFonts w:asciiTheme="minorHAnsi" w:hAnsiTheme="minorHAnsi" w:cs="Times New Roman"/>
          <w:b/>
          <w:bCs/>
          <w:sz w:val="44"/>
          <w:szCs w:val="44"/>
          <w:lang w:val="en-US" w:eastAsia="en-US"/>
        </w:rPr>
      </w:pPr>
      <w:r w:rsidRPr="00A33575">
        <w:rPr>
          <w:rFonts w:asciiTheme="minorHAnsi" w:hAnsiTheme="minorHAnsi" w:cs="Times New Roman"/>
          <w:b/>
          <w:bCs/>
          <w:sz w:val="52"/>
          <w:szCs w:val="52"/>
          <w:lang w:val="en-US" w:eastAsia="en-US"/>
        </w:rPr>
        <w:t>Output and Performance-Based Road Contracts</w:t>
      </w:r>
      <w:r w:rsidR="004417D5">
        <w:rPr>
          <w:rFonts w:asciiTheme="minorHAnsi" w:hAnsiTheme="minorHAnsi" w:cs="Times New Roman"/>
          <w:b/>
          <w:bCs/>
          <w:sz w:val="52"/>
          <w:szCs w:val="52"/>
          <w:lang w:val="en-US" w:eastAsia="en-US"/>
        </w:rPr>
        <w:t xml:space="preserve"> (OPBRC)</w:t>
      </w:r>
    </w:p>
    <w:p w14:paraId="2971DA3D" w14:textId="066048D5" w:rsidR="00584CC5" w:rsidRDefault="00584CC5" w:rsidP="00584CC5">
      <w:pPr>
        <w:spacing w:line="240" w:lineRule="auto"/>
        <w:jc w:val="center"/>
        <w:rPr>
          <w:rFonts w:asciiTheme="minorHAnsi" w:hAnsiTheme="minorHAnsi" w:cs="Times New Roman"/>
          <w:b/>
          <w:bCs/>
          <w:color w:val="000000"/>
          <w:sz w:val="84"/>
          <w:szCs w:val="24"/>
          <w:lang w:val="en-US" w:eastAsia="en-US"/>
        </w:rPr>
      </w:pPr>
    </w:p>
    <w:p w14:paraId="36D6C655" w14:textId="77777777" w:rsidR="00B23BC0" w:rsidRPr="00A33575" w:rsidRDefault="00B23BC0" w:rsidP="00584CC5">
      <w:pPr>
        <w:spacing w:line="240" w:lineRule="auto"/>
        <w:jc w:val="center"/>
        <w:rPr>
          <w:rFonts w:asciiTheme="minorHAnsi" w:hAnsiTheme="minorHAnsi" w:cs="Times New Roman"/>
          <w:b/>
          <w:bCs/>
          <w:color w:val="000000"/>
          <w:sz w:val="84"/>
          <w:szCs w:val="24"/>
          <w:lang w:val="en-US" w:eastAsia="en-US"/>
        </w:rPr>
      </w:pPr>
    </w:p>
    <w:p w14:paraId="0FCE0E06" w14:textId="77777777" w:rsidR="00584CC5" w:rsidRPr="00A33575" w:rsidRDefault="00584CC5" w:rsidP="00584CC5">
      <w:pPr>
        <w:spacing w:line="240" w:lineRule="auto"/>
        <w:jc w:val="center"/>
        <w:rPr>
          <w:rFonts w:asciiTheme="minorHAnsi" w:hAnsiTheme="minorHAnsi" w:cs="Times New Roman"/>
          <w:b/>
          <w:bCs/>
          <w:color w:val="000000"/>
          <w:sz w:val="72"/>
          <w:szCs w:val="72"/>
          <w:lang w:val="en-US" w:eastAsia="en-US"/>
        </w:rPr>
      </w:pPr>
      <w:r w:rsidRPr="00A33575">
        <w:rPr>
          <w:rFonts w:asciiTheme="minorHAnsi" w:hAnsiTheme="minorHAnsi" w:cs="Times New Roman"/>
          <w:b/>
          <w:bCs/>
          <w:color w:val="000000"/>
          <w:sz w:val="72"/>
          <w:szCs w:val="72"/>
          <w:lang w:val="en-US" w:eastAsia="en-US"/>
        </w:rPr>
        <w:t>Sample Specifications</w:t>
      </w:r>
    </w:p>
    <w:p w14:paraId="15BE7897" w14:textId="77777777" w:rsidR="00B23BC0" w:rsidRPr="00A33575" w:rsidRDefault="00B23BC0" w:rsidP="00584CC5">
      <w:pPr>
        <w:spacing w:line="240" w:lineRule="auto"/>
        <w:jc w:val="center"/>
        <w:rPr>
          <w:rFonts w:asciiTheme="minorHAnsi" w:hAnsiTheme="minorHAnsi" w:cs="Times New Roman"/>
          <w:b/>
          <w:bCs/>
          <w:color w:val="000000"/>
          <w:sz w:val="72"/>
          <w:szCs w:val="72"/>
          <w:lang w:val="en-US" w:eastAsia="en-US"/>
        </w:rPr>
      </w:pPr>
    </w:p>
    <w:p w14:paraId="330417AF" w14:textId="77777777" w:rsidR="00584CC5" w:rsidRDefault="00584CC5" w:rsidP="00584CC5">
      <w:pPr>
        <w:spacing w:line="240" w:lineRule="auto"/>
        <w:jc w:val="center"/>
        <w:rPr>
          <w:rFonts w:asciiTheme="minorHAnsi" w:hAnsiTheme="minorHAnsi" w:cs="Times New Roman"/>
          <w:b/>
          <w:bCs/>
          <w:color w:val="000000"/>
          <w:sz w:val="24"/>
          <w:szCs w:val="24"/>
          <w:lang w:val="en-US" w:eastAsia="en-US"/>
        </w:rPr>
      </w:pPr>
    </w:p>
    <w:p w14:paraId="3F0D68DE"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p>
    <w:p w14:paraId="007CF3C1" w14:textId="77777777" w:rsidR="00A33575" w:rsidRPr="00A33575" w:rsidRDefault="00A33575" w:rsidP="00584CC5">
      <w:pPr>
        <w:spacing w:line="240" w:lineRule="auto"/>
        <w:jc w:val="center"/>
        <w:rPr>
          <w:rFonts w:asciiTheme="minorHAnsi" w:hAnsiTheme="minorHAnsi" w:cs="Times New Roman"/>
          <w:b/>
          <w:bCs/>
          <w:color w:val="000000"/>
          <w:sz w:val="24"/>
          <w:szCs w:val="24"/>
          <w:lang w:val="en-US" w:eastAsia="en-US"/>
        </w:rPr>
      </w:pPr>
    </w:p>
    <w:tbl>
      <w:tblPr>
        <w:tblStyle w:val="TableGrid"/>
        <w:tblW w:w="5000" w:type="pct"/>
        <w:tblLook w:val="04A0" w:firstRow="1" w:lastRow="0" w:firstColumn="1" w:lastColumn="0" w:noHBand="0" w:noVBand="1"/>
      </w:tblPr>
      <w:tblGrid>
        <w:gridCol w:w="2069"/>
        <w:gridCol w:w="6851"/>
      </w:tblGrid>
      <w:tr w:rsidR="00A33575" w14:paraId="0979E366" w14:textId="77777777" w:rsidTr="00A33575">
        <w:tc>
          <w:tcPr>
            <w:tcW w:w="1160" w:type="pct"/>
          </w:tcPr>
          <w:p w14:paraId="549FE431"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A</w:t>
            </w:r>
          </w:p>
        </w:tc>
        <w:tc>
          <w:tcPr>
            <w:tcW w:w="3840" w:type="pct"/>
          </w:tcPr>
          <w:p w14:paraId="150204AB"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 xml:space="preserve">Basic Concept of </w:t>
            </w:r>
            <w:r w:rsidR="009304C7">
              <w:rPr>
                <w:rFonts w:asciiTheme="minorHAnsi" w:hAnsiTheme="minorHAnsi" w:cs="Times New Roman"/>
                <w:b/>
                <w:bCs/>
                <w:color w:val="000000"/>
                <w:sz w:val="24"/>
                <w:szCs w:val="24"/>
                <w:lang w:val="en-US" w:eastAsia="en-US"/>
              </w:rPr>
              <w:t>OPBRC</w:t>
            </w:r>
          </w:p>
        </w:tc>
      </w:tr>
      <w:tr w:rsidR="00A33575" w14:paraId="2030E4D1" w14:textId="77777777" w:rsidTr="00A33575">
        <w:tc>
          <w:tcPr>
            <w:tcW w:w="1160" w:type="pct"/>
          </w:tcPr>
          <w:p w14:paraId="24157A47"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B</w:t>
            </w:r>
          </w:p>
        </w:tc>
        <w:tc>
          <w:tcPr>
            <w:tcW w:w="3840" w:type="pct"/>
          </w:tcPr>
          <w:p w14:paraId="6700AE70"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Technical and Performance Specifications</w:t>
            </w:r>
          </w:p>
        </w:tc>
      </w:tr>
      <w:tr w:rsidR="00A33575" w14:paraId="08734F7F" w14:textId="77777777" w:rsidTr="00A33575">
        <w:tc>
          <w:tcPr>
            <w:tcW w:w="1160" w:type="pct"/>
          </w:tcPr>
          <w:p w14:paraId="0EC6EF82"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C</w:t>
            </w:r>
          </w:p>
        </w:tc>
        <w:tc>
          <w:tcPr>
            <w:tcW w:w="3840" w:type="pct"/>
          </w:tcPr>
          <w:p w14:paraId="00DF0FF1"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Operational Procedures</w:t>
            </w:r>
          </w:p>
        </w:tc>
      </w:tr>
      <w:tr w:rsidR="00A33575" w14:paraId="6DAD32DE" w14:textId="77777777" w:rsidTr="00A33575">
        <w:tc>
          <w:tcPr>
            <w:tcW w:w="1160" w:type="pct"/>
          </w:tcPr>
          <w:p w14:paraId="4ABD5E6E"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r>
              <w:rPr>
                <w:rFonts w:asciiTheme="minorHAnsi" w:hAnsiTheme="minorHAnsi" w:cs="Times New Roman"/>
                <w:b/>
                <w:bCs/>
                <w:color w:val="000000"/>
                <w:sz w:val="24"/>
                <w:szCs w:val="24"/>
                <w:lang w:val="en-US" w:eastAsia="en-US"/>
              </w:rPr>
              <w:t>Part D</w:t>
            </w:r>
          </w:p>
        </w:tc>
        <w:tc>
          <w:tcPr>
            <w:tcW w:w="3840" w:type="pct"/>
          </w:tcPr>
          <w:p w14:paraId="5DDC7624" w14:textId="77777777" w:rsidR="00A33575" w:rsidRDefault="00A33575" w:rsidP="00A33575">
            <w:pPr>
              <w:spacing w:line="240" w:lineRule="auto"/>
              <w:rPr>
                <w:rFonts w:asciiTheme="minorHAnsi" w:hAnsiTheme="minorHAnsi" w:cs="Times New Roman"/>
                <w:b/>
                <w:bCs/>
                <w:color w:val="000000"/>
                <w:sz w:val="24"/>
                <w:szCs w:val="24"/>
                <w:lang w:val="en-US" w:eastAsia="en-US"/>
              </w:rPr>
            </w:pPr>
            <w:r w:rsidRPr="00A33575">
              <w:rPr>
                <w:rFonts w:asciiTheme="minorHAnsi" w:hAnsiTheme="minorHAnsi" w:cs="Times New Roman"/>
                <w:b/>
                <w:bCs/>
                <w:color w:val="000000"/>
                <w:sz w:val="24"/>
                <w:szCs w:val="24"/>
                <w:lang w:val="en-US" w:eastAsia="en-US"/>
              </w:rPr>
              <w:t>Environmental and Social Requirements</w:t>
            </w:r>
          </w:p>
        </w:tc>
      </w:tr>
    </w:tbl>
    <w:p w14:paraId="28856F27" w14:textId="77777777" w:rsidR="00A33575" w:rsidRPr="00A33575" w:rsidRDefault="00A33575" w:rsidP="00584CC5">
      <w:pPr>
        <w:spacing w:line="240" w:lineRule="auto"/>
        <w:jc w:val="center"/>
        <w:rPr>
          <w:rFonts w:asciiTheme="minorHAnsi" w:hAnsiTheme="minorHAnsi" w:cs="Times New Roman"/>
          <w:b/>
          <w:bCs/>
          <w:color w:val="000000"/>
          <w:sz w:val="24"/>
          <w:szCs w:val="24"/>
          <w:lang w:val="en-US" w:eastAsia="en-US"/>
        </w:rPr>
      </w:pPr>
    </w:p>
    <w:p w14:paraId="2205F26D" w14:textId="77777777" w:rsid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59320F78"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7088608F"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3AED325B"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38B18FD2" w14:textId="77777777" w:rsidR="00A33575" w:rsidRPr="00584CC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0EE73F10" w14:textId="77777777" w:rsidR="00584CC5" w:rsidRPr="00584CC5" w:rsidRDefault="00584CC5" w:rsidP="00584CC5">
      <w:pPr>
        <w:suppressAutoHyphens/>
        <w:spacing w:line="240" w:lineRule="auto"/>
        <w:jc w:val="both"/>
        <w:rPr>
          <w:rFonts w:ascii="Times New Roman" w:hAnsi="Times New Roman" w:cs="Times New Roman"/>
          <w:b/>
          <w:bCs/>
          <w:color w:val="000000"/>
          <w:sz w:val="16"/>
          <w:szCs w:val="16"/>
          <w:lang w:val="en-US" w:eastAsia="en-US"/>
        </w:rPr>
      </w:pPr>
    </w:p>
    <w:p w14:paraId="586AFF22" w14:textId="77777777" w:rsidR="00584CC5" w:rsidRPr="00E80AF5" w:rsidRDefault="00A33575" w:rsidP="00A33575">
      <w:pPr>
        <w:jc w:val="both"/>
        <w:rPr>
          <w:rFonts w:ascii="Times New Roman" w:hAnsi="Times New Roman" w:cs="Times New Roman"/>
          <w:b/>
          <w:bCs/>
          <w:color w:val="000000"/>
          <w:sz w:val="20"/>
          <w:lang w:val="en-US" w:eastAsia="en-US"/>
        </w:rPr>
      </w:pPr>
      <w:r w:rsidRPr="00E80AF5">
        <w:rPr>
          <w:sz w:val="20"/>
          <w:lang w:val="en-US"/>
        </w:rPr>
        <w:t>This document may be used and reproduced for non-commercial purposes only. Any commercial use, including without limitation reselling, charging to access, redistribute, or for derivative works such as unofficial translations based on this document is not allowed.</w:t>
      </w:r>
    </w:p>
    <w:p w14:paraId="1BCAAFA5" w14:textId="77777777" w:rsidR="00584CC5" w:rsidRP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49C0FCD2" w14:textId="77777777" w:rsid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0BAFE0C1"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754E0521"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4D27CBF5" w14:textId="77777777" w:rsidR="00A33575" w:rsidRPr="00584CC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0AC85158" w14:textId="77777777" w:rsidR="00584CC5" w:rsidRP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41E5608E" w14:textId="77777777" w:rsidR="00584CC5" w:rsidRPr="00584CC5" w:rsidRDefault="00584CC5" w:rsidP="00584CC5">
      <w:pPr>
        <w:suppressAutoHyphens/>
        <w:spacing w:line="240" w:lineRule="auto"/>
        <w:rPr>
          <w:rFonts w:ascii="Times New Roman" w:hAnsi="Times New Roman" w:cs="Times New Roman"/>
          <w:b/>
          <w:bCs/>
          <w:color w:val="000000"/>
          <w:sz w:val="16"/>
          <w:szCs w:val="16"/>
          <w:lang w:val="en-US" w:eastAsia="en-US"/>
        </w:rPr>
      </w:pPr>
      <w:r w:rsidRPr="00584CC5">
        <w:rPr>
          <w:rFonts w:ascii="Times New Roman" w:hAnsi="Times New Roman" w:cs="Times New Roman"/>
          <w:bCs/>
          <w:noProof/>
          <w:spacing w:val="-5"/>
          <w:sz w:val="16"/>
          <w:szCs w:val="16"/>
          <w:lang w:val="en-NZ" w:eastAsia="en-NZ"/>
        </w:rPr>
        <mc:AlternateContent>
          <mc:Choice Requires="wps">
            <w:drawing>
              <wp:anchor distT="0" distB="0" distL="114300" distR="114300" simplePos="0" relativeHeight="251661312" behindDoc="0" locked="0" layoutInCell="1" allowOverlap="1" wp14:anchorId="3B6B7C76" wp14:editId="259296CE">
                <wp:simplePos x="0" y="0"/>
                <wp:positionH relativeFrom="margin">
                  <wp:align>right</wp:align>
                </wp:positionH>
                <wp:positionV relativeFrom="paragraph">
                  <wp:posOffset>4445</wp:posOffset>
                </wp:positionV>
                <wp:extent cx="2057400" cy="434340"/>
                <wp:effectExtent l="0" t="0" r="0" b="3810"/>
                <wp:wrapNone/>
                <wp:docPr id="4" name="Rectangle 4"/>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3988BBE0" w14:textId="4E72B05A" w:rsidR="00F15FBA" w:rsidRPr="00A512D5" w:rsidRDefault="00086301" w:rsidP="00584CC5">
                            <w:pPr>
                              <w:jc w:val="right"/>
                              <w:rPr>
                                <w:b/>
                                <w:color w:val="000000"/>
                                <w:sz w:val="28"/>
                                <w:szCs w:val="28"/>
                                <w:lang w:val="en-US"/>
                              </w:rPr>
                            </w:pPr>
                            <w:r>
                              <w:rPr>
                                <w:b/>
                                <w:color w:val="000000"/>
                                <w:sz w:val="28"/>
                                <w:szCs w:val="28"/>
                                <w:lang w:val="en-US"/>
                              </w:rPr>
                              <w:t xml:space="preserve">April </w:t>
                            </w:r>
                            <w:r w:rsidR="00F15FBA" w:rsidRPr="00A512D5">
                              <w:rPr>
                                <w:b/>
                                <w:color w:val="000000"/>
                                <w:sz w:val="28"/>
                                <w:szCs w:val="28"/>
                                <w:lang w:val="en-U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7C76" id="Rectangle 4" o:spid="_x0000_s1026" style="position:absolute;margin-left:110.8pt;margin-top:.35pt;width:162pt;height:34.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" filled="f" stroked="f" strokeweight="1pt">
                <v:textbox>
                  <w:txbxContent>
                    <w:p w14:paraId="3988BBE0" w14:textId="4E72B05A" w:rsidR="00F15FBA" w:rsidRPr="00A512D5" w:rsidRDefault="00086301" w:rsidP="00584CC5">
                      <w:pPr>
                        <w:jc w:val="right"/>
                        <w:rPr>
                          <w:b/>
                          <w:color w:val="000000"/>
                          <w:sz w:val="28"/>
                          <w:szCs w:val="28"/>
                          <w:lang w:val="en-US"/>
                        </w:rPr>
                      </w:pPr>
                      <w:r>
                        <w:rPr>
                          <w:b/>
                          <w:color w:val="000000"/>
                          <w:sz w:val="28"/>
                          <w:szCs w:val="28"/>
                          <w:lang w:val="en-US"/>
                        </w:rPr>
                        <w:t xml:space="preserve">April </w:t>
                      </w:r>
                      <w:r w:rsidR="00F15FBA" w:rsidRPr="00A512D5">
                        <w:rPr>
                          <w:b/>
                          <w:color w:val="000000"/>
                          <w:sz w:val="28"/>
                          <w:szCs w:val="28"/>
                          <w:lang w:val="en-US"/>
                        </w:rPr>
                        <w:t>2021</w:t>
                      </w:r>
                    </w:p>
                  </w:txbxContent>
                </v:textbox>
                <w10:wrap anchorx="margin"/>
              </v:rect>
            </w:pict>
          </mc:Fallback>
        </mc:AlternateContent>
      </w:r>
      <w:r w:rsidRPr="00584CC5">
        <w:rPr>
          <w:rFonts w:ascii="Times New Roman" w:hAnsi="Times New Roman" w:cs="Times New Roman"/>
          <w:bCs/>
          <w:noProof/>
          <w:spacing w:val="-5"/>
          <w:sz w:val="16"/>
          <w:szCs w:val="16"/>
          <w:lang w:val="en-NZ" w:eastAsia="en-NZ"/>
        </w:rPr>
        <w:drawing>
          <wp:inline distT="0" distB="0" distL="0" distR="0" wp14:anchorId="03B031CF" wp14:editId="197384EE">
            <wp:extent cx="2112264" cy="548640"/>
            <wp:effectExtent l="0" t="0" r="2540" b="3810"/>
            <wp:docPr id="5" name="Picture 5"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18E396C" w14:textId="7FDFFBDF" w:rsidR="000149F8" w:rsidRDefault="000149F8" w:rsidP="00692E2C">
      <w:pPr>
        <w:jc w:val="center"/>
        <w:rPr>
          <w:b/>
          <w:sz w:val="28"/>
          <w:szCs w:val="28"/>
        </w:rPr>
      </w:pPr>
    </w:p>
    <w:p w14:paraId="4ECE9664" w14:textId="666C683F" w:rsidR="00A512D5" w:rsidRDefault="00A512D5" w:rsidP="00692E2C">
      <w:pPr>
        <w:jc w:val="center"/>
        <w:rPr>
          <w:b/>
          <w:sz w:val="28"/>
          <w:szCs w:val="28"/>
        </w:rPr>
      </w:pPr>
    </w:p>
    <w:p w14:paraId="67E824A2" w14:textId="77777777" w:rsidR="00A512D5" w:rsidRDefault="00A512D5" w:rsidP="00692E2C">
      <w:pPr>
        <w:jc w:val="center"/>
        <w:rPr>
          <w:b/>
          <w:sz w:val="28"/>
          <w:szCs w:val="28"/>
        </w:rPr>
      </w:pPr>
    </w:p>
    <w:p w14:paraId="383DBA1A" w14:textId="77777777" w:rsidR="004417D5" w:rsidRDefault="007B58BB" w:rsidP="004417D5">
      <w:pPr>
        <w:jc w:val="center"/>
        <w:rPr>
          <w:b/>
          <w:sz w:val="24"/>
          <w:szCs w:val="24"/>
        </w:rPr>
      </w:pPr>
      <w:r w:rsidRPr="00021645">
        <w:rPr>
          <w:b/>
          <w:sz w:val="24"/>
          <w:szCs w:val="24"/>
        </w:rPr>
        <w:t>Note</w:t>
      </w:r>
      <w:r w:rsidR="006D6E3A">
        <w:rPr>
          <w:b/>
          <w:sz w:val="24"/>
          <w:szCs w:val="24"/>
        </w:rPr>
        <w:t>s</w:t>
      </w:r>
      <w:r w:rsidRPr="00021645">
        <w:rPr>
          <w:b/>
          <w:sz w:val="24"/>
          <w:szCs w:val="24"/>
        </w:rPr>
        <w:t xml:space="preserve"> for the preparation of </w:t>
      </w:r>
      <w:r w:rsidR="00172E20">
        <w:rPr>
          <w:b/>
          <w:sz w:val="24"/>
          <w:szCs w:val="24"/>
        </w:rPr>
        <w:t xml:space="preserve">OPBRC </w:t>
      </w:r>
      <w:r w:rsidR="004417D5">
        <w:rPr>
          <w:b/>
          <w:sz w:val="24"/>
          <w:szCs w:val="24"/>
        </w:rPr>
        <w:t>Specifications</w:t>
      </w:r>
    </w:p>
    <w:p w14:paraId="3319576E" w14:textId="77777777" w:rsidR="007B58BB" w:rsidRDefault="007B58BB" w:rsidP="00021645">
      <w:pPr>
        <w:jc w:val="both"/>
        <w:rPr>
          <w:bCs/>
          <w:sz w:val="24"/>
          <w:szCs w:val="24"/>
        </w:rPr>
      </w:pPr>
    </w:p>
    <w:p w14:paraId="291FF07F" w14:textId="7C768FEE" w:rsidR="00925E82" w:rsidRDefault="00925E82" w:rsidP="00925E82">
      <w:pPr>
        <w:jc w:val="both"/>
        <w:rPr>
          <w:bCs/>
          <w:i/>
          <w:iCs/>
          <w:sz w:val="20"/>
        </w:rPr>
      </w:pPr>
      <w:r w:rsidRPr="00925E82">
        <w:rPr>
          <w:bCs/>
          <w:i/>
          <w:iCs/>
          <w:sz w:val="20"/>
        </w:rPr>
        <w:t xml:space="preserve">These </w:t>
      </w:r>
      <w:r w:rsidRPr="00925E82">
        <w:rPr>
          <w:b/>
          <w:bCs/>
          <w:i/>
          <w:iCs/>
          <w:sz w:val="20"/>
        </w:rPr>
        <w:t xml:space="preserve">Notes for Preparing </w:t>
      </w:r>
      <w:r>
        <w:rPr>
          <w:b/>
          <w:bCs/>
          <w:i/>
          <w:iCs/>
          <w:sz w:val="20"/>
        </w:rPr>
        <w:t xml:space="preserve">OPBRC </w:t>
      </w:r>
      <w:r w:rsidRPr="00925E82">
        <w:rPr>
          <w:b/>
          <w:bCs/>
          <w:i/>
          <w:iCs/>
          <w:sz w:val="20"/>
        </w:rPr>
        <w:t>Specifications</w:t>
      </w:r>
      <w:r w:rsidRPr="00925E82">
        <w:rPr>
          <w:bCs/>
          <w:i/>
          <w:iCs/>
          <w:sz w:val="20"/>
        </w:rPr>
        <w:t xml:space="preserve"> are intended only as information for the Employer and the persons drafting the bidding document. They should </w:t>
      </w:r>
      <w:r w:rsidRPr="00925E82">
        <w:rPr>
          <w:b/>
          <w:bCs/>
          <w:i/>
          <w:iCs/>
          <w:sz w:val="20"/>
        </w:rPr>
        <w:t>not</w:t>
      </w:r>
      <w:r w:rsidRPr="00925E82">
        <w:rPr>
          <w:bCs/>
          <w:i/>
          <w:iCs/>
          <w:sz w:val="20"/>
        </w:rPr>
        <w:t xml:space="preserve"> be included in the final bidding document.</w:t>
      </w:r>
    </w:p>
    <w:p w14:paraId="083608F0" w14:textId="77777777" w:rsidR="00925E82" w:rsidRPr="00925E82" w:rsidRDefault="00925E82" w:rsidP="00925E82">
      <w:pPr>
        <w:jc w:val="both"/>
        <w:rPr>
          <w:bCs/>
          <w:i/>
          <w:iCs/>
          <w:sz w:val="20"/>
        </w:rPr>
      </w:pPr>
    </w:p>
    <w:p w14:paraId="0ABD2F3A" w14:textId="2782F4D4" w:rsidR="007B58BB" w:rsidRPr="00824FFD" w:rsidRDefault="007B58BB"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This document </w:t>
      </w:r>
      <w:r w:rsidR="00ED646B">
        <w:rPr>
          <w:rFonts w:asciiTheme="minorHAnsi" w:hAnsiTheme="minorHAnsi"/>
          <w:bCs/>
          <w:sz w:val="20"/>
          <w:lang w:val="en-US"/>
        </w:rPr>
        <w:t xml:space="preserve">provides </w:t>
      </w:r>
      <w:r w:rsidRPr="00824FFD">
        <w:rPr>
          <w:rFonts w:asciiTheme="minorHAnsi" w:hAnsiTheme="minorHAnsi"/>
          <w:bCs/>
          <w:sz w:val="20"/>
          <w:lang w:val="en-US"/>
        </w:rPr>
        <w:t xml:space="preserve">a template for </w:t>
      </w:r>
      <w:r w:rsidRPr="00824FFD">
        <w:rPr>
          <w:rFonts w:asciiTheme="minorHAnsi" w:hAnsiTheme="minorHAnsi"/>
          <w:bCs/>
          <w:i/>
          <w:iCs/>
          <w:sz w:val="20"/>
          <w:lang w:val="en-US"/>
        </w:rPr>
        <w:t>Part 2 (Section VII - Specifications)</w:t>
      </w:r>
      <w:r w:rsidRPr="00824FFD">
        <w:rPr>
          <w:rFonts w:asciiTheme="minorHAnsi" w:hAnsiTheme="minorHAnsi"/>
          <w:bCs/>
          <w:sz w:val="20"/>
          <w:lang w:val="en-US"/>
        </w:rPr>
        <w:t xml:space="preserve"> of Bidding Document</w:t>
      </w:r>
      <w:r w:rsidR="004417D5" w:rsidRPr="00824FFD">
        <w:rPr>
          <w:rFonts w:asciiTheme="minorHAnsi" w:hAnsiTheme="minorHAnsi"/>
          <w:bCs/>
          <w:sz w:val="20"/>
          <w:lang w:val="en-US"/>
        </w:rPr>
        <w:t xml:space="preserve"> for </w:t>
      </w:r>
      <w:r w:rsidR="004417D5" w:rsidRPr="00824FFD">
        <w:rPr>
          <w:rFonts w:asciiTheme="minorHAnsi" w:hAnsiTheme="minorHAnsi"/>
          <w:b/>
          <w:sz w:val="20"/>
          <w:lang w:val="en-US"/>
        </w:rPr>
        <w:t>Output- and Performance—based Road Contracts (OPBRC)</w:t>
      </w:r>
      <w:r w:rsidR="004417D5" w:rsidRPr="00824FFD">
        <w:rPr>
          <w:rFonts w:asciiTheme="minorHAnsi" w:hAnsiTheme="minorHAnsi"/>
          <w:bCs/>
          <w:sz w:val="20"/>
          <w:lang w:val="en-US"/>
        </w:rPr>
        <w:t xml:space="preserve"> that are being prepared on the basis of the World Bank’s Standard Procurement Document for </w:t>
      </w:r>
      <w:r w:rsidR="00021645" w:rsidRPr="00824FFD">
        <w:rPr>
          <w:rFonts w:asciiTheme="minorHAnsi" w:hAnsiTheme="minorHAnsi"/>
          <w:bCs/>
          <w:sz w:val="20"/>
          <w:lang w:val="en-US"/>
        </w:rPr>
        <w:t>OPBRC</w:t>
      </w:r>
      <w:r w:rsidRPr="00824FFD">
        <w:rPr>
          <w:rFonts w:asciiTheme="minorHAnsi" w:hAnsiTheme="minorHAnsi"/>
          <w:bCs/>
          <w:sz w:val="20"/>
          <w:lang w:val="en-US"/>
        </w:rPr>
        <w:t xml:space="preserve">.  </w:t>
      </w:r>
    </w:p>
    <w:p w14:paraId="16C98ABB" w14:textId="2BD94BDD" w:rsidR="00021645" w:rsidRPr="00824FFD" w:rsidRDefault="007B58BB"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The template has been prepared for use by </w:t>
      </w:r>
      <w:r w:rsidR="00021645" w:rsidRPr="00824FFD">
        <w:rPr>
          <w:rFonts w:asciiTheme="minorHAnsi" w:hAnsiTheme="minorHAnsi"/>
          <w:bCs/>
          <w:sz w:val="20"/>
          <w:lang w:val="en-US"/>
        </w:rPr>
        <w:t xml:space="preserve">the World Bank’s clients and is meant to </w:t>
      </w:r>
      <w:r w:rsidRPr="00824FFD">
        <w:rPr>
          <w:rFonts w:asciiTheme="minorHAnsi" w:hAnsiTheme="minorHAnsi"/>
          <w:bCs/>
          <w:sz w:val="20"/>
          <w:lang w:val="en-US"/>
        </w:rPr>
        <w:t xml:space="preserve">facilitate the preparation of </w:t>
      </w:r>
      <w:r w:rsidRPr="00824FFD">
        <w:rPr>
          <w:rFonts w:asciiTheme="minorHAnsi" w:hAnsiTheme="minorHAnsi"/>
          <w:bCs/>
          <w:i/>
          <w:iCs/>
          <w:sz w:val="20"/>
          <w:lang w:val="en-US"/>
        </w:rPr>
        <w:t>Section VII –</w:t>
      </w:r>
      <w:r w:rsidR="00021645" w:rsidRPr="00824FFD">
        <w:rPr>
          <w:rFonts w:asciiTheme="minorHAnsi" w:hAnsiTheme="minorHAnsi"/>
          <w:bCs/>
          <w:i/>
          <w:iCs/>
          <w:sz w:val="20"/>
          <w:lang w:val="en-US"/>
        </w:rPr>
        <w:t xml:space="preserve"> Specifications</w:t>
      </w:r>
      <w:r w:rsidR="00021645" w:rsidRPr="00824FFD">
        <w:rPr>
          <w:rFonts w:asciiTheme="minorHAnsi" w:hAnsiTheme="minorHAnsi"/>
          <w:bCs/>
          <w:sz w:val="20"/>
          <w:lang w:val="en-US"/>
        </w:rPr>
        <w:t xml:space="preserve"> to be included in </w:t>
      </w:r>
      <w:r w:rsidR="004417D5" w:rsidRPr="00824FFD">
        <w:rPr>
          <w:rFonts w:asciiTheme="minorHAnsi" w:hAnsiTheme="minorHAnsi"/>
          <w:bCs/>
          <w:sz w:val="20"/>
          <w:lang w:val="en-US"/>
        </w:rPr>
        <w:t xml:space="preserve">the </w:t>
      </w:r>
      <w:r w:rsidRPr="00824FFD">
        <w:rPr>
          <w:rFonts w:asciiTheme="minorHAnsi" w:hAnsiTheme="minorHAnsi"/>
          <w:bCs/>
          <w:sz w:val="20"/>
          <w:lang w:val="en-US"/>
        </w:rPr>
        <w:t>Bidding</w:t>
      </w:r>
      <w:r w:rsidR="00021645" w:rsidRPr="00824FFD">
        <w:rPr>
          <w:rFonts w:asciiTheme="minorHAnsi" w:hAnsiTheme="minorHAnsi"/>
          <w:bCs/>
          <w:sz w:val="20"/>
          <w:lang w:val="en-US"/>
        </w:rPr>
        <w:t xml:space="preserve"> Documents for specific OPBRC’s. </w:t>
      </w:r>
      <w:r w:rsidR="00172E20" w:rsidRPr="00824FFD">
        <w:rPr>
          <w:rFonts w:asciiTheme="minorHAnsi" w:hAnsiTheme="minorHAnsi"/>
          <w:bCs/>
          <w:sz w:val="20"/>
          <w:lang w:val="en-US"/>
        </w:rPr>
        <w:t xml:space="preserve">The use of the template </w:t>
      </w:r>
      <w:r w:rsidR="00021645" w:rsidRPr="00824FFD">
        <w:rPr>
          <w:rFonts w:asciiTheme="minorHAnsi" w:hAnsiTheme="minorHAnsi"/>
          <w:bCs/>
          <w:sz w:val="20"/>
          <w:lang w:val="en-US"/>
        </w:rPr>
        <w:t xml:space="preserve">will ensure that the provisions of the Specifications, as well as of the technical and contractual terms used therein, are in coherence with the </w:t>
      </w:r>
      <w:r w:rsidR="00135921">
        <w:rPr>
          <w:rFonts w:asciiTheme="minorHAnsi" w:hAnsiTheme="minorHAnsi"/>
          <w:bCs/>
          <w:sz w:val="20"/>
          <w:lang w:val="en-US"/>
        </w:rPr>
        <w:t xml:space="preserve">concept, </w:t>
      </w:r>
      <w:r w:rsidR="00D82560" w:rsidRPr="00824FFD">
        <w:rPr>
          <w:rFonts w:asciiTheme="minorHAnsi" w:hAnsiTheme="minorHAnsi"/>
          <w:bCs/>
          <w:sz w:val="20"/>
          <w:lang w:val="en-US"/>
        </w:rPr>
        <w:t>terms,</w:t>
      </w:r>
      <w:r w:rsidR="00021645" w:rsidRPr="00824FFD">
        <w:rPr>
          <w:rFonts w:asciiTheme="minorHAnsi" w:hAnsiTheme="minorHAnsi"/>
          <w:bCs/>
          <w:sz w:val="20"/>
          <w:lang w:val="en-US"/>
        </w:rPr>
        <w:t xml:space="preserve"> and provisions of the </w:t>
      </w:r>
      <w:r w:rsidR="00ED646B">
        <w:rPr>
          <w:rFonts w:asciiTheme="minorHAnsi" w:hAnsiTheme="minorHAnsi"/>
          <w:bCs/>
          <w:sz w:val="20"/>
          <w:lang w:val="en-US"/>
        </w:rPr>
        <w:t>OPBRC</w:t>
      </w:r>
      <w:r w:rsidR="004417D5" w:rsidRPr="00824FFD">
        <w:rPr>
          <w:rFonts w:asciiTheme="minorHAnsi" w:hAnsiTheme="minorHAnsi"/>
          <w:bCs/>
          <w:sz w:val="20"/>
          <w:lang w:val="en-US"/>
        </w:rPr>
        <w:t>.</w:t>
      </w:r>
    </w:p>
    <w:p w14:paraId="4663FEF1" w14:textId="54D2FC85" w:rsidR="00E83BD4" w:rsidRDefault="00E83BD4" w:rsidP="006369AE">
      <w:pPr>
        <w:spacing w:after="240"/>
        <w:jc w:val="both"/>
        <w:rPr>
          <w:rFonts w:asciiTheme="minorHAnsi" w:hAnsiTheme="minorHAnsi"/>
          <w:bCs/>
          <w:sz w:val="20"/>
          <w:lang w:val="en-US"/>
        </w:rPr>
      </w:pPr>
      <w:bookmarkStart w:id="0" w:name="_Hlk49520174"/>
      <w:r>
        <w:rPr>
          <w:rFonts w:asciiTheme="minorHAnsi" w:hAnsiTheme="minorHAnsi"/>
          <w:bCs/>
          <w:sz w:val="20"/>
          <w:lang w:val="en-US"/>
        </w:rPr>
        <w:t xml:space="preserve">It needs to be kept in mind that the World Bank’s Standard Procurement Document for OPBRC is meant to be used for the multi-year management and maintenance of existing road networks </w:t>
      </w:r>
      <w:r w:rsidR="00B23BC0">
        <w:rPr>
          <w:rFonts w:asciiTheme="minorHAnsi" w:hAnsiTheme="minorHAnsi"/>
          <w:bCs/>
          <w:sz w:val="20"/>
          <w:lang w:val="en-US"/>
        </w:rPr>
        <w:t>(</w:t>
      </w:r>
      <w:r>
        <w:rPr>
          <w:rFonts w:asciiTheme="minorHAnsi" w:hAnsiTheme="minorHAnsi"/>
          <w:bCs/>
          <w:sz w:val="20"/>
          <w:lang w:val="en-US"/>
        </w:rPr>
        <w:t>or of discrete road links</w:t>
      </w:r>
      <w:r w:rsidR="00B23BC0">
        <w:rPr>
          <w:rFonts w:asciiTheme="minorHAnsi" w:hAnsiTheme="minorHAnsi"/>
          <w:bCs/>
          <w:sz w:val="20"/>
          <w:lang w:val="en-US"/>
        </w:rPr>
        <w:t>)</w:t>
      </w:r>
      <w:r>
        <w:rPr>
          <w:rFonts w:asciiTheme="minorHAnsi" w:hAnsiTheme="minorHAnsi"/>
          <w:bCs/>
          <w:sz w:val="20"/>
          <w:lang w:val="en-US"/>
        </w:rPr>
        <w:t xml:space="preserve"> which may also require </w:t>
      </w:r>
      <w:r w:rsidR="00C55A17">
        <w:rPr>
          <w:rFonts w:asciiTheme="minorHAnsi" w:hAnsiTheme="minorHAnsi"/>
          <w:bCs/>
          <w:sz w:val="20"/>
          <w:lang w:val="en-US"/>
        </w:rPr>
        <w:t>R</w:t>
      </w:r>
      <w:r>
        <w:rPr>
          <w:rFonts w:asciiTheme="minorHAnsi" w:hAnsiTheme="minorHAnsi"/>
          <w:bCs/>
          <w:sz w:val="20"/>
          <w:lang w:val="en-US"/>
        </w:rPr>
        <w:t xml:space="preserve">ehabilitation </w:t>
      </w:r>
      <w:r w:rsidR="000F197C">
        <w:rPr>
          <w:rFonts w:asciiTheme="minorHAnsi" w:hAnsiTheme="minorHAnsi"/>
          <w:bCs/>
          <w:sz w:val="20"/>
          <w:lang w:val="en-US"/>
        </w:rPr>
        <w:t>Works</w:t>
      </w:r>
      <w:r>
        <w:rPr>
          <w:rFonts w:asciiTheme="minorHAnsi" w:hAnsiTheme="minorHAnsi"/>
          <w:bCs/>
          <w:sz w:val="20"/>
          <w:lang w:val="en-US"/>
        </w:rPr>
        <w:t xml:space="preserve"> </w:t>
      </w:r>
      <w:r w:rsidR="00C55A17">
        <w:rPr>
          <w:rFonts w:asciiTheme="minorHAnsi" w:hAnsiTheme="minorHAnsi"/>
          <w:bCs/>
          <w:sz w:val="20"/>
          <w:lang w:val="en-US"/>
        </w:rPr>
        <w:t>and/or I</w:t>
      </w:r>
      <w:r>
        <w:rPr>
          <w:rFonts w:asciiTheme="minorHAnsi" w:hAnsiTheme="minorHAnsi"/>
          <w:bCs/>
          <w:sz w:val="20"/>
          <w:lang w:val="en-US"/>
        </w:rPr>
        <w:t>mprovement</w:t>
      </w:r>
      <w:r w:rsidR="00C55A17">
        <w:rPr>
          <w:rFonts w:asciiTheme="minorHAnsi" w:hAnsiTheme="minorHAnsi"/>
          <w:bCs/>
          <w:sz w:val="20"/>
          <w:lang w:val="en-US"/>
        </w:rPr>
        <w:t xml:space="preserve"> </w:t>
      </w:r>
      <w:r w:rsidR="000F197C">
        <w:rPr>
          <w:rFonts w:asciiTheme="minorHAnsi" w:hAnsiTheme="minorHAnsi"/>
          <w:bCs/>
          <w:sz w:val="20"/>
          <w:lang w:val="en-US"/>
        </w:rPr>
        <w:t>Works</w:t>
      </w:r>
      <w:r w:rsidR="00C55A17">
        <w:rPr>
          <w:rFonts w:asciiTheme="minorHAnsi" w:hAnsiTheme="minorHAnsi"/>
          <w:bCs/>
          <w:sz w:val="20"/>
          <w:lang w:val="en-US"/>
        </w:rPr>
        <w:t>.</w:t>
      </w:r>
      <w:r>
        <w:rPr>
          <w:rFonts w:asciiTheme="minorHAnsi" w:hAnsiTheme="minorHAnsi"/>
          <w:bCs/>
          <w:sz w:val="20"/>
          <w:lang w:val="en-US"/>
        </w:rPr>
        <w:t xml:space="preserve"> </w:t>
      </w:r>
      <w:r w:rsidR="00C55A17">
        <w:rPr>
          <w:rFonts w:asciiTheme="minorHAnsi" w:hAnsiTheme="minorHAnsi"/>
          <w:bCs/>
          <w:sz w:val="20"/>
          <w:lang w:val="en-US"/>
        </w:rPr>
        <w:t xml:space="preserve">This document </w:t>
      </w:r>
      <w:r>
        <w:rPr>
          <w:rFonts w:asciiTheme="minorHAnsi" w:hAnsiTheme="minorHAnsi"/>
          <w:bCs/>
          <w:sz w:val="20"/>
          <w:lang w:val="en-US"/>
        </w:rPr>
        <w:t>should not be used for new road construction projects, for which other types of contracts are more appropriate, such traditional Civil Works contracts (FIDIC Red Book)</w:t>
      </w:r>
      <w:r w:rsidR="00B23BC0">
        <w:rPr>
          <w:rFonts w:asciiTheme="minorHAnsi" w:hAnsiTheme="minorHAnsi"/>
          <w:bCs/>
          <w:sz w:val="20"/>
          <w:lang w:val="en-US"/>
        </w:rPr>
        <w:t xml:space="preserve">, </w:t>
      </w:r>
      <w:r>
        <w:rPr>
          <w:rFonts w:asciiTheme="minorHAnsi" w:hAnsiTheme="minorHAnsi"/>
          <w:bCs/>
          <w:sz w:val="20"/>
          <w:lang w:val="en-US"/>
        </w:rPr>
        <w:t>Design-Build Contracts</w:t>
      </w:r>
      <w:r w:rsidR="00B23BC0">
        <w:rPr>
          <w:rFonts w:asciiTheme="minorHAnsi" w:hAnsiTheme="minorHAnsi"/>
          <w:bCs/>
          <w:sz w:val="20"/>
          <w:lang w:val="en-US"/>
        </w:rPr>
        <w:t>, etc</w:t>
      </w:r>
      <w:r>
        <w:rPr>
          <w:rFonts w:asciiTheme="minorHAnsi" w:hAnsiTheme="minorHAnsi"/>
          <w:bCs/>
          <w:sz w:val="20"/>
          <w:lang w:val="en-US"/>
        </w:rPr>
        <w:t>.</w:t>
      </w:r>
    </w:p>
    <w:bookmarkEnd w:id="0"/>
    <w:p w14:paraId="4CDBE66C" w14:textId="34539759" w:rsidR="004417D5" w:rsidRPr="00824FFD" w:rsidRDefault="00021645"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The template </w:t>
      </w:r>
      <w:r w:rsidR="00E83BD4">
        <w:rPr>
          <w:rFonts w:asciiTheme="minorHAnsi" w:hAnsiTheme="minorHAnsi"/>
          <w:bCs/>
          <w:sz w:val="20"/>
          <w:lang w:val="en-US"/>
        </w:rPr>
        <w:t xml:space="preserve">provided here </w:t>
      </w:r>
      <w:r w:rsidRPr="00824FFD">
        <w:rPr>
          <w:rFonts w:asciiTheme="minorHAnsi" w:hAnsiTheme="minorHAnsi"/>
          <w:bCs/>
          <w:sz w:val="20"/>
          <w:lang w:val="en-US"/>
        </w:rPr>
        <w:t>allows for customization and adaptation to the specific roads or road networks covered by the OPBRC. In particular, it allows</w:t>
      </w:r>
      <w:r w:rsidR="005E2DC9" w:rsidRPr="00824FFD">
        <w:rPr>
          <w:rFonts w:asciiTheme="minorHAnsi" w:hAnsiTheme="minorHAnsi"/>
          <w:bCs/>
          <w:sz w:val="20"/>
          <w:lang w:val="en-US"/>
        </w:rPr>
        <w:t xml:space="preserve"> to define different Service Levels for </w:t>
      </w:r>
      <w:r w:rsidR="00B23BC0">
        <w:rPr>
          <w:rFonts w:asciiTheme="minorHAnsi" w:hAnsiTheme="minorHAnsi"/>
          <w:bCs/>
          <w:sz w:val="20"/>
          <w:lang w:val="en-US"/>
        </w:rPr>
        <w:t xml:space="preserve">different </w:t>
      </w:r>
      <w:r w:rsidR="005E2DC9" w:rsidRPr="00824FFD">
        <w:rPr>
          <w:rFonts w:asciiTheme="minorHAnsi" w:hAnsiTheme="minorHAnsi"/>
          <w:bCs/>
          <w:sz w:val="20"/>
          <w:lang w:val="en-US"/>
        </w:rPr>
        <w:t xml:space="preserve">roads included in the contract and </w:t>
      </w:r>
      <w:r w:rsidR="00ED646B">
        <w:rPr>
          <w:rFonts w:asciiTheme="minorHAnsi" w:hAnsiTheme="minorHAnsi"/>
          <w:bCs/>
          <w:sz w:val="20"/>
          <w:lang w:val="en-US"/>
        </w:rPr>
        <w:t xml:space="preserve">numerous </w:t>
      </w:r>
      <w:r w:rsidR="005E2DC9" w:rsidRPr="00824FFD">
        <w:rPr>
          <w:rFonts w:asciiTheme="minorHAnsi" w:hAnsiTheme="minorHAnsi"/>
          <w:bCs/>
          <w:sz w:val="20"/>
          <w:lang w:val="en-US"/>
        </w:rPr>
        <w:t xml:space="preserve">other requirements that the Employer may want to impose. In the document, the places where customized content </w:t>
      </w:r>
      <w:r w:rsidR="00172E20" w:rsidRPr="00824FFD">
        <w:rPr>
          <w:rFonts w:asciiTheme="minorHAnsi" w:hAnsiTheme="minorHAnsi"/>
          <w:bCs/>
          <w:sz w:val="20"/>
          <w:lang w:val="en-US"/>
        </w:rPr>
        <w:t xml:space="preserve">needs to be introduced is shown </w:t>
      </w:r>
      <w:r w:rsidR="004417D5" w:rsidRPr="00824FFD">
        <w:rPr>
          <w:rFonts w:asciiTheme="minorHAnsi" w:hAnsiTheme="minorHAnsi"/>
          <w:bCs/>
          <w:sz w:val="20"/>
          <w:lang w:val="en-US"/>
        </w:rPr>
        <w:t>in italic font and between square brackets, as follows</w:t>
      </w:r>
      <w:r w:rsidR="00172E20" w:rsidRPr="00824FFD">
        <w:rPr>
          <w:rFonts w:asciiTheme="minorHAnsi" w:hAnsiTheme="minorHAnsi"/>
          <w:bCs/>
          <w:sz w:val="20"/>
          <w:lang w:val="en-US"/>
        </w:rPr>
        <w:t xml:space="preserve">:  </w:t>
      </w:r>
    </w:p>
    <w:p w14:paraId="2B23A9CF" w14:textId="27D1568B" w:rsidR="00172E20" w:rsidRPr="00824FFD" w:rsidRDefault="00172E20" w:rsidP="006369AE">
      <w:pPr>
        <w:spacing w:after="240"/>
        <w:jc w:val="both"/>
        <w:rPr>
          <w:rFonts w:asciiTheme="minorHAnsi" w:hAnsiTheme="minorHAnsi"/>
          <w:bCs/>
          <w:sz w:val="20"/>
          <w:lang w:val="en-US"/>
        </w:rPr>
      </w:pPr>
      <w:r w:rsidRPr="00824FFD">
        <w:rPr>
          <w:rFonts w:asciiTheme="minorHAnsi" w:hAnsiTheme="minorHAnsi"/>
          <w:bCs/>
          <w:i/>
          <w:iCs/>
          <w:sz w:val="20"/>
          <w:lang w:val="en-US"/>
        </w:rPr>
        <w:t>……………</w:t>
      </w:r>
      <w:r w:rsidR="004417D5" w:rsidRPr="00824FFD">
        <w:rPr>
          <w:rFonts w:asciiTheme="minorHAnsi" w:hAnsiTheme="minorHAnsi"/>
          <w:bCs/>
          <w:i/>
          <w:iCs/>
          <w:sz w:val="20"/>
          <w:lang w:val="en-US"/>
        </w:rPr>
        <w:t xml:space="preserve"> </w:t>
      </w:r>
      <w:r w:rsidRPr="00824FFD">
        <w:rPr>
          <w:rFonts w:asciiTheme="minorHAnsi" w:hAnsiTheme="minorHAnsi"/>
          <w:bCs/>
          <w:i/>
          <w:iCs/>
          <w:sz w:val="20"/>
          <w:lang w:val="en-US"/>
        </w:rPr>
        <w:t>[introduce customized text] ………</w:t>
      </w:r>
      <w:r w:rsidR="00DF56BC" w:rsidRPr="00824FFD">
        <w:rPr>
          <w:rFonts w:asciiTheme="minorHAnsi" w:hAnsiTheme="minorHAnsi"/>
          <w:bCs/>
          <w:i/>
          <w:iCs/>
          <w:sz w:val="20"/>
          <w:lang w:val="en-US"/>
        </w:rPr>
        <w:t>…</w:t>
      </w:r>
      <w:r w:rsidR="00DF56BC" w:rsidRPr="00824FFD">
        <w:rPr>
          <w:rFonts w:asciiTheme="minorHAnsi" w:hAnsiTheme="minorHAnsi"/>
          <w:bCs/>
          <w:sz w:val="20"/>
          <w:lang w:val="en-US"/>
        </w:rPr>
        <w:t>.</w:t>
      </w:r>
      <w:r w:rsidR="005E2DC9" w:rsidRPr="00824FFD">
        <w:rPr>
          <w:rFonts w:asciiTheme="minorHAnsi" w:hAnsiTheme="minorHAnsi"/>
          <w:bCs/>
          <w:sz w:val="20"/>
          <w:lang w:val="en-US"/>
        </w:rPr>
        <w:t xml:space="preserve">   </w:t>
      </w:r>
      <w:r w:rsidR="00021645" w:rsidRPr="00824FFD">
        <w:rPr>
          <w:rFonts w:asciiTheme="minorHAnsi" w:hAnsiTheme="minorHAnsi"/>
          <w:bCs/>
          <w:sz w:val="20"/>
          <w:lang w:val="en-US"/>
        </w:rPr>
        <w:t xml:space="preserve">     </w:t>
      </w:r>
    </w:p>
    <w:p w14:paraId="1236253F" w14:textId="77777777" w:rsidR="00172E20" w:rsidRPr="00824FFD" w:rsidRDefault="00172E20"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Any customization which goes beyond the introduction of text in the </w:t>
      </w:r>
      <w:r w:rsidR="0073028B" w:rsidRPr="00824FFD">
        <w:rPr>
          <w:rFonts w:asciiTheme="minorHAnsi" w:hAnsiTheme="minorHAnsi"/>
          <w:bCs/>
          <w:sz w:val="20"/>
          <w:lang w:val="en-US"/>
        </w:rPr>
        <w:t xml:space="preserve">……… </w:t>
      </w:r>
      <w:r w:rsidRPr="00824FFD">
        <w:rPr>
          <w:rFonts w:asciiTheme="minorHAnsi" w:hAnsiTheme="minorHAnsi"/>
          <w:bCs/>
          <w:i/>
          <w:iCs/>
          <w:sz w:val="20"/>
          <w:lang w:val="en-US"/>
        </w:rPr>
        <w:t>[square brackets]</w:t>
      </w:r>
      <w:r w:rsidR="0073028B" w:rsidRPr="00824FFD">
        <w:rPr>
          <w:rFonts w:asciiTheme="minorHAnsi" w:hAnsiTheme="minorHAnsi"/>
          <w:bCs/>
          <w:i/>
          <w:iCs/>
          <w:sz w:val="20"/>
          <w:lang w:val="en-US"/>
        </w:rPr>
        <w:t xml:space="preserve"> ………</w:t>
      </w:r>
      <w:r w:rsidRPr="00824FFD">
        <w:rPr>
          <w:rFonts w:asciiTheme="minorHAnsi" w:hAnsiTheme="minorHAnsi"/>
          <w:bCs/>
          <w:sz w:val="20"/>
          <w:lang w:val="en-US"/>
        </w:rPr>
        <w:t xml:space="preserve"> </w:t>
      </w:r>
      <w:r w:rsidR="0073028B" w:rsidRPr="00824FFD">
        <w:rPr>
          <w:rFonts w:asciiTheme="minorHAnsi" w:hAnsiTheme="minorHAnsi"/>
          <w:bCs/>
          <w:sz w:val="20"/>
          <w:lang w:val="en-US"/>
        </w:rPr>
        <w:t xml:space="preserve">is certainly possible and may often be necessary. However, this </w:t>
      </w:r>
      <w:r w:rsidRPr="00824FFD">
        <w:rPr>
          <w:rFonts w:asciiTheme="minorHAnsi" w:hAnsiTheme="minorHAnsi"/>
          <w:bCs/>
          <w:sz w:val="20"/>
          <w:lang w:val="en-US"/>
        </w:rPr>
        <w:t xml:space="preserve">must be done with the utmost care, </w:t>
      </w:r>
      <w:r w:rsidR="0073028B" w:rsidRPr="00824FFD">
        <w:rPr>
          <w:rFonts w:asciiTheme="minorHAnsi" w:hAnsiTheme="minorHAnsi"/>
          <w:bCs/>
          <w:sz w:val="20"/>
          <w:lang w:val="en-US"/>
        </w:rPr>
        <w:t xml:space="preserve">in order to avoid </w:t>
      </w:r>
      <w:r w:rsidR="00135BBB" w:rsidRPr="00824FFD">
        <w:rPr>
          <w:rFonts w:asciiTheme="minorHAnsi" w:hAnsiTheme="minorHAnsi"/>
          <w:bCs/>
          <w:sz w:val="20"/>
          <w:lang w:val="en-US"/>
        </w:rPr>
        <w:t xml:space="preserve">the introduction of </w:t>
      </w:r>
      <w:r w:rsidR="0073028B" w:rsidRPr="00824FFD">
        <w:rPr>
          <w:rFonts w:asciiTheme="minorHAnsi" w:hAnsiTheme="minorHAnsi"/>
          <w:bCs/>
          <w:sz w:val="20"/>
          <w:lang w:val="en-US"/>
        </w:rPr>
        <w:t xml:space="preserve">inconsistencies and contradictions between different parts of the Bidding Document. Changes made in one part may sometimes </w:t>
      </w:r>
      <w:r w:rsidR="004417D5" w:rsidRPr="00824FFD">
        <w:rPr>
          <w:rFonts w:asciiTheme="minorHAnsi" w:hAnsiTheme="minorHAnsi"/>
          <w:bCs/>
          <w:sz w:val="20"/>
          <w:lang w:val="en-US"/>
        </w:rPr>
        <w:t xml:space="preserve">also </w:t>
      </w:r>
      <w:r w:rsidR="0073028B" w:rsidRPr="00824FFD">
        <w:rPr>
          <w:rFonts w:asciiTheme="minorHAnsi" w:hAnsiTheme="minorHAnsi"/>
          <w:bCs/>
          <w:sz w:val="20"/>
          <w:lang w:val="en-US"/>
        </w:rPr>
        <w:t>require changes in other parts</w:t>
      </w:r>
      <w:r w:rsidR="004417D5" w:rsidRPr="00824FFD">
        <w:rPr>
          <w:rFonts w:asciiTheme="minorHAnsi" w:hAnsiTheme="minorHAnsi"/>
          <w:bCs/>
          <w:sz w:val="20"/>
          <w:lang w:val="en-US"/>
        </w:rPr>
        <w:t>,</w:t>
      </w:r>
      <w:r w:rsidR="0073028B" w:rsidRPr="00824FFD">
        <w:rPr>
          <w:rFonts w:asciiTheme="minorHAnsi" w:hAnsiTheme="minorHAnsi"/>
          <w:bCs/>
          <w:sz w:val="20"/>
          <w:lang w:val="en-US"/>
        </w:rPr>
        <w:t xml:space="preserve"> in order to maintain coherence between those parts and with the </w:t>
      </w:r>
      <w:r w:rsidR="00135BBB" w:rsidRPr="00824FFD">
        <w:rPr>
          <w:rFonts w:asciiTheme="minorHAnsi" w:hAnsiTheme="minorHAnsi"/>
          <w:bCs/>
          <w:sz w:val="20"/>
          <w:lang w:val="en-US"/>
        </w:rPr>
        <w:t xml:space="preserve">other parts of the </w:t>
      </w:r>
      <w:r w:rsidR="0073028B" w:rsidRPr="00824FFD">
        <w:rPr>
          <w:rFonts w:asciiTheme="minorHAnsi" w:hAnsiTheme="minorHAnsi"/>
          <w:bCs/>
          <w:sz w:val="20"/>
          <w:lang w:val="en-US"/>
        </w:rPr>
        <w:t xml:space="preserve">Bidding Document.  </w:t>
      </w:r>
      <w:r w:rsidRPr="00824FFD">
        <w:rPr>
          <w:rFonts w:asciiTheme="minorHAnsi" w:hAnsiTheme="minorHAnsi"/>
          <w:bCs/>
          <w:sz w:val="20"/>
          <w:lang w:val="en-US"/>
        </w:rPr>
        <w:t xml:space="preserve"> </w:t>
      </w:r>
    </w:p>
    <w:p w14:paraId="423F9A75" w14:textId="143F1223" w:rsidR="00172E20" w:rsidRPr="00824FFD" w:rsidRDefault="00172E20" w:rsidP="006369AE">
      <w:pPr>
        <w:spacing w:after="240"/>
        <w:jc w:val="both"/>
        <w:rPr>
          <w:rFonts w:asciiTheme="minorHAnsi" w:hAnsiTheme="minorHAnsi"/>
          <w:bCs/>
          <w:sz w:val="20"/>
          <w:lang w:val="en-US"/>
        </w:rPr>
      </w:pPr>
      <w:r w:rsidRPr="00824FFD">
        <w:rPr>
          <w:rFonts w:asciiTheme="minorHAnsi" w:hAnsiTheme="minorHAnsi"/>
          <w:bCs/>
          <w:sz w:val="20"/>
          <w:lang w:val="en-US"/>
        </w:rPr>
        <w:t xml:space="preserve">The document also has many Notes and Instructions </w:t>
      </w:r>
      <w:r w:rsidRPr="00824FFD">
        <w:rPr>
          <w:rFonts w:asciiTheme="minorHAnsi" w:hAnsiTheme="minorHAnsi"/>
          <w:bCs/>
          <w:i/>
          <w:iCs/>
          <w:sz w:val="20"/>
          <w:lang w:val="en-US"/>
        </w:rPr>
        <w:t xml:space="preserve">[which are also shown within square brackets and with italic font]. </w:t>
      </w:r>
      <w:r w:rsidRPr="00824FFD">
        <w:rPr>
          <w:rFonts w:asciiTheme="minorHAnsi" w:hAnsiTheme="minorHAnsi"/>
          <w:bCs/>
          <w:sz w:val="20"/>
          <w:lang w:val="en-US"/>
        </w:rPr>
        <w:t>These Notes and Instructions are not meant to appear in the Bidding Document</w:t>
      </w:r>
      <w:r w:rsidR="00135BBB" w:rsidRPr="00824FFD">
        <w:rPr>
          <w:rFonts w:asciiTheme="minorHAnsi" w:hAnsiTheme="minorHAnsi"/>
          <w:bCs/>
          <w:sz w:val="20"/>
          <w:lang w:val="en-US"/>
        </w:rPr>
        <w:t xml:space="preserve">.  In other words, all </w:t>
      </w:r>
      <w:r w:rsidR="00ED646B">
        <w:rPr>
          <w:rFonts w:asciiTheme="minorHAnsi" w:hAnsiTheme="minorHAnsi"/>
          <w:bCs/>
          <w:sz w:val="20"/>
          <w:lang w:val="en-US"/>
        </w:rPr>
        <w:t xml:space="preserve">Notes and Instructions </w:t>
      </w:r>
      <w:r w:rsidR="004417D5" w:rsidRPr="00824FFD">
        <w:rPr>
          <w:rFonts w:asciiTheme="minorHAnsi" w:hAnsiTheme="minorHAnsi"/>
          <w:bCs/>
          <w:sz w:val="20"/>
          <w:lang w:val="en-US"/>
        </w:rPr>
        <w:t>in italic font and</w:t>
      </w:r>
      <w:r w:rsidR="00135BBB" w:rsidRPr="00824FFD">
        <w:rPr>
          <w:rFonts w:asciiTheme="minorHAnsi" w:hAnsiTheme="minorHAnsi"/>
          <w:bCs/>
          <w:sz w:val="20"/>
          <w:lang w:val="en-US"/>
        </w:rPr>
        <w:t xml:space="preserve"> </w:t>
      </w:r>
      <w:r w:rsidR="004417D5" w:rsidRPr="00824FFD">
        <w:rPr>
          <w:rFonts w:asciiTheme="minorHAnsi" w:hAnsiTheme="minorHAnsi"/>
          <w:bCs/>
          <w:sz w:val="20"/>
          <w:lang w:val="en-US"/>
        </w:rPr>
        <w:t xml:space="preserve">placed in square brackets </w:t>
      </w:r>
      <w:r w:rsidR="00135BBB" w:rsidRPr="00824FFD">
        <w:rPr>
          <w:rFonts w:asciiTheme="minorHAnsi" w:hAnsiTheme="minorHAnsi"/>
          <w:bCs/>
          <w:sz w:val="20"/>
          <w:lang w:val="en-US"/>
        </w:rPr>
        <w:t>is t</w:t>
      </w:r>
      <w:r w:rsidRPr="00824FFD">
        <w:rPr>
          <w:rFonts w:asciiTheme="minorHAnsi" w:hAnsiTheme="minorHAnsi"/>
          <w:bCs/>
          <w:sz w:val="20"/>
          <w:lang w:val="en-US"/>
        </w:rPr>
        <w:t xml:space="preserve">o </w:t>
      </w:r>
      <w:r w:rsidR="00135BBB" w:rsidRPr="00824FFD">
        <w:rPr>
          <w:rFonts w:asciiTheme="minorHAnsi" w:hAnsiTheme="minorHAnsi"/>
          <w:bCs/>
          <w:sz w:val="20"/>
          <w:lang w:val="en-US"/>
        </w:rPr>
        <w:t xml:space="preserve">be </w:t>
      </w:r>
      <w:r w:rsidRPr="00824FFD">
        <w:rPr>
          <w:rFonts w:asciiTheme="minorHAnsi" w:hAnsiTheme="minorHAnsi"/>
          <w:bCs/>
          <w:sz w:val="20"/>
          <w:lang w:val="en-US"/>
        </w:rPr>
        <w:t xml:space="preserve">deleted during </w:t>
      </w:r>
      <w:r w:rsidR="00135BBB" w:rsidRPr="00824FFD">
        <w:rPr>
          <w:rFonts w:asciiTheme="minorHAnsi" w:hAnsiTheme="minorHAnsi"/>
          <w:bCs/>
          <w:sz w:val="20"/>
          <w:lang w:val="en-US"/>
        </w:rPr>
        <w:t xml:space="preserve">the </w:t>
      </w:r>
      <w:r w:rsidRPr="00824FFD">
        <w:rPr>
          <w:rFonts w:asciiTheme="minorHAnsi" w:hAnsiTheme="minorHAnsi"/>
          <w:bCs/>
          <w:sz w:val="20"/>
          <w:lang w:val="en-US"/>
        </w:rPr>
        <w:t>preparation</w:t>
      </w:r>
      <w:r w:rsidR="00135BBB" w:rsidRPr="00824FFD">
        <w:rPr>
          <w:rFonts w:asciiTheme="minorHAnsi" w:hAnsiTheme="minorHAnsi"/>
          <w:bCs/>
          <w:sz w:val="20"/>
          <w:lang w:val="en-US"/>
        </w:rPr>
        <w:t xml:space="preserve"> of the Bidding Document</w:t>
      </w:r>
      <w:r w:rsidRPr="00824FFD">
        <w:rPr>
          <w:rFonts w:asciiTheme="minorHAnsi" w:hAnsiTheme="minorHAnsi"/>
          <w:bCs/>
          <w:sz w:val="20"/>
          <w:lang w:val="en-US"/>
        </w:rPr>
        <w:t xml:space="preserve">.   </w:t>
      </w:r>
    </w:p>
    <w:p w14:paraId="1D1559AA" w14:textId="643FC745" w:rsidR="006369AE" w:rsidRPr="006369AE" w:rsidRDefault="006369AE" w:rsidP="006369AE">
      <w:pPr>
        <w:suppressAutoHyphens/>
        <w:spacing w:after="240"/>
        <w:jc w:val="both"/>
        <w:rPr>
          <w:rFonts w:asciiTheme="minorHAnsi" w:hAnsiTheme="minorHAnsi" w:cs="Times New Roman"/>
          <w:b/>
          <w:bCs/>
          <w:sz w:val="20"/>
        </w:rPr>
      </w:pPr>
      <w:r w:rsidRPr="006369AE">
        <w:rPr>
          <w:rFonts w:asciiTheme="minorHAnsi" w:hAnsiTheme="minorHAnsi" w:cs="Times New Roman"/>
          <w:b/>
          <w:bCs/>
          <w:sz w:val="20"/>
        </w:rPr>
        <w:t xml:space="preserve">Structure of the Specifications </w:t>
      </w:r>
    </w:p>
    <w:p w14:paraId="571D9C75" w14:textId="77777777" w:rsidR="00824FFD" w:rsidRPr="00824FFD" w:rsidRDefault="00824FFD" w:rsidP="006369AE">
      <w:pPr>
        <w:suppressAutoHyphens/>
        <w:spacing w:after="240"/>
        <w:jc w:val="both"/>
        <w:rPr>
          <w:rFonts w:asciiTheme="minorHAnsi" w:hAnsiTheme="minorHAnsi" w:cs="Times New Roman"/>
          <w:sz w:val="20"/>
        </w:rPr>
      </w:pPr>
      <w:r w:rsidRPr="00824FFD">
        <w:rPr>
          <w:rFonts w:asciiTheme="minorHAnsi" w:hAnsiTheme="minorHAnsi" w:cs="Times New Roman"/>
          <w:sz w:val="20"/>
        </w:rPr>
        <w:t xml:space="preserve">Precise and clear Specifications are a prerequisite for bidders to respond realistically and competitively to the requirements of the Employer without qualifying or conditioning their bids. In the context of the </w:t>
      </w:r>
      <w:r w:rsidR="006369AE">
        <w:rPr>
          <w:rFonts w:asciiTheme="minorHAnsi" w:hAnsiTheme="minorHAnsi" w:cs="Times New Roman"/>
          <w:sz w:val="20"/>
        </w:rPr>
        <w:t xml:space="preserve">World Bank’s </w:t>
      </w:r>
      <w:r>
        <w:rPr>
          <w:rFonts w:asciiTheme="minorHAnsi" w:hAnsiTheme="minorHAnsi" w:cs="Times New Roman"/>
          <w:sz w:val="20"/>
        </w:rPr>
        <w:t>S</w:t>
      </w:r>
      <w:r w:rsidRPr="00824FFD">
        <w:rPr>
          <w:rFonts w:asciiTheme="minorHAnsi" w:hAnsiTheme="minorHAnsi" w:cs="Times New Roman"/>
          <w:sz w:val="20"/>
        </w:rPr>
        <w:t xml:space="preserve">tandard </w:t>
      </w:r>
      <w:r>
        <w:rPr>
          <w:rFonts w:asciiTheme="minorHAnsi" w:hAnsiTheme="minorHAnsi" w:cs="Times New Roman"/>
          <w:sz w:val="20"/>
        </w:rPr>
        <w:t>P</w:t>
      </w:r>
      <w:r w:rsidRPr="00824FFD">
        <w:rPr>
          <w:rFonts w:asciiTheme="minorHAnsi" w:hAnsiTheme="minorHAnsi" w:cs="Times New Roman"/>
          <w:sz w:val="20"/>
        </w:rPr>
        <w:t xml:space="preserve">rocurement </w:t>
      </w:r>
      <w:r>
        <w:rPr>
          <w:rFonts w:asciiTheme="minorHAnsi" w:hAnsiTheme="minorHAnsi" w:cs="Times New Roman"/>
          <w:sz w:val="20"/>
        </w:rPr>
        <w:t>D</w:t>
      </w:r>
      <w:r w:rsidRPr="00824FFD">
        <w:rPr>
          <w:rFonts w:asciiTheme="minorHAnsi" w:hAnsiTheme="minorHAnsi" w:cs="Times New Roman"/>
          <w:sz w:val="20"/>
        </w:rPr>
        <w:t xml:space="preserve">ocument for </w:t>
      </w:r>
      <w:r w:rsidRPr="00824FFD">
        <w:rPr>
          <w:rFonts w:asciiTheme="minorHAnsi" w:hAnsiTheme="minorHAnsi" w:cs="Times New Roman"/>
          <w:b/>
          <w:bCs/>
          <w:sz w:val="20"/>
        </w:rPr>
        <w:t>Output- and</w:t>
      </w:r>
      <w:r w:rsidRPr="00824FFD">
        <w:rPr>
          <w:rFonts w:asciiTheme="minorHAnsi" w:hAnsiTheme="minorHAnsi" w:cs="Times New Roman"/>
          <w:sz w:val="20"/>
        </w:rPr>
        <w:t xml:space="preserve"> </w:t>
      </w:r>
      <w:r w:rsidRPr="00824FFD">
        <w:rPr>
          <w:rFonts w:asciiTheme="minorHAnsi" w:hAnsiTheme="minorHAnsi" w:cs="Times New Roman"/>
          <w:b/>
          <w:bCs/>
          <w:sz w:val="20"/>
        </w:rPr>
        <w:t>Performance-based Road Contracts (OPBRC)</w:t>
      </w:r>
      <w:r w:rsidRPr="00824FFD">
        <w:rPr>
          <w:rFonts w:asciiTheme="minorHAnsi" w:hAnsiTheme="minorHAnsi" w:cs="Times New Roman"/>
          <w:sz w:val="20"/>
        </w:rPr>
        <w:t xml:space="preserve">, the Specifications must cover different areas (e.g., performance criteria, technical aspects, </w:t>
      </w:r>
      <w:r>
        <w:rPr>
          <w:rFonts w:asciiTheme="minorHAnsi" w:hAnsiTheme="minorHAnsi" w:cs="Times New Roman"/>
          <w:sz w:val="20"/>
        </w:rPr>
        <w:t xml:space="preserve">procedures to be applied, </w:t>
      </w:r>
      <w:r w:rsidRPr="00824FFD">
        <w:rPr>
          <w:rFonts w:asciiTheme="minorHAnsi" w:hAnsiTheme="minorHAnsi" w:cs="Times New Roman"/>
          <w:sz w:val="20"/>
        </w:rPr>
        <w:t>organization, environmental and social regulations)</w:t>
      </w:r>
      <w:r w:rsidR="006369AE">
        <w:rPr>
          <w:rFonts w:asciiTheme="minorHAnsi" w:hAnsiTheme="minorHAnsi" w:cs="Times New Roman"/>
          <w:sz w:val="20"/>
        </w:rPr>
        <w:t xml:space="preserve">. They </w:t>
      </w:r>
      <w:r w:rsidRPr="00824FFD">
        <w:rPr>
          <w:rFonts w:asciiTheme="minorHAnsi" w:hAnsiTheme="minorHAnsi" w:cs="Times New Roman"/>
          <w:sz w:val="20"/>
        </w:rPr>
        <w:t xml:space="preserve">must be drafted to permit wide and fair competition and, at the same time, present a clear statement of the required standards to be complied with. Specifications must be written specially by the Employer to suit the specific conditions of each country and of the roads included in the contract.  </w:t>
      </w:r>
    </w:p>
    <w:p w14:paraId="26081C35" w14:textId="77777777" w:rsidR="00824FFD" w:rsidRDefault="00824FFD" w:rsidP="006369AE">
      <w:pPr>
        <w:suppressAutoHyphens/>
        <w:spacing w:after="240"/>
        <w:jc w:val="both"/>
        <w:rPr>
          <w:rFonts w:asciiTheme="minorHAnsi" w:hAnsiTheme="minorHAnsi" w:cs="Times New Roman"/>
          <w:sz w:val="20"/>
        </w:rPr>
      </w:pPr>
      <w:r w:rsidRPr="00824FFD">
        <w:rPr>
          <w:rFonts w:asciiTheme="minorHAnsi" w:hAnsiTheme="minorHAnsi" w:cs="Times New Roman"/>
          <w:sz w:val="20"/>
        </w:rPr>
        <w:t>The completed “Section VII – Specifications” of the finalized bidding document sh</w:t>
      </w:r>
      <w:r w:rsidR="00135921">
        <w:rPr>
          <w:rFonts w:asciiTheme="minorHAnsi" w:hAnsiTheme="minorHAnsi" w:cs="Times New Roman"/>
          <w:sz w:val="20"/>
        </w:rPr>
        <w:t xml:space="preserve">all have </w:t>
      </w:r>
      <w:r w:rsidRPr="00824FFD">
        <w:rPr>
          <w:rFonts w:asciiTheme="minorHAnsi" w:hAnsiTheme="minorHAnsi" w:cs="Times New Roman"/>
          <w:sz w:val="20"/>
        </w:rPr>
        <w:t xml:space="preserve">as a minimum the following parts: </w:t>
      </w:r>
    </w:p>
    <w:p w14:paraId="343838D5" w14:textId="77777777" w:rsidR="00824FFD" w:rsidRPr="00735370" w:rsidRDefault="00824FFD" w:rsidP="006369AE">
      <w:pPr>
        <w:suppressAutoHyphens/>
        <w:spacing w:after="240"/>
        <w:jc w:val="both"/>
        <w:rPr>
          <w:rFonts w:asciiTheme="minorHAnsi" w:hAnsiTheme="minorHAnsi" w:cs="Times New Roman"/>
          <w:i/>
          <w:iCs/>
          <w:sz w:val="20"/>
        </w:rPr>
      </w:pPr>
      <w:r w:rsidRPr="00735370">
        <w:rPr>
          <w:rFonts w:asciiTheme="minorHAnsi" w:hAnsiTheme="minorHAnsi" w:cs="Times New Roman"/>
          <w:i/>
          <w:iCs/>
          <w:sz w:val="20"/>
        </w:rPr>
        <w:t xml:space="preserve">Part A:  </w:t>
      </w:r>
      <w:r w:rsidR="00135921" w:rsidRPr="00735370">
        <w:rPr>
          <w:rFonts w:asciiTheme="minorHAnsi" w:hAnsiTheme="minorHAnsi" w:cs="Times New Roman"/>
          <w:i/>
          <w:iCs/>
          <w:sz w:val="20"/>
        </w:rPr>
        <w:t xml:space="preserve">Basic concept of </w:t>
      </w:r>
      <w:r w:rsidRPr="00735370">
        <w:rPr>
          <w:rFonts w:asciiTheme="minorHAnsi" w:hAnsiTheme="minorHAnsi" w:cs="Times New Roman"/>
          <w:i/>
          <w:iCs/>
          <w:sz w:val="20"/>
        </w:rPr>
        <w:t>Output</w:t>
      </w:r>
      <w:r w:rsidR="00135921" w:rsidRPr="00735370">
        <w:rPr>
          <w:rFonts w:asciiTheme="minorHAnsi" w:hAnsiTheme="minorHAnsi" w:cs="Times New Roman"/>
          <w:i/>
          <w:iCs/>
          <w:sz w:val="20"/>
        </w:rPr>
        <w:t>-</w:t>
      </w:r>
      <w:r w:rsidRPr="00735370">
        <w:rPr>
          <w:rFonts w:asciiTheme="minorHAnsi" w:hAnsiTheme="minorHAnsi" w:cs="Times New Roman"/>
          <w:i/>
          <w:iCs/>
          <w:sz w:val="20"/>
        </w:rPr>
        <w:t xml:space="preserve"> and Performance</w:t>
      </w:r>
      <w:r w:rsidR="00135921" w:rsidRPr="00735370">
        <w:rPr>
          <w:rFonts w:asciiTheme="minorHAnsi" w:hAnsiTheme="minorHAnsi" w:cs="Times New Roman"/>
          <w:i/>
          <w:iCs/>
          <w:sz w:val="20"/>
        </w:rPr>
        <w:t>-based Road Contracts</w:t>
      </w:r>
      <w:r w:rsidRPr="00735370">
        <w:rPr>
          <w:rFonts w:asciiTheme="minorHAnsi" w:hAnsiTheme="minorHAnsi" w:cs="Times New Roman"/>
          <w:i/>
          <w:iCs/>
          <w:sz w:val="20"/>
        </w:rPr>
        <w:t xml:space="preserve"> </w:t>
      </w:r>
    </w:p>
    <w:p w14:paraId="6BE90FCE" w14:textId="77777777" w:rsidR="00135921" w:rsidRPr="00AD72AC" w:rsidRDefault="00824FFD" w:rsidP="006369AE">
      <w:pPr>
        <w:suppressAutoHyphens/>
        <w:spacing w:after="240"/>
        <w:jc w:val="both"/>
        <w:rPr>
          <w:rFonts w:asciiTheme="minorHAnsi" w:hAnsiTheme="minorHAnsi" w:cs="Times New Roman"/>
          <w:i/>
          <w:iCs/>
          <w:sz w:val="20"/>
        </w:rPr>
      </w:pPr>
      <w:r w:rsidRPr="00824FFD">
        <w:rPr>
          <w:rFonts w:asciiTheme="minorHAnsi" w:hAnsiTheme="minorHAnsi" w:cs="Times New Roman"/>
          <w:sz w:val="20"/>
        </w:rPr>
        <w:t xml:space="preserve">This part </w:t>
      </w:r>
      <w:r w:rsidR="00135921">
        <w:rPr>
          <w:rFonts w:asciiTheme="minorHAnsi" w:hAnsiTheme="minorHAnsi" w:cs="Times New Roman"/>
          <w:sz w:val="20"/>
        </w:rPr>
        <w:t xml:space="preserve">presents </w:t>
      </w:r>
      <w:r w:rsidRPr="00824FFD">
        <w:rPr>
          <w:rFonts w:asciiTheme="minorHAnsi" w:hAnsiTheme="minorHAnsi" w:cs="Times New Roman"/>
          <w:sz w:val="20"/>
        </w:rPr>
        <w:t xml:space="preserve">a </w:t>
      </w:r>
      <w:r w:rsidR="00135921">
        <w:rPr>
          <w:rFonts w:asciiTheme="minorHAnsi" w:hAnsiTheme="minorHAnsi" w:cs="Times New Roman"/>
          <w:sz w:val="20"/>
        </w:rPr>
        <w:t xml:space="preserve">general </w:t>
      </w:r>
      <w:r w:rsidRPr="00824FFD">
        <w:rPr>
          <w:rFonts w:asciiTheme="minorHAnsi" w:hAnsiTheme="minorHAnsi" w:cs="Times New Roman"/>
          <w:sz w:val="20"/>
        </w:rPr>
        <w:t xml:space="preserve">description of the </w:t>
      </w:r>
      <w:r w:rsidR="00135921">
        <w:rPr>
          <w:rFonts w:asciiTheme="minorHAnsi" w:hAnsiTheme="minorHAnsi" w:cs="Times New Roman"/>
          <w:sz w:val="20"/>
        </w:rPr>
        <w:t xml:space="preserve">overall </w:t>
      </w:r>
      <w:r w:rsidRPr="00824FFD">
        <w:rPr>
          <w:rFonts w:asciiTheme="minorHAnsi" w:hAnsiTheme="minorHAnsi" w:cs="Times New Roman"/>
          <w:sz w:val="20"/>
        </w:rPr>
        <w:t xml:space="preserve">concepts on which the Output- and Performance-Based Road Contract is </w:t>
      </w:r>
      <w:r w:rsidR="00135921">
        <w:rPr>
          <w:rFonts w:asciiTheme="minorHAnsi" w:hAnsiTheme="minorHAnsi" w:cs="Times New Roman"/>
          <w:sz w:val="20"/>
        </w:rPr>
        <w:t xml:space="preserve">based. It does not have any </w:t>
      </w:r>
      <w:r w:rsidR="00884DA2">
        <w:rPr>
          <w:rFonts w:asciiTheme="minorHAnsi" w:hAnsiTheme="minorHAnsi" w:cs="Times New Roman"/>
          <w:sz w:val="20"/>
        </w:rPr>
        <w:t xml:space="preserve">information </w:t>
      </w:r>
      <w:r w:rsidR="00135921">
        <w:rPr>
          <w:rFonts w:asciiTheme="minorHAnsi" w:hAnsiTheme="minorHAnsi" w:cs="Times New Roman"/>
          <w:sz w:val="20"/>
        </w:rPr>
        <w:t xml:space="preserve">that </w:t>
      </w:r>
      <w:r w:rsidR="00884DA2">
        <w:rPr>
          <w:rFonts w:asciiTheme="minorHAnsi" w:hAnsiTheme="minorHAnsi" w:cs="Times New Roman"/>
          <w:sz w:val="20"/>
        </w:rPr>
        <w:t xml:space="preserve">is </w:t>
      </w:r>
      <w:r w:rsidR="00135921">
        <w:rPr>
          <w:rFonts w:asciiTheme="minorHAnsi" w:hAnsiTheme="minorHAnsi" w:cs="Times New Roman"/>
          <w:sz w:val="20"/>
        </w:rPr>
        <w:t xml:space="preserve">specific to any particular contract. </w:t>
      </w:r>
      <w:r w:rsidR="00135921" w:rsidRPr="00AD72AC">
        <w:rPr>
          <w:rFonts w:asciiTheme="minorHAnsi" w:hAnsiTheme="minorHAnsi" w:cs="Times New Roman"/>
          <w:i/>
          <w:iCs/>
          <w:sz w:val="20"/>
        </w:rPr>
        <w:t>The</w:t>
      </w:r>
      <w:r w:rsidR="00E04058" w:rsidRPr="00AD72AC">
        <w:rPr>
          <w:rFonts w:asciiTheme="minorHAnsi" w:hAnsiTheme="minorHAnsi" w:cs="Times New Roman"/>
          <w:i/>
          <w:iCs/>
          <w:sz w:val="20"/>
        </w:rPr>
        <w:t xml:space="preserve">se Sample Specifications include </w:t>
      </w:r>
      <w:r w:rsidR="00884DA2">
        <w:rPr>
          <w:rFonts w:asciiTheme="minorHAnsi" w:hAnsiTheme="minorHAnsi" w:cs="Times New Roman"/>
          <w:i/>
          <w:iCs/>
          <w:sz w:val="20"/>
        </w:rPr>
        <w:t>a</w:t>
      </w:r>
      <w:r w:rsidR="00135921" w:rsidRPr="00AD72AC">
        <w:rPr>
          <w:rFonts w:asciiTheme="minorHAnsi" w:hAnsiTheme="minorHAnsi" w:cs="Times New Roman"/>
          <w:i/>
          <w:iCs/>
          <w:sz w:val="20"/>
        </w:rPr>
        <w:t xml:space="preserve"> </w:t>
      </w:r>
      <w:r w:rsidR="00E04058" w:rsidRPr="00AD72AC">
        <w:rPr>
          <w:rFonts w:asciiTheme="minorHAnsi" w:hAnsiTheme="minorHAnsi" w:cs="Times New Roman"/>
          <w:i/>
          <w:iCs/>
          <w:sz w:val="20"/>
        </w:rPr>
        <w:t xml:space="preserve">standard </w:t>
      </w:r>
      <w:r w:rsidR="00135921" w:rsidRPr="00AD72AC">
        <w:rPr>
          <w:rFonts w:asciiTheme="minorHAnsi" w:hAnsiTheme="minorHAnsi" w:cs="Times New Roman"/>
          <w:i/>
          <w:iCs/>
          <w:sz w:val="20"/>
        </w:rPr>
        <w:t xml:space="preserve">text </w:t>
      </w:r>
      <w:r w:rsidR="00884DA2">
        <w:rPr>
          <w:rFonts w:asciiTheme="minorHAnsi" w:hAnsiTheme="minorHAnsi" w:cs="Times New Roman"/>
          <w:i/>
          <w:iCs/>
          <w:sz w:val="20"/>
        </w:rPr>
        <w:t xml:space="preserve">for </w:t>
      </w:r>
      <w:r w:rsidR="00135921" w:rsidRPr="00AD72AC">
        <w:rPr>
          <w:rFonts w:asciiTheme="minorHAnsi" w:hAnsiTheme="minorHAnsi" w:cs="Times New Roman"/>
          <w:i/>
          <w:iCs/>
          <w:sz w:val="20"/>
        </w:rPr>
        <w:t xml:space="preserve">this section </w:t>
      </w:r>
      <w:r w:rsidR="00E04058" w:rsidRPr="00AD72AC">
        <w:rPr>
          <w:rFonts w:asciiTheme="minorHAnsi" w:hAnsiTheme="minorHAnsi" w:cs="Times New Roman"/>
          <w:i/>
          <w:iCs/>
          <w:sz w:val="20"/>
        </w:rPr>
        <w:t xml:space="preserve">which </w:t>
      </w:r>
      <w:r w:rsidR="00135921" w:rsidRPr="00AD72AC">
        <w:rPr>
          <w:rFonts w:asciiTheme="minorHAnsi" w:hAnsiTheme="minorHAnsi" w:cs="Times New Roman"/>
          <w:i/>
          <w:iCs/>
          <w:sz w:val="20"/>
        </w:rPr>
        <w:t xml:space="preserve">should not be modified or customized.  </w:t>
      </w:r>
    </w:p>
    <w:p w14:paraId="6710362A" w14:textId="77777777" w:rsidR="00135921" w:rsidRPr="00735370" w:rsidRDefault="00135921" w:rsidP="006369AE">
      <w:pPr>
        <w:suppressAutoHyphens/>
        <w:spacing w:after="240"/>
        <w:jc w:val="both"/>
        <w:rPr>
          <w:rFonts w:asciiTheme="minorHAnsi" w:hAnsiTheme="minorHAnsi" w:cs="Times New Roman"/>
          <w:i/>
          <w:iCs/>
          <w:sz w:val="20"/>
        </w:rPr>
      </w:pPr>
      <w:r w:rsidRPr="00735370">
        <w:rPr>
          <w:rFonts w:asciiTheme="minorHAnsi" w:hAnsiTheme="minorHAnsi" w:cs="Times New Roman"/>
          <w:i/>
          <w:iCs/>
          <w:sz w:val="20"/>
        </w:rPr>
        <w:t>Part B: Technical and Performance Specifications</w:t>
      </w:r>
    </w:p>
    <w:p w14:paraId="73FACB7C" w14:textId="18637954" w:rsidR="00824FFD" w:rsidRPr="00824FFD" w:rsidRDefault="00135921" w:rsidP="006369AE">
      <w:pPr>
        <w:suppressAutoHyphens/>
        <w:spacing w:after="240"/>
        <w:jc w:val="both"/>
        <w:rPr>
          <w:rFonts w:asciiTheme="minorHAnsi" w:hAnsiTheme="minorHAnsi" w:cs="Times New Roman"/>
          <w:i/>
          <w:iCs/>
          <w:sz w:val="20"/>
        </w:rPr>
      </w:pPr>
      <w:r>
        <w:rPr>
          <w:rFonts w:asciiTheme="minorHAnsi" w:hAnsiTheme="minorHAnsi" w:cs="Times New Roman"/>
          <w:sz w:val="20"/>
        </w:rPr>
        <w:t>This part defines</w:t>
      </w:r>
      <w:r w:rsidR="00E04058">
        <w:rPr>
          <w:rFonts w:asciiTheme="minorHAnsi" w:hAnsiTheme="minorHAnsi" w:cs="Times New Roman"/>
          <w:sz w:val="20"/>
        </w:rPr>
        <w:t xml:space="preserve"> (i) </w:t>
      </w:r>
      <w:r w:rsidR="00C167DA">
        <w:rPr>
          <w:rFonts w:asciiTheme="minorHAnsi" w:hAnsiTheme="minorHAnsi" w:cs="Times New Roman"/>
          <w:sz w:val="20"/>
        </w:rPr>
        <w:t xml:space="preserve">the </w:t>
      </w:r>
      <w:r w:rsidR="00E04058">
        <w:rPr>
          <w:rFonts w:asciiTheme="minorHAnsi" w:hAnsiTheme="minorHAnsi" w:cs="Times New Roman"/>
          <w:sz w:val="20"/>
        </w:rPr>
        <w:t xml:space="preserve">General Specifications that are applicable for </w:t>
      </w:r>
      <w:r w:rsidR="00C167DA">
        <w:rPr>
          <w:rFonts w:asciiTheme="minorHAnsi" w:hAnsiTheme="minorHAnsi" w:cs="Times New Roman"/>
          <w:sz w:val="20"/>
        </w:rPr>
        <w:t xml:space="preserve">all </w:t>
      </w:r>
      <w:r w:rsidR="00E04058">
        <w:rPr>
          <w:rFonts w:asciiTheme="minorHAnsi" w:hAnsiTheme="minorHAnsi" w:cs="Times New Roman"/>
          <w:sz w:val="20"/>
        </w:rPr>
        <w:t>road works in the country where the contract is to be executed;</w:t>
      </w:r>
      <w:r>
        <w:rPr>
          <w:rFonts w:asciiTheme="minorHAnsi" w:hAnsiTheme="minorHAnsi" w:cs="Times New Roman"/>
          <w:sz w:val="20"/>
        </w:rPr>
        <w:t xml:space="preserve"> </w:t>
      </w:r>
      <w:r w:rsidR="00824FFD" w:rsidRPr="00824FFD">
        <w:rPr>
          <w:rFonts w:asciiTheme="minorHAnsi" w:hAnsiTheme="minorHAnsi" w:cs="Times New Roman"/>
          <w:sz w:val="20"/>
        </w:rPr>
        <w:t xml:space="preserve">(ii) </w:t>
      </w:r>
      <w:r w:rsidR="00E04058">
        <w:rPr>
          <w:rFonts w:asciiTheme="minorHAnsi" w:hAnsiTheme="minorHAnsi" w:cs="Times New Roman"/>
          <w:sz w:val="20"/>
        </w:rPr>
        <w:t xml:space="preserve">the </w:t>
      </w:r>
      <w:r w:rsidR="00ED646B">
        <w:rPr>
          <w:rFonts w:asciiTheme="minorHAnsi" w:hAnsiTheme="minorHAnsi" w:cs="Times New Roman"/>
          <w:sz w:val="20"/>
        </w:rPr>
        <w:t xml:space="preserve">list of </w:t>
      </w:r>
      <w:r w:rsidR="00E04058">
        <w:rPr>
          <w:rFonts w:asciiTheme="minorHAnsi" w:hAnsiTheme="minorHAnsi" w:cs="Times New Roman"/>
          <w:sz w:val="20"/>
        </w:rPr>
        <w:t xml:space="preserve">roads included in the contract; (iii) the </w:t>
      </w:r>
      <w:r w:rsidR="00AD72AC">
        <w:rPr>
          <w:rFonts w:asciiTheme="minorHAnsi" w:hAnsiTheme="minorHAnsi" w:cs="Times New Roman"/>
          <w:sz w:val="20"/>
        </w:rPr>
        <w:t>R</w:t>
      </w:r>
      <w:r w:rsidR="00E04058">
        <w:rPr>
          <w:rFonts w:asciiTheme="minorHAnsi" w:hAnsiTheme="minorHAnsi" w:cs="Times New Roman"/>
          <w:sz w:val="20"/>
        </w:rPr>
        <w:t xml:space="preserve">ehabilitation and </w:t>
      </w:r>
      <w:r w:rsidR="00AD72AC">
        <w:rPr>
          <w:rFonts w:asciiTheme="minorHAnsi" w:hAnsiTheme="minorHAnsi" w:cs="Times New Roman"/>
          <w:sz w:val="20"/>
        </w:rPr>
        <w:t>I</w:t>
      </w:r>
      <w:r w:rsidR="00E04058">
        <w:rPr>
          <w:rFonts w:asciiTheme="minorHAnsi" w:hAnsiTheme="minorHAnsi" w:cs="Times New Roman"/>
          <w:sz w:val="20"/>
        </w:rPr>
        <w:t xml:space="preserve">mprovement </w:t>
      </w:r>
      <w:r w:rsidR="000F197C">
        <w:rPr>
          <w:rFonts w:asciiTheme="minorHAnsi" w:hAnsiTheme="minorHAnsi" w:cs="Times New Roman"/>
          <w:sz w:val="20"/>
        </w:rPr>
        <w:t>Works</w:t>
      </w:r>
      <w:r w:rsidR="00E04058">
        <w:rPr>
          <w:rFonts w:asciiTheme="minorHAnsi" w:hAnsiTheme="minorHAnsi" w:cs="Times New Roman"/>
          <w:sz w:val="20"/>
        </w:rPr>
        <w:t xml:space="preserve"> required, if any; (iv) </w:t>
      </w:r>
      <w:r w:rsidR="00824FFD" w:rsidRPr="00824FFD">
        <w:rPr>
          <w:rFonts w:asciiTheme="minorHAnsi" w:hAnsiTheme="minorHAnsi" w:cs="Times New Roman"/>
          <w:sz w:val="20"/>
        </w:rPr>
        <w:t xml:space="preserve">the Service Levels </w:t>
      </w:r>
      <w:r w:rsidR="00C167DA">
        <w:rPr>
          <w:rFonts w:asciiTheme="minorHAnsi" w:hAnsiTheme="minorHAnsi" w:cs="Times New Roman"/>
          <w:sz w:val="20"/>
        </w:rPr>
        <w:t xml:space="preserve">specified for </w:t>
      </w:r>
      <w:r w:rsidR="00E04058">
        <w:rPr>
          <w:rFonts w:asciiTheme="minorHAnsi" w:hAnsiTheme="minorHAnsi" w:cs="Times New Roman"/>
          <w:sz w:val="20"/>
        </w:rPr>
        <w:t xml:space="preserve">each </w:t>
      </w:r>
      <w:r w:rsidR="00824FFD" w:rsidRPr="00824FFD">
        <w:rPr>
          <w:rFonts w:asciiTheme="minorHAnsi" w:hAnsiTheme="minorHAnsi" w:cs="Times New Roman"/>
          <w:sz w:val="20"/>
        </w:rPr>
        <w:t>road included in the contract; (</w:t>
      </w:r>
      <w:r w:rsidR="00E04058">
        <w:rPr>
          <w:rFonts w:asciiTheme="minorHAnsi" w:hAnsiTheme="minorHAnsi" w:cs="Times New Roman"/>
          <w:sz w:val="20"/>
        </w:rPr>
        <w:t>v)</w:t>
      </w:r>
      <w:r w:rsidR="00824FFD" w:rsidRPr="00824FFD">
        <w:rPr>
          <w:rFonts w:asciiTheme="minorHAnsi" w:hAnsiTheme="minorHAnsi" w:cs="Times New Roman"/>
          <w:sz w:val="20"/>
        </w:rPr>
        <w:t xml:space="preserve"> the </w:t>
      </w:r>
      <w:r w:rsidR="00E04058">
        <w:rPr>
          <w:rFonts w:asciiTheme="minorHAnsi" w:hAnsiTheme="minorHAnsi" w:cs="Times New Roman"/>
          <w:sz w:val="20"/>
        </w:rPr>
        <w:t>methods for measuring the Contractor’s performance</w:t>
      </w:r>
      <w:r w:rsidR="00AD72AC">
        <w:rPr>
          <w:rFonts w:asciiTheme="minorHAnsi" w:hAnsiTheme="minorHAnsi" w:cs="Times New Roman"/>
          <w:sz w:val="20"/>
        </w:rPr>
        <w:t xml:space="preserve">, along with the payment reductions </w:t>
      </w:r>
      <w:r w:rsidR="00ED646B">
        <w:rPr>
          <w:rFonts w:asciiTheme="minorHAnsi" w:hAnsiTheme="minorHAnsi" w:cs="Times New Roman"/>
          <w:sz w:val="20"/>
        </w:rPr>
        <w:t xml:space="preserve">to be applied </w:t>
      </w:r>
      <w:r w:rsidR="00AD72AC">
        <w:rPr>
          <w:rFonts w:asciiTheme="minorHAnsi" w:hAnsiTheme="minorHAnsi" w:cs="Times New Roman"/>
          <w:sz w:val="20"/>
        </w:rPr>
        <w:t>if performance requirements are not met</w:t>
      </w:r>
      <w:r w:rsidR="00E04058">
        <w:rPr>
          <w:rFonts w:asciiTheme="minorHAnsi" w:hAnsiTheme="minorHAnsi" w:cs="Times New Roman"/>
          <w:sz w:val="20"/>
        </w:rPr>
        <w:t xml:space="preserve">; (vi) </w:t>
      </w:r>
      <w:r w:rsidR="00AD72AC">
        <w:rPr>
          <w:rFonts w:asciiTheme="minorHAnsi" w:hAnsiTheme="minorHAnsi" w:cs="Times New Roman"/>
          <w:sz w:val="20"/>
        </w:rPr>
        <w:t xml:space="preserve">the </w:t>
      </w:r>
      <w:r w:rsidR="00AD72AC" w:rsidRPr="00AD72AC">
        <w:rPr>
          <w:rFonts w:asciiTheme="minorHAnsi" w:hAnsiTheme="minorHAnsi" w:cs="Times New Roman"/>
          <w:sz w:val="20"/>
        </w:rPr>
        <w:t xml:space="preserve">Quality Assurance and Quality Control </w:t>
      </w:r>
      <w:r w:rsidR="00C167DA">
        <w:rPr>
          <w:rFonts w:asciiTheme="minorHAnsi" w:hAnsiTheme="minorHAnsi" w:cs="Times New Roman"/>
          <w:sz w:val="20"/>
        </w:rPr>
        <w:t>F</w:t>
      </w:r>
      <w:r w:rsidR="00AD72AC" w:rsidRPr="00AD72AC">
        <w:rPr>
          <w:rFonts w:asciiTheme="minorHAnsi" w:hAnsiTheme="minorHAnsi" w:cs="Times New Roman"/>
          <w:sz w:val="20"/>
        </w:rPr>
        <w:t>ramework</w:t>
      </w:r>
      <w:r w:rsidR="00AD72AC">
        <w:rPr>
          <w:rFonts w:asciiTheme="minorHAnsi" w:hAnsiTheme="minorHAnsi" w:cs="Times New Roman"/>
          <w:sz w:val="20"/>
        </w:rPr>
        <w:t xml:space="preserve">; (vii) </w:t>
      </w:r>
      <w:r w:rsidR="00ED646B">
        <w:rPr>
          <w:rFonts w:asciiTheme="minorHAnsi" w:hAnsiTheme="minorHAnsi" w:cs="Times New Roman"/>
          <w:sz w:val="20"/>
        </w:rPr>
        <w:t>R</w:t>
      </w:r>
      <w:r w:rsidR="00AD72AC">
        <w:rPr>
          <w:rFonts w:asciiTheme="minorHAnsi" w:hAnsiTheme="minorHAnsi" w:cs="Times New Roman"/>
          <w:sz w:val="20"/>
        </w:rPr>
        <w:t xml:space="preserve">eporting and </w:t>
      </w:r>
      <w:r w:rsidR="00ED646B">
        <w:rPr>
          <w:rFonts w:asciiTheme="minorHAnsi" w:hAnsiTheme="minorHAnsi" w:cs="Times New Roman"/>
          <w:sz w:val="20"/>
        </w:rPr>
        <w:t>D</w:t>
      </w:r>
      <w:r w:rsidR="00AD72AC">
        <w:rPr>
          <w:rFonts w:asciiTheme="minorHAnsi" w:hAnsiTheme="minorHAnsi" w:cs="Times New Roman"/>
          <w:sz w:val="20"/>
        </w:rPr>
        <w:t xml:space="preserve">ocumentation requirements; (viii) Specifications for Emergency </w:t>
      </w:r>
      <w:r w:rsidR="000F197C">
        <w:rPr>
          <w:rFonts w:asciiTheme="minorHAnsi" w:hAnsiTheme="minorHAnsi" w:cs="Times New Roman"/>
          <w:sz w:val="20"/>
        </w:rPr>
        <w:t>Works</w:t>
      </w:r>
      <w:r w:rsidR="00AD72AC">
        <w:rPr>
          <w:rFonts w:asciiTheme="minorHAnsi" w:hAnsiTheme="minorHAnsi" w:cs="Times New Roman"/>
          <w:sz w:val="20"/>
        </w:rPr>
        <w:t>; (ix) Environmental and Social specifications</w:t>
      </w:r>
      <w:r w:rsidR="00C167DA">
        <w:rPr>
          <w:rFonts w:asciiTheme="minorHAnsi" w:hAnsiTheme="minorHAnsi" w:cs="Times New Roman"/>
          <w:sz w:val="20"/>
        </w:rPr>
        <w:t>,</w:t>
      </w:r>
      <w:r w:rsidR="00AD72AC">
        <w:rPr>
          <w:rFonts w:asciiTheme="minorHAnsi" w:hAnsiTheme="minorHAnsi" w:cs="Times New Roman"/>
          <w:sz w:val="20"/>
        </w:rPr>
        <w:t xml:space="preserve"> and (x) Construction and Design standards. Several other requirements are also defined here. </w:t>
      </w:r>
      <w:r w:rsidR="00824FFD" w:rsidRPr="00824FFD">
        <w:rPr>
          <w:rFonts w:asciiTheme="minorHAnsi" w:hAnsiTheme="minorHAnsi" w:cs="Times New Roman"/>
          <w:i/>
          <w:iCs/>
          <w:sz w:val="20"/>
        </w:rPr>
        <w:t xml:space="preserve">This document provides </w:t>
      </w:r>
      <w:r w:rsidR="00AD72AC">
        <w:rPr>
          <w:rFonts w:asciiTheme="minorHAnsi" w:hAnsiTheme="minorHAnsi" w:cs="Times New Roman"/>
          <w:i/>
          <w:iCs/>
          <w:sz w:val="20"/>
        </w:rPr>
        <w:t xml:space="preserve">template </w:t>
      </w:r>
      <w:r w:rsidR="00824FFD" w:rsidRPr="00824FFD">
        <w:rPr>
          <w:rFonts w:asciiTheme="minorHAnsi" w:hAnsiTheme="minorHAnsi" w:cs="Times New Roman"/>
          <w:i/>
          <w:iCs/>
          <w:sz w:val="20"/>
        </w:rPr>
        <w:t xml:space="preserve">text for </w:t>
      </w:r>
      <w:r w:rsidR="00AD72AC">
        <w:rPr>
          <w:rFonts w:asciiTheme="minorHAnsi" w:hAnsiTheme="minorHAnsi" w:cs="Times New Roman"/>
          <w:i/>
          <w:iCs/>
          <w:sz w:val="20"/>
        </w:rPr>
        <w:t xml:space="preserve">Part B which </w:t>
      </w:r>
      <w:r w:rsidR="00713C79">
        <w:rPr>
          <w:rFonts w:asciiTheme="minorHAnsi" w:hAnsiTheme="minorHAnsi" w:cs="Times New Roman"/>
          <w:i/>
          <w:iCs/>
          <w:sz w:val="20"/>
        </w:rPr>
        <w:t xml:space="preserve">nevertheless </w:t>
      </w:r>
      <w:r w:rsidR="00AD72AC">
        <w:rPr>
          <w:rFonts w:asciiTheme="minorHAnsi" w:hAnsiTheme="minorHAnsi" w:cs="Times New Roman"/>
          <w:i/>
          <w:iCs/>
          <w:sz w:val="20"/>
        </w:rPr>
        <w:t xml:space="preserve">requires customization and adaptation to the specific </w:t>
      </w:r>
      <w:r w:rsidR="00713C79">
        <w:rPr>
          <w:rFonts w:asciiTheme="minorHAnsi" w:hAnsiTheme="minorHAnsi" w:cs="Times New Roman"/>
          <w:i/>
          <w:iCs/>
          <w:sz w:val="20"/>
        </w:rPr>
        <w:t xml:space="preserve">circumstances of the contract for which the bidding document </w:t>
      </w:r>
      <w:r w:rsidR="00ED646B">
        <w:rPr>
          <w:rFonts w:asciiTheme="minorHAnsi" w:hAnsiTheme="minorHAnsi" w:cs="Times New Roman"/>
          <w:i/>
          <w:iCs/>
          <w:sz w:val="20"/>
        </w:rPr>
        <w:t xml:space="preserve">is </w:t>
      </w:r>
      <w:r w:rsidR="00713C79">
        <w:rPr>
          <w:rFonts w:asciiTheme="minorHAnsi" w:hAnsiTheme="minorHAnsi" w:cs="Times New Roman"/>
          <w:i/>
          <w:iCs/>
          <w:sz w:val="20"/>
        </w:rPr>
        <w:t>being prepared</w:t>
      </w:r>
      <w:r w:rsidR="00AD72AC">
        <w:rPr>
          <w:rFonts w:asciiTheme="minorHAnsi" w:hAnsiTheme="minorHAnsi" w:cs="Times New Roman"/>
          <w:i/>
          <w:iCs/>
          <w:sz w:val="20"/>
        </w:rPr>
        <w:t>.</w:t>
      </w:r>
    </w:p>
    <w:p w14:paraId="775D5944" w14:textId="077D3DC6" w:rsidR="002D7F6B" w:rsidRDefault="002D7F6B" w:rsidP="006369AE">
      <w:pPr>
        <w:suppressAutoHyphens/>
        <w:spacing w:after="240"/>
        <w:jc w:val="both"/>
        <w:rPr>
          <w:rFonts w:asciiTheme="minorHAnsi" w:hAnsiTheme="minorHAnsi" w:cs="Times New Roman"/>
          <w:iCs/>
          <w:sz w:val="20"/>
        </w:rPr>
      </w:pPr>
      <w:r>
        <w:rPr>
          <w:rFonts w:asciiTheme="minorHAnsi" w:hAnsiTheme="minorHAnsi" w:cs="Times New Roman"/>
          <w:iCs/>
          <w:sz w:val="20"/>
        </w:rPr>
        <w:t xml:space="preserve">In Part B of the Specifications, the </w:t>
      </w:r>
      <w:r w:rsidRPr="002D7F6B">
        <w:rPr>
          <w:rFonts w:asciiTheme="minorHAnsi" w:hAnsiTheme="minorHAnsi" w:cs="Times New Roman"/>
          <w:iCs/>
          <w:sz w:val="20"/>
        </w:rPr>
        <w:t xml:space="preserve">Employer </w:t>
      </w:r>
      <w:r>
        <w:rPr>
          <w:rFonts w:asciiTheme="minorHAnsi" w:hAnsiTheme="minorHAnsi" w:cs="Times New Roman"/>
          <w:iCs/>
          <w:sz w:val="20"/>
        </w:rPr>
        <w:t xml:space="preserve">must </w:t>
      </w:r>
      <w:r w:rsidRPr="002D7F6B">
        <w:rPr>
          <w:rFonts w:asciiTheme="minorHAnsi" w:hAnsiTheme="minorHAnsi" w:cs="Times New Roman"/>
          <w:iCs/>
          <w:sz w:val="20"/>
        </w:rPr>
        <w:t xml:space="preserve">provide the potential bidders with </w:t>
      </w:r>
      <w:r w:rsidR="0018085E">
        <w:rPr>
          <w:rFonts w:asciiTheme="minorHAnsi" w:hAnsiTheme="minorHAnsi" w:cs="Times New Roman"/>
          <w:iCs/>
          <w:sz w:val="20"/>
        </w:rPr>
        <w:t xml:space="preserve">clear </w:t>
      </w:r>
      <w:r w:rsidRPr="002D7F6B">
        <w:rPr>
          <w:rFonts w:asciiTheme="minorHAnsi" w:hAnsiTheme="minorHAnsi" w:cs="Times New Roman"/>
          <w:iCs/>
          <w:sz w:val="20"/>
        </w:rPr>
        <w:t>information on the project requirements</w:t>
      </w:r>
      <w:r w:rsidR="0018085E">
        <w:rPr>
          <w:rFonts w:asciiTheme="minorHAnsi" w:hAnsiTheme="minorHAnsi" w:cs="Times New Roman"/>
          <w:iCs/>
          <w:sz w:val="20"/>
        </w:rPr>
        <w:t xml:space="preserve">. This is to ensure that all </w:t>
      </w:r>
      <w:r w:rsidRPr="002D7F6B">
        <w:rPr>
          <w:rFonts w:asciiTheme="minorHAnsi" w:hAnsiTheme="minorHAnsi" w:cs="Times New Roman"/>
          <w:iCs/>
          <w:sz w:val="20"/>
        </w:rPr>
        <w:t xml:space="preserve">bidders </w:t>
      </w:r>
      <w:r w:rsidR="0018085E">
        <w:rPr>
          <w:rFonts w:asciiTheme="minorHAnsi" w:hAnsiTheme="minorHAnsi" w:cs="Times New Roman"/>
          <w:iCs/>
          <w:sz w:val="20"/>
        </w:rPr>
        <w:t xml:space="preserve">prepare and price their bids in full knowledge of the required Works and Services. </w:t>
      </w:r>
      <w:bookmarkStart w:id="1" w:name="_Hlk49669575"/>
      <w:r w:rsidR="0018085E">
        <w:rPr>
          <w:rFonts w:asciiTheme="minorHAnsi" w:hAnsiTheme="minorHAnsi" w:cs="Times New Roman"/>
          <w:iCs/>
          <w:sz w:val="20"/>
        </w:rPr>
        <w:t>To achieve this objective</w:t>
      </w:r>
      <w:r w:rsidR="00C60063">
        <w:rPr>
          <w:rFonts w:asciiTheme="minorHAnsi" w:hAnsiTheme="minorHAnsi" w:cs="Times New Roman"/>
          <w:iCs/>
          <w:sz w:val="20"/>
        </w:rPr>
        <w:t xml:space="preserve"> and to reduce the risk of wrongly priced bids</w:t>
      </w:r>
      <w:r w:rsidR="0018085E">
        <w:rPr>
          <w:rFonts w:asciiTheme="minorHAnsi" w:hAnsiTheme="minorHAnsi" w:cs="Times New Roman"/>
          <w:iCs/>
          <w:sz w:val="20"/>
        </w:rPr>
        <w:t xml:space="preserve">, the World Bank strongly recommends that for any required major Rehabilitation and Improvement Works </w:t>
      </w:r>
      <w:r w:rsidRPr="002D7F6B">
        <w:rPr>
          <w:rFonts w:asciiTheme="minorHAnsi" w:hAnsiTheme="minorHAnsi" w:cs="Times New Roman"/>
          <w:iCs/>
          <w:sz w:val="20"/>
        </w:rPr>
        <w:t xml:space="preserve">a Conceptual Design </w:t>
      </w:r>
      <w:r w:rsidR="00C60063">
        <w:rPr>
          <w:rFonts w:asciiTheme="minorHAnsi" w:hAnsiTheme="minorHAnsi" w:cs="Times New Roman"/>
          <w:iCs/>
          <w:sz w:val="20"/>
        </w:rPr>
        <w:t xml:space="preserve">or a Detailed Design </w:t>
      </w:r>
      <w:r w:rsidR="0018085E">
        <w:rPr>
          <w:rFonts w:asciiTheme="minorHAnsi" w:hAnsiTheme="minorHAnsi" w:cs="Times New Roman"/>
          <w:iCs/>
          <w:sz w:val="20"/>
        </w:rPr>
        <w:t>is prepared and proposed to bidders</w:t>
      </w:r>
      <w:r w:rsidR="00AE4E15">
        <w:rPr>
          <w:rFonts w:asciiTheme="minorHAnsi" w:hAnsiTheme="minorHAnsi" w:cs="Times New Roman"/>
          <w:iCs/>
          <w:sz w:val="20"/>
        </w:rPr>
        <w:t>, as an Annex to the Bidding Document</w:t>
      </w:r>
      <w:r w:rsidR="00C60063">
        <w:rPr>
          <w:rFonts w:asciiTheme="minorHAnsi" w:hAnsiTheme="minorHAnsi" w:cs="Times New Roman"/>
          <w:iCs/>
          <w:sz w:val="20"/>
        </w:rPr>
        <w:t xml:space="preserve">. </w:t>
      </w:r>
      <w:r w:rsidR="00AE4E15">
        <w:rPr>
          <w:rFonts w:asciiTheme="minorHAnsi" w:hAnsiTheme="minorHAnsi" w:cs="Times New Roman"/>
          <w:iCs/>
          <w:sz w:val="20"/>
        </w:rPr>
        <w:t>It</w:t>
      </w:r>
      <w:r w:rsidR="00C60063">
        <w:rPr>
          <w:rFonts w:asciiTheme="minorHAnsi" w:hAnsiTheme="minorHAnsi" w:cs="Times New Roman"/>
          <w:iCs/>
          <w:sz w:val="20"/>
        </w:rPr>
        <w:t xml:space="preserve"> should include</w:t>
      </w:r>
      <w:r w:rsidR="00C60063" w:rsidRPr="00C60063">
        <w:rPr>
          <w:rFonts w:asciiTheme="minorHAnsi" w:hAnsiTheme="minorHAnsi" w:cs="Times New Roman"/>
          <w:iCs/>
          <w:sz w:val="20"/>
        </w:rPr>
        <w:t xml:space="preserve"> an unpriced Bill of Quantities (BoQ) </w:t>
      </w:r>
      <w:r w:rsidR="00AE4E15">
        <w:rPr>
          <w:rFonts w:asciiTheme="minorHAnsi" w:hAnsiTheme="minorHAnsi" w:cs="Times New Roman"/>
          <w:iCs/>
          <w:sz w:val="20"/>
        </w:rPr>
        <w:t xml:space="preserve">meant to </w:t>
      </w:r>
      <w:r w:rsidR="00AE4E15" w:rsidRPr="00AE4E15">
        <w:rPr>
          <w:rFonts w:asciiTheme="minorHAnsi" w:hAnsiTheme="minorHAnsi" w:cs="Times New Roman"/>
          <w:iCs/>
          <w:sz w:val="20"/>
        </w:rPr>
        <w:t xml:space="preserve">provide guidance for bidders to prepare their </w:t>
      </w:r>
      <w:r w:rsidR="00AE4E15">
        <w:rPr>
          <w:rFonts w:asciiTheme="minorHAnsi" w:hAnsiTheme="minorHAnsi" w:cs="Times New Roman"/>
          <w:iCs/>
          <w:sz w:val="20"/>
        </w:rPr>
        <w:t>financial bid. T</w:t>
      </w:r>
      <w:r w:rsidR="00AE4E15" w:rsidRPr="00AE4E15">
        <w:rPr>
          <w:rFonts w:asciiTheme="minorHAnsi" w:hAnsiTheme="minorHAnsi" w:cs="Times New Roman"/>
          <w:iCs/>
          <w:sz w:val="20"/>
        </w:rPr>
        <w:t>he p</w:t>
      </w:r>
      <w:r w:rsidR="00AE4E15" w:rsidRPr="002D7F6B">
        <w:rPr>
          <w:rFonts w:asciiTheme="minorHAnsi" w:hAnsiTheme="minorHAnsi" w:cs="Times New Roman"/>
          <w:iCs/>
          <w:sz w:val="20"/>
        </w:rPr>
        <w:t>ayments to the Contractor</w:t>
      </w:r>
      <w:r w:rsidR="00AE4E15">
        <w:rPr>
          <w:rFonts w:asciiTheme="minorHAnsi" w:hAnsiTheme="minorHAnsi" w:cs="Times New Roman"/>
          <w:iCs/>
          <w:sz w:val="20"/>
        </w:rPr>
        <w:t xml:space="preserve"> are however normally </w:t>
      </w:r>
      <w:r w:rsidR="00ED646B">
        <w:rPr>
          <w:rFonts w:asciiTheme="minorHAnsi" w:hAnsiTheme="minorHAnsi" w:cs="Times New Roman"/>
          <w:iCs/>
          <w:sz w:val="20"/>
        </w:rPr>
        <w:t xml:space="preserve">NOT </w:t>
      </w:r>
      <w:r w:rsidR="00AE4E15" w:rsidRPr="002D7F6B">
        <w:rPr>
          <w:rFonts w:asciiTheme="minorHAnsi" w:hAnsiTheme="minorHAnsi" w:cs="Times New Roman"/>
          <w:iCs/>
          <w:sz w:val="20"/>
        </w:rPr>
        <w:t>based on such BoQ.</w:t>
      </w:r>
      <w:r w:rsidR="00AE4E15" w:rsidRPr="00AE4E15">
        <w:rPr>
          <w:rFonts w:asciiTheme="minorHAnsi" w:hAnsiTheme="minorHAnsi" w:cs="Times New Roman"/>
          <w:iCs/>
          <w:sz w:val="20"/>
        </w:rPr>
        <w:t xml:space="preserve"> </w:t>
      </w:r>
      <w:r w:rsidR="00C60063">
        <w:rPr>
          <w:rFonts w:asciiTheme="minorHAnsi" w:hAnsiTheme="minorHAnsi" w:cs="Times New Roman"/>
          <w:iCs/>
          <w:sz w:val="20"/>
        </w:rPr>
        <w:t xml:space="preserve">Also, it is to be remembered that under OPBRC it is the Contractor’s responsibility to prepare the designs. </w:t>
      </w:r>
      <w:r w:rsidR="00AE4E15">
        <w:rPr>
          <w:rFonts w:asciiTheme="minorHAnsi" w:hAnsiTheme="minorHAnsi" w:cs="Times New Roman"/>
          <w:iCs/>
          <w:sz w:val="20"/>
        </w:rPr>
        <w:t xml:space="preserve">The </w:t>
      </w:r>
      <w:r w:rsidR="00C60063">
        <w:rPr>
          <w:rFonts w:asciiTheme="minorHAnsi" w:hAnsiTheme="minorHAnsi" w:cs="Times New Roman"/>
          <w:iCs/>
          <w:sz w:val="20"/>
        </w:rPr>
        <w:t>Contractor may therefore either adopt the proposed design as his own, or otherwise prepare his own design which must comply with all design criteri</w:t>
      </w:r>
      <w:r w:rsidR="00ED646B">
        <w:rPr>
          <w:rFonts w:asciiTheme="minorHAnsi" w:hAnsiTheme="minorHAnsi" w:cs="Times New Roman"/>
          <w:iCs/>
          <w:sz w:val="20"/>
        </w:rPr>
        <w:t>a</w:t>
      </w:r>
      <w:r w:rsidR="00C60063">
        <w:rPr>
          <w:rFonts w:asciiTheme="minorHAnsi" w:hAnsiTheme="minorHAnsi" w:cs="Times New Roman"/>
          <w:iCs/>
          <w:sz w:val="20"/>
        </w:rPr>
        <w:t xml:space="preserve"> stipulated in Part B of the Specifications.</w:t>
      </w:r>
    </w:p>
    <w:bookmarkEnd w:id="1"/>
    <w:p w14:paraId="53368468" w14:textId="48A03E68" w:rsidR="00824FFD" w:rsidRDefault="00713C79" w:rsidP="006369AE">
      <w:pPr>
        <w:suppressAutoHyphens/>
        <w:spacing w:after="240"/>
        <w:jc w:val="both"/>
        <w:rPr>
          <w:rFonts w:asciiTheme="minorHAnsi" w:hAnsiTheme="minorHAnsi" w:cs="Times New Roman"/>
          <w:iCs/>
          <w:sz w:val="20"/>
        </w:rPr>
      </w:pPr>
      <w:r>
        <w:rPr>
          <w:rFonts w:asciiTheme="minorHAnsi" w:hAnsiTheme="minorHAnsi" w:cs="Times New Roman"/>
          <w:iCs/>
          <w:sz w:val="20"/>
        </w:rPr>
        <w:t xml:space="preserve">The World Bank draws the attention to the issue of affordability of Service Levels. </w:t>
      </w:r>
      <w:r w:rsidR="00C167DA">
        <w:rPr>
          <w:rFonts w:asciiTheme="minorHAnsi" w:hAnsiTheme="minorHAnsi" w:cs="Times New Roman"/>
          <w:iCs/>
          <w:sz w:val="20"/>
        </w:rPr>
        <w:t xml:space="preserve">Very high Service Levels may be </w:t>
      </w:r>
      <w:r w:rsidR="00D82560">
        <w:rPr>
          <w:rFonts w:asciiTheme="minorHAnsi" w:hAnsiTheme="minorHAnsi" w:cs="Times New Roman"/>
          <w:iCs/>
          <w:sz w:val="20"/>
        </w:rPr>
        <w:t>desirable but</w:t>
      </w:r>
      <w:r w:rsidR="00C167DA">
        <w:rPr>
          <w:rFonts w:asciiTheme="minorHAnsi" w:hAnsiTheme="minorHAnsi" w:cs="Times New Roman"/>
          <w:iCs/>
          <w:sz w:val="20"/>
        </w:rPr>
        <w:t xml:space="preserve"> may not be affordable. </w:t>
      </w:r>
      <w:r w:rsidR="00824FFD" w:rsidRPr="00824FFD">
        <w:rPr>
          <w:rFonts w:asciiTheme="minorHAnsi" w:hAnsiTheme="minorHAnsi" w:cs="Times New Roman"/>
          <w:iCs/>
          <w:sz w:val="20"/>
        </w:rPr>
        <w:t>The selection of wh</w:t>
      </w:r>
      <w:r>
        <w:rPr>
          <w:rFonts w:asciiTheme="minorHAnsi" w:hAnsiTheme="minorHAnsi" w:cs="Times New Roman"/>
          <w:iCs/>
          <w:sz w:val="20"/>
        </w:rPr>
        <w:t xml:space="preserve">ich </w:t>
      </w:r>
      <w:r w:rsidR="00F95C7D">
        <w:rPr>
          <w:rFonts w:asciiTheme="minorHAnsi" w:hAnsiTheme="minorHAnsi" w:cs="Times New Roman"/>
          <w:iCs/>
          <w:sz w:val="20"/>
        </w:rPr>
        <w:t>Service Level</w:t>
      </w:r>
      <w:r>
        <w:rPr>
          <w:rFonts w:asciiTheme="minorHAnsi" w:hAnsiTheme="minorHAnsi" w:cs="Times New Roman"/>
          <w:iCs/>
          <w:sz w:val="20"/>
        </w:rPr>
        <w:t xml:space="preserve"> </w:t>
      </w:r>
      <w:r w:rsidR="00824FFD" w:rsidRPr="00824FFD">
        <w:rPr>
          <w:rFonts w:asciiTheme="minorHAnsi" w:hAnsiTheme="minorHAnsi" w:cs="Times New Roman"/>
          <w:iCs/>
          <w:sz w:val="20"/>
        </w:rPr>
        <w:t xml:space="preserve">should be </w:t>
      </w:r>
      <w:r>
        <w:rPr>
          <w:rFonts w:asciiTheme="minorHAnsi" w:hAnsiTheme="minorHAnsi" w:cs="Times New Roman"/>
          <w:iCs/>
          <w:sz w:val="20"/>
        </w:rPr>
        <w:t xml:space="preserve">specified </w:t>
      </w:r>
      <w:r w:rsidR="00824FFD" w:rsidRPr="00824FFD">
        <w:rPr>
          <w:rFonts w:asciiTheme="minorHAnsi" w:hAnsiTheme="minorHAnsi" w:cs="Times New Roman"/>
          <w:iCs/>
          <w:sz w:val="20"/>
        </w:rPr>
        <w:t>for each road should consider</w:t>
      </w:r>
      <w:r w:rsidR="005C414D">
        <w:rPr>
          <w:rFonts w:asciiTheme="minorHAnsi" w:hAnsiTheme="minorHAnsi" w:cs="Times New Roman"/>
          <w:iCs/>
          <w:sz w:val="20"/>
        </w:rPr>
        <w:t xml:space="preserve"> the road agency’s </w:t>
      </w:r>
      <w:r w:rsidR="00292C01">
        <w:rPr>
          <w:rFonts w:asciiTheme="minorHAnsi" w:hAnsiTheme="minorHAnsi" w:cs="Times New Roman"/>
          <w:iCs/>
          <w:sz w:val="20"/>
        </w:rPr>
        <w:t>strategic</w:t>
      </w:r>
      <w:r w:rsidR="005C414D">
        <w:rPr>
          <w:rFonts w:asciiTheme="minorHAnsi" w:hAnsiTheme="minorHAnsi" w:cs="Times New Roman"/>
          <w:iCs/>
          <w:sz w:val="20"/>
        </w:rPr>
        <w:t xml:space="preserve"> objectives and</w:t>
      </w:r>
      <w:r w:rsidR="00824FFD" w:rsidRPr="00824FFD">
        <w:rPr>
          <w:rFonts w:asciiTheme="minorHAnsi" w:hAnsiTheme="minorHAnsi" w:cs="Times New Roman"/>
          <w:iCs/>
          <w:sz w:val="20"/>
        </w:rPr>
        <w:t>, to the extent possible, the objective of minimizing the total cost of road transport</w:t>
      </w:r>
      <w:r w:rsidR="00884DA2">
        <w:rPr>
          <w:rFonts w:asciiTheme="minorHAnsi" w:hAnsiTheme="minorHAnsi" w:cs="Times New Roman"/>
          <w:iCs/>
          <w:sz w:val="20"/>
        </w:rPr>
        <w:t xml:space="preserve">, </w:t>
      </w:r>
      <w:r w:rsidR="00884DA2">
        <w:t>i.e. the sum of construction costs, maintenance costs and road user costs</w:t>
      </w:r>
      <w:r w:rsidR="00824FFD" w:rsidRPr="00824FFD">
        <w:rPr>
          <w:rFonts w:asciiTheme="minorHAnsi" w:hAnsiTheme="minorHAnsi" w:cs="Times New Roman"/>
          <w:iCs/>
          <w:sz w:val="20"/>
        </w:rPr>
        <w:t xml:space="preserve">. Modern pavement management tools, such as the Highway Development and Management (HDM-4) model and the Road Network Evaluation Tools (RONET) can facilitate the definition of “optimum” </w:t>
      </w:r>
      <w:r>
        <w:rPr>
          <w:rFonts w:asciiTheme="minorHAnsi" w:hAnsiTheme="minorHAnsi" w:cs="Times New Roman"/>
          <w:iCs/>
          <w:sz w:val="20"/>
        </w:rPr>
        <w:t xml:space="preserve">and affordable </w:t>
      </w:r>
      <w:r w:rsidR="00995028">
        <w:rPr>
          <w:rFonts w:asciiTheme="minorHAnsi" w:hAnsiTheme="minorHAnsi" w:cs="Times New Roman"/>
          <w:iCs/>
          <w:sz w:val="20"/>
        </w:rPr>
        <w:t>Service Level</w:t>
      </w:r>
      <w:r w:rsidR="00824FFD" w:rsidRPr="00824FFD">
        <w:rPr>
          <w:rFonts w:asciiTheme="minorHAnsi" w:hAnsiTheme="minorHAnsi" w:cs="Times New Roman"/>
          <w:iCs/>
          <w:sz w:val="20"/>
        </w:rPr>
        <w:t xml:space="preserve">s for different roads or road networks. </w:t>
      </w:r>
      <w:bookmarkStart w:id="2" w:name="_Hlk63421860"/>
    </w:p>
    <w:p w14:paraId="6588FA53" w14:textId="77777777" w:rsidR="00536E26" w:rsidRDefault="00536E26" w:rsidP="006369AE">
      <w:pPr>
        <w:suppressAutoHyphens/>
        <w:spacing w:after="240"/>
        <w:jc w:val="both"/>
        <w:rPr>
          <w:rFonts w:asciiTheme="minorHAnsi" w:hAnsiTheme="minorHAnsi" w:cs="Times New Roman"/>
          <w:iCs/>
          <w:sz w:val="20"/>
        </w:rPr>
      </w:pPr>
    </w:p>
    <w:bookmarkEnd w:id="2"/>
    <w:p w14:paraId="6D82699D" w14:textId="77777777" w:rsidR="00824FFD" w:rsidRPr="00824FFD" w:rsidRDefault="00824FFD" w:rsidP="006369AE">
      <w:pPr>
        <w:suppressAutoHyphens/>
        <w:spacing w:after="240"/>
        <w:jc w:val="both"/>
        <w:rPr>
          <w:rFonts w:asciiTheme="minorHAnsi" w:hAnsiTheme="minorHAnsi" w:cs="Times New Roman"/>
          <w:i/>
          <w:iCs/>
          <w:sz w:val="20"/>
        </w:rPr>
      </w:pPr>
      <w:r w:rsidRPr="00824FFD">
        <w:rPr>
          <w:rFonts w:asciiTheme="minorHAnsi" w:hAnsiTheme="minorHAnsi" w:cs="Times New Roman"/>
          <w:i/>
          <w:iCs/>
          <w:sz w:val="20"/>
        </w:rPr>
        <w:t xml:space="preserve">Part </w:t>
      </w:r>
      <w:r w:rsidR="00735370">
        <w:rPr>
          <w:rFonts w:asciiTheme="minorHAnsi" w:hAnsiTheme="minorHAnsi" w:cs="Times New Roman"/>
          <w:i/>
          <w:iCs/>
          <w:sz w:val="20"/>
        </w:rPr>
        <w:t>C</w:t>
      </w:r>
      <w:r w:rsidRPr="00824FFD">
        <w:rPr>
          <w:rFonts w:asciiTheme="minorHAnsi" w:hAnsiTheme="minorHAnsi" w:cs="Times New Roman"/>
          <w:i/>
          <w:iCs/>
          <w:sz w:val="20"/>
        </w:rPr>
        <w:t xml:space="preserve">: </w:t>
      </w:r>
      <w:r w:rsidR="00735370">
        <w:rPr>
          <w:rFonts w:asciiTheme="minorHAnsi" w:hAnsiTheme="minorHAnsi" w:cs="Times New Roman"/>
          <w:i/>
          <w:iCs/>
          <w:sz w:val="20"/>
        </w:rPr>
        <w:t>Operational Procedures</w:t>
      </w:r>
      <w:r w:rsidRPr="00824FFD">
        <w:rPr>
          <w:rFonts w:asciiTheme="minorHAnsi" w:hAnsiTheme="minorHAnsi" w:cs="Times New Roman"/>
          <w:i/>
          <w:iCs/>
          <w:sz w:val="20"/>
        </w:rPr>
        <w:t xml:space="preserve"> </w:t>
      </w:r>
    </w:p>
    <w:p w14:paraId="3F1A9216" w14:textId="1474BBC7" w:rsidR="00A25C84" w:rsidRDefault="00A25C84" w:rsidP="006369AE">
      <w:pPr>
        <w:suppressAutoHyphens/>
        <w:spacing w:after="240"/>
        <w:jc w:val="both"/>
        <w:rPr>
          <w:rFonts w:asciiTheme="minorHAnsi" w:hAnsiTheme="minorHAnsi" w:cs="Times New Roman"/>
          <w:sz w:val="20"/>
        </w:rPr>
      </w:pPr>
      <w:bookmarkStart w:id="3" w:name="_Hlk39686991"/>
      <w:r>
        <w:rPr>
          <w:rFonts w:asciiTheme="minorHAnsi" w:hAnsiTheme="minorHAnsi" w:cs="Times New Roman"/>
          <w:sz w:val="20"/>
        </w:rPr>
        <w:t xml:space="preserve">Practical experience gained in the execution of OPBRC’s has shown that clear </w:t>
      </w:r>
      <w:r w:rsidR="00AE4E15">
        <w:rPr>
          <w:rFonts w:asciiTheme="minorHAnsi" w:hAnsiTheme="minorHAnsi" w:cs="Times New Roman"/>
          <w:sz w:val="20"/>
        </w:rPr>
        <w:t xml:space="preserve">and detailed </w:t>
      </w:r>
      <w:r>
        <w:rPr>
          <w:rFonts w:asciiTheme="minorHAnsi" w:hAnsiTheme="minorHAnsi" w:cs="Times New Roman"/>
          <w:sz w:val="20"/>
        </w:rPr>
        <w:t>operational procedures must be defined and applied (i) for the i</w:t>
      </w:r>
      <w:r w:rsidRPr="00A25C84">
        <w:rPr>
          <w:rFonts w:asciiTheme="minorHAnsi" w:hAnsiTheme="minorHAnsi" w:cs="Times New Roman"/>
          <w:sz w:val="20"/>
        </w:rPr>
        <w:t>nspection</w:t>
      </w:r>
      <w:r>
        <w:rPr>
          <w:rFonts w:asciiTheme="minorHAnsi" w:hAnsiTheme="minorHAnsi" w:cs="Times New Roman"/>
          <w:sz w:val="20"/>
        </w:rPr>
        <w:t xml:space="preserve"> of roads</w:t>
      </w:r>
      <w:r w:rsidR="00ED646B">
        <w:rPr>
          <w:rFonts w:asciiTheme="minorHAnsi" w:hAnsiTheme="minorHAnsi" w:cs="Times New Roman"/>
          <w:sz w:val="20"/>
        </w:rPr>
        <w:t>,</w:t>
      </w:r>
      <w:r w:rsidRPr="00A25C84">
        <w:rPr>
          <w:rFonts w:asciiTheme="minorHAnsi" w:hAnsiTheme="minorHAnsi" w:cs="Times New Roman"/>
          <w:sz w:val="20"/>
        </w:rPr>
        <w:t xml:space="preserve"> </w:t>
      </w:r>
      <w:r>
        <w:rPr>
          <w:rFonts w:asciiTheme="minorHAnsi" w:hAnsiTheme="minorHAnsi" w:cs="Times New Roman"/>
          <w:sz w:val="20"/>
        </w:rPr>
        <w:t xml:space="preserve">to verify the Contractor’s compliance with the specified Service Levels; (ii) for </w:t>
      </w:r>
      <w:r w:rsidR="00AE4E15">
        <w:rPr>
          <w:rFonts w:asciiTheme="minorHAnsi" w:hAnsiTheme="minorHAnsi" w:cs="Times New Roman"/>
          <w:sz w:val="20"/>
        </w:rPr>
        <w:t xml:space="preserve">calculating </w:t>
      </w:r>
      <w:r>
        <w:rPr>
          <w:rFonts w:asciiTheme="minorHAnsi" w:hAnsiTheme="minorHAnsi" w:cs="Times New Roman"/>
          <w:sz w:val="20"/>
        </w:rPr>
        <w:t>pay</w:t>
      </w:r>
      <w:r w:rsidR="00AE4E15">
        <w:rPr>
          <w:rFonts w:asciiTheme="minorHAnsi" w:hAnsiTheme="minorHAnsi" w:cs="Times New Roman"/>
          <w:sz w:val="20"/>
        </w:rPr>
        <w:t xml:space="preserve">ments for </w:t>
      </w:r>
      <w:r>
        <w:rPr>
          <w:rFonts w:asciiTheme="minorHAnsi" w:hAnsiTheme="minorHAnsi" w:cs="Times New Roman"/>
          <w:sz w:val="20"/>
        </w:rPr>
        <w:t>Maintenance Services</w:t>
      </w:r>
      <w:r w:rsidR="00EF1A39">
        <w:rPr>
          <w:rFonts w:asciiTheme="minorHAnsi" w:hAnsiTheme="minorHAnsi" w:cs="Times New Roman"/>
          <w:sz w:val="20"/>
        </w:rPr>
        <w:t>; (iii)</w:t>
      </w:r>
      <w:r>
        <w:rPr>
          <w:rFonts w:asciiTheme="minorHAnsi" w:hAnsiTheme="minorHAnsi" w:cs="Times New Roman"/>
          <w:sz w:val="20"/>
        </w:rPr>
        <w:t xml:space="preserve"> for applying payment reductions if the Contractor does not meet the required Service Levels</w:t>
      </w:r>
      <w:r w:rsidR="005C414D">
        <w:rPr>
          <w:rFonts w:asciiTheme="minorHAnsi" w:hAnsiTheme="minorHAnsi" w:cs="Times New Roman"/>
          <w:sz w:val="20"/>
        </w:rPr>
        <w:t xml:space="preserve"> or does not fulfil other requirements, such as for </w:t>
      </w:r>
      <w:r w:rsidR="005C414D" w:rsidRPr="005C414D">
        <w:rPr>
          <w:rFonts w:asciiTheme="minorHAnsi" w:hAnsiTheme="minorHAnsi" w:cs="Times New Roman"/>
          <w:sz w:val="20"/>
        </w:rPr>
        <w:t>environment</w:t>
      </w:r>
      <w:r w:rsidR="005C414D">
        <w:rPr>
          <w:rFonts w:asciiTheme="minorHAnsi" w:hAnsiTheme="minorHAnsi" w:cs="Times New Roman"/>
          <w:sz w:val="20"/>
        </w:rPr>
        <w:t>al safeguards</w:t>
      </w:r>
      <w:r w:rsidR="005C414D" w:rsidRPr="005C414D">
        <w:rPr>
          <w:rFonts w:asciiTheme="minorHAnsi" w:hAnsiTheme="minorHAnsi" w:cs="Times New Roman"/>
          <w:sz w:val="20"/>
        </w:rPr>
        <w:t xml:space="preserve"> or occupational health and safety</w:t>
      </w:r>
      <w:r>
        <w:rPr>
          <w:rFonts w:asciiTheme="minorHAnsi" w:hAnsiTheme="minorHAnsi" w:cs="Times New Roman"/>
          <w:sz w:val="20"/>
        </w:rPr>
        <w:t>; (i</w:t>
      </w:r>
      <w:r w:rsidR="00EF1A39">
        <w:rPr>
          <w:rFonts w:asciiTheme="minorHAnsi" w:hAnsiTheme="minorHAnsi" w:cs="Times New Roman"/>
          <w:sz w:val="20"/>
        </w:rPr>
        <w:t>v</w:t>
      </w:r>
      <w:r>
        <w:rPr>
          <w:rFonts w:asciiTheme="minorHAnsi" w:hAnsiTheme="minorHAnsi" w:cs="Times New Roman"/>
          <w:sz w:val="20"/>
        </w:rPr>
        <w:t>) for calculating the payments due to the Contractor for Rehabilitation, Improvement and Emergency Works</w:t>
      </w:r>
      <w:r w:rsidR="003C1690">
        <w:rPr>
          <w:rFonts w:asciiTheme="minorHAnsi" w:hAnsiTheme="minorHAnsi" w:cs="Times New Roman"/>
          <w:sz w:val="20"/>
        </w:rPr>
        <w:t xml:space="preserve">, and for verifying if the quality of those Works </w:t>
      </w:r>
      <w:r w:rsidR="00292C01">
        <w:rPr>
          <w:rFonts w:asciiTheme="minorHAnsi" w:hAnsiTheme="minorHAnsi" w:cs="Times New Roman"/>
          <w:sz w:val="20"/>
        </w:rPr>
        <w:t>fulfils</w:t>
      </w:r>
      <w:r w:rsidR="003C1690">
        <w:rPr>
          <w:rFonts w:asciiTheme="minorHAnsi" w:hAnsiTheme="minorHAnsi" w:cs="Times New Roman"/>
          <w:sz w:val="20"/>
        </w:rPr>
        <w:t xml:space="preserve"> the requirements</w:t>
      </w:r>
      <w:r>
        <w:rPr>
          <w:rFonts w:asciiTheme="minorHAnsi" w:hAnsiTheme="minorHAnsi" w:cs="Times New Roman"/>
          <w:sz w:val="20"/>
        </w:rPr>
        <w:t xml:space="preserve">; and (v) for modifying the scope of the contract. </w:t>
      </w:r>
      <w:r w:rsidR="002D7F6B">
        <w:rPr>
          <w:rFonts w:asciiTheme="minorHAnsi" w:hAnsiTheme="minorHAnsi" w:cs="Times New Roman"/>
          <w:sz w:val="20"/>
        </w:rPr>
        <w:t>The template text provided in these Sample Specifications has proven to be useful and effective</w:t>
      </w:r>
      <w:r w:rsidR="00AE4E15">
        <w:rPr>
          <w:rFonts w:asciiTheme="minorHAnsi" w:hAnsiTheme="minorHAnsi" w:cs="Times New Roman"/>
          <w:sz w:val="20"/>
        </w:rPr>
        <w:t xml:space="preserve"> and will help ensuring </w:t>
      </w:r>
      <w:r w:rsidR="002D7F6B">
        <w:rPr>
          <w:rFonts w:asciiTheme="minorHAnsi" w:hAnsiTheme="minorHAnsi" w:cs="Times New Roman"/>
          <w:sz w:val="20"/>
        </w:rPr>
        <w:t xml:space="preserve">that the principles of OPBRC </w:t>
      </w:r>
      <w:r w:rsidR="00AF687C">
        <w:rPr>
          <w:rFonts w:asciiTheme="minorHAnsi" w:hAnsiTheme="minorHAnsi" w:cs="Times New Roman"/>
          <w:sz w:val="20"/>
        </w:rPr>
        <w:t xml:space="preserve">and the contract provisions </w:t>
      </w:r>
      <w:r w:rsidR="002D7F6B">
        <w:rPr>
          <w:rFonts w:asciiTheme="minorHAnsi" w:hAnsiTheme="minorHAnsi" w:cs="Times New Roman"/>
          <w:sz w:val="20"/>
        </w:rPr>
        <w:t xml:space="preserve">are applied </w:t>
      </w:r>
      <w:r w:rsidR="00AF687C">
        <w:rPr>
          <w:rFonts w:asciiTheme="minorHAnsi" w:hAnsiTheme="minorHAnsi" w:cs="Times New Roman"/>
          <w:sz w:val="20"/>
        </w:rPr>
        <w:t xml:space="preserve">appropriately. </w:t>
      </w:r>
      <w:r w:rsidR="002D7F6B" w:rsidRPr="003C1690">
        <w:rPr>
          <w:rFonts w:asciiTheme="minorHAnsi" w:hAnsiTheme="minorHAnsi" w:cs="Times New Roman"/>
          <w:i/>
          <w:iCs/>
          <w:sz w:val="20"/>
        </w:rPr>
        <w:t xml:space="preserve">The World Bank recommends using the </w:t>
      </w:r>
      <w:r w:rsidR="00AF687C">
        <w:rPr>
          <w:rFonts w:asciiTheme="minorHAnsi" w:hAnsiTheme="minorHAnsi" w:cs="Times New Roman"/>
          <w:i/>
          <w:iCs/>
          <w:sz w:val="20"/>
        </w:rPr>
        <w:t xml:space="preserve">text </w:t>
      </w:r>
      <w:r w:rsidR="002D7F6B" w:rsidRPr="003C1690">
        <w:rPr>
          <w:rFonts w:asciiTheme="minorHAnsi" w:hAnsiTheme="minorHAnsi" w:cs="Times New Roman"/>
          <w:i/>
          <w:iCs/>
          <w:sz w:val="20"/>
        </w:rPr>
        <w:t xml:space="preserve">suggested </w:t>
      </w:r>
      <w:r w:rsidR="00AF687C">
        <w:rPr>
          <w:rFonts w:asciiTheme="minorHAnsi" w:hAnsiTheme="minorHAnsi" w:cs="Times New Roman"/>
          <w:i/>
          <w:iCs/>
          <w:sz w:val="20"/>
        </w:rPr>
        <w:t xml:space="preserve">in the </w:t>
      </w:r>
      <w:r w:rsidR="00D82560">
        <w:rPr>
          <w:rFonts w:asciiTheme="minorHAnsi" w:hAnsiTheme="minorHAnsi" w:cs="Times New Roman"/>
          <w:i/>
          <w:iCs/>
          <w:sz w:val="20"/>
        </w:rPr>
        <w:t>template unless</w:t>
      </w:r>
      <w:r w:rsidR="002D7F6B" w:rsidRPr="003C1690">
        <w:rPr>
          <w:rFonts w:asciiTheme="minorHAnsi" w:hAnsiTheme="minorHAnsi" w:cs="Times New Roman"/>
          <w:i/>
          <w:iCs/>
          <w:sz w:val="20"/>
        </w:rPr>
        <w:t xml:space="preserve"> there are important reasons for modification.</w:t>
      </w:r>
    </w:p>
    <w:bookmarkEnd w:id="3"/>
    <w:p w14:paraId="79633F1D" w14:textId="77777777" w:rsidR="00824FFD" w:rsidRPr="00824FFD" w:rsidRDefault="00824FFD" w:rsidP="006369AE">
      <w:pPr>
        <w:suppressAutoHyphens/>
        <w:spacing w:after="240"/>
        <w:jc w:val="both"/>
        <w:rPr>
          <w:rFonts w:asciiTheme="minorHAnsi" w:hAnsiTheme="minorHAnsi" w:cs="Times New Roman"/>
          <w:i/>
          <w:iCs/>
          <w:sz w:val="20"/>
        </w:rPr>
      </w:pPr>
      <w:r w:rsidRPr="00824FFD">
        <w:rPr>
          <w:rFonts w:asciiTheme="minorHAnsi" w:hAnsiTheme="minorHAnsi" w:cs="Times New Roman"/>
          <w:i/>
          <w:iCs/>
          <w:sz w:val="20"/>
        </w:rPr>
        <w:t xml:space="preserve">Part </w:t>
      </w:r>
      <w:r w:rsidR="00AE4E15">
        <w:rPr>
          <w:rFonts w:asciiTheme="minorHAnsi" w:hAnsiTheme="minorHAnsi" w:cs="Times New Roman"/>
          <w:i/>
          <w:iCs/>
          <w:sz w:val="20"/>
        </w:rPr>
        <w:t>D</w:t>
      </w:r>
      <w:r w:rsidRPr="00824FFD">
        <w:rPr>
          <w:rFonts w:asciiTheme="minorHAnsi" w:hAnsiTheme="minorHAnsi" w:cs="Times New Roman"/>
          <w:i/>
          <w:iCs/>
          <w:sz w:val="20"/>
        </w:rPr>
        <w:t xml:space="preserve">: </w:t>
      </w:r>
      <w:r w:rsidR="00AE4E15">
        <w:rPr>
          <w:rFonts w:asciiTheme="minorHAnsi" w:hAnsiTheme="minorHAnsi" w:cs="Times New Roman"/>
          <w:i/>
          <w:iCs/>
          <w:sz w:val="20"/>
        </w:rPr>
        <w:t xml:space="preserve">Environmental and </w:t>
      </w:r>
      <w:r w:rsidRPr="00824FFD">
        <w:rPr>
          <w:rFonts w:asciiTheme="minorHAnsi" w:hAnsiTheme="minorHAnsi" w:cs="Times New Roman"/>
          <w:i/>
          <w:iCs/>
          <w:sz w:val="20"/>
        </w:rPr>
        <w:t>S</w:t>
      </w:r>
      <w:r w:rsidR="00AE4E15">
        <w:rPr>
          <w:rFonts w:asciiTheme="minorHAnsi" w:hAnsiTheme="minorHAnsi" w:cs="Times New Roman"/>
          <w:i/>
          <w:iCs/>
          <w:sz w:val="20"/>
        </w:rPr>
        <w:t>ocial Requirements</w:t>
      </w:r>
      <w:r w:rsidRPr="00824FFD">
        <w:rPr>
          <w:rFonts w:asciiTheme="minorHAnsi" w:hAnsiTheme="minorHAnsi" w:cs="Times New Roman"/>
          <w:i/>
          <w:iCs/>
          <w:sz w:val="20"/>
        </w:rPr>
        <w:t xml:space="preserve"> </w:t>
      </w:r>
    </w:p>
    <w:p w14:paraId="37C864E1" w14:textId="385D01DA" w:rsidR="00623E75" w:rsidRPr="00623E75" w:rsidRDefault="00623E75" w:rsidP="00EF1A39">
      <w:pPr>
        <w:suppressAutoHyphens/>
        <w:spacing w:after="240"/>
        <w:jc w:val="both"/>
        <w:rPr>
          <w:rFonts w:asciiTheme="minorHAnsi" w:hAnsiTheme="minorHAnsi" w:cs="Times New Roman"/>
          <w:i/>
          <w:sz w:val="20"/>
        </w:rPr>
      </w:pPr>
      <w:bookmarkStart w:id="4" w:name="_Hlk49443690"/>
      <w:r w:rsidRPr="00623E75">
        <w:rPr>
          <w:rFonts w:asciiTheme="minorHAnsi" w:hAnsiTheme="minorHAnsi" w:cs="Times New Roman"/>
          <w:iCs/>
          <w:sz w:val="20"/>
          <w:lang w:val="en-US"/>
        </w:rPr>
        <w:t xml:space="preserve">As a general rule, the preparation of World Bank funded projects includes the elaboration of several mandatory environmental and social safeguards documents which must be reflected in this part of the Specifications. These documents establish </w:t>
      </w:r>
      <w:r w:rsidRPr="00623E75">
        <w:rPr>
          <w:rFonts w:asciiTheme="minorHAnsi" w:hAnsiTheme="minorHAnsi" w:cs="Times New Roman"/>
          <w:iCs/>
          <w:sz w:val="20"/>
        </w:rPr>
        <w:t xml:space="preserve">a set of rules to be followed by the </w:t>
      </w:r>
      <w:r>
        <w:rPr>
          <w:rFonts w:asciiTheme="minorHAnsi" w:hAnsiTheme="minorHAnsi" w:cs="Times New Roman"/>
          <w:iCs/>
          <w:sz w:val="20"/>
        </w:rPr>
        <w:t>C</w:t>
      </w:r>
      <w:r w:rsidRPr="00623E75">
        <w:rPr>
          <w:rFonts w:asciiTheme="minorHAnsi" w:hAnsiTheme="minorHAnsi" w:cs="Times New Roman"/>
          <w:iCs/>
          <w:sz w:val="20"/>
        </w:rPr>
        <w:t>ontractor regarding environmental and social safeguards, including health and safety requirements for workers (ESHS)</w:t>
      </w:r>
      <w:r w:rsidR="00D10DD6">
        <w:rPr>
          <w:rFonts w:asciiTheme="minorHAnsi" w:hAnsiTheme="minorHAnsi" w:cs="Times New Roman"/>
          <w:iCs/>
          <w:sz w:val="20"/>
        </w:rPr>
        <w:t>. P</w:t>
      </w:r>
      <w:r w:rsidRPr="00623E75">
        <w:rPr>
          <w:rFonts w:asciiTheme="minorHAnsi" w:hAnsiTheme="minorHAnsi" w:cs="Times New Roman"/>
          <w:iCs/>
          <w:sz w:val="20"/>
        </w:rPr>
        <w:t>rovisions against sexual exploitation and abuse (SEA), and gender-based violence (GBV)</w:t>
      </w:r>
      <w:r w:rsidR="00D10DD6">
        <w:rPr>
          <w:rFonts w:asciiTheme="minorHAnsi" w:hAnsiTheme="minorHAnsi" w:cs="Times New Roman"/>
          <w:iCs/>
          <w:sz w:val="20"/>
        </w:rPr>
        <w:t xml:space="preserve"> are included in the </w:t>
      </w:r>
      <w:r w:rsidR="00EB0AE5">
        <w:rPr>
          <w:rFonts w:asciiTheme="minorHAnsi" w:hAnsiTheme="minorHAnsi" w:cs="Times New Roman"/>
          <w:iCs/>
          <w:sz w:val="20"/>
        </w:rPr>
        <w:t>Contract document and are not to be repeated in the Specificatio</w:t>
      </w:r>
      <w:r w:rsidR="00EB0AE5" w:rsidRPr="00EF1A39">
        <w:rPr>
          <w:rFonts w:asciiTheme="minorHAnsi" w:hAnsiTheme="minorHAnsi" w:cs="Times New Roman"/>
          <w:iCs/>
          <w:sz w:val="20"/>
        </w:rPr>
        <w:t>ns</w:t>
      </w:r>
      <w:r w:rsidRPr="00EF1A39">
        <w:rPr>
          <w:rFonts w:asciiTheme="minorHAnsi" w:hAnsiTheme="minorHAnsi" w:cs="Times New Roman"/>
          <w:iCs/>
          <w:sz w:val="20"/>
        </w:rPr>
        <w:t xml:space="preserve">. </w:t>
      </w:r>
      <w:r w:rsidRPr="00EF1A39">
        <w:rPr>
          <w:rFonts w:asciiTheme="minorHAnsi" w:hAnsiTheme="minorHAnsi" w:cs="Times New Roman"/>
          <w:i/>
          <w:iCs/>
          <w:sz w:val="20"/>
        </w:rPr>
        <w:t>This document provides no sample text for Part D of the Specifications.</w:t>
      </w:r>
      <w:r w:rsidRPr="00623E75">
        <w:rPr>
          <w:rFonts w:asciiTheme="minorHAnsi" w:hAnsiTheme="minorHAnsi" w:cs="Times New Roman"/>
          <w:i/>
          <w:iCs/>
          <w:sz w:val="20"/>
        </w:rPr>
        <w:t xml:space="preserve"> </w:t>
      </w:r>
    </w:p>
    <w:bookmarkEnd w:id="4"/>
    <w:p w14:paraId="2C29DD62" w14:textId="7CF0EDFD" w:rsidR="005C414D" w:rsidRPr="00EF1A39" w:rsidRDefault="00EF1A39" w:rsidP="00EF1A39">
      <w:pPr>
        <w:suppressAutoHyphens/>
        <w:spacing w:after="240"/>
        <w:jc w:val="both"/>
        <w:rPr>
          <w:rFonts w:asciiTheme="minorHAnsi" w:hAnsiTheme="minorHAnsi" w:cs="Times New Roman"/>
          <w:b/>
          <w:bCs/>
          <w:sz w:val="20"/>
        </w:rPr>
      </w:pPr>
      <w:r w:rsidRPr="00EF1A39">
        <w:rPr>
          <w:rFonts w:asciiTheme="minorHAnsi" w:hAnsiTheme="minorHAnsi" w:cs="Times New Roman"/>
          <w:b/>
          <w:bCs/>
          <w:sz w:val="20"/>
        </w:rPr>
        <w:t>Issues to be considered</w:t>
      </w:r>
    </w:p>
    <w:p w14:paraId="1E0F5358" w14:textId="25BC05A8" w:rsidR="008663C3" w:rsidRDefault="00093B64" w:rsidP="00623E75">
      <w:pPr>
        <w:suppressAutoHyphens/>
        <w:spacing w:before="120" w:after="240"/>
        <w:jc w:val="both"/>
        <w:rPr>
          <w:rFonts w:asciiTheme="minorHAnsi" w:hAnsiTheme="minorHAnsi" w:cs="Times New Roman"/>
          <w:sz w:val="20"/>
        </w:rPr>
      </w:pPr>
      <w:r>
        <w:rPr>
          <w:rFonts w:asciiTheme="minorHAnsi" w:hAnsiTheme="minorHAnsi" w:cs="Times New Roman"/>
          <w:i/>
          <w:iCs/>
          <w:sz w:val="20"/>
        </w:rPr>
        <w:t xml:space="preserve">Avoiding </w:t>
      </w:r>
      <w:r w:rsidR="00C629C5">
        <w:rPr>
          <w:rFonts w:asciiTheme="minorHAnsi" w:hAnsiTheme="minorHAnsi" w:cs="Times New Roman"/>
          <w:i/>
          <w:iCs/>
          <w:sz w:val="20"/>
        </w:rPr>
        <w:t>f</w:t>
      </w:r>
      <w:r w:rsidRPr="00093B64">
        <w:rPr>
          <w:rFonts w:asciiTheme="minorHAnsi" w:hAnsiTheme="minorHAnsi" w:cs="Times New Roman"/>
          <w:i/>
          <w:iCs/>
          <w:sz w:val="20"/>
        </w:rPr>
        <w:t>ront-loading of bids:</w:t>
      </w:r>
      <w:r>
        <w:rPr>
          <w:rFonts w:asciiTheme="minorHAnsi" w:hAnsiTheme="minorHAnsi" w:cs="Times New Roman"/>
          <w:sz w:val="20"/>
        </w:rPr>
        <w:t xml:space="preserve"> Experience has shown that </w:t>
      </w:r>
      <w:r w:rsidR="00EA5AA3">
        <w:rPr>
          <w:rFonts w:asciiTheme="minorHAnsi" w:hAnsiTheme="minorHAnsi" w:cs="Times New Roman"/>
          <w:sz w:val="20"/>
        </w:rPr>
        <w:t xml:space="preserve">there is a risk that </w:t>
      </w:r>
      <w:r>
        <w:rPr>
          <w:rFonts w:asciiTheme="minorHAnsi" w:hAnsiTheme="minorHAnsi" w:cs="Times New Roman"/>
          <w:sz w:val="20"/>
        </w:rPr>
        <w:t xml:space="preserve">bidders </w:t>
      </w:r>
      <w:r w:rsidR="00C629C5">
        <w:rPr>
          <w:rFonts w:asciiTheme="minorHAnsi" w:hAnsiTheme="minorHAnsi" w:cs="Times New Roman"/>
          <w:sz w:val="20"/>
        </w:rPr>
        <w:t xml:space="preserve">often attempt </w:t>
      </w:r>
      <w:r>
        <w:rPr>
          <w:rFonts w:asciiTheme="minorHAnsi" w:hAnsiTheme="minorHAnsi" w:cs="Times New Roman"/>
          <w:sz w:val="20"/>
        </w:rPr>
        <w:t>“front-loading</w:t>
      </w:r>
      <w:r w:rsidR="00C629C5">
        <w:rPr>
          <w:rFonts w:asciiTheme="minorHAnsi" w:hAnsiTheme="minorHAnsi" w:cs="Times New Roman"/>
          <w:sz w:val="20"/>
        </w:rPr>
        <w:t>”</w:t>
      </w:r>
      <w:r>
        <w:rPr>
          <w:rFonts w:asciiTheme="minorHAnsi" w:hAnsiTheme="minorHAnsi" w:cs="Times New Roman"/>
          <w:sz w:val="20"/>
        </w:rPr>
        <w:t xml:space="preserve"> of bids, which means that an overproportionate share of the total bid price is charged for the initial </w:t>
      </w:r>
      <w:r w:rsidR="000F197C">
        <w:rPr>
          <w:rFonts w:asciiTheme="minorHAnsi" w:hAnsiTheme="minorHAnsi" w:cs="Times New Roman"/>
          <w:sz w:val="20"/>
        </w:rPr>
        <w:t>Rehabilitation</w:t>
      </w:r>
      <w:r>
        <w:rPr>
          <w:rFonts w:asciiTheme="minorHAnsi" w:hAnsiTheme="minorHAnsi" w:cs="Times New Roman"/>
          <w:sz w:val="20"/>
        </w:rPr>
        <w:t xml:space="preserve"> </w:t>
      </w:r>
      <w:r w:rsidR="000F197C">
        <w:rPr>
          <w:rFonts w:asciiTheme="minorHAnsi" w:hAnsiTheme="minorHAnsi" w:cs="Times New Roman"/>
          <w:sz w:val="20"/>
        </w:rPr>
        <w:t>Works</w:t>
      </w:r>
      <w:r>
        <w:rPr>
          <w:rFonts w:asciiTheme="minorHAnsi" w:hAnsiTheme="minorHAnsi" w:cs="Times New Roman"/>
          <w:sz w:val="20"/>
        </w:rPr>
        <w:t xml:space="preserve"> and only a small part of the bid price for Maintenance Services. This may lead to a situation where the Contractor has little incentive for </w:t>
      </w:r>
      <w:r w:rsidR="003F74A4">
        <w:rPr>
          <w:rFonts w:asciiTheme="minorHAnsi" w:hAnsiTheme="minorHAnsi" w:cs="Times New Roman"/>
          <w:sz w:val="20"/>
        </w:rPr>
        <w:t xml:space="preserve">continuing contract execution after the initial Rehabilitation </w:t>
      </w:r>
      <w:r w:rsidR="000F197C">
        <w:rPr>
          <w:rFonts w:asciiTheme="minorHAnsi" w:hAnsiTheme="minorHAnsi" w:cs="Times New Roman"/>
          <w:sz w:val="20"/>
        </w:rPr>
        <w:t>Works</w:t>
      </w:r>
      <w:r w:rsidR="003F74A4">
        <w:rPr>
          <w:rFonts w:asciiTheme="minorHAnsi" w:hAnsiTheme="minorHAnsi" w:cs="Times New Roman"/>
          <w:sz w:val="20"/>
        </w:rPr>
        <w:t xml:space="preserve"> are completed and paid. Therefore, w</w:t>
      </w:r>
      <w:r w:rsidR="00824FFD" w:rsidRPr="00824FFD">
        <w:rPr>
          <w:rFonts w:asciiTheme="minorHAnsi" w:hAnsiTheme="minorHAnsi" w:cs="Times New Roman"/>
          <w:sz w:val="20"/>
        </w:rPr>
        <w:t xml:space="preserve">henever the </w:t>
      </w:r>
      <w:r w:rsidR="003F74A4">
        <w:rPr>
          <w:rFonts w:asciiTheme="minorHAnsi" w:hAnsiTheme="minorHAnsi" w:cs="Times New Roman"/>
          <w:sz w:val="20"/>
        </w:rPr>
        <w:t xml:space="preserve">estimated </w:t>
      </w:r>
      <w:r w:rsidR="00824FFD" w:rsidRPr="00824FFD">
        <w:rPr>
          <w:rFonts w:asciiTheme="minorHAnsi" w:hAnsiTheme="minorHAnsi" w:cs="Times New Roman"/>
          <w:sz w:val="20"/>
        </w:rPr>
        <w:t xml:space="preserve">cost of the initial </w:t>
      </w:r>
      <w:r w:rsidR="003F74A4">
        <w:rPr>
          <w:rFonts w:asciiTheme="minorHAnsi" w:hAnsiTheme="minorHAnsi" w:cs="Times New Roman"/>
          <w:sz w:val="20"/>
        </w:rPr>
        <w:t>R</w:t>
      </w:r>
      <w:r w:rsidR="00824FFD" w:rsidRPr="00824FFD">
        <w:rPr>
          <w:rFonts w:asciiTheme="minorHAnsi" w:hAnsiTheme="minorHAnsi" w:cs="Times New Roman"/>
          <w:sz w:val="20"/>
        </w:rPr>
        <w:t>ehabilitation and</w:t>
      </w:r>
      <w:r w:rsidR="003F74A4">
        <w:rPr>
          <w:rFonts w:asciiTheme="minorHAnsi" w:hAnsiTheme="minorHAnsi" w:cs="Times New Roman"/>
          <w:sz w:val="20"/>
        </w:rPr>
        <w:t xml:space="preserve"> I</w:t>
      </w:r>
      <w:r w:rsidR="00824FFD" w:rsidRPr="00824FFD">
        <w:rPr>
          <w:rFonts w:asciiTheme="minorHAnsi" w:hAnsiTheme="minorHAnsi" w:cs="Times New Roman"/>
          <w:sz w:val="20"/>
        </w:rPr>
        <w:t xml:space="preserve">mprovement </w:t>
      </w:r>
      <w:r w:rsidR="000F197C">
        <w:rPr>
          <w:rFonts w:asciiTheme="minorHAnsi" w:hAnsiTheme="minorHAnsi" w:cs="Times New Roman"/>
          <w:sz w:val="20"/>
        </w:rPr>
        <w:t>Works</w:t>
      </w:r>
      <w:r w:rsidR="00824FFD" w:rsidRPr="00824FFD">
        <w:rPr>
          <w:rFonts w:asciiTheme="minorHAnsi" w:hAnsiTheme="minorHAnsi" w:cs="Times New Roman"/>
          <w:sz w:val="20"/>
        </w:rPr>
        <w:t xml:space="preserve"> </w:t>
      </w:r>
      <w:r w:rsidR="003F74A4">
        <w:rPr>
          <w:rFonts w:asciiTheme="minorHAnsi" w:hAnsiTheme="minorHAnsi" w:cs="Times New Roman"/>
          <w:sz w:val="20"/>
        </w:rPr>
        <w:t xml:space="preserve">is </w:t>
      </w:r>
      <w:r w:rsidR="00824FFD" w:rsidRPr="00824FFD">
        <w:rPr>
          <w:rFonts w:asciiTheme="minorHAnsi" w:hAnsiTheme="minorHAnsi" w:cs="Times New Roman"/>
          <w:sz w:val="20"/>
        </w:rPr>
        <w:t>a</w:t>
      </w:r>
      <w:r w:rsidR="003F74A4">
        <w:rPr>
          <w:rFonts w:asciiTheme="minorHAnsi" w:hAnsiTheme="minorHAnsi" w:cs="Times New Roman"/>
          <w:sz w:val="20"/>
        </w:rPr>
        <w:t xml:space="preserve"> high share of the total estimated cost of the contract (</w:t>
      </w:r>
      <w:r w:rsidR="00824FFD" w:rsidRPr="00824FFD">
        <w:rPr>
          <w:rFonts w:asciiTheme="minorHAnsi" w:hAnsiTheme="minorHAnsi" w:cs="Times New Roman"/>
          <w:sz w:val="20"/>
        </w:rPr>
        <w:t xml:space="preserve">say more than </w:t>
      </w:r>
      <w:r w:rsidR="003F74A4">
        <w:rPr>
          <w:rFonts w:asciiTheme="minorHAnsi" w:hAnsiTheme="minorHAnsi" w:cs="Times New Roman"/>
          <w:sz w:val="20"/>
        </w:rPr>
        <w:t>40</w:t>
      </w:r>
      <w:r w:rsidR="00824FFD" w:rsidRPr="00824FFD">
        <w:rPr>
          <w:rFonts w:asciiTheme="minorHAnsi" w:hAnsiTheme="minorHAnsi" w:cs="Times New Roman"/>
          <w:sz w:val="20"/>
        </w:rPr>
        <w:t xml:space="preserve"> percent), it is recommended that the Employer defer</w:t>
      </w:r>
      <w:r w:rsidR="003F74A4">
        <w:rPr>
          <w:rFonts w:asciiTheme="minorHAnsi" w:hAnsiTheme="minorHAnsi" w:cs="Times New Roman"/>
          <w:sz w:val="20"/>
        </w:rPr>
        <w:t xml:space="preserve">s </w:t>
      </w:r>
      <w:r w:rsidR="00824FFD" w:rsidRPr="00824FFD">
        <w:rPr>
          <w:rFonts w:asciiTheme="minorHAnsi" w:hAnsiTheme="minorHAnsi" w:cs="Times New Roman"/>
          <w:sz w:val="20"/>
        </w:rPr>
        <w:t xml:space="preserve">a part of the payment for </w:t>
      </w:r>
      <w:r w:rsidR="003F74A4">
        <w:rPr>
          <w:rFonts w:asciiTheme="minorHAnsi" w:hAnsiTheme="minorHAnsi" w:cs="Times New Roman"/>
          <w:sz w:val="20"/>
        </w:rPr>
        <w:t xml:space="preserve">Rehabilitation and Improvement </w:t>
      </w:r>
      <w:r w:rsidR="000F197C">
        <w:rPr>
          <w:rFonts w:asciiTheme="minorHAnsi" w:hAnsiTheme="minorHAnsi" w:cs="Times New Roman"/>
          <w:sz w:val="20"/>
        </w:rPr>
        <w:t>Works</w:t>
      </w:r>
      <w:r w:rsidR="003F74A4">
        <w:rPr>
          <w:rFonts w:asciiTheme="minorHAnsi" w:hAnsiTheme="minorHAnsi" w:cs="Times New Roman"/>
          <w:sz w:val="20"/>
        </w:rPr>
        <w:t xml:space="preserve"> to the later years of the contract. The OPBRC </w:t>
      </w:r>
      <w:r w:rsidR="00892825">
        <w:rPr>
          <w:rFonts w:asciiTheme="minorHAnsi" w:hAnsiTheme="minorHAnsi" w:cs="Times New Roman"/>
          <w:sz w:val="20"/>
        </w:rPr>
        <w:t xml:space="preserve">bidding document </w:t>
      </w:r>
      <w:r w:rsidR="003F74A4">
        <w:rPr>
          <w:rFonts w:asciiTheme="minorHAnsi" w:hAnsiTheme="minorHAnsi" w:cs="Times New Roman"/>
          <w:sz w:val="20"/>
        </w:rPr>
        <w:t xml:space="preserve">includes provisions </w:t>
      </w:r>
      <w:r w:rsidR="00892825">
        <w:rPr>
          <w:rFonts w:asciiTheme="minorHAnsi" w:hAnsiTheme="minorHAnsi" w:cs="Times New Roman"/>
          <w:sz w:val="20"/>
        </w:rPr>
        <w:t>(</w:t>
      </w:r>
      <w:r w:rsidR="00892825" w:rsidRPr="00892825">
        <w:rPr>
          <w:rFonts w:asciiTheme="minorHAnsi" w:hAnsiTheme="minorHAnsi" w:cs="Times New Roman"/>
          <w:sz w:val="20"/>
        </w:rPr>
        <w:t>ITB 34.5</w:t>
      </w:r>
      <w:r w:rsidR="00892825">
        <w:rPr>
          <w:rFonts w:asciiTheme="minorHAnsi" w:hAnsiTheme="minorHAnsi" w:cs="Times New Roman"/>
          <w:sz w:val="20"/>
        </w:rPr>
        <w:t xml:space="preserve">) </w:t>
      </w:r>
      <w:r w:rsidR="003F74A4">
        <w:rPr>
          <w:rFonts w:asciiTheme="minorHAnsi" w:hAnsiTheme="minorHAnsi" w:cs="Times New Roman"/>
          <w:sz w:val="20"/>
        </w:rPr>
        <w:t xml:space="preserve">under which the Employer can limit the share of the bid price for </w:t>
      </w:r>
      <w:r w:rsidR="00EA5AA3">
        <w:rPr>
          <w:rFonts w:asciiTheme="minorHAnsi" w:hAnsiTheme="minorHAnsi" w:cs="Times New Roman"/>
          <w:sz w:val="20"/>
        </w:rPr>
        <w:t xml:space="preserve">initial </w:t>
      </w:r>
      <w:r w:rsidR="003F74A4" w:rsidRPr="003F74A4">
        <w:rPr>
          <w:rFonts w:asciiTheme="minorHAnsi" w:hAnsiTheme="minorHAnsi" w:cs="Times New Roman"/>
          <w:sz w:val="20"/>
        </w:rPr>
        <w:t xml:space="preserve">Rehabilitation and Improvement </w:t>
      </w:r>
      <w:r w:rsidR="000F197C">
        <w:rPr>
          <w:rFonts w:asciiTheme="minorHAnsi" w:hAnsiTheme="minorHAnsi" w:cs="Times New Roman"/>
          <w:sz w:val="20"/>
        </w:rPr>
        <w:t>Works</w:t>
      </w:r>
      <w:r w:rsidR="003F74A4">
        <w:rPr>
          <w:rFonts w:asciiTheme="minorHAnsi" w:hAnsiTheme="minorHAnsi" w:cs="Times New Roman"/>
          <w:sz w:val="20"/>
        </w:rPr>
        <w:t xml:space="preserve"> within the total contract price. If this </w:t>
      </w:r>
      <w:r w:rsidR="00EA5AA3">
        <w:rPr>
          <w:rFonts w:asciiTheme="minorHAnsi" w:hAnsiTheme="minorHAnsi" w:cs="Times New Roman"/>
          <w:sz w:val="20"/>
        </w:rPr>
        <w:t xml:space="preserve">provision </w:t>
      </w:r>
      <w:r w:rsidR="003F74A4">
        <w:rPr>
          <w:rFonts w:asciiTheme="minorHAnsi" w:hAnsiTheme="minorHAnsi" w:cs="Times New Roman"/>
          <w:sz w:val="20"/>
        </w:rPr>
        <w:t>is applied, the maximum share should be defined on the basis of a financial simulation</w:t>
      </w:r>
      <w:r w:rsidR="00AF687C">
        <w:rPr>
          <w:rFonts w:asciiTheme="minorHAnsi" w:hAnsiTheme="minorHAnsi" w:cs="Times New Roman"/>
          <w:sz w:val="20"/>
        </w:rPr>
        <w:t>,</w:t>
      </w:r>
      <w:r w:rsidR="003F74A4">
        <w:rPr>
          <w:rFonts w:asciiTheme="minorHAnsi" w:hAnsiTheme="minorHAnsi" w:cs="Times New Roman"/>
          <w:sz w:val="20"/>
        </w:rPr>
        <w:t xml:space="preserve"> to </w:t>
      </w:r>
      <w:r w:rsidR="00824FFD" w:rsidRPr="00824FFD">
        <w:rPr>
          <w:rFonts w:asciiTheme="minorHAnsi" w:hAnsiTheme="minorHAnsi" w:cs="Times New Roman"/>
          <w:sz w:val="20"/>
        </w:rPr>
        <w:t>estimate the required monthly</w:t>
      </w:r>
      <w:r w:rsidR="00C629C5">
        <w:rPr>
          <w:rFonts w:asciiTheme="minorHAnsi" w:hAnsiTheme="minorHAnsi" w:cs="Times New Roman"/>
          <w:sz w:val="20"/>
        </w:rPr>
        <w:t xml:space="preserve"> payments</w:t>
      </w:r>
      <w:r w:rsidR="00824FFD" w:rsidRPr="00824FFD">
        <w:rPr>
          <w:rFonts w:asciiTheme="minorHAnsi" w:hAnsiTheme="minorHAnsi" w:cs="Times New Roman"/>
          <w:sz w:val="20"/>
        </w:rPr>
        <w:t xml:space="preserve"> during the </w:t>
      </w:r>
      <w:r w:rsidR="006D6E3A">
        <w:rPr>
          <w:rFonts w:asciiTheme="minorHAnsi" w:hAnsiTheme="minorHAnsi" w:cs="Times New Roman"/>
          <w:sz w:val="20"/>
        </w:rPr>
        <w:t>entire contract period.</w:t>
      </w:r>
    </w:p>
    <w:p w14:paraId="180CBDF6" w14:textId="6016401B" w:rsidR="00824FFD" w:rsidRDefault="008663C3" w:rsidP="00623E75">
      <w:pPr>
        <w:suppressAutoHyphens/>
        <w:spacing w:before="120" w:after="240"/>
        <w:jc w:val="both"/>
        <w:rPr>
          <w:bCs/>
          <w:sz w:val="20"/>
        </w:rPr>
      </w:pPr>
      <w:r w:rsidRPr="008663C3">
        <w:rPr>
          <w:rFonts w:asciiTheme="minorHAnsi" w:hAnsiTheme="minorHAnsi" w:cs="Times New Roman"/>
          <w:i/>
          <w:iCs/>
          <w:sz w:val="20"/>
        </w:rPr>
        <w:t>Staggering of Rehabilitation works:</w:t>
      </w:r>
      <w:r>
        <w:rPr>
          <w:rFonts w:asciiTheme="minorHAnsi" w:hAnsiTheme="minorHAnsi" w:cs="Times New Roman"/>
          <w:sz w:val="20"/>
        </w:rPr>
        <w:t xml:space="preserve"> </w:t>
      </w:r>
      <w:r w:rsidR="00EA5AA3">
        <w:rPr>
          <w:rFonts w:asciiTheme="minorHAnsi" w:hAnsiTheme="minorHAnsi" w:cs="Times New Roman"/>
          <w:sz w:val="20"/>
        </w:rPr>
        <w:t>Another way to reduce the risk</w:t>
      </w:r>
      <w:r>
        <w:rPr>
          <w:rFonts w:asciiTheme="minorHAnsi" w:hAnsiTheme="minorHAnsi" w:cs="Times New Roman"/>
          <w:sz w:val="20"/>
        </w:rPr>
        <w:t xml:space="preserve">s described above </w:t>
      </w:r>
      <w:r w:rsidR="00EA5AA3">
        <w:rPr>
          <w:rFonts w:asciiTheme="minorHAnsi" w:hAnsiTheme="minorHAnsi" w:cs="Times New Roman"/>
          <w:sz w:val="20"/>
        </w:rPr>
        <w:t>is to s</w:t>
      </w:r>
      <w:r w:rsidR="000D37E0">
        <w:rPr>
          <w:rFonts w:asciiTheme="minorHAnsi" w:hAnsiTheme="minorHAnsi" w:cs="Times New Roman"/>
          <w:sz w:val="20"/>
        </w:rPr>
        <w:t xml:space="preserve">pread </w:t>
      </w:r>
      <w:r w:rsidR="00EA5AA3" w:rsidRPr="008663C3">
        <w:rPr>
          <w:rFonts w:asciiTheme="minorHAnsi" w:hAnsiTheme="minorHAnsi" w:cs="Times New Roman"/>
          <w:sz w:val="20"/>
        </w:rPr>
        <w:t>the required Rehabilitation Works over the contract period. Not all Rehabilitation Works may be needed at the very beginning of the contract and some can be programmed for later years within the contract.</w:t>
      </w:r>
      <w:r>
        <w:rPr>
          <w:rFonts w:asciiTheme="minorHAnsi" w:hAnsiTheme="minorHAnsi" w:cs="Times New Roman"/>
          <w:sz w:val="20"/>
        </w:rPr>
        <w:t xml:space="preserve"> </w:t>
      </w:r>
      <w:r w:rsidRPr="008663C3">
        <w:rPr>
          <w:bCs/>
          <w:sz w:val="20"/>
        </w:rPr>
        <w:t xml:space="preserve">Under the </w:t>
      </w:r>
      <w:r>
        <w:rPr>
          <w:bCs/>
          <w:sz w:val="20"/>
        </w:rPr>
        <w:t>“</w:t>
      </w:r>
      <w:r w:rsidRPr="008663C3">
        <w:rPr>
          <w:bCs/>
          <w:sz w:val="20"/>
        </w:rPr>
        <w:t>staggered</w:t>
      </w:r>
      <w:r>
        <w:rPr>
          <w:bCs/>
          <w:sz w:val="20"/>
        </w:rPr>
        <w:t>”</w:t>
      </w:r>
      <w:r w:rsidRPr="008663C3">
        <w:rPr>
          <w:bCs/>
          <w:sz w:val="20"/>
        </w:rPr>
        <w:t xml:space="preserve"> approach, the Contractor will be required to rehabilitate initially only those road sections that are in bad condition, while the Rehabilitation of other road sections</w:t>
      </w:r>
      <w:r w:rsidR="00C629C5">
        <w:rPr>
          <w:bCs/>
          <w:sz w:val="20"/>
        </w:rPr>
        <w:t xml:space="preserve"> included in the contract</w:t>
      </w:r>
      <w:r w:rsidRPr="008663C3">
        <w:rPr>
          <w:bCs/>
          <w:sz w:val="20"/>
        </w:rPr>
        <w:t xml:space="preserve"> (which initially are still in a reasonable condition) is programmed for subsequent years. In order to accommodate th</w:t>
      </w:r>
      <w:r w:rsidR="00D7608C">
        <w:rPr>
          <w:bCs/>
          <w:sz w:val="20"/>
        </w:rPr>
        <w:t>is approach</w:t>
      </w:r>
      <w:r w:rsidRPr="008663C3">
        <w:rPr>
          <w:bCs/>
          <w:sz w:val="20"/>
        </w:rPr>
        <w:t xml:space="preserve">, the Sample Specifications </w:t>
      </w:r>
      <w:r w:rsidR="00D7608C">
        <w:rPr>
          <w:bCs/>
          <w:sz w:val="20"/>
        </w:rPr>
        <w:t xml:space="preserve">define a </w:t>
      </w:r>
      <w:r w:rsidRPr="008663C3">
        <w:rPr>
          <w:bCs/>
          <w:sz w:val="20"/>
        </w:rPr>
        <w:t>“</w:t>
      </w:r>
      <w:r w:rsidR="002B0847">
        <w:rPr>
          <w:bCs/>
          <w:sz w:val="20"/>
        </w:rPr>
        <w:t>r</w:t>
      </w:r>
      <w:r w:rsidRPr="008663C3">
        <w:rPr>
          <w:bCs/>
          <w:sz w:val="20"/>
        </w:rPr>
        <w:t>educed” Service Level</w:t>
      </w:r>
      <w:r w:rsidR="00D7608C">
        <w:rPr>
          <w:bCs/>
          <w:sz w:val="20"/>
        </w:rPr>
        <w:t xml:space="preserve"> which can be applied for road sections </w:t>
      </w:r>
      <w:r w:rsidRPr="008663C3">
        <w:rPr>
          <w:bCs/>
          <w:sz w:val="20"/>
        </w:rPr>
        <w:t xml:space="preserve">where Pavement Rehabilitation is scheduled </w:t>
      </w:r>
      <w:r w:rsidR="00D7608C">
        <w:rPr>
          <w:bCs/>
          <w:sz w:val="20"/>
        </w:rPr>
        <w:t xml:space="preserve">for later during the </w:t>
      </w:r>
      <w:r w:rsidRPr="008663C3">
        <w:rPr>
          <w:bCs/>
          <w:sz w:val="20"/>
        </w:rPr>
        <w:t xml:space="preserve">contract </w:t>
      </w:r>
      <w:r w:rsidR="00D7608C">
        <w:rPr>
          <w:bCs/>
          <w:sz w:val="20"/>
        </w:rPr>
        <w:t xml:space="preserve">period </w:t>
      </w:r>
      <w:r w:rsidRPr="008663C3">
        <w:rPr>
          <w:bCs/>
          <w:sz w:val="20"/>
        </w:rPr>
        <w:t>and where the pavement is still good enough to be maintained, but where some of the pavement condition criteria are not applied, for example those on cracking.</w:t>
      </w:r>
    </w:p>
    <w:p w14:paraId="6512787E" w14:textId="110011D1" w:rsidR="00D7608C" w:rsidRPr="008663C3" w:rsidRDefault="00D7608C" w:rsidP="00D7608C">
      <w:pPr>
        <w:suppressAutoHyphens/>
        <w:spacing w:before="120" w:after="240"/>
        <w:jc w:val="both"/>
        <w:rPr>
          <w:rFonts w:asciiTheme="minorHAnsi" w:hAnsiTheme="minorHAnsi" w:cs="Times New Roman"/>
          <w:sz w:val="20"/>
        </w:rPr>
      </w:pPr>
      <w:r w:rsidRPr="00D7608C">
        <w:rPr>
          <w:rFonts w:asciiTheme="minorHAnsi" w:hAnsiTheme="minorHAnsi" w:cs="Times New Roman"/>
          <w:i/>
          <w:iCs/>
          <w:sz w:val="20"/>
          <w:lang w:val="en-US"/>
        </w:rPr>
        <w:t>Maintenance Services throughout the contract period:</w:t>
      </w:r>
      <w:r>
        <w:rPr>
          <w:rFonts w:asciiTheme="minorHAnsi" w:hAnsiTheme="minorHAnsi" w:cs="Times New Roman"/>
          <w:sz w:val="20"/>
          <w:lang w:val="en-US"/>
        </w:rPr>
        <w:t xml:space="preserve"> </w:t>
      </w:r>
      <w:r w:rsidRPr="00D7608C">
        <w:rPr>
          <w:rFonts w:asciiTheme="minorHAnsi" w:hAnsiTheme="minorHAnsi" w:cs="Times New Roman"/>
          <w:sz w:val="20"/>
          <w:lang w:val="en-US"/>
        </w:rPr>
        <w:t xml:space="preserve">The </w:t>
      </w:r>
      <w:r>
        <w:rPr>
          <w:rFonts w:asciiTheme="minorHAnsi" w:hAnsiTheme="minorHAnsi" w:cs="Times New Roman"/>
          <w:sz w:val="20"/>
          <w:lang w:val="en-US"/>
        </w:rPr>
        <w:t xml:space="preserve">OPBRC </w:t>
      </w:r>
      <w:r w:rsidRPr="00D7608C">
        <w:rPr>
          <w:rFonts w:asciiTheme="minorHAnsi" w:hAnsiTheme="minorHAnsi" w:cs="Times New Roman"/>
          <w:sz w:val="20"/>
          <w:lang w:val="en-US"/>
        </w:rPr>
        <w:t xml:space="preserve">document deliberately </w:t>
      </w:r>
      <w:r w:rsidR="002B0847">
        <w:rPr>
          <w:rFonts w:asciiTheme="minorHAnsi" w:hAnsiTheme="minorHAnsi" w:cs="Times New Roman"/>
          <w:sz w:val="20"/>
          <w:lang w:val="en-US"/>
        </w:rPr>
        <w:t xml:space="preserve">discourages </w:t>
      </w:r>
      <w:r w:rsidRPr="00D7608C">
        <w:rPr>
          <w:rFonts w:asciiTheme="minorHAnsi" w:hAnsiTheme="minorHAnsi" w:cs="Times New Roman"/>
          <w:sz w:val="20"/>
          <w:lang w:val="en-US"/>
        </w:rPr>
        <w:t>th</w:t>
      </w:r>
      <w:r w:rsidR="002B0847">
        <w:rPr>
          <w:rFonts w:asciiTheme="minorHAnsi" w:hAnsiTheme="minorHAnsi" w:cs="Times New Roman"/>
          <w:sz w:val="20"/>
          <w:lang w:val="en-US"/>
        </w:rPr>
        <w:t xml:space="preserve">e idea </w:t>
      </w:r>
      <w:r w:rsidRPr="00D7608C">
        <w:rPr>
          <w:rFonts w:asciiTheme="minorHAnsi" w:hAnsiTheme="minorHAnsi" w:cs="Times New Roman"/>
          <w:sz w:val="20"/>
          <w:lang w:val="en-US"/>
        </w:rPr>
        <w:t>of two separate phases within the contract, namely</w:t>
      </w:r>
      <w:r>
        <w:rPr>
          <w:rFonts w:asciiTheme="minorHAnsi" w:hAnsiTheme="minorHAnsi" w:cs="Times New Roman"/>
          <w:sz w:val="20"/>
          <w:lang w:val="en-US"/>
        </w:rPr>
        <w:t xml:space="preserve"> of</w:t>
      </w:r>
      <w:r w:rsidRPr="00D7608C">
        <w:rPr>
          <w:rFonts w:asciiTheme="minorHAnsi" w:hAnsiTheme="minorHAnsi" w:cs="Times New Roman"/>
          <w:sz w:val="20"/>
          <w:lang w:val="en-US"/>
        </w:rPr>
        <w:t xml:space="preserve"> the “Rehabilitation Phase” followed by the “Operation and Maintenance Phase”. </w:t>
      </w:r>
      <w:r w:rsidR="002B0847">
        <w:rPr>
          <w:rFonts w:asciiTheme="minorHAnsi" w:hAnsiTheme="minorHAnsi" w:cs="Times New Roman"/>
          <w:sz w:val="20"/>
          <w:lang w:val="en-US"/>
        </w:rPr>
        <w:t>Instead, t</w:t>
      </w:r>
      <w:r w:rsidRPr="00D7608C">
        <w:rPr>
          <w:rFonts w:asciiTheme="minorHAnsi" w:hAnsiTheme="minorHAnsi" w:cs="Times New Roman"/>
          <w:sz w:val="20"/>
          <w:lang w:val="en-US"/>
        </w:rPr>
        <w:t>he document makes clear that Maintenance Services start at the very beginning of the contract and not only after the Rehabilitation works are completed. Rehabilitation Works, if required by the contract, take place in parallel to the Maintenance Services</w:t>
      </w:r>
      <w:r>
        <w:rPr>
          <w:rFonts w:asciiTheme="minorHAnsi" w:hAnsiTheme="minorHAnsi" w:cs="Times New Roman"/>
          <w:sz w:val="20"/>
          <w:lang w:val="en-US"/>
        </w:rPr>
        <w:t xml:space="preserve"> which are the main focus of OPBRC</w:t>
      </w:r>
      <w:r w:rsidR="00C629C5">
        <w:rPr>
          <w:rFonts w:asciiTheme="minorHAnsi" w:hAnsiTheme="minorHAnsi" w:cs="Times New Roman"/>
          <w:sz w:val="20"/>
          <w:lang w:val="en-US"/>
        </w:rPr>
        <w:t>’s</w:t>
      </w:r>
      <w:r w:rsidRPr="00D7608C">
        <w:rPr>
          <w:rFonts w:asciiTheme="minorHAnsi" w:hAnsiTheme="minorHAnsi" w:cs="Times New Roman"/>
          <w:sz w:val="20"/>
          <w:lang w:val="en-US"/>
        </w:rPr>
        <w:t xml:space="preserve">. Road users must be able to enjoy certain Service Levels even at those locations where Rehabilitation Works are being </w:t>
      </w:r>
      <w:r w:rsidR="00D82560" w:rsidRPr="00D7608C">
        <w:rPr>
          <w:rFonts w:asciiTheme="minorHAnsi" w:hAnsiTheme="minorHAnsi" w:cs="Times New Roman"/>
          <w:sz w:val="20"/>
          <w:lang w:val="en-US"/>
        </w:rPr>
        <w:t>executed</w:t>
      </w:r>
      <w:r w:rsidR="00D82560">
        <w:rPr>
          <w:rFonts w:asciiTheme="minorHAnsi" w:hAnsiTheme="minorHAnsi" w:cs="Times New Roman"/>
          <w:sz w:val="20"/>
          <w:lang w:val="en-US"/>
        </w:rPr>
        <w:t xml:space="preserve"> or</w:t>
      </w:r>
      <w:r w:rsidR="002B0847">
        <w:rPr>
          <w:rFonts w:asciiTheme="minorHAnsi" w:hAnsiTheme="minorHAnsi" w:cs="Times New Roman"/>
          <w:sz w:val="20"/>
          <w:lang w:val="en-US"/>
        </w:rPr>
        <w:t xml:space="preserve"> scheduled to be executed. These Service Levels must be ensured </w:t>
      </w:r>
      <w:r w:rsidRPr="00D7608C">
        <w:rPr>
          <w:rFonts w:asciiTheme="minorHAnsi" w:hAnsiTheme="minorHAnsi" w:cs="Times New Roman"/>
          <w:sz w:val="20"/>
          <w:lang w:val="en-US"/>
        </w:rPr>
        <w:t>either on the road</w:t>
      </w:r>
      <w:r w:rsidR="002B0847">
        <w:rPr>
          <w:rFonts w:asciiTheme="minorHAnsi" w:hAnsiTheme="minorHAnsi" w:cs="Times New Roman"/>
          <w:sz w:val="20"/>
          <w:lang w:val="en-US"/>
        </w:rPr>
        <w:t xml:space="preserve"> itself</w:t>
      </w:r>
      <w:r w:rsidR="00C629C5">
        <w:rPr>
          <w:rFonts w:asciiTheme="minorHAnsi" w:hAnsiTheme="minorHAnsi" w:cs="Times New Roman"/>
          <w:sz w:val="20"/>
          <w:lang w:val="en-US"/>
        </w:rPr>
        <w:t>,</w:t>
      </w:r>
      <w:r w:rsidRPr="00D7608C">
        <w:rPr>
          <w:rFonts w:asciiTheme="minorHAnsi" w:hAnsiTheme="minorHAnsi" w:cs="Times New Roman"/>
          <w:sz w:val="20"/>
          <w:lang w:val="en-US"/>
        </w:rPr>
        <w:t xml:space="preserve"> or on a </w:t>
      </w:r>
      <w:r w:rsidR="002B0847">
        <w:rPr>
          <w:rFonts w:asciiTheme="minorHAnsi" w:hAnsiTheme="minorHAnsi" w:cs="Times New Roman"/>
          <w:sz w:val="20"/>
          <w:lang w:val="en-US"/>
        </w:rPr>
        <w:t xml:space="preserve">temporary </w:t>
      </w:r>
      <w:r w:rsidRPr="00D7608C">
        <w:rPr>
          <w:rFonts w:asciiTheme="minorHAnsi" w:hAnsiTheme="minorHAnsi" w:cs="Times New Roman"/>
          <w:sz w:val="20"/>
          <w:lang w:val="en-US"/>
        </w:rPr>
        <w:t>deviation</w:t>
      </w:r>
      <w:r w:rsidR="00C629C5">
        <w:rPr>
          <w:rFonts w:asciiTheme="minorHAnsi" w:hAnsiTheme="minorHAnsi" w:cs="Times New Roman"/>
          <w:sz w:val="20"/>
          <w:lang w:val="en-US"/>
        </w:rPr>
        <w:t xml:space="preserve"> at Rehabilitation work sites, where m</w:t>
      </w:r>
      <w:r w:rsidRPr="00D7608C">
        <w:rPr>
          <w:rFonts w:asciiTheme="minorHAnsi" w:hAnsiTheme="minorHAnsi" w:cs="Times New Roman"/>
          <w:sz w:val="20"/>
          <w:lang w:val="en-US"/>
        </w:rPr>
        <w:t xml:space="preserve">aintaining a specific </w:t>
      </w:r>
      <w:r w:rsidR="002B0847">
        <w:rPr>
          <w:rFonts w:asciiTheme="minorHAnsi" w:hAnsiTheme="minorHAnsi" w:cs="Times New Roman"/>
          <w:sz w:val="20"/>
          <w:lang w:val="en-US"/>
        </w:rPr>
        <w:t xml:space="preserve">“minimum” </w:t>
      </w:r>
      <w:r w:rsidRPr="00D7608C">
        <w:rPr>
          <w:rFonts w:asciiTheme="minorHAnsi" w:hAnsiTheme="minorHAnsi" w:cs="Times New Roman"/>
          <w:sz w:val="20"/>
          <w:lang w:val="en-US"/>
        </w:rPr>
        <w:t>Service Level is part of the Maintenance Services, not of the Rehabilitation Works.</w:t>
      </w:r>
    </w:p>
    <w:p w14:paraId="3BE03BF1" w14:textId="4CE1506D" w:rsidR="00824FFD" w:rsidRPr="00824FFD" w:rsidRDefault="00EF1A39" w:rsidP="006369AE">
      <w:pPr>
        <w:suppressAutoHyphens/>
        <w:spacing w:after="240"/>
        <w:jc w:val="both"/>
        <w:rPr>
          <w:rFonts w:asciiTheme="minorHAnsi" w:hAnsiTheme="minorHAnsi" w:cs="Times New Roman"/>
          <w:sz w:val="20"/>
        </w:rPr>
      </w:pPr>
      <w:r w:rsidRPr="008663C3">
        <w:rPr>
          <w:rFonts w:asciiTheme="minorHAnsi" w:hAnsiTheme="minorHAnsi" w:cs="Times New Roman"/>
          <w:i/>
          <w:iCs/>
          <w:sz w:val="20"/>
        </w:rPr>
        <w:t>Alternative cont</w:t>
      </w:r>
      <w:r w:rsidR="008663C3" w:rsidRPr="008663C3">
        <w:rPr>
          <w:rFonts w:asciiTheme="minorHAnsi" w:hAnsiTheme="minorHAnsi" w:cs="Times New Roman"/>
          <w:i/>
          <w:iCs/>
          <w:sz w:val="20"/>
        </w:rPr>
        <w:t>r</w:t>
      </w:r>
      <w:r w:rsidRPr="008663C3">
        <w:rPr>
          <w:rFonts w:asciiTheme="minorHAnsi" w:hAnsiTheme="minorHAnsi" w:cs="Times New Roman"/>
          <w:i/>
          <w:iCs/>
          <w:sz w:val="20"/>
        </w:rPr>
        <w:t>acting approaches:</w:t>
      </w:r>
      <w:r w:rsidRPr="008663C3">
        <w:rPr>
          <w:rFonts w:asciiTheme="minorHAnsi" w:hAnsiTheme="minorHAnsi" w:cs="Times New Roman"/>
          <w:sz w:val="20"/>
        </w:rPr>
        <w:t xml:space="preserve"> </w:t>
      </w:r>
      <w:r w:rsidR="00824FFD" w:rsidRPr="008663C3">
        <w:rPr>
          <w:rFonts w:asciiTheme="minorHAnsi" w:hAnsiTheme="minorHAnsi" w:cs="Times New Roman"/>
          <w:sz w:val="20"/>
        </w:rPr>
        <w:t xml:space="preserve">For roads in very poor condition, which require </w:t>
      </w:r>
      <w:r w:rsidR="006D6E3A" w:rsidRPr="008663C3">
        <w:rPr>
          <w:rFonts w:asciiTheme="minorHAnsi" w:hAnsiTheme="minorHAnsi" w:cs="Times New Roman"/>
          <w:sz w:val="20"/>
        </w:rPr>
        <w:t>complete rehabilitation or reconstruction to</w:t>
      </w:r>
      <w:r w:rsidR="00824FFD" w:rsidRPr="008663C3">
        <w:rPr>
          <w:rFonts w:asciiTheme="minorHAnsi" w:hAnsiTheme="minorHAnsi" w:cs="Times New Roman"/>
          <w:sz w:val="20"/>
        </w:rPr>
        <w:t xml:space="preserve"> bring them to the required </w:t>
      </w:r>
      <w:r w:rsidR="00995028">
        <w:rPr>
          <w:rFonts w:asciiTheme="minorHAnsi" w:hAnsiTheme="minorHAnsi" w:cs="Times New Roman"/>
          <w:sz w:val="20"/>
        </w:rPr>
        <w:t>Service Level</w:t>
      </w:r>
      <w:r w:rsidR="00824FFD" w:rsidRPr="008663C3">
        <w:rPr>
          <w:rFonts w:asciiTheme="minorHAnsi" w:hAnsiTheme="minorHAnsi" w:cs="Times New Roman"/>
          <w:sz w:val="20"/>
        </w:rPr>
        <w:t xml:space="preserve">, the Employer </w:t>
      </w:r>
      <w:r w:rsidRPr="008663C3">
        <w:rPr>
          <w:rFonts w:asciiTheme="minorHAnsi" w:hAnsiTheme="minorHAnsi" w:cs="Times New Roman"/>
          <w:sz w:val="20"/>
        </w:rPr>
        <w:t xml:space="preserve">has the alternative option of </w:t>
      </w:r>
      <w:r w:rsidR="00824FFD" w:rsidRPr="008663C3">
        <w:rPr>
          <w:rFonts w:asciiTheme="minorHAnsi" w:hAnsiTheme="minorHAnsi" w:cs="Times New Roman"/>
          <w:sz w:val="20"/>
        </w:rPr>
        <w:t>undertaking those works under a traditional contract model</w:t>
      </w:r>
      <w:r w:rsidR="00824FFD" w:rsidRPr="00824FFD">
        <w:rPr>
          <w:rFonts w:asciiTheme="minorHAnsi" w:hAnsiTheme="minorHAnsi" w:cs="Times New Roman"/>
          <w:sz w:val="20"/>
        </w:rPr>
        <w:t xml:space="preserve"> </w:t>
      </w:r>
      <w:r w:rsidR="00805A78">
        <w:rPr>
          <w:rFonts w:asciiTheme="minorHAnsi" w:hAnsiTheme="minorHAnsi" w:cs="Times New Roman"/>
          <w:sz w:val="20"/>
        </w:rPr>
        <w:t xml:space="preserve">for civil works </w:t>
      </w:r>
      <w:r w:rsidR="00AF687C">
        <w:rPr>
          <w:rFonts w:asciiTheme="minorHAnsi" w:hAnsiTheme="minorHAnsi" w:cs="Times New Roman"/>
          <w:sz w:val="20"/>
        </w:rPr>
        <w:t xml:space="preserve">and </w:t>
      </w:r>
      <w:r w:rsidR="00824FFD" w:rsidRPr="00824FFD">
        <w:rPr>
          <w:rFonts w:asciiTheme="minorHAnsi" w:hAnsiTheme="minorHAnsi" w:cs="Times New Roman"/>
          <w:sz w:val="20"/>
        </w:rPr>
        <w:t xml:space="preserve">based on </w:t>
      </w:r>
      <w:r w:rsidR="006D6E3A">
        <w:rPr>
          <w:rFonts w:asciiTheme="minorHAnsi" w:hAnsiTheme="minorHAnsi" w:cs="Times New Roman"/>
          <w:sz w:val="20"/>
        </w:rPr>
        <w:t xml:space="preserve">a prescribed </w:t>
      </w:r>
      <w:r w:rsidR="00805A78">
        <w:rPr>
          <w:rFonts w:asciiTheme="minorHAnsi" w:hAnsiTheme="minorHAnsi" w:cs="Times New Roman"/>
          <w:sz w:val="20"/>
        </w:rPr>
        <w:t xml:space="preserve">detailed </w:t>
      </w:r>
      <w:r w:rsidR="006D6E3A">
        <w:rPr>
          <w:rFonts w:asciiTheme="minorHAnsi" w:hAnsiTheme="minorHAnsi" w:cs="Times New Roman"/>
          <w:sz w:val="20"/>
        </w:rPr>
        <w:t xml:space="preserve">design, </w:t>
      </w:r>
      <w:r w:rsidR="00824FFD" w:rsidRPr="00824FFD">
        <w:rPr>
          <w:rFonts w:asciiTheme="minorHAnsi" w:hAnsiTheme="minorHAnsi" w:cs="Times New Roman"/>
          <w:sz w:val="20"/>
        </w:rPr>
        <w:t xml:space="preserve">a bill of quantities and unit prices. </w:t>
      </w:r>
      <w:r>
        <w:rPr>
          <w:rFonts w:asciiTheme="minorHAnsi" w:hAnsiTheme="minorHAnsi" w:cs="Times New Roman"/>
          <w:sz w:val="20"/>
        </w:rPr>
        <w:t>I</w:t>
      </w:r>
      <w:r w:rsidR="008663C3">
        <w:rPr>
          <w:rFonts w:asciiTheme="minorHAnsi" w:hAnsiTheme="minorHAnsi" w:cs="Times New Roman"/>
          <w:sz w:val="20"/>
        </w:rPr>
        <w:t>f</w:t>
      </w:r>
      <w:r>
        <w:rPr>
          <w:rFonts w:asciiTheme="minorHAnsi" w:hAnsiTheme="minorHAnsi" w:cs="Times New Roman"/>
          <w:sz w:val="20"/>
        </w:rPr>
        <w:t xml:space="preserve"> the Employer wishes to use the </w:t>
      </w:r>
      <w:r w:rsidR="00824FFD" w:rsidRPr="00824FFD">
        <w:rPr>
          <w:rFonts w:asciiTheme="minorHAnsi" w:hAnsiTheme="minorHAnsi" w:cs="Times New Roman"/>
          <w:sz w:val="20"/>
        </w:rPr>
        <w:t xml:space="preserve">OPBRC </w:t>
      </w:r>
      <w:r w:rsidR="006D6E3A">
        <w:rPr>
          <w:rFonts w:asciiTheme="minorHAnsi" w:hAnsiTheme="minorHAnsi" w:cs="Times New Roman"/>
          <w:sz w:val="20"/>
        </w:rPr>
        <w:t xml:space="preserve">contracting modality </w:t>
      </w:r>
      <w:r w:rsidR="008663C3">
        <w:rPr>
          <w:rFonts w:asciiTheme="minorHAnsi" w:hAnsiTheme="minorHAnsi" w:cs="Times New Roman"/>
          <w:sz w:val="20"/>
        </w:rPr>
        <w:t xml:space="preserve">for major road reconstruction works, this </w:t>
      </w:r>
      <w:r w:rsidR="006D6E3A">
        <w:rPr>
          <w:rFonts w:asciiTheme="minorHAnsi" w:hAnsiTheme="minorHAnsi" w:cs="Times New Roman"/>
          <w:sz w:val="20"/>
        </w:rPr>
        <w:t xml:space="preserve">is only appropriate if the duration of the </w:t>
      </w:r>
      <w:r w:rsidR="008663C3">
        <w:rPr>
          <w:rFonts w:asciiTheme="minorHAnsi" w:hAnsiTheme="minorHAnsi" w:cs="Times New Roman"/>
          <w:sz w:val="20"/>
        </w:rPr>
        <w:t xml:space="preserve">OPBRC </w:t>
      </w:r>
      <w:r w:rsidR="006D6E3A">
        <w:rPr>
          <w:rFonts w:asciiTheme="minorHAnsi" w:hAnsiTheme="minorHAnsi" w:cs="Times New Roman"/>
          <w:sz w:val="20"/>
        </w:rPr>
        <w:t xml:space="preserve">is long enough to cover most of the expected </w:t>
      </w:r>
      <w:r w:rsidR="00805A78">
        <w:rPr>
          <w:rFonts w:asciiTheme="minorHAnsi" w:hAnsiTheme="minorHAnsi" w:cs="Times New Roman"/>
          <w:sz w:val="20"/>
        </w:rPr>
        <w:t xml:space="preserve">lifetime </w:t>
      </w:r>
      <w:r w:rsidR="006D6E3A">
        <w:rPr>
          <w:rFonts w:asciiTheme="minorHAnsi" w:hAnsiTheme="minorHAnsi" w:cs="Times New Roman"/>
          <w:sz w:val="20"/>
        </w:rPr>
        <w:t>of the pavement</w:t>
      </w:r>
      <w:r w:rsidR="002B0847">
        <w:rPr>
          <w:rFonts w:asciiTheme="minorHAnsi" w:hAnsiTheme="minorHAnsi" w:cs="Times New Roman"/>
          <w:sz w:val="20"/>
        </w:rPr>
        <w:t>.</w:t>
      </w:r>
    </w:p>
    <w:p w14:paraId="24686185" w14:textId="6EBE289F" w:rsidR="00824FFD" w:rsidRPr="00824FFD" w:rsidRDefault="00EF1A39" w:rsidP="006369AE">
      <w:pPr>
        <w:suppressAutoHyphens/>
        <w:spacing w:after="240"/>
        <w:jc w:val="both"/>
        <w:rPr>
          <w:rFonts w:asciiTheme="minorHAnsi" w:hAnsiTheme="minorHAnsi" w:cs="Times New Roman"/>
          <w:sz w:val="20"/>
        </w:rPr>
      </w:pPr>
      <w:r w:rsidRPr="00EF1A39">
        <w:rPr>
          <w:rFonts w:asciiTheme="minorHAnsi" w:hAnsiTheme="minorHAnsi" w:cs="Times New Roman"/>
          <w:i/>
          <w:iCs/>
          <w:sz w:val="20"/>
        </w:rPr>
        <w:t>Units:</w:t>
      </w:r>
      <w:r>
        <w:rPr>
          <w:rFonts w:asciiTheme="minorHAnsi" w:hAnsiTheme="minorHAnsi" w:cs="Times New Roman"/>
          <w:sz w:val="20"/>
        </w:rPr>
        <w:t xml:space="preserve"> </w:t>
      </w:r>
      <w:r w:rsidR="00824FFD" w:rsidRPr="00824FFD">
        <w:rPr>
          <w:rFonts w:asciiTheme="minorHAnsi" w:hAnsiTheme="minorHAnsi" w:cs="Times New Roman"/>
          <w:sz w:val="20"/>
        </w:rPr>
        <w:t>The use of metric units is encouraged by the World Bank.</w:t>
      </w:r>
    </w:p>
    <w:p w14:paraId="719C18DC" w14:textId="0C72B5E6" w:rsidR="0073100D" w:rsidRDefault="0073100D">
      <w:pPr>
        <w:spacing w:line="240" w:lineRule="auto"/>
        <w:rPr>
          <w:rFonts w:asciiTheme="minorHAnsi" w:hAnsiTheme="minorHAnsi" w:cs="Times New Roman"/>
          <w:sz w:val="20"/>
        </w:rPr>
      </w:pPr>
      <w:r>
        <w:rPr>
          <w:rFonts w:asciiTheme="minorHAnsi" w:hAnsiTheme="minorHAnsi" w:cs="Times New Roman"/>
          <w:sz w:val="20"/>
        </w:rPr>
        <w:br w:type="page"/>
      </w:r>
    </w:p>
    <w:p w14:paraId="695327AB" w14:textId="133E0A39" w:rsidR="0073100D" w:rsidRDefault="0073100D" w:rsidP="0073100D">
      <w:pPr>
        <w:spacing w:after="360"/>
        <w:jc w:val="center"/>
        <w:rPr>
          <w:b/>
          <w:color w:val="000000"/>
          <w:sz w:val="56"/>
          <w:szCs w:val="56"/>
        </w:rPr>
      </w:pPr>
      <w:bookmarkStart w:id="5" w:name="_Toc438529602"/>
      <w:bookmarkStart w:id="6" w:name="_Toc438725758"/>
      <w:bookmarkStart w:id="7" w:name="_Toc438817753"/>
      <w:bookmarkStart w:id="8" w:name="_Toc438954447"/>
      <w:bookmarkStart w:id="9" w:name="_Toc461939622"/>
      <w:bookmarkStart w:id="10" w:name="_Toc114455703"/>
      <w:bookmarkStart w:id="11" w:name="_Toc454870976"/>
      <w:bookmarkStart w:id="12" w:name="_Toc454871179"/>
      <w:bookmarkStart w:id="13" w:name="_Toc44499615"/>
    </w:p>
    <w:p w14:paraId="4E1AE5F4" w14:textId="77777777" w:rsidR="0073100D" w:rsidRDefault="0073100D" w:rsidP="0073100D">
      <w:pPr>
        <w:spacing w:after="360"/>
        <w:jc w:val="center"/>
        <w:rPr>
          <w:b/>
          <w:color w:val="000000"/>
          <w:sz w:val="56"/>
          <w:szCs w:val="56"/>
        </w:rPr>
      </w:pPr>
    </w:p>
    <w:p w14:paraId="71E2CC8D" w14:textId="7CE49C75" w:rsidR="0073100D" w:rsidRPr="00584640" w:rsidRDefault="0073100D" w:rsidP="0073100D">
      <w:pPr>
        <w:spacing w:after="360"/>
        <w:jc w:val="center"/>
        <w:rPr>
          <w:b/>
          <w:color w:val="000000"/>
          <w:sz w:val="56"/>
          <w:szCs w:val="56"/>
        </w:rPr>
      </w:pPr>
      <w:r w:rsidRPr="00584640">
        <w:rPr>
          <w:b/>
          <w:color w:val="000000"/>
          <w:sz w:val="56"/>
          <w:szCs w:val="56"/>
        </w:rPr>
        <w:t>Request for Bids</w:t>
      </w:r>
    </w:p>
    <w:p w14:paraId="24CE2620" w14:textId="77777777" w:rsidR="0073100D" w:rsidRPr="00203156" w:rsidRDefault="0073100D" w:rsidP="0073100D">
      <w:pPr>
        <w:ind w:left="-180" w:right="-180"/>
        <w:jc w:val="center"/>
        <w:rPr>
          <w:b/>
          <w:sz w:val="44"/>
          <w:szCs w:val="44"/>
        </w:rPr>
      </w:pPr>
      <w:r w:rsidRPr="00203156">
        <w:rPr>
          <w:b/>
          <w:sz w:val="44"/>
          <w:szCs w:val="44"/>
        </w:rPr>
        <w:t xml:space="preserve">Output- and Performance-based Road Contract </w:t>
      </w:r>
    </w:p>
    <w:p w14:paraId="2FEA169D" w14:textId="78F4A9CA" w:rsidR="0073100D" w:rsidRDefault="0073100D" w:rsidP="0073100D">
      <w:pPr>
        <w:suppressAutoHyphens/>
        <w:spacing w:before="240" w:after="240" w:line="240" w:lineRule="auto"/>
        <w:jc w:val="center"/>
        <w:outlineLvl w:val="0"/>
        <w:rPr>
          <w:rFonts w:ascii="Times New Roman Bold" w:hAnsi="Times New Roman Bold" w:cs="Times New Roman"/>
          <w:b/>
          <w:bCs/>
          <w:smallCaps/>
          <w:sz w:val="56"/>
          <w:szCs w:val="24"/>
          <w:lang w:val="en-US" w:eastAsia="en-US"/>
        </w:rPr>
      </w:pPr>
    </w:p>
    <w:p w14:paraId="5D2296A7" w14:textId="77777777" w:rsidR="0073100D" w:rsidRDefault="0073100D" w:rsidP="0073100D">
      <w:pPr>
        <w:suppressAutoHyphens/>
        <w:spacing w:before="240" w:after="240" w:line="240" w:lineRule="auto"/>
        <w:jc w:val="center"/>
        <w:outlineLvl w:val="0"/>
        <w:rPr>
          <w:rFonts w:ascii="Times New Roman Bold" w:hAnsi="Times New Roman Bold" w:cs="Times New Roman"/>
          <w:b/>
          <w:bCs/>
          <w:smallCaps/>
          <w:sz w:val="56"/>
          <w:szCs w:val="24"/>
          <w:lang w:val="en-US" w:eastAsia="en-US"/>
        </w:rPr>
      </w:pPr>
    </w:p>
    <w:p w14:paraId="439A4711" w14:textId="77777777" w:rsidR="0073100D" w:rsidRPr="0073100D" w:rsidRDefault="0073100D" w:rsidP="0073100D">
      <w:pPr>
        <w:jc w:val="center"/>
        <w:rPr>
          <w:b/>
          <w:bCs/>
          <w:sz w:val="56"/>
          <w:szCs w:val="56"/>
          <w:lang w:val="en-US" w:eastAsia="en-US"/>
        </w:rPr>
      </w:pPr>
      <w:r w:rsidRPr="0073100D">
        <w:rPr>
          <w:b/>
          <w:bCs/>
          <w:sz w:val="56"/>
          <w:szCs w:val="56"/>
          <w:lang w:val="en-US" w:eastAsia="en-US"/>
        </w:rPr>
        <w:t xml:space="preserve">PART 2 </w:t>
      </w:r>
    </w:p>
    <w:bookmarkEnd w:id="5"/>
    <w:bookmarkEnd w:id="6"/>
    <w:bookmarkEnd w:id="7"/>
    <w:bookmarkEnd w:id="8"/>
    <w:bookmarkEnd w:id="9"/>
    <w:bookmarkEnd w:id="10"/>
    <w:p w14:paraId="0133C051" w14:textId="0C56C2D8" w:rsidR="0073100D" w:rsidRDefault="0073100D" w:rsidP="0073100D">
      <w:pPr>
        <w:jc w:val="center"/>
        <w:rPr>
          <w:b/>
          <w:bCs/>
          <w:sz w:val="44"/>
          <w:szCs w:val="44"/>
          <w:lang w:val="en-US" w:eastAsia="en-US"/>
        </w:rPr>
      </w:pPr>
      <w:r w:rsidRPr="0073100D">
        <w:rPr>
          <w:b/>
          <w:bCs/>
          <w:sz w:val="44"/>
          <w:szCs w:val="44"/>
          <w:lang w:val="en-US" w:eastAsia="en-US"/>
        </w:rPr>
        <w:t>Works and Services’ Requirements</w:t>
      </w:r>
      <w:bookmarkEnd w:id="11"/>
      <w:bookmarkEnd w:id="12"/>
      <w:bookmarkEnd w:id="13"/>
    </w:p>
    <w:p w14:paraId="777D9C80" w14:textId="1010D523" w:rsidR="0073100D" w:rsidRPr="0073100D" w:rsidRDefault="0073100D" w:rsidP="0073100D">
      <w:pPr>
        <w:jc w:val="center"/>
        <w:rPr>
          <w:b/>
          <w:bCs/>
          <w:sz w:val="44"/>
          <w:szCs w:val="44"/>
          <w:lang w:val="en-US" w:eastAsia="en-US"/>
        </w:rPr>
      </w:pPr>
      <w:r>
        <w:rPr>
          <w:b/>
          <w:bCs/>
          <w:sz w:val="44"/>
          <w:szCs w:val="44"/>
          <w:lang w:val="en-US" w:eastAsia="en-US"/>
        </w:rPr>
        <w:t>(</w:t>
      </w:r>
      <w:r w:rsidR="0017731B" w:rsidRPr="0017731B">
        <w:rPr>
          <w:rFonts w:asciiTheme="minorHAnsi" w:hAnsiTheme="minorHAnsi" w:cs="Times New Roman"/>
          <w:b/>
          <w:bCs/>
          <w:sz w:val="44"/>
          <w:szCs w:val="44"/>
          <w:lang w:val="en-US" w:eastAsia="en-US"/>
        </w:rPr>
        <w:t>Section VII - Specifications</w:t>
      </w:r>
      <w:r>
        <w:rPr>
          <w:b/>
          <w:bCs/>
          <w:sz w:val="44"/>
          <w:szCs w:val="44"/>
          <w:lang w:val="en-US" w:eastAsia="en-US"/>
        </w:rPr>
        <w:t>)</w:t>
      </w:r>
    </w:p>
    <w:p w14:paraId="6BD9B418" w14:textId="77777777" w:rsidR="0073100D" w:rsidRPr="0073100D" w:rsidRDefault="0073100D" w:rsidP="0073100D">
      <w:pPr>
        <w:jc w:val="center"/>
        <w:rPr>
          <w:rFonts w:asciiTheme="minorHAnsi" w:hAnsiTheme="minorHAnsi"/>
          <w:sz w:val="44"/>
          <w:szCs w:val="44"/>
        </w:rPr>
      </w:pPr>
    </w:p>
    <w:p w14:paraId="19DEF2A9" w14:textId="77777777" w:rsidR="0073100D" w:rsidRPr="0073100D" w:rsidRDefault="0073100D" w:rsidP="0073100D">
      <w:pPr>
        <w:jc w:val="center"/>
        <w:rPr>
          <w:rFonts w:asciiTheme="minorHAnsi" w:hAnsiTheme="minorHAnsi"/>
          <w:sz w:val="44"/>
          <w:szCs w:val="44"/>
        </w:rPr>
      </w:pPr>
    </w:p>
    <w:p w14:paraId="190FED47" w14:textId="77777777" w:rsidR="0073100D" w:rsidRPr="0073100D" w:rsidRDefault="0073100D" w:rsidP="0073100D">
      <w:pPr>
        <w:jc w:val="center"/>
        <w:rPr>
          <w:i/>
          <w:iCs/>
          <w:sz w:val="36"/>
          <w:szCs w:val="36"/>
        </w:rPr>
      </w:pPr>
      <w:r w:rsidRPr="0073100D">
        <w:rPr>
          <w:i/>
          <w:iCs/>
          <w:sz w:val="36"/>
          <w:szCs w:val="36"/>
        </w:rPr>
        <w:t>[insert identification of the Roads]</w:t>
      </w:r>
    </w:p>
    <w:p w14:paraId="130E72E5" w14:textId="77777777" w:rsidR="0073100D" w:rsidRPr="0073100D" w:rsidRDefault="0073100D" w:rsidP="0073100D">
      <w:pPr>
        <w:spacing w:before="60" w:after="60"/>
        <w:rPr>
          <w:rFonts w:asciiTheme="minorHAnsi" w:hAnsiTheme="minorHAnsi"/>
          <w:b/>
          <w:iCs/>
          <w:color w:val="000000" w:themeColor="text1"/>
        </w:rPr>
      </w:pPr>
    </w:p>
    <w:p w14:paraId="2C5A7437" w14:textId="77777777" w:rsidR="0073100D" w:rsidRPr="0073100D" w:rsidRDefault="0073100D" w:rsidP="0073100D">
      <w:pPr>
        <w:spacing w:before="60" w:after="60"/>
        <w:rPr>
          <w:rFonts w:asciiTheme="minorHAnsi" w:hAnsiTheme="minorHAnsi"/>
          <w:b/>
          <w:iCs/>
          <w:color w:val="000000" w:themeColor="text1"/>
        </w:rPr>
      </w:pPr>
    </w:p>
    <w:p w14:paraId="25291E3A" w14:textId="77777777" w:rsidR="0073100D" w:rsidRPr="0073100D" w:rsidRDefault="0073100D" w:rsidP="0073100D">
      <w:pPr>
        <w:spacing w:before="60" w:after="60"/>
        <w:rPr>
          <w:rFonts w:asciiTheme="minorHAnsi" w:hAnsiTheme="minorHAnsi"/>
          <w:b/>
          <w:iCs/>
          <w:color w:val="000000" w:themeColor="text1"/>
        </w:rPr>
      </w:pPr>
    </w:p>
    <w:p w14:paraId="560DB69C" w14:textId="77777777" w:rsidR="0073100D" w:rsidRPr="0073100D" w:rsidRDefault="0073100D" w:rsidP="0073100D">
      <w:pPr>
        <w:spacing w:before="60" w:after="60"/>
        <w:rPr>
          <w:rFonts w:asciiTheme="minorHAnsi" w:hAnsiTheme="minorHAnsi"/>
          <w:b/>
          <w:iCs/>
          <w:color w:val="000000" w:themeColor="text1"/>
        </w:rPr>
      </w:pPr>
    </w:p>
    <w:p w14:paraId="67235463" w14:textId="77777777" w:rsidR="0073100D" w:rsidRPr="0073100D" w:rsidRDefault="0073100D" w:rsidP="0073100D">
      <w:pPr>
        <w:spacing w:before="60" w:after="60"/>
        <w:rPr>
          <w:rFonts w:asciiTheme="minorHAnsi" w:hAnsiTheme="minorHAnsi"/>
          <w:b/>
          <w:iCs/>
          <w:color w:val="000000" w:themeColor="text1"/>
        </w:rPr>
      </w:pPr>
    </w:p>
    <w:p w14:paraId="51695260" w14:textId="77777777" w:rsidR="0073100D" w:rsidRPr="0073100D" w:rsidRDefault="0073100D" w:rsidP="0073100D">
      <w:pPr>
        <w:spacing w:before="60" w:after="60"/>
        <w:rPr>
          <w:rFonts w:asciiTheme="minorHAnsi" w:hAnsiTheme="minorHAnsi"/>
          <w:i/>
          <w:color w:val="000000" w:themeColor="text1"/>
        </w:rPr>
      </w:pPr>
      <w:r w:rsidRPr="0073100D">
        <w:rPr>
          <w:rFonts w:asciiTheme="minorHAnsi" w:hAnsiTheme="minorHAnsi"/>
          <w:b/>
          <w:iCs/>
          <w:color w:val="000000" w:themeColor="text1"/>
        </w:rPr>
        <w:t>Employer</w:t>
      </w:r>
      <w:r w:rsidRPr="0073100D">
        <w:rPr>
          <w:rFonts w:asciiTheme="minorHAnsi" w:hAnsiTheme="minorHAnsi"/>
          <w:b/>
          <w:color w:val="000000" w:themeColor="text1"/>
        </w:rPr>
        <w:t xml:space="preserve">: </w:t>
      </w:r>
      <w:r w:rsidRPr="0073100D">
        <w:rPr>
          <w:rFonts w:asciiTheme="minorHAnsi" w:hAnsiTheme="minorHAnsi"/>
          <w:i/>
          <w:color w:val="000000" w:themeColor="text1"/>
        </w:rPr>
        <w:t>[insert the name of the Employer’s agency]</w:t>
      </w:r>
    </w:p>
    <w:p w14:paraId="508A02BE" w14:textId="77777777" w:rsidR="0073100D" w:rsidRPr="0073100D" w:rsidRDefault="0073100D" w:rsidP="0073100D">
      <w:pPr>
        <w:spacing w:before="60" w:after="60"/>
        <w:rPr>
          <w:rFonts w:asciiTheme="minorHAnsi" w:hAnsiTheme="minorHAnsi"/>
          <w:bCs/>
          <w:i/>
          <w:iCs/>
          <w:color w:val="000000" w:themeColor="text1"/>
        </w:rPr>
      </w:pPr>
      <w:r w:rsidRPr="0073100D">
        <w:rPr>
          <w:rFonts w:asciiTheme="minorHAnsi" w:hAnsiTheme="minorHAnsi"/>
          <w:b/>
          <w:color w:val="000000" w:themeColor="text1"/>
        </w:rPr>
        <w:t>Project:</w:t>
      </w:r>
      <w:r w:rsidRPr="0073100D">
        <w:rPr>
          <w:rFonts w:asciiTheme="minorHAnsi" w:hAnsiTheme="minorHAnsi"/>
          <w:b/>
          <w:i/>
          <w:iCs/>
          <w:color w:val="000000" w:themeColor="text1"/>
        </w:rPr>
        <w:t xml:space="preserve"> </w:t>
      </w:r>
      <w:r w:rsidRPr="0073100D">
        <w:rPr>
          <w:rFonts w:asciiTheme="minorHAnsi" w:hAnsiTheme="minorHAnsi"/>
          <w:i/>
          <w:iCs/>
          <w:color w:val="000000" w:themeColor="text1"/>
        </w:rPr>
        <w:t>[insert name of project]</w:t>
      </w:r>
    </w:p>
    <w:p w14:paraId="59981301" w14:textId="77777777" w:rsidR="0073100D" w:rsidRPr="0073100D" w:rsidRDefault="0073100D" w:rsidP="0073100D">
      <w:pPr>
        <w:spacing w:before="60" w:after="60"/>
        <w:rPr>
          <w:rFonts w:asciiTheme="minorHAnsi" w:hAnsiTheme="minorHAnsi"/>
          <w:b/>
          <w:i/>
          <w:color w:val="000000" w:themeColor="text1"/>
        </w:rPr>
      </w:pPr>
      <w:r w:rsidRPr="0073100D">
        <w:rPr>
          <w:rFonts w:asciiTheme="minorHAnsi" w:hAnsiTheme="minorHAnsi"/>
          <w:b/>
          <w:iCs/>
          <w:color w:val="000000" w:themeColor="text1"/>
        </w:rPr>
        <w:t>Contract title</w:t>
      </w:r>
      <w:r w:rsidRPr="0073100D">
        <w:rPr>
          <w:rFonts w:asciiTheme="minorHAnsi" w:hAnsiTheme="minorHAnsi"/>
          <w:b/>
          <w:color w:val="000000" w:themeColor="text1"/>
        </w:rPr>
        <w:t xml:space="preserve">: </w:t>
      </w:r>
      <w:r w:rsidRPr="0073100D">
        <w:rPr>
          <w:rFonts w:asciiTheme="minorHAnsi" w:hAnsiTheme="minorHAnsi"/>
          <w:i/>
          <w:color w:val="000000" w:themeColor="text1"/>
        </w:rPr>
        <w:t>[insert the name of the contract]</w:t>
      </w:r>
    </w:p>
    <w:p w14:paraId="3A1E015A" w14:textId="77777777" w:rsidR="0073100D" w:rsidRPr="0073100D" w:rsidRDefault="0073100D" w:rsidP="0073100D">
      <w:pPr>
        <w:spacing w:before="60" w:after="60"/>
        <w:ind w:right="-540"/>
        <w:rPr>
          <w:rFonts w:asciiTheme="minorHAnsi" w:hAnsiTheme="minorHAnsi"/>
          <w:i/>
          <w:color w:val="000000" w:themeColor="text1"/>
        </w:rPr>
      </w:pPr>
      <w:r w:rsidRPr="0073100D">
        <w:rPr>
          <w:rFonts w:asciiTheme="minorHAnsi" w:hAnsiTheme="minorHAnsi"/>
          <w:b/>
          <w:color w:val="000000" w:themeColor="text1"/>
        </w:rPr>
        <w:t xml:space="preserve">Country: </w:t>
      </w:r>
      <w:r w:rsidRPr="0073100D">
        <w:rPr>
          <w:rFonts w:asciiTheme="minorHAnsi" w:hAnsiTheme="minorHAnsi"/>
          <w:i/>
          <w:color w:val="000000" w:themeColor="text1"/>
        </w:rPr>
        <w:t>[insert country where RFB is issued]</w:t>
      </w:r>
    </w:p>
    <w:p w14:paraId="2C26BA6E" w14:textId="77777777" w:rsidR="0073100D" w:rsidRPr="0073100D" w:rsidRDefault="0073100D" w:rsidP="0073100D">
      <w:pPr>
        <w:spacing w:before="60" w:after="60"/>
        <w:rPr>
          <w:rFonts w:asciiTheme="minorHAnsi" w:hAnsiTheme="minorHAnsi"/>
          <w:i/>
          <w:color w:val="000000" w:themeColor="text1"/>
        </w:rPr>
      </w:pPr>
      <w:r w:rsidRPr="0073100D">
        <w:rPr>
          <w:rFonts w:asciiTheme="minorHAnsi" w:hAnsiTheme="minorHAnsi"/>
          <w:b/>
          <w:noProof/>
          <w:color w:val="000000" w:themeColor="text1"/>
        </w:rPr>
        <w:t>Loan No. /Credit No. / Grant No.:</w:t>
      </w:r>
      <w:r w:rsidRPr="0073100D">
        <w:rPr>
          <w:rFonts w:asciiTheme="minorHAnsi" w:hAnsiTheme="minorHAnsi"/>
          <w:i/>
          <w:color w:val="000000" w:themeColor="text1"/>
        </w:rPr>
        <w:t xml:space="preserve"> [insert reference number for loan/credit/grant]</w:t>
      </w:r>
    </w:p>
    <w:p w14:paraId="64CAD48B" w14:textId="77777777" w:rsidR="0073100D" w:rsidRPr="0073100D" w:rsidRDefault="0073100D" w:rsidP="0073100D">
      <w:pPr>
        <w:spacing w:before="60" w:after="60"/>
        <w:rPr>
          <w:rFonts w:asciiTheme="minorHAnsi" w:hAnsiTheme="minorHAnsi"/>
          <w:b/>
          <w:color w:val="000000" w:themeColor="text1"/>
        </w:rPr>
      </w:pPr>
      <w:r w:rsidRPr="0073100D">
        <w:rPr>
          <w:rFonts w:asciiTheme="minorHAnsi" w:hAnsiTheme="minorHAnsi"/>
          <w:b/>
          <w:color w:val="000000" w:themeColor="text1"/>
        </w:rPr>
        <w:t xml:space="preserve">RFB No: </w:t>
      </w:r>
      <w:r w:rsidRPr="0073100D">
        <w:rPr>
          <w:rFonts w:asciiTheme="minorHAnsi" w:hAnsiTheme="minorHAnsi"/>
          <w:i/>
          <w:color w:val="000000" w:themeColor="text1"/>
        </w:rPr>
        <w:t>[insert RFB reference number from Procurement Plan]</w:t>
      </w:r>
    </w:p>
    <w:p w14:paraId="5448B661" w14:textId="77777777" w:rsidR="0073100D" w:rsidRPr="0073100D" w:rsidRDefault="0073100D" w:rsidP="0073100D">
      <w:pPr>
        <w:spacing w:before="60" w:after="60"/>
        <w:ind w:right="-720"/>
        <w:rPr>
          <w:rFonts w:asciiTheme="minorHAnsi" w:hAnsiTheme="minorHAnsi"/>
          <w:i/>
          <w:color w:val="000000" w:themeColor="text1"/>
        </w:rPr>
      </w:pPr>
      <w:r w:rsidRPr="0073100D">
        <w:rPr>
          <w:rFonts w:asciiTheme="minorHAnsi" w:hAnsiTheme="minorHAnsi"/>
          <w:b/>
          <w:color w:val="000000" w:themeColor="text1"/>
        </w:rPr>
        <w:t xml:space="preserve">Issued on: </w:t>
      </w:r>
      <w:r w:rsidRPr="0073100D">
        <w:rPr>
          <w:rFonts w:asciiTheme="minorHAnsi" w:hAnsiTheme="minorHAnsi"/>
          <w:i/>
          <w:color w:val="000000" w:themeColor="text1"/>
        </w:rPr>
        <w:t>[insert date when RFB is issued to the market]</w:t>
      </w:r>
    </w:p>
    <w:p w14:paraId="27B8E357" w14:textId="77777777" w:rsidR="0073100D" w:rsidRDefault="0073100D" w:rsidP="002166B0">
      <w:pPr>
        <w:suppressAutoHyphens/>
        <w:spacing w:after="240"/>
        <w:jc w:val="both"/>
        <w:rPr>
          <w:rFonts w:asciiTheme="minorHAnsi" w:hAnsiTheme="minorHAnsi" w:cs="Times New Roman"/>
          <w:sz w:val="20"/>
        </w:rPr>
      </w:pPr>
    </w:p>
    <w:p w14:paraId="581FE27F" w14:textId="701EA8CC" w:rsidR="0073100D" w:rsidRPr="002166B0" w:rsidRDefault="0073100D" w:rsidP="002166B0">
      <w:pPr>
        <w:suppressAutoHyphens/>
        <w:spacing w:after="240"/>
        <w:jc w:val="both"/>
        <w:rPr>
          <w:rFonts w:asciiTheme="minorHAnsi" w:hAnsiTheme="minorHAnsi" w:cs="Times New Roman"/>
          <w:sz w:val="20"/>
        </w:rPr>
        <w:sectPr w:rsidR="0073100D" w:rsidRPr="002166B0" w:rsidSect="00692E2C">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993" w:right="1559" w:bottom="1134" w:left="1418" w:header="567" w:footer="369" w:gutter="0"/>
          <w:cols w:space="708"/>
          <w:docGrid w:linePitch="299"/>
        </w:sectPr>
      </w:pPr>
      <w:r>
        <w:rPr>
          <w:rFonts w:asciiTheme="minorHAnsi" w:hAnsiTheme="minorHAnsi" w:cs="Times New Roman"/>
          <w:sz w:val="20"/>
        </w:rPr>
        <w:br/>
      </w:r>
    </w:p>
    <w:p w14:paraId="5A40FE5F" w14:textId="77777777" w:rsidR="00D419FD" w:rsidRPr="00692E2C" w:rsidRDefault="0062060A" w:rsidP="00086301">
      <w:pPr>
        <w:pStyle w:val="ContentsPage"/>
        <w:spacing w:before="1800"/>
        <w:rPr>
          <w:color w:val="auto"/>
        </w:rPr>
      </w:pPr>
      <w:r w:rsidRPr="00692E2C">
        <w:rPr>
          <w:color w:val="auto"/>
        </w:rPr>
        <w:t>Contents</w:t>
      </w:r>
    </w:p>
    <w:p w14:paraId="51912EB5" w14:textId="15AC3F87" w:rsidR="00DB30D1" w:rsidRDefault="00862C3F" w:rsidP="00F15FBA">
      <w:pPr>
        <w:pStyle w:val="TOC1"/>
        <w:ind w:right="1966"/>
        <w:rPr>
          <w:rFonts w:asciiTheme="minorHAnsi" w:eastAsiaTheme="minorEastAsia" w:hAnsiTheme="minorHAnsi" w:cstheme="minorBidi"/>
          <w:sz w:val="22"/>
          <w:szCs w:val="22"/>
          <w:lang w:val="en-US" w:eastAsia="en-US"/>
        </w:rPr>
      </w:pPr>
      <w:r>
        <w:fldChar w:fldCharType="begin"/>
      </w:r>
      <w:r>
        <w:instrText xml:space="preserve"> TOC \o "1-4" \h \z \u </w:instrText>
      </w:r>
      <w:r>
        <w:fldChar w:fldCharType="separate"/>
      </w:r>
      <w:hyperlink w:anchor="_Toc52826722" w:history="1">
        <w:r w:rsidR="00DB30D1" w:rsidRPr="00F01EBF">
          <w:rPr>
            <w:rStyle w:val="Hyperlink"/>
          </w:rPr>
          <w:t>Part A</w:t>
        </w:r>
        <w:r w:rsidR="00DB30D1">
          <w:rPr>
            <w:rFonts w:asciiTheme="minorHAnsi" w:eastAsiaTheme="minorEastAsia" w:hAnsiTheme="minorHAnsi" w:cstheme="minorBidi"/>
            <w:sz w:val="22"/>
            <w:szCs w:val="22"/>
            <w:lang w:val="en-US" w:eastAsia="en-US"/>
          </w:rPr>
          <w:tab/>
        </w:r>
        <w:r w:rsidR="00DB30D1" w:rsidRPr="00F01EBF">
          <w:rPr>
            <w:rStyle w:val="Hyperlink"/>
          </w:rPr>
          <w:t>Basic Concept of Output and Performance Based Road Contracts (OPBRC)</w:t>
        </w:r>
        <w:r w:rsidR="00DB30D1">
          <w:rPr>
            <w:webHidden/>
          </w:rPr>
          <w:tab/>
        </w:r>
        <w:r w:rsidR="00DB30D1">
          <w:rPr>
            <w:webHidden/>
          </w:rPr>
          <w:fldChar w:fldCharType="begin"/>
        </w:r>
        <w:r w:rsidR="00DB30D1">
          <w:rPr>
            <w:webHidden/>
          </w:rPr>
          <w:instrText xml:space="preserve"> PAGEREF _Toc52826722 \h </w:instrText>
        </w:r>
        <w:r w:rsidR="00DB30D1">
          <w:rPr>
            <w:webHidden/>
          </w:rPr>
        </w:r>
        <w:r w:rsidR="00DB30D1">
          <w:rPr>
            <w:webHidden/>
          </w:rPr>
          <w:fldChar w:fldCharType="separate"/>
        </w:r>
        <w:r w:rsidR="00D82560">
          <w:rPr>
            <w:webHidden/>
          </w:rPr>
          <w:t>10</w:t>
        </w:r>
        <w:r w:rsidR="00DB30D1">
          <w:rPr>
            <w:webHidden/>
          </w:rPr>
          <w:fldChar w:fldCharType="end"/>
        </w:r>
      </w:hyperlink>
    </w:p>
    <w:p w14:paraId="49B9BEE1" w14:textId="08F22F94" w:rsidR="00DB30D1" w:rsidRDefault="00DD0EBC">
      <w:pPr>
        <w:pStyle w:val="TOC3"/>
        <w:rPr>
          <w:rFonts w:asciiTheme="minorHAnsi" w:eastAsiaTheme="minorEastAsia" w:hAnsiTheme="minorHAnsi" w:cstheme="minorBidi"/>
          <w:szCs w:val="22"/>
          <w:lang w:val="en-US" w:eastAsia="en-US"/>
        </w:rPr>
      </w:pPr>
      <w:hyperlink w:anchor="_Toc52826723" w:history="1">
        <w:r w:rsidR="00DB30D1" w:rsidRPr="00F01EBF">
          <w:rPr>
            <w:rStyle w:val="Hyperlink"/>
          </w:rPr>
          <w:t>A.1.1</w:t>
        </w:r>
        <w:r w:rsidR="00DB30D1">
          <w:rPr>
            <w:rFonts w:asciiTheme="minorHAnsi" w:eastAsiaTheme="minorEastAsia" w:hAnsiTheme="minorHAnsi" w:cstheme="minorBidi"/>
            <w:szCs w:val="22"/>
            <w:lang w:val="en-US" w:eastAsia="en-US"/>
          </w:rPr>
          <w:tab/>
        </w:r>
        <w:r w:rsidR="00DB30D1" w:rsidRPr="00F01EBF">
          <w:rPr>
            <w:rStyle w:val="Hyperlink"/>
          </w:rPr>
          <w:t>Definitions</w:t>
        </w:r>
        <w:r w:rsidR="00DB30D1">
          <w:rPr>
            <w:webHidden/>
          </w:rPr>
          <w:tab/>
        </w:r>
        <w:r w:rsidR="00DB30D1">
          <w:rPr>
            <w:webHidden/>
          </w:rPr>
          <w:fldChar w:fldCharType="begin"/>
        </w:r>
        <w:r w:rsidR="00DB30D1">
          <w:rPr>
            <w:webHidden/>
          </w:rPr>
          <w:instrText xml:space="preserve"> PAGEREF _Toc52826723 \h </w:instrText>
        </w:r>
        <w:r w:rsidR="00DB30D1">
          <w:rPr>
            <w:webHidden/>
          </w:rPr>
        </w:r>
        <w:r w:rsidR="00DB30D1">
          <w:rPr>
            <w:webHidden/>
          </w:rPr>
          <w:fldChar w:fldCharType="separate"/>
        </w:r>
        <w:r w:rsidR="00D82560">
          <w:rPr>
            <w:webHidden/>
          </w:rPr>
          <w:t>10</w:t>
        </w:r>
        <w:r w:rsidR="00DB30D1">
          <w:rPr>
            <w:webHidden/>
          </w:rPr>
          <w:fldChar w:fldCharType="end"/>
        </w:r>
      </w:hyperlink>
    </w:p>
    <w:p w14:paraId="75DC9181" w14:textId="08CAF725" w:rsidR="00DB30D1" w:rsidRDefault="00DD0EBC">
      <w:pPr>
        <w:pStyle w:val="TOC3"/>
        <w:rPr>
          <w:rFonts w:asciiTheme="minorHAnsi" w:eastAsiaTheme="minorEastAsia" w:hAnsiTheme="minorHAnsi" w:cstheme="minorBidi"/>
          <w:szCs w:val="22"/>
          <w:lang w:val="en-US" w:eastAsia="en-US"/>
        </w:rPr>
      </w:pPr>
      <w:hyperlink w:anchor="_Toc52826724" w:history="1">
        <w:r w:rsidR="00DB30D1" w:rsidRPr="00F01EBF">
          <w:rPr>
            <w:rStyle w:val="Hyperlink"/>
          </w:rPr>
          <w:t>A.1.2</w:t>
        </w:r>
        <w:r w:rsidR="00DB30D1">
          <w:rPr>
            <w:rFonts w:asciiTheme="minorHAnsi" w:eastAsiaTheme="minorEastAsia" w:hAnsiTheme="minorHAnsi" w:cstheme="minorBidi"/>
            <w:szCs w:val="22"/>
            <w:lang w:val="en-US" w:eastAsia="en-US"/>
          </w:rPr>
          <w:tab/>
        </w:r>
        <w:r w:rsidR="00DB30D1" w:rsidRPr="00F01EBF">
          <w:rPr>
            <w:rStyle w:val="Hyperlink"/>
          </w:rPr>
          <w:t>Objectives of OPBRC</w:t>
        </w:r>
        <w:r w:rsidR="00DB30D1">
          <w:rPr>
            <w:webHidden/>
          </w:rPr>
          <w:tab/>
        </w:r>
        <w:r w:rsidR="00DB30D1">
          <w:rPr>
            <w:webHidden/>
          </w:rPr>
          <w:fldChar w:fldCharType="begin"/>
        </w:r>
        <w:r w:rsidR="00DB30D1">
          <w:rPr>
            <w:webHidden/>
          </w:rPr>
          <w:instrText xml:space="preserve"> PAGEREF _Toc52826724 \h </w:instrText>
        </w:r>
        <w:r w:rsidR="00DB30D1">
          <w:rPr>
            <w:webHidden/>
          </w:rPr>
        </w:r>
        <w:r w:rsidR="00DB30D1">
          <w:rPr>
            <w:webHidden/>
          </w:rPr>
          <w:fldChar w:fldCharType="separate"/>
        </w:r>
        <w:r w:rsidR="00D82560">
          <w:rPr>
            <w:webHidden/>
          </w:rPr>
          <w:t>12</w:t>
        </w:r>
        <w:r w:rsidR="00DB30D1">
          <w:rPr>
            <w:webHidden/>
          </w:rPr>
          <w:fldChar w:fldCharType="end"/>
        </w:r>
      </w:hyperlink>
    </w:p>
    <w:p w14:paraId="29C704EA" w14:textId="316D5F02" w:rsidR="00DB30D1" w:rsidRDefault="00DD0EBC">
      <w:pPr>
        <w:pStyle w:val="TOC3"/>
        <w:rPr>
          <w:rFonts w:asciiTheme="minorHAnsi" w:eastAsiaTheme="minorEastAsia" w:hAnsiTheme="minorHAnsi" w:cstheme="minorBidi"/>
          <w:szCs w:val="22"/>
          <w:lang w:val="en-US" w:eastAsia="en-US"/>
        </w:rPr>
      </w:pPr>
      <w:hyperlink w:anchor="_Toc52826725" w:history="1">
        <w:r w:rsidR="00DB30D1" w:rsidRPr="00F01EBF">
          <w:rPr>
            <w:rStyle w:val="Hyperlink"/>
          </w:rPr>
          <w:t>A.1.3</w:t>
        </w:r>
        <w:r w:rsidR="00DB30D1">
          <w:rPr>
            <w:rFonts w:asciiTheme="minorHAnsi" w:eastAsiaTheme="minorEastAsia" w:hAnsiTheme="minorHAnsi" w:cstheme="minorBidi"/>
            <w:szCs w:val="22"/>
            <w:lang w:val="en-US" w:eastAsia="en-US"/>
          </w:rPr>
          <w:tab/>
        </w:r>
        <w:r w:rsidR="00DB30D1" w:rsidRPr="00F01EBF">
          <w:rPr>
            <w:rStyle w:val="Hyperlink"/>
          </w:rPr>
          <w:t>Incentives under traditional road contracts</w:t>
        </w:r>
        <w:r w:rsidR="00DB30D1">
          <w:rPr>
            <w:webHidden/>
          </w:rPr>
          <w:tab/>
        </w:r>
        <w:r w:rsidR="00DB30D1">
          <w:rPr>
            <w:webHidden/>
          </w:rPr>
          <w:fldChar w:fldCharType="begin"/>
        </w:r>
        <w:r w:rsidR="00DB30D1">
          <w:rPr>
            <w:webHidden/>
          </w:rPr>
          <w:instrText xml:space="preserve"> PAGEREF _Toc52826725 \h </w:instrText>
        </w:r>
        <w:r w:rsidR="00DB30D1">
          <w:rPr>
            <w:webHidden/>
          </w:rPr>
        </w:r>
        <w:r w:rsidR="00DB30D1">
          <w:rPr>
            <w:webHidden/>
          </w:rPr>
          <w:fldChar w:fldCharType="separate"/>
        </w:r>
        <w:r w:rsidR="00D82560">
          <w:rPr>
            <w:webHidden/>
          </w:rPr>
          <w:t>12</w:t>
        </w:r>
        <w:r w:rsidR="00DB30D1">
          <w:rPr>
            <w:webHidden/>
          </w:rPr>
          <w:fldChar w:fldCharType="end"/>
        </w:r>
      </w:hyperlink>
    </w:p>
    <w:p w14:paraId="53145302" w14:textId="4D06A598" w:rsidR="00DB30D1" w:rsidRDefault="00DD0EBC" w:rsidP="00F15FBA">
      <w:pPr>
        <w:pStyle w:val="TOC3"/>
        <w:ind w:right="1876"/>
        <w:rPr>
          <w:rFonts w:asciiTheme="minorHAnsi" w:eastAsiaTheme="minorEastAsia" w:hAnsiTheme="minorHAnsi" w:cstheme="minorBidi"/>
          <w:szCs w:val="22"/>
          <w:lang w:val="en-US" w:eastAsia="en-US"/>
        </w:rPr>
      </w:pPr>
      <w:hyperlink w:anchor="_Toc52826726" w:history="1">
        <w:r w:rsidR="00DB30D1" w:rsidRPr="00F01EBF">
          <w:rPr>
            <w:rStyle w:val="Hyperlink"/>
          </w:rPr>
          <w:t>A.1.4</w:t>
        </w:r>
        <w:r w:rsidR="00DB30D1">
          <w:rPr>
            <w:rFonts w:asciiTheme="minorHAnsi" w:eastAsiaTheme="minorEastAsia" w:hAnsiTheme="minorHAnsi" w:cstheme="minorBidi"/>
            <w:szCs w:val="22"/>
            <w:lang w:val="en-US" w:eastAsia="en-US"/>
          </w:rPr>
          <w:tab/>
        </w:r>
        <w:r w:rsidR="00DB30D1" w:rsidRPr="00F01EBF">
          <w:rPr>
            <w:rStyle w:val="Hyperlink"/>
          </w:rPr>
          <w:t>Contractor’s responsibility under OPBRC’s</w:t>
        </w:r>
        <w:r w:rsidR="00DB30D1">
          <w:rPr>
            <w:webHidden/>
          </w:rPr>
          <w:tab/>
        </w:r>
        <w:r w:rsidR="00DB30D1">
          <w:rPr>
            <w:webHidden/>
          </w:rPr>
          <w:fldChar w:fldCharType="begin"/>
        </w:r>
        <w:r w:rsidR="00DB30D1">
          <w:rPr>
            <w:webHidden/>
          </w:rPr>
          <w:instrText xml:space="preserve"> PAGEREF _Toc52826726 \h </w:instrText>
        </w:r>
        <w:r w:rsidR="00DB30D1">
          <w:rPr>
            <w:webHidden/>
          </w:rPr>
        </w:r>
        <w:r w:rsidR="00DB30D1">
          <w:rPr>
            <w:webHidden/>
          </w:rPr>
          <w:fldChar w:fldCharType="separate"/>
        </w:r>
        <w:r w:rsidR="00D82560">
          <w:rPr>
            <w:webHidden/>
          </w:rPr>
          <w:t>12</w:t>
        </w:r>
        <w:r w:rsidR="00DB30D1">
          <w:rPr>
            <w:webHidden/>
          </w:rPr>
          <w:fldChar w:fldCharType="end"/>
        </w:r>
      </w:hyperlink>
    </w:p>
    <w:p w14:paraId="4DC150F0" w14:textId="40284184" w:rsidR="00DB30D1" w:rsidRDefault="00DD0EBC">
      <w:pPr>
        <w:pStyle w:val="TOC3"/>
        <w:rPr>
          <w:rFonts w:asciiTheme="minorHAnsi" w:eastAsiaTheme="minorEastAsia" w:hAnsiTheme="minorHAnsi" w:cstheme="minorBidi"/>
          <w:szCs w:val="22"/>
          <w:lang w:val="en-US" w:eastAsia="en-US"/>
        </w:rPr>
      </w:pPr>
      <w:hyperlink w:anchor="_Toc52826727" w:history="1">
        <w:r w:rsidR="00DB30D1" w:rsidRPr="00F01EBF">
          <w:rPr>
            <w:rStyle w:val="Hyperlink"/>
          </w:rPr>
          <w:t>A.1.5</w:t>
        </w:r>
        <w:r w:rsidR="00DB30D1">
          <w:rPr>
            <w:rFonts w:asciiTheme="minorHAnsi" w:eastAsiaTheme="minorEastAsia" w:hAnsiTheme="minorHAnsi" w:cstheme="minorBidi"/>
            <w:szCs w:val="22"/>
            <w:lang w:val="en-US" w:eastAsia="en-US"/>
          </w:rPr>
          <w:tab/>
        </w:r>
        <w:r w:rsidR="00DB30D1" w:rsidRPr="00F01EBF">
          <w:rPr>
            <w:rStyle w:val="Hyperlink"/>
          </w:rPr>
          <w:t>Role of the Contractor and the Employer</w:t>
        </w:r>
        <w:r w:rsidR="00DB30D1">
          <w:rPr>
            <w:webHidden/>
          </w:rPr>
          <w:tab/>
        </w:r>
        <w:r w:rsidR="00DB30D1">
          <w:rPr>
            <w:webHidden/>
          </w:rPr>
          <w:fldChar w:fldCharType="begin"/>
        </w:r>
        <w:r w:rsidR="00DB30D1">
          <w:rPr>
            <w:webHidden/>
          </w:rPr>
          <w:instrText xml:space="preserve"> PAGEREF _Toc52826727 \h </w:instrText>
        </w:r>
        <w:r w:rsidR="00DB30D1">
          <w:rPr>
            <w:webHidden/>
          </w:rPr>
        </w:r>
        <w:r w:rsidR="00DB30D1">
          <w:rPr>
            <w:webHidden/>
          </w:rPr>
          <w:fldChar w:fldCharType="separate"/>
        </w:r>
        <w:r w:rsidR="00D82560">
          <w:rPr>
            <w:webHidden/>
          </w:rPr>
          <w:t>13</w:t>
        </w:r>
        <w:r w:rsidR="00DB30D1">
          <w:rPr>
            <w:webHidden/>
          </w:rPr>
          <w:fldChar w:fldCharType="end"/>
        </w:r>
      </w:hyperlink>
    </w:p>
    <w:p w14:paraId="0C4ADF88" w14:textId="62E5D60A" w:rsidR="00DB30D1" w:rsidRDefault="00DD0EBC">
      <w:pPr>
        <w:pStyle w:val="TOC3"/>
        <w:rPr>
          <w:rFonts w:asciiTheme="minorHAnsi" w:eastAsiaTheme="minorEastAsia" w:hAnsiTheme="minorHAnsi" w:cstheme="minorBidi"/>
          <w:szCs w:val="22"/>
          <w:lang w:val="en-US" w:eastAsia="en-US"/>
        </w:rPr>
      </w:pPr>
      <w:hyperlink w:anchor="_Toc52826728" w:history="1">
        <w:r w:rsidR="00DB30D1" w:rsidRPr="00F01EBF">
          <w:rPr>
            <w:rStyle w:val="Hyperlink"/>
          </w:rPr>
          <w:t>A.1.6</w:t>
        </w:r>
        <w:r w:rsidR="00DB30D1">
          <w:rPr>
            <w:rFonts w:asciiTheme="minorHAnsi" w:eastAsiaTheme="minorEastAsia" w:hAnsiTheme="minorHAnsi" w:cstheme="minorBidi"/>
            <w:szCs w:val="22"/>
            <w:lang w:val="en-US" w:eastAsia="en-US"/>
          </w:rPr>
          <w:tab/>
        </w:r>
        <w:r w:rsidR="00DB30D1" w:rsidRPr="00F01EBF">
          <w:rPr>
            <w:rStyle w:val="Hyperlink"/>
          </w:rPr>
          <w:t>Performance Measures and Indicators</w:t>
        </w:r>
        <w:r w:rsidR="00DB30D1">
          <w:rPr>
            <w:webHidden/>
          </w:rPr>
          <w:tab/>
        </w:r>
        <w:r w:rsidR="00DB30D1">
          <w:rPr>
            <w:webHidden/>
          </w:rPr>
          <w:fldChar w:fldCharType="begin"/>
        </w:r>
        <w:r w:rsidR="00DB30D1">
          <w:rPr>
            <w:webHidden/>
          </w:rPr>
          <w:instrText xml:space="preserve"> PAGEREF _Toc52826728 \h </w:instrText>
        </w:r>
        <w:r w:rsidR="00DB30D1">
          <w:rPr>
            <w:webHidden/>
          </w:rPr>
        </w:r>
        <w:r w:rsidR="00DB30D1">
          <w:rPr>
            <w:webHidden/>
          </w:rPr>
          <w:fldChar w:fldCharType="separate"/>
        </w:r>
        <w:r w:rsidR="00D82560">
          <w:rPr>
            <w:webHidden/>
          </w:rPr>
          <w:t>15</w:t>
        </w:r>
        <w:r w:rsidR="00DB30D1">
          <w:rPr>
            <w:webHidden/>
          </w:rPr>
          <w:fldChar w:fldCharType="end"/>
        </w:r>
      </w:hyperlink>
    </w:p>
    <w:p w14:paraId="2F6E1DCD" w14:textId="129EF05F" w:rsidR="00DB30D1" w:rsidRDefault="00DD0EBC">
      <w:pPr>
        <w:pStyle w:val="TOC3"/>
        <w:rPr>
          <w:rFonts w:asciiTheme="minorHAnsi" w:eastAsiaTheme="minorEastAsia" w:hAnsiTheme="minorHAnsi" w:cstheme="minorBidi"/>
          <w:szCs w:val="22"/>
          <w:lang w:val="en-US" w:eastAsia="en-US"/>
        </w:rPr>
      </w:pPr>
      <w:hyperlink w:anchor="_Toc52826729" w:history="1">
        <w:r w:rsidR="00DB30D1" w:rsidRPr="00F01EBF">
          <w:rPr>
            <w:rStyle w:val="Hyperlink"/>
          </w:rPr>
          <w:t>A.1.7</w:t>
        </w:r>
        <w:r w:rsidR="00DB30D1">
          <w:rPr>
            <w:rFonts w:asciiTheme="minorHAnsi" w:eastAsiaTheme="minorEastAsia" w:hAnsiTheme="minorHAnsi" w:cstheme="minorBidi"/>
            <w:szCs w:val="22"/>
            <w:lang w:val="en-US" w:eastAsia="en-US"/>
          </w:rPr>
          <w:tab/>
        </w:r>
        <w:r w:rsidR="00DB30D1" w:rsidRPr="00F01EBF">
          <w:rPr>
            <w:rStyle w:val="Hyperlink"/>
          </w:rPr>
          <w:t>Contractor’s Quality Control functions</w:t>
        </w:r>
        <w:r w:rsidR="00DB30D1">
          <w:rPr>
            <w:webHidden/>
          </w:rPr>
          <w:tab/>
        </w:r>
        <w:r w:rsidR="00DB30D1">
          <w:rPr>
            <w:webHidden/>
          </w:rPr>
          <w:fldChar w:fldCharType="begin"/>
        </w:r>
        <w:r w:rsidR="00DB30D1">
          <w:rPr>
            <w:webHidden/>
          </w:rPr>
          <w:instrText xml:space="preserve"> PAGEREF _Toc52826729 \h </w:instrText>
        </w:r>
        <w:r w:rsidR="00DB30D1">
          <w:rPr>
            <w:webHidden/>
          </w:rPr>
        </w:r>
        <w:r w:rsidR="00DB30D1">
          <w:rPr>
            <w:webHidden/>
          </w:rPr>
          <w:fldChar w:fldCharType="separate"/>
        </w:r>
        <w:r w:rsidR="00D82560">
          <w:rPr>
            <w:webHidden/>
          </w:rPr>
          <w:t>16</w:t>
        </w:r>
        <w:r w:rsidR="00DB30D1">
          <w:rPr>
            <w:webHidden/>
          </w:rPr>
          <w:fldChar w:fldCharType="end"/>
        </w:r>
      </w:hyperlink>
    </w:p>
    <w:p w14:paraId="2E7A208F" w14:textId="78958868" w:rsidR="00DB30D1" w:rsidRDefault="00DD0EBC">
      <w:pPr>
        <w:pStyle w:val="TOC1"/>
        <w:rPr>
          <w:rFonts w:asciiTheme="minorHAnsi" w:eastAsiaTheme="minorEastAsia" w:hAnsiTheme="minorHAnsi" w:cstheme="minorBidi"/>
          <w:sz w:val="22"/>
          <w:szCs w:val="22"/>
          <w:lang w:val="en-US" w:eastAsia="en-US"/>
        </w:rPr>
      </w:pPr>
      <w:hyperlink w:anchor="_Toc52826730" w:history="1">
        <w:r w:rsidR="00DB30D1" w:rsidRPr="00F01EBF">
          <w:rPr>
            <w:rStyle w:val="Hyperlink"/>
          </w:rPr>
          <w:t>Part B</w:t>
        </w:r>
        <w:r w:rsidR="00DB30D1">
          <w:rPr>
            <w:rFonts w:asciiTheme="minorHAnsi" w:eastAsiaTheme="minorEastAsia" w:hAnsiTheme="minorHAnsi" w:cstheme="minorBidi"/>
            <w:sz w:val="22"/>
            <w:szCs w:val="22"/>
            <w:lang w:val="en-US" w:eastAsia="en-US"/>
          </w:rPr>
          <w:tab/>
        </w:r>
        <w:r w:rsidR="00DB30D1" w:rsidRPr="00F01EBF">
          <w:rPr>
            <w:rStyle w:val="Hyperlink"/>
          </w:rPr>
          <w:t>Technical and Performance Specifications</w:t>
        </w:r>
        <w:r w:rsidR="00DB30D1">
          <w:rPr>
            <w:webHidden/>
          </w:rPr>
          <w:tab/>
        </w:r>
        <w:r w:rsidR="00DB30D1">
          <w:rPr>
            <w:webHidden/>
          </w:rPr>
          <w:fldChar w:fldCharType="begin"/>
        </w:r>
        <w:r w:rsidR="00DB30D1">
          <w:rPr>
            <w:webHidden/>
          </w:rPr>
          <w:instrText xml:space="preserve"> PAGEREF _Toc52826730 \h </w:instrText>
        </w:r>
        <w:r w:rsidR="00DB30D1">
          <w:rPr>
            <w:webHidden/>
          </w:rPr>
        </w:r>
        <w:r w:rsidR="00DB30D1">
          <w:rPr>
            <w:webHidden/>
          </w:rPr>
          <w:fldChar w:fldCharType="separate"/>
        </w:r>
        <w:r w:rsidR="00D82560">
          <w:rPr>
            <w:webHidden/>
          </w:rPr>
          <w:t>17</w:t>
        </w:r>
        <w:r w:rsidR="00DB30D1">
          <w:rPr>
            <w:webHidden/>
          </w:rPr>
          <w:fldChar w:fldCharType="end"/>
        </w:r>
      </w:hyperlink>
    </w:p>
    <w:p w14:paraId="1E3FD4AF" w14:textId="3E6873F3" w:rsidR="00DB30D1" w:rsidRDefault="00DD0EBC">
      <w:pPr>
        <w:pStyle w:val="TOC2"/>
        <w:rPr>
          <w:rFonts w:asciiTheme="minorHAnsi" w:eastAsiaTheme="minorEastAsia" w:hAnsiTheme="minorHAnsi" w:cstheme="minorBidi"/>
          <w:szCs w:val="22"/>
          <w:lang w:val="en-US" w:eastAsia="en-US"/>
        </w:rPr>
      </w:pPr>
      <w:hyperlink w:anchor="_Toc52826731" w:history="1">
        <w:r w:rsidR="00DB30D1" w:rsidRPr="00F01EBF">
          <w:rPr>
            <w:rStyle w:val="Hyperlink"/>
          </w:rPr>
          <w:t>B.1</w:t>
        </w:r>
        <w:r w:rsidR="00DB30D1">
          <w:rPr>
            <w:rFonts w:asciiTheme="minorHAnsi" w:eastAsiaTheme="minorEastAsia" w:hAnsiTheme="minorHAnsi" w:cstheme="minorBidi"/>
            <w:szCs w:val="22"/>
            <w:lang w:val="en-US" w:eastAsia="en-US"/>
          </w:rPr>
          <w:tab/>
        </w:r>
        <w:r w:rsidR="00DB30D1" w:rsidRPr="00F01EBF">
          <w:rPr>
            <w:rStyle w:val="Hyperlink"/>
          </w:rPr>
          <w:t>Applicability of country-specific General Specifications</w:t>
        </w:r>
        <w:r w:rsidR="00DB30D1">
          <w:rPr>
            <w:webHidden/>
          </w:rPr>
          <w:tab/>
        </w:r>
        <w:r w:rsidR="00DB30D1">
          <w:rPr>
            <w:webHidden/>
          </w:rPr>
          <w:fldChar w:fldCharType="begin"/>
        </w:r>
        <w:r w:rsidR="00DB30D1">
          <w:rPr>
            <w:webHidden/>
          </w:rPr>
          <w:instrText xml:space="preserve"> PAGEREF _Toc52826731 \h </w:instrText>
        </w:r>
        <w:r w:rsidR="00DB30D1">
          <w:rPr>
            <w:webHidden/>
          </w:rPr>
        </w:r>
        <w:r w:rsidR="00DB30D1">
          <w:rPr>
            <w:webHidden/>
          </w:rPr>
          <w:fldChar w:fldCharType="separate"/>
        </w:r>
        <w:r w:rsidR="00D82560">
          <w:rPr>
            <w:webHidden/>
          </w:rPr>
          <w:t>17</w:t>
        </w:r>
        <w:r w:rsidR="00DB30D1">
          <w:rPr>
            <w:webHidden/>
          </w:rPr>
          <w:fldChar w:fldCharType="end"/>
        </w:r>
      </w:hyperlink>
    </w:p>
    <w:p w14:paraId="11CF0309" w14:textId="33888BA3" w:rsidR="00DB30D1" w:rsidRDefault="00DD0EBC">
      <w:pPr>
        <w:pStyle w:val="TOC2"/>
        <w:rPr>
          <w:rFonts w:asciiTheme="minorHAnsi" w:eastAsiaTheme="minorEastAsia" w:hAnsiTheme="minorHAnsi" w:cstheme="minorBidi"/>
          <w:szCs w:val="22"/>
          <w:lang w:val="en-US" w:eastAsia="en-US"/>
        </w:rPr>
      </w:pPr>
      <w:hyperlink w:anchor="_Toc52826732" w:history="1">
        <w:r w:rsidR="00DB30D1" w:rsidRPr="00F01EBF">
          <w:rPr>
            <w:rStyle w:val="Hyperlink"/>
          </w:rPr>
          <w:t>B.2</w:t>
        </w:r>
        <w:r w:rsidR="00DB30D1">
          <w:rPr>
            <w:rFonts w:asciiTheme="minorHAnsi" w:eastAsiaTheme="minorEastAsia" w:hAnsiTheme="minorHAnsi" w:cstheme="minorBidi"/>
            <w:szCs w:val="22"/>
            <w:lang w:val="en-US" w:eastAsia="en-US"/>
          </w:rPr>
          <w:tab/>
        </w:r>
        <w:r w:rsidR="00DB30D1" w:rsidRPr="00F01EBF">
          <w:rPr>
            <w:rStyle w:val="Hyperlink"/>
          </w:rPr>
          <w:t>Roads included and applicable Service Levels</w:t>
        </w:r>
        <w:r w:rsidR="00DB30D1">
          <w:rPr>
            <w:webHidden/>
          </w:rPr>
          <w:tab/>
        </w:r>
        <w:r w:rsidR="00DB30D1">
          <w:rPr>
            <w:webHidden/>
          </w:rPr>
          <w:fldChar w:fldCharType="begin"/>
        </w:r>
        <w:r w:rsidR="00DB30D1">
          <w:rPr>
            <w:webHidden/>
          </w:rPr>
          <w:instrText xml:space="preserve"> PAGEREF _Toc52826732 \h </w:instrText>
        </w:r>
        <w:r w:rsidR="00DB30D1">
          <w:rPr>
            <w:webHidden/>
          </w:rPr>
        </w:r>
        <w:r w:rsidR="00DB30D1">
          <w:rPr>
            <w:webHidden/>
          </w:rPr>
          <w:fldChar w:fldCharType="separate"/>
        </w:r>
        <w:r w:rsidR="00D82560">
          <w:rPr>
            <w:webHidden/>
          </w:rPr>
          <w:t>17</w:t>
        </w:r>
        <w:r w:rsidR="00DB30D1">
          <w:rPr>
            <w:webHidden/>
          </w:rPr>
          <w:fldChar w:fldCharType="end"/>
        </w:r>
      </w:hyperlink>
    </w:p>
    <w:p w14:paraId="4DB4325B" w14:textId="75EFE72F" w:rsidR="00DB30D1" w:rsidRDefault="00DD0EBC">
      <w:pPr>
        <w:pStyle w:val="TOC2"/>
        <w:rPr>
          <w:rFonts w:asciiTheme="minorHAnsi" w:eastAsiaTheme="minorEastAsia" w:hAnsiTheme="minorHAnsi" w:cstheme="minorBidi"/>
          <w:szCs w:val="22"/>
          <w:lang w:val="en-US" w:eastAsia="en-US"/>
        </w:rPr>
      </w:pPr>
      <w:hyperlink w:anchor="_Toc52826733" w:history="1">
        <w:r w:rsidR="00DB30D1" w:rsidRPr="00F01EBF">
          <w:rPr>
            <w:rStyle w:val="Hyperlink"/>
          </w:rPr>
          <w:t>B.3</w:t>
        </w:r>
        <w:r w:rsidR="00DB30D1">
          <w:rPr>
            <w:rFonts w:asciiTheme="minorHAnsi" w:eastAsiaTheme="minorEastAsia" w:hAnsiTheme="minorHAnsi" w:cstheme="minorBidi"/>
            <w:szCs w:val="22"/>
            <w:lang w:val="en-US" w:eastAsia="en-US"/>
          </w:rPr>
          <w:tab/>
        </w:r>
        <w:r w:rsidR="00DB30D1" w:rsidRPr="00F01EBF">
          <w:rPr>
            <w:rStyle w:val="Hyperlink"/>
          </w:rPr>
          <w:t>Duration of Contract</w:t>
        </w:r>
        <w:r w:rsidR="00DB30D1">
          <w:rPr>
            <w:webHidden/>
          </w:rPr>
          <w:tab/>
        </w:r>
        <w:r w:rsidR="00DB30D1">
          <w:rPr>
            <w:webHidden/>
          </w:rPr>
          <w:fldChar w:fldCharType="begin"/>
        </w:r>
        <w:r w:rsidR="00DB30D1">
          <w:rPr>
            <w:webHidden/>
          </w:rPr>
          <w:instrText xml:space="preserve"> PAGEREF _Toc52826733 \h </w:instrText>
        </w:r>
        <w:r w:rsidR="00DB30D1">
          <w:rPr>
            <w:webHidden/>
          </w:rPr>
        </w:r>
        <w:r w:rsidR="00DB30D1">
          <w:rPr>
            <w:webHidden/>
          </w:rPr>
          <w:fldChar w:fldCharType="separate"/>
        </w:r>
        <w:r w:rsidR="00D82560">
          <w:rPr>
            <w:webHidden/>
          </w:rPr>
          <w:t>20</w:t>
        </w:r>
        <w:r w:rsidR="00DB30D1">
          <w:rPr>
            <w:webHidden/>
          </w:rPr>
          <w:fldChar w:fldCharType="end"/>
        </w:r>
      </w:hyperlink>
    </w:p>
    <w:p w14:paraId="14FCAED8" w14:textId="7856913A" w:rsidR="00DB30D1" w:rsidRDefault="00DD0EBC">
      <w:pPr>
        <w:pStyle w:val="TOC2"/>
        <w:rPr>
          <w:rFonts w:asciiTheme="minorHAnsi" w:eastAsiaTheme="minorEastAsia" w:hAnsiTheme="minorHAnsi" w:cstheme="minorBidi"/>
          <w:szCs w:val="22"/>
          <w:lang w:val="en-US" w:eastAsia="en-US"/>
        </w:rPr>
      </w:pPr>
      <w:hyperlink w:anchor="_Toc52826734" w:history="1">
        <w:r w:rsidR="00DB30D1" w:rsidRPr="00F01EBF">
          <w:rPr>
            <w:rStyle w:val="Hyperlink"/>
          </w:rPr>
          <w:t>B.4</w:t>
        </w:r>
        <w:r w:rsidR="00DB30D1">
          <w:rPr>
            <w:rFonts w:asciiTheme="minorHAnsi" w:eastAsiaTheme="minorEastAsia" w:hAnsiTheme="minorHAnsi" w:cstheme="minorBidi"/>
            <w:szCs w:val="22"/>
            <w:lang w:val="en-US" w:eastAsia="en-US"/>
          </w:rPr>
          <w:tab/>
        </w:r>
        <w:r w:rsidR="00DB30D1" w:rsidRPr="00F01EBF">
          <w:rPr>
            <w:rStyle w:val="Hyperlink"/>
          </w:rPr>
          <w:t>Contractor’s Management Framework</w:t>
        </w:r>
        <w:r w:rsidR="00DB30D1">
          <w:rPr>
            <w:webHidden/>
          </w:rPr>
          <w:tab/>
        </w:r>
        <w:r w:rsidR="00DB30D1">
          <w:rPr>
            <w:webHidden/>
          </w:rPr>
          <w:fldChar w:fldCharType="begin"/>
        </w:r>
        <w:r w:rsidR="00DB30D1">
          <w:rPr>
            <w:webHidden/>
          </w:rPr>
          <w:instrText xml:space="preserve"> PAGEREF _Toc52826734 \h </w:instrText>
        </w:r>
        <w:r w:rsidR="00DB30D1">
          <w:rPr>
            <w:webHidden/>
          </w:rPr>
        </w:r>
        <w:r w:rsidR="00DB30D1">
          <w:rPr>
            <w:webHidden/>
          </w:rPr>
          <w:fldChar w:fldCharType="separate"/>
        </w:r>
        <w:r w:rsidR="00D82560">
          <w:rPr>
            <w:webHidden/>
          </w:rPr>
          <w:t>20</w:t>
        </w:r>
        <w:r w:rsidR="00DB30D1">
          <w:rPr>
            <w:webHidden/>
          </w:rPr>
          <w:fldChar w:fldCharType="end"/>
        </w:r>
      </w:hyperlink>
    </w:p>
    <w:p w14:paraId="3CCC4985" w14:textId="3DFB987C" w:rsidR="00DB30D1" w:rsidRDefault="00DD0EBC">
      <w:pPr>
        <w:pStyle w:val="TOC3"/>
        <w:rPr>
          <w:rFonts w:asciiTheme="minorHAnsi" w:eastAsiaTheme="minorEastAsia" w:hAnsiTheme="minorHAnsi" w:cstheme="minorBidi"/>
          <w:szCs w:val="22"/>
          <w:lang w:val="en-US" w:eastAsia="en-US"/>
        </w:rPr>
      </w:pPr>
      <w:hyperlink w:anchor="_Toc52826735" w:history="1">
        <w:r w:rsidR="00DB30D1" w:rsidRPr="00F01EBF">
          <w:rPr>
            <w:rStyle w:val="Hyperlink"/>
          </w:rPr>
          <w:t>B.4.1</w:t>
        </w:r>
        <w:r w:rsidR="00DB30D1">
          <w:rPr>
            <w:rFonts w:asciiTheme="minorHAnsi" w:eastAsiaTheme="minorEastAsia" w:hAnsiTheme="minorHAnsi" w:cstheme="minorBidi"/>
            <w:szCs w:val="22"/>
            <w:lang w:val="en-US" w:eastAsia="en-US"/>
          </w:rPr>
          <w:tab/>
        </w:r>
        <w:r w:rsidR="00DB30D1" w:rsidRPr="00F01EBF">
          <w:rPr>
            <w:rStyle w:val="Hyperlink"/>
          </w:rPr>
          <w:t>Quality Assurance Plan</w:t>
        </w:r>
        <w:r w:rsidR="00DB30D1">
          <w:rPr>
            <w:webHidden/>
          </w:rPr>
          <w:tab/>
        </w:r>
        <w:r w:rsidR="00DB30D1">
          <w:rPr>
            <w:webHidden/>
          </w:rPr>
          <w:fldChar w:fldCharType="begin"/>
        </w:r>
        <w:r w:rsidR="00DB30D1">
          <w:rPr>
            <w:webHidden/>
          </w:rPr>
          <w:instrText xml:space="preserve"> PAGEREF _Toc52826735 \h </w:instrText>
        </w:r>
        <w:r w:rsidR="00DB30D1">
          <w:rPr>
            <w:webHidden/>
          </w:rPr>
        </w:r>
        <w:r w:rsidR="00DB30D1">
          <w:rPr>
            <w:webHidden/>
          </w:rPr>
          <w:fldChar w:fldCharType="separate"/>
        </w:r>
        <w:r w:rsidR="00D82560">
          <w:rPr>
            <w:webHidden/>
          </w:rPr>
          <w:t>21</w:t>
        </w:r>
        <w:r w:rsidR="00DB30D1">
          <w:rPr>
            <w:webHidden/>
          </w:rPr>
          <w:fldChar w:fldCharType="end"/>
        </w:r>
      </w:hyperlink>
    </w:p>
    <w:p w14:paraId="042D3DE0" w14:textId="71E6C1AD" w:rsidR="00DB30D1" w:rsidRDefault="00DD0EBC">
      <w:pPr>
        <w:pStyle w:val="TOC3"/>
        <w:rPr>
          <w:rFonts w:asciiTheme="minorHAnsi" w:eastAsiaTheme="minorEastAsia" w:hAnsiTheme="minorHAnsi" w:cstheme="minorBidi"/>
          <w:szCs w:val="22"/>
          <w:lang w:val="en-US" w:eastAsia="en-US"/>
        </w:rPr>
      </w:pPr>
      <w:hyperlink w:anchor="_Toc52826736" w:history="1">
        <w:r w:rsidR="00DB30D1" w:rsidRPr="00F01EBF">
          <w:rPr>
            <w:rStyle w:val="Hyperlink"/>
          </w:rPr>
          <w:t>B.4.2</w:t>
        </w:r>
        <w:r w:rsidR="00DB30D1">
          <w:rPr>
            <w:rFonts w:asciiTheme="minorHAnsi" w:eastAsiaTheme="minorEastAsia" w:hAnsiTheme="minorHAnsi" w:cstheme="minorBidi"/>
            <w:szCs w:val="22"/>
            <w:lang w:val="en-US" w:eastAsia="en-US"/>
          </w:rPr>
          <w:tab/>
        </w:r>
        <w:r w:rsidR="00DB30D1" w:rsidRPr="00F01EBF">
          <w:rPr>
            <w:rStyle w:val="Hyperlink"/>
          </w:rPr>
          <w:t>QAP supplements</w:t>
        </w:r>
        <w:r w:rsidR="00DB30D1">
          <w:rPr>
            <w:webHidden/>
          </w:rPr>
          <w:tab/>
        </w:r>
        <w:r w:rsidR="00DB30D1">
          <w:rPr>
            <w:webHidden/>
          </w:rPr>
          <w:fldChar w:fldCharType="begin"/>
        </w:r>
        <w:r w:rsidR="00DB30D1">
          <w:rPr>
            <w:webHidden/>
          </w:rPr>
          <w:instrText xml:space="preserve"> PAGEREF _Toc52826736 \h </w:instrText>
        </w:r>
        <w:r w:rsidR="00DB30D1">
          <w:rPr>
            <w:webHidden/>
          </w:rPr>
        </w:r>
        <w:r w:rsidR="00DB30D1">
          <w:rPr>
            <w:webHidden/>
          </w:rPr>
          <w:fldChar w:fldCharType="separate"/>
        </w:r>
        <w:r w:rsidR="00D82560">
          <w:rPr>
            <w:webHidden/>
          </w:rPr>
          <w:t>22</w:t>
        </w:r>
        <w:r w:rsidR="00DB30D1">
          <w:rPr>
            <w:webHidden/>
          </w:rPr>
          <w:fldChar w:fldCharType="end"/>
        </w:r>
      </w:hyperlink>
    </w:p>
    <w:p w14:paraId="56AB6396" w14:textId="08C0A9D6" w:rsidR="00DB30D1" w:rsidRDefault="00DD0EBC">
      <w:pPr>
        <w:pStyle w:val="TOC4"/>
        <w:rPr>
          <w:rFonts w:asciiTheme="minorHAnsi" w:eastAsiaTheme="minorEastAsia" w:hAnsiTheme="minorHAnsi" w:cstheme="minorBidi"/>
          <w:sz w:val="22"/>
          <w:szCs w:val="22"/>
          <w:lang w:val="en-US" w:eastAsia="en-US"/>
        </w:rPr>
      </w:pPr>
      <w:hyperlink w:anchor="_Toc52826737" w:history="1">
        <w:r w:rsidR="00DB30D1" w:rsidRPr="00F01EBF">
          <w:rPr>
            <w:rStyle w:val="Hyperlink"/>
            <w:lang w:eastAsia="en-US"/>
          </w:rPr>
          <w:t>B.4.2.1</w:t>
        </w:r>
        <w:r w:rsidR="00DB30D1">
          <w:rPr>
            <w:rFonts w:asciiTheme="minorHAnsi" w:eastAsiaTheme="minorEastAsia" w:hAnsiTheme="minorHAnsi" w:cstheme="minorBidi"/>
            <w:sz w:val="22"/>
            <w:szCs w:val="22"/>
            <w:lang w:val="en-US" w:eastAsia="en-US"/>
          </w:rPr>
          <w:tab/>
        </w:r>
        <w:r w:rsidR="00DB30D1" w:rsidRPr="00F01EBF">
          <w:rPr>
            <w:rStyle w:val="Hyperlink"/>
            <w:lang w:eastAsia="en-US"/>
          </w:rPr>
          <w:t>Occupational Health and Safety Management Plan</w:t>
        </w:r>
        <w:r w:rsidR="00DB30D1">
          <w:rPr>
            <w:webHidden/>
          </w:rPr>
          <w:tab/>
        </w:r>
        <w:r w:rsidR="00DB30D1">
          <w:rPr>
            <w:webHidden/>
          </w:rPr>
          <w:fldChar w:fldCharType="begin"/>
        </w:r>
        <w:r w:rsidR="00DB30D1">
          <w:rPr>
            <w:webHidden/>
          </w:rPr>
          <w:instrText xml:space="preserve"> PAGEREF _Toc52826737 \h </w:instrText>
        </w:r>
        <w:r w:rsidR="00DB30D1">
          <w:rPr>
            <w:webHidden/>
          </w:rPr>
        </w:r>
        <w:r w:rsidR="00DB30D1">
          <w:rPr>
            <w:webHidden/>
          </w:rPr>
          <w:fldChar w:fldCharType="separate"/>
        </w:r>
        <w:r w:rsidR="00D82560">
          <w:rPr>
            <w:webHidden/>
          </w:rPr>
          <w:t>22</w:t>
        </w:r>
        <w:r w:rsidR="00DB30D1">
          <w:rPr>
            <w:webHidden/>
          </w:rPr>
          <w:fldChar w:fldCharType="end"/>
        </w:r>
      </w:hyperlink>
    </w:p>
    <w:p w14:paraId="08184797" w14:textId="5269DA79" w:rsidR="00DB30D1" w:rsidRDefault="00DD0EBC">
      <w:pPr>
        <w:pStyle w:val="TOC4"/>
        <w:rPr>
          <w:rFonts w:asciiTheme="minorHAnsi" w:eastAsiaTheme="minorEastAsia" w:hAnsiTheme="minorHAnsi" w:cstheme="minorBidi"/>
          <w:sz w:val="22"/>
          <w:szCs w:val="22"/>
          <w:lang w:val="en-US" w:eastAsia="en-US"/>
        </w:rPr>
      </w:pPr>
      <w:hyperlink w:anchor="_Toc52826738" w:history="1">
        <w:r w:rsidR="00DB30D1" w:rsidRPr="00F01EBF">
          <w:rPr>
            <w:rStyle w:val="Hyperlink"/>
          </w:rPr>
          <w:t>B.4.2.2</w:t>
        </w:r>
        <w:r w:rsidR="00DB30D1">
          <w:rPr>
            <w:rFonts w:asciiTheme="minorHAnsi" w:eastAsiaTheme="minorEastAsia" w:hAnsiTheme="minorHAnsi" w:cstheme="minorBidi"/>
            <w:sz w:val="22"/>
            <w:szCs w:val="22"/>
            <w:lang w:val="en-US" w:eastAsia="en-US"/>
          </w:rPr>
          <w:tab/>
        </w:r>
        <w:r w:rsidR="00DB30D1" w:rsidRPr="00F01EBF">
          <w:rPr>
            <w:rStyle w:val="Hyperlink"/>
          </w:rPr>
          <w:t>Environmental and Social Management Plan</w:t>
        </w:r>
        <w:r w:rsidR="00DB30D1">
          <w:rPr>
            <w:webHidden/>
          </w:rPr>
          <w:tab/>
        </w:r>
        <w:r w:rsidR="00DB30D1">
          <w:rPr>
            <w:webHidden/>
          </w:rPr>
          <w:fldChar w:fldCharType="begin"/>
        </w:r>
        <w:r w:rsidR="00DB30D1">
          <w:rPr>
            <w:webHidden/>
          </w:rPr>
          <w:instrText xml:space="preserve"> PAGEREF _Toc52826738 \h </w:instrText>
        </w:r>
        <w:r w:rsidR="00DB30D1">
          <w:rPr>
            <w:webHidden/>
          </w:rPr>
        </w:r>
        <w:r w:rsidR="00DB30D1">
          <w:rPr>
            <w:webHidden/>
          </w:rPr>
          <w:fldChar w:fldCharType="separate"/>
        </w:r>
        <w:r w:rsidR="00D82560">
          <w:rPr>
            <w:webHidden/>
          </w:rPr>
          <w:t>24</w:t>
        </w:r>
        <w:r w:rsidR="00DB30D1">
          <w:rPr>
            <w:webHidden/>
          </w:rPr>
          <w:fldChar w:fldCharType="end"/>
        </w:r>
      </w:hyperlink>
    </w:p>
    <w:p w14:paraId="267F1405" w14:textId="0FE7DAD8" w:rsidR="00DB30D1" w:rsidRDefault="00DD0EBC">
      <w:pPr>
        <w:pStyle w:val="TOC4"/>
        <w:rPr>
          <w:rFonts w:asciiTheme="minorHAnsi" w:eastAsiaTheme="minorEastAsia" w:hAnsiTheme="minorHAnsi" w:cstheme="minorBidi"/>
          <w:sz w:val="22"/>
          <w:szCs w:val="22"/>
          <w:lang w:val="en-US" w:eastAsia="en-US"/>
        </w:rPr>
      </w:pPr>
      <w:hyperlink w:anchor="_Toc52826739" w:history="1">
        <w:r w:rsidR="00DB30D1" w:rsidRPr="00F01EBF">
          <w:rPr>
            <w:rStyle w:val="Hyperlink"/>
            <w:lang w:eastAsia="en-US"/>
          </w:rPr>
          <w:t>B.4.2.3</w:t>
        </w:r>
        <w:r w:rsidR="00DB30D1">
          <w:rPr>
            <w:rFonts w:asciiTheme="minorHAnsi" w:eastAsiaTheme="minorEastAsia" w:hAnsiTheme="minorHAnsi" w:cstheme="minorBidi"/>
            <w:sz w:val="22"/>
            <w:szCs w:val="22"/>
            <w:lang w:val="en-US" w:eastAsia="en-US"/>
          </w:rPr>
          <w:tab/>
        </w:r>
        <w:r w:rsidR="00DB30D1" w:rsidRPr="00F01EBF">
          <w:rPr>
            <w:rStyle w:val="Hyperlink"/>
            <w:lang w:eastAsia="en-US"/>
          </w:rPr>
          <w:t>Emergency Procedures and Incident Plan</w:t>
        </w:r>
        <w:r w:rsidR="00DB30D1">
          <w:rPr>
            <w:webHidden/>
          </w:rPr>
          <w:tab/>
        </w:r>
        <w:r w:rsidR="00DB30D1">
          <w:rPr>
            <w:webHidden/>
          </w:rPr>
          <w:fldChar w:fldCharType="begin"/>
        </w:r>
        <w:r w:rsidR="00DB30D1">
          <w:rPr>
            <w:webHidden/>
          </w:rPr>
          <w:instrText xml:space="preserve"> PAGEREF _Toc52826739 \h </w:instrText>
        </w:r>
        <w:r w:rsidR="00DB30D1">
          <w:rPr>
            <w:webHidden/>
          </w:rPr>
        </w:r>
        <w:r w:rsidR="00DB30D1">
          <w:rPr>
            <w:webHidden/>
          </w:rPr>
          <w:fldChar w:fldCharType="separate"/>
        </w:r>
        <w:r w:rsidR="00D82560">
          <w:rPr>
            <w:webHidden/>
          </w:rPr>
          <w:t>25</w:t>
        </w:r>
        <w:r w:rsidR="00DB30D1">
          <w:rPr>
            <w:webHidden/>
          </w:rPr>
          <w:fldChar w:fldCharType="end"/>
        </w:r>
      </w:hyperlink>
    </w:p>
    <w:p w14:paraId="742FC513" w14:textId="7C3D339F" w:rsidR="00DB30D1" w:rsidRDefault="00DD0EBC">
      <w:pPr>
        <w:pStyle w:val="TOC4"/>
        <w:rPr>
          <w:rFonts w:asciiTheme="minorHAnsi" w:eastAsiaTheme="minorEastAsia" w:hAnsiTheme="minorHAnsi" w:cstheme="minorBidi"/>
          <w:sz w:val="22"/>
          <w:szCs w:val="22"/>
          <w:lang w:val="en-US" w:eastAsia="en-US"/>
        </w:rPr>
      </w:pPr>
      <w:hyperlink w:anchor="_Toc52826740" w:history="1">
        <w:r w:rsidR="00DB30D1" w:rsidRPr="00F01EBF">
          <w:rPr>
            <w:rStyle w:val="Hyperlink"/>
          </w:rPr>
          <w:t>B.4.2.4</w:t>
        </w:r>
        <w:r w:rsidR="00DB30D1">
          <w:rPr>
            <w:rFonts w:asciiTheme="minorHAnsi" w:eastAsiaTheme="minorEastAsia" w:hAnsiTheme="minorHAnsi" w:cstheme="minorBidi"/>
            <w:sz w:val="22"/>
            <w:szCs w:val="22"/>
            <w:lang w:val="en-US" w:eastAsia="en-US"/>
          </w:rPr>
          <w:tab/>
        </w:r>
        <w:r w:rsidR="00DB30D1" w:rsidRPr="00F01EBF">
          <w:rPr>
            <w:rStyle w:val="Hyperlink"/>
          </w:rPr>
          <w:t>Traffic Management Plan</w:t>
        </w:r>
        <w:r w:rsidR="00DB30D1">
          <w:rPr>
            <w:webHidden/>
          </w:rPr>
          <w:tab/>
        </w:r>
        <w:r w:rsidR="00DB30D1">
          <w:rPr>
            <w:webHidden/>
          </w:rPr>
          <w:fldChar w:fldCharType="begin"/>
        </w:r>
        <w:r w:rsidR="00DB30D1">
          <w:rPr>
            <w:webHidden/>
          </w:rPr>
          <w:instrText xml:space="preserve"> PAGEREF _Toc52826740 \h </w:instrText>
        </w:r>
        <w:r w:rsidR="00DB30D1">
          <w:rPr>
            <w:webHidden/>
          </w:rPr>
        </w:r>
        <w:r w:rsidR="00DB30D1">
          <w:rPr>
            <w:webHidden/>
          </w:rPr>
          <w:fldChar w:fldCharType="separate"/>
        </w:r>
        <w:r w:rsidR="00D82560">
          <w:rPr>
            <w:webHidden/>
          </w:rPr>
          <w:t>26</w:t>
        </w:r>
        <w:r w:rsidR="00DB30D1">
          <w:rPr>
            <w:webHidden/>
          </w:rPr>
          <w:fldChar w:fldCharType="end"/>
        </w:r>
      </w:hyperlink>
    </w:p>
    <w:p w14:paraId="67A8721F" w14:textId="3811169C" w:rsidR="00DB30D1" w:rsidRDefault="00DD0EBC">
      <w:pPr>
        <w:pStyle w:val="TOC3"/>
        <w:rPr>
          <w:rFonts w:asciiTheme="minorHAnsi" w:eastAsiaTheme="minorEastAsia" w:hAnsiTheme="minorHAnsi" w:cstheme="minorBidi"/>
          <w:szCs w:val="22"/>
          <w:lang w:val="en-US" w:eastAsia="en-US"/>
        </w:rPr>
      </w:pPr>
      <w:hyperlink w:anchor="_Toc52826741" w:history="1">
        <w:r w:rsidR="00DB30D1" w:rsidRPr="00F01EBF">
          <w:rPr>
            <w:rStyle w:val="Hyperlink"/>
          </w:rPr>
          <w:t>B.4.3</w:t>
        </w:r>
        <w:r w:rsidR="00DB30D1">
          <w:rPr>
            <w:rFonts w:asciiTheme="minorHAnsi" w:eastAsiaTheme="minorEastAsia" w:hAnsiTheme="minorHAnsi" w:cstheme="minorBidi"/>
            <w:szCs w:val="22"/>
            <w:lang w:val="en-US" w:eastAsia="en-US"/>
          </w:rPr>
          <w:tab/>
        </w:r>
        <w:r w:rsidR="00DB30D1" w:rsidRPr="00F01EBF">
          <w:rPr>
            <w:rStyle w:val="Hyperlink"/>
          </w:rPr>
          <w:t>Program of Performance</w:t>
        </w:r>
        <w:r w:rsidR="00DB30D1">
          <w:rPr>
            <w:webHidden/>
          </w:rPr>
          <w:tab/>
        </w:r>
        <w:r w:rsidR="00DB30D1">
          <w:rPr>
            <w:webHidden/>
          </w:rPr>
          <w:fldChar w:fldCharType="begin"/>
        </w:r>
        <w:r w:rsidR="00DB30D1">
          <w:rPr>
            <w:webHidden/>
          </w:rPr>
          <w:instrText xml:space="preserve"> PAGEREF _Toc52826741 \h </w:instrText>
        </w:r>
        <w:r w:rsidR="00DB30D1">
          <w:rPr>
            <w:webHidden/>
          </w:rPr>
        </w:r>
        <w:r w:rsidR="00DB30D1">
          <w:rPr>
            <w:webHidden/>
          </w:rPr>
          <w:fldChar w:fldCharType="separate"/>
        </w:r>
        <w:r w:rsidR="00D82560">
          <w:rPr>
            <w:webHidden/>
          </w:rPr>
          <w:t>26</w:t>
        </w:r>
        <w:r w:rsidR="00DB30D1">
          <w:rPr>
            <w:webHidden/>
          </w:rPr>
          <w:fldChar w:fldCharType="end"/>
        </w:r>
      </w:hyperlink>
    </w:p>
    <w:p w14:paraId="442EF1CB" w14:textId="6628D8C4" w:rsidR="00DB30D1" w:rsidRDefault="00DD0EBC">
      <w:pPr>
        <w:pStyle w:val="TOC2"/>
        <w:rPr>
          <w:rFonts w:asciiTheme="minorHAnsi" w:eastAsiaTheme="minorEastAsia" w:hAnsiTheme="minorHAnsi" w:cstheme="minorBidi"/>
          <w:szCs w:val="22"/>
          <w:lang w:val="en-US" w:eastAsia="en-US"/>
        </w:rPr>
      </w:pPr>
      <w:hyperlink w:anchor="_Toc52826742" w:history="1">
        <w:r w:rsidR="00DB30D1" w:rsidRPr="00F01EBF">
          <w:rPr>
            <w:rStyle w:val="Hyperlink"/>
          </w:rPr>
          <w:t>B.5</w:t>
        </w:r>
        <w:r w:rsidR="00DB30D1">
          <w:rPr>
            <w:rFonts w:asciiTheme="minorHAnsi" w:eastAsiaTheme="minorEastAsia" w:hAnsiTheme="minorHAnsi" w:cstheme="minorBidi"/>
            <w:szCs w:val="22"/>
            <w:lang w:val="en-US" w:eastAsia="en-US"/>
          </w:rPr>
          <w:tab/>
        </w:r>
        <w:r w:rsidR="00DB30D1" w:rsidRPr="00F01EBF">
          <w:rPr>
            <w:rStyle w:val="Hyperlink"/>
          </w:rPr>
          <w:t>Initial Condition Survey</w:t>
        </w:r>
        <w:r w:rsidR="00DB30D1">
          <w:rPr>
            <w:webHidden/>
          </w:rPr>
          <w:tab/>
        </w:r>
        <w:r w:rsidR="00DB30D1">
          <w:rPr>
            <w:webHidden/>
          </w:rPr>
          <w:fldChar w:fldCharType="begin"/>
        </w:r>
        <w:r w:rsidR="00DB30D1">
          <w:rPr>
            <w:webHidden/>
          </w:rPr>
          <w:instrText xml:space="preserve"> PAGEREF _Toc52826742 \h </w:instrText>
        </w:r>
        <w:r w:rsidR="00DB30D1">
          <w:rPr>
            <w:webHidden/>
          </w:rPr>
        </w:r>
        <w:r w:rsidR="00DB30D1">
          <w:rPr>
            <w:webHidden/>
          </w:rPr>
          <w:fldChar w:fldCharType="separate"/>
        </w:r>
        <w:r w:rsidR="00D82560">
          <w:rPr>
            <w:webHidden/>
          </w:rPr>
          <w:t>27</w:t>
        </w:r>
        <w:r w:rsidR="00DB30D1">
          <w:rPr>
            <w:webHidden/>
          </w:rPr>
          <w:fldChar w:fldCharType="end"/>
        </w:r>
      </w:hyperlink>
    </w:p>
    <w:p w14:paraId="57FECD1D" w14:textId="46FF9228" w:rsidR="00DB30D1" w:rsidRDefault="00DD0EBC">
      <w:pPr>
        <w:pStyle w:val="TOC2"/>
        <w:rPr>
          <w:rFonts w:asciiTheme="minorHAnsi" w:eastAsiaTheme="minorEastAsia" w:hAnsiTheme="minorHAnsi" w:cstheme="minorBidi"/>
          <w:szCs w:val="22"/>
          <w:lang w:val="en-US" w:eastAsia="en-US"/>
        </w:rPr>
      </w:pPr>
      <w:hyperlink w:anchor="_Toc52826743" w:history="1">
        <w:r w:rsidR="00DB30D1" w:rsidRPr="00F01EBF">
          <w:rPr>
            <w:rStyle w:val="Hyperlink"/>
          </w:rPr>
          <w:t>B.6</w:t>
        </w:r>
        <w:r w:rsidR="00DB30D1">
          <w:rPr>
            <w:rFonts w:asciiTheme="minorHAnsi" w:eastAsiaTheme="minorEastAsia" w:hAnsiTheme="minorHAnsi" w:cstheme="minorBidi"/>
            <w:szCs w:val="22"/>
            <w:lang w:val="en-US" w:eastAsia="en-US"/>
          </w:rPr>
          <w:tab/>
        </w:r>
        <w:r w:rsidR="00DB30D1" w:rsidRPr="00F01EBF">
          <w:rPr>
            <w:rStyle w:val="Hyperlink"/>
          </w:rPr>
          <w:t>Rehabilitation Works</w:t>
        </w:r>
        <w:r w:rsidR="00DB30D1">
          <w:rPr>
            <w:webHidden/>
          </w:rPr>
          <w:tab/>
        </w:r>
        <w:r w:rsidR="00DB30D1">
          <w:rPr>
            <w:webHidden/>
          </w:rPr>
          <w:fldChar w:fldCharType="begin"/>
        </w:r>
        <w:r w:rsidR="00DB30D1">
          <w:rPr>
            <w:webHidden/>
          </w:rPr>
          <w:instrText xml:space="preserve"> PAGEREF _Toc52826743 \h </w:instrText>
        </w:r>
        <w:r w:rsidR="00DB30D1">
          <w:rPr>
            <w:webHidden/>
          </w:rPr>
        </w:r>
        <w:r w:rsidR="00DB30D1">
          <w:rPr>
            <w:webHidden/>
          </w:rPr>
          <w:fldChar w:fldCharType="separate"/>
        </w:r>
        <w:r w:rsidR="00D82560">
          <w:rPr>
            <w:webHidden/>
          </w:rPr>
          <w:t>28</w:t>
        </w:r>
        <w:r w:rsidR="00DB30D1">
          <w:rPr>
            <w:webHidden/>
          </w:rPr>
          <w:fldChar w:fldCharType="end"/>
        </w:r>
      </w:hyperlink>
    </w:p>
    <w:p w14:paraId="650FBF9A" w14:textId="1A03D657" w:rsidR="00DB30D1" w:rsidRDefault="00DD0EBC">
      <w:pPr>
        <w:pStyle w:val="TOC3"/>
        <w:rPr>
          <w:rFonts w:asciiTheme="minorHAnsi" w:eastAsiaTheme="minorEastAsia" w:hAnsiTheme="minorHAnsi" w:cstheme="minorBidi"/>
          <w:szCs w:val="22"/>
          <w:lang w:val="en-US" w:eastAsia="en-US"/>
        </w:rPr>
      </w:pPr>
      <w:hyperlink w:anchor="_Toc52826744" w:history="1">
        <w:r w:rsidR="00DB30D1" w:rsidRPr="00F01EBF">
          <w:rPr>
            <w:rStyle w:val="Hyperlink"/>
          </w:rPr>
          <w:t>B.6.1</w:t>
        </w:r>
        <w:r w:rsidR="00DB30D1">
          <w:rPr>
            <w:rFonts w:asciiTheme="minorHAnsi" w:eastAsiaTheme="minorEastAsia" w:hAnsiTheme="minorHAnsi" w:cstheme="minorBidi"/>
            <w:szCs w:val="22"/>
            <w:lang w:val="en-US" w:eastAsia="en-US"/>
          </w:rPr>
          <w:tab/>
        </w:r>
        <w:r w:rsidR="00DB30D1" w:rsidRPr="00F01EBF">
          <w:rPr>
            <w:rStyle w:val="Hyperlink"/>
          </w:rPr>
          <w:t>Scheduling of Rehabilitation Works</w:t>
        </w:r>
        <w:r w:rsidR="00DB30D1">
          <w:rPr>
            <w:webHidden/>
          </w:rPr>
          <w:tab/>
        </w:r>
        <w:r w:rsidR="00DB30D1">
          <w:rPr>
            <w:webHidden/>
          </w:rPr>
          <w:fldChar w:fldCharType="begin"/>
        </w:r>
        <w:r w:rsidR="00DB30D1">
          <w:rPr>
            <w:webHidden/>
          </w:rPr>
          <w:instrText xml:space="preserve"> PAGEREF _Toc52826744 \h </w:instrText>
        </w:r>
        <w:r w:rsidR="00DB30D1">
          <w:rPr>
            <w:webHidden/>
          </w:rPr>
        </w:r>
        <w:r w:rsidR="00DB30D1">
          <w:rPr>
            <w:webHidden/>
          </w:rPr>
          <w:fldChar w:fldCharType="separate"/>
        </w:r>
        <w:r w:rsidR="00D82560">
          <w:rPr>
            <w:webHidden/>
          </w:rPr>
          <w:t>28</w:t>
        </w:r>
        <w:r w:rsidR="00DB30D1">
          <w:rPr>
            <w:webHidden/>
          </w:rPr>
          <w:fldChar w:fldCharType="end"/>
        </w:r>
      </w:hyperlink>
    </w:p>
    <w:p w14:paraId="283670A1" w14:textId="326A1B70" w:rsidR="00DB30D1" w:rsidRDefault="00DD0EBC">
      <w:pPr>
        <w:pStyle w:val="TOC3"/>
        <w:rPr>
          <w:rFonts w:asciiTheme="minorHAnsi" w:eastAsiaTheme="minorEastAsia" w:hAnsiTheme="minorHAnsi" w:cstheme="minorBidi"/>
          <w:szCs w:val="22"/>
          <w:lang w:val="en-US" w:eastAsia="en-US"/>
        </w:rPr>
      </w:pPr>
      <w:hyperlink w:anchor="_Toc52826745" w:history="1">
        <w:r w:rsidR="00DB30D1" w:rsidRPr="00F01EBF">
          <w:rPr>
            <w:rStyle w:val="Hyperlink"/>
          </w:rPr>
          <w:t>B.6.2</w:t>
        </w:r>
        <w:r w:rsidR="00DB30D1">
          <w:rPr>
            <w:rFonts w:asciiTheme="minorHAnsi" w:eastAsiaTheme="minorEastAsia" w:hAnsiTheme="minorHAnsi" w:cstheme="minorBidi"/>
            <w:szCs w:val="22"/>
            <w:lang w:val="en-US" w:eastAsia="en-US"/>
          </w:rPr>
          <w:tab/>
        </w:r>
        <w:r w:rsidR="00DB30D1" w:rsidRPr="00F01EBF">
          <w:rPr>
            <w:rStyle w:val="Hyperlink"/>
          </w:rPr>
          <w:t>Definitions for Rehabilitation Works</w:t>
        </w:r>
        <w:r w:rsidR="00DB30D1">
          <w:rPr>
            <w:webHidden/>
          </w:rPr>
          <w:tab/>
        </w:r>
        <w:r w:rsidR="00DB30D1">
          <w:rPr>
            <w:webHidden/>
          </w:rPr>
          <w:fldChar w:fldCharType="begin"/>
        </w:r>
        <w:r w:rsidR="00DB30D1">
          <w:rPr>
            <w:webHidden/>
          </w:rPr>
          <w:instrText xml:space="preserve"> PAGEREF _Toc52826745 \h </w:instrText>
        </w:r>
        <w:r w:rsidR="00DB30D1">
          <w:rPr>
            <w:webHidden/>
          </w:rPr>
        </w:r>
        <w:r w:rsidR="00DB30D1">
          <w:rPr>
            <w:webHidden/>
          </w:rPr>
          <w:fldChar w:fldCharType="separate"/>
        </w:r>
        <w:r w:rsidR="00D82560">
          <w:rPr>
            <w:webHidden/>
          </w:rPr>
          <w:t>28</w:t>
        </w:r>
        <w:r w:rsidR="00DB30D1">
          <w:rPr>
            <w:webHidden/>
          </w:rPr>
          <w:fldChar w:fldCharType="end"/>
        </w:r>
      </w:hyperlink>
    </w:p>
    <w:p w14:paraId="4B8BA9BA" w14:textId="6AFB5C0A" w:rsidR="00DB30D1" w:rsidRDefault="00DD0EBC">
      <w:pPr>
        <w:pStyle w:val="TOC3"/>
        <w:rPr>
          <w:rFonts w:asciiTheme="minorHAnsi" w:eastAsiaTheme="minorEastAsia" w:hAnsiTheme="minorHAnsi" w:cstheme="minorBidi"/>
          <w:szCs w:val="22"/>
          <w:lang w:val="en-US" w:eastAsia="en-US"/>
        </w:rPr>
      </w:pPr>
      <w:hyperlink w:anchor="_Toc52826746" w:history="1">
        <w:r w:rsidR="00DB30D1" w:rsidRPr="00F01EBF">
          <w:rPr>
            <w:rStyle w:val="Hyperlink"/>
          </w:rPr>
          <w:t>B.6.3</w:t>
        </w:r>
        <w:r w:rsidR="00DB30D1">
          <w:rPr>
            <w:rFonts w:asciiTheme="minorHAnsi" w:eastAsiaTheme="minorEastAsia" w:hAnsiTheme="minorHAnsi" w:cstheme="minorBidi"/>
            <w:szCs w:val="22"/>
            <w:lang w:val="en-US" w:eastAsia="en-US"/>
          </w:rPr>
          <w:tab/>
        </w:r>
        <w:r w:rsidR="00DB30D1" w:rsidRPr="00F01EBF">
          <w:rPr>
            <w:rStyle w:val="Hyperlink"/>
          </w:rPr>
          <w:t>Minimum required Rehabilitation Works</w:t>
        </w:r>
        <w:r w:rsidR="00DB30D1">
          <w:rPr>
            <w:webHidden/>
          </w:rPr>
          <w:tab/>
        </w:r>
        <w:r w:rsidR="00DB30D1">
          <w:rPr>
            <w:webHidden/>
          </w:rPr>
          <w:fldChar w:fldCharType="begin"/>
        </w:r>
        <w:r w:rsidR="00DB30D1">
          <w:rPr>
            <w:webHidden/>
          </w:rPr>
          <w:instrText xml:space="preserve"> PAGEREF _Toc52826746 \h </w:instrText>
        </w:r>
        <w:r w:rsidR="00DB30D1">
          <w:rPr>
            <w:webHidden/>
          </w:rPr>
        </w:r>
        <w:r w:rsidR="00DB30D1">
          <w:rPr>
            <w:webHidden/>
          </w:rPr>
          <w:fldChar w:fldCharType="separate"/>
        </w:r>
        <w:r w:rsidR="00D82560">
          <w:rPr>
            <w:webHidden/>
          </w:rPr>
          <w:t>29</w:t>
        </w:r>
        <w:r w:rsidR="00DB30D1">
          <w:rPr>
            <w:webHidden/>
          </w:rPr>
          <w:fldChar w:fldCharType="end"/>
        </w:r>
      </w:hyperlink>
    </w:p>
    <w:p w14:paraId="47FB2B39" w14:textId="4C1F47A9" w:rsidR="00DB30D1" w:rsidRDefault="00DD0EBC">
      <w:pPr>
        <w:pStyle w:val="TOC2"/>
        <w:rPr>
          <w:rFonts w:asciiTheme="minorHAnsi" w:eastAsiaTheme="minorEastAsia" w:hAnsiTheme="minorHAnsi" w:cstheme="minorBidi"/>
          <w:szCs w:val="22"/>
          <w:lang w:val="en-US" w:eastAsia="en-US"/>
        </w:rPr>
      </w:pPr>
      <w:hyperlink w:anchor="_Toc52826747" w:history="1">
        <w:r w:rsidR="00DB30D1" w:rsidRPr="00F01EBF">
          <w:rPr>
            <w:rStyle w:val="Hyperlink"/>
          </w:rPr>
          <w:t>B.7</w:t>
        </w:r>
        <w:r w:rsidR="00DB30D1">
          <w:rPr>
            <w:rFonts w:asciiTheme="minorHAnsi" w:eastAsiaTheme="minorEastAsia" w:hAnsiTheme="minorHAnsi" w:cstheme="minorBidi"/>
            <w:szCs w:val="22"/>
            <w:lang w:val="en-US" w:eastAsia="en-US"/>
          </w:rPr>
          <w:tab/>
        </w:r>
        <w:r w:rsidR="00DB30D1" w:rsidRPr="00F01EBF">
          <w:rPr>
            <w:rStyle w:val="Hyperlink"/>
          </w:rPr>
          <w:t>Improvement Works</w:t>
        </w:r>
        <w:r w:rsidR="00DB30D1">
          <w:rPr>
            <w:webHidden/>
          </w:rPr>
          <w:tab/>
        </w:r>
        <w:r w:rsidR="00DB30D1">
          <w:rPr>
            <w:webHidden/>
          </w:rPr>
          <w:fldChar w:fldCharType="begin"/>
        </w:r>
        <w:r w:rsidR="00DB30D1">
          <w:rPr>
            <w:webHidden/>
          </w:rPr>
          <w:instrText xml:space="preserve"> PAGEREF _Toc52826747 \h </w:instrText>
        </w:r>
        <w:r w:rsidR="00DB30D1">
          <w:rPr>
            <w:webHidden/>
          </w:rPr>
        </w:r>
        <w:r w:rsidR="00DB30D1">
          <w:rPr>
            <w:webHidden/>
          </w:rPr>
          <w:fldChar w:fldCharType="separate"/>
        </w:r>
        <w:r w:rsidR="00D82560">
          <w:rPr>
            <w:webHidden/>
          </w:rPr>
          <w:t>30</w:t>
        </w:r>
        <w:r w:rsidR="00DB30D1">
          <w:rPr>
            <w:webHidden/>
          </w:rPr>
          <w:fldChar w:fldCharType="end"/>
        </w:r>
      </w:hyperlink>
    </w:p>
    <w:p w14:paraId="09B5FDB5" w14:textId="7A4AE88E" w:rsidR="00DB30D1" w:rsidRDefault="00DD0EBC">
      <w:pPr>
        <w:pStyle w:val="TOC2"/>
        <w:rPr>
          <w:rFonts w:asciiTheme="minorHAnsi" w:eastAsiaTheme="minorEastAsia" w:hAnsiTheme="minorHAnsi" w:cstheme="minorBidi"/>
          <w:szCs w:val="22"/>
          <w:lang w:val="en-US" w:eastAsia="en-US"/>
        </w:rPr>
      </w:pPr>
      <w:hyperlink w:anchor="_Toc52826748" w:history="1">
        <w:r w:rsidR="00DB30D1" w:rsidRPr="00F01EBF">
          <w:rPr>
            <w:rStyle w:val="Hyperlink"/>
          </w:rPr>
          <w:t>B.8</w:t>
        </w:r>
        <w:r w:rsidR="00DB30D1">
          <w:rPr>
            <w:rFonts w:asciiTheme="minorHAnsi" w:eastAsiaTheme="minorEastAsia" w:hAnsiTheme="minorHAnsi" w:cstheme="minorBidi"/>
            <w:szCs w:val="22"/>
            <w:lang w:val="en-US" w:eastAsia="en-US"/>
          </w:rPr>
          <w:tab/>
        </w:r>
        <w:r w:rsidR="00DB30D1" w:rsidRPr="00F01EBF">
          <w:rPr>
            <w:rStyle w:val="Hyperlink"/>
          </w:rPr>
          <w:t>Maintenance Services</w:t>
        </w:r>
        <w:r w:rsidR="00DB30D1">
          <w:rPr>
            <w:webHidden/>
          </w:rPr>
          <w:tab/>
        </w:r>
        <w:r w:rsidR="00DB30D1">
          <w:rPr>
            <w:webHidden/>
          </w:rPr>
          <w:fldChar w:fldCharType="begin"/>
        </w:r>
        <w:r w:rsidR="00DB30D1">
          <w:rPr>
            <w:webHidden/>
          </w:rPr>
          <w:instrText xml:space="preserve"> PAGEREF _Toc52826748 \h </w:instrText>
        </w:r>
        <w:r w:rsidR="00DB30D1">
          <w:rPr>
            <w:webHidden/>
          </w:rPr>
        </w:r>
        <w:r w:rsidR="00DB30D1">
          <w:rPr>
            <w:webHidden/>
          </w:rPr>
          <w:fldChar w:fldCharType="separate"/>
        </w:r>
        <w:r w:rsidR="00D82560">
          <w:rPr>
            <w:webHidden/>
          </w:rPr>
          <w:t>30</w:t>
        </w:r>
        <w:r w:rsidR="00DB30D1">
          <w:rPr>
            <w:webHidden/>
          </w:rPr>
          <w:fldChar w:fldCharType="end"/>
        </w:r>
      </w:hyperlink>
    </w:p>
    <w:p w14:paraId="25D2AD9F" w14:textId="790FD53B" w:rsidR="00DB30D1" w:rsidRDefault="00DD0EBC">
      <w:pPr>
        <w:pStyle w:val="TOC3"/>
        <w:rPr>
          <w:rFonts w:asciiTheme="minorHAnsi" w:eastAsiaTheme="minorEastAsia" w:hAnsiTheme="minorHAnsi" w:cstheme="minorBidi"/>
          <w:szCs w:val="22"/>
          <w:lang w:val="en-US" w:eastAsia="en-US"/>
        </w:rPr>
      </w:pPr>
      <w:hyperlink w:anchor="_Toc52826749" w:history="1">
        <w:r w:rsidR="00DB30D1" w:rsidRPr="00F01EBF">
          <w:rPr>
            <w:rStyle w:val="Hyperlink"/>
          </w:rPr>
          <w:t>B.8.1</w:t>
        </w:r>
        <w:r w:rsidR="00DB30D1">
          <w:rPr>
            <w:rFonts w:asciiTheme="minorHAnsi" w:eastAsiaTheme="minorEastAsia" w:hAnsiTheme="minorHAnsi" w:cstheme="minorBidi"/>
            <w:szCs w:val="22"/>
            <w:lang w:val="en-US" w:eastAsia="en-US"/>
          </w:rPr>
          <w:tab/>
        </w:r>
        <w:r w:rsidR="00DB30D1" w:rsidRPr="00F01EBF">
          <w:rPr>
            <w:rStyle w:val="Hyperlink"/>
          </w:rPr>
          <w:t>Service Level classes applied under the contract</w:t>
        </w:r>
        <w:r w:rsidR="00DB30D1">
          <w:rPr>
            <w:webHidden/>
          </w:rPr>
          <w:tab/>
        </w:r>
        <w:r w:rsidR="00DB30D1">
          <w:rPr>
            <w:webHidden/>
          </w:rPr>
          <w:fldChar w:fldCharType="begin"/>
        </w:r>
        <w:r w:rsidR="00DB30D1">
          <w:rPr>
            <w:webHidden/>
          </w:rPr>
          <w:instrText xml:space="preserve"> PAGEREF _Toc52826749 \h </w:instrText>
        </w:r>
        <w:r w:rsidR="00DB30D1">
          <w:rPr>
            <w:webHidden/>
          </w:rPr>
        </w:r>
        <w:r w:rsidR="00DB30D1">
          <w:rPr>
            <w:webHidden/>
          </w:rPr>
          <w:fldChar w:fldCharType="separate"/>
        </w:r>
        <w:r w:rsidR="00D82560">
          <w:rPr>
            <w:webHidden/>
          </w:rPr>
          <w:t>31</w:t>
        </w:r>
        <w:r w:rsidR="00DB30D1">
          <w:rPr>
            <w:webHidden/>
          </w:rPr>
          <w:fldChar w:fldCharType="end"/>
        </w:r>
      </w:hyperlink>
    </w:p>
    <w:p w14:paraId="1E5B6E54" w14:textId="56EA4B57" w:rsidR="00DB30D1" w:rsidRDefault="00DD0EBC">
      <w:pPr>
        <w:pStyle w:val="TOC3"/>
        <w:rPr>
          <w:rFonts w:asciiTheme="minorHAnsi" w:eastAsiaTheme="minorEastAsia" w:hAnsiTheme="minorHAnsi" w:cstheme="minorBidi"/>
          <w:szCs w:val="22"/>
          <w:lang w:val="en-US" w:eastAsia="en-US"/>
        </w:rPr>
      </w:pPr>
      <w:hyperlink w:anchor="_Toc52826750" w:history="1">
        <w:r w:rsidR="00DB30D1" w:rsidRPr="00F01EBF">
          <w:rPr>
            <w:rStyle w:val="Hyperlink"/>
          </w:rPr>
          <w:t>B.8.2</w:t>
        </w:r>
        <w:r w:rsidR="00DB30D1">
          <w:rPr>
            <w:rFonts w:asciiTheme="minorHAnsi" w:eastAsiaTheme="minorEastAsia" w:hAnsiTheme="minorHAnsi" w:cstheme="minorBidi"/>
            <w:szCs w:val="22"/>
            <w:lang w:val="en-US" w:eastAsia="en-US"/>
          </w:rPr>
          <w:tab/>
        </w:r>
        <w:r w:rsidR="00DB30D1" w:rsidRPr="00F01EBF">
          <w:rPr>
            <w:rStyle w:val="Hyperlink"/>
          </w:rPr>
          <w:t>Payment Deductions and Grace Periods</w:t>
        </w:r>
        <w:r w:rsidR="00DB30D1">
          <w:rPr>
            <w:webHidden/>
          </w:rPr>
          <w:tab/>
        </w:r>
        <w:r w:rsidR="00DB30D1">
          <w:rPr>
            <w:webHidden/>
          </w:rPr>
          <w:fldChar w:fldCharType="begin"/>
        </w:r>
        <w:r w:rsidR="00DB30D1">
          <w:rPr>
            <w:webHidden/>
          </w:rPr>
          <w:instrText xml:space="preserve"> PAGEREF _Toc52826750 \h </w:instrText>
        </w:r>
        <w:r w:rsidR="00DB30D1">
          <w:rPr>
            <w:webHidden/>
          </w:rPr>
        </w:r>
        <w:r w:rsidR="00DB30D1">
          <w:rPr>
            <w:webHidden/>
          </w:rPr>
          <w:fldChar w:fldCharType="separate"/>
        </w:r>
        <w:r w:rsidR="00D82560">
          <w:rPr>
            <w:webHidden/>
          </w:rPr>
          <w:t>32</w:t>
        </w:r>
        <w:r w:rsidR="00DB30D1">
          <w:rPr>
            <w:webHidden/>
          </w:rPr>
          <w:fldChar w:fldCharType="end"/>
        </w:r>
      </w:hyperlink>
    </w:p>
    <w:p w14:paraId="34A43D85" w14:textId="78CD3299" w:rsidR="00DB30D1" w:rsidRDefault="00DD0EBC" w:rsidP="00F15FBA">
      <w:pPr>
        <w:pStyle w:val="TOC3"/>
        <w:ind w:right="2146"/>
        <w:rPr>
          <w:rFonts w:asciiTheme="minorHAnsi" w:eastAsiaTheme="minorEastAsia" w:hAnsiTheme="minorHAnsi" w:cstheme="minorBidi"/>
          <w:szCs w:val="22"/>
          <w:lang w:val="en-US" w:eastAsia="en-US"/>
        </w:rPr>
      </w:pPr>
      <w:hyperlink w:anchor="_Toc52826751" w:history="1">
        <w:r w:rsidR="00DB30D1" w:rsidRPr="00F01EBF">
          <w:rPr>
            <w:rStyle w:val="Hyperlink"/>
          </w:rPr>
          <w:t>B.8.3</w:t>
        </w:r>
        <w:r w:rsidR="00DB30D1">
          <w:rPr>
            <w:rFonts w:asciiTheme="minorHAnsi" w:eastAsiaTheme="minorEastAsia" w:hAnsiTheme="minorHAnsi" w:cstheme="minorBidi"/>
            <w:szCs w:val="22"/>
            <w:lang w:val="en-US" w:eastAsia="en-US"/>
          </w:rPr>
          <w:tab/>
        </w:r>
        <w:r w:rsidR="00DB30D1" w:rsidRPr="00F01EBF">
          <w:rPr>
            <w:rStyle w:val="Hyperlink"/>
          </w:rPr>
          <w:t>Measures for assessing the Contractor’s performance</w:t>
        </w:r>
        <w:r w:rsidR="00DB30D1">
          <w:rPr>
            <w:webHidden/>
          </w:rPr>
          <w:tab/>
        </w:r>
        <w:r w:rsidR="00DB30D1">
          <w:rPr>
            <w:webHidden/>
          </w:rPr>
          <w:fldChar w:fldCharType="begin"/>
        </w:r>
        <w:r w:rsidR="00DB30D1">
          <w:rPr>
            <w:webHidden/>
          </w:rPr>
          <w:instrText xml:space="preserve"> PAGEREF _Toc52826751 \h </w:instrText>
        </w:r>
        <w:r w:rsidR="00DB30D1">
          <w:rPr>
            <w:webHidden/>
          </w:rPr>
        </w:r>
        <w:r w:rsidR="00DB30D1">
          <w:rPr>
            <w:webHidden/>
          </w:rPr>
          <w:fldChar w:fldCharType="separate"/>
        </w:r>
        <w:r w:rsidR="00D82560">
          <w:rPr>
            <w:webHidden/>
          </w:rPr>
          <w:t>33</w:t>
        </w:r>
        <w:r w:rsidR="00DB30D1">
          <w:rPr>
            <w:webHidden/>
          </w:rPr>
          <w:fldChar w:fldCharType="end"/>
        </w:r>
      </w:hyperlink>
    </w:p>
    <w:p w14:paraId="1BD8E937" w14:textId="7132CE5A" w:rsidR="00DB30D1" w:rsidRDefault="00DD0EBC">
      <w:pPr>
        <w:pStyle w:val="TOC3"/>
        <w:rPr>
          <w:rFonts w:asciiTheme="minorHAnsi" w:eastAsiaTheme="minorEastAsia" w:hAnsiTheme="minorHAnsi" w:cstheme="minorBidi"/>
          <w:szCs w:val="22"/>
          <w:lang w:val="en-US" w:eastAsia="en-US"/>
        </w:rPr>
      </w:pPr>
      <w:hyperlink w:anchor="_Toc52826752" w:history="1">
        <w:r w:rsidR="00DB30D1" w:rsidRPr="00F01EBF">
          <w:rPr>
            <w:rStyle w:val="Hyperlink"/>
          </w:rPr>
          <w:t>B.8.4</w:t>
        </w:r>
        <w:r w:rsidR="00DB30D1">
          <w:rPr>
            <w:rFonts w:asciiTheme="minorHAnsi" w:eastAsiaTheme="minorEastAsia" w:hAnsiTheme="minorHAnsi" w:cstheme="minorBidi"/>
            <w:szCs w:val="22"/>
            <w:lang w:val="en-US" w:eastAsia="en-US"/>
          </w:rPr>
          <w:tab/>
        </w:r>
        <w:r w:rsidR="00DB30D1" w:rsidRPr="00F01EBF">
          <w:rPr>
            <w:rStyle w:val="Hyperlink"/>
          </w:rPr>
          <w:t>Operational Performance Measures (OPM’s)</w:t>
        </w:r>
        <w:r w:rsidR="00DB30D1">
          <w:rPr>
            <w:webHidden/>
          </w:rPr>
          <w:tab/>
        </w:r>
        <w:r w:rsidR="00DB30D1">
          <w:rPr>
            <w:webHidden/>
          </w:rPr>
          <w:fldChar w:fldCharType="begin"/>
        </w:r>
        <w:r w:rsidR="00DB30D1">
          <w:rPr>
            <w:webHidden/>
          </w:rPr>
          <w:instrText xml:space="preserve"> PAGEREF _Toc52826752 \h </w:instrText>
        </w:r>
        <w:r w:rsidR="00DB30D1">
          <w:rPr>
            <w:webHidden/>
          </w:rPr>
        </w:r>
        <w:r w:rsidR="00DB30D1">
          <w:rPr>
            <w:webHidden/>
          </w:rPr>
          <w:fldChar w:fldCharType="separate"/>
        </w:r>
        <w:r w:rsidR="00D82560">
          <w:rPr>
            <w:webHidden/>
          </w:rPr>
          <w:t>33</w:t>
        </w:r>
        <w:r w:rsidR="00DB30D1">
          <w:rPr>
            <w:webHidden/>
          </w:rPr>
          <w:fldChar w:fldCharType="end"/>
        </w:r>
      </w:hyperlink>
    </w:p>
    <w:p w14:paraId="6B77AAE9" w14:textId="7347C04E" w:rsidR="00DB30D1" w:rsidRDefault="00DD0EBC">
      <w:pPr>
        <w:pStyle w:val="TOC4"/>
        <w:rPr>
          <w:rFonts w:asciiTheme="minorHAnsi" w:eastAsiaTheme="minorEastAsia" w:hAnsiTheme="minorHAnsi" w:cstheme="minorBidi"/>
          <w:sz w:val="22"/>
          <w:szCs w:val="22"/>
          <w:lang w:val="en-US" w:eastAsia="en-US"/>
        </w:rPr>
      </w:pPr>
      <w:hyperlink w:anchor="_Toc52826753" w:history="1">
        <w:r w:rsidR="00DB30D1" w:rsidRPr="00F01EBF">
          <w:rPr>
            <w:rStyle w:val="Hyperlink"/>
          </w:rPr>
          <w:t>B.8.4.1</w:t>
        </w:r>
        <w:r w:rsidR="00DB30D1">
          <w:rPr>
            <w:rFonts w:asciiTheme="minorHAnsi" w:eastAsiaTheme="minorEastAsia" w:hAnsiTheme="minorHAnsi" w:cstheme="minorBidi"/>
            <w:sz w:val="22"/>
            <w:szCs w:val="22"/>
            <w:lang w:val="en-US" w:eastAsia="en-US"/>
          </w:rPr>
          <w:tab/>
        </w:r>
        <w:r w:rsidR="00DB30D1" w:rsidRPr="00F01EBF">
          <w:rPr>
            <w:rStyle w:val="Hyperlink"/>
          </w:rPr>
          <w:t>OPM-1: Usability</w:t>
        </w:r>
        <w:r w:rsidR="00DB30D1">
          <w:rPr>
            <w:webHidden/>
          </w:rPr>
          <w:tab/>
        </w:r>
        <w:r w:rsidR="00DB30D1">
          <w:rPr>
            <w:webHidden/>
          </w:rPr>
          <w:fldChar w:fldCharType="begin"/>
        </w:r>
        <w:r w:rsidR="00DB30D1">
          <w:rPr>
            <w:webHidden/>
          </w:rPr>
          <w:instrText xml:space="preserve"> PAGEREF _Toc52826753 \h </w:instrText>
        </w:r>
        <w:r w:rsidR="00DB30D1">
          <w:rPr>
            <w:webHidden/>
          </w:rPr>
        </w:r>
        <w:r w:rsidR="00DB30D1">
          <w:rPr>
            <w:webHidden/>
          </w:rPr>
          <w:fldChar w:fldCharType="separate"/>
        </w:r>
        <w:r w:rsidR="00D82560">
          <w:rPr>
            <w:webHidden/>
          </w:rPr>
          <w:t>34</w:t>
        </w:r>
        <w:r w:rsidR="00DB30D1">
          <w:rPr>
            <w:webHidden/>
          </w:rPr>
          <w:fldChar w:fldCharType="end"/>
        </w:r>
      </w:hyperlink>
    </w:p>
    <w:p w14:paraId="68E494DE" w14:textId="56BCED92" w:rsidR="00DB30D1" w:rsidRDefault="00DD0EBC">
      <w:pPr>
        <w:pStyle w:val="TOC4"/>
        <w:rPr>
          <w:rFonts w:asciiTheme="minorHAnsi" w:eastAsiaTheme="minorEastAsia" w:hAnsiTheme="minorHAnsi" w:cstheme="minorBidi"/>
          <w:sz w:val="22"/>
          <w:szCs w:val="22"/>
          <w:lang w:val="en-US" w:eastAsia="en-US"/>
        </w:rPr>
      </w:pPr>
      <w:hyperlink w:anchor="_Toc52826754" w:history="1">
        <w:r w:rsidR="00DB30D1" w:rsidRPr="00F01EBF">
          <w:rPr>
            <w:rStyle w:val="Hyperlink"/>
          </w:rPr>
          <w:t>B.8.4.2</w:t>
        </w:r>
        <w:r w:rsidR="00DB30D1">
          <w:rPr>
            <w:rFonts w:asciiTheme="minorHAnsi" w:eastAsiaTheme="minorEastAsia" w:hAnsiTheme="minorHAnsi" w:cstheme="minorBidi"/>
            <w:sz w:val="22"/>
            <w:szCs w:val="22"/>
            <w:lang w:val="en-US" w:eastAsia="en-US"/>
          </w:rPr>
          <w:tab/>
        </w:r>
        <w:r w:rsidR="00DB30D1" w:rsidRPr="00F01EBF">
          <w:rPr>
            <w:rStyle w:val="Hyperlink"/>
          </w:rPr>
          <w:t>OPM-2: Pavement Defects</w:t>
        </w:r>
        <w:r w:rsidR="00DB30D1">
          <w:rPr>
            <w:webHidden/>
          </w:rPr>
          <w:tab/>
        </w:r>
        <w:r w:rsidR="00DB30D1">
          <w:rPr>
            <w:webHidden/>
          </w:rPr>
          <w:fldChar w:fldCharType="begin"/>
        </w:r>
        <w:r w:rsidR="00DB30D1">
          <w:rPr>
            <w:webHidden/>
          </w:rPr>
          <w:instrText xml:space="preserve"> PAGEREF _Toc52826754 \h </w:instrText>
        </w:r>
        <w:r w:rsidR="00DB30D1">
          <w:rPr>
            <w:webHidden/>
          </w:rPr>
        </w:r>
        <w:r w:rsidR="00DB30D1">
          <w:rPr>
            <w:webHidden/>
          </w:rPr>
          <w:fldChar w:fldCharType="separate"/>
        </w:r>
        <w:r w:rsidR="00D82560">
          <w:rPr>
            <w:webHidden/>
          </w:rPr>
          <w:t>34</w:t>
        </w:r>
        <w:r w:rsidR="00DB30D1">
          <w:rPr>
            <w:webHidden/>
          </w:rPr>
          <w:fldChar w:fldCharType="end"/>
        </w:r>
      </w:hyperlink>
    </w:p>
    <w:p w14:paraId="242FFBF7" w14:textId="066F53A6" w:rsidR="00DB30D1" w:rsidRDefault="00DD0EBC">
      <w:pPr>
        <w:pStyle w:val="TOC4"/>
        <w:rPr>
          <w:rFonts w:asciiTheme="minorHAnsi" w:eastAsiaTheme="minorEastAsia" w:hAnsiTheme="minorHAnsi" w:cstheme="minorBidi"/>
          <w:sz w:val="22"/>
          <w:szCs w:val="22"/>
          <w:lang w:val="en-US" w:eastAsia="en-US"/>
        </w:rPr>
      </w:pPr>
      <w:hyperlink w:anchor="_Toc52826755" w:history="1">
        <w:r w:rsidR="00DB30D1" w:rsidRPr="00F01EBF">
          <w:rPr>
            <w:rStyle w:val="Hyperlink"/>
          </w:rPr>
          <w:t>B.8.4.3</w:t>
        </w:r>
        <w:r w:rsidR="00DB30D1">
          <w:rPr>
            <w:rFonts w:asciiTheme="minorHAnsi" w:eastAsiaTheme="minorEastAsia" w:hAnsiTheme="minorHAnsi" w:cstheme="minorBidi"/>
            <w:sz w:val="22"/>
            <w:szCs w:val="22"/>
            <w:lang w:val="en-US" w:eastAsia="en-US"/>
          </w:rPr>
          <w:tab/>
        </w:r>
        <w:r w:rsidR="00DB30D1" w:rsidRPr="00F01EBF">
          <w:rPr>
            <w:rStyle w:val="Hyperlink"/>
          </w:rPr>
          <w:t>OPM-3: Pavement roughness</w:t>
        </w:r>
        <w:r w:rsidR="00DB30D1">
          <w:rPr>
            <w:webHidden/>
          </w:rPr>
          <w:tab/>
        </w:r>
        <w:r w:rsidR="00DB30D1">
          <w:rPr>
            <w:webHidden/>
          </w:rPr>
          <w:fldChar w:fldCharType="begin"/>
        </w:r>
        <w:r w:rsidR="00DB30D1">
          <w:rPr>
            <w:webHidden/>
          </w:rPr>
          <w:instrText xml:space="preserve"> PAGEREF _Toc52826755 \h </w:instrText>
        </w:r>
        <w:r w:rsidR="00DB30D1">
          <w:rPr>
            <w:webHidden/>
          </w:rPr>
        </w:r>
        <w:r w:rsidR="00DB30D1">
          <w:rPr>
            <w:webHidden/>
          </w:rPr>
          <w:fldChar w:fldCharType="separate"/>
        </w:r>
        <w:r w:rsidR="00D82560">
          <w:rPr>
            <w:webHidden/>
          </w:rPr>
          <w:t>43</w:t>
        </w:r>
        <w:r w:rsidR="00DB30D1">
          <w:rPr>
            <w:webHidden/>
          </w:rPr>
          <w:fldChar w:fldCharType="end"/>
        </w:r>
      </w:hyperlink>
    </w:p>
    <w:p w14:paraId="5FE1FB1C" w14:textId="347251ED" w:rsidR="00DB30D1" w:rsidRDefault="00DD0EBC">
      <w:pPr>
        <w:pStyle w:val="TOC4"/>
        <w:rPr>
          <w:rFonts w:asciiTheme="minorHAnsi" w:eastAsiaTheme="minorEastAsia" w:hAnsiTheme="minorHAnsi" w:cstheme="minorBidi"/>
          <w:sz w:val="22"/>
          <w:szCs w:val="22"/>
          <w:lang w:val="en-US" w:eastAsia="en-US"/>
        </w:rPr>
      </w:pPr>
      <w:hyperlink w:anchor="_Toc52826756" w:history="1">
        <w:r w:rsidR="00DB30D1" w:rsidRPr="00F01EBF">
          <w:rPr>
            <w:rStyle w:val="Hyperlink"/>
          </w:rPr>
          <w:t>B.8.4.4</w:t>
        </w:r>
        <w:r w:rsidR="00DB30D1">
          <w:rPr>
            <w:rFonts w:asciiTheme="minorHAnsi" w:eastAsiaTheme="minorEastAsia" w:hAnsiTheme="minorHAnsi" w:cstheme="minorBidi"/>
            <w:sz w:val="22"/>
            <w:szCs w:val="22"/>
            <w:lang w:val="en-US" w:eastAsia="en-US"/>
          </w:rPr>
          <w:tab/>
        </w:r>
        <w:r w:rsidR="00DB30D1" w:rsidRPr="00F01EBF">
          <w:rPr>
            <w:rStyle w:val="Hyperlink"/>
          </w:rPr>
          <w:t>OPM-4  Shoulder and Verge Maintenance</w:t>
        </w:r>
        <w:r w:rsidR="00DB30D1">
          <w:rPr>
            <w:webHidden/>
          </w:rPr>
          <w:tab/>
        </w:r>
        <w:r w:rsidR="00DB30D1">
          <w:rPr>
            <w:webHidden/>
          </w:rPr>
          <w:fldChar w:fldCharType="begin"/>
        </w:r>
        <w:r w:rsidR="00DB30D1">
          <w:rPr>
            <w:webHidden/>
          </w:rPr>
          <w:instrText xml:space="preserve"> PAGEREF _Toc52826756 \h </w:instrText>
        </w:r>
        <w:r w:rsidR="00DB30D1">
          <w:rPr>
            <w:webHidden/>
          </w:rPr>
        </w:r>
        <w:r w:rsidR="00DB30D1">
          <w:rPr>
            <w:webHidden/>
          </w:rPr>
          <w:fldChar w:fldCharType="separate"/>
        </w:r>
        <w:r w:rsidR="00D82560">
          <w:rPr>
            <w:webHidden/>
          </w:rPr>
          <w:t>44</w:t>
        </w:r>
        <w:r w:rsidR="00DB30D1">
          <w:rPr>
            <w:webHidden/>
          </w:rPr>
          <w:fldChar w:fldCharType="end"/>
        </w:r>
      </w:hyperlink>
    </w:p>
    <w:p w14:paraId="7B6B4CD7" w14:textId="2BB7AF84" w:rsidR="00DB30D1" w:rsidRDefault="00DD0EBC">
      <w:pPr>
        <w:pStyle w:val="TOC4"/>
        <w:rPr>
          <w:rFonts w:asciiTheme="minorHAnsi" w:eastAsiaTheme="minorEastAsia" w:hAnsiTheme="minorHAnsi" w:cstheme="minorBidi"/>
          <w:sz w:val="22"/>
          <w:szCs w:val="22"/>
          <w:lang w:val="en-US" w:eastAsia="en-US"/>
        </w:rPr>
      </w:pPr>
      <w:hyperlink w:anchor="_Toc52826757" w:history="1">
        <w:r w:rsidR="00DB30D1" w:rsidRPr="00F01EBF">
          <w:rPr>
            <w:rStyle w:val="Hyperlink"/>
          </w:rPr>
          <w:t>B.8.4.5</w:t>
        </w:r>
        <w:r w:rsidR="00DB30D1">
          <w:rPr>
            <w:rFonts w:asciiTheme="minorHAnsi" w:eastAsiaTheme="minorEastAsia" w:hAnsiTheme="minorHAnsi" w:cstheme="minorBidi"/>
            <w:sz w:val="22"/>
            <w:szCs w:val="22"/>
            <w:lang w:val="en-US" w:eastAsia="en-US"/>
          </w:rPr>
          <w:tab/>
        </w:r>
        <w:r w:rsidR="00DB30D1" w:rsidRPr="00F01EBF">
          <w:rPr>
            <w:rStyle w:val="Hyperlink"/>
          </w:rPr>
          <w:t>OPM-5: Drainage</w:t>
        </w:r>
        <w:r w:rsidR="00DB30D1">
          <w:rPr>
            <w:webHidden/>
          </w:rPr>
          <w:tab/>
        </w:r>
        <w:r w:rsidR="00DB30D1">
          <w:rPr>
            <w:webHidden/>
          </w:rPr>
          <w:fldChar w:fldCharType="begin"/>
        </w:r>
        <w:r w:rsidR="00DB30D1">
          <w:rPr>
            <w:webHidden/>
          </w:rPr>
          <w:instrText xml:space="preserve"> PAGEREF _Toc52826757 \h </w:instrText>
        </w:r>
        <w:r w:rsidR="00DB30D1">
          <w:rPr>
            <w:webHidden/>
          </w:rPr>
        </w:r>
        <w:r w:rsidR="00DB30D1">
          <w:rPr>
            <w:webHidden/>
          </w:rPr>
          <w:fldChar w:fldCharType="separate"/>
        </w:r>
        <w:r w:rsidR="00D82560">
          <w:rPr>
            <w:webHidden/>
          </w:rPr>
          <w:t>46</w:t>
        </w:r>
        <w:r w:rsidR="00DB30D1">
          <w:rPr>
            <w:webHidden/>
          </w:rPr>
          <w:fldChar w:fldCharType="end"/>
        </w:r>
      </w:hyperlink>
    </w:p>
    <w:p w14:paraId="5E6FD4FB" w14:textId="4D826AFD" w:rsidR="00DB30D1" w:rsidRDefault="00DD0EBC">
      <w:pPr>
        <w:pStyle w:val="TOC4"/>
        <w:rPr>
          <w:rFonts w:asciiTheme="minorHAnsi" w:eastAsiaTheme="minorEastAsia" w:hAnsiTheme="minorHAnsi" w:cstheme="minorBidi"/>
          <w:sz w:val="22"/>
          <w:szCs w:val="22"/>
          <w:lang w:val="en-US" w:eastAsia="en-US"/>
        </w:rPr>
      </w:pPr>
      <w:hyperlink w:anchor="_Toc52826758" w:history="1">
        <w:r w:rsidR="00DB30D1" w:rsidRPr="00F01EBF">
          <w:rPr>
            <w:rStyle w:val="Hyperlink"/>
          </w:rPr>
          <w:t>B.8.4.6</w:t>
        </w:r>
        <w:r w:rsidR="00DB30D1">
          <w:rPr>
            <w:rFonts w:asciiTheme="minorHAnsi" w:eastAsiaTheme="minorEastAsia" w:hAnsiTheme="minorHAnsi" w:cstheme="minorBidi"/>
            <w:sz w:val="22"/>
            <w:szCs w:val="22"/>
            <w:lang w:val="en-US" w:eastAsia="en-US"/>
          </w:rPr>
          <w:tab/>
        </w:r>
        <w:r w:rsidR="00DB30D1" w:rsidRPr="00F01EBF">
          <w:rPr>
            <w:rStyle w:val="Hyperlink"/>
          </w:rPr>
          <w:t>OPM-6: Bridges, Structures and Embankments</w:t>
        </w:r>
        <w:r w:rsidR="00DB30D1">
          <w:rPr>
            <w:webHidden/>
          </w:rPr>
          <w:tab/>
        </w:r>
        <w:r w:rsidR="00DB30D1">
          <w:rPr>
            <w:webHidden/>
          </w:rPr>
          <w:fldChar w:fldCharType="begin"/>
        </w:r>
        <w:r w:rsidR="00DB30D1">
          <w:rPr>
            <w:webHidden/>
          </w:rPr>
          <w:instrText xml:space="preserve"> PAGEREF _Toc52826758 \h </w:instrText>
        </w:r>
        <w:r w:rsidR="00DB30D1">
          <w:rPr>
            <w:webHidden/>
          </w:rPr>
        </w:r>
        <w:r w:rsidR="00DB30D1">
          <w:rPr>
            <w:webHidden/>
          </w:rPr>
          <w:fldChar w:fldCharType="separate"/>
        </w:r>
        <w:r w:rsidR="00D82560">
          <w:rPr>
            <w:webHidden/>
          </w:rPr>
          <w:t>46</w:t>
        </w:r>
        <w:r w:rsidR="00DB30D1">
          <w:rPr>
            <w:webHidden/>
          </w:rPr>
          <w:fldChar w:fldCharType="end"/>
        </w:r>
      </w:hyperlink>
    </w:p>
    <w:p w14:paraId="034A8B36" w14:textId="3ED7AC90" w:rsidR="00DB30D1" w:rsidRDefault="00DD0EBC">
      <w:pPr>
        <w:pStyle w:val="TOC4"/>
        <w:rPr>
          <w:rFonts w:asciiTheme="minorHAnsi" w:eastAsiaTheme="minorEastAsia" w:hAnsiTheme="minorHAnsi" w:cstheme="minorBidi"/>
          <w:sz w:val="22"/>
          <w:szCs w:val="22"/>
          <w:lang w:val="en-US" w:eastAsia="en-US"/>
        </w:rPr>
      </w:pPr>
      <w:hyperlink w:anchor="_Toc52826759" w:history="1">
        <w:r w:rsidR="00DB30D1" w:rsidRPr="00F01EBF">
          <w:rPr>
            <w:rStyle w:val="Hyperlink"/>
          </w:rPr>
          <w:t>B.8.4.7</w:t>
        </w:r>
        <w:r w:rsidR="00DB30D1">
          <w:rPr>
            <w:rFonts w:asciiTheme="minorHAnsi" w:eastAsiaTheme="minorEastAsia" w:hAnsiTheme="minorHAnsi" w:cstheme="minorBidi"/>
            <w:sz w:val="22"/>
            <w:szCs w:val="22"/>
            <w:lang w:val="en-US" w:eastAsia="en-US"/>
          </w:rPr>
          <w:tab/>
        </w:r>
        <w:r w:rsidR="00DB30D1" w:rsidRPr="00F01EBF">
          <w:rPr>
            <w:rStyle w:val="Hyperlink"/>
          </w:rPr>
          <w:t>OPM-7: Incident Response and Emergency Works</w:t>
        </w:r>
        <w:r w:rsidR="00DB30D1">
          <w:rPr>
            <w:webHidden/>
          </w:rPr>
          <w:tab/>
        </w:r>
        <w:r w:rsidR="00DB30D1">
          <w:rPr>
            <w:webHidden/>
          </w:rPr>
          <w:fldChar w:fldCharType="begin"/>
        </w:r>
        <w:r w:rsidR="00DB30D1">
          <w:rPr>
            <w:webHidden/>
          </w:rPr>
          <w:instrText xml:space="preserve"> PAGEREF _Toc52826759 \h </w:instrText>
        </w:r>
        <w:r w:rsidR="00DB30D1">
          <w:rPr>
            <w:webHidden/>
          </w:rPr>
        </w:r>
        <w:r w:rsidR="00DB30D1">
          <w:rPr>
            <w:webHidden/>
          </w:rPr>
          <w:fldChar w:fldCharType="separate"/>
        </w:r>
        <w:r w:rsidR="00D82560">
          <w:rPr>
            <w:webHidden/>
          </w:rPr>
          <w:t>50</w:t>
        </w:r>
        <w:r w:rsidR="00DB30D1">
          <w:rPr>
            <w:webHidden/>
          </w:rPr>
          <w:fldChar w:fldCharType="end"/>
        </w:r>
      </w:hyperlink>
    </w:p>
    <w:p w14:paraId="5DCB4AEA" w14:textId="74ED91DC" w:rsidR="00DB30D1" w:rsidRDefault="00DD0EBC">
      <w:pPr>
        <w:pStyle w:val="TOC4"/>
        <w:rPr>
          <w:rFonts w:asciiTheme="minorHAnsi" w:eastAsiaTheme="minorEastAsia" w:hAnsiTheme="minorHAnsi" w:cstheme="minorBidi"/>
          <w:sz w:val="22"/>
          <w:szCs w:val="22"/>
          <w:lang w:val="en-US" w:eastAsia="en-US"/>
        </w:rPr>
      </w:pPr>
      <w:hyperlink w:anchor="_Toc52826760" w:history="1">
        <w:r w:rsidR="00DB30D1" w:rsidRPr="00F01EBF">
          <w:rPr>
            <w:rStyle w:val="Hyperlink"/>
          </w:rPr>
          <w:t>B.8.4.8</w:t>
        </w:r>
        <w:r w:rsidR="00DB30D1">
          <w:rPr>
            <w:rFonts w:asciiTheme="minorHAnsi" w:eastAsiaTheme="minorEastAsia" w:hAnsiTheme="minorHAnsi" w:cstheme="minorBidi"/>
            <w:sz w:val="22"/>
            <w:szCs w:val="22"/>
            <w:lang w:val="en-US" w:eastAsia="en-US"/>
          </w:rPr>
          <w:tab/>
        </w:r>
        <w:r w:rsidR="00DB30D1" w:rsidRPr="00F01EBF">
          <w:rPr>
            <w:rStyle w:val="Hyperlink"/>
          </w:rPr>
          <w:t>OPM-8: Road signs, line-markings and road furniture</w:t>
        </w:r>
        <w:r w:rsidR="00DB30D1">
          <w:rPr>
            <w:webHidden/>
          </w:rPr>
          <w:tab/>
        </w:r>
        <w:r w:rsidR="00DB30D1">
          <w:rPr>
            <w:webHidden/>
          </w:rPr>
          <w:fldChar w:fldCharType="begin"/>
        </w:r>
        <w:r w:rsidR="00DB30D1">
          <w:rPr>
            <w:webHidden/>
          </w:rPr>
          <w:instrText xml:space="preserve"> PAGEREF _Toc52826760 \h </w:instrText>
        </w:r>
        <w:r w:rsidR="00DB30D1">
          <w:rPr>
            <w:webHidden/>
          </w:rPr>
        </w:r>
        <w:r w:rsidR="00DB30D1">
          <w:rPr>
            <w:webHidden/>
          </w:rPr>
          <w:fldChar w:fldCharType="separate"/>
        </w:r>
        <w:r w:rsidR="00D82560">
          <w:rPr>
            <w:webHidden/>
          </w:rPr>
          <w:t>52</w:t>
        </w:r>
        <w:r w:rsidR="00DB30D1">
          <w:rPr>
            <w:webHidden/>
          </w:rPr>
          <w:fldChar w:fldCharType="end"/>
        </w:r>
      </w:hyperlink>
    </w:p>
    <w:p w14:paraId="5B05EAF8" w14:textId="2CB02AD3" w:rsidR="00DB30D1" w:rsidRDefault="00DD0EBC">
      <w:pPr>
        <w:pStyle w:val="TOC4"/>
        <w:rPr>
          <w:rFonts w:asciiTheme="minorHAnsi" w:eastAsiaTheme="minorEastAsia" w:hAnsiTheme="minorHAnsi" w:cstheme="minorBidi"/>
          <w:sz w:val="22"/>
          <w:szCs w:val="22"/>
          <w:lang w:val="en-US" w:eastAsia="en-US"/>
        </w:rPr>
      </w:pPr>
      <w:hyperlink w:anchor="_Toc52826761" w:history="1">
        <w:r w:rsidR="00DB30D1" w:rsidRPr="00F01EBF">
          <w:rPr>
            <w:rStyle w:val="Hyperlink"/>
          </w:rPr>
          <w:t>B.8.4.9</w:t>
        </w:r>
        <w:r w:rsidR="00DB30D1">
          <w:rPr>
            <w:rFonts w:asciiTheme="minorHAnsi" w:eastAsiaTheme="minorEastAsia" w:hAnsiTheme="minorHAnsi" w:cstheme="minorBidi"/>
            <w:sz w:val="22"/>
            <w:szCs w:val="22"/>
            <w:lang w:val="en-US" w:eastAsia="en-US"/>
          </w:rPr>
          <w:tab/>
        </w:r>
        <w:r w:rsidR="00DB30D1" w:rsidRPr="00F01EBF">
          <w:rPr>
            <w:rStyle w:val="Hyperlink"/>
          </w:rPr>
          <w:t>OPM-9: Vegetation Control</w:t>
        </w:r>
        <w:r w:rsidR="00DB30D1">
          <w:rPr>
            <w:webHidden/>
          </w:rPr>
          <w:tab/>
        </w:r>
        <w:r w:rsidR="00DB30D1">
          <w:rPr>
            <w:webHidden/>
          </w:rPr>
          <w:fldChar w:fldCharType="begin"/>
        </w:r>
        <w:r w:rsidR="00DB30D1">
          <w:rPr>
            <w:webHidden/>
          </w:rPr>
          <w:instrText xml:space="preserve"> PAGEREF _Toc52826761 \h </w:instrText>
        </w:r>
        <w:r w:rsidR="00DB30D1">
          <w:rPr>
            <w:webHidden/>
          </w:rPr>
        </w:r>
        <w:r w:rsidR="00DB30D1">
          <w:rPr>
            <w:webHidden/>
          </w:rPr>
          <w:fldChar w:fldCharType="separate"/>
        </w:r>
        <w:r w:rsidR="00D82560">
          <w:rPr>
            <w:webHidden/>
          </w:rPr>
          <w:t>55</w:t>
        </w:r>
        <w:r w:rsidR="00DB30D1">
          <w:rPr>
            <w:webHidden/>
          </w:rPr>
          <w:fldChar w:fldCharType="end"/>
        </w:r>
      </w:hyperlink>
    </w:p>
    <w:p w14:paraId="0D141585" w14:textId="0E47F283" w:rsidR="00DB30D1" w:rsidRDefault="00DD0EBC">
      <w:pPr>
        <w:pStyle w:val="TOC4"/>
        <w:rPr>
          <w:rFonts w:asciiTheme="minorHAnsi" w:eastAsiaTheme="minorEastAsia" w:hAnsiTheme="minorHAnsi" w:cstheme="minorBidi"/>
          <w:sz w:val="22"/>
          <w:szCs w:val="22"/>
          <w:lang w:val="en-US" w:eastAsia="en-US"/>
        </w:rPr>
      </w:pPr>
      <w:hyperlink w:anchor="_Toc52826762" w:history="1">
        <w:r w:rsidR="00DB30D1" w:rsidRPr="00F01EBF">
          <w:rPr>
            <w:rStyle w:val="Hyperlink"/>
          </w:rPr>
          <w:t>B.8.4.10</w:t>
        </w:r>
        <w:r w:rsidR="00DB30D1">
          <w:rPr>
            <w:rFonts w:asciiTheme="minorHAnsi" w:eastAsiaTheme="minorEastAsia" w:hAnsiTheme="minorHAnsi" w:cstheme="minorBidi"/>
            <w:sz w:val="22"/>
            <w:szCs w:val="22"/>
            <w:lang w:val="en-US" w:eastAsia="en-US"/>
          </w:rPr>
          <w:tab/>
        </w:r>
        <w:r w:rsidR="00DB30D1" w:rsidRPr="00F01EBF">
          <w:rPr>
            <w:rStyle w:val="Hyperlink"/>
          </w:rPr>
          <w:t>OPM-10: Performance of the Self-Control Unit</w:t>
        </w:r>
        <w:r w:rsidR="00DB30D1">
          <w:rPr>
            <w:webHidden/>
          </w:rPr>
          <w:tab/>
        </w:r>
        <w:r w:rsidR="00DB30D1">
          <w:rPr>
            <w:webHidden/>
          </w:rPr>
          <w:fldChar w:fldCharType="begin"/>
        </w:r>
        <w:r w:rsidR="00DB30D1">
          <w:rPr>
            <w:webHidden/>
          </w:rPr>
          <w:instrText xml:space="preserve"> PAGEREF _Toc52826762 \h </w:instrText>
        </w:r>
        <w:r w:rsidR="00DB30D1">
          <w:rPr>
            <w:webHidden/>
          </w:rPr>
        </w:r>
        <w:r w:rsidR="00DB30D1">
          <w:rPr>
            <w:webHidden/>
          </w:rPr>
          <w:fldChar w:fldCharType="separate"/>
        </w:r>
        <w:r w:rsidR="00D82560">
          <w:rPr>
            <w:webHidden/>
          </w:rPr>
          <w:t>58</w:t>
        </w:r>
        <w:r w:rsidR="00DB30D1">
          <w:rPr>
            <w:webHidden/>
          </w:rPr>
          <w:fldChar w:fldCharType="end"/>
        </w:r>
      </w:hyperlink>
    </w:p>
    <w:p w14:paraId="568A5898" w14:textId="23A78B74" w:rsidR="00DB30D1" w:rsidRDefault="00DD0EBC">
      <w:pPr>
        <w:pStyle w:val="TOC4"/>
        <w:rPr>
          <w:rFonts w:asciiTheme="minorHAnsi" w:eastAsiaTheme="minorEastAsia" w:hAnsiTheme="minorHAnsi" w:cstheme="minorBidi"/>
          <w:sz w:val="22"/>
          <w:szCs w:val="22"/>
          <w:lang w:val="en-US" w:eastAsia="en-US"/>
        </w:rPr>
      </w:pPr>
      <w:hyperlink w:anchor="_Toc52826763" w:history="1">
        <w:r w:rsidR="00DB30D1" w:rsidRPr="00F01EBF">
          <w:rPr>
            <w:rStyle w:val="Hyperlink"/>
          </w:rPr>
          <w:t>B.8.4.11</w:t>
        </w:r>
        <w:r w:rsidR="00DB30D1">
          <w:rPr>
            <w:rFonts w:asciiTheme="minorHAnsi" w:eastAsiaTheme="minorEastAsia" w:hAnsiTheme="minorHAnsi" w:cstheme="minorBidi"/>
            <w:sz w:val="22"/>
            <w:szCs w:val="22"/>
            <w:lang w:val="en-US" w:eastAsia="en-US"/>
          </w:rPr>
          <w:tab/>
        </w:r>
        <w:r w:rsidR="00DB30D1" w:rsidRPr="00F01EBF">
          <w:rPr>
            <w:rStyle w:val="Hyperlink"/>
          </w:rPr>
          <w:t>Gradual compliance with Service Levels</w:t>
        </w:r>
        <w:r w:rsidR="00DB30D1">
          <w:rPr>
            <w:webHidden/>
          </w:rPr>
          <w:tab/>
        </w:r>
        <w:r w:rsidR="00DB30D1">
          <w:rPr>
            <w:webHidden/>
          </w:rPr>
          <w:fldChar w:fldCharType="begin"/>
        </w:r>
        <w:r w:rsidR="00DB30D1">
          <w:rPr>
            <w:webHidden/>
          </w:rPr>
          <w:instrText xml:space="preserve"> PAGEREF _Toc52826763 \h </w:instrText>
        </w:r>
        <w:r w:rsidR="00DB30D1">
          <w:rPr>
            <w:webHidden/>
          </w:rPr>
        </w:r>
        <w:r w:rsidR="00DB30D1">
          <w:rPr>
            <w:webHidden/>
          </w:rPr>
          <w:fldChar w:fldCharType="separate"/>
        </w:r>
        <w:r w:rsidR="00D82560">
          <w:rPr>
            <w:webHidden/>
          </w:rPr>
          <w:t>58</w:t>
        </w:r>
        <w:r w:rsidR="00DB30D1">
          <w:rPr>
            <w:webHidden/>
          </w:rPr>
          <w:fldChar w:fldCharType="end"/>
        </w:r>
      </w:hyperlink>
    </w:p>
    <w:p w14:paraId="1475B1C9" w14:textId="55F00E4E" w:rsidR="00DB30D1" w:rsidRDefault="00DD0EBC" w:rsidP="00F15FBA">
      <w:pPr>
        <w:pStyle w:val="TOC4"/>
        <w:ind w:right="1966"/>
        <w:rPr>
          <w:rFonts w:asciiTheme="minorHAnsi" w:eastAsiaTheme="minorEastAsia" w:hAnsiTheme="minorHAnsi" w:cstheme="minorBidi"/>
          <w:sz w:val="22"/>
          <w:szCs w:val="22"/>
          <w:lang w:val="en-US" w:eastAsia="en-US"/>
        </w:rPr>
      </w:pPr>
      <w:hyperlink w:anchor="_Toc52826764" w:history="1">
        <w:r w:rsidR="00DB30D1" w:rsidRPr="00F01EBF">
          <w:rPr>
            <w:rStyle w:val="Hyperlink"/>
          </w:rPr>
          <w:t>B.8.4.12</w:t>
        </w:r>
        <w:r w:rsidR="00DB30D1">
          <w:rPr>
            <w:rFonts w:asciiTheme="minorHAnsi" w:eastAsiaTheme="minorEastAsia" w:hAnsiTheme="minorHAnsi" w:cstheme="minorBidi"/>
            <w:sz w:val="22"/>
            <w:szCs w:val="22"/>
            <w:lang w:val="en-US" w:eastAsia="en-US"/>
          </w:rPr>
          <w:tab/>
        </w:r>
        <w:r w:rsidR="00DB30D1" w:rsidRPr="00F01EBF">
          <w:rPr>
            <w:rStyle w:val="Hyperlink"/>
          </w:rPr>
          <w:t>Reduced Service Levels prior to Pavement Rehabilitation</w:t>
        </w:r>
        <w:r w:rsidR="00DB30D1">
          <w:rPr>
            <w:webHidden/>
          </w:rPr>
          <w:tab/>
        </w:r>
        <w:r w:rsidR="00DB30D1">
          <w:rPr>
            <w:webHidden/>
          </w:rPr>
          <w:fldChar w:fldCharType="begin"/>
        </w:r>
        <w:r w:rsidR="00DB30D1">
          <w:rPr>
            <w:webHidden/>
          </w:rPr>
          <w:instrText xml:space="preserve"> PAGEREF _Toc52826764 \h </w:instrText>
        </w:r>
        <w:r w:rsidR="00DB30D1">
          <w:rPr>
            <w:webHidden/>
          </w:rPr>
        </w:r>
        <w:r w:rsidR="00DB30D1">
          <w:rPr>
            <w:webHidden/>
          </w:rPr>
          <w:fldChar w:fldCharType="separate"/>
        </w:r>
        <w:r w:rsidR="00D82560">
          <w:rPr>
            <w:webHidden/>
          </w:rPr>
          <w:t>59</w:t>
        </w:r>
        <w:r w:rsidR="00DB30D1">
          <w:rPr>
            <w:webHidden/>
          </w:rPr>
          <w:fldChar w:fldCharType="end"/>
        </w:r>
      </w:hyperlink>
    </w:p>
    <w:p w14:paraId="02323B73" w14:textId="3E3C2528" w:rsidR="00DB30D1" w:rsidRDefault="00DD0EBC">
      <w:pPr>
        <w:pStyle w:val="TOC4"/>
        <w:rPr>
          <w:rFonts w:asciiTheme="minorHAnsi" w:eastAsiaTheme="minorEastAsia" w:hAnsiTheme="minorHAnsi" w:cstheme="minorBidi"/>
          <w:sz w:val="22"/>
          <w:szCs w:val="22"/>
          <w:lang w:val="en-US" w:eastAsia="en-US"/>
        </w:rPr>
      </w:pPr>
      <w:hyperlink w:anchor="_Toc52826765" w:history="1">
        <w:r w:rsidR="00DB30D1" w:rsidRPr="00F01EBF">
          <w:rPr>
            <w:rStyle w:val="Hyperlink"/>
          </w:rPr>
          <w:t>B.8.4.13</w:t>
        </w:r>
        <w:r w:rsidR="00DB30D1">
          <w:rPr>
            <w:rFonts w:asciiTheme="minorHAnsi" w:eastAsiaTheme="minorEastAsia" w:hAnsiTheme="minorHAnsi" w:cstheme="minorBidi"/>
            <w:sz w:val="22"/>
            <w:szCs w:val="22"/>
            <w:lang w:val="en-US" w:eastAsia="en-US"/>
          </w:rPr>
          <w:tab/>
        </w:r>
        <w:r w:rsidR="00DB30D1" w:rsidRPr="00F01EBF">
          <w:rPr>
            <w:rStyle w:val="Hyperlink"/>
          </w:rPr>
          <w:t>Minimum Service Level</w:t>
        </w:r>
        <w:r w:rsidR="00DB30D1">
          <w:rPr>
            <w:webHidden/>
          </w:rPr>
          <w:tab/>
        </w:r>
        <w:r w:rsidR="00DB30D1">
          <w:rPr>
            <w:webHidden/>
          </w:rPr>
          <w:fldChar w:fldCharType="begin"/>
        </w:r>
        <w:r w:rsidR="00DB30D1">
          <w:rPr>
            <w:webHidden/>
          </w:rPr>
          <w:instrText xml:space="preserve"> PAGEREF _Toc52826765 \h </w:instrText>
        </w:r>
        <w:r w:rsidR="00DB30D1">
          <w:rPr>
            <w:webHidden/>
          </w:rPr>
        </w:r>
        <w:r w:rsidR="00DB30D1">
          <w:rPr>
            <w:webHidden/>
          </w:rPr>
          <w:fldChar w:fldCharType="separate"/>
        </w:r>
        <w:r w:rsidR="00D82560">
          <w:rPr>
            <w:webHidden/>
          </w:rPr>
          <w:t>60</w:t>
        </w:r>
        <w:r w:rsidR="00DB30D1">
          <w:rPr>
            <w:webHidden/>
          </w:rPr>
          <w:fldChar w:fldCharType="end"/>
        </w:r>
      </w:hyperlink>
    </w:p>
    <w:p w14:paraId="5C1F4C92" w14:textId="1C5F9541" w:rsidR="00DB30D1" w:rsidRDefault="00DD0EBC">
      <w:pPr>
        <w:pStyle w:val="TOC3"/>
        <w:rPr>
          <w:rFonts w:asciiTheme="minorHAnsi" w:eastAsiaTheme="minorEastAsia" w:hAnsiTheme="minorHAnsi" w:cstheme="minorBidi"/>
          <w:szCs w:val="22"/>
          <w:lang w:val="en-US" w:eastAsia="en-US"/>
        </w:rPr>
      </w:pPr>
      <w:hyperlink w:anchor="_Toc52826766" w:history="1">
        <w:r w:rsidR="00DB30D1" w:rsidRPr="00F01EBF">
          <w:rPr>
            <w:rStyle w:val="Hyperlink"/>
          </w:rPr>
          <w:t>B.8.5</w:t>
        </w:r>
        <w:r w:rsidR="00DB30D1">
          <w:rPr>
            <w:rFonts w:asciiTheme="minorHAnsi" w:eastAsiaTheme="minorEastAsia" w:hAnsiTheme="minorHAnsi" w:cstheme="minorBidi"/>
            <w:szCs w:val="22"/>
            <w:lang w:val="en-US" w:eastAsia="en-US"/>
          </w:rPr>
          <w:tab/>
        </w:r>
        <w:r w:rsidR="00DB30D1" w:rsidRPr="00F01EBF">
          <w:rPr>
            <w:rStyle w:val="Hyperlink"/>
          </w:rPr>
          <w:t>Management Performance Measures (MPM’s)</w:t>
        </w:r>
        <w:r w:rsidR="00DB30D1">
          <w:rPr>
            <w:webHidden/>
          </w:rPr>
          <w:tab/>
        </w:r>
        <w:r w:rsidR="00DB30D1">
          <w:rPr>
            <w:webHidden/>
          </w:rPr>
          <w:fldChar w:fldCharType="begin"/>
        </w:r>
        <w:r w:rsidR="00DB30D1">
          <w:rPr>
            <w:webHidden/>
          </w:rPr>
          <w:instrText xml:space="preserve"> PAGEREF _Toc52826766 \h </w:instrText>
        </w:r>
        <w:r w:rsidR="00DB30D1">
          <w:rPr>
            <w:webHidden/>
          </w:rPr>
        </w:r>
        <w:r w:rsidR="00DB30D1">
          <w:rPr>
            <w:webHidden/>
          </w:rPr>
          <w:fldChar w:fldCharType="separate"/>
        </w:r>
        <w:r w:rsidR="00D82560">
          <w:rPr>
            <w:webHidden/>
          </w:rPr>
          <w:t>61</w:t>
        </w:r>
        <w:r w:rsidR="00DB30D1">
          <w:rPr>
            <w:webHidden/>
          </w:rPr>
          <w:fldChar w:fldCharType="end"/>
        </w:r>
      </w:hyperlink>
    </w:p>
    <w:p w14:paraId="37C953CF" w14:textId="4E1ADF36" w:rsidR="00DB30D1" w:rsidRDefault="00DD0EBC">
      <w:pPr>
        <w:pStyle w:val="TOC2"/>
        <w:rPr>
          <w:rFonts w:asciiTheme="minorHAnsi" w:eastAsiaTheme="minorEastAsia" w:hAnsiTheme="minorHAnsi" w:cstheme="minorBidi"/>
          <w:szCs w:val="22"/>
          <w:lang w:val="en-US" w:eastAsia="en-US"/>
        </w:rPr>
      </w:pPr>
      <w:hyperlink w:anchor="_Toc52826767" w:history="1">
        <w:r w:rsidR="00DB30D1" w:rsidRPr="00F01EBF">
          <w:rPr>
            <w:rStyle w:val="Hyperlink"/>
          </w:rPr>
          <w:t>B.9</w:t>
        </w:r>
        <w:r w:rsidR="00DB30D1">
          <w:rPr>
            <w:rFonts w:asciiTheme="minorHAnsi" w:eastAsiaTheme="minorEastAsia" w:hAnsiTheme="minorHAnsi" w:cstheme="minorBidi"/>
            <w:szCs w:val="22"/>
            <w:lang w:val="en-US" w:eastAsia="en-US"/>
          </w:rPr>
          <w:tab/>
        </w:r>
        <w:r w:rsidR="00DB30D1" w:rsidRPr="00F01EBF">
          <w:rPr>
            <w:rStyle w:val="Hyperlink"/>
          </w:rPr>
          <w:t>Facilities and equipment to be provided by Contractor</w:t>
        </w:r>
        <w:r w:rsidR="00DB30D1">
          <w:rPr>
            <w:webHidden/>
          </w:rPr>
          <w:tab/>
        </w:r>
        <w:r w:rsidR="00DB30D1">
          <w:rPr>
            <w:webHidden/>
          </w:rPr>
          <w:fldChar w:fldCharType="begin"/>
        </w:r>
        <w:r w:rsidR="00DB30D1">
          <w:rPr>
            <w:webHidden/>
          </w:rPr>
          <w:instrText xml:space="preserve"> PAGEREF _Toc52826767 \h </w:instrText>
        </w:r>
        <w:r w:rsidR="00DB30D1">
          <w:rPr>
            <w:webHidden/>
          </w:rPr>
        </w:r>
        <w:r w:rsidR="00DB30D1">
          <w:rPr>
            <w:webHidden/>
          </w:rPr>
          <w:fldChar w:fldCharType="separate"/>
        </w:r>
        <w:r w:rsidR="00D82560">
          <w:rPr>
            <w:webHidden/>
          </w:rPr>
          <w:t>63</w:t>
        </w:r>
        <w:r w:rsidR="00DB30D1">
          <w:rPr>
            <w:webHidden/>
          </w:rPr>
          <w:fldChar w:fldCharType="end"/>
        </w:r>
      </w:hyperlink>
    </w:p>
    <w:p w14:paraId="41A103B7" w14:textId="18D17774" w:rsidR="00DB30D1" w:rsidRDefault="00DD0EBC">
      <w:pPr>
        <w:pStyle w:val="TOC2"/>
        <w:rPr>
          <w:rFonts w:asciiTheme="minorHAnsi" w:eastAsiaTheme="minorEastAsia" w:hAnsiTheme="minorHAnsi" w:cstheme="minorBidi"/>
          <w:szCs w:val="22"/>
          <w:lang w:val="en-US" w:eastAsia="en-US"/>
        </w:rPr>
      </w:pPr>
      <w:hyperlink w:anchor="_Toc52826768" w:history="1">
        <w:r w:rsidR="00DB30D1" w:rsidRPr="00F01EBF">
          <w:rPr>
            <w:rStyle w:val="Hyperlink"/>
          </w:rPr>
          <w:t>B.10</w:t>
        </w:r>
        <w:r w:rsidR="00DB30D1">
          <w:rPr>
            <w:rFonts w:asciiTheme="minorHAnsi" w:eastAsiaTheme="minorEastAsia" w:hAnsiTheme="minorHAnsi" w:cstheme="minorBidi"/>
            <w:szCs w:val="22"/>
            <w:lang w:val="en-US" w:eastAsia="en-US"/>
          </w:rPr>
          <w:tab/>
        </w:r>
        <w:r w:rsidR="00DB30D1" w:rsidRPr="00F01EBF">
          <w:rPr>
            <w:rStyle w:val="Hyperlink"/>
          </w:rPr>
          <w:t>Data collection, reporting and documentation</w:t>
        </w:r>
        <w:r w:rsidR="00DB30D1">
          <w:rPr>
            <w:webHidden/>
          </w:rPr>
          <w:tab/>
        </w:r>
        <w:r w:rsidR="00DB30D1">
          <w:rPr>
            <w:webHidden/>
          </w:rPr>
          <w:fldChar w:fldCharType="begin"/>
        </w:r>
        <w:r w:rsidR="00DB30D1">
          <w:rPr>
            <w:webHidden/>
          </w:rPr>
          <w:instrText xml:space="preserve"> PAGEREF _Toc52826768 \h </w:instrText>
        </w:r>
        <w:r w:rsidR="00DB30D1">
          <w:rPr>
            <w:webHidden/>
          </w:rPr>
        </w:r>
        <w:r w:rsidR="00DB30D1">
          <w:rPr>
            <w:webHidden/>
          </w:rPr>
          <w:fldChar w:fldCharType="separate"/>
        </w:r>
        <w:r w:rsidR="00D82560">
          <w:rPr>
            <w:webHidden/>
          </w:rPr>
          <w:t>63</w:t>
        </w:r>
        <w:r w:rsidR="00DB30D1">
          <w:rPr>
            <w:webHidden/>
          </w:rPr>
          <w:fldChar w:fldCharType="end"/>
        </w:r>
      </w:hyperlink>
    </w:p>
    <w:p w14:paraId="59186350" w14:textId="58D7742B" w:rsidR="00DB30D1" w:rsidRDefault="00DD0EBC">
      <w:pPr>
        <w:pStyle w:val="TOC3"/>
        <w:rPr>
          <w:rFonts w:asciiTheme="minorHAnsi" w:eastAsiaTheme="minorEastAsia" w:hAnsiTheme="minorHAnsi" w:cstheme="minorBidi"/>
          <w:szCs w:val="22"/>
          <w:lang w:val="en-US" w:eastAsia="en-US"/>
        </w:rPr>
      </w:pPr>
      <w:hyperlink w:anchor="_Toc52826769" w:history="1">
        <w:r w:rsidR="00DB30D1" w:rsidRPr="00F01EBF">
          <w:rPr>
            <w:rStyle w:val="Hyperlink"/>
          </w:rPr>
          <w:t>B.10.1</w:t>
        </w:r>
        <w:r w:rsidR="00DB30D1">
          <w:rPr>
            <w:rFonts w:asciiTheme="minorHAnsi" w:eastAsiaTheme="minorEastAsia" w:hAnsiTheme="minorHAnsi" w:cstheme="minorBidi"/>
            <w:szCs w:val="22"/>
            <w:lang w:val="en-US" w:eastAsia="en-US"/>
          </w:rPr>
          <w:tab/>
        </w:r>
        <w:r w:rsidR="00DB30D1" w:rsidRPr="00F01EBF">
          <w:rPr>
            <w:rStyle w:val="Hyperlink"/>
          </w:rPr>
          <w:t>Road Asset Inventory and Condition reports</w:t>
        </w:r>
        <w:r w:rsidR="00DB30D1">
          <w:rPr>
            <w:webHidden/>
          </w:rPr>
          <w:tab/>
        </w:r>
        <w:r w:rsidR="00DB30D1">
          <w:rPr>
            <w:webHidden/>
          </w:rPr>
          <w:fldChar w:fldCharType="begin"/>
        </w:r>
        <w:r w:rsidR="00DB30D1">
          <w:rPr>
            <w:webHidden/>
          </w:rPr>
          <w:instrText xml:space="preserve"> PAGEREF _Toc52826769 \h </w:instrText>
        </w:r>
        <w:r w:rsidR="00DB30D1">
          <w:rPr>
            <w:webHidden/>
          </w:rPr>
        </w:r>
        <w:r w:rsidR="00DB30D1">
          <w:rPr>
            <w:webHidden/>
          </w:rPr>
          <w:fldChar w:fldCharType="separate"/>
        </w:r>
        <w:r w:rsidR="00D82560">
          <w:rPr>
            <w:webHidden/>
          </w:rPr>
          <w:t>64</w:t>
        </w:r>
        <w:r w:rsidR="00DB30D1">
          <w:rPr>
            <w:webHidden/>
          </w:rPr>
          <w:fldChar w:fldCharType="end"/>
        </w:r>
      </w:hyperlink>
    </w:p>
    <w:p w14:paraId="17A6DA1E" w14:textId="2FC568DD" w:rsidR="00DB30D1" w:rsidRDefault="00DD0EBC">
      <w:pPr>
        <w:pStyle w:val="TOC4"/>
        <w:rPr>
          <w:rFonts w:asciiTheme="minorHAnsi" w:eastAsiaTheme="minorEastAsia" w:hAnsiTheme="minorHAnsi" w:cstheme="minorBidi"/>
          <w:sz w:val="22"/>
          <w:szCs w:val="22"/>
          <w:lang w:val="en-US" w:eastAsia="en-US"/>
        </w:rPr>
      </w:pPr>
      <w:hyperlink w:anchor="_Toc52826770" w:history="1">
        <w:r w:rsidR="00DB30D1" w:rsidRPr="00F01EBF">
          <w:rPr>
            <w:rStyle w:val="Hyperlink"/>
          </w:rPr>
          <w:t>B.10.1.1</w:t>
        </w:r>
        <w:r w:rsidR="00DB30D1">
          <w:rPr>
            <w:rFonts w:asciiTheme="minorHAnsi" w:eastAsiaTheme="minorEastAsia" w:hAnsiTheme="minorHAnsi" w:cstheme="minorBidi"/>
            <w:sz w:val="22"/>
            <w:szCs w:val="22"/>
            <w:lang w:val="en-US" w:eastAsia="en-US"/>
          </w:rPr>
          <w:tab/>
        </w:r>
        <w:r w:rsidR="00DB30D1" w:rsidRPr="00F01EBF">
          <w:rPr>
            <w:rStyle w:val="Hyperlink"/>
            <w:shd w:val="clear" w:color="auto" w:fill="FFFFFF"/>
          </w:rPr>
          <w:t>Pavement Condition Surveys</w:t>
        </w:r>
        <w:r w:rsidR="00DB30D1">
          <w:rPr>
            <w:webHidden/>
          </w:rPr>
          <w:tab/>
        </w:r>
        <w:r w:rsidR="00DB30D1">
          <w:rPr>
            <w:webHidden/>
          </w:rPr>
          <w:fldChar w:fldCharType="begin"/>
        </w:r>
        <w:r w:rsidR="00DB30D1">
          <w:rPr>
            <w:webHidden/>
          </w:rPr>
          <w:instrText xml:space="preserve"> PAGEREF _Toc52826770 \h </w:instrText>
        </w:r>
        <w:r w:rsidR="00DB30D1">
          <w:rPr>
            <w:webHidden/>
          </w:rPr>
        </w:r>
        <w:r w:rsidR="00DB30D1">
          <w:rPr>
            <w:webHidden/>
          </w:rPr>
          <w:fldChar w:fldCharType="separate"/>
        </w:r>
        <w:r w:rsidR="00D82560">
          <w:rPr>
            <w:webHidden/>
          </w:rPr>
          <w:t>66</w:t>
        </w:r>
        <w:r w:rsidR="00DB30D1">
          <w:rPr>
            <w:webHidden/>
          </w:rPr>
          <w:fldChar w:fldCharType="end"/>
        </w:r>
      </w:hyperlink>
    </w:p>
    <w:p w14:paraId="770A7382" w14:textId="22B4FBD2" w:rsidR="00DB30D1" w:rsidRDefault="00DD0EBC">
      <w:pPr>
        <w:pStyle w:val="TOC4"/>
        <w:rPr>
          <w:rFonts w:asciiTheme="minorHAnsi" w:eastAsiaTheme="minorEastAsia" w:hAnsiTheme="minorHAnsi" w:cstheme="minorBidi"/>
          <w:sz w:val="22"/>
          <w:szCs w:val="22"/>
          <w:lang w:val="en-US" w:eastAsia="en-US"/>
        </w:rPr>
      </w:pPr>
      <w:hyperlink w:anchor="_Toc52826771" w:history="1">
        <w:r w:rsidR="00DB30D1" w:rsidRPr="00F01EBF">
          <w:rPr>
            <w:rStyle w:val="Hyperlink"/>
          </w:rPr>
          <w:t>B.10.1.2</w:t>
        </w:r>
        <w:r w:rsidR="00DB30D1">
          <w:rPr>
            <w:rFonts w:asciiTheme="minorHAnsi" w:eastAsiaTheme="minorEastAsia" w:hAnsiTheme="minorHAnsi" w:cstheme="minorBidi"/>
            <w:sz w:val="22"/>
            <w:szCs w:val="22"/>
            <w:lang w:val="en-US" w:eastAsia="en-US"/>
          </w:rPr>
          <w:tab/>
        </w:r>
        <w:r w:rsidR="00DB30D1" w:rsidRPr="00F01EBF">
          <w:rPr>
            <w:rStyle w:val="Hyperlink"/>
          </w:rPr>
          <w:t>Road Furniture Condition Survey</w:t>
        </w:r>
        <w:r w:rsidR="00DB30D1">
          <w:rPr>
            <w:webHidden/>
          </w:rPr>
          <w:tab/>
        </w:r>
        <w:r w:rsidR="00DB30D1">
          <w:rPr>
            <w:webHidden/>
          </w:rPr>
          <w:fldChar w:fldCharType="begin"/>
        </w:r>
        <w:r w:rsidR="00DB30D1">
          <w:rPr>
            <w:webHidden/>
          </w:rPr>
          <w:instrText xml:space="preserve"> PAGEREF _Toc52826771 \h </w:instrText>
        </w:r>
        <w:r w:rsidR="00DB30D1">
          <w:rPr>
            <w:webHidden/>
          </w:rPr>
        </w:r>
        <w:r w:rsidR="00DB30D1">
          <w:rPr>
            <w:webHidden/>
          </w:rPr>
          <w:fldChar w:fldCharType="separate"/>
        </w:r>
        <w:r w:rsidR="00D82560">
          <w:rPr>
            <w:webHidden/>
          </w:rPr>
          <w:t>67</w:t>
        </w:r>
        <w:r w:rsidR="00DB30D1">
          <w:rPr>
            <w:webHidden/>
          </w:rPr>
          <w:fldChar w:fldCharType="end"/>
        </w:r>
      </w:hyperlink>
    </w:p>
    <w:p w14:paraId="66FE2E6C" w14:textId="2CF40C60" w:rsidR="00DB30D1" w:rsidRDefault="00DD0EBC">
      <w:pPr>
        <w:pStyle w:val="TOC4"/>
        <w:rPr>
          <w:rFonts w:asciiTheme="minorHAnsi" w:eastAsiaTheme="minorEastAsia" w:hAnsiTheme="minorHAnsi" w:cstheme="minorBidi"/>
          <w:sz w:val="22"/>
          <w:szCs w:val="22"/>
          <w:lang w:val="en-US" w:eastAsia="en-US"/>
        </w:rPr>
      </w:pPr>
      <w:hyperlink w:anchor="_Toc52826772" w:history="1">
        <w:r w:rsidR="00DB30D1" w:rsidRPr="00F01EBF">
          <w:rPr>
            <w:rStyle w:val="Hyperlink"/>
          </w:rPr>
          <w:t>B.10.1.3</w:t>
        </w:r>
        <w:r w:rsidR="00DB30D1">
          <w:rPr>
            <w:rFonts w:asciiTheme="minorHAnsi" w:eastAsiaTheme="minorEastAsia" w:hAnsiTheme="minorHAnsi" w:cstheme="minorBidi"/>
            <w:sz w:val="22"/>
            <w:szCs w:val="22"/>
            <w:lang w:val="en-US" w:eastAsia="en-US"/>
          </w:rPr>
          <w:tab/>
        </w:r>
        <w:r w:rsidR="00DB30D1" w:rsidRPr="00F01EBF">
          <w:rPr>
            <w:rStyle w:val="Hyperlink"/>
          </w:rPr>
          <w:t>Large Structures Condition Survey</w:t>
        </w:r>
        <w:r w:rsidR="00DB30D1">
          <w:rPr>
            <w:webHidden/>
          </w:rPr>
          <w:tab/>
        </w:r>
        <w:r w:rsidR="00DB30D1">
          <w:rPr>
            <w:webHidden/>
          </w:rPr>
          <w:fldChar w:fldCharType="begin"/>
        </w:r>
        <w:r w:rsidR="00DB30D1">
          <w:rPr>
            <w:webHidden/>
          </w:rPr>
          <w:instrText xml:space="preserve"> PAGEREF _Toc52826772 \h </w:instrText>
        </w:r>
        <w:r w:rsidR="00DB30D1">
          <w:rPr>
            <w:webHidden/>
          </w:rPr>
        </w:r>
        <w:r w:rsidR="00DB30D1">
          <w:rPr>
            <w:webHidden/>
          </w:rPr>
          <w:fldChar w:fldCharType="separate"/>
        </w:r>
        <w:r w:rsidR="00D82560">
          <w:rPr>
            <w:webHidden/>
          </w:rPr>
          <w:t>67</w:t>
        </w:r>
        <w:r w:rsidR="00DB30D1">
          <w:rPr>
            <w:webHidden/>
          </w:rPr>
          <w:fldChar w:fldCharType="end"/>
        </w:r>
      </w:hyperlink>
    </w:p>
    <w:p w14:paraId="4047CA2A" w14:textId="6763A4B5" w:rsidR="00DB30D1" w:rsidRDefault="00DD0EBC">
      <w:pPr>
        <w:pStyle w:val="TOC3"/>
        <w:rPr>
          <w:rFonts w:asciiTheme="minorHAnsi" w:eastAsiaTheme="minorEastAsia" w:hAnsiTheme="minorHAnsi" w:cstheme="minorBidi"/>
          <w:szCs w:val="22"/>
          <w:lang w:val="en-US" w:eastAsia="en-US"/>
        </w:rPr>
      </w:pPr>
      <w:hyperlink w:anchor="_Toc52826773" w:history="1">
        <w:r w:rsidR="00DB30D1" w:rsidRPr="00F01EBF">
          <w:rPr>
            <w:rStyle w:val="Hyperlink"/>
          </w:rPr>
          <w:t>B.10.2</w:t>
        </w:r>
        <w:r w:rsidR="00DB30D1">
          <w:rPr>
            <w:rFonts w:asciiTheme="minorHAnsi" w:eastAsiaTheme="minorEastAsia" w:hAnsiTheme="minorHAnsi" w:cstheme="minorBidi"/>
            <w:szCs w:val="22"/>
            <w:lang w:val="en-US" w:eastAsia="en-US"/>
          </w:rPr>
          <w:tab/>
        </w:r>
        <w:r w:rsidR="00DB30D1" w:rsidRPr="00F01EBF">
          <w:rPr>
            <w:rStyle w:val="Hyperlink"/>
          </w:rPr>
          <w:t>Design Reports</w:t>
        </w:r>
        <w:r w:rsidR="00DB30D1">
          <w:rPr>
            <w:webHidden/>
          </w:rPr>
          <w:tab/>
        </w:r>
        <w:r w:rsidR="00DB30D1">
          <w:rPr>
            <w:webHidden/>
          </w:rPr>
          <w:fldChar w:fldCharType="begin"/>
        </w:r>
        <w:r w:rsidR="00DB30D1">
          <w:rPr>
            <w:webHidden/>
          </w:rPr>
          <w:instrText xml:space="preserve"> PAGEREF _Toc52826773 \h </w:instrText>
        </w:r>
        <w:r w:rsidR="00DB30D1">
          <w:rPr>
            <w:webHidden/>
          </w:rPr>
        </w:r>
        <w:r w:rsidR="00DB30D1">
          <w:rPr>
            <w:webHidden/>
          </w:rPr>
          <w:fldChar w:fldCharType="separate"/>
        </w:r>
        <w:r w:rsidR="00D82560">
          <w:rPr>
            <w:webHidden/>
          </w:rPr>
          <w:t>68</w:t>
        </w:r>
        <w:r w:rsidR="00DB30D1">
          <w:rPr>
            <w:webHidden/>
          </w:rPr>
          <w:fldChar w:fldCharType="end"/>
        </w:r>
      </w:hyperlink>
    </w:p>
    <w:p w14:paraId="1D237A70" w14:textId="04BA662F" w:rsidR="00DB30D1" w:rsidRDefault="00DD0EBC" w:rsidP="00F15FBA">
      <w:pPr>
        <w:pStyle w:val="TOC3"/>
        <w:ind w:right="1876"/>
        <w:rPr>
          <w:rFonts w:asciiTheme="minorHAnsi" w:eastAsiaTheme="minorEastAsia" w:hAnsiTheme="minorHAnsi" w:cstheme="minorBidi"/>
          <w:szCs w:val="22"/>
          <w:lang w:val="en-US" w:eastAsia="en-US"/>
        </w:rPr>
      </w:pPr>
      <w:hyperlink w:anchor="_Toc52826774" w:history="1">
        <w:r w:rsidR="00DB30D1" w:rsidRPr="00F01EBF">
          <w:rPr>
            <w:rStyle w:val="Hyperlink"/>
          </w:rPr>
          <w:t>B.10.3</w:t>
        </w:r>
        <w:r w:rsidR="00DB30D1">
          <w:rPr>
            <w:rFonts w:asciiTheme="minorHAnsi" w:eastAsiaTheme="minorEastAsia" w:hAnsiTheme="minorHAnsi" w:cstheme="minorBidi"/>
            <w:szCs w:val="22"/>
            <w:lang w:val="en-US" w:eastAsia="en-US"/>
          </w:rPr>
          <w:tab/>
        </w:r>
        <w:r w:rsidR="00DB30D1" w:rsidRPr="00F01EBF">
          <w:rPr>
            <w:rStyle w:val="Hyperlink"/>
          </w:rPr>
          <w:t>Monthly Compliance Tables for Maintenance Services</w:t>
        </w:r>
        <w:r w:rsidR="00DB30D1">
          <w:rPr>
            <w:webHidden/>
          </w:rPr>
          <w:tab/>
        </w:r>
        <w:r w:rsidR="00DB30D1">
          <w:rPr>
            <w:webHidden/>
          </w:rPr>
          <w:fldChar w:fldCharType="begin"/>
        </w:r>
        <w:r w:rsidR="00DB30D1">
          <w:rPr>
            <w:webHidden/>
          </w:rPr>
          <w:instrText xml:space="preserve"> PAGEREF _Toc52826774 \h </w:instrText>
        </w:r>
        <w:r w:rsidR="00DB30D1">
          <w:rPr>
            <w:webHidden/>
          </w:rPr>
        </w:r>
        <w:r w:rsidR="00DB30D1">
          <w:rPr>
            <w:webHidden/>
          </w:rPr>
          <w:fldChar w:fldCharType="separate"/>
        </w:r>
        <w:r w:rsidR="00D82560">
          <w:rPr>
            <w:webHidden/>
          </w:rPr>
          <w:t>68</w:t>
        </w:r>
        <w:r w:rsidR="00DB30D1">
          <w:rPr>
            <w:webHidden/>
          </w:rPr>
          <w:fldChar w:fldCharType="end"/>
        </w:r>
      </w:hyperlink>
    </w:p>
    <w:p w14:paraId="751CD19B" w14:textId="4B52A41B" w:rsidR="00DB30D1" w:rsidRDefault="00DD0EBC">
      <w:pPr>
        <w:pStyle w:val="TOC3"/>
        <w:rPr>
          <w:rFonts w:asciiTheme="minorHAnsi" w:eastAsiaTheme="minorEastAsia" w:hAnsiTheme="minorHAnsi" w:cstheme="minorBidi"/>
          <w:szCs w:val="22"/>
          <w:lang w:val="en-US" w:eastAsia="en-US"/>
        </w:rPr>
      </w:pPr>
      <w:hyperlink w:anchor="_Toc52826775" w:history="1">
        <w:r w:rsidR="00DB30D1" w:rsidRPr="00F01EBF">
          <w:rPr>
            <w:rStyle w:val="Hyperlink"/>
          </w:rPr>
          <w:t>B.10.4</w:t>
        </w:r>
        <w:r w:rsidR="00DB30D1">
          <w:rPr>
            <w:rFonts w:asciiTheme="minorHAnsi" w:eastAsiaTheme="minorEastAsia" w:hAnsiTheme="minorHAnsi" w:cstheme="minorBidi"/>
            <w:szCs w:val="22"/>
            <w:lang w:val="en-US" w:eastAsia="en-US"/>
          </w:rPr>
          <w:tab/>
        </w:r>
        <w:r w:rsidR="00DB30D1" w:rsidRPr="00F01EBF">
          <w:rPr>
            <w:rStyle w:val="Hyperlink"/>
          </w:rPr>
          <w:t>Monthly Progress Report for Works</w:t>
        </w:r>
        <w:r w:rsidR="00DB30D1">
          <w:rPr>
            <w:webHidden/>
          </w:rPr>
          <w:tab/>
        </w:r>
        <w:r w:rsidR="00DB30D1">
          <w:rPr>
            <w:webHidden/>
          </w:rPr>
          <w:fldChar w:fldCharType="begin"/>
        </w:r>
        <w:r w:rsidR="00DB30D1">
          <w:rPr>
            <w:webHidden/>
          </w:rPr>
          <w:instrText xml:space="preserve"> PAGEREF _Toc52826775 \h </w:instrText>
        </w:r>
        <w:r w:rsidR="00DB30D1">
          <w:rPr>
            <w:webHidden/>
          </w:rPr>
        </w:r>
        <w:r w:rsidR="00DB30D1">
          <w:rPr>
            <w:webHidden/>
          </w:rPr>
          <w:fldChar w:fldCharType="separate"/>
        </w:r>
        <w:r w:rsidR="00D82560">
          <w:rPr>
            <w:webHidden/>
          </w:rPr>
          <w:t>68</w:t>
        </w:r>
        <w:r w:rsidR="00DB30D1">
          <w:rPr>
            <w:webHidden/>
          </w:rPr>
          <w:fldChar w:fldCharType="end"/>
        </w:r>
      </w:hyperlink>
    </w:p>
    <w:p w14:paraId="6DA22CFA" w14:textId="72FEC0D7" w:rsidR="00DB30D1" w:rsidRDefault="00DD0EBC">
      <w:pPr>
        <w:pStyle w:val="TOC3"/>
        <w:rPr>
          <w:rFonts w:asciiTheme="minorHAnsi" w:eastAsiaTheme="minorEastAsia" w:hAnsiTheme="minorHAnsi" w:cstheme="minorBidi"/>
          <w:szCs w:val="22"/>
          <w:lang w:val="en-US" w:eastAsia="en-US"/>
        </w:rPr>
      </w:pPr>
      <w:hyperlink w:anchor="_Toc52826776" w:history="1">
        <w:r w:rsidR="00DB30D1" w:rsidRPr="00F01EBF">
          <w:rPr>
            <w:rStyle w:val="Hyperlink"/>
          </w:rPr>
          <w:t>B.10.5</w:t>
        </w:r>
        <w:r w:rsidR="00DB30D1">
          <w:rPr>
            <w:rFonts w:asciiTheme="minorHAnsi" w:eastAsiaTheme="minorEastAsia" w:hAnsiTheme="minorHAnsi" w:cstheme="minorBidi"/>
            <w:szCs w:val="22"/>
            <w:lang w:val="en-US" w:eastAsia="en-US"/>
          </w:rPr>
          <w:tab/>
        </w:r>
        <w:r w:rsidR="00DB30D1" w:rsidRPr="00F01EBF">
          <w:rPr>
            <w:rStyle w:val="Hyperlink"/>
          </w:rPr>
          <w:t>Road Asset Damage Reporting</w:t>
        </w:r>
        <w:r w:rsidR="00DB30D1">
          <w:rPr>
            <w:webHidden/>
          </w:rPr>
          <w:tab/>
        </w:r>
        <w:r w:rsidR="00DB30D1">
          <w:rPr>
            <w:webHidden/>
          </w:rPr>
          <w:fldChar w:fldCharType="begin"/>
        </w:r>
        <w:r w:rsidR="00DB30D1">
          <w:rPr>
            <w:webHidden/>
          </w:rPr>
          <w:instrText xml:space="preserve"> PAGEREF _Toc52826776 \h </w:instrText>
        </w:r>
        <w:r w:rsidR="00DB30D1">
          <w:rPr>
            <w:webHidden/>
          </w:rPr>
        </w:r>
        <w:r w:rsidR="00DB30D1">
          <w:rPr>
            <w:webHidden/>
          </w:rPr>
          <w:fldChar w:fldCharType="separate"/>
        </w:r>
        <w:r w:rsidR="00D82560">
          <w:rPr>
            <w:webHidden/>
          </w:rPr>
          <w:t>69</w:t>
        </w:r>
        <w:r w:rsidR="00DB30D1">
          <w:rPr>
            <w:webHidden/>
          </w:rPr>
          <w:fldChar w:fldCharType="end"/>
        </w:r>
      </w:hyperlink>
    </w:p>
    <w:p w14:paraId="01A474D3" w14:textId="4B92A35D" w:rsidR="00DB30D1" w:rsidRDefault="00DD0EBC">
      <w:pPr>
        <w:pStyle w:val="TOC3"/>
        <w:rPr>
          <w:rFonts w:asciiTheme="minorHAnsi" w:eastAsiaTheme="minorEastAsia" w:hAnsiTheme="minorHAnsi" w:cstheme="minorBidi"/>
          <w:szCs w:val="22"/>
          <w:lang w:val="en-US" w:eastAsia="en-US"/>
        </w:rPr>
      </w:pPr>
      <w:hyperlink w:anchor="_Toc52826777" w:history="1">
        <w:r w:rsidR="00DB30D1" w:rsidRPr="00F01EBF">
          <w:rPr>
            <w:rStyle w:val="Hyperlink"/>
          </w:rPr>
          <w:t>B.10.6</w:t>
        </w:r>
        <w:r w:rsidR="00DB30D1">
          <w:rPr>
            <w:rFonts w:asciiTheme="minorHAnsi" w:eastAsiaTheme="minorEastAsia" w:hAnsiTheme="minorHAnsi" w:cstheme="minorBidi"/>
            <w:szCs w:val="22"/>
            <w:lang w:val="en-US" w:eastAsia="en-US"/>
          </w:rPr>
          <w:tab/>
        </w:r>
        <w:r w:rsidR="00DB30D1" w:rsidRPr="00F01EBF">
          <w:rPr>
            <w:rStyle w:val="Hyperlink"/>
            <w:lang w:eastAsia="el-GR"/>
          </w:rPr>
          <w:t>Works Completion Reports</w:t>
        </w:r>
        <w:r w:rsidR="00DB30D1">
          <w:rPr>
            <w:webHidden/>
          </w:rPr>
          <w:tab/>
        </w:r>
        <w:r w:rsidR="00DB30D1">
          <w:rPr>
            <w:webHidden/>
          </w:rPr>
          <w:fldChar w:fldCharType="begin"/>
        </w:r>
        <w:r w:rsidR="00DB30D1">
          <w:rPr>
            <w:webHidden/>
          </w:rPr>
          <w:instrText xml:space="preserve"> PAGEREF _Toc52826777 \h </w:instrText>
        </w:r>
        <w:r w:rsidR="00DB30D1">
          <w:rPr>
            <w:webHidden/>
          </w:rPr>
        </w:r>
        <w:r w:rsidR="00DB30D1">
          <w:rPr>
            <w:webHidden/>
          </w:rPr>
          <w:fldChar w:fldCharType="separate"/>
        </w:r>
        <w:r w:rsidR="00D82560">
          <w:rPr>
            <w:webHidden/>
          </w:rPr>
          <w:t>70</w:t>
        </w:r>
        <w:r w:rsidR="00DB30D1">
          <w:rPr>
            <w:webHidden/>
          </w:rPr>
          <w:fldChar w:fldCharType="end"/>
        </w:r>
      </w:hyperlink>
    </w:p>
    <w:p w14:paraId="1D227BD3" w14:textId="242EA04A" w:rsidR="00DB30D1" w:rsidRDefault="00DD0EBC">
      <w:pPr>
        <w:pStyle w:val="TOC3"/>
        <w:rPr>
          <w:rFonts w:asciiTheme="minorHAnsi" w:eastAsiaTheme="minorEastAsia" w:hAnsiTheme="minorHAnsi" w:cstheme="minorBidi"/>
          <w:szCs w:val="22"/>
          <w:lang w:val="en-US" w:eastAsia="en-US"/>
        </w:rPr>
      </w:pPr>
      <w:hyperlink w:anchor="_Toc52826778" w:history="1">
        <w:r w:rsidR="00DB30D1" w:rsidRPr="00F01EBF">
          <w:rPr>
            <w:rStyle w:val="Hyperlink"/>
          </w:rPr>
          <w:t>B.10.7</w:t>
        </w:r>
        <w:r w:rsidR="00DB30D1">
          <w:rPr>
            <w:rFonts w:asciiTheme="minorHAnsi" w:eastAsiaTheme="minorEastAsia" w:hAnsiTheme="minorHAnsi" w:cstheme="minorBidi"/>
            <w:szCs w:val="22"/>
            <w:lang w:val="en-US" w:eastAsia="en-US"/>
          </w:rPr>
          <w:tab/>
        </w:r>
        <w:r w:rsidR="00DB30D1" w:rsidRPr="00F01EBF">
          <w:rPr>
            <w:rStyle w:val="Hyperlink"/>
            <w:lang w:eastAsia="el-GR"/>
          </w:rPr>
          <w:t>End of Contract - Handover Report</w:t>
        </w:r>
        <w:r w:rsidR="00DB30D1">
          <w:rPr>
            <w:webHidden/>
          </w:rPr>
          <w:tab/>
        </w:r>
        <w:r w:rsidR="00DB30D1">
          <w:rPr>
            <w:webHidden/>
          </w:rPr>
          <w:fldChar w:fldCharType="begin"/>
        </w:r>
        <w:r w:rsidR="00DB30D1">
          <w:rPr>
            <w:webHidden/>
          </w:rPr>
          <w:instrText xml:space="preserve"> PAGEREF _Toc52826778 \h </w:instrText>
        </w:r>
        <w:r w:rsidR="00DB30D1">
          <w:rPr>
            <w:webHidden/>
          </w:rPr>
        </w:r>
        <w:r w:rsidR="00DB30D1">
          <w:rPr>
            <w:webHidden/>
          </w:rPr>
          <w:fldChar w:fldCharType="separate"/>
        </w:r>
        <w:r w:rsidR="00D82560">
          <w:rPr>
            <w:webHidden/>
          </w:rPr>
          <w:t>71</w:t>
        </w:r>
        <w:r w:rsidR="00DB30D1">
          <w:rPr>
            <w:webHidden/>
          </w:rPr>
          <w:fldChar w:fldCharType="end"/>
        </w:r>
      </w:hyperlink>
    </w:p>
    <w:p w14:paraId="4EF517D5" w14:textId="31EC20C6" w:rsidR="00DB30D1" w:rsidRDefault="00DD0EBC">
      <w:pPr>
        <w:pStyle w:val="TOC3"/>
        <w:rPr>
          <w:rFonts w:asciiTheme="minorHAnsi" w:eastAsiaTheme="minorEastAsia" w:hAnsiTheme="minorHAnsi" w:cstheme="minorBidi"/>
          <w:szCs w:val="22"/>
          <w:lang w:val="en-US" w:eastAsia="en-US"/>
        </w:rPr>
      </w:pPr>
      <w:hyperlink w:anchor="_Toc52826779" w:history="1">
        <w:r w:rsidR="00DB30D1" w:rsidRPr="00F01EBF">
          <w:rPr>
            <w:rStyle w:val="Hyperlink"/>
          </w:rPr>
          <w:t>B.10.8</w:t>
        </w:r>
        <w:r w:rsidR="00DB30D1">
          <w:rPr>
            <w:rFonts w:asciiTheme="minorHAnsi" w:eastAsiaTheme="minorEastAsia" w:hAnsiTheme="minorHAnsi" w:cstheme="minorBidi"/>
            <w:szCs w:val="22"/>
            <w:lang w:val="en-US" w:eastAsia="en-US"/>
          </w:rPr>
          <w:tab/>
        </w:r>
        <w:r w:rsidR="00DB30D1" w:rsidRPr="00F01EBF">
          <w:rPr>
            <w:rStyle w:val="Hyperlink"/>
            <w:lang w:eastAsia="el-GR"/>
          </w:rPr>
          <w:t>Project’s Final Completion Report</w:t>
        </w:r>
        <w:r w:rsidR="00DB30D1">
          <w:rPr>
            <w:webHidden/>
          </w:rPr>
          <w:tab/>
        </w:r>
        <w:r w:rsidR="00DB30D1">
          <w:rPr>
            <w:webHidden/>
          </w:rPr>
          <w:fldChar w:fldCharType="begin"/>
        </w:r>
        <w:r w:rsidR="00DB30D1">
          <w:rPr>
            <w:webHidden/>
          </w:rPr>
          <w:instrText xml:space="preserve"> PAGEREF _Toc52826779 \h </w:instrText>
        </w:r>
        <w:r w:rsidR="00DB30D1">
          <w:rPr>
            <w:webHidden/>
          </w:rPr>
        </w:r>
        <w:r w:rsidR="00DB30D1">
          <w:rPr>
            <w:webHidden/>
          </w:rPr>
          <w:fldChar w:fldCharType="separate"/>
        </w:r>
        <w:r w:rsidR="00D82560">
          <w:rPr>
            <w:webHidden/>
          </w:rPr>
          <w:t>72</w:t>
        </w:r>
        <w:r w:rsidR="00DB30D1">
          <w:rPr>
            <w:webHidden/>
          </w:rPr>
          <w:fldChar w:fldCharType="end"/>
        </w:r>
      </w:hyperlink>
    </w:p>
    <w:p w14:paraId="2BA024FA" w14:textId="2C494BCE" w:rsidR="00DB30D1" w:rsidRDefault="00DD0EBC">
      <w:pPr>
        <w:pStyle w:val="TOC2"/>
        <w:rPr>
          <w:rFonts w:asciiTheme="minorHAnsi" w:eastAsiaTheme="minorEastAsia" w:hAnsiTheme="minorHAnsi" w:cstheme="minorBidi"/>
          <w:szCs w:val="22"/>
          <w:lang w:val="en-US" w:eastAsia="en-US"/>
        </w:rPr>
      </w:pPr>
      <w:hyperlink w:anchor="_Toc52826780" w:history="1">
        <w:r w:rsidR="00DB30D1" w:rsidRPr="00F01EBF">
          <w:rPr>
            <w:rStyle w:val="Hyperlink"/>
          </w:rPr>
          <w:t>B.11</w:t>
        </w:r>
        <w:r w:rsidR="00DB30D1">
          <w:rPr>
            <w:rFonts w:asciiTheme="minorHAnsi" w:eastAsiaTheme="minorEastAsia" w:hAnsiTheme="minorHAnsi" w:cstheme="minorBidi"/>
            <w:szCs w:val="22"/>
            <w:lang w:val="en-US" w:eastAsia="en-US"/>
          </w:rPr>
          <w:tab/>
        </w:r>
        <w:r w:rsidR="00DB30D1" w:rsidRPr="00F01EBF">
          <w:rPr>
            <w:rStyle w:val="Hyperlink"/>
          </w:rPr>
          <w:t>Specifications for Emergency Works</w:t>
        </w:r>
        <w:r w:rsidR="00DB30D1">
          <w:rPr>
            <w:webHidden/>
          </w:rPr>
          <w:tab/>
        </w:r>
        <w:r w:rsidR="00DB30D1">
          <w:rPr>
            <w:webHidden/>
          </w:rPr>
          <w:fldChar w:fldCharType="begin"/>
        </w:r>
        <w:r w:rsidR="00DB30D1">
          <w:rPr>
            <w:webHidden/>
          </w:rPr>
          <w:instrText xml:space="preserve"> PAGEREF _Toc52826780 \h </w:instrText>
        </w:r>
        <w:r w:rsidR="00DB30D1">
          <w:rPr>
            <w:webHidden/>
          </w:rPr>
        </w:r>
        <w:r w:rsidR="00DB30D1">
          <w:rPr>
            <w:webHidden/>
          </w:rPr>
          <w:fldChar w:fldCharType="separate"/>
        </w:r>
        <w:r w:rsidR="00D82560">
          <w:rPr>
            <w:webHidden/>
          </w:rPr>
          <w:t>73</w:t>
        </w:r>
        <w:r w:rsidR="00DB30D1">
          <w:rPr>
            <w:webHidden/>
          </w:rPr>
          <w:fldChar w:fldCharType="end"/>
        </w:r>
      </w:hyperlink>
    </w:p>
    <w:p w14:paraId="39B75DD7" w14:textId="4B8EB8B0" w:rsidR="00DB30D1" w:rsidRDefault="00DD0EBC">
      <w:pPr>
        <w:pStyle w:val="TOC3"/>
        <w:rPr>
          <w:rFonts w:asciiTheme="minorHAnsi" w:eastAsiaTheme="minorEastAsia" w:hAnsiTheme="minorHAnsi" w:cstheme="minorBidi"/>
          <w:szCs w:val="22"/>
          <w:lang w:val="en-US" w:eastAsia="en-US"/>
        </w:rPr>
      </w:pPr>
      <w:hyperlink w:anchor="_Toc52826781" w:history="1">
        <w:r w:rsidR="00DB30D1" w:rsidRPr="00F01EBF">
          <w:rPr>
            <w:rStyle w:val="Hyperlink"/>
          </w:rPr>
          <w:t>B.11.1</w:t>
        </w:r>
        <w:r w:rsidR="00DB30D1">
          <w:rPr>
            <w:rFonts w:asciiTheme="minorHAnsi" w:eastAsiaTheme="minorEastAsia" w:hAnsiTheme="minorHAnsi" w:cstheme="minorBidi"/>
            <w:szCs w:val="22"/>
            <w:lang w:val="en-US" w:eastAsia="en-US"/>
          </w:rPr>
          <w:tab/>
        </w:r>
        <w:r w:rsidR="00DB30D1" w:rsidRPr="00F01EBF">
          <w:rPr>
            <w:rStyle w:val="Hyperlink"/>
          </w:rPr>
          <w:t>Justification for Emergency Works</w:t>
        </w:r>
        <w:r w:rsidR="00DB30D1">
          <w:rPr>
            <w:webHidden/>
          </w:rPr>
          <w:tab/>
        </w:r>
        <w:r w:rsidR="00DB30D1">
          <w:rPr>
            <w:webHidden/>
          </w:rPr>
          <w:fldChar w:fldCharType="begin"/>
        </w:r>
        <w:r w:rsidR="00DB30D1">
          <w:rPr>
            <w:webHidden/>
          </w:rPr>
          <w:instrText xml:space="preserve"> PAGEREF _Toc52826781 \h </w:instrText>
        </w:r>
        <w:r w:rsidR="00DB30D1">
          <w:rPr>
            <w:webHidden/>
          </w:rPr>
        </w:r>
        <w:r w:rsidR="00DB30D1">
          <w:rPr>
            <w:webHidden/>
          </w:rPr>
          <w:fldChar w:fldCharType="separate"/>
        </w:r>
        <w:r w:rsidR="00D82560">
          <w:rPr>
            <w:webHidden/>
          </w:rPr>
          <w:t>73</w:t>
        </w:r>
        <w:r w:rsidR="00DB30D1">
          <w:rPr>
            <w:webHidden/>
          </w:rPr>
          <w:fldChar w:fldCharType="end"/>
        </w:r>
      </w:hyperlink>
    </w:p>
    <w:p w14:paraId="4A97E4D6" w14:textId="4311B91D" w:rsidR="00DB30D1" w:rsidRDefault="00DD0EBC">
      <w:pPr>
        <w:pStyle w:val="TOC3"/>
        <w:rPr>
          <w:rFonts w:asciiTheme="minorHAnsi" w:eastAsiaTheme="minorEastAsia" w:hAnsiTheme="minorHAnsi" w:cstheme="minorBidi"/>
          <w:szCs w:val="22"/>
          <w:lang w:val="en-US" w:eastAsia="en-US"/>
        </w:rPr>
      </w:pPr>
      <w:hyperlink w:anchor="_Toc52826782" w:history="1">
        <w:r w:rsidR="00DB30D1" w:rsidRPr="00F01EBF">
          <w:rPr>
            <w:rStyle w:val="Hyperlink"/>
          </w:rPr>
          <w:t>B.11.2</w:t>
        </w:r>
        <w:r w:rsidR="00DB30D1">
          <w:rPr>
            <w:rFonts w:asciiTheme="minorHAnsi" w:eastAsiaTheme="minorEastAsia" w:hAnsiTheme="minorHAnsi" w:cstheme="minorBidi"/>
            <w:szCs w:val="22"/>
            <w:lang w:val="en-US" w:eastAsia="en-US"/>
          </w:rPr>
          <w:tab/>
        </w:r>
        <w:r w:rsidR="00DB30D1" w:rsidRPr="00F01EBF">
          <w:rPr>
            <w:rStyle w:val="Hyperlink"/>
          </w:rPr>
          <w:t>Procedure for Requesting Emergency Works</w:t>
        </w:r>
        <w:r w:rsidR="00DB30D1">
          <w:rPr>
            <w:webHidden/>
          </w:rPr>
          <w:tab/>
        </w:r>
        <w:r w:rsidR="00DB30D1">
          <w:rPr>
            <w:webHidden/>
          </w:rPr>
          <w:fldChar w:fldCharType="begin"/>
        </w:r>
        <w:r w:rsidR="00DB30D1">
          <w:rPr>
            <w:webHidden/>
          </w:rPr>
          <w:instrText xml:space="preserve"> PAGEREF _Toc52826782 \h </w:instrText>
        </w:r>
        <w:r w:rsidR="00DB30D1">
          <w:rPr>
            <w:webHidden/>
          </w:rPr>
        </w:r>
        <w:r w:rsidR="00DB30D1">
          <w:rPr>
            <w:webHidden/>
          </w:rPr>
          <w:fldChar w:fldCharType="separate"/>
        </w:r>
        <w:r w:rsidR="00D82560">
          <w:rPr>
            <w:webHidden/>
          </w:rPr>
          <w:t>74</w:t>
        </w:r>
        <w:r w:rsidR="00DB30D1">
          <w:rPr>
            <w:webHidden/>
          </w:rPr>
          <w:fldChar w:fldCharType="end"/>
        </w:r>
      </w:hyperlink>
    </w:p>
    <w:p w14:paraId="4032B684" w14:textId="41DE4FB6" w:rsidR="00DB30D1" w:rsidRDefault="00DD0EBC">
      <w:pPr>
        <w:pStyle w:val="TOC3"/>
        <w:rPr>
          <w:rFonts w:asciiTheme="minorHAnsi" w:eastAsiaTheme="minorEastAsia" w:hAnsiTheme="minorHAnsi" w:cstheme="minorBidi"/>
          <w:szCs w:val="22"/>
          <w:lang w:val="en-US" w:eastAsia="en-US"/>
        </w:rPr>
      </w:pPr>
      <w:hyperlink w:anchor="_Toc52826783" w:history="1">
        <w:r w:rsidR="00DB30D1" w:rsidRPr="00F01EBF">
          <w:rPr>
            <w:rStyle w:val="Hyperlink"/>
          </w:rPr>
          <w:t>B.11.3</w:t>
        </w:r>
        <w:r w:rsidR="00DB30D1">
          <w:rPr>
            <w:rFonts w:asciiTheme="minorHAnsi" w:eastAsiaTheme="minorEastAsia" w:hAnsiTheme="minorHAnsi" w:cstheme="minorBidi"/>
            <w:szCs w:val="22"/>
            <w:lang w:val="en-US" w:eastAsia="en-US"/>
          </w:rPr>
          <w:tab/>
        </w:r>
        <w:r w:rsidR="00DB30D1" w:rsidRPr="00F01EBF">
          <w:rPr>
            <w:rStyle w:val="Hyperlink"/>
          </w:rPr>
          <w:t>Obligations during Emergency Events</w:t>
        </w:r>
        <w:r w:rsidR="00DB30D1">
          <w:rPr>
            <w:webHidden/>
          </w:rPr>
          <w:tab/>
        </w:r>
        <w:r w:rsidR="00DB30D1">
          <w:rPr>
            <w:webHidden/>
          </w:rPr>
          <w:fldChar w:fldCharType="begin"/>
        </w:r>
        <w:r w:rsidR="00DB30D1">
          <w:rPr>
            <w:webHidden/>
          </w:rPr>
          <w:instrText xml:space="preserve"> PAGEREF _Toc52826783 \h </w:instrText>
        </w:r>
        <w:r w:rsidR="00DB30D1">
          <w:rPr>
            <w:webHidden/>
          </w:rPr>
        </w:r>
        <w:r w:rsidR="00DB30D1">
          <w:rPr>
            <w:webHidden/>
          </w:rPr>
          <w:fldChar w:fldCharType="separate"/>
        </w:r>
        <w:r w:rsidR="00D82560">
          <w:rPr>
            <w:webHidden/>
          </w:rPr>
          <w:t>74</w:t>
        </w:r>
        <w:r w:rsidR="00DB30D1">
          <w:rPr>
            <w:webHidden/>
          </w:rPr>
          <w:fldChar w:fldCharType="end"/>
        </w:r>
      </w:hyperlink>
    </w:p>
    <w:p w14:paraId="7490B872" w14:textId="38A21721" w:rsidR="00DB30D1" w:rsidRDefault="00DD0EBC">
      <w:pPr>
        <w:pStyle w:val="TOC3"/>
        <w:rPr>
          <w:rFonts w:asciiTheme="minorHAnsi" w:eastAsiaTheme="minorEastAsia" w:hAnsiTheme="minorHAnsi" w:cstheme="minorBidi"/>
          <w:szCs w:val="22"/>
          <w:lang w:val="en-US" w:eastAsia="en-US"/>
        </w:rPr>
      </w:pPr>
      <w:hyperlink w:anchor="_Toc52826784" w:history="1">
        <w:r w:rsidR="00DB30D1" w:rsidRPr="00F01EBF">
          <w:rPr>
            <w:rStyle w:val="Hyperlink"/>
          </w:rPr>
          <w:t>B.11.4</w:t>
        </w:r>
        <w:r w:rsidR="00DB30D1">
          <w:rPr>
            <w:rFonts w:asciiTheme="minorHAnsi" w:eastAsiaTheme="minorEastAsia" w:hAnsiTheme="minorHAnsi" w:cstheme="minorBidi"/>
            <w:szCs w:val="22"/>
            <w:lang w:val="en-US" w:eastAsia="en-US"/>
          </w:rPr>
          <w:tab/>
        </w:r>
        <w:r w:rsidR="00DB30D1" w:rsidRPr="00F01EBF">
          <w:rPr>
            <w:rStyle w:val="Hyperlink"/>
          </w:rPr>
          <w:t>Repair of minor damages</w:t>
        </w:r>
        <w:r w:rsidR="00DB30D1">
          <w:rPr>
            <w:webHidden/>
          </w:rPr>
          <w:tab/>
        </w:r>
        <w:r w:rsidR="00DB30D1">
          <w:rPr>
            <w:webHidden/>
          </w:rPr>
          <w:fldChar w:fldCharType="begin"/>
        </w:r>
        <w:r w:rsidR="00DB30D1">
          <w:rPr>
            <w:webHidden/>
          </w:rPr>
          <w:instrText xml:space="preserve"> PAGEREF _Toc52826784 \h </w:instrText>
        </w:r>
        <w:r w:rsidR="00DB30D1">
          <w:rPr>
            <w:webHidden/>
          </w:rPr>
        </w:r>
        <w:r w:rsidR="00DB30D1">
          <w:rPr>
            <w:webHidden/>
          </w:rPr>
          <w:fldChar w:fldCharType="separate"/>
        </w:r>
        <w:r w:rsidR="00D82560">
          <w:rPr>
            <w:webHidden/>
          </w:rPr>
          <w:t>75</w:t>
        </w:r>
        <w:r w:rsidR="00DB30D1">
          <w:rPr>
            <w:webHidden/>
          </w:rPr>
          <w:fldChar w:fldCharType="end"/>
        </w:r>
      </w:hyperlink>
    </w:p>
    <w:p w14:paraId="6F00ED17" w14:textId="60A27D93" w:rsidR="00DB30D1" w:rsidRDefault="00DD0EBC">
      <w:pPr>
        <w:pStyle w:val="TOC2"/>
        <w:rPr>
          <w:rFonts w:asciiTheme="minorHAnsi" w:eastAsiaTheme="minorEastAsia" w:hAnsiTheme="minorHAnsi" w:cstheme="minorBidi"/>
          <w:szCs w:val="22"/>
          <w:lang w:val="en-US" w:eastAsia="en-US"/>
        </w:rPr>
      </w:pPr>
      <w:hyperlink w:anchor="_Toc52826785" w:history="1">
        <w:r w:rsidR="00DB30D1" w:rsidRPr="00F01EBF">
          <w:rPr>
            <w:rStyle w:val="Hyperlink"/>
          </w:rPr>
          <w:t>B.12</w:t>
        </w:r>
        <w:r w:rsidR="00DB30D1">
          <w:rPr>
            <w:rFonts w:asciiTheme="minorHAnsi" w:eastAsiaTheme="minorEastAsia" w:hAnsiTheme="minorHAnsi" w:cstheme="minorBidi"/>
            <w:szCs w:val="22"/>
            <w:lang w:val="en-US" w:eastAsia="en-US"/>
          </w:rPr>
          <w:tab/>
        </w:r>
        <w:r w:rsidR="00DB30D1" w:rsidRPr="00F01EBF">
          <w:rPr>
            <w:rStyle w:val="Hyperlink"/>
          </w:rPr>
          <w:t>Construction Standards</w:t>
        </w:r>
        <w:r w:rsidR="00DB30D1">
          <w:rPr>
            <w:webHidden/>
          </w:rPr>
          <w:tab/>
        </w:r>
        <w:r w:rsidR="00DB30D1">
          <w:rPr>
            <w:webHidden/>
          </w:rPr>
          <w:fldChar w:fldCharType="begin"/>
        </w:r>
        <w:r w:rsidR="00DB30D1">
          <w:rPr>
            <w:webHidden/>
          </w:rPr>
          <w:instrText xml:space="preserve"> PAGEREF _Toc52826785 \h </w:instrText>
        </w:r>
        <w:r w:rsidR="00DB30D1">
          <w:rPr>
            <w:webHidden/>
          </w:rPr>
        </w:r>
        <w:r w:rsidR="00DB30D1">
          <w:rPr>
            <w:webHidden/>
          </w:rPr>
          <w:fldChar w:fldCharType="separate"/>
        </w:r>
        <w:r w:rsidR="00D82560">
          <w:rPr>
            <w:webHidden/>
          </w:rPr>
          <w:t>76</w:t>
        </w:r>
        <w:r w:rsidR="00DB30D1">
          <w:rPr>
            <w:webHidden/>
          </w:rPr>
          <w:fldChar w:fldCharType="end"/>
        </w:r>
      </w:hyperlink>
    </w:p>
    <w:p w14:paraId="119478FB" w14:textId="3D7AD8E5" w:rsidR="00DB30D1" w:rsidRDefault="00DD0EBC">
      <w:pPr>
        <w:pStyle w:val="TOC3"/>
        <w:rPr>
          <w:rFonts w:asciiTheme="minorHAnsi" w:eastAsiaTheme="minorEastAsia" w:hAnsiTheme="minorHAnsi" w:cstheme="minorBidi"/>
          <w:szCs w:val="22"/>
          <w:lang w:val="en-US" w:eastAsia="en-US"/>
        </w:rPr>
      </w:pPr>
      <w:hyperlink w:anchor="_Toc52826786" w:history="1">
        <w:r w:rsidR="00DB30D1" w:rsidRPr="00F01EBF">
          <w:rPr>
            <w:rStyle w:val="Hyperlink"/>
          </w:rPr>
          <w:t>B.12.1</w:t>
        </w:r>
        <w:r w:rsidR="00DB30D1">
          <w:rPr>
            <w:rFonts w:asciiTheme="minorHAnsi" w:eastAsiaTheme="minorEastAsia" w:hAnsiTheme="minorHAnsi" w:cstheme="minorBidi"/>
            <w:szCs w:val="22"/>
            <w:lang w:val="en-US" w:eastAsia="en-US"/>
          </w:rPr>
          <w:tab/>
        </w:r>
        <w:r w:rsidR="00DB30D1" w:rsidRPr="00F01EBF">
          <w:rPr>
            <w:rStyle w:val="Hyperlink"/>
          </w:rPr>
          <w:t>Construction and Rehabilitation of Pavements</w:t>
        </w:r>
        <w:r w:rsidR="00DB30D1">
          <w:rPr>
            <w:webHidden/>
          </w:rPr>
          <w:tab/>
        </w:r>
        <w:r w:rsidR="00DB30D1">
          <w:rPr>
            <w:webHidden/>
          </w:rPr>
          <w:fldChar w:fldCharType="begin"/>
        </w:r>
        <w:r w:rsidR="00DB30D1">
          <w:rPr>
            <w:webHidden/>
          </w:rPr>
          <w:instrText xml:space="preserve"> PAGEREF _Toc52826786 \h </w:instrText>
        </w:r>
        <w:r w:rsidR="00DB30D1">
          <w:rPr>
            <w:webHidden/>
          </w:rPr>
        </w:r>
        <w:r w:rsidR="00DB30D1">
          <w:rPr>
            <w:webHidden/>
          </w:rPr>
          <w:fldChar w:fldCharType="separate"/>
        </w:r>
        <w:r w:rsidR="00D82560">
          <w:rPr>
            <w:webHidden/>
          </w:rPr>
          <w:t>76</w:t>
        </w:r>
        <w:r w:rsidR="00DB30D1">
          <w:rPr>
            <w:webHidden/>
          </w:rPr>
          <w:fldChar w:fldCharType="end"/>
        </w:r>
      </w:hyperlink>
    </w:p>
    <w:p w14:paraId="07F1DEC6" w14:textId="1819F721" w:rsidR="00DB30D1" w:rsidRDefault="00DD0EBC">
      <w:pPr>
        <w:pStyle w:val="TOC3"/>
        <w:rPr>
          <w:rFonts w:asciiTheme="minorHAnsi" w:eastAsiaTheme="minorEastAsia" w:hAnsiTheme="minorHAnsi" w:cstheme="minorBidi"/>
          <w:szCs w:val="22"/>
          <w:lang w:val="en-US" w:eastAsia="en-US"/>
        </w:rPr>
      </w:pPr>
      <w:hyperlink w:anchor="_Toc52826787" w:history="1">
        <w:r w:rsidR="00DB30D1" w:rsidRPr="00F01EBF">
          <w:rPr>
            <w:rStyle w:val="Hyperlink"/>
          </w:rPr>
          <w:t>B.12.2</w:t>
        </w:r>
        <w:r w:rsidR="00DB30D1">
          <w:rPr>
            <w:rFonts w:asciiTheme="minorHAnsi" w:eastAsiaTheme="minorEastAsia" w:hAnsiTheme="minorHAnsi" w:cstheme="minorBidi"/>
            <w:szCs w:val="22"/>
            <w:lang w:val="en-US" w:eastAsia="en-US"/>
          </w:rPr>
          <w:tab/>
        </w:r>
        <w:r w:rsidR="00DB30D1" w:rsidRPr="00F01EBF">
          <w:rPr>
            <w:rStyle w:val="Hyperlink"/>
          </w:rPr>
          <w:t>Construction of works other than pavements</w:t>
        </w:r>
        <w:r w:rsidR="00DB30D1">
          <w:rPr>
            <w:webHidden/>
          </w:rPr>
          <w:tab/>
        </w:r>
        <w:r w:rsidR="00DB30D1">
          <w:rPr>
            <w:webHidden/>
          </w:rPr>
          <w:fldChar w:fldCharType="begin"/>
        </w:r>
        <w:r w:rsidR="00DB30D1">
          <w:rPr>
            <w:webHidden/>
          </w:rPr>
          <w:instrText xml:space="preserve"> PAGEREF _Toc52826787 \h </w:instrText>
        </w:r>
        <w:r w:rsidR="00DB30D1">
          <w:rPr>
            <w:webHidden/>
          </w:rPr>
        </w:r>
        <w:r w:rsidR="00DB30D1">
          <w:rPr>
            <w:webHidden/>
          </w:rPr>
          <w:fldChar w:fldCharType="separate"/>
        </w:r>
        <w:r w:rsidR="00D82560">
          <w:rPr>
            <w:webHidden/>
          </w:rPr>
          <w:t>77</w:t>
        </w:r>
        <w:r w:rsidR="00DB30D1">
          <w:rPr>
            <w:webHidden/>
          </w:rPr>
          <w:fldChar w:fldCharType="end"/>
        </w:r>
      </w:hyperlink>
    </w:p>
    <w:p w14:paraId="64FBFE23" w14:textId="6F02EF91" w:rsidR="00DB30D1" w:rsidRDefault="00DD0EBC">
      <w:pPr>
        <w:pStyle w:val="TOC2"/>
        <w:rPr>
          <w:rFonts w:asciiTheme="minorHAnsi" w:eastAsiaTheme="minorEastAsia" w:hAnsiTheme="minorHAnsi" w:cstheme="minorBidi"/>
          <w:szCs w:val="22"/>
          <w:lang w:val="en-US" w:eastAsia="en-US"/>
        </w:rPr>
      </w:pPr>
      <w:hyperlink w:anchor="_Toc52826788" w:history="1">
        <w:r w:rsidR="00DB30D1" w:rsidRPr="00F01EBF">
          <w:rPr>
            <w:rStyle w:val="Hyperlink"/>
          </w:rPr>
          <w:t>B.13</w:t>
        </w:r>
        <w:r w:rsidR="00DB30D1">
          <w:rPr>
            <w:rFonts w:asciiTheme="minorHAnsi" w:eastAsiaTheme="minorEastAsia" w:hAnsiTheme="minorHAnsi" w:cstheme="minorBidi"/>
            <w:szCs w:val="22"/>
            <w:lang w:val="en-US" w:eastAsia="en-US"/>
          </w:rPr>
          <w:tab/>
        </w:r>
        <w:r w:rsidR="00DB30D1" w:rsidRPr="00F01EBF">
          <w:rPr>
            <w:rStyle w:val="Hyperlink"/>
          </w:rPr>
          <w:t>Quality control and verification</w:t>
        </w:r>
        <w:r w:rsidR="00DB30D1">
          <w:rPr>
            <w:webHidden/>
          </w:rPr>
          <w:tab/>
        </w:r>
        <w:r w:rsidR="00DB30D1">
          <w:rPr>
            <w:webHidden/>
          </w:rPr>
          <w:fldChar w:fldCharType="begin"/>
        </w:r>
        <w:r w:rsidR="00DB30D1">
          <w:rPr>
            <w:webHidden/>
          </w:rPr>
          <w:instrText xml:space="preserve"> PAGEREF _Toc52826788 \h </w:instrText>
        </w:r>
        <w:r w:rsidR="00DB30D1">
          <w:rPr>
            <w:webHidden/>
          </w:rPr>
        </w:r>
        <w:r w:rsidR="00DB30D1">
          <w:rPr>
            <w:webHidden/>
          </w:rPr>
          <w:fldChar w:fldCharType="separate"/>
        </w:r>
        <w:r w:rsidR="00D82560">
          <w:rPr>
            <w:webHidden/>
          </w:rPr>
          <w:t>77</w:t>
        </w:r>
        <w:r w:rsidR="00DB30D1">
          <w:rPr>
            <w:webHidden/>
          </w:rPr>
          <w:fldChar w:fldCharType="end"/>
        </w:r>
      </w:hyperlink>
    </w:p>
    <w:p w14:paraId="32516500" w14:textId="3E7A187D" w:rsidR="00DB30D1" w:rsidRDefault="00DD0EBC">
      <w:pPr>
        <w:pStyle w:val="TOC3"/>
        <w:rPr>
          <w:rFonts w:asciiTheme="minorHAnsi" w:eastAsiaTheme="minorEastAsia" w:hAnsiTheme="minorHAnsi" w:cstheme="minorBidi"/>
          <w:szCs w:val="22"/>
          <w:lang w:val="en-US" w:eastAsia="en-US"/>
        </w:rPr>
      </w:pPr>
      <w:hyperlink w:anchor="_Toc52826789" w:history="1">
        <w:r w:rsidR="00DB30D1" w:rsidRPr="00F01EBF">
          <w:rPr>
            <w:rStyle w:val="Hyperlink"/>
          </w:rPr>
          <w:t>B.13.1</w:t>
        </w:r>
        <w:r w:rsidR="00DB30D1">
          <w:rPr>
            <w:rFonts w:asciiTheme="minorHAnsi" w:eastAsiaTheme="minorEastAsia" w:hAnsiTheme="minorHAnsi" w:cstheme="minorBidi"/>
            <w:szCs w:val="22"/>
            <w:lang w:val="en-US" w:eastAsia="en-US"/>
          </w:rPr>
          <w:tab/>
        </w:r>
        <w:r w:rsidR="00DB30D1" w:rsidRPr="00F01EBF">
          <w:rPr>
            <w:rStyle w:val="Hyperlink"/>
          </w:rPr>
          <w:t>Quality of Materials to be used</w:t>
        </w:r>
        <w:r w:rsidR="00DB30D1">
          <w:rPr>
            <w:webHidden/>
          </w:rPr>
          <w:tab/>
        </w:r>
        <w:r w:rsidR="00DB30D1">
          <w:rPr>
            <w:webHidden/>
          </w:rPr>
          <w:fldChar w:fldCharType="begin"/>
        </w:r>
        <w:r w:rsidR="00DB30D1">
          <w:rPr>
            <w:webHidden/>
          </w:rPr>
          <w:instrText xml:space="preserve"> PAGEREF _Toc52826789 \h </w:instrText>
        </w:r>
        <w:r w:rsidR="00DB30D1">
          <w:rPr>
            <w:webHidden/>
          </w:rPr>
        </w:r>
        <w:r w:rsidR="00DB30D1">
          <w:rPr>
            <w:webHidden/>
          </w:rPr>
          <w:fldChar w:fldCharType="separate"/>
        </w:r>
        <w:r w:rsidR="00D82560">
          <w:rPr>
            <w:webHidden/>
          </w:rPr>
          <w:t>77</w:t>
        </w:r>
        <w:r w:rsidR="00DB30D1">
          <w:rPr>
            <w:webHidden/>
          </w:rPr>
          <w:fldChar w:fldCharType="end"/>
        </w:r>
      </w:hyperlink>
    </w:p>
    <w:p w14:paraId="779C7422" w14:textId="4019F839" w:rsidR="00DB30D1" w:rsidRDefault="00DD0EBC">
      <w:pPr>
        <w:pStyle w:val="TOC3"/>
        <w:rPr>
          <w:rFonts w:asciiTheme="minorHAnsi" w:eastAsiaTheme="minorEastAsia" w:hAnsiTheme="minorHAnsi" w:cstheme="minorBidi"/>
          <w:szCs w:val="22"/>
          <w:lang w:val="en-US" w:eastAsia="en-US"/>
        </w:rPr>
      </w:pPr>
      <w:hyperlink w:anchor="_Toc52826790" w:history="1">
        <w:r w:rsidR="00DB30D1" w:rsidRPr="00F01EBF">
          <w:rPr>
            <w:rStyle w:val="Hyperlink"/>
          </w:rPr>
          <w:t>B.13.2</w:t>
        </w:r>
        <w:r w:rsidR="00DB30D1">
          <w:rPr>
            <w:rFonts w:asciiTheme="minorHAnsi" w:eastAsiaTheme="minorEastAsia" w:hAnsiTheme="minorHAnsi" w:cstheme="minorBidi"/>
            <w:szCs w:val="22"/>
            <w:lang w:val="en-US" w:eastAsia="en-US"/>
          </w:rPr>
          <w:tab/>
        </w:r>
        <w:r w:rsidR="00DB30D1" w:rsidRPr="00F01EBF">
          <w:rPr>
            <w:rStyle w:val="Hyperlink"/>
          </w:rPr>
          <w:t>Testing of Materials and Works</w:t>
        </w:r>
        <w:r w:rsidR="00DB30D1">
          <w:rPr>
            <w:webHidden/>
          </w:rPr>
          <w:tab/>
        </w:r>
        <w:r w:rsidR="00DB30D1">
          <w:rPr>
            <w:webHidden/>
          </w:rPr>
          <w:fldChar w:fldCharType="begin"/>
        </w:r>
        <w:r w:rsidR="00DB30D1">
          <w:rPr>
            <w:webHidden/>
          </w:rPr>
          <w:instrText xml:space="preserve"> PAGEREF _Toc52826790 \h </w:instrText>
        </w:r>
        <w:r w:rsidR="00DB30D1">
          <w:rPr>
            <w:webHidden/>
          </w:rPr>
        </w:r>
        <w:r w:rsidR="00DB30D1">
          <w:rPr>
            <w:webHidden/>
          </w:rPr>
          <w:fldChar w:fldCharType="separate"/>
        </w:r>
        <w:r w:rsidR="00D82560">
          <w:rPr>
            <w:webHidden/>
          </w:rPr>
          <w:t>78</w:t>
        </w:r>
        <w:r w:rsidR="00DB30D1">
          <w:rPr>
            <w:webHidden/>
          </w:rPr>
          <w:fldChar w:fldCharType="end"/>
        </w:r>
      </w:hyperlink>
    </w:p>
    <w:p w14:paraId="482032F6" w14:textId="26D91CEE" w:rsidR="00DB30D1" w:rsidRDefault="00DD0EBC">
      <w:pPr>
        <w:pStyle w:val="TOC3"/>
        <w:rPr>
          <w:rFonts w:asciiTheme="minorHAnsi" w:eastAsiaTheme="minorEastAsia" w:hAnsiTheme="minorHAnsi" w:cstheme="minorBidi"/>
          <w:szCs w:val="22"/>
          <w:lang w:val="en-US" w:eastAsia="en-US"/>
        </w:rPr>
      </w:pPr>
      <w:hyperlink w:anchor="_Toc52826791" w:history="1">
        <w:r w:rsidR="00DB30D1" w:rsidRPr="00F01EBF">
          <w:rPr>
            <w:rStyle w:val="Hyperlink"/>
          </w:rPr>
          <w:t>B.13.3</w:t>
        </w:r>
        <w:r w:rsidR="00DB30D1">
          <w:rPr>
            <w:rFonts w:asciiTheme="minorHAnsi" w:eastAsiaTheme="minorEastAsia" w:hAnsiTheme="minorHAnsi" w:cstheme="minorBidi"/>
            <w:szCs w:val="22"/>
            <w:lang w:val="en-US" w:eastAsia="en-US"/>
          </w:rPr>
          <w:tab/>
        </w:r>
        <w:r w:rsidR="00DB30D1" w:rsidRPr="00F01EBF">
          <w:rPr>
            <w:rStyle w:val="Hyperlink"/>
          </w:rPr>
          <w:t>Testing Laboratory</w:t>
        </w:r>
        <w:r w:rsidR="00DB30D1">
          <w:rPr>
            <w:webHidden/>
          </w:rPr>
          <w:tab/>
        </w:r>
        <w:r w:rsidR="00DB30D1">
          <w:rPr>
            <w:webHidden/>
          </w:rPr>
          <w:fldChar w:fldCharType="begin"/>
        </w:r>
        <w:r w:rsidR="00DB30D1">
          <w:rPr>
            <w:webHidden/>
          </w:rPr>
          <w:instrText xml:space="preserve"> PAGEREF _Toc52826791 \h </w:instrText>
        </w:r>
        <w:r w:rsidR="00DB30D1">
          <w:rPr>
            <w:webHidden/>
          </w:rPr>
        </w:r>
        <w:r w:rsidR="00DB30D1">
          <w:rPr>
            <w:webHidden/>
          </w:rPr>
          <w:fldChar w:fldCharType="separate"/>
        </w:r>
        <w:r w:rsidR="00D82560">
          <w:rPr>
            <w:webHidden/>
          </w:rPr>
          <w:t>78</w:t>
        </w:r>
        <w:r w:rsidR="00DB30D1">
          <w:rPr>
            <w:webHidden/>
          </w:rPr>
          <w:fldChar w:fldCharType="end"/>
        </w:r>
      </w:hyperlink>
    </w:p>
    <w:p w14:paraId="164FF5E4" w14:textId="5B626370" w:rsidR="00DB30D1" w:rsidRDefault="00DD0EBC">
      <w:pPr>
        <w:pStyle w:val="TOC3"/>
        <w:rPr>
          <w:rFonts w:asciiTheme="minorHAnsi" w:eastAsiaTheme="minorEastAsia" w:hAnsiTheme="minorHAnsi" w:cstheme="minorBidi"/>
          <w:szCs w:val="22"/>
          <w:lang w:val="en-US" w:eastAsia="en-US"/>
        </w:rPr>
      </w:pPr>
      <w:hyperlink w:anchor="_Toc52826792" w:history="1">
        <w:r w:rsidR="00DB30D1" w:rsidRPr="00F01EBF">
          <w:rPr>
            <w:rStyle w:val="Hyperlink"/>
          </w:rPr>
          <w:t>B.13.4</w:t>
        </w:r>
        <w:r w:rsidR="00DB30D1">
          <w:rPr>
            <w:rFonts w:asciiTheme="minorHAnsi" w:eastAsiaTheme="minorEastAsia" w:hAnsiTheme="minorHAnsi" w:cstheme="minorBidi"/>
            <w:szCs w:val="22"/>
            <w:lang w:val="en-US" w:eastAsia="en-US"/>
          </w:rPr>
          <w:tab/>
        </w:r>
        <w:r w:rsidR="00DB30D1" w:rsidRPr="00F01EBF">
          <w:rPr>
            <w:rStyle w:val="Hyperlink"/>
          </w:rPr>
          <w:t>Sampling and Testing</w:t>
        </w:r>
        <w:r w:rsidR="00DB30D1">
          <w:rPr>
            <w:webHidden/>
          </w:rPr>
          <w:tab/>
        </w:r>
        <w:r w:rsidR="00DB30D1">
          <w:rPr>
            <w:webHidden/>
          </w:rPr>
          <w:fldChar w:fldCharType="begin"/>
        </w:r>
        <w:r w:rsidR="00DB30D1">
          <w:rPr>
            <w:webHidden/>
          </w:rPr>
          <w:instrText xml:space="preserve"> PAGEREF _Toc52826792 \h </w:instrText>
        </w:r>
        <w:r w:rsidR="00DB30D1">
          <w:rPr>
            <w:webHidden/>
          </w:rPr>
        </w:r>
        <w:r w:rsidR="00DB30D1">
          <w:rPr>
            <w:webHidden/>
          </w:rPr>
          <w:fldChar w:fldCharType="separate"/>
        </w:r>
        <w:r w:rsidR="00D82560">
          <w:rPr>
            <w:webHidden/>
          </w:rPr>
          <w:t>78</w:t>
        </w:r>
        <w:r w:rsidR="00DB30D1">
          <w:rPr>
            <w:webHidden/>
          </w:rPr>
          <w:fldChar w:fldCharType="end"/>
        </w:r>
      </w:hyperlink>
    </w:p>
    <w:p w14:paraId="1498DC3C" w14:textId="1FA2EF8A" w:rsidR="00DB30D1" w:rsidRDefault="00DD0EBC">
      <w:pPr>
        <w:pStyle w:val="TOC3"/>
        <w:rPr>
          <w:rFonts w:asciiTheme="minorHAnsi" w:eastAsiaTheme="minorEastAsia" w:hAnsiTheme="minorHAnsi" w:cstheme="minorBidi"/>
          <w:szCs w:val="22"/>
          <w:lang w:val="en-US" w:eastAsia="en-US"/>
        </w:rPr>
      </w:pPr>
      <w:hyperlink w:anchor="_Toc52826793" w:history="1">
        <w:r w:rsidR="00DB30D1" w:rsidRPr="00F01EBF">
          <w:rPr>
            <w:rStyle w:val="Hyperlink"/>
          </w:rPr>
          <w:t>B.13.5</w:t>
        </w:r>
        <w:r w:rsidR="00DB30D1">
          <w:rPr>
            <w:rFonts w:asciiTheme="minorHAnsi" w:eastAsiaTheme="minorEastAsia" w:hAnsiTheme="minorHAnsi" w:cstheme="minorBidi"/>
            <w:szCs w:val="22"/>
            <w:lang w:val="en-US" w:eastAsia="en-US"/>
          </w:rPr>
          <w:tab/>
        </w:r>
        <w:r w:rsidR="00DB30D1" w:rsidRPr="00F01EBF">
          <w:rPr>
            <w:rStyle w:val="Hyperlink"/>
          </w:rPr>
          <w:t>Employer’s Testing</w:t>
        </w:r>
        <w:r w:rsidR="00DB30D1">
          <w:rPr>
            <w:webHidden/>
          </w:rPr>
          <w:tab/>
        </w:r>
        <w:r w:rsidR="00DB30D1">
          <w:rPr>
            <w:webHidden/>
          </w:rPr>
          <w:fldChar w:fldCharType="begin"/>
        </w:r>
        <w:r w:rsidR="00DB30D1">
          <w:rPr>
            <w:webHidden/>
          </w:rPr>
          <w:instrText xml:space="preserve"> PAGEREF _Toc52826793 \h </w:instrText>
        </w:r>
        <w:r w:rsidR="00DB30D1">
          <w:rPr>
            <w:webHidden/>
          </w:rPr>
        </w:r>
        <w:r w:rsidR="00DB30D1">
          <w:rPr>
            <w:webHidden/>
          </w:rPr>
          <w:fldChar w:fldCharType="separate"/>
        </w:r>
        <w:r w:rsidR="00D82560">
          <w:rPr>
            <w:webHidden/>
          </w:rPr>
          <w:t>79</w:t>
        </w:r>
        <w:r w:rsidR="00DB30D1">
          <w:rPr>
            <w:webHidden/>
          </w:rPr>
          <w:fldChar w:fldCharType="end"/>
        </w:r>
      </w:hyperlink>
    </w:p>
    <w:p w14:paraId="4745AA4F" w14:textId="5ED141E9" w:rsidR="00DB30D1" w:rsidRDefault="00DD0EBC">
      <w:pPr>
        <w:pStyle w:val="TOC3"/>
        <w:rPr>
          <w:rFonts w:asciiTheme="minorHAnsi" w:eastAsiaTheme="minorEastAsia" w:hAnsiTheme="minorHAnsi" w:cstheme="minorBidi"/>
          <w:szCs w:val="22"/>
          <w:lang w:val="en-US" w:eastAsia="en-US"/>
        </w:rPr>
      </w:pPr>
      <w:hyperlink w:anchor="_Toc52826794" w:history="1">
        <w:r w:rsidR="00DB30D1" w:rsidRPr="00F01EBF">
          <w:rPr>
            <w:rStyle w:val="Hyperlink"/>
          </w:rPr>
          <w:t>B.13.6</w:t>
        </w:r>
        <w:r w:rsidR="00DB30D1">
          <w:rPr>
            <w:rFonts w:asciiTheme="minorHAnsi" w:eastAsiaTheme="minorEastAsia" w:hAnsiTheme="minorHAnsi" w:cstheme="minorBidi"/>
            <w:szCs w:val="22"/>
            <w:lang w:val="en-US" w:eastAsia="en-US"/>
          </w:rPr>
          <w:tab/>
        </w:r>
        <w:r w:rsidR="00DB30D1" w:rsidRPr="00F01EBF">
          <w:rPr>
            <w:rStyle w:val="Hyperlink"/>
          </w:rPr>
          <w:t>Test Results</w:t>
        </w:r>
        <w:r w:rsidR="00DB30D1">
          <w:rPr>
            <w:webHidden/>
          </w:rPr>
          <w:tab/>
        </w:r>
        <w:r w:rsidR="00DB30D1">
          <w:rPr>
            <w:webHidden/>
          </w:rPr>
          <w:fldChar w:fldCharType="begin"/>
        </w:r>
        <w:r w:rsidR="00DB30D1">
          <w:rPr>
            <w:webHidden/>
          </w:rPr>
          <w:instrText xml:space="preserve"> PAGEREF _Toc52826794 \h </w:instrText>
        </w:r>
        <w:r w:rsidR="00DB30D1">
          <w:rPr>
            <w:webHidden/>
          </w:rPr>
        </w:r>
        <w:r w:rsidR="00DB30D1">
          <w:rPr>
            <w:webHidden/>
          </w:rPr>
          <w:fldChar w:fldCharType="separate"/>
        </w:r>
        <w:r w:rsidR="00D82560">
          <w:rPr>
            <w:webHidden/>
          </w:rPr>
          <w:t>79</w:t>
        </w:r>
        <w:r w:rsidR="00DB30D1">
          <w:rPr>
            <w:webHidden/>
          </w:rPr>
          <w:fldChar w:fldCharType="end"/>
        </w:r>
      </w:hyperlink>
    </w:p>
    <w:p w14:paraId="56A38199" w14:textId="00F1A2B0" w:rsidR="00DB30D1" w:rsidRDefault="00DD0EBC">
      <w:pPr>
        <w:pStyle w:val="TOC2"/>
        <w:rPr>
          <w:rFonts w:asciiTheme="minorHAnsi" w:eastAsiaTheme="minorEastAsia" w:hAnsiTheme="minorHAnsi" w:cstheme="minorBidi"/>
          <w:szCs w:val="22"/>
          <w:lang w:val="en-US" w:eastAsia="en-US"/>
        </w:rPr>
      </w:pPr>
      <w:hyperlink w:anchor="_Toc52826795" w:history="1">
        <w:r w:rsidR="00DB30D1" w:rsidRPr="00F01EBF">
          <w:rPr>
            <w:rStyle w:val="Hyperlink"/>
          </w:rPr>
          <w:t>B.14</w:t>
        </w:r>
        <w:r w:rsidR="00DB30D1">
          <w:rPr>
            <w:rFonts w:asciiTheme="minorHAnsi" w:eastAsiaTheme="minorEastAsia" w:hAnsiTheme="minorHAnsi" w:cstheme="minorBidi"/>
            <w:szCs w:val="22"/>
            <w:lang w:val="en-US" w:eastAsia="en-US"/>
          </w:rPr>
          <w:tab/>
        </w:r>
        <w:r w:rsidR="00DB30D1" w:rsidRPr="00F01EBF">
          <w:rPr>
            <w:rStyle w:val="Hyperlink"/>
          </w:rPr>
          <w:t>Self-Control Unit</w:t>
        </w:r>
        <w:r w:rsidR="00DB30D1">
          <w:rPr>
            <w:webHidden/>
          </w:rPr>
          <w:tab/>
        </w:r>
        <w:r w:rsidR="00DB30D1">
          <w:rPr>
            <w:webHidden/>
          </w:rPr>
          <w:fldChar w:fldCharType="begin"/>
        </w:r>
        <w:r w:rsidR="00DB30D1">
          <w:rPr>
            <w:webHidden/>
          </w:rPr>
          <w:instrText xml:space="preserve"> PAGEREF _Toc52826795 \h </w:instrText>
        </w:r>
        <w:r w:rsidR="00DB30D1">
          <w:rPr>
            <w:webHidden/>
          </w:rPr>
        </w:r>
        <w:r w:rsidR="00DB30D1">
          <w:rPr>
            <w:webHidden/>
          </w:rPr>
          <w:fldChar w:fldCharType="separate"/>
        </w:r>
        <w:r w:rsidR="00D82560">
          <w:rPr>
            <w:webHidden/>
          </w:rPr>
          <w:t>79</w:t>
        </w:r>
        <w:r w:rsidR="00DB30D1">
          <w:rPr>
            <w:webHidden/>
          </w:rPr>
          <w:fldChar w:fldCharType="end"/>
        </w:r>
      </w:hyperlink>
    </w:p>
    <w:p w14:paraId="59AFAFCF" w14:textId="463084A5" w:rsidR="00DB30D1" w:rsidRDefault="00DD0EBC">
      <w:pPr>
        <w:pStyle w:val="TOC2"/>
        <w:rPr>
          <w:rFonts w:asciiTheme="minorHAnsi" w:eastAsiaTheme="minorEastAsia" w:hAnsiTheme="minorHAnsi" w:cstheme="minorBidi"/>
          <w:szCs w:val="22"/>
          <w:lang w:val="en-US" w:eastAsia="en-US"/>
        </w:rPr>
      </w:pPr>
      <w:hyperlink w:anchor="_Toc52826796" w:history="1">
        <w:r w:rsidR="00DB30D1" w:rsidRPr="00F01EBF">
          <w:rPr>
            <w:rStyle w:val="Hyperlink"/>
          </w:rPr>
          <w:t>B.15</w:t>
        </w:r>
        <w:r w:rsidR="00DB30D1">
          <w:rPr>
            <w:rFonts w:asciiTheme="minorHAnsi" w:eastAsiaTheme="minorEastAsia" w:hAnsiTheme="minorHAnsi" w:cstheme="minorBidi"/>
            <w:szCs w:val="22"/>
            <w:lang w:val="en-US" w:eastAsia="en-US"/>
          </w:rPr>
          <w:tab/>
        </w:r>
        <w:r w:rsidR="00DB30D1" w:rsidRPr="00F01EBF">
          <w:rPr>
            <w:rStyle w:val="Hyperlink"/>
            <w:lang w:eastAsia="el-GR"/>
          </w:rPr>
          <w:t>Communications Equipment</w:t>
        </w:r>
        <w:r w:rsidR="00DB30D1">
          <w:rPr>
            <w:webHidden/>
          </w:rPr>
          <w:tab/>
        </w:r>
        <w:r w:rsidR="00DB30D1">
          <w:rPr>
            <w:webHidden/>
          </w:rPr>
          <w:fldChar w:fldCharType="begin"/>
        </w:r>
        <w:r w:rsidR="00DB30D1">
          <w:rPr>
            <w:webHidden/>
          </w:rPr>
          <w:instrText xml:space="preserve"> PAGEREF _Toc52826796 \h </w:instrText>
        </w:r>
        <w:r w:rsidR="00DB30D1">
          <w:rPr>
            <w:webHidden/>
          </w:rPr>
        </w:r>
        <w:r w:rsidR="00DB30D1">
          <w:rPr>
            <w:webHidden/>
          </w:rPr>
          <w:fldChar w:fldCharType="separate"/>
        </w:r>
        <w:r w:rsidR="00D82560">
          <w:rPr>
            <w:webHidden/>
          </w:rPr>
          <w:t>80</w:t>
        </w:r>
        <w:r w:rsidR="00DB30D1">
          <w:rPr>
            <w:webHidden/>
          </w:rPr>
          <w:fldChar w:fldCharType="end"/>
        </w:r>
      </w:hyperlink>
    </w:p>
    <w:p w14:paraId="43F88140" w14:textId="76512843" w:rsidR="00DB30D1" w:rsidRDefault="00DD0EBC">
      <w:pPr>
        <w:pStyle w:val="TOC2"/>
        <w:rPr>
          <w:rFonts w:asciiTheme="minorHAnsi" w:eastAsiaTheme="minorEastAsia" w:hAnsiTheme="minorHAnsi" w:cstheme="minorBidi"/>
          <w:szCs w:val="22"/>
          <w:lang w:val="en-US" w:eastAsia="en-US"/>
        </w:rPr>
      </w:pPr>
      <w:hyperlink w:anchor="_Toc52826797" w:history="1">
        <w:r w:rsidR="00DB30D1" w:rsidRPr="00F01EBF">
          <w:rPr>
            <w:rStyle w:val="Hyperlink"/>
          </w:rPr>
          <w:t>B.16</w:t>
        </w:r>
        <w:r w:rsidR="00DB30D1">
          <w:rPr>
            <w:rFonts w:asciiTheme="minorHAnsi" w:eastAsiaTheme="minorEastAsia" w:hAnsiTheme="minorHAnsi" w:cstheme="minorBidi"/>
            <w:szCs w:val="22"/>
            <w:lang w:val="en-US" w:eastAsia="en-US"/>
          </w:rPr>
          <w:tab/>
        </w:r>
        <w:r w:rsidR="00DB30D1" w:rsidRPr="00F01EBF">
          <w:rPr>
            <w:rStyle w:val="Hyperlink"/>
          </w:rPr>
          <w:t>Design of Works</w:t>
        </w:r>
        <w:r w:rsidR="00DB30D1">
          <w:rPr>
            <w:webHidden/>
          </w:rPr>
          <w:tab/>
        </w:r>
        <w:r w:rsidR="00DB30D1">
          <w:rPr>
            <w:webHidden/>
          </w:rPr>
          <w:fldChar w:fldCharType="begin"/>
        </w:r>
        <w:r w:rsidR="00DB30D1">
          <w:rPr>
            <w:webHidden/>
          </w:rPr>
          <w:instrText xml:space="preserve"> PAGEREF _Toc52826797 \h </w:instrText>
        </w:r>
        <w:r w:rsidR="00DB30D1">
          <w:rPr>
            <w:webHidden/>
          </w:rPr>
        </w:r>
        <w:r w:rsidR="00DB30D1">
          <w:rPr>
            <w:webHidden/>
          </w:rPr>
          <w:fldChar w:fldCharType="separate"/>
        </w:r>
        <w:r w:rsidR="00D82560">
          <w:rPr>
            <w:webHidden/>
          </w:rPr>
          <w:t>80</w:t>
        </w:r>
        <w:r w:rsidR="00DB30D1">
          <w:rPr>
            <w:webHidden/>
          </w:rPr>
          <w:fldChar w:fldCharType="end"/>
        </w:r>
      </w:hyperlink>
    </w:p>
    <w:p w14:paraId="2F83410E" w14:textId="0708C724" w:rsidR="00DB30D1" w:rsidRDefault="00DD0EBC">
      <w:pPr>
        <w:pStyle w:val="TOC3"/>
        <w:rPr>
          <w:rFonts w:asciiTheme="minorHAnsi" w:eastAsiaTheme="minorEastAsia" w:hAnsiTheme="minorHAnsi" w:cstheme="minorBidi"/>
          <w:szCs w:val="22"/>
          <w:lang w:val="en-US" w:eastAsia="en-US"/>
        </w:rPr>
      </w:pPr>
      <w:hyperlink w:anchor="_Toc52826798" w:history="1">
        <w:r w:rsidR="00DB30D1" w:rsidRPr="00F01EBF">
          <w:rPr>
            <w:rStyle w:val="Hyperlink"/>
          </w:rPr>
          <w:t>B.16.1</w:t>
        </w:r>
        <w:r w:rsidR="00DB30D1">
          <w:rPr>
            <w:rFonts w:asciiTheme="minorHAnsi" w:eastAsiaTheme="minorEastAsia" w:hAnsiTheme="minorHAnsi" w:cstheme="minorBidi"/>
            <w:szCs w:val="22"/>
            <w:lang w:val="en-US" w:eastAsia="en-US"/>
          </w:rPr>
          <w:tab/>
        </w:r>
        <w:r w:rsidR="00DB30D1" w:rsidRPr="00F01EBF">
          <w:rPr>
            <w:rStyle w:val="Hyperlink"/>
          </w:rPr>
          <w:t>General</w:t>
        </w:r>
        <w:r w:rsidR="00DB30D1">
          <w:rPr>
            <w:webHidden/>
          </w:rPr>
          <w:tab/>
        </w:r>
        <w:r w:rsidR="00DB30D1">
          <w:rPr>
            <w:webHidden/>
          </w:rPr>
          <w:fldChar w:fldCharType="begin"/>
        </w:r>
        <w:r w:rsidR="00DB30D1">
          <w:rPr>
            <w:webHidden/>
          </w:rPr>
          <w:instrText xml:space="preserve"> PAGEREF _Toc52826798 \h </w:instrText>
        </w:r>
        <w:r w:rsidR="00DB30D1">
          <w:rPr>
            <w:webHidden/>
          </w:rPr>
        </w:r>
        <w:r w:rsidR="00DB30D1">
          <w:rPr>
            <w:webHidden/>
          </w:rPr>
          <w:fldChar w:fldCharType="separate"/>
        </w:r>
        <w:r w:rsidR="00D82560">
          <w:rPr>
            <w:webHidden/>
          </w:rPr>
          <w:t>81</w:t>
        </w:r>
        <w:r w:rsidR="00DB30D1">
          <w:rPr>
            <w:webHidden/>
          </w:rPr>
          <w:fldChar w:fldCharType="end"/>
        </w:r>
      </w:hyperlink>
    </w:p>
    <w:p w14:paraId="59637087" w14:textId="187EC27F" w:rsidR="00DB30D1" w:rsidRDefault="00DD0EBC">
      <w:pPr>
        <w:pStyle w:val="TOC3"/>
        <w:rPr>
          <w:rFonts w:asciiTheme="minorHAnsi" w:eastAsiaTheme="minorEastAsia" w:hAnsiTheme="minorHAnsi" w:cstheme="minorBidi"/>
          <w:szCs w:val="22"/>
          <w:lang w:val="en-US" w:eastAsia="en-US"/>
        </w:rPr>
      </w:pPr>
      <w:hyperlink w:anchor="_Toc52826799" w:history="1">
        <w:r w:rsidR="00DB30D1" w:rsidRPr="00F01EBF">
          <w:rPr>
            <w:rStyle w:val="Hyperlink"/>
          </w:rPr>
          <w:t>B.16.2</w:t>
        </w:r>
        <w:r w:rsidR="00DB30D1">
          <w:rPr>
            <w:rFonts w:asciiTheme="minorHAnsi" w:eastAsiaTheme="minorEastAsia" w:hAnsiTheme="minorHAnsi" w:cstheme="minorBidi"/>
            <w:szCs w:val="22"/>
            <w:lang w:val="en-US" w:eastAsia="en-US"/>
          </w:rPr>
          <w:tab/>
        </w:r>
        <w:r w:rsidR="00DB30D1" w:rsidRPr="00F01EBF">
          <w:rPr>
            <w:rStyle w:val="Hyperlink"/>
          </w:rPr>
          <w:t>Scope of Detailed Designs</w:t>
        </w:r>
        <w:r w:rsidR="00DB30D1">
          <w:rPr>
            <w:webHidden/>
          </w:rPr>
          <w:tab/>
        </w:r>
        <w:r w:rsidR="00DB30D1">
          <w:rPr>
            <w:webHidden/>
          </w:rPr>
          <w:fldChar w:fldCharType="begin"/>
        </w:r>
        <w:r w:rsidR="00DB30D1">
          <w:rPr>
            <w:webHidden/>
          </w:rPr>
          <w:instrText xml:space="preserve"> PAGEREF _Toc52826799 \h </w:instrText>
        </w:r>
        <w:r w:rsidR="00DB30D1">
          <w:rPr>
            <w:webHidden/>
          </w:rPr>
        </w:r>
        <w:r w:rsidR="00DB30D1">
          <w:rPr>
            <w:webHidden/>
          </w:rPr>
          <w:fldChar w:fldCharType="separate"/>
        </w:r>
        <w:r w:rsidR="00D82560">
          <w:rPr>
            <w:webHidden/>
          </w:rPr>
          <w:t>81</w:t>
        </w:r>
        <w:r w:rsidR="00DB30D1">
          <w:rPr>
            <w:webHidden/>
          </w:rPr>
          <w:fldChar w:fldCharType="end"/>
        </w:r>
      </w:hyperlink>
    </w:p>
    <w:p w14:paraId="56E0DEF5" w14:textId="3AF6D0A8" w:rsidR="00DB30D1" w:rsidRDefault="00DD0EBC">
      <w:pPr>
        <w:pStyle w:val="TOC3"/>
        <w:rPr>
          <w:rFonts w:asciiTheme="minorHAnsi" w:eastAsiaTheme="minorEastAsia" w:hAnsiTheme="minorHAnsi" w:cstheme="minorBidi"/>
          <w:szCs w:val="22"/>
          <w:lang w:val="en-US" w:eastAsia="en-US"/>
        </w:rPr>
      </w:pPr>
      <w:hyperlink w:anchor="_Toc52826800" w:history="1">
        <w:r w:rsidR="00DB30D1" w:rsidRPr="00F01EBF">
          <w:rPr>
            <w:rStyle w:val="Hyperlink"/>
          </w:rPr>
          <w:t>B.16.3</w:t>
        </w:r>
        <w:r w:rsidR="00DB30D1">
          <w:rPr>
            <w:rFonts w:asciiTheme="minorHAnsi" w:eastAsiaTheme="minorEastAsia" w:hAnsiTheme="minorHAnsi" w:cstheme="minorBidi"/>
            <w:szCs w:val="22"/>
            <w:lang w:val="en-US" w:eastAsia="en-US"/>
          </w:rPr>
          <w:tab/>
        </w:r>
        <w:r w:rsidR="00DB30D1" w:rsidRPr="00F01EBF">
          <w:rPr>
            <w:rStyle w:val="Hyperlink"/>
          </w:rPr>
          <w:t>Road Safety Audits</w:t>
        </w:r>
        <w:r w:rsidR="00DB30D1">
          <w:rPr>
            <w:webHidden/>
          </w:rPr>
          <w:tab/>
        </w:r>
        <w:r w:rsidR="00DB30D1">
          <w:rPr>
            <w:webHidden/>
          </w:rPr>
          <w:fldChar w:fldCharType="begin"/>
        </w:r>
        <w:r w:rsidR="00DB30D1">
          <w:rPr>
            <w:webHidden/>
          </w:rPr>
          <w:instrText xml:space="preserve"> PAGEREF _Toc52826800 \h </w:instrText>
        </w:r>
        <w:r w:rsidR="00DB30D1">
          <w:rPr>
            <w:webHidden/>
          </w:rPr>
        </w:r>
        <w:r w:rsidR="00DB30D1">
          <w:rPr>
            <w:webHidden/>
          </w:rPr>
          <w:fldChar w:fldCharType="separate"/>
        </w:r>
        <w:r w:rsidR="00D82560">
          <w:rPr>
            <w:webHidden/>
          </w:rPr>
          <w:t>82</w:t>
        </w:r>
        <w:r w:rsidR="00DB30D1">
          <w:rPr>
            <w:webHidden/>
          </w:rPr>
          <w:fldChar w:fldCharType="end"/>
        </w:r>
      </w:hyperlink>
    </w:p>
    <w:p w14:paraId="0BD636C6" w14:textId="4D2DDDDC" w:rsidR="00DB30D1" w:rsidRDefault="00DD0EBC">
      <w:pPr>
        <w:pStyle w:val="TOC3"/>
        <w:rPr>
          <w:rFonts w:asciiTheme="minorHAnsi" w:eastAsiaTheme="minorEastAsia" w:hAnsiTheme="minorHAnsi" w:cstheme="minorBidi"/>
          <w:szCs w:val="22"/>
          <w:lang w:val="en-US" w:eastAsia="en-US"/>
        </w:rPr>
      </w:pPr>
      <w:hyperlink w:anchor="_Toc52826801" w:history="1">
        <w:r w:rsidR="00DB30D1" w:rsidRPr="00F01EBF">
          <w:rPr>
            <w:rStyle w:val="Hyperlink"/>
          </w:rPr>
          <w:t>B.16.4</w:t>
        </w:r>
        <w:r w:rsidR="00DB30D1">
          <w:rPr>
            <w:rFonts w:asciiTheme="minorHAnsi" w:eastAsiaTheme="minorEastAsia" w:hAnsiTheme="minorHAnsi" w:cstheme="minorBidi"/>
            <w:szCs w:val="22"/>
            <w:lang w:val="en-US" w:eastAsia="en-US"/>
          </w:rPr>
          <w:tab/>
        </w:r>
        <w:r w:rsidR="00DB30D1" w:rsidRPr="00F01EBF">
          <w:rPr>
            <w:rStyle w:val="Hyperlink"/>
          </w:rPr>
          <w:t>Traffic Loading</w:t>
        </w:r>
        <w:r w:rsidR="00DB30D1">
          <w:rPr>
            <w:webHidden/>
          </w:rPr>
          <w:tab/>
        </w:r>
        <w:r w:rsidR="00DB30D1">
          <w:rPr>
            <w:webHidden/>
          </w:rPr>
          <w:fldChar w:fldCharType="begin"/>
        </w:r>
        <w:r w:rsidR="00DB30D1">
          <w:rPr>
            <w:webHidden/>
          </w:rPr>
          <w:instrText xml:space="preserve"> PAGEREF _Toc52826801 \h </w:instrText>
        </w:r>
        <w:r w:rsidR="00DB30D1">
          <w:rPr>
            <w:webHidden/>
          </w:rPr>
        </w:r>
        <w:r w:rsidR="00DB30D1">
          <w:rPr>
            <w:webHidden/>
          </w:rPr>
          <w:fldChar w:fldCharType="separate"/>
        </w:r>
        <w:r w:rsidR="00D82560">
          <w:rPr>
            <w:webHidden/>
          </w:rPr>
          <w:t>82</w:t>
        </w:r>
        <w:r w:rsidR="00DB30D1">
          <w:rPr>
            <w:webHidden/>
          </w:rPr>
          <w:fldChar w:fldCharType="end"/>
        </w:r>
      </w:hyperlink>
    </w:p>
    <w:p w14:paraId="33FFEE45" w14:textId="21312ECE" w:rsidR="00DB30D1" w:rsidRDefault="00DD0EBC">
      <w:pPr>
        <w:pStyle w:val="TOC3"/>
        <w:rPr>
          <w:rFonts w:asciiTheme="minorHAnsi" w:eastAsiaTheme="minorEastAsia" w:hAnsiTheme="minorHAnsi" w:cstheme="minorBidi"/>
          <w:szCs w:val="22"/>
          <w:lang w:val="en-US" w:eastAsia="en-US"/>
        </w:rPr>
      </w:pPr>
      <w:hyperlink w:anchor="_Toc52826802" w:history="1">
        <w:r w:rsidR="00DB30D1" w:rsidRPr="00F01EBF">
          <w:rPr>
            <w:rStyle w:val="Hyperlink"/>
          </w:rPr>
          <w:t>B.16.5</w:t>
        </w:r>
        <w:r w:rsidR="00DB30D1">
          <w:rPr>
            <w:rFonts w:asciiTheme="minorHAnsi" w:eastAsiaTheme="minorEastAsia" w:hAnsiTheme="minorHAnsi" w:cstheme="minorBidi"/>
            <w:szCs w:val="22"/>
            <w:lang w:val="en-US" w:eastAsia="en-US"/>
          </w:rPr>
          <w:tab/>
        </w:r>
        <w:r w:rsidR="00DB30D1" w:rsidRPr="00F01EBF">
          <w:rPr>
            <w:rStyle w:val="Hyperlink"/>
          </w:rPr>
          <w:t>Design Requirements for Pavement Works</w:t>
        </w:r>
        <w:r w:rsidR="00DB30D1">
          <w:rPr>
            <w:webHidden/>
          </w:rPr>
          <w:tab/>
        </w:r>
        <w:r w:rsidR="00DB30D1">
          <w:rPr>
            <w:webHidden/>
          </w:rPr>
          <w:fldChar w:fldCharType="begin"/>
        </w:r>
        <w:r w:rsidR="00DB30D1">
          <w:rPr>
            <w:webHidden/>
          </w:rPr>
          <w:instrText xml:space="preserve"> PAGEREF _Toc52826802 \h </w:instrText>
        </w:r>
        <w:r w:rsidR="00DB30D1">
          <w:rPr>
            <w:webHidden/>
          </w:rPr>
        </w:r>
        <w:r w:rsidR="00DB30D1">
          <w:rPr>
            <w:webHidden/>
          </w:rPr>
          <w:fldChar w:fldCharType="separate"/>
        </w:r>
        <w:r w:rsidR="00D82560">
          <w:rPr>
            <w:webHidden/>
          </w:rPr>
          <w:t>83</w:t>
        </w:r>
        <w:r w:rsidR="00DB30D1">
          <w:rPr>
            <w:webHidden/>
          </w:rPr>
          <w:fldChar w:fldCharType="end"/>
        </w:r>
      </w:hyperlink>
    </w:p>
    <w:p w14:paraId="7C64AA93" w14:textId="25A14EE7" w:rsidR="00DB30D1" w:rsidRDefault="00DD0EBC">
      <w:pPr>
        <w:pStyle w:val="TOC3"/>
        <w:rPr>
          <w:rFonts w:asciiTheme="minorHAnsi" w:eastAsiaTheme="minorEastAsia" w:hAnsiTheme="minorHAnsi" w:cstheme="minorBidi"/>
          <w:szCs w:val="22"/>
          <w:lang w:val="en-US" w:eastAsia="en-US"/>
        </w:rPr>
      </w:pPr>
      <w:hyperlink w:anchor="_Toc52826803" w:history="1">
        <w:r w:rsidR="00DB30D1" w:rsidRPr="00F01EBF">
          <w:rPr>
            <w:rStyle w:val="Hyperlink"/>
          </w:rPr>
          <w:t>B.16.6</w:t>
        </w:r>
        <w:r w:rsidR="00DB30D1">
          <w:rPr>
            <w:rFonts w:asciiTheme="minorHAnsi" w:eastAsiaTheme="minorEastAsia" w:hAnsiTheme="minorHAnsi" w:cstheme="minorBidi"/>
            <w:szCs w:val="22"/>
            <w:lang w:val="en-US" w:eastAsia="en-US"/>
          </w:rPr>
          <w:tab/>
        </w:r>
        <w:r w:rsidR="00DB30D1" w:rsidRPr="00F01EBF">
          <w:rPr>
            <w:rStyle w:val="Hyperlink"/>
          </w:rPr>
          <w:t>Design Requirements for other Works</w:t>
        </w:r>
        <w:r w:rsidR="00DB30D1">
          <w:rPr>
            <w:webHidden/>
          </w:rPr>
          <w:tab/>
        </w:r>
        <w:r w:rsidR="00DB30D1">
          <w:rPr>
            <w:webHidden/>
          </w:rPr>
          <w:fldChar w:fldCharType="begin"/>
        </w:r>
        <w:r w:rsidR="00DB30D1">
          <w:rPr>
            <w:webHidden/>
          </w:rPr>
          <w:instrText xml:space="preserve"> PAGEREF _Toc52826803 \h </w:instrText>
        </w:r>
        <w:r w:rsidR="00DB30D1">
          <w:rPr>
            <w:webHidden/>
          </w:rPr>
        </w:r>
        <w:r w:rsidR="00DB30D1">
          <w:rPr>
            <w:webHidden/>
          </w:rPr>
          <w:fldChar w:fldCharType="separate"/>
        </w:r>
        <w:r w:rsidR="00D82560">
          <w:rPr>
            <w:webHidden/>
          </w:rPr>
          <w:t>85</w:t>
        </w:r>
        <w:r w:rsidR="00DB30D1">
          <w:rPr>
            <w:webHidden/>
          </w:rPr>
          <w:fldChar w:fldCharType="end"/>
        </w:r>
      </w:hyperlink>
    </w:p>
    <w:p w14:paraId="3CF0BD9E" w14:textId="5AC4635B" w:rsidR="00DB30D1" w:rsidRDefault="00DD0EBC">
      <w:pPr>
        <w:pStyle w:val="TOC1"/>
        <w:rPr>
          <w:rFonts w:asciiTheme="minorHAnsi" w:eastAsiaTheme="minorEastAsia" w:hAnsiTheme="minorHAnsi" w:cstheme="minorBidi"/>
          <w:sz w:val="22"/>
          <w:szCs w:val="22"/>
          <w:lang w:val="en-US" w:eastAsia="en-US"/>
        </w:rPr>
      </w:pPr>
      <w:hyperlink w:anchor="_Toc52826804" w:history="1">
        <w:r w:rsidR="00DB30D1" w:rsidRPr="00F01EBF">
          <w:rPr>
            <w:rStyle w:val="Hyperlink"/>
          </w:rPr>
          <w:t>Part C:  Operational Procedures</w:t>
        </w:r>
        <w:r w:rsidR="00DB30D1">
          <w:rPr>
            <w:webHidden/>
          </w:rPr>
          <w:tab/>
        </w:r>
        <w:r w:rsidR="00DB30D1">
          <w:rPr>
            <w:webHidden/>
          </w:rPr>
          <w:fldChar w:fldCharType="begin"/>
        </w:r>
        <w:r w:rsidR="00DB30D1">
          <w:rPr>
            <w:webHidden/>
          </w:rPr>
          <w:instrText xml:space="preserve"> PAGEREF _Toc52826804 \h </w:instrText>
        </w:r>
        <w:r w:rsidR="00DB30D1">
          <w:rPr>
            <w:webHidden/>
          </w:rPr>
        </w:r>
        <w:r w:rsidR="00DB30D1">
          <w:rPr>
            <w:webHidden/>
          </w:rPr>
          <w:fldChar w:fldCharType="separate"/>
        </w:r>
        <w:r w:rsidR="00D82560">
          <w:rPr>
            <w:webHidden/>
          </w:rPr>
          <w:t>88</w:t>
        </w:r>
        <w:r w:rsidR="00DB30D1">
          <w:rPr>
            <w:webHidden/>
          </w:rPr>
          <w:fldChar w:fldCharType="end"/>
        </w:r>
      </w:hyperlink>
    </w:p>
    <w:p w14:paraId="7AA725BF" w14:textId="0153C6A9" w:rsidR="00DB30D1" w:rsidRDefault="00DD0EBC">
      <w:pPr>
        <w:pStyle w:val="TOC2"/>
        <w:rPr>
          <w:rFonts w:asciiTheme="minorHAnsi" w:eastAsiaTheme="minorEastAsia" w:hAnsiTheme="minorHAnsi" w:cstheme="minorBidi"/>
          <w:szCs w:val="22"/>
          <w:lang w:val="en-US" w:eastAsia="en-US"/>
        </w:rPr>
      </w:pPr>
      <w:hyperlink w:anchor="_Toc52826806" w:history="1">
        <w:r w:rsidR="00DB30D1" w:rsidRPr="00F01EBF">
          <w:rPr>
            <w:rStyle w:val="Hyperlink"/>
          </w:rPr>
          <w:t>C.1</w:t>
        </w:r>
        <w:r w:rsidR="00DB30D1">
          <w:rPr>
            <w:rFonts w:asciiTheme="minorHAnsi" w:eastAsiaTheme="minorEastAsia" w:hAnsiTheme="minorHAnsi" w:cstheme="minorBidi"/>
            <w:szCs w:val="22"/>
            <w:lang w:val="en-US" w:eastAsia="en-US"/>
          </w:rPr>
          <w:tab/>
        </w:r>
        <w:r w:rsidR="00DB30D1" w:rsidRPr="00F01EBF">
          <w:rPr>
            <w:rStyle w:val="Hyperlink"/>
          </w:rPr>
          <w:t>Inspection and Payment of Maintenance Services</w:t>
        </w:r>
        <w:r w:rsidR="00DB30D1">
          <w:rPr>
            <w:webHidden/>
          </w:rPr>
          <w:tab/>
        </w:r>
        <w:r w:rsidR="00DB30D1">
          <w:rPr>
            <w:webHidden/>
          </w:rPr>
          <w:fldChar w:fldCharType="begin"/>
        </w:r>
        <w:r w:rsidR="00DB30D1">
          <w:rPr>
            <w:webHidden/>
          </w:rPr>
          <w:instrText xml:space="preserve"> PAGEREF _Toc52826806 \h </w:instrText>
        </w:r>
        <w:r w:rsidR="00DB30D1">
          <w:rPr>
            <w:webHidden/>
          </w:rPr>
        </w:r>
        <w:r w:rsidR="00DB30D1">
          <w:rPr>
            <w:webHidden/>
          </w:rPr>
          <w:fldChar w:fldCharType="separate"/>
        </w:r>
        <w:r w:rsidR="00D82560">
          <w:rPr>
            <w:webHidden/>
          </w:rPr>
          <w:t>88</w:t>
        </w:r>
        <w:r w:rsidR="00DB30D1">
          <w:rPr>
            <w:webHidden/>
          </w:rPr>
          <w:fldChar w:fldCharType="end"/>
        </w:r>
      </w:hyperlink>
    </w:p>
    <w:p w14:paraId="795FF7EF" w14:textId="3B105E19" w:rsidR="00DB30D1" w:rsidRDefault="00DD0EBC">
      <w:pPr>
        <w:pStyle w:val="TOC3"/>
        <w:rPr>
          <w:rFonts w:asciiTheme="minorHAnsi" w:eastAsiaTheme="minorEastAsia" w:hAnsiTheme="minorHAnsi" w:cstheme="minorBidi"/>
          <w:szCs w:val="22"/>
          <w:lang w:val="en-US" w:eastAsia="en-US"/>
        </w:rPr>
      </w:pPr>
      <w:hyperlink w:anchor="_Toc52826807" w:history="1">
        <w:r w:rsidR="00DB30D1" w:rsidRPr="00F01EBF">
          <w:rPr>
            <w:rStyle w:val="Hyperlink"/>
            <w:rFonts w:eastAsia="Calibri"/>
            <w:lang w:val="en-US" w:eastAsia="en-US"/>
          </w:rPr>
          <w:t>C.1.1</w:t>
        </w:r>
        <w:r w:rsidR="00DB30D1">
          <w:rPr>
            <w:rFonts w:asciiTheme="minorHAnsi" w:eastAsiaTheme="minorEastAsia" w:hAnsiTheme="minorHAnsi" w:cstheme="minorBidi"/>
            <w:szCs w:val="22"/>
            <w:lang w:val="en-US" w:eastAsia="en-US"/>
          </w:rPr>
          <w:tab/>
        </w:r>
        <w:r w:rsidR="00DB30D1" w:rsidRPr="00F01EBF">
          <w:rPr>
            <w:rStyle w:val="Hyperlink"/>
            <w:rFonts w:eastAsia="Calibri"/>
            <w:lang w:val="en-US" w:eastAsia="en-US"/>
          </w:rPr>
          <w:t>Inspections</w:t>
        </w:r>
        <w:r w:rsidR="00DB30D1">
          <w:rPr>
            <w:webHidden/>
          </w:rPr>
          <w:tab/>
        </w:r>
        <w:r w:rsidR="00DB30D1">
          <w:rPr>
            <w:webHidden/>
          </w:rPr>
          <w:fldChar w:fldCharType="begin"/>
        </w:r>
        <w:r w:rsidR="00DB30D1">
          <w:rPr>
            <w:webHidden/>
          </w:rPr>
          <w:instrText xml:space="preserve"> PAGEREF _Toc52826807 \h </w:instrText>
        </w:r>
        <w:r w:rsidR="00DB30D1">
          <w:rPr>
            <w:webHidden/>
          </w:rPr>
        </w:r>
        <w:r w:rsidR="00DB30D1">
          <w:rPr>
            <w:webHidden/>
          </w:rPr>
          <w:fldChar w:fldCharType="separate"/>
        </w:r>
        <w:r w:rsidR="00D82560">
          <w:rPr>
            <w:webHidden/>
          </w:rPr>
          <w:t>88</w:t>
        </w:r>
        <w:r w:rsidR="00DB30D1">
          <w:rPr>
            <w:webHidden/>
          </w:rPr>
          <w:fldChar w:fldCharType="end"/>
        </w:r>
      </w:hyperlink>
    </w:p>
    <w:p w14:paraId="71B78D39" w14:textId="7ED48E30" w:rsidR="00DB30D1" w:rsidRDefault="00DD0EBC">
      <w:pPr>
        <w:pStyle w:val="TOC4"/>
        <w:rPr>
          <w:rFonts w:asciiTheme="minorHAnsi" w:eastAsiaTheme="minorEastAsia" w:hAnsiTheme="minorHAnsi" w:cstheme="minorBidi"/>
          <w:sz w:val="22"/>
          <w:szCs w:val="22"/>
          <w:lang w:val="en-US" w:eastAsia="en-US"/>
        </w:rPr>
      </w:pPr>
      <w:hyperlink w:anchor="_Toc52826808" w:history="1">
        <w:r w:rsidR="00DB30D1" w:rsidRPr="00F01EBF">
          <w:rPr>
            <w:rStyle w:val="Hyperlink"/>
          </w:rPr>
          <w:t>C.1.1.1</w:t>
        </w:r>
        <w:r w:rsidR="00DB30D1">
          <w:rPr>
            <w:rFonts w:asciiTheme="minorHAnsi" w:eastAsiaTheme="minorEastAsia" w:hAnsiTheme="minorHAnsi" w:cstheme="minorBidi"/>
            <w:sz w:val="22"/>
            <w:szCs w:val="22"/>
            <w:lang w:val="en-US" w:eastAsia="en-US"/>
          </w:rPr>
          <w:tab/>
        </w:r>
        <w:r w:rsidR="00DB30D1" w:rsidRPr="00F01EBF">
          <w:rPr>
            <w:rStyle w:val="Hyperlink"/>
          </w:rPr>
          <w:t>Formal Inspections</w:t>
        </w:r>
        <w:r w:rsidR="00DB30D1">
          <w:rPr>
            <w:webHidden/>
          </w:rPr>
          <w:tab/>
        </w:r>
        <w:r w:rsidR="00DB30D1">
          <w:rPr>
            <w:webHidden/>
          </w:rPr>
          <w:fldChar w:fldCharType="begin"/>
        </w:r>
        <w:r w:rsidR="00DB30D1">
          <w:rPr>
            <w:webHidden/>
          </w:rPr>
          <w:instrText xml:space="preserve"> PAGEREF _Toc52826808 \h </w:instrText>
        </w:r>
        <w:r w:rsidR="00DB30D1">
          <w:rPr>
            <w:webHidden/>
          </w:rPr>
        </w:r>
        <w:r w:rsidR="00DB30D1">
          <w:rPr>
            <w:webHidden/>
          </w:rPr>
          <w:fldChar w:fldCharType="separate"/>
        </w:r>
        <w:r w:rsidR="00D82560">
          <w:rPr>
            <w:webHidden/>
          </w:rPr>
          <w:t>88</w:t>
        </w:r>
        <w:r w:rsidR="00DB30D1">
          <w:rPr>
            <w:webHidden/>
          </w:rPr>
          <w:fldChar w:fldCharType="end"/>
        </w:r>
      </w:hyperlink>
    </w:p>
    <w:p w14:paraId="29B1B839" w14:textId="63C2B89A" w:rsidR="00DB30D1" w:rsidRDefault="00DD0EBC">
      <w:pPr>
        <w:pStyle w:val="TOC4"/>
        <w:rPr>
          <w:rFonts w:asciiTheme="minorHAnsi" w:eastAsiaTheme="minorEastAsia" w:hAnsiTheme="minorHAnsi" w:cstheme="minorBidi"/>
          <w:sz w:val="22"/>
          <w:szCs w:val="22"/>
          <w:lang w:val="en-US" w:eastAsia="en-US"/>
        </w:rPr>
      </w:pPr>
      <w:hyperlink w:anchor="_Toc52826809" w:history="1">
        <w:r w:rsidR="00DB30D1" w:rsidRPr="00F01EBF">
          <w:rPr>
            <w:rStyle w:val="Hyperlink"/>
          </w:rPr>
          <w:t>C.1.1.2</w:t>
        </w:r>
        <w:r w:rsidR="00DB30D1">
          <w:rPr>
            <w:rFonts w:asciiTheme="minorHAnsi" w:eastAsiaTheme="minorEastAsia" w:hAnsiTheme="minorHAnsi" w:cstheme="minorBidi"/>
            <w:sz w:val="22"/>
            <w:szCs w:val="22"/>
            <w:lang w:val="en-US" w:eastAsia="en-US"/>
          </w:rPr>
          <w:tab/>
        </w:r>
        <w:r w:rsidR="00DB30D1" w:rsidRPr="00F01EBF">
          <w:rPr>
            <w:rStyle w:val="Hyperlink"/>
          </w:rPr>
          <w:t>Informal Inspections</w:t>
        </w:r>
        <w:r w:rsidR="00DB30D1">
          <w:rPr>
            <w:webHidden/>
          </w:rPr>
          <w:tab/>
        </w:r>
        <w:r w:rsidR="00DB30D1">
          <w:rPr>
            <w:webHidden/>
          </w:rPr>
          <w:fldChar w:fldCharType="begin"/>
        </w:r>
        <w:r w:rsidR="00DB30D1">
          <w:rPr>
            <w:webHidden/>
          </w:rPr>
          <w:instrText xml:space="preserve"> PAGEREF _Toc52826809 \h </w:instrText>
        </w:r>
        <w:r w:rsidR="00DB30D1">
          <w:rPr>
            <w:webHidden/>
          </w:rPr>
        </w:r>
        <w:r w:rsidR="00DB30D1">
          <w:rPr>
            <w:webHidden/>
          </w:rPr>
          <w:fldChar w:fldCharType="separate"/>
        </w:r>
        <w:r w:rsidR="00D82560">
          <w:rPr>
            <w:webHidden/>
          </w:rPr>
          <w:t>90</w:t>
        </w:r>
        <w:r w:rsidR="00DB30D1">
          <w:rPr>
            <w:webHidden/>
          </w:rPr>
          <w:fldChar w:fldCharType="end"/>
        </w:r>
      </w:hyperlink>
    </w:p>
    <w:p w14:paraId="21F52791" w14:textId="2A629EB8" w:rsidR="00DB30D1" w:rsidRDefault="00DD0EBC">
      <w:pPr>
        <w:pStyle w:val="TOC4"/>
        <w:rPr>
          <w:rFonts w:asciiTheme="minorHAnsi" w:eastAsiaTheme="minorEastAsia" w:hAnsiTheme="minorHAnsi" w:cstheme="minorBidi"/>
          <w:sz w:val="22"/>
          <w:szCs w:val="22"/>
          <w:lang w:val="en-US" w:eastAsia="en-US"/>
        </w:rPr>
      </w:pPr>
      <w:hyperlink w:anchor="_Toc52826810" w:history="1">
        <w:r w:rsidR="00DB30D1" w:rsidRPr="00F01EBF">
          <w:rPr>
            <w:rStyle w:val="Hyperlink"/>
          </w:rPr>
          <w:t>C.1.1.3</w:t>
        </w:r>
        <w:r w:rsidR="00DB30D1">
          <w:rPr>
            <w:rFonts w:asciiTheme="minorHAnsi" w:eastAsiaTheme="minorEastAsia" w:hAnsiTheme="minorHAnsi" w:cstheme="minorBidi"/>
            <w:sz w:val="22"/>
            <w:szCs w:val="22"/>
            <w:lang w:val="en-US" w:eastAsia="en-US"/>
          </w:rPr>
          <w:tab/>
        </w:r>
        <w:r w:rsidR="00DB30D1" w:rsidRPr="00F01EBF">
          <w:rPr>
            <w:rStyle w:val="Hyperlink"/>
          </w:rPr>
          <w:t>Other Inspections</w:t>
        </w:r>
        <w:r w:rsidR="00DB30D1">
          <w:rPr>
            <w:webHidden/>
          </w:rPr>
          <w:tab/>
        </w:r>
        <w:r w:rsidR="00DB30D1">
          <w:rPr>
            <w:webHidden/>
          </w:rPr>
          <w:fldChar w:fldCharType="begin"/>
        </w:r>
        <w:r w:rsidR="00DB30D1">
          <w:rPr>
            <w:webHidden/>
          </w:rPr>
          <w:instrText xml:space="preserve"> PAGEREF _Toc52826810 \h </w:instrText>
        </w:r>
        <w:r w:rsidR="00DB30D1">
          <w:rPr>
            <w:webHidden/>
          </w:rPr>
        </w:r>
        <w:r w:rsidR="00DB30D1">
          <w:rPr>
            <w:webHidden/>
          </w:rPr>
          <w:fldChar w:fldCharType="separate"/>
        </w:r>
        <w:r w:rsidR="00D82560">
          <w:rPr>
            <w:webHidden/>
          </w:rPr>
          <w:t>91</w:t>
        </w:r>
        <w:r w:rsidR="00DB30D1">
          <w:rPr>
            <w:webHidden/>
          </w:rPr>
          <w:fldChar w:fldCharType="end"/>
        </w:r>
      </w:hyperlink>
    </w:p>
    <w:p w14:paraId="54FBBCBE" w14:textId="6E2C5530" w:rsidR="00DB30D1" w:rsidRDefault="00DD0EBC">
      <w:pPr>
        <w:pStyle w:val="TOC4"/>
        <w:rPr>
          <w:rFonts w:asciiTheme="minorHAnsi" w:eastAsiaTheme="minorEastAsia" w:hAnsiTheme="minorHAnsi" w:cstheme="minorBidi"/>
          <w:sz w:val="22"/>
          <w:szCs w:val="22"/>
          <w:lang w:val="en-US" w:eastAsia="en-US"/>
        </w:rPr>
      </w:pPr>
      <w:hyperlink w:anchor="_Toc52826811" w:history="1">
        <w:r w:rsidR="00DB30D1" w:rsidRPr="00F01EBF">
          <w:rPr>
            <w:rStyle w:val="Hyperlink"/>
          </w:rPr>
          <w:t>C.1.1.4</w:t>
        </w:r>
        <w:r w:rsidR="00DB30D1">
          <w:rPr>
            <w:rFonts w:asciiTheme="minorHAnsi" w:eastAsiaTheme="minorEastAsia" w:hAnsiTheme="minorHAnsi" w:cstheme="minorBidi"/>
            <w:sz w:val="22"/>
            <w:szCs w:val="22"/>
            <w:lang w:val="en-US" w:eastAsia="en-US"/>
          </w:rPr>
          <w:tab/>
        </w:r>
        <w:r w:rsidR="00DB30D1" w:rsidRPr="00F01EBF">
          <w:rPr>
            <w:rStyle w:val="Hyperlink"/>
          </w:rPr>
          <w:t>Physical means needed for Inspections</w:t>
        </w:r>
        <w:r w:rsidR="00DB30D1">
          <w:rPr>
            <w:webHidden/>
          </w:rPr>
          <w:tab/>
        </w:r>
        <w:r w:rsidR="00DB30D1">
          <w:rPr>
            <w:webHidden/>
          </w:rPr>
          <w:fldChar w:fldCharType="begin"/>
        </w:r>
        <w:r w:rsidR="00DB30D1">
          <w:rPr>
            <w:webHidden/>
          </w:rPr>
          <w:instrText xml:space="preserve"> PAGEREF _Toc52826811 \h </w:instrText>
        </w:r>
        <w:r w:rsidR="00DB30D1">
          <w:rPr>
            <w:webHidden/>
          </w:rPr>
        </w:r>
        <w:r w:rsidR="00DB30D1">
          <w:rPr>
            <w:webHidden/>
          </w:rPr>
          <w:fldChar w:fldCharType="separate"/>
        </w:r>
        <w:r w:rsidR="00D82560">
          <w:rPr>
            <w:webHidden/>
          </w:rPr>
          <w:t>92</w:t>
        </w:r>
        <w:r w:rsidR="00DB30D1">
          <w:rPr>
            <w:webHidden/>
          </w:rPr>
          <w:fldChar w:fldCharType="end"/>
        </w:r>
      </w:hyperlink>
    </w:p>
    <w:p w14:paraId="5884A169" w14:textId="1490AF16" w:rsidR="00DB30D1" w:rsidRDefault="00DD0EBC">
      <w:pPr>
        <w:pStyle w:val="TOC3"/>
        <w:rPr>
          <w:rFonts w:asciiTheme="minorHAnsi" w:eastAsiaTheme="minorEastAsia" w:hAnsiTheme="minorHAnsi" w:cstheme="minorBidi"/>
          <w:szCs w:val="22"/>
          <w:lang w:val="en-US" w:eastAsia="en-US"/>
        </w:rPr>
      </w:pPr>
      <w:hyperlink w:anchor="_Toc52826812" w:history="1">
        <w:r w:rsidR="00DB30D1" w:rsidRPr="00F01EBF">
          <w:rPr>
            <w:rStyle w:val="Hyperlink"/>
          </w:rPr>
          <w:t>C.1.2</w:t>
        </w:r>
        <w:r w:rsidR="00DB30D1">
          <w:rPr>
            <w:rFonts w:asciiTheme="minorHAnsi" w:eastAsiaTheme="minorEastAsia" w:hAnsiTheme="minorHAnsi" w:cstheme="minorBidi"/>
            <w:szCs w:val="22"/>
            <w:lang w:val="en-US" w:eastAsia="en-US"/>
          </w:rPr>
          <w:tab/>
        </w:r>
        <w:r w:rsidR="00DB30D1" w:rsidRPr="00F01EBF">
          <w:rPr>
            <w:rStyle w:val="Hyperlink"/>
          </w:rPr>
          <w:t>Payment Reductions for Maintenance Services</w:t>
        </w:r>
        <w:r w:rsidR="00DB30D1">
          <w:rPr>
            <w:webHidden/>
          </w:rPr>
          <w:tab/>
        </w:r>
        <w:r w:rsidR="00DB30D1">
          <w:rPr>
            <w:webHidden/>
          </w:rPr>
          <w:fldChar w:fldCharType="begin"/>
        </w:r>
        <w:r w:rsidR="00DB30D1">
          <w:rPr>
            <w:webHidden/>
          </w:rPr>
          <w:instrText xml:space="preserve"> PAGEREF _Toc52826812 \h </w:instrText>
        </w:r>
        <w:r w:rsidR="00DB30D1">
          <w:rPr>
            <w:webHidden/>
          </w:rPr>
        </w:r>
        <w:r w:rsidR="00DB30D1">
          <w:rPr>
            <w:webHidden/>
          </w:rPr>
          <w:fldChar w:fldCharType="separate"/>
        </w:r>
        <w:r w:rsidR="00D82560">
          <w:rPr>
            <w:webHidden/>
          </w:rPr>
          <w:t>92</w:t>
        </w:r>
        <w:r w:rsidR="00DB30D1">
          <w:rPr>
            <w:webHidden/>
          </w:rPr>
          <w:fldChar w:fldCharType="end"/>
        </w:r>
      </w:hyperlink>
    </w:p>
    <w:p w14:paraId="7331118F" w14:textId="5B6ECAE8" w:rsidR="00DB30D1" w:rsidRDefault="00DD0EBC">
      <w:pPr>
        <w:pStyle w:val="TOC4"/>
        <w:rPr>
          <w:rFonts w:asciiTheme="minorHAnsi" w:eastAsiaTheme="minorEastAsia" w:hAnsiTheme="minorHAnsi" w:cstheme="minorBidi"/>
          <w:sz w:val="22"/>
          <w:szCs w:val="22"/>
          <w:lang w:val="en-US" w:eastAsia="en-US"/>
        </w:rPr>
      </w:pPr>
      <w:hyperlink w:anchor="_Toc52826813" w:history="1">
        <w:r w:rsidR="00DB30D1" w:rsidRPr="00F01EBF">
          <w:rPr>
            <w:rStyle w:val="Hyperlink"/>
          </w:rPr>
          <w:t>C.1.2.1</w:t>
        </w:r>
        <w:r w:rsidR="00DB30D1">
          <w:rPr>
            <w:rFonts w:asciiTheme="minorHAnsi" w:eastAsiaTheme="minorEastAsia" w:hAnsiTheme="minorHAnsi" w:cstheme="minorBidi"/>
            <w:sz w:val="22"/>
            <w:szCs w:val="22"/>
            <w:lang w:val="en-US" w:eastAsia="en-US"/>
          </w:rPr>
          <w:tab/>
        </w:r>
        <w:r w:rsidR="00DB30D1" w:rsidRPr="00F01EBF">
          <w:rPr>
            <w:rStyle w:val="Hyperlink"/>
          </w:rPr>
          <w:t>Payment Reductions for OPM’s</w:t>
        </w:r>
        <w:r w:rsidR="00DB30D1">
          <w:rPr>
            <w:webHidden/>
          </w:rPr>
          <w:tab/>
        </w:r>
        <w:r w:rsidR="00DB30D1">
          <w:rPr>
            <w:webHidden/>
          </w:rPr>
          <w:fldChar w:fldCharType="begin"/>
        </w:r>
        <w:r w:rsidR="00DB30D1">
          <w:rPr>
            <w:webHidden/>
          </w:rPr>
          <w:instrText xml:space="preserve"> PAGEREF _Toc52826813 \h </w:instrText>
        </w:r>
        <w:r w:rsidR="00DB30D1">
          <w:rPr>
            <w:webHidden/>
          </w:rPr>
        </w:r>
        <w:r w:rsidR="00DB30D1">
          <w:rPr>
            <w:webHidden/>
          </w:rPr>
          <w:fldChar w:fldCharType="separate"/>
        </w:r>
        <w:r w:rsidR="00D82560">
          <w:rPr>
            <w:webHidden/>
          </w:rPr>
          <w:t>92</w:t>
        </w:r>
        <w:r w:rsidR="00DB30D1">
          <w:rPr>
            <w:webHidden/>
          </w:rPr>
          <w:fldChar w:fldCharType="end"/>
        </w:r>
      </w:hyperlink>
    </w:p>
    <w:p w14:paraId="3C7B81AD" w14:textId="58C24D7E" w:rsidR="00DB30D1" w:rsidRDefault="00DD0EBC">
      <w:pPr>
        <w:pStyle w:val="TOC4"/>
        <w:rPr>
          <w:rFonts w:asciiTheme="minorHAnsi" w:eastAsiaTheme="minorEastAsia" w:hAnsiTheme="minorHAnsi" w:cstheme="minorBidi"/>
          <w:sz w:val="22"/>
          <w:szCs w:val="22"/>
          <w:lang w:val="en-US" w:eastAsia="en-US"/>
        </w:rPr>
      </w:pPr>
      <w:hyperlink w:anchor="_Toc52826814" w:history="1">
        <w:r w:rsidR="00DB30D1" w:rsidRPr="00F01EBF">
          <w:rPr>
            <w:rStyle w:val="Hyperlink"/>
          </w:rPr>
          <w:t>C.1.2.2</w:t>
        </w:r>
        <w:r w:rsidR="00DB30D1">
          <w:rPr>
            <w:rFonts w:asciiTheme="minorHAnsi" w:eastAsiaTheme="minorEastAsia" w:hAnsiTheme="minorHAnsi" w:cstheme="minorBidi"/>
            <w:sz w:val="22"/>
            <w:szCs w:val="22"/>
            <w:lang w:val="en-US" w:eastAsia="en-US"/>
          </w:rPr>
          <w:tab/>
        </w:r>
        <w:r w:rsidR="00DB30D1" w:rsidRPr="00F01EBF">
          <w:rPr>
            <w:rStyle w:val="Hyperlink"/>
          </w:rPr>
          <w:t>Sample calculation for OPM-10</w:t>
        </w:r>
        <w:r w:rsidR="00DB30D1">
          <w:rPr>
            <w:webHidden/>
          </w:rPr>
          <w:tab/>
        </w:r>
        <w:r w:rsidR="00DB30D1">
          <w:rPr>
            <w:webHidden/>
          </w:rPr>
          <w:fldChar w:fldCharType="begin"/>
        </w:r>
        <w:r w:rsidR="00DB30D1">
          <w:rPr>
            <w:webHidden/>
          </w:rPr>
          <w:instrText xml:space="preserve"> PAGEREF _Toc52826814 \h </w:instrText>
        </w:r>
        <w:r w:rsidR="00DB30D1">
          <w:rPr>
            <w:webHidden/>
          </w:rPr>
        </w:r>
        <w:r w:rsidR="00DB30D1">
          <w:rPr>
            <w:webHidden/>
          </w:rPr>
          <w:fldChar w:fldCharType="separate"/>
        </w:r>
        <w:r w:rsidR="00D82560">
          <w:rPr>
            <w:webHidden/>
          </w:rPr>
          <w:t>94</w:t>
        </w:r>
        <w:r w:rsidR="00DB30D1">
          <w:rPr>
            <w:webHidden/>
          </w:rPr>
          <w:fldChar w:fldCharType="end"/>
        </w:r>
      </w:hyperlink>
    </w:p>
    <w:p w14:paraId="692AA4E2" w14:textId="42AC5302" w:rsidR="00DB30D1" w:rsidRDefault="00DD0EBC">
      <w:pPr>
        <w:pStyle w:val="TOC2"/>
        <w:rPr>
          <w:rFonts w:asciiTheme="minorHAnsi" w:eastAsiaTheme="minorEastAsia" w:hAnsiTheme="minorHAnsi" w:cstheme="minorBidi"/>
          <w:szCs w:val="22"/>
          <w:lang w:val="en-US" w:eastAsia="en-US"/>
        </w:rPr>
      </w:pPr>
      <w:hyperlink w:anchor="_Toc52826815" w:history="1">
        <w:r w:rsidR="00DB30D1" w:rsidRPr="00F01EBF">
          <w:rPr>
            <w:rStyle w:val="Hyperlink"/>
          </w:rPr>
          <w:t>C.2</w:t>
        </w:r>
        <w:r w:rsidR="00DB30D1">
          <w:rPr>
            <w:rFonts w:asciiTheme="minorHAnsi" w:eastAsiaTheme="minorEastAsia" w:hAnsiTheme="minorHAnsi" w:cstheme="minorBidi"/>
            <w:szCs w:val="22"/>
            <w:lang w:val="en-US" w:eastAsia="en-US"/>
          </w:rPr>
          <w:tab/>
        </w:r>
        <w:r w:rsidR="00DB30D1" w:rsidRPr="00F01EBF">
          <w:rPr>
            <w:rStyle w:val="Hyperlink"/>
          </w:rPr>
          <w:t>Payment Procedures</w:t>
        </w:r>
        <w:r w:rsidR="00DB30D1">
          <w:rPr>
            <w:webHidden/>
          </w:rPr>
          <w:tab/>
        </w:r>
        <w:r w:rsidR="00DB30D1">
          <w:rPr>
            <w:webHidden/>
          </w:rPr>
          <w:fldChar w:fldCharType="begin"/>
        </w:r>
        <w:r w:rsidR="00DB30D1">
          <w:rPr>
            <w:webHidden/>
          </w:rPr>
          <w:instrText xml:space="preserve"> PAGEREF _Toc52826815 \h </w:instrText>
        </w:r>
        <w:r w:rsidR="00DB30D1">
          <w:rPr>
            <w:webHidden/>
          </w:rPr>
        </w:r>
        <w:r w:rsidR="00DB30D1">
          <w:rPr>
            <w:webHidden/>
          </w:rPr>
          <w:fldChar w:fldCharType="separate"/>
        </w:r>
        <w:r w:rsidR="00D82560">
          <w:rPr>
            <w:webHidden/>
          </w:rPr>
          <w:t>96</w:t>
        </w:r>
        <w:r w:rsidR="00DB30D1">
          <w:rPr>
            <w:webHidden/>
          </w:rPr>
          <w:fldChar w:fldCharType="end"/>
        </w:r>
      </w:hyperlink>
    </w:p>
    <w:p w14:paraId="2404668B" w14:textId="61BCE9DF" w:rsidR="00DB30D1" w:rsidRDefault="00DD0EBC">
      <w:pPr>
        <w:pStyle w:val="TOC3"/>
        <w:rPr>
          <w:rFonts w:asciiTheme="minorHAnsi" w:eastAsiaTheme="minorEastAsia" w:hAnsiTheme="minorHAnsi" w:cstheme="minorBidi"/>
          <w:szCs w:val="22"/>
          <w:lang w:val="en-US" w:eastAsia="en-US"/>
        </w:rPr>
      </w:pPr>
      <w:hyperlink w:anchor="_Toc52826816" w:history="1">
        <w:r w:rsidR="00DB30D1" w:rsidRPr="00F01EBF">
          <w:rPr>
            <w:rStyle w:val="Hyperlink"/>
          </w:rPr>
          <w:t>C.2.1</w:t>
        </w:r>
        <w:r w:rsidR="00DB30D1">
          <w:rPr>
            <w:rFonts w:asciiTheme="minorHAnsi" w:eastAsiaTheme="minorEastAsia" w:hAnsiTheme="minorHAnsi" w:cstheme="minorBidi"/>
            <w:szCs w:val="22"/>
            <w:lang w:val="en-US" w:eastAsia="en-US"/>
          </w:rPr>
          <w:tab/>
        </w:r>
        <w:r w:rsidR="00DB30D1" w:rsidRPr="00F01EBF">
          <w:rPr>
            <w:rStyle w:val="Hyperlink"/>
          </w:rPr>
          <w:t>Payment for Rehabilitation Works</w:t>
        </w:r>
        <w:r w:rsidR="00DB30D1">
          <w:rPr>
            <w:webHidden/>
          </w:rPr>
          <w:tab/>
        </w:r>
        <w:r w:rsidR="00DB30D1">
          <w:rPr>
            <w:webHidden/>
          </w:rPr>
          <w:fldChar w:fldCharType="begin"/>
        </w:r>
        <w:r w:rsidR="00DB30D1">
          <w:rPr>
            <w:webHidden/>
          </w:rPr>
          <w:instrText xml:space="preserve"> PAGEREF _Toc52826816 \h </w:instrText>
        </w:r>
        <w:r w:rsidR="00DB30D1">
          <w:rPr>
            <w:webHidden/>
          </w:rPr>
        </w:r>
        <w:r w:rsidR="00DB30D1">
          <w:rPr>
            <w:webHidden/>
          </w:rPr>
          <w:fldChar w:fldCharType="separate"/>
        </w:r>
        <w:r w:rsidR="00D82560">
          <w:rPr>
            <w:webHidden/>
          </w:rPr>
          <w:t>96</w:t>
        </w:r>
        <w:r w:rsidR="00DB30D1">
          <w:rPr>
            <w:webHidden/>
          </w:rPr>
          <w:fldChar w:fldCharType="end"/>
        </w:r>
      </w:hyperlink>
    </w:p>
    <w:p w14:paraId="57DEA050" w14:textId="69B91055" w:rsidR="00DB30D1" w:rsidRDefault="00DD0EBC">
      <w:pPr>
        <w:pStyle w:val="TOC3"/>
        <w:rPr>
          <w:rFonts w:asciiTheme="minorHAnsi" w:eastAsiaTheme="minorEastAsia" w:hAnsiTheme="minorHAnsi" w:cstheme="minorBidi"/>
          <w:szCs w:val="22"/>
          <w:lang w:val="en-US" w:eastAsia="en-US"/>
        </w:rPr>
      </w:pPr>
      <w:hyperlink w:anchor="_Toc52826817" w:history="1">
        <w:r w:rsidR="00DB30D1" w:rsidRPr="00F01EBF">
          <w:rPr>
            <w:rStyle w:val="Hyperlink"/>
          </w:rPr>
          <w:t>C.2.2</w:t>
        </w:r>
        <w:r w:rsidR="00DB30D1">
          <w:rPr>
            <w:rFonts w:asciiTheme="minorHAnsi" w:eastAsiaTheme="minorEastAsia" w:hAnsiTheme="minorHAnsi" w:cstheme="minorBidi"/>
            <w:szCs w:val="22"/>
            <w:lang w:val="en-US" w:eastAsia="en-US"/>
          </w:rPr>
          <w:tab/>
        </w:r>
        <w:r w:rsidR="00DB30D1" w:rsidRPr="00F01EBF">
          <w:rPr>
            <w:rStyle w:val="Hyperlink"/>
          </w:rPr>
          <w:t>Payment for Improvement Works</w:t>
        </w:r>
        <w:r w:rsidR="00DB30D1">
          <w:rPr>
            <w:webHidden/>
          </w:rPr>
          <w:tab/>
        </w:r>
        <w:r w:rsidR="00DB30D1">
          <w:rPr>
            <w:webHidden/>
          </w:rPr>
          <w:fldChar w:fldCharType="begin"/>
        </w:r>
        <w:r w:rsidR="00DB30D1">
          <w:rPr>
            <w:webHidden/>
          </w:rPr>
          <w:instrText xml:space="preserve"> PAGEREF _Toc52826817 \h </w:instrText>
        </w:r>
        <w:r w:rsidR="00DB30D1">
          <w:rPr>
            <w:webHidden/>
          </w:rPr>
        </w:r>
        <w:r w:rsidR="00DB30D1">
          <w:rPr>
            <w:webHidden/>
          </w:rPr>
          <w:fldChar w:fldCharType="separate"/>
        </w:r>
        <w:r w:rsidR="00D82560">
          <w:rPr>
            <w:webHidden/>
          </w:rPr>
          <w:t>97</w:t>
        </w:r>
        <w:r w:rsidR="00DB30D1">
          <w:rPr>
            <w:webHidden/>
          </w:rPr>
          <w:fldChar w:fldCharType="end"/>
        </w:r>
      </w:hyperlink>
    </w:p>
    <w:p w14:paraId="12B8F149" w14:textId="57B21A84" w:rsidR="00DB30D1" w:rsidRDefault="00DD0EBC">
      <w:pPr>
        <w:pStyle w:val="TOC3"/>
        <w:rPr>
          <w:rFonts w:asciiTheme="minorHAnsi" w:eastAsiaTheme="minorEastAsia" w:hAnsiTheme="minorHAnsi" w:cstheme="minorBidi"/>
          <w:szCs w:val="22"/>
          <w:lang w:val="en-US" w:eastAsia="en-US"/>
        </w:rPr>
      </w:pPr>
      <w:hyperlink w:anchor="_Toc52826818" w:history="1">
        <w:r w:rsidR="00DB30D1" w:rsidRPr="00F01EBF">
          <w:rPr>
            <w:rStyle w:val="Hyperlink"/>
          </w:rPr>
          <w:t>C.2.3</w:t>
        </w:r>
        <w:r w:rsidR="00DB30D1">
          <w:rPr>
            <w:rFonts w:asciiTheme="minorHAnsi" w:eastAsiaTheme="minorEastAsia" w:hAnsiTheme="minorHAnsi" w:cstheme="minorBidi"/>
            <w:szCs w:val="22"/>
            <w:lang w:val="en-US" w:eastAsia="en-US"/>
          </w:rPr>
          <w:tab/>
        </w:r>
        <w:r w:rsidR="00DB30D1" w:rsidRPr="00F01EBF">
          <w:rPr>
            <w:rStyle w:val="Hyperlink"/>
          </w:rPr>
          <w:t>Payment for Emergency Works</w:t>
        </w:r>
        <w:r w:rsidR="00DB30D1">
          <w:rPr>
            <w:webHidden/>
          </w:rPr>
          <w:tab/>
        </w:r>
        <w:r w:rsidR="00DB30D1">
          <w:rPr>
            <w:webHidden/>
          </w:rPr>
          <w:fldChar w:fldCharType="begin"/>
        </w:r>
        <w:r w:rsidR="00DB30D1">
          <w:rPr>
            <w:webHidden/>
          </w:rPr>
          <w:instrText xml:space="preserve"> PAGEREF _Toc52826818 \h </w:instrText>
        </w:r>
        <w:r w:rsidR="00DB30D1">
          <w:rPr>
            <w:webHidden/>
          </w:rPr>
        </w:r>
        <w:r w:rsidR="00DB30D1">
          <w:rPr>
            <w:webHidden/>
          </w:rPr>
          <w:fldChar w:fldCharType="separate"/>
        </w:r>
        <w:r w:rsidR="00D82560">
          <w:rPr>
            <w:webHidden/>
          </w:rPr>
          <w:t>98</w:t>
        </w:r>
        <w:r w:rsidR="00DB30D1">
          <w:rPr>
            <w:webHidden/>
          </w:rPr>
          <w:fldChar w:fldCharType="end"/>
        </w:r>
      </w:hyperlink>
    </w:p>
    <w:p w14:paraId="5C0D374A" w14:textId="0EB184DE" w:rsidR="00DB30D1" w:rsidRDefault="00DD0EBC">
      <w:pPr>
        <w:pStyle w:val="TOC2"/>
        <w:rPr>
          <w:rFonts w:asciiTheme="minorHAnsi" w:eastAsiaTheme="minorEastAsia" w:hAnsiTheme="minorHAnsi" w:cstheme="minorBidi"/>
          <w:szCs w:val="22"/>
          <w:lang w:val="en-US" w:eastAsia="en-US"/>
        </w:rPr>
      </w:pPr>
      <w:hyperlink w:anchor="_Toc52826819" w:history="1">
        <w:r w:rsidR="00DB30D1" w:rsidRPr="00F01EBF">
          <w:rPr>
            <w:rStyle w:val="Hyperlink"/>
          </w:rPr>
          <w:t>C.3</w:t>
        </w:r>
        <w:r w:rsidR="00DB30D1">
          <w:rPr>
            <w:rFonts w:asciiTheme="minorHAnsi" w:eastAsiaTheme="minorEastAsia" w:hAnsiTheme="minorHAnsi" w:cstheme="minorBidi"/>
            <w:szCs w:val="22"/>
            <w:lang w:val="en-US" w:eastAsia="en-US"/>
          </w:rPr>
          <w:tab/>
        </w:r>
        <w:r w:rsidR="00DB30D1" w:rsidRPr="00F01EBF">
          <w:rPr>
            <w:rStyle w:val="Hyperlink"/>
          </w:rPr>
          <w:t>Adjustments to the scope of the contract</w:t>
        </w:r>
        <w:r w:rsidR="00DB30D1">
          <w:rPr>
            <w:webHidden/>
          </w:rPr>
          <w:tab/>
        </w:r>
        <w:r w:rsidR="00DB30D1">
          <w:rPr>
            <w:webHidden/>
          </w:rPr>
          <w:fldChar w:fldCharType="begin"/>
        </w:r>
        <w:r w:rsidR="00DB30D1">
          <w:rPr>
            <w:webHidden/>
          </w:rPr>
          <w:instrText xml:space="preserve"> PAGEREF _Toc52826819 \h </w:instrText>
        </w:r>
        <w:r w:rsidR="00DB30D1">
          <w:rPr>
            <w:webHidden/>
          </w:rPr>
        </w:r>
        <w:r w:rsidR="00DB30D1">
          <w:rPr>
            <w:webHidden/>
          </w:rPr>
          <w:fldChar w:fldCharType="separate"/>
        </w:r>
        <w:r w:rsidR="00D82560">
          <w:rPr>
            <w:webHidden/>
          </w:rPr>
          <w:t>98</w:t>
        </w:r>
        <w:r w:rsidR="00DB30D1">
          <w:rPr>
            <w:webHidden/>
          </w:rPr>
          <w:fldChar w:fldCharType="end"/>
        </w:r>
      </w:hyperlink>
    </w:p>
    <w:p w14:paraId="020EED73" w14:textId="6021A80A" w:rsidR="00DB30D1" w:rsidRDefault="00DD0EBC">
      <w:pPr>
        <w:pStyle w:val="TOC3"/>
        <w:rPr>
          <w:rFonts w:asciiTheme="minorHAnsi" w:eastAsiaTheme="minorEastAsia" w:hAnsiTheme="minorHAnsi" w:cstheme="minorBidi"/>
          <w:szCs w:val="22"/>
          <w:lang w:val="en-US" w:eastAsia="en-US"/>
        </w:rPr>
      </w:pPr>
      <w:hyperlink w:anchor="_Toc52826820" w:history="1">
        <w:r w:rsidR="00DB30D1" w:rsidRPr="00F01EBF">
          <w:rPr>
            <w:rStyle w:val="Hyperlink"/>
          </w:rPr>
          <w:t>C.3.1</w:t>
        </w:r>
        <w:r w:rsidR="00DB30D1">
          <w:rPr>
            <w:rFonts w:asciiTheme="minorHAnsi" w:eastAsiaTheme="minorEastAsia" w:hAnsiTheme="minorHAnsi" w:cstheme="minorBidi"/>
            <w:szCs w:val="22"/>
            <w:lang w:val="en-US" w:eastAsia="en-US"/>
          </w:rPr>
          <w:tab/>
        </w:r>
        <w:r w:rsidR="00DB30D1" w:rsidRPr="00F01EBF">
          <w:rPr>
            <w:rStyle w:val="Hyperlink"/>
          </w:rPr>
          <w:t>Adjustments to Rehabilitation Works</w:t>
        </w:r>
        <w:r w:rsidR="00DB30D1">
          <w:rPr>
            <w:webHidden/>
          </w:rPr>
          <w:tab/>
        </w:r>
        <w:r w:rsidR="00DB30D1">
          <w:rPr>
            <w:webHidden/>
          </w:rPr>
          <w:fldChar w:fldCharType="begin"/>
        </w:r>
        <w:r w:rsidR="00DB30D1">
          <w:rPr>
            <w:webHidden/>
          </w:rPr>
          <w:instrText xml:space="preserve"> PAGEREF _Toc52826820 \h </w:instrText>
        </w:r>
        <w:r w:rsidR="00DB30D1">
          <w:rPr>
            <w:webHidden/>
          </w:rPr>
        </w:r>
        <w:r w:rsidR="00DB30D1">
          <w:rPr>
            <w:webHidden/>
          </w:rPr>
          <w:fldChar w:fldCharType="separate"/>
        </w:r>
        <w:r w:rsidR="00D82560">
          <w:rPr>
            <w:webHidden/>
          </w:rPr>
          <w:t>98</w:t>
        </w:r>
        <w:r w:rsidR="00DB30D1">
          <w:rPr>
            <w:webHidden/>
          </w:rPr>
          <w:fldChar w:fldCharType="end"/>
        </w:r>
      </w:hyperlink>
    </w:p>
    <w:p w14:paraId="11B806E8" w14:textId="3D59211C" w:rsidR="00DB30D1" w:rsidRDefault="00DD0EBC">
      <w:pPr>
        <w:pStyle w:val="TOC3"/>
        <w:rPr>
          <w:rFonts w:asciiTheme="minorHAnsi" w:eastAsiaTheme="minorEastAsia" w:hAnsiTheme="minorHAnsi" w:cstheme="minorBidi"/>
          <w:szCs w:val="22"/>
          <w:lang w:val="en-US" w:eastAsia="en-US"/>
        </w:rPr>
      </w:pPr>
      <w:hyperlink w:anchor="_Toc52826821" w:history="1">
        <w:r w:rsidR="00DB30D1" w:rsidRPr="00F01EBF">
          <w:rPr>
            <w:rStyle w:val="Hyperlink"/>
          </w:rPr>
          <w:t>C.3.2</w:t>
        </w:r>
        <w:r w:rsidR="00DB30D1">
          <w:rPr>
            <w:rFonts w:asciiTheme="minorHAnsi" w:eastAsiaTheme="minorEastAsia" w:hAnsiTheme="minorHAnsi" w:cstheme="minorBidi"/>
            <w:szCs w:val="22"/>
            <w:lang w:val="en-US" w:eastAsia="en-US"/>
          </w:rPr>
          <w:tab/>
        </w:r>
        <w:r w:rsidR="00DB30D1" w:rsidRPr="00F01EBF">
          <w:rPr>
            <w:rStyle w:val="Hyperlink"/>
          </w:rPr>
          <w:t>Adjustments of Improvement Works</w:t>
        </w:r>
        <w:r w:rsidR="00DB30D1">
          <w:rPr>
            <w:webHidden/>
          </w:rPr>
          <w:tab/>
        </w:r>
        <w:r w:rsidR="00DB30D1">
          <w:rPr>
            <w:webHidden/>
          </w:rPr>
          <w:fldChar w:fldCharType="begin"/>
        </w:r>
        <w:r w:rsidR="00DB30D1">
          <w:rPr>
            <w:webHidden/>
          </w:rPr>
          <w:instrText xml:space="preserve"> PAGEREF _Toc52826821 \h </w:instrText>
        </w:r>
        <w:r w:rsidR="00DB30D1">
          <w:rPr>
            <w:webHidden/>
          </w:rPr>
        </w:r>
        <w:r w:rsidR="00DB30D1">
          <w:rPr>
            <w:webHidden/>
          </w:rPr>
          <w:fldChar w:fldCharType="separate"/>
        </w:r>
        <w:r w:rsidR="00D82560">
          <w:rPr>
            <w:webHidden/>
          </w:rPr>
          <w:t>98</w:t>
        </w:r>
        <w:r w:rsidR="00DB30D1">
          <w:rPr>
            <w:webHidden/>
          </w:rPr>
          <w:fldChar w:fldCharType="end"/>
        </w:r>
      </w:hyperlink>
    </w:p>
    <w:p w14:paraId="5BEDB99D" w14:textId="0FEE434C" w:rsidR="00DB30D1" w:rsidRDefault="00DD0EBC">
      <w:pPr>
        <w:pStyle w:val="TOC3"/>
        <w:rPr>
          <w:rFonts w:asciiTheme="minorHAnsi" w:eastAsiaTheme="minorEastAsia" w:hAnsiTheme="minorHAnsi" w:cstheme="minorBidi"/>
          <w:szCs w:val="22"/>
          <w:lang w:val="en-US" w:eastAsia="en-US"/>
        </w:rPr>
      </w:pPr>
      <w:hyperlink w:anchor="_Toc52826822" w:history="1">
        <w:r w:rsidR="00DB30D1" w:rsidRPr="00F01EBF">
          <w:rPr>
            <w:rStyle w:val="Hyperlink"/>
          </w:rPr>
          <w:t>C.3.3</w:t>
        </w:r>
        <w:r w:rsidR="00DB30D1">
          <w:rPr>
            <w:rFonts w:asciiTheme="minorHAnsi" w:eastAsiaTheme="minorEastAsia" w:hAnsiTheme="minorHAnsi" w:cstheme="minorBidi"/>
            <w:szCs w:val="22"/>
            <w:lang w:val="en-US" w:eastAsia="en-US"/>
          </w:rPr>
          <w:tab/>
        </w:r>
        <w:r w:rsidR="00DB30D1" w:rsidRPr="00F01EBF">
          <w:rPr>
            <w:rStyle w:val="Hyperlink"/>
          </w:rPr>
          <w:t>Adjustments to Road Network under contract</w:t>
        </w:r>
        <w:r w:rsidR="00DB30D1">
          <w:rPr>
            <w:webHidden/>
          </w:rPr>
          <w:tab/>
        </w:r>
        <w:r w:rsidR="00DB30D1">
          <w:rPr>
            <w:webHidden/>
          </w:rPr>
          <w:fldChar w:fldCharType="begin"/>
        </w:r>
        <w:r w:rsidR="00DB30D1">
          <w:rPr>
            <w:webHidden/>
          </w:rPr>
          <w:instrText xml:space="preserve"> PAGEREF _Toc52826822 \h </w:instrText>
        </w:r>
        <w:r w:rsidR="00DB30D1">
          <w:rPr>
            <w:webHidden/>
          </w:rPr>
        </w:r>
        <w:r w:rsidR="00DB30D1">
          <w:rPr>
            <w:webHidden/>
          </w:rPr>
          <w:fldChar w:fldCharType="separate"/>
        </w:r>
        <w:r w:rsidR="00D82560">
          <w:rPr>
            <w:webHidden/>
          </w:rPr>
          <w:t>98</w:t>
        </w:r>
        <w:r w:rsidR="00DB30D1">
          <w:rPr>
            <w:webHidden/>
          </w:rPr>
          <w:fldChar w:fldCharType="end"/>
        </w:r>
      </w:hyperlink>
    </w:p>
    <w:p w14:paraId="49F6A9E1" w14:textId="70506ACB" w:rsidR="00DB30D1" w:rsidRDefault="00DD0EBC">
      <w:pPr>
        <w:pStyle w:val="TOC3"/>
        <w:rPr>
          <w:rFonts w:asciiTheme="minorHAnsi" w:eastAsiaTheme="minorEastAsia" w:hAnsiTheme="minorHAnsi" w:cstheme="minorBidi"/>
          <w:szCs w:val="22"/>
          <w:lang w:val="en-US" w:eastAsia="en-US"/>
        </w:rPr>
      </w:pPr>
      <w:hyperlink w:anchor="_Toc52826823" w:history="1">
        <w:r w:rsidR="00DB30D1" w:rsidRPr="00F01EBF">
          <w:rPr>
            <w:rStyle w:val="Hyperlink"/>
          </w:rPr>
          <w:t>C.3.4</w:t>
        </w:r>
        <w:r w:rsidR="00DB30D1">
          <w:rPr>
            <w:rFonts w:asciiTheme="minorHAnsi" w:eastAsiaTheme="minorEastAsia" w:hAnsiTheme="minorHAnsi" w:cstheme="minorBidi"/>
            <w:szCs w:val="22"/>
            <w:lang w:val="en-US" w:eastAsia="en-US"/>
          </w:rPr>
          <w:tab/>
        </w:r>
        <w:r w:rsidR="00DB30D1" w:rsidRPr="00F01EBF">
          <w:rPr>
            <w:rStyle w:val="Hyperlink"/>
          </w:rPr>
          <w:t>Prices to be applied under Change Orders</w:t>
        </w:r>
        <w:r w:rsidR="00DB30D1">
          <w:rPr>
            <w:webHidden/>
          </w:rPr>
          <w:tab/>
        </w:r>
        <w:r w:rsidR="00DB30D1">
          <w:rPr>
            <w:webHidden/>
          </w:rPr>
          <w:fldChar w:fldCharType="begin"/>
        </w:r>
        <w:r w:rsidR="00DB30D1">
          <w:rPr>
            <w:webHidden/>
          </w:rPr>
          <w:instrText xml:space="preserve"> PAGEREF _Toc52826823 \h </w:instrText>
        </w:r>
        <w:r w:rsidR="00DB30D1">
          <w:rPr>
            <w:webHidden/>
          </w:rPr>
        </w:r>
        <w:r w:rsidR="00DB30D1">
          <w:rPr>
            <w:webHidden/>
          </w:rPr>
          <w:fldChar w:fldCharType="separate"/>
        </w:r>
        <w:r w:rsidR="00D82560">
          <w:rPr>
            <w:webHidden/>
          </w:rPr>
          <w:t>99</w:t>
        </w:r>
        <w:r w:rsidR="00DB30D1">
          <w:rPr>
            <w:webHidden/>
          </w:rPr>
          <w:fldChar w:fldCharType="end"/>
        </w:r>
      </w:hyperlink>
    </w:p>
    <w:p w14:paraId="16E00185" w14:textId="0F7D922F" w:rsidR="00DB30D1" w:rsidRDefault="00DD0EBC">
      <w:pPr>
        <w:pStyle w:val="TOC2"/>
        <w:rPr>
          <w:rFonts w:asciiTheme="minorHAnsi" w:eastAsiaTheme="minorEastAsia" w:hAnsiTheme="minorHAnsi" w:cstheme="minorBidi"/>
          <w:szCs w:val="22"/>
          <w:lang w:val="en-US" w:eastAsia="en-US"/>
        </w:rPr>
      </w:pPr>
      <w:hyperlink w:anchor="_Toc52826824" w:history="1">
        <w:r w:rsidR="00DB30D1" w:rsidRPr="00F01EBF">
          <w:rPr>
            <w:rStyle w:val="Hyperlink"/>
          </w:rPr>
          <w:t>Part D:  Environmental and Social Requirements</w:t>
        </w:r>
        <w:r w:rsidR="00DB30D1">
          <w:rPr>
            <w:webHidden/>
          </w:rPr>
          <w:tab/>
        </w:r>
        <w:r w:rsidR="00DB30D1">
          <w:rPr>
            <w:webHidden/>
          </w:rPr>
          <w:fldChar w:fldCharType="begin"/>
        </w:r>
        <w:r w:rsidR="00DB30D1">
          <w:rPr>
            <w:webHidden/>
          </w:rPr>
          <w:instrText xml:space="preserve"> PAGEREF _Toc52826824 \h </w:instrText>
        </w:r>
        <w:r w:rsidR="00DB30D1">
          <w:rPr>
            <w:webHidden/>
          </w:rPr>
        </w:r>
        <w:r w:rsidR="00DB30D1">
          <w:rPr>
            <w:webHidden/>
          </w:rPr>
          <w:fldChar w:fldCharType="separate"/>
        </w:r>
        <w:r w:rsidR="00D82560">
          <w:rPr>
            <w:webHidden/>
          </w:rPr>
          <w:t>100</w:t>
        </w:r>
        <w:r w:rsidR="00DB30D1">
          <w:rPr>
            <w:webHidden/>
          </w:rPr>
          <w:fldChar w:fldCharType="end"/>
        </w:r>
      </w:hyperlink>
    </w:p>
    <w:p w14:paraId="7F0BE803" w14:textId="2AA70A8F" w:rsidR="0043186D" w:rsidRPr="00057511" w:rsidRDefault="00862C3F" w:rsidP="000149F8">
      <w:pPr>
        <w:pStyle w:val="BodyText"/>
        <w:tabs>
          <w:tab w:val="right" w:pos="8280"/>
        </w:tabs>
      </w:pPr>
      <w:r>
        <w:rPr>
          <w:noProof/>
          <w:sz w:val="24"/>
        </w:rPr>
        <w:fldChar w:fldCharType="end"/>
      </w:r>
    </w:p>
    <w:p w14:paraId="06D0B1A1" w14:textId="77777777" w:rsidR="00D419FD" w:rsidRPr="00057511" w:rsidRDefault="00D419FD">
      <w:pPr>
        <w:pStyle w:val="BodyText"/>
        <w:sectPr w:rsidR="00D419FD" w:rsidRPr="00057511" w:rsidSect="000149F8">
          <w:headerReference w:type="even" r:id="rId18"/>
          <w:headerReference w:type="default" r:id="rId19"/>
          <w:footerReference w:type="even" r:id="rId20"/>
          <w:footerReference w:type="default" r:id="rId21"/>
          <w:headerReference w:type="first" r:id="rId22"/>
          <w:type w:val="oddPage"/>
          <w:pgSz w:w="11907" w:h="16840" w:code="9"/>
          <w:pgMar w:top="1701" w:right="851" w:bottom="1134" w:left="1683" w:header="851" w:footer="369" w:gutter="567"/>
          <w:cols w:space="708"/>
          <w:docGrid w:linePitch="360"/>
        </w:sectPr>
      </w:pPr>
    </w:p>
    <w:p w14:paraId="0F3B2EC1" w14:textId="77777777" w:rsidR="00D419FD" w:rsidRPr="00057511" w:rsidRDefault="00CC188A" w:rsidP="00CC188A">
      <w:pPr>
        <w:pStyle w:val="Heading1"/>
      </w:pPr>
      <w:bookmarkStart w:id="14" w:name="_Toc52826722"/>
      <w:r w:rsidRPr="00057511">
        <w:t>Basic Concept of Output and Performance Based Road Contracts (</w:t>
      </w:r>
      <w:r w:rsidR="009304C7">
        <w:t>OPBRC</w:t>
      </w:r>
      <w:r w:rsidRPr="00057511">
        <w:t>)</w:t>
      </w:r>
      <w:bookmarkEnd w:id="14"/>
    </w:p>
    <w:p w14:paraId="7A0A46B0" w14:textId="30E5A77B" w:rsidR="005B00B9" w:rsidRPr="006828F6" w:rsidRDefault="006828F6" w:rsidP="005B00B9">
      <w:pPr>
        <w:pStyle w:val="BodyText"/>
        <w:jc w:val="both"/>
        <w:rPr>
          <w:i/>
          <w:iCs/>
        </w:rPr>
      </w:pPr>
      <w:r w:rsidRPr="006828F6">
        <w:rPr>
          <w:i/>
          <w:iCs/>
        </w:rPr>
        <w:t xml:space="preserve">[Part A of the Specifications is an explanatory text on the </w:t>
      </w:r>
      <w:r w:rsidR="00F87037">
        <w:rPr>
          <w:i/>
          <w:iCs/>
        </w:rPr>
        <w:t xml:space="preserve">concept and </w:t>
      </w:r>
      <w:r w:rsidRPr="006828F6">
        <w:rPr>
          <w:i/>
          <w:iCs/>
        </w:rPr>
        <w:t xml:space="preserve">nature of Output- and Performance-based Road Contracts in general.  Part A </w:t>
      </w:r>
      <w:r>
        <w:rPr>
          <w:i/>
          <w:iCs/>
        </w:rPr>
        <w:t xml:space="preserve">is not supposed to </w:t>
      </w:r>
      <w:r w:rsidRPr="006828F6">
        <w:rPr>
          <w:i/>
          <w:iCs/>
        </w:rPr>
        <w:t xml:space="preserve">include any data or information that is specific for the particular contract for which a bidding document is being prepared. Therefore, the text in Part A is to be used as is, without </w:t>
      </w:r>
      <w:r>
        <w:rPr>
          <w:i/>
          <w:iCs/>
        </w:rPr>
        <w:t xml:space="preserve">any </w:t>
      </w:r>
      <w:r w:rsidRPr="006828F6">
        <w:rPr>
          <w:i/>
          <w:iCs/>
        </w:rPr>
        <w:t>changes.</w:t>
      </w:r>
      <w:r w:rsidR="00F87037">
        <w:rPr>
          <w:i/>
          <w:iCs/>
        </w:rPr>
        <w:t xml:space="preserve"> This note is to be deleted and is not to be included in the bidding document.</w:t>
      </w:r>
      <w:r w:rsidRPr="006828F6">
        <w:rPr>
          <w:i/>
          <w:iCs/>
        </w:rPr>
        <w:t xml:space="preserve">]   </w:t>
      </w:r>
    </w:p>
    <w:p w14:paraId="7746CF30" w14:textId="7556F3D2" w:rsidR="005B00B9" w:rsidRDefault="005B00B9" w:rsidP="005B00B9">
      <w:pPr>
        <w:pStyle w:val="Heading3"/>
        <w:jc w:val="both"/>
      </w:pPr>
      <w:bookmarkStart w:id="15" w:name="_Toc49248821"/>
      <w:bookmarkStart w:id="16" w:name="_Toc52826723"/>
      <w:r>
        <w:t>Definitions</w:t>
      </w:r>
      <w:bookmarkEnd w:id="15"/>
      <w:bookmarkEnd w:id="16"/>
    </w:p>
    <w:tbl>
      <w:tblPr>
        <w:tblStyle w:val="TableGrid"/>
        <w:tblW w:w="0" w:type="auto"/>
        <w:tblLook w:val="04A0" w:firstRow="1" w:lastRow="0" w:firstColumn="1" w:lastColumn="0" w:noHBand="0" w:noVBand="1"/>
      </w:tblPr>
      <w:tblGrid>
        <w:gridCol w:w="2122"/>
        <w:gridCol w:w="6940"/>
      </w:tblGrid>
      <w:tr w:rsidR="00154D48" w:rsidRPr="00DD23B7" w14:paraId="49CB922B" w14:textId="77777777" w:rsidTr="00BE59E1">
        <w:trPr>
          <w:cantSplit/>
        </w:trPr>
        <w:tc>
          <w:tcPr>
            <w:tcW w:w="2122" w:type="dxa"/>
            <w:shd w:val="clear" w:color="auto" w:fill="000000" w:themeFill="text1"/>
          </w:tcPr>
          <w:p w14:paraId="4E158E92" w14:textId="77777777" w:rsidR="00154D48" w:rsidRPr="00DD23B7" w:rsidRDefault="00154D48" w:rsidP="00BE59E1">
            <w:pPr>
              <w:rPr>
                <w:b/>
              </w:rPr>
            </w:pPr>
          </w:p>
        </w:tc>
        <w:tc>
          <w:tcPr>
            <w:tcW w:w="6940" w:type="dxa"/>
            <w:shd w:val="clear" w:color="auto" w:fill="000000" w:themeFill="text1"/>
          </w:tcPr>
          <w:p w14:paraId="2C0B5513" w14:textId="77777777" w:rsidR="00154D48" w:rsidRPr="00DD23B7" w:rsidRDefault="00154D48" w:rsidP="00BE59E1">
            <w:pPr>
              <w:rPr>
                <w:b/>
              </w:rPr>
            </w:pPr>
            <w:r>
              <w:rPr>
                <w:b/>
              </w:rPr>
              <w:t>General</w:t>
            </w:r>
          </w:p>
        </w:tc>
      </w:tr>
      <w:tr w:rsidR="00B117F4" w:rsidRPr="000333B5" w14:paraId="2791450E" w14:textId="77777777" w:rsidTr="00BE59E1">
        <w:trPr>
          <w:cantSplit/>
        </w:trPr>
        <w:tc>
          <w:tcPr>
            <w:tcW w:w="2122" w:type="dxa"/>
          </w:tcPr>
          <w:p w14:paraId="34D506CC" w14:textId="650DDFF7" w:rsidR="00B117F4" w:rsidRDefault="00B117F4" w:rsidP="00B117F4">
            <w:r>
              <w:t>OPBRC</w:t>
            </w:r>
          </w:p>
        </w:tc>
        <w:tc>
          <w:tcPr>
            <w:tcW w:w="6940" w:type="dxa"/>
          </w:tcPr>
          <w:p w14:paraId="6B72A0D7" w14:textId="60560429" w:rsidR="00B117F4" w:rsidRDefault="00B117F4" w:rsidP="00B117F4">
            <w:pPr>
              <w:rPr>
                <w:lang w:val="en-US" w:eastAsia="en-US"/>
              </w:rPr>
            </w:pPr>
            <w:r w:rsidRPr="007B2171">
              <w:t>Output</w:t>
            </w:r>
            <w:r>
              <w:t>-</w:t>
            </w:r>
            <w:r w:rsidRPr="007B2171">
              <w:t xml:space="preserve"> and Performance</w:t>
            </w:r>
            <w:r>
              <w:t>-b</w:t>
            </w:r>
            <w:r w:rsidRPr="007B2171">
              <w:t>ased Road Contract</w:t>
            </w:r>
          </w:p>
        </w:tc>
      </w:tr>
      <w:tr w:rsidR="00B117F4" w14:paraId="792995A4" w14:textId="77777777" w:rsidTr="00BE59E1">
        <w:trPr>
          <w:cantSplit/>
        </w:trPr>
        <w:tc>
          <w:tcPr>
            <w:tcW w:w="2122" w:type="dxa"/>
          </w:tcPr>
          <w:p w14:paraId="579D2936" w14:textId="77777777" w:rsidR="00B117F4" w:rsidRPr="007B2171" w:rsidRDefault="00B117F4" w:rsidP="00BE59E1">
            <w:r w:rsidRPr="000333B5">
              <w:t>Service Level</w:t>
            </w:r>
          </w:p>
        </w:tc>
        <w:tc>
          <w:tcPr>
            <w:tcW w:w="6940" w:type="dxa"/>
          </w:tcPr>
          <w:p w14:paraId="4342EA76" w14:textId="77777777" w:rsidR="00B117F4" w:rsidRDefault="00B117F4" w:rsidP="00BE59E1">
            <w:pPr>
              <w:rPr>
                <w:lang w:val="en-US" w:eastAsia="en-US"/>
              </w:rPr>
            </w:pPr>
            <w:r w:rsidRPr="000333B5">
              <w:t>Specific outcomes defined in the contract</w:t>
            </w:r>
            <w:r>
              <w:t xml:space="preserve"> that are</w:t>
            </w:r>
            <w:r w:rsidRPr="000333B5">
              <w:t xml:space="preserve"> related to the expected functional and operational performance of the </w:t>
            </w:r>
            <w:r>
              <w:t>road</w:t>
            </w:r>
          </w:p>
        </w:tc>
      </w:tr>
      <w:tr w:rsidR="00B117F4" w:rsidRPr="000333B5" w14:paraId="7A624EC3" w14:textId="77777777" w:rsidTr="00BE59E1">
        <w:trPr>
          <w:cantSplit/>
        </w:trPr>
        <w:tc>
          <w:tcPr>
            <w:tcW w:w="2122" w:type="dxa"/>
          </w:tcPr>
          <w:p w14:paraId="6BCBD7F9" w14:textId="5310B1C7" w:rsidR="00B117F4" w:rsidRDefault="00B117F4" w:rsidP="00B117F4">
            <w:r>
              <w:t>Operational Performance Measure (OPM)</w:t>
            </w:r>
          </w:p>
        </w:tc>
        <w:tc>
          <w:tcPr>
            <w:tcW w:w="6940" w:type="dxa"/>
          </w:tcPr>
          <w:p w14:paraId="06295303" w14:textId="43609BC6" w:rsidR="00B117F4" w:rsidRDefault="00B117F4" w:rsidP="00B117F4">
            <w:r>
              <w:rPr>
                <w:lang w:val="en-US" w:eastAsia="en-US"/>
              </w:rPr>
              <w:t>Contractual requirement related directly to the quality of the road and therefore to the result of the Contractor’s maintenance activities. The required m</w:t>
            </w:r>
            <w:r w:rsidRPr="00E61545">
              <w:rPr>
                <w:lang w:val="en-US" w:eastAsia="en-US"/>
              </w:rPr>
              <w:t>inimum acceptable road conditions and Service Levels are defined through</w:t>
            </w:r>
            <w:r>
              <w:rPr>
                <w:lang w:val="en-US" w:eastAsia="en-US"/>
              </w:rPr>
              <w:t xml:space="preserve"> several OPM’s</w:t>
            </w:r>
          </w:p>
        </w:tc>
      </w:tr>
      <w:tr w:rsidR="00B117F4" w:rsidRPr="000333B5" w14:paraId="42C13C10" w14:textId="77777777" w:rsidTr="00BE59E1">
        <w:trPr>
          <w:cantSplit/>
        </w:trPr>
        <w:tc>
          <w:tcPr>
            <w:tcW w:w="2122" w:type="dxa"/>
          </w:tcPr>
          <w:p w14:paraId="32055B50" w14:textId="77777777" w:rsidR="00B117F4" w:rsidRPr="000333B5" w:rsidRDefault="00B117F4" w:rsidP="00B117F4">
            <w:r w:rsidRPr="007B2171">
              <w:t>Management Performance Measure</w:t>
            </w:r>
            <w:r>
              <w:t xml:space="preserve"> (MPM)</w:t>
            </w:r>
          </w:p>
        </w:tc>
        <w:tc>
          <w:tcPr>
            <w:tcW w:w="6940" w:type="dxa"/>
          </w:tcPr>
          <w:p w14:paraId="128CE887" w14:textId="6C44DFC8" w:rsidR="00B117F4" w:rsidRPr="000333B5" w:rsidRDefault="00B117F4" w:rsidP="00B117F4">
            <w:r>
              <w:rPr>
                <w:lang w:val="en-US" w:eastAsia="en-US"/>
              </w:rPr>
              <w:t>Contractual requirements that are not directly related to the physical condition of the road but instead relate to required tasks for managing the roads included in the contract</w:t>
            </w:r>
          </w:p>
        </w:tc>
      </w:tr>
      <w:tr w:rsidR="00B117F4" w:rsidRPr="000333B5" w14:paraId="48077C72" w14:textId="77777777" w:rsidTr="00BE59E1">
        <w:trPr>
          <w:cantSplit/>
        </w:trPr>
        <w:tc>
          <w:tcPr>
            <w:tcW w:w="2122" w:type="dxa"/>
          </w:tcPr>
          <w:p w14:paraId="6387B424" w14:textId="77777777" w:rsidR="00B117F4" w:rsidRDefault="00B117F4" w:rsidP="00B117F4">
            <w:r>
              <w:t>First-day Payment Reduction</w:t>
            </w:r>
          </w:p>
        </w:tc>
        <w:tc>
          <w:tcPr>
            <w:tcW w:w="6940" w:type="dxa"/>
          </w:tcPr>
          <w:p w14:paraId="6816A6BD" w14:textId="2949F3B1" w:rsidR="00B117F4" w:rsidRDefault="00B117F4" w:rsidP="00B117F4">
            <w:r>
              <w:t>A reduction in the payment to the Contractor when a non-compliance with OPM is first detected during a Formal Inspection</w:t>
            </w:r>
          </w:p>
        </w:tc>
      </w:tr>
      <w:tr w:rsidR="00B117F4" w:rsidRPr="000333B5" w14:paraId="6346C55F" w14:textId="77777777" w:rsidTr="00BE59E1">
        <w:trPr>
          <w:cantSplit/>
        </w:trPr>
        <w:tc>
          <w:tcPr>
            <w:tcW w:w="2122" w:type="dxa"/>
          </w:tcPr>
          <w:p w14:paraId="623E0ECF" w14:textId="77777777" w:rsidR="00B117F4" w:rsidRDefault="00B117F4" w:rsidP="00B117F4">
            <w:r>
              <w:t>Grace Period</w:t>
            </w:r>
          </w:p>
        </w:tc>
        <w:tc>
          <w:tcPr>
            <w:tcW w:w="6940" w:type="dxa"/>
          </w:tcPr>
          <w:p w14:paraId="01CAFC89" w14:textId="210B6245" w:rsidR="00B117F4" w:rsidRDefault="00B117F4" w:rsidP="00B117F4">
            <w:r>
              <w:t>T</w:t>
            </w:r>
            <w:r w:rsidRPr="004E4745">
              <w:t xml:space="preserve">he time </w:t>
            </w:r>
            <w:r>
              <w:t>given to the Contractor to remedy a non-compliance with an OPM, without further payment reductions being applied during the Grace Period</w:t>
            </w:r>
          </w:p>
        </w:tc>
      </w:tr>
      <w:tr w:rsidR="00B117F4" w:rsidRPr="000333B5" w14:paraId="7023FB0E" w14:textId="77777777" w:rsidTr="00BE59E1">
        <w:trPr>
          <w:cantSplit/>
        </w:trPr>
        <w:tc>
          <w:tcPr>
            <w:tcW w:w="2122" w:type="dxa"/>
          </w:tcPr>
          <w:p w14:paraId="2D0EB0CC" w14:textId="1907373D" w:rsidR="00B117F4" w:rsidRPr="000333B5" w:rsidRDefault="00B117F4" w:rsidP="00B117F4">
            <w:r>
              <w:t>Quality Assurance Plan (QAP)</w:t>
            </w:r>
          </w:p>
        </w:tc>
        <w:tc>
          <w:tcPr>
            <w:tcW w:w="6940" w:type="dxa"/>
          </w:tcPr>
          <w:p w14:paraId="27A14014" w14:textId="1478EC7D" w:rsidR="00B117F4" w:rsidRPr="000333B5" w:rsidRDefault="00B117F4" w:rsidP="00B117F4">
            <w:r>
              <w:rPr>
                <w:lang w:val="en-US" w:eastAsia="en-US"/>
              </w:rPr>
              <w:t xml:space="preserve">Contractor’s plan defining his work methods, the procedures to be followed and activities to be undertaken in </w:t>
            </w:r>
            <w:r w:rsidR="00292C01">
              <w:rPr>
                <w:lang w:val="en-US" w:eastAsia="en-US"/>
              </w:rPr>
              <w:t>order</w:t>
            </w:r>
            <w:r>
              <w:rPr>
                <w:lang w:val="en-US" w:eastAsia="en-US"/>
              </w:rPr>
              <w:t xml:space="preserve"> to ensure compliance with the full range contractual requirements and provisions</w:t>
            </w:r>
          </w:p>
        </w:tc>
      </w:tr>
      <w:tr w:rsidR="00B117F4" w14:paraId="3C84B200" w14:textId="77777777" w:rsidTr="00BE59E1">
        <w:trPr>
          <w:cantSplit/>
        </w:trPr>
        <w:tc>
          <w:tcPr>
            <w:tcW w:w="2122" w:type="dxa"/>
          </w:tcPr>
          <w:p w14:paraId="29C90462" w14:textId="25BC8D6B" w:rsidR="00B117F4" w:rsidRDefault="00B117F4" w:rsidP="00BE59E1">
            <w:r>
              <w:t>Program of Performance</w:t>
            </w:r>
          </w:p>
        </w:tc>
        <w:tc>
          <w:tcPr>
            <w:tcW w:w="6940" w:type="dxa"/>
          </w:tcPr>
          <w:p w14:paraId="1FB9F8A6" w14:textId="4CC5B494" w:rsidR="00B117F4" w:rsidRDefault="00B117F4" w:rsidP="00BE59E1">
            <w:pPr>
              <w:rPr>
                <w:lang w:val="en-US" w:eastAsia="en-US"/>
              </w:rPr>
            </w:pPr>
            <w:r>
              <w:t>The P</w:t>
            </w:r>
            <w:r w:rsidR="008442B3">
              <w:t xml:space="preserve">rogram of Performance </w:t>
            </w:r>
            <w:r>
              <w:t xml:space="preserve">states </w:t>
            </w:r>
            <w:r w:rsidRPr="00A84B67">
              <w:t>the sequence of works and operations by which the Contractor intends to attain and maintain the required Service Levels</w:t>
            </w:r>
            <w:r w:rsidR="008442B3">
              <w:t xml:space="preserve"> and complete the required works</w:t>
            </w:r>
          </w:p>
        </w:tc>
      </w:tr>
      <w:tr w:rsidR="008025F8" w14:paraId="22D2C693" w14:textId="77777777" w:rsidTr="00BE59E1">
        <w:trPr>
          <w:cantSplit/>
        </w:trPr>
        <w:tc>
          <w:tcPr>
            <w:tcW w:w="2122" w:type="dxa"/>
          </w:tcPr>
          <w:p w14:paraId="3B4FD205" w14:textId="0942E926" w:rsidR="008025F8" w:rsidRDefault="008025F8" w:rsidP="00BE59E1">
            <w:r>
              <w:t>Monthly Statement</w:t>
            </w:r>
          </w:p>
        </w:tc>
        <w:tc>
          <w:tcPr>
            <w:tcW w:w="6940" w:type="dxa"/>
          </w:tcPr>
          <w:p w14:paraId="0038EC6D" w14:textId="289B5FFE" w:rsidR="008025F8" w:rsidRPr="008025F8" w:rsidRDefault="007512DE" w:rsidP="00574933">
            <w:pPr>
              <w:rPr>
                <w:lang w:val="en-US"/>
              </w:rPr>
            </w:pPr>
            <w:r>
              <w:t>T</w:t>
            </w:r>
            <w:r w:rsidRPr="005E42B9">
              <w:rPr>
                <w:bCs/>
              </w:rPr>
              <w:t xml:space="preserve">he Contractor’s </w:t>
            </w:r>
            <w:r>
              <w:t xml:space="preserve">estimate </w:t>
            </w:r>
            <w:r w:rsidRPr="005E42B9">
              <w:rPr>
                <w:bCs/>
              </w:rPr>
              <w:t>of amounts owed to him</w:t>
            </w:r>
            <w:r>
              <w:t xml:space="preserve"> by the Employer related to all works and services carried out by him during the calendar month. It is the basis for the Contractor’s monthly invoice to the Employer.</w:t>
            </w:r>
            <w:r w:rsidR="008025F8" w:rsidRPr="008025F8">
              <w:rPr>
                <w:bCs/>
                <w:lang w:val="en-US"/>
              </w:rPr>
              <w:t xml:space="preserve"> </w:t>
            </w:r>
          </w:p>
        </w:tc>
      </w:tr>
      <w:tr w:rsidR="008025F8" w14:paraId="242155CF" w14:textId="77777777" w:rsidTr="00BE59E1">
        <w:trPr>
          <w:cantSplit/>
        </w:trPr>
        <w:tc>
          <w:tcPr>
            <w:tcW w:w="2122" w:type="dxa"/>
          </w:tcPr>
          <w:p w14:paraId="324DCEFD" w14:textId="3CC6F9C9" w:rsidR="008025F8" w:rsidRDefault="008025F8" w:rsidP="00BE59E1">
            <w:r>
              <w:t>Monthly Progress Report</w:t>
            </w:r>
          </w:p>
        </w:tc>
        <w:tc>
          <w:tcPr>
            <w:tcW w:w="6940" w:type="dxa"/>
          </w:tcPr>
          <w:p w14:paraId="6E0A81C5" w14:textId="309AA100" w:rsidR="008025F8" w:rsidRDefault="007512DE" w:rsidP="00BE59E1">
            <w:r>
              <w:t xml:space="preserve">The Contractor’s estimate of progress of all Works under execution and of the volumes of works carried out during the corresponding calendar month. It is a required supporting document for the Monthly Statement.   </w:t>
            </w:r>
          </w:p>
        </w:tc>
      </w:tr>
      <w:tr w:rsidR="008025F8" w14:paraId="4A59BCA7" w14:textId="77777777" w:rsidTr="00BE59E1">
        <w:trPr>
          <w:cantSplit/>
        </w:trPr>
        <w:tc>
          <w:tcPr>
            <w:tcW w:w="2122" w:type="dxa"/>
          </w:tcPr>
          <w:p w14:paraId="45091832" w14:textId="3AC945EF" w:rsidR="008025F8" w:rsidRDefault="00574933" w:rsidP="00BE59E1">
            <w:r>
              <w:t>Monthly Compliance Tables for Maintenance Services</w:t>
            </w:r>
          </w:p>
        </w:tc>
        <w:tc>
          <w:tcPr>
            <w:tcW w:w="6940" w:type="dxa"/>
          </w:tcPr>
          <w:p w14:paraId="08F2169A" w14:textId="0468DB09" w:rsidR="008025F8" w:rsidRDefault="00574933" w:rsidP="00BE59E1">
            <w:r>
              <w:t>The Contractor’s monthly presentation on his own compliance with contractual requirements for Maintenance Services.</w:t>
            </w:r>
            <w:r w:rsidR="007512DE" w:rsidRPr="007512DE">
              <w:t xml:space="preserve"> It is a required supporting document for the Monthly Statement.</w:t>
            </w:r>
          </w:p>
        </w:tc>
      </w:tr>
      <w:tr w:rsidR="00B117F4" w:rsidRPr="000333B5" w14:paraId="05390FB1" w14:textId="77777777" w:rsidTr="00BE59E1">
        <w:trPr>
          <w:cantSplit/>
        </w:trPr>
        <w:tc>
          <w:tcPr>
            <w:tcW w:w="2122" w:type="dxa"/>
          </w:tcPr>
          <w:p w14:paraId="2F634657" w14:textId="77777777" w:rsidR="00B117F4" w:rsidRDefault="00B117F4" w:rsidP="00B117F4">
            <w:r>
              <w:t>OHS Management Plan (OHSMP)</w:t>
            </w:r>
          </w:p>
        </w:tc>
        <w:tc>
          <w:tcPr>
            <w:tcW w:w="6940" w:type="dxa"/>
          </w:tcPr>
          <w:p w14:paraId="0E8E53FF" w14:textId="2A97F54E" w:rsidR="00B117F4" w:rsidRDefault="00B117F4" w:rsidP="00B117F4">
            <w:r>
              <w:t xml:space="preserve">Contractor’s plan for meeting the contract’s </w:t>
            </w:r>
            <w:r w:rsidDel="00C41F62">
              <w:t>Occupational Health and Safety</w:t>
            </w:r>
            <w:r w:rsidR="00292C01">
              <w:t xml:space="preserve"> </w:t>
            </w:r>
            <w:r>
              <w:t xml:space="preserve">(OHS) requirements </w:t>
            </w:r>
          </w:p>
        </w:tc>
      </w:tr>
      <w:tr w:rsidR="00B117F4" w:rsidRPr="000333B5" w14:paraId="3DE64577" w14:textId="77777777" w:rsidTr="00BE59E1">
        <w:trPr>
          <w:cantSplit/>
        </w:trPr>
        <w:tc>
          <w:tcPr>
            <w:tcW w:w="2122" w:type="dxa"/>
          </w:tcPr>
          <w:p w14:paraId="791BB9A9" w14:textId="49B7BCC3" w:rsidR="00B117F4" w:rsidRDefault="00B117F4" w:rsidP="00B117F4">
            <w:r>
              <w:t>Environmental and Social Management Plan (C-ESMP)</w:t>
            </w:r>
          </w:p>
        </w:tc>
        <w:tc>
          <w:tcPr>
            <w:tcW w:w="6940" w:type="dxa"/>
          </w:tcPr>
          <w:p w14:paraId="37AE89B9" w14:textId="57AD5E7E" w:rsidR="00B117F4" w:rsidRDefault="00B117F4" w:rsidP="00B117F4">
            <w:r>
              <w:t>Contractor’s plan for meeting the contract’s environmental and social safeguard requirements</w:t>
            </w:r>
          </w:p>
        </w:tc>
      </w:tr>
      <w:tr w:rsidR="008442B3" w:rsidRPr="000333B5" w14:paraId="706CA18C" w14:textId="77777777" w:rsidTr="00BE59E1">
        <w:trPr>
          <w:cantSplit/>
        </w:trPr>
        <w:tc>
          <w:tcPr>
            <w:tcW w:w="2122" w:type="dxa"/>
          </w:tcPr>
          <w:p w14:paraId="4603B61B" w14:textId="20ED3026" w:rsidR="008442B3" w:rsidRDefault="008442B3" w:rsidP="008442B3">
            <w:r>
              <w:t>Site</w:t>
            </w:r>
          </w:p>
        </w:tc>
        <w:tc>
          <w:tcPr>
            <w:tcW w:w="6940" w:type="dxa"/>
          </w:tcPr>
          <w:p w14:paraId="176DF56A" w14:textId="310EE19D" w:rsidR="008442B3" w:rsidRDefault="008442B3" w:rsidP="008442B3">
            <w:r>
              <w:rPr>
                <w:lang w:val="en-US" w:eastAsia="en-US"/>
              </w:rPr>
              <w:t>All roads included in the contract, including their right-of-way</w:t>
            </w:r>
          </w:p>
        </w:tc>
      </w:tr>
      <w:tr w:rsidR="008442B3" w:rsidRPr="000333B5" w14:paraId="7460B0FE" w14:textId="77777777" w:rsidTr="00BE59E1">
        <w:trPr>
          <w:cantSplit/>
        </w:trPr>
        <w:tc>
          <w:tcPr>
            <w:tcW w:w="2122" w:type="dxa"/>
          </w:tcPr>
          <w:p w14:paraId="7DBF3F07" w14:textId="77777777" w:rsidR="008442B3" w:rsidRDefault="008442B3" w:rsidP="008442B3">
            <w:r>
              <w:t>Road</w:t>
            </w:r>
          </w:p>
        </w:tc>
        <w:tc>
          <w:tcPr>
            <w:tcW w:w="6940" w:type="dxa"/>
          </w:tcPr>
          <w:p w14:paraId="2CE1FAD6" w14:textId="22F215B6" w:rsidR="008442B3" w:rsidRPr="007B2171" w:rsidRDefault="008442B3" w:rsidP="008442B3">
            <w:r>
              <w:t>The roadway and all other road-related infrastructure located within the right-of way of the road</w:t>
            </w:r>
          </w:p>
        </w:tc>
      </w:tr>
      <w:tr w:rsidR="008442B3" w:rsidRPr="000333B5" w14:paraId="43ED7530" w14:textId="77777777" w:rsidTr="00BE59E1">
        <w:trPr>
          <w:cantSplit/>
        </w:trPr>
        <w:tc>
          <w:tcPr>
            <w:tcW w:w="2122" w:type="dxa"/>
          </w:tcPr>
          <w:p w14:paraId="3C72E487" w14:textId="77777777" w:rsidR="008442B3" w:rsidRDefault="008442B3" w:rsidP="008442B3">
            <w:r>
              <w:t>Road Section</w:t>
            </w:r>
          </w:p>
        </w:tc>
        <w:tc>
          <w:tcPr>
            <w:tcW w:w="6940" w:type="dxa"/>
          </w:tcPr>
          <w:p w14:paraId="1EB5EA62" w14:textId="3C379A25" w:rsidR="008442B3" w:rsidRDefault="008442B3" w:rsidP="008442B3">
            <w:pPr>
              <w:rPr>
                <w:lang w:val="en-US" w:eastAsia="en-US"/>
              </w:rPr>
            </w:pPr>
            <w:r>
              <w:rPr>
                <w:lang w:val="en-US" w:eastAsia="en-US"/>
              </w:rPr>
              <w:t>A sub-section of the road located between two identified points</w:t>
            </w:r>
          </w:p>
        </w:tc>
      </w:tr>
      <w:tr w:rsidR="00C22289" w14:paraId="452D5F78" w14:textId="77777777" w:rsidTr="00BE59E1">
        <w:trPr>
          <w:cantSplit/>
        </w:trPr>
        <w:tc>
          <w:tcPr>
            <w:tcW w:w="2122" w:type="dxa"/>
          </w:tcPr>
          <w:p w14:paraId="453A66C2" w14:textId="2B5F37A5" w:rsidR="00C22289" w:rsidRDefault="00C22289" w:rsidP="00BE59E1">
            <w:r>
              <w:t>Right-of-way</w:t>
            </w:r>
          </w:p>
        </w:tc>
        <w:tc>
          <w:tcPr>
            <w:tcW w:w="6940" w:type="dxa"/>
          </w:tcPr>
          <w:p w14:paraId="7EE67F91" w14:textId="2842C0F4" w:rsidR="00C22289" w:rsidRPr="00C22289" w:rsidRDefault="00C22289" w:rsidP="00C22289">
            <w:r>
              <w:t>The area of the roadway and an additional area extending alongside the road, as s</w:t>
            </w:r>
            <w:r w:rsidRPr="00C22289">
              <w:t>pecified by local legislation or by any provisions issued by the Employer, or by the authority in charge of the roads</w:t>
            </w:r>
            <w:r>
              <w:t>.</w:t>
            </w:r>
            <w:r w:rsidRPr="00C22289">
              <w:t xml:space="preserve">   </w:t>
            </w:r>
          </w:p>
          <w:p w14:paraId="6C84FEBC" w14:textId="77777777" w:rsidR="00C22289" w:rsidRDefault="00C22289" w:rsidP="00BE59E1"/>
        </w:tc>
      </w:tr>
      <w:tr w:rsidR="008442B3" w14:paraId="7F9116F5" w14:textId="77777777" w:rsidTr="00BE59E1">
        <w:trPr>
          <w:cantSplit/>
        </w:trPr>
        <w:tc>
          <w:tcPr>
            <w:tcW w:w="2122" w:type="dxa"/>
          </w:tcPr>
          <w:p w14:paraId="0326452B" w14:textId="77777777" w:rsidR="008442B3" w:rsidRDefault="008442B3" w:rsidP="00BE59E1">
            <w:r>
              <w:t>Traffic Management Plan (TMP)</w:t>
            </w:r>
          </w:p>
        </w:tc>
        <w:tc>
          <w:tcPr>
            <w:tcW w:w="6940" w:type="dxa"/>
          </w:tcPr>
          <w:p w14:paraId="6E3843E2" w14:textId="3C214BAB" w:rsidR="008442B3" w:rsidRDefault="008442B3" w:rsidP="00BE59E1">
            <w:r>
              <w:t>A plan prepared by the Contractor describing the traffic management arrangements to be applied in during the typically occurring maintenance or construction activities on the road</w:t>
            </w:r>
          </w:p>
        </w:tc>
      </w:tr>
      <w:tr w:rsidR="008442B3" w:rsidRPr="000333B5" w14:paraId="058160BD" w14:textId="77777777" w:rsidTr="00BE59E1">
        <w:trPr>
          <w:cantSplit/>
        </w:trPr>
        <w:tc>
          <w:tcPr>
            <w:tcW w:w="2122" w:type="dxa"/>
          </w:tcPr>
          <w:p w14:paraId="76C4DE83" w14:textId="77777777" w:rsidR="008442B3" w:rsidRDefault="008442B3" w:rsidP="008442B3">
            <w:r>
              <w:t>Site Specific Traffic Management Plan (SSTMP)</w:t>
            </w:r>
          </w:p>
        </w:tc>
        <w:tc>
          <w:tcPr>
            <w:tcW w:w="6940" w:type="dxa"/>
          </w:tcPr>
          <w:p w14:paraId="79993489" w14:textId="6B881F5A" w:rsidR="008442B3" w:rsidRDefault="008442B3" w:rsidP="008442B3">
            <w:r>
              <w:t xml:space="preserve">A variation of the Traffic Management Plan which </w:t>
            </w:r>
            <w:r w:rsidR="008C0315">
              <w:t xml:space="preserve">the Contractor </w:t>
            </w:r>
            <w:r>
              <w:t xml:space="preserve">is </w:t>
            </w:r>
            <w:r w:rsidR="008C0315">
              <w:t>required to prepare for specific situations that are not adequately covered in the general Traffic Management Plan</w:t>
            </w:r>
          </w:p>
        </w:tc>
      </w:tr>
      <w:tr w:rsidR="008442B3" w:rsidRPr="00DD23B7" w14:paraId="0BCB8F4E" w14:textId="77777777" w:rsidTr="00BE59E1">
        <w:trPr>
          <w:cantSplit/>
        </w:trPr>
        <w:tc>
          <w:tcPr>
            <w:tcW w:w="2122" w:type="dxa"/>
            <w:shd w:val="clear" w:color="auto" w:fill="000000" w:themeFill="text1"/>
          </w:tcPr>
          <w:p w14:paraId="261CC2D7" w14:textId="77777777" w:rsidR="008442B3" w:rsidRPr="00DD23B7" w:rsidRDefault="008442B3" w:rsidP="008442B3">
            <w:pPr>
              <w:rPr>
                <w:b/>
              </w:rPr>
            </w:pPr>
          </w:p>
        </w:tc>
        <w:tc>
          <w:tcPr>
            <w:tcW w:w="6940" w:type="dxa"/>
            <w:shd w:val="clear" w:color="auto" w:fill="000000" w:themeFill="text1"/>
          </w:tcPr>
          <w:p w14:paraId="386B69EE" w14:textId="77777777" w:rsidR="008442B3" w:rsidRPr="00DD23B7" w:rsidRDefault="008442B3" w:rsidP="008442B3">
            <w:pPr>
              <w:rPr>
                <w:b/>
              </w:rPr>
            </w:pPr>
            <w:r>
              <w:rPr>
                <w:b/>
              </w:rPr>
              <w:t>Roles and Responsibilities</w:t>
            </w:r>
          </w:p>
        </w:tc>
      </w:tr>
      <w:tr w:rsidR="008442B3" w:rsidRPr="000333B5" w14:paraId="5B71FBBE" w14:textId="77777777" w:rsidTr="00BE59E1">
        <w:trPr>
          <w:cantSplit/>
        </w:trPr>
        <w:tc>
          <w:tcPr>
            <w:tcW w:w="2122" w:type="dxa"/>
          </w:tcPr>
          <w:p w14:paraId="1B454D86" w14:textId="77777777" w:rsidR="008442B3" w:rsidRDefault="008442B3" w:rsidP="008442B3">
            <w:r>
              <w:t>Contractor</w:t>
            </w:r>
          </w:p>
        </w:tc>
        <w:tc>
          <w:tcPr>
            <w:tcW w:w="6940" w:type="dxa"/>
          </w:tcPr>
          <w:p w14:paraId="4CBBCB45" w14:textId="6027A093" w:rsidR="008442B3" w:rsidRDefault="008442B3" w:rsidP="008442B3">
            <w:r>
              <w:t>The firm (or partnership, or Joint Venture) taking on the responsibility for carrying out the OPBRC and fulfilling its requirements</w:t>
            </w:r>
          </w:p>
        </w:tc>
      </w:tr>
      <w:tr w:rsidR="008442B3" w:rsidRPr="000333B5" w14:paraId="4825AB2B" w14:textId="77777777" w:rsidTr="00BE59E1">
        <w:trPr>
          <w:cantSplit/>
        </w:trPr>
        <w:tc>
          <w:tcPr>
            <w:tcW w:w="2122" w:type="dxa"/>
          </w:tcPr>
          <w:p w14:paraId="3ED39485" w14:textId="77777777" w:rsidR="008442B3" w:rsidRPr="000333B5" w:rsidRDefault="008442B3" w:rsidP="008442B3">
            <w:r>
              <w:t>Employer</w:t>
            </w:r>
          </w:p>
        </w:tc>
        <w:tc>
          <w:tcPr>
            <w:tcW w:w="6940" w:type="dxa"/>
          </w:tcPr>
          <w:p w14:paraId="55F58CC1" w14:textId="6B48225B" w:rsidR="008442B3" w:rsidRPr="000333B5" w:rsidRDefault="008442B3" w:rsidP="008442B3">
            <w:r>
              <w:t>The organization representing the State as owner of the roads (typically the Road Agency) which enters into the OPBRC with the Contractor</w:t>
            </w:r>
          </w:p>
        </w:tc>
      </w:tr>
      <w:tr w:rsidR="008442B3" w:rsidRPr="000333B5" w14:paraId="27368E4F" w14:textId="77777777" w:rsidTr="00BE59E1">
        <w:trPr>
          <w:cantSplit/>
        </w:trPr>
        <w:tc>
          <w:tcPr>
            <w:tcW w:w="2122" w:type="dxa"/>
          </w:tcPr>
          <w:p w14:paraId="68246F67" w14:textId="77777777" w:rsidR="008442B3" w:rsidRDefault="008442B3" w:rsidP="008442B3">
            <w:r>
              <w:t>Project Manager</w:t>
            </w:r>
          </w:p>
        </w:tc>
        <w:tc>
          <w:tcPr>
            <w:tcW w:w="6940" w:type="dxa"/>
          </w:tcPr>
          <w:p w14:paraId="58D2BA01" w14:textId="495B0008" w:rsidR="008442B3" w:rsidRDefault="008442B3" w:rsidP="008442B3">
            <w:r>
              <w:t>The p</w:t>
            </w:r>
            <w:r w:rsidRPr="007B2171">
              <w:t>erson within the Employer's organization who has been appointed to be in charge of managing the OPBRC</w:t>
            </w:r>
            <w:r>
              <w:t xml:space="preserve"> for the Employer</w:t>
            </w:r>
          </w:p>
        </w:tc>
      </w:tr>
      <w:tr w:rsidR="00F716A0" w:rsidRPr="000333B5" w14:paraId="6B426296" w14:textId="77777777" w:rsidTr="00BE59E1">
        <w:trPr>
          <w:cantSplit/>
        </w:trPr>
        <w:tc>
          <w:tcPr>
            <w:tcW w:w="2122" w:type="dxa"/>
          </w:tcPr>
          <w:p w14:paraId="58048797" w14:textId="7B9C54C9" w:rsidR="00F716A0" w:rsidRDefault="00F716A0" w:rsidP="008442B3">
            <w:r>
              <w:t>Road Manager</w:t>
            </w:r>
          </w:p>
        </w:tc>
        <w:tc>
          <w:tcPr>
            <w:tcW w:w="6940" w:type="dxa"/>
          </w:tcPr>
          <w:p w14:paraId="40D29F9F" w14:textId="00B0514C" w:rsidR="00F716A0" w:rsidRPr="00F716A0" w:rsidRDefault="00F716A0" w:rsidP="00F716A0">
            <w:pPr>
              <w:rPr>
                <w:lang w:val="en-US"/>
              </w:rPr>
            </w:pPr>
            <w:r w:rsidRPr="00F716A0">
              <w:rPr>
                <w:lang w:val="en-US"/>
              </w:rPr>
              <w:t xml:space="preserve">The </w:t>
            </w:r>
            <w:r>
              <w:rPr>
                <w:lang w:val="en-US"/>
              </w:rPr>
              <w:t xml:space="preserve">person appointed by the </w:t>
            </w:r>
            <w:r w:rsidR="00292C01">
              <w:rPr>
                <w:lang w:val="en-US"/>
              </w:rPr>
              <w:t>Contractor</w:t>
            </w:r>
            <w:r>
              <w:rPr>
                <w:lang w:val="en-US"/>
              </w:rPr>
              <w:t xml:space="preserve"> to </w:t>
            </w:r>
            <w:r w:rsidRPr="00F716A0">
              <w:rPr>
                <w:lang w:val="en-US"/>
              </w:rPr>
              <w:t>represent and act for the Contractor at all times during the period of the Contract</w:t>
            </w:r>
            <w:r>
              <w:rPr>
                <w:lang w:val="en-US"/>
              </w:rPr>
              <w:t xml:space="preserve"> and to be</w:t>
            </w:r>
            <w:r w:rsidRPr="00F716A0">
              <w:rPr>
                <w:lang w:val="en-US"/>
              </w:rPr>
              <w:t xml:space="preserve"> in charge of the day-to-day management of the works and services</w:t>
            </w:r>
            <w:r>
              <w:rPr>
                <w:lang w:val="en-US"/>
              </w:rPr>
              <w:t xml:space="preserve">. Has </w:t>
            </w:r>
            <w:r w:rsidRPr="00F716A0">
              <w:rPr>
                <w:lang w:val="en-US"/>
              </w:rPr>
              <w:t>legal and all other faculties to take all necessary decisions related to the execution of the contract.</w:t>
            </w:r>
            <w:r w:rsidRPr="00F716A0">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S</w:t>
            </w:r>
            <w:r w:rsidRPr="00F716A0">
              <w:rPr>
                <w:lang w:val="en-US"/>
              </w:rPr>
              <w:t>hall be on the Site to provide full-time supervision of the execution</w:t>
            </w:r>
            <w:r>
              <w:rPr>
                <w:lang w:val="en-US"/>
              </w:rPr>
              <w:t xml:space="preserve"> of the OPBRC</w:t>
            </w:r>
          </w:p>
        </w:tc>
      </w:tr>
      <w:tr w:rsidR="008442B3" w:rsidRPr="000333B5" w14:paraId="01D26C27" w14:textId="77777777" w:rsidTr="00BE59E1">
        <w:trPr>
          <w:cantSplit/>
        </w:trPr>
        <w:tc>
          <w:tcPr>
            <w:tcW w:w="2122" w:type="dxa"/>
          </w:tcPr>
          <w:p w14:paraId="72FE2D49" w14:textId="77777777" w:rsidR="008442B3" w:rsidRDefault="008442B3" w:rsidP="008442B3">
            <w:r>
              <w:t>Monitoring Consultant</w:t>
            </w:r>
          </w:p>
        </w:tc>
        <w:tc>
          <w:tcPr>
            <w:tcW w:w="6940" w:type="dxa"/>
          </w:tcPr>
          <w:p w14:paraId="1C1C3964" w14:textId="431D203A" w:rsidR="008442B3" w:rsidRDefault="008442B3" w:rsidP="008442B3">
            <w:r>
              <w:t xml:space="preserve">Consulting firm selected and appointed by the Employer to control and verify compliance by the Contractor with the provisions and requirements of the OPBRC. The Monitoring Consultant carries out responsibilities of the Employer and </w:t>
            </w:r>
            <w:r w:rsidR="008C0315">
              <w:t xml:space="preserve">of </w:t>
            </w:r>
            <w:r>
              <w:t>the Project Manager that have been delegated</w:t>
            </w:r>
            <w:r w:rsidR="008C0315">
              <w:t xml:space="preserve"> to him</w:t>
            </w:r>
            <w:r>
              <w:t xml:space="preserve"> through </w:t>
            </w:r>
            <w:r w:rsidR="008C0315">
              <w:t xml:space="preserve">his </w:t>
            </w:r>
            <w:r>
              <w:t>Terms of Reference. The Monitoring Consultant is the Project Manager’s representative on the site</w:t>
            </w:r>
          </w:p>
        </w:tc>
      </w:tr>
      <w:tr w:rsidR="008442B3" w:rsidRPr="000333B5" w14:paraId="3F0AEE7E" w14:textId="77777777" w:rsidTr="00BE59E1">
        <w:trPr>
          <w:cantSplit/>
        </w:trPr>
        <w:tc>
          <w:tcPr>
            <w:tcW w:w="2122" w:type="dxa"/>
          </w:tcPr>
          <w:p w14:paraId="008BB7D7" w14:textId="285515C0" w:rsidR="008442B3" w:rsidRDefault="00292C01" w:rsidP="008442B3">
            <w:r>
              <w:t>Self-Control</w:t>
            </w:r>
            <w:r w:rsidR="008442B3">
              <w:t xml:space="preserve"> Unit (SCU)</w:t>
            </w:r>
          </w:p>
        </w:tc>
        <w:tc>
          <w:tcPr>
            <w:tcW w:w="6940" w:type="dxa"/>
          </w:tcPr>
          <w:p w14:paraId="0B1851E8" w14:textId="5D15C7C7" w:rsidR="008442B3" w:rsidRDefault="008442B3" w:rsidP="008442B3">
            <w:r>
              <w:t xml:space="preserve">A special unit within the Contractor’s organizational structure, staffed with qualified persons, who’s role it is to ensure and verify that the Contractor </w:t>
            </w:r>
            <w:r w:rsidR="00F75C4E">
              <w:t>correctly implements</w:t>
            </w:r>
            <w:r>
              <w:t xml:space="preserve"> his Quality Assurance Plan and fulfils the contractual requirements. The SCU is responsible for reporting to the Project Manager the data and information that demonstrate the Contractor’s compliance (or non-compliance) with agreed Service Levels and other requirements. </w:t>
            </w:r>
          </w:p>
        </w:tc>
      </w:tr>
      <w:tr w:rsidR="008442B3" w:rsidRPr="007B2171" w14:paraId="6439D91A" w14:textId="77777777" w:rsidTr="00BE59E1">
        <w:trPr>
          <w:cantSplit/>
        </w:trPr>
        <w:tc>
          <w:tcPr>
            <w:tcW w:w="2122" w:type="dxa"/>
            <w:shd w:val="clear" w:color="auto" w:fill="000000" w:themeFill="text1"/>
          </w:tcPr>
          <w:p w14:paraId="216C2DD9" w14:textId="77777777" w:rsidR="008442B3" w:rsidRPr="004706AD" w:rsidRDefault="008442B3" w:rsidP="008442B3">
            <w:pPr>
              <w:rPr>
                <w:b/>
              </w:rPr>
            </w:pPr>
          </w:p>
        </w:tc>
        <w:tc>
          <w:tcPr>
            <w:tcW w:w="6940" w:type="dxa"/>
            <w:shd w:val="clear" w:color="auto" w:fill="000000" w:themeFill="text1"/>
          </w:tcPr>
          <w:p w14:paraId="4E27B439" w14:textId="0FA72AFC" w:rsidR="008442B3" w:rsidRPr="004706AD" w:rsidRDefault="008442B3" w:rsidP="008442B3">
            <w:pPr>
              <w:rPr>
                <w:b/>
              </w:rPr>
            </w:pPr>
            <w:r w:rsidRPr="004706AD">
              <w:rPr>
                <w:b/>
              </w:rPr>
              <w:t xml:space="preserve">Types of </w:t>
            </w:r>
            <w:r w:rsidR="00995028">
              <w:rPr>
                <w:b/>
              </w:rPr>
              <w:t>Activities under OPBRC’s</w:t>
            </w:r>
          </w:p>
        </w:tc>
      </w:tr>
      <w:tr w:rsidR="008442B3" w:rsidRPr="000333B5" w14:paraId="2440C326" w14:textId="77777777" w:rsidTr="00BE59E1">
        <w:trPr>
          <w:cantSplit/>
        </w:trPr>
        <w:tc>
          <w:tcPr>
            <w:tcW w:w="2122" w:type="dxa"/>
          </w:tcPr>
          <w:p w14:paraId="1A4AB7F4" w14:textId="77777777" w:rsidR="008442B3" w:rsidRDefault="008442B3" w:rsidP="008442B3">
            <w:r>
              <w:t>Routine M</w:t>
            </w:r>
            <w:r w:rsidRPr="007B2171">
              <w:t>aintenance</w:t>
            </w:r>
          </w:p>
        </w:tc>
        <w:tc>
          <w:tcPr>
            <w:tcW w:w="6940" w:type="dxa"/>
          </w:tcPr>
          <w:p w14:paraId="3F7FC8A2" w14:textId="77777777" w:rsidR="008442B3" w:rsidRDefault="008442B3" w:rsidP="008442B3">
            <w:r>
              <w:t xml:space="preserve">Physical interventions </w:t>
            </w:r>
            <w:r w:rsidRPr="007B2171">
              <w:t>that are frequently necessary to maintain the function of the road (such as pothole repairs, cleaning of drainage, sealing of cracks, cutting of vegetation</w:t>
            </w:r>
            <w:r>
              <w:t>, etc.) and to comply with the required Service Level</w:t>
            </w:r>
          </w:p>
        </w:tc>
      </w:tr>
      <w:tr w:rsidR="008442B3" w:rsidRPr="000333B5" w14:paraId="6A0F400D" w14:textId="77777777" w:rsidTr="00BE59E1">
        <w:trPr>
          <w:cantSplit/>
        </w:trPr>
        <w:tc>
          <w:tcPr>
            <w:tcW w:w="2122" w:type="dxa"/>
          </w:tcPr>
          <w:p w14:paraId="638B498A" w14:textId="77777777" w:rsidR="008442B3" w:rsidRDefault="008442B3" w:rsidP="008442B3">
            <w:r>
              <w:t>Periodic Maintenance</w:t>
            </w:r>
          </w:p>
        </w:tc>
        <w:tc>
          <w:tcPr>
            <w:tcW w:w="6940" w:type="dxa"/>
          </w:tcPr>
          <w:p w14:paraId="719130EF" w14:textId="77777777" w:rsidR="008442B3" w:rsidRDefault="008442B3" w:rsidP="008442B3">
            <w:r>
              <w:t xml:space="preserve">Larger measures </w:t>
            </w:r>
            <w:r w:rsidRPr="007B2171">
              <w:t xml:space="preserve">of a less frequent nature designed to avoid road degradation (such as resurfacing, pavement strengthening, repairs to structures such as bridges, </w:t>
            </w:r>
            <w:r>
              <w:t>etc.)</w:t>
            </w:r>
          </w:p>
        </w:tc>
      </w:tr>
      <w:tr w:rsidR="008442B3" w:rsidRPr="000333B5" w14:paraId="71B8B9E1" w14:textId="77777777" w:rsidTr="00BE59E1">
        <w:trPr>
          <w:cantSplit/>
        </w:trPr>
        <w:tc>
          <w:tcPr>
            <w:tcW w:w="2122" w:type="dxa"/>
          </w:tcPr>
          <w:p w14:paraId="66191D0B" w14:textId="77777777" w:rsidR="008442B3" w:rsidRDefault="008442B3" w:rsidP="008442B3">
            <w:r>
              <w:t>Rehabilitation</w:t>
            </w:r>
          </w:p>
        </w:tc>
        <w:tc>
          <w:tcPr>
            <w:tcW w:w="6940" w:type="dxa"/>
          </w:tcPr>
          <w:p w14:paraId="6C7C2588" w14:textId="77777777" w:rsidR="008442B3" w:rsidRDefault="008442B3" w:rsidP="008442B3">
            <w:r>
              <w:t>Physical works to be undertaken by the Contractor to bring the road to the required Service Levels or as otherwise required by the contract</w:t>
            </w:r>
          </w:p>
        </w:tc>
      </w:tr>
      <w:tr w:rsidR="008442B3" w:rsidRPr="000333B5" w14:paraId="07D11F80" w14:textId="77777777" w:rsidTr="00BE59E1">
        <w:trPr>
          <w:cantSplit/>
        </w:trPr>
        <w:tc>
          <w:tcPr>
            <w:tcW w:w="2122" w:type="dxa"/>
          </w:tcPr>
          <w:p w14:paraId="56BFE718" w14:textId="77777777" w:rsidR="008442B3" w:rsidRDefault="008442B3" w:rsidP="008442B3">
            <w:r>
              <w:t>Improvement Works</w:t>
            </w:r>
          </w:p>
        </w:tc>
        <w:tc>
          <w:tcPr>
            <w:tcW w:w="6940" w:type="dxa"/>
          </w:tcPr>
          <w:p w14:paraId="1B117563" w14:textId="77777777" w:rsidR="008442B3" w:rsidRDefault="008442B3" w:rsidP="008442B3">
            <w:r>
              <w:t>Physical works adding new characteristics to the road in response to changes in traffic volumes, or to improve traffic safety</w:t>
            </w:r>
          </w:p>
        </w:tc>
      </w:tr>
      <w:tr w:rsidR="008442B3" w:rsidRPr="007619AC" w14:paraId="5351C0EF" w14:textId="77777777" w:rsidTr="00BE59E1">
        <w:trPr>
          <w:cantSplit/>
        </w:trPr>
        <w:tc>
          <w:tcPr>
            <w:tcW w:w="2122" w:type="dxa"/>
          </w:tcPr>
          <w:p w14:paraId="7CB21E61" w14:textId="77777777" w:rsidR="008442B3" w:rsidRPr="007619AC" w:rsidRDefault="008442B3" w:rsidP="008442B3">
            <w:r>
              <w:t>Emergency Works</w:t>
            </w:r>
          </w:p>
        </w:tc>
        <w:tc>
          <w:tcPr>
            <w:tcW w:w="6940" w:type="dxa"/>
          </w:tcPr>
          <w:p w14:paraId="584467DF" w14:textId="77777777" w:rsidR="008442B3" w:rsidRPr="007619AC" w:rsidRDefault="008442B3" w:rsidP="008442B3">
            <w:r>
              <w:t>Measures to remedy damages caused to the roads by unforeseeable events and extraordinary natural phenomena (typically weather-related) and which affect the normal use of the road or the safety and security of the users</w:t>
            </w:r>
          </w:p>
        </w:tc>
      </w:tr>
      <w:tr w:rsidR="008442B3" w:rsidRPr="007619AC" w14:paraId="60CD6917" w14:textId="77777777" w:rsidTr="00BE59E1">
        <w:trPr>
          <w:cantSplit/>
        </w:trPr>
        <w:tc>
          <w:tcPr>
            <w:tcW w:w="2122" w:type="dxa"/>
          </w:tcPr>
          <w:p w14:paraId="02637263" w14:textId="77777777" w:rsidR="008442B3" w:rsidRDefault="008442B3" w:rsidP="008442B3">
            <w:r>
              <w:t>Winter Maintenance</w:t>
            </w:r>
          </w:p>
        </w:tc>
        <w:tc>
          <w:tcPr>
            <w:tcW w:w="6940" w:type="dxa"/>
          </w:tcPr>
          <w:p w14:paraId="3C27E01C" w14:textId="77777777" w:rsidR="008442B3" w:rsidRDefault="008442B3" w:rsidP="008442B3">
            <w:r>
              <w:t>Activities undertaken to keep the road network operational during snow and ice conditions</w:t>
            </w:r>
          </w:p>
        </w:tc>
      </w:tr>
    </w:tbl>
    <w:p w14:paraId="207CE5B1" w14:textId="1DCC0BD0" w:rsidR="0043186D" w:rsidRPr="00057511" w:rsidRDefault="00CC188A" w:rsidP="00B71972">
      <w:pPr>
        <w:pStyle w:val="Heading3"/>
        <w:jc w:val="both"/>
      </w:pPr>
      <w:bookmarkStart w:id="17" w:name="_Toc52826724"/>
      <w:r w:rsidRPr="00057511">
        <w:t xml:space="preserve">Objectives of </w:t>
      </w:r>
      <w:r w:rsidR="009304C7">
        <w:t>OPBRC</w:t>
      </w:r>
      <w:bookmarkEnd w:id="17"/>
    </w:p>
    <w:p w14:paraId="6F9C80F5" w14:textId="1C7D174C" w:rsidR="00592409" w:rsidRDefault="00592409" w:rsidP="00592409">
      <w:pPr>
        <w:pStyle w:val="BodyText"/>
        <w:jc w:val="both"/>
        <w:rPr>
          <w:bCs/>
          <w:lang w:val="en-US"/>
        </w:rPr>
      </w:pPr>
      <w:r w:rsidRPr="00057511">
        <w:t>Output- and Performance-based</w:t>
      </w:r>
      <w:r>
        <w:t xml:space="preserve"> Road Contracts</w:t>
      </w:r>
      <w:r w:rsidRPr="00057511">
        <w:t xml:space="preserve"> (</w:t>
      </w:r>
      <w:r>
        <w:t>OPBRC’s</w:t>
      </w:r>
      <w:r w:rsidRPr="00057511">
        <w:t>)</w:t>
      </w:r>
      <w:r w:rsidRPr="00057511">
        <w:rPr>
          <w:color w:val="FF0000"/>
        </w:rPr>
        <w:t xml:space="preserve"> </w:t>
      </w:r>
      <w:r>
        <w:t>are</w:t>
      </w:r>
      <w:r w:rsidRPr="00057511">
        <w:t xml:space="preserve"> designed to increase the efficiency and effectiveness of road asset management and maintenance. </w:t>
      </w:r>
      <w:r>
        <w:t xml:space="preserve">They </w:t>
      </w:r>
      <w:r>
        <w:rPr>
          <w:bCs/>
          <w:lang w:val="en-US"/>
        </w:rPr>
        <w:t xml:space="preserve">are </w:t>
      </w:r>
      <w:r w:rsidRPr="007F45DF">
        <w:rPr>
          <w:bCs/>
          <w:lang w:val="en-US"/>
        </w:rPr>
        <w:t xml:space="preserve">meant to be used for the multi-year management and maintenance of existing road networks (or of </w:t>
      </w:r>
      <w:r>
        <w:rPr>
          <w:bCs/>
          <w:lang w:val="en-US"/>
        </w:rPr>
        <w:t xml:space="preserve">existing </w:t>
      </w:r>
      <w:r w:rsidRPr="007F45DF">
        <w:rPr>
          <w:bCs/>
          <w:lang w:val="en-US"/>
        </w:rPr>
        <w:t xml:space="preserve">discrete road links) </w:t>
      </w:r>
      <w:r>
        <w:rPr>
          <w:bCs/>
          <w:lang w:val="en-US"/>
        </w:rPr>
        <w:t>w</w:t>
      </w:r>
      <w:r w:rsidRPr="007F45DF">
        <w:rPr>
          <w:bCs/>
          <w:lang w:val="en-US"/>
        </w:rPr>
        <w:t xml:space="preserve">hich may also require Rehabilitation </w:t>
      </w:r>
      <w:r w:rsidR="000F197C">
        <w:rPr>
          <w:bCs/>
          <w:lang w:val="en-US"/>
        </w:rPr>
        <w:t>Works</w:t>
      </w:r>
      <w:r w:rsidRPr="007F45DF">
        <w:rPr>
          <w:bCs/>
          <w:lang w:val="en-US"/>
        </w:rPr>
        <w:t xml:space="preserve"> and/or Improvement </w:t>
      </w:r>
      <w:r w:rsidR="000F197C">
        <w:rPr>
          <w:bCs/>
          <w:lang w:val="en-US"/>
        </w:rPr>
        <w:t>Works</w:t>
      </w:r>
      <w:r w:rsidRPr="007F45DF">
        <w:rPr>
          <w:bCs/>
          <w:lang w:val="en-US"/>
        </w:rPr>
        <w:t xml:space="preserve">. </w:t>
      </w:r>
    </w:p>
    <w:p w14:paraId="620C3A0D" w14:textId="77777777" w:rsidR="00592409" w:rsidRPr="007F45DF" w:rsidRDefault="00592409" w:rsidP="00592409">
      <w:pPr>
        <w:pStyle w:val="BodyText"/>
        <w:jc w:val="both"/>
        <w:rPr>
          <w:bCs/>
          <w:lang w:val="en-US"/>
        </w:rPr>
      </w:pPr>
      <w:r>
        <w:rPr>
          <w:bCs/>
          <w:lang w:val="en-US"/>
        </w:rPr>
        <w:t xml:space="preserve">OPBRC’s </w:t>
      </w:r>
      <w:r w:rsidRPr="007F45DF">
        <w:rPr>
          <w:bCs/>
          <w:lang w:val="en-US"/>
        </w:rPr>
        <w:t xml:space="preserve">should not be used for new road construction projects, for which other types of contracts </w:t>
      </w:r>
      <w:r>
        <w:rPr>
          <w:bCs/>
          <w:lang w:val="en-US"/>
        </w:rPr>
        <w:t xml:space="preserve">may be </w:t>
      </w:r>
      <w:r w:rsidRPr="007F45DF">
        <w:rPr>
          <w:bCs/>
          <w:lang w:val="en-US"/>
        </w:rPr>
        <w:t xml:space="preserve">more appropriate, such </w:t>
      </w:r>
      <w:r>
        <w:rPr>
          <w:bCs/>
          <w:lang w:val="en-US"/>
        </w:rPr>
        <w:t xml:space="preserve">as </w:t>
      </w:r>
      <w:r w:rsidRPr="007F45DF">
        <w:rPr>
          <w:bCs/>
          <w:lang w:val="en-US"/>
        </w:rPr>
        <w:t xml:space="preserve">traditional Civil Works contracts (FIDIC Red Book), Design-Build contracts or </w:t>
      </w:r>
      <w:r w:rsidRPr="007F45DF">
        <w:rPr>
          <w:bCs/>
        </w:rPr>
        <w:t>Design, Build, Maintain, Operate and Transfer (DBMOT) of contracts</w:t>
      </w:r>
      <w:r>
        <w:rPr>
          <w:bCs/>
        </w:rPr>
        <w:t>, etc</w:t>
      </w:r>
      <w:r w:rsidRPr="007F45DF">
        <w:rPr>
          <w:bCs/>
        </w:rPr>
        <w:t>.</w:t>
      </w:r>
    </w:p>
    <w:p w14:paraId="0A1BF917" w14:textId="308E0D23" w:rsidR="00592409" w:rsidRPr="00057511" w:rsidRDefault="00592409" w:rsidP="00592409">
      <w:pPr>
        <w:pStyle w:val="BodyText"/>
        <w:jc w:val="both"/>
      </w:pPr>
      <w:r>
        <w:t xml:space="preserve">OPBRC’s have the objective to </w:t>
      </w:r>
      <w:r w:rsidRPr="00057511">
        <w:t>ensur</w:t>
      </w:r>
      <w:r>
        <w:t xml:space="preserve">e </w:t>
      </w:r>
      <w:r w:rsidRPr="00057511">
        <w:t>that the physical condition</w:t>
      </w:r>
      <w:r>
        <w:t xml:space="preserve"> and operations</w:t>
      </w:r>
      <w:r w:rsidRPr="00057511">
        <w:t xml:space="preserve"> of the roads under contract </w:t>
      </w:r>
      <w:r>
        <w:t xml:space="preserve">are </w:t>
      </w:r>
      <w:r w:rsidRPr="00057511">
        <w:t>adequate for the needs of road users, over the entire period of the contract</w:t>
      </w:r>
      <w:r>
        <w:t>,</w:t>
      </w:r>
      <w:r w:rsidRPr="00057511">
        <w:t xml:space="preserve"> which is normally several years</w:t>
      </w:r>
      <w:r>
        <w:t>, and that the cost of maintaining the roads is predictable for the Road Agency</w:t>
      </w:r>
      <w:r w:rsidRPr="00057511">
        <w:t xml:space="preserve">. This type of contract significantly expands the role of the private sector (the Contractor) from the simple execution of works to the </w:t>
      </w:r>
      <w:r>
        <w:t xml:space="preserve">comprehensive </w:t>
      </w:r>
      <w:r w:rsidRPr="00057511">
        <w:t>management and conservation of road assets</w:t>
      </w:r>
      <w:r>
        <w:t>, applying life-cycle costing principles</w:t>
      </w:r>
      <w:r w:rsidRPr="00057511">
        <w:t>.</w:t>
      </w:r>
    </w:p>
    <w:p w14:paraId="5FDB451D" w14:textId="1D45F737" w:rsidR="00CC188A" w:rsidRPr="00057511" w:rsidRDefault="000E73E3" w:rsidP="00B71972">
      <w:pPr>
        <w:pStyle w:val="Heading3"/>
        <w:jc w:val="both"/>
      </w:pPr>
      <w:bookmarkStart w:id="18" w:name="_Toc52826725"/>
      <w:r>
        <w:t>Incentives under t</w:t>
      </w:r>
      <w:r w:rsidR="00CC188A" w:rsidRPr="00057511">
        <w:t xml:space="preserve">raditional </w:t>
      </w:r>
      <w:r w:rsidR="00170BC2">
        <w:t>r</w:t>
      </w:r>
      <w:r w:rsidR="00CC188A" w:rsidRPr="00057511">
        <w:t xml:space="preserve">oad </w:t>
      </w:r>
      <w:r w:rsidR="00170BC2">
        <w:t>c</w:t>
      </w:r>
      <w:r w:rsidR="00CC188A" w:rsidRPr="00057511">
        <w:t>ontracts</w:t>
      </w:r>
      <w:bookmarkEnd w:id="18"/>
    </w:p>
    <w:p w14:paraId="79F75E58" w14:textId="0A96C325" w:rsidR="00CC188A" w:rsidRPr="00057511" w:rsidRDefault="00CC188A" w:rsidP="00B71972">
      <w:pPr>
        <w:pStyle w:val="BodyText"/>
        <w:jc w:val="both"/>
      </w:pPr>
      <w:r w:rsidRPr="00057511">
        <w:t xml:space="preserve">In traditional road construction and maintenance contracts, the Contractor is responsible for the execution of </w:t>
      </w:r>
      <w:r w:rsidR="000845C7" w:rsidRPr="00057511">
        <w:t>works, which</w:t>
      </w:r>
      <w:r w:rsidRPr="00057511">
        <w:t xml:space="preserve"> are normally defined by the Employer, and the works are paid </w:t>
      </w:r>
      <w:r w:rsidR="000845C7" w:rsidRPr="00057511">
        <w:t>based on</w:t>
      </w:r>
      <w:r w:rsidRPr="00057511">
        <w:t xml:space="preserve"> unit prices for different work items, </w:t>
      </w:r>
      <w:r w:rsidR="00F87037">
        <w:t xml:space="preserve">which are essentially </w:t>
      </w:r>
      <w:r w:rsidRPr="00057511">
        <w:t>“inputs” to the works. The</w:t>
      </w:r>
      <w:r w:rsidR="00094E12">
        <w:t xml:space="preserve">re are often cost overruns under traditional road contracts because they </w:t>
      </w:r>
      <w:r w:rsidRPr="00057511">
        <w:t>pro</w:t>
      </w:r>
      <w:r w:rsidR="00094E12">
        <w:t xml:space="preserve">vide </w:t>
      </w:r>
      <w:r w:rsidR="00F87037">
        <w:t xml:space="preserve">the </w:t>
      </w:r>
      <w:r w:rsidRPr="00057511">
        <w:t>wrong incentive</w:t>
      </w:r>
      <w:r w:rsidR="00094E12">
        <w:t xml:space="preserve"> to </w:t>
      </w:r>
      <w:r w:rsidR="000F197C">
        <w:t>Contractor</w:t>
      </w:r>
      <w:r w:rsidR="00094E12">
        <w:t xml:space="preserve"> - - the more work </w:t>
      </w:r>
      <w:r w:rsidR="000E73E3">
        <w:t>that is done</w:t>
      </w:r>
      <w:r w:rsidR="00F87037">
        <w:t>,</w:t>
      </w:r>
      <w:r w:rsidR="00094E12">
        <w:t xml:space="preserve"> the more money gets paid and the more profits can </w:t>
      </w:r>
      <w:r w:rsidR="000E73E3">
        <w:t xml:space="preserve">be </w:t>
      </w:r>
      <w:r w:rsidR="00094E12">
        <w:t>ma</w:t>
      </w:r>
      <w:r w:rsidR="000E73E3">
        <w:t>de</w:t>
      </w:r>
      <w:r w:rsidR="00094E12">
        <w:t>. Also, i</w:t>
      </w:r>
      <w:r w:rsidRPr="00057511">
        <w:t xml:space="preserve">n many </w:t>
      </w:r>
      <w:r w:rsidR="000845C7" w:rsidRPr="00057511">
        <w:t>cases</w:t>
      </w:r>
      <w:r w:rsidRPr="00057511">
        <w:t xml:space="preserve"> the roads do not last as long as they should because of deficiencies in the original </w:t>
      </w:r>
      <w:r w:rsidR="00F75C4E" w:rsidRPr="00057511">
        <w:t>design,</w:t>
      </w:r>
      <w:r w:rsidR="00094E12">
        <w:t xml:space="preserve"> </w:t>
      </w:r>
      <w:r w:rsidR="00F87037">
        <w:t xml:space="preserve">which is </w:t>
      </w:r>
      <w:r w:rsidR="00650348">
        <w:t xml:space="preserve">given to the </w:t>
      </w:r>
      <w:r w:rsidR="000F197C">
        <w:t>Contractor</w:t>
      </w:r>
      <w:r w:rsidR="00650348">
        <w:t xml:space="preserve">, </w:t>
      </w:r>
      <w:r w:rsidR="00094E12">
        <w:t>or in the quality of works executed</w:t>
      </w:r>
      <w:r w:rsidRPr="00057511">
        <w:t>, aggravated by inadequate maintenance.</w:t>
      </w:r>
      <w:r w:rsidR="00094E12">
        <w:t xml:space="preserve"> The Contractor is normally not held responsible for those deficiencies</w:t>
      </w:r>
      <w:r w:rsidR="00170BC2">
        <w:t xml:space="preserve"> </w:t>
      </w:r>
      <w:r w:rsidR="002166B0">
        <w:t xml:space="preserve">beyond </w:t>
      </w:r>
      <w:r w:rsidR="00170BC2">
        <w:t>the defect liability period</w:t>
      </w:r>
      <w:r w:rsidR="002166B0">
        <w:t xml:space="preserve"> (typically one year after completion of the works)</w:t>
      </w:r>
      <w:r w:rsidR="00094E12">
        <w:t xml:space="preserve"> and in fact </w:t>
      </w:r>
      <w:r w:rsidR="00B71972">
        <w:t xml:space="preserve">often </w:t>
      </w:r>
      <w:r w:rsidR="00094E12">
        <w:t xml:space="preserve">benefits from those because </w:t>
      </w:r>
      <w:r w:rsidR="000E73E3">
        <w:t>ultimately,</w:t>
      </w:r>
      <w:r w:rsidR="00170BC2">
        <w:t xml:space="preserve"> </w:t>
      </w:r>
      <w:r w:rsidR="00094E12">
        <w:t>they lead to more work</w:t>
      </w:r>
      <w:r w:rsidR="00650348">
        <w:t xml:space="preserve"> </w:t>
      </w:r>
      <w:r w:rsidR="00094E12">
        <w:t xml:space="preserve">being needed. </w:t>
      </w:r>
    </w:p>
    <w:p w14:paraId="21E4C25B" w14:textId="79F08EC4" w:rsidR="00DB7AB1" w:rsidRPr="00057511" w:rsidRDefault="00DB7AB1" w:rsidP="00DB7AB1">
      <w:pPr>
        <w:pStyle w:val="Heading3"/>
        <w:jc w:val="both"/>
      </w:pPr>
      <w:bookmarkStart w:id="19" w:name="_Toc49248824"/>
      <w:bookmarkStart w:id="20" w:name="_Toc52826726"/>
      <w:r>
        <w:t>Contractor’s responsibility under OPBRC’s</w:t>
      </w:r>
      <w:bookmarkEnd w:id="19"/>
      <w:bookmarkEnd w:id="20"/>
    </w:p>
    <w:p w14:paraId="6000F03A" w14:textId="2D1D0609" w:rsidR="00DB7AB1" w:rsidRDefault="00DB7AB1" w:rsidP="00DB7AB1">
      <w:pPr>
        <w:pStyle w:val="BodyText"/>
        <w:jc w:val="both"/>
        <w:rPr>
          <w:szCs w:val="18"/>
        </w:rPr>
      </w:pPr>
      <w:r>
        <w:rPr>
          <w:szCs w:val="18"/>
        </w:rPr>
        <w:t>OPBRC’s</w:t>
      </w:r>
      <w:r w:rsidRPr="00650348">
        <w:rPr>
          <w:szCs w:val="18"/>
        </w:rPr>
        <w:t xml:space="preserve"> </w:t>
      </w:r>
      <w:r>
        <w:rPr>
          <w:szCs w:val="18"/>
        </w:rPr>
        <w:t xml:space="preserve">are different from traditional civil works contracts insofar as the Contractor takes on responsibility for specific outcomes or results defined in the contract, by agreeing to meet “Service Levels” that are specified by the Employer. These </w:t>
      </w:r>
      <w:r w:rsidR="00995028">
        <w:rPr>
          <w:szCs w:val="18"/>
        </w:rPr>
        <w:t>Service Level</w:t>
      </w:r>
      <w:r>
        <w:rPr>
          <w:szCs w:val="18"/>
        </w:rPr>
        <w:t xml:space="preserve">s </w:t>
      </w:r>
      <w:r>
        <w:t>define</w:t>
      </w:r>
      <w:r w:rsidRPr="00DD23B7">
        <w:t xml:space="preserve"> </w:t>
      </w:r>
      <w:r>
        <w:t xml:space="preserve">the </w:t>
      </w:r>
      <w:r w:rsidRPr="00DD23B7">
        <w:t>expected functional and operational performance of the</w:t>
      </w:r>
      <w:r>
        <w:t xml:space="preserve"> roads covered by the OPBRC. </w:t>
      </w:r>
      <w:r w:rsidRPr="00650348">
        <w:rPr>
          <w:szCs w:val="18"/>
        </w:rPr>
        <w:t xml:space="preserve">During the bidding process, contractors compete among each other by proposing </w:t>
      </w:r>
      <w:r w:rsidRPr="00650348">
        <w:rPr>
          <w:bCs/>
          <w:szCs w:val="18"/>
        </w:rPr>
        <w:t>fixed lump-sum prices</w:t>
      </w:r>
      <w:r w:rsidRPr="00650348">
        <w:rPr>
          <w:szCs w:val="18"/>
        </w:rPr>
        <w:t xml:space="preserve"> for </w:t>
      </w:r>
      <w:r>
        <w:rPr>
          <w:szCs w:val="18"/>
        </w:rPr>
        <w:t xml:space="preserve">assuring pre-defined Service Levels on the roads, during </w:t>
      </w:r>
      <w:r w:rsidRPr="00650348">
        <w:rPr>
          <w:szCs w:val="18"/>
        </w:rPr>
        <w:t>a relatively long period.</w:t>
      </w:r>
    </w:p>
    <w:p w14:paraId="1F0CD2BD" w14:textId="675588B2" w:rsidR="00DB7AB1" w:rsidRDefault="00DB7AB1" w:rsidP="00DB7AB1">
      <w:pPr>
        <w:pStyle w:val="BodyText"/>
        <w:spacing w:after="120"/>
        <w:jc w:val="both"/>
        <w:rPr>
          <w:lang w:val="en-US" w:eastAsia="en-US"/>
        </w:rPr>
      </w:pPr>
      <w:r>
        <w:rPr>
          <w:lang w:val="en-US" w:eastAsia="en-US"/>
        </w:rPr>
        <w:t xml:space="preserve">Besides the Rehabilitation and Improvement </w:t>
      </w:r>
      <w:r w:rsidR="000F197C">
        <w:rPr>
          <w:lang w:val="en-US" w:eastAsia="en-US"/>
        </w:rPr>
        <w:t>Works</w:t>
      </w:r>
      <w:r>
        <w:rPr>
          <w:lang w:val="en-US" w:eastAsia="en-US"/>
        </w:rPr>
        <w:t xml:space="preserve"> that are typically required under most OPBRC’s, this contracting modality addresses the two key elements for m</w:t>
      </w:r>
      <w:r w:rsidRPr="00E61545">
        <w:rPr>
          <w:lang w:val="en-US" w:eastAsia="en-US"/>
        </w:rPr>
        <w:t>aintaining a road network</w:t>
      </w:r>
      <w:r>
        <w:rPr>
          <w:lang w:val="en-US" w:eastAsia="en-US"/>
        </w:rPr>
        <w:t>:</w:t>
      </w:r>
    </w:p>
    <w:p w14:paraId="49FD6531" w14:textId="543BE80E" w:rsidR="00DB7AB1" w:rsidRDefault="00DB7AB1" w:rsidP="00455AEA">
      <w:pPr>
        <w:pStyle w:val="BodyText"/>
        <w:numPr>
          <w:ilvl w:val="0"/>
          <w:numId w:val="81"/>
        </w:numPr>
        <w:spacing w:after="120"/>
        <w:jc w:val="both"/>
        <w:rPr>
          <w:lang w:val="en-US" w:eastAsia="en-US"/>
        </w:rPr>
      </w:pPr>
      <w:r w:rsidRPr="00B705F5">
        <w:rPr>
          <w:i/>
          <w:iCs/>
          <w:lang w:val="en-US" w:eastAsia="en-US"/>
        </w:rPr>
        <w:t>Routine maintenance</w:t>
      </w:r>
      <w:r w:rsidR="00995028">
        <w:rPr>
          <w:i/>
          <w:iCs/>
          <w:lang w:val="en-US" w:eastAsia="en-US"/>
        </w:rPr>
        <w:t>,</w:t>
      </w:r>
      <w:r w:rsidRPr="00E61545">
        <w:rPr>
          <w:lang w:val="en-US" w:eastAsia="en-US"/>
        </w:rPr>
        <w:t xml:space="preserve"> consist</w:t>
      </w:r>
      <w:r w:rsidR="00995028">
        <w:rPr>
          <w:lang w:val="en-US" w:eastAsia="en-US"/>
        </w:rPr>
        <w:t xml:space="preserve">ing </w:t>
      </w:r>
      <w:r w:rsidRPr="00E61545">
        <w:rPr>
          <w:lang w:val="en-US" w:eastAsia="en-US"/>
        </w:rPr>
        <w:t xml:space="preserve">of many different tasks </w:t>
      </w:r>
      <w:r>
        <w:rPr>
          <w:lang w:val="en-US" w:eastAsia="en-US"/>
        </w:rPr>
        <w:t xml:space="preserve">that are </w:t>
      </w:r>
      <w:r w:rsidRPr="00E61545">
        <w:rPr>
          <w:lang w:val="en-US" w:eastAsia="en-US"/>
        </w:rPr>
        <w:t xml:space="preserve">frequently necessary to maintain the function of the road (such as pothole repairs, cleaning of drainage, sealing of cracks, cutting of vegetation, etc.). </w:t>
      </w:r>
    </w:p>
    <w:p w14:paraId="191FDC0C" w14:textId="4FF814AA" w:rsidR="00DB7AB1" w:rsidRDefault="00DB7AB1" w:rsidP="00455AEA">
      <w:pPr>
        <w:pStyle w:val="BulletList"/>
        <w:numPr>
          <w:ilvl w:val="0"/>
          <w:numId w:val="81"/>
        </w:numPr>
        <w:spacing w:after="240"/>
      </w:pPr>
      <w:r w:rsidRPr="00B705F5">
        <w:rPr>
          <w:i/>
          <w:iCs/>
        </w:rPr>
        <w:t>Periodic maintenance</w:t>
      </w:r>
      <w:r w:rsidR="00995028">
        <w:rPr>
          <w:i/>
          <w:iCs/>
        </w:rPr>
        <w:t>,</w:t>
      </w:r>
      <w:r w:rsidRPr="00E61545">
        <w:t xml:space="preserve"> consist</w:t>
      </w:r>
      <w:r w:rsidR="00995028">
        <w:t>ing</w:t>
      </w:r>
      <w:r w:rsidRPr="00E61545">
        <w:t xml:space="preserve"> of predictable and more costly measures of a less frequent nature designed to avoid road degradation (such as resurfacing, pavement strengthening, repairs to structures such as bridges, as well as pavement strengthening through milling and overlays, etc.). </w:t>
      </w:r>
      <w:r>
        <w:t>T</w:t>
      </w:r>
      <w:r w:rsidRPr="00E61545">
        <w:t xml:space="preserve">he timeliness </w:t>
      </w:r>
      <w:r>
        <w:t xml:space="preserve">and extent </w:t>
      </w:r>
      <w:r w:rsidRPr="00E61545">
        <w:t xml:space="preserve">of </w:t>
      </w:r>
      <w:r>
        <w:t xml:space="preserve">the Contractor’s maintenance </w:t>
      </w:r>
      <w:r w:rsidRPr="00E61545">
        <w:t>interventions and the adequacy of his technical solutions are critical</w:t>
      </w:r>
      <w:r>
        <w:t>.</w:t>
      </w:r>
    </w:p>
    <w:p w14:paraId="76498AA1" w14:textId="77777777" w:rsidR="00DB7AB1" w:rsidRDefault="00DB7AB1" w:rsidP="00DB7AB1">
      <w:pPr>
        <w:pStyle w:val="BodyText"/>
        <w:spacing w:after="120"/>
        <w:jc w:val="both"/>
        <w:rPr>
          <w:szCs w:val="18"/>
        </w:rPr>
      </w:pPr>
      <w:r w:rsidRPr="00650348">
        <w:rPr>
          <w:szCs w:val="18"/>
        </w:rPr>
        <w:t xml:space="preserve">It is important to understand that </w:t>
      </w:r>
      <w:r>
        <w:rPr>
          <w:szCs w:val="18"/>
        </w:rPr>
        <w:t>under OPBRC’s the Contractor</w:t>
      </w:r>
      <w:r w:rsidRPr="00650348">
        <w:rPr>
          <w:szCs w:val="18"/>
        </w:rPr>
        <w:t xml:space="preserve">s are not paid directly for “inputs” or physical works (which they will undoubtedly have to carry out), but </w:t>
      </w:r>
      <w:r>
        <w:rPr>
          <w:szCs w:val="18"/>
        </w:rPr>
        <w:t>based on outputs and outcomes:</w:t>
      </w:r>
    </w:p>
    <w:p w14:paraId="7E582D42" w14:textId="77777777" w:rsidR="00DB7AB1" w:rsidRDefault="00DB7AB1" w:rsidP="00455AEA">
      <w:pPr>
        <w:pStyle w:val="BulletList"/>
        <w:numPr>
          <w:ilvl w:val="0"/>
          <w:numId w:val="81"/>
        </w:numPr>
        <w:spacing w:after="120"/>
      </w:pPr>
      <w:r>
        <w:t>Rehabilitating road infrastructure to a</w:t>
      </w:r>
      <w:r w:rsidRPr="00650348">
        <w:t xml:space="preserve"> pre-defined standard</w:t>
      </w:r>
      <w:r>
        <w:t xml:space="preserve"> which meets the required Service Levels;</w:t>
      </w:r>
    </w:p>
    <w:p w14:paraId="17CD370A" w14:textId="77777777" w:rsidR="00DB7AB1" w:rsidRDefault="00DB7AB1" w:rsidP="00455AEA">
      <w:pPr>
        <w:pStyle w:val="BulletList"/>
        <w:numPr>
          <w:ilvl w:val="0"/>
          <w:numId w:val="81"/>
        </w:numPr>
        <w:spacing w:after="120"/>
      </w:pPr>
      <w:r>
        <w:t xml:space="preserve">Performing routine and periodic maintenance to ensure that the Service Level requirements continue to be met during the contract duration. This may also include winter maintenance in countries with cold climates; </w:t>
      </w:r>
    </w:p>
    <w:p w14:paraId="36C52A10" w14:textId="1ACF2469" w:rsidR="00DB7AB1" w:rsidRDefault="00DB7AB1" w:rsidP="00455AEA">
      <w:pPr>
        <w:pStyle w:val="BulletList"/>
        <w:numPr>
          <w:ilvl w:val="0"/>
          <w:numId w:val="81"/>
        </w:numPr>
        <w:spacing w:after="120"/>
      </w:pPr>
      <w:r>
        <w:t xml:space="preserve">If included, specific Improvement </w:t>
      </w:r>
      <w:r w:rsidR="000F197C">
        <w:t>Works</w:t>
      </w:r>
      <w:r>
        <w:t xml:space="preserve"> to address functional and operational deficiencies, such as road safety issues; and,</w:t>
      </w:r>
    </w:p>
    <w:p w14:paraId="44EB80D4" w14:textId="0546A420" w:rsidR="00DB7AB1" w:rsidRDefault="00DB7AB1" w:rsidP="00455AEA">
      <w:pPr>
        <w:pStyle w:val="BulletList"/>
        <w:numPr>
          <w:ilvl w:val="0"/>
          <w:numId w:val="81"/>
        </w:numPr>
        <w:spacing w:after="120"/>
      </w:pPr>
      <w:r>
        <w:t xml:space="preserve">Emergency </w:t>
      </w:r>
      <w:r w:rsidR="000F197C">
        <w:t>Works</w:t>
      </w:r>
      <w:r>
        <w:t>, to ensure that the road network remains operational under exceptional or temporary circumstances.</w:t>
      </w:r>
    </w:p>
    <w:p w14:paraId="44B4C30B" w14:textId="4E651B64" w:rsidR="00DB7AB1" w:rsidRDefault="00DB7AB1" w:rsidP="00DB7AB1">
      <w:pPr>
        <w:pStyle w:val="BodyText"/>
        <w:jc w:val="both"/>
        <w:rPr>
          <w:szCs w:val="18"/>
        </w:rPr>
      </w:pPr>
      <w:r w:rsidRPr="00650348">
        <w:rPr>
          <w:szCs w:val="18"/>
        </w:rPr>
        <w:t xml:space="preserve">A monthly lump-sum remuneration paid to the Contractor will cover all </w:t>
      </w:r>
      <w:r w:rsidRPr="00742156">
        <w:rPr>
          <w:i/>
          <w:iCs/>
          <w:szCs w:val="18"/>
        </w:rPr>
        <w:t>Maintenance Services</w:t>
      </w:r>
      <w:r w:rsidRPr="00650348">
        <w:rPr>
          <w:szCs w:val="18"/>
        </w:rPr>
        <w:t xml:space="preserve"> </w:t>
      </w:r>
      <w:r>
        <w:rPr>
          <w:szCs w:val="18"/>
        </w:rPr>
        <w:t xml:space="preserve">(i.e. routine and periodic maintenance) </w:t>
      </w:r>
      <w:r w:rsidRPr="00650348">
        <w:rPr>
          <w:szCs w:val="18"/>
        </w:rPr>
        <w:t xml:space="preserve">provided by </w:t>
      </w:r>
      <w:r>
        <w:rPr>
          <w:szCs w:val="18"/>
        </w:rPr>
        <w:t>the Contractor</w:t>
      </w:r>
      <w:r w:rsidRPr="00650348">
        <w:rPr>
          <w:szCs w:val="18"/>
        </w:rPr>
        <w:t xml:space="preserve">, except for unforeseen </w:t>
      </w:r>
      <w:r>
        <w:rPr>
          <w:szCs w:val="18"/>
        </w:rPr>
        <w:t>E</w:t>
      </w:r>
      <w:r w:rsidRPr="00650348">
        <w:rPr>
          <w:szCs w:val="18"/>
        </w:rPr>
        <w:t xml:space="preserve">mergency </w:t>
      </w:r>
      <w:r>
        <w:rPr>
          <w:szCs w:val="18"/>
        </w:rPr>
        <w:t>W</w:t>
      </w:r>
      <w:r w:rsidRPr="00650348">
        <w:rPr>
          <w:szCs w:val="18"/>
        </w:rPr>
        <w:t>orks which are remunerated separately.</w:t>
      </w:r>
      <w:r w:rsidR="00995028">
        <w:rPr>
          <w:szCs w:val="18"/>
        </w:rPr>
        <w:t xml:space="preserve"> The lump-sum payments for Maintenance Services also include the remuneration for complying with environmental and social safeguards requirements, and with occupational health and safety requirements.</w:t>
      </w:r>
    </w:p>
    <w:p w14:paraId="13081733" w14:textId="3F422804" w:rsidR="00DB7AB1" w:rsidRDefault="00DB7AB1" w:rsidP="00DB7AB1">
      <w:pPr>
        <w:pStyle w:val="BodyText"/>
        <w:jc w:val="both"/>
        <w:rPr>
          <w:szCs w:val="18"/>
        </w:rPr>
      </w:pPr>
      <w:r w:rsidRPr="00650348">
        <w:rPr>
          <w:szCs w:val="18"/>
        </w:rPr>
        <w:t xml:space="preserve">In order to be entitled to the </w:t>
      </w:r>
      <w:r>
        <w:rPr>
          <w:szCs w:val="18"/>
        </w:rPr>
        <w:t xml:space="preserve">full amount of the </w:t>
      </w:r>
      <w:r w:rsidRPr="00650348">
        <w:rPr>
          <w:szCs w:val="18"/>
        </w:rPr>
        <w:t xml:space="preserve">monthly </w:t>
      </w:r>
      <w:r>
        <w:rPr>
          <w:szCs w:val="18"/>
        </w:rPr>
        <w:t xml:space="preserve">fixed </w:t>
      </w:r>
      <w:r w:rsidRPr="00650348">
        <w:rPr>
          <w:szCs w:val="18"/>
        </w:rPr>
        <w:t xml:space="preserve">payment for </w:t>
      </w:r>
      <w:r>
        <w:rPr>
          <w:szCs w:val="18"/>
        </w:rPr>
        <w:t>M</w:t>
      </w:r>
      <w:r w:rsidRPr="00650348">
        <w:rPr>
          <w:szCs w:val="18"/>
        </w:rPr>
        <w:t xml:space="preserve">aintenance </w:t>
      </w:r>
      <w:r>
        <w:rPr>
          <w:szCs w:val="18"/>
        </w:rPr>
        <w:t>S</w:t>
      </w:r>
      <w:r w:rsidRPr="00650348">
        <w:rPr>
          <w:szCs w:val="18"/>
        </w:rPr>
        <w:t xml:space="preserve">ervices, the Contractor must ensure that the roads under contract comply with the Service Levels which </w:t>
      </w:r>
      <w:r>
        <w:rPr>
          <w:szCs w:val="18"/>
        </w:rPr>
        <w:t xml:space="preserve">are </w:t>
      </w:r>
      <w:r w:rsidRPr="00650348">
        <w:rPr>
          <w:szCs w:val="18"/>
        </w:rPr>
        <w:t>specified in the bidding document</w:t>
      </w:r>
      <w:r>
        <w:rPr>
          <w:szCs w:val="18"/>
        </w:rPr>
        <w:t xml:space="preserve"> and contract</w:t>
      </w:r>
      <w:r w:rsidR="00995028">
        <w:rPr>
          <w:szCs w:val="18"/>
        </w:rPr>
        <w:t>.</w:t>
      </w:r>
      <w:r w:rsidRPr="00650348">
        <w:rPr>
          <w:szCs w:val="18"/>
        </w:rPr>
        <w:t xml:space="preserve"> </w:t>
      </w:r>
    </w:p>
    <w:p w14:paraId="386EC9A2" w14:textId="2BD7E848" w:rsidR="00DB7AB1" w:rsidRDefault="00DB7AB1" w:rsidP="00DB7AB1">
      <w:pPr>
        <w:pStyle w:val="BodyText"/>
        <w:jc w:val="both"/>
        <w:rPr>
          <w:szCs w:val="18"/>
        </w:rPr>
      </w:pPr>
      <w:r w:rsidRPr="00650348">
        <w:rPr>
          <w:szCs w:val="18"/>
        </w:rPr>
        <w:t xml:space="preserve">It is possible that during some months </w:t>
      </w:r>
      <w:r>
        <w:rPr>
          <w:szCs w:val="18"/>
        </w:rPr>
        <w:t>the Contractor</w:t>
      </w:r>
      <w:r w:rsidRPr="00650348">
        <w:rPr>
          <w:szCs w:val="18"/>
        </w:rPr>
        <w:t xml:space="preserve"> will have to carry out a rather large amount of physical works in order to comply with the required Service Levels</w:t>
      </w:r>
      <w:r>
        <w:rPr>
          <w:szCs w:val="18"/>
        </w:rPr>
        <w:t xml:space="preserve">, but during other months there may be </w:t>
      </w:r>
      <w:r w:rsidRPr="00650348">
        <w:rPr>
          <w:szCs w:val="18"/>
        </w:rPr>
        <w:t>very little work</w:t>
      </w:r>
      <w:r>
        <w:rPr>
          <w:szCs w:val="18"/>
        </w:rPr>
        <w:t>.</w:t>
      </w:r>
      <w:r w:rsidRPr="00650348">
        <w:rPr>
          <w:szCs w:val="18"/>
        </w:rPr>
        <w:t xml:space="preserve"> However, </w:t>
      </w:r>
      <w:r w:rsidR="006C412A">
        <w:rPr>
          <w:szCs w:val="18"/>
        </w:rPr>
        <w:t xml:space="preserve">the </w:t>
      </w:r>
      <w:r w:rsidRPr="00650348">
        <w:rPr>
          <w:szCs w:val="18"/>
        </w:rPr>
        <w:t>monthly payment remains the same as long as the required Service Levels are complied with.</w:t>
      </w:r>
      <w:r w:rsidRPr="00BC096C">
        <w:t xml:space="preserve"> </w:t>
      </w:r>
      <w:r>
        <w:t xml:space="preserve">Most </w:t>
      </w:r>
      <w:r w:rsidRPr="00BC096C">
        <w:rPr>
          <w:szCs w:val="18"/>
        </w:rPr>
        <w:t>Service Level</w:t>
      </w:r>
      <w:r>
        <w:rPr>
          <w:szCs w:val="18"/>
        </w:rPr>
        <w:t xml:space="preserve"> indicators </w:t>
      </w:r>
      <w:r w:rsidRPr="00BC096C">
        <w:rPr>
          <w:szCs w:val="18"/>
        </w:rPr>
        <w:t>are defined from a road user</w:t>
      </w:r>
      <w:r>
        <w:rPr>
          <w:szCs w:val="18"/>
        </w:rPr>
        <w:t>’s</w:t>
      </w:r>
      <w:r w:rsidRPr="00BC096C">
        <w:rPr>
          <w:szCs w:val="18"/>
        </w:rPr>
        <w:t xml:space="preserve"> perspective and </w:t>
      </w:r>
      <w:r>
        <w:rPr>
          <w:szCs w:val="18"/>
        </w:rPr>
        <w:t>m</w:t>
      </w:r>
      <w:r w:rsidRPr="00BC096C">
        <w:rPr>
          <w:szCs w:val="18"/>
        </w:rPr>
        <w:t>ay include factors such as riding comfort</w:t>
      </w:r>
      <w:r>
        <w:rPr>
          <w:szCs w:val="18"/>
        </w:rPr>
        <w:t xml:space="preserve"> and</w:t>
      </w:r>
      <w:r w:rsidRPr="00BC096C">
        <w:rPr>
          <w:szCs w:val="18"/>
        </w:rPr>
        <w:t xml:space="preserve"> safety features</w:t>
      </w:r>
      <w:r>
        <w:rPr>
          <w:szCs w:val="18"/>
        </w:rPr>
        <w:t xml:space="preserve">. Service Levels </w:t>
      </w:r>
      <w:r w:rsidR="006C412A">
        <w:rPr>
          <w:szCs w:val="18"/>
        </w:rPr>
        <w:t xml:space="preserve">often </w:t>
      </w:r>
      <w:r>
        <w:rPr>
          <w:szCs w:val="18"/>
        </w:rPr>
        <w:t xml:space="preserve">also include requirements for the minimum </w:t>
      </w:r>
      <w:r w:rsidRPr="00BC096C">
        <w:rPr>
          <w:szCs w:val="18"/>
        </w:rPr>
        <w:t>strength of pavement</w:t>
      </w:r>
      <w:r w:rsidR="006C412A">
        <w:rPr>
          <w:szCs w:val="18"/>
        </w:rPr>
        <w:t>s</w:t>
      </w:r>
      <w:r>
        <w:rPr>
          <w:szCs w:val="18"/>
        </w:rPr>
        <w:t xml:space="preserve">. </w:t>
      </w:r>
      <w:r w:rsidRPr="00BC096C">
        <w:rPr>
          <w:szCs w:val="18"/>
        </w:rPr>
        <w:t>If the Service Level</w:t>
      </w:r>
      <w:r>
        <w:rPr>
          <w:szCs w:val="18"/>
        </w:rPr>
        <w:t xml:space="preserve"> indicators</w:t>
      </w:r>
      <w:r w:rsidRPr="00BC096C">
        <w:rPr>
          <w:szCs w:val="18"/>
        </w:rPr>
        <w:t xml:space="preserve"> </w:t>
      </w:r>
      <w:r>
        <w:rPr>
          <w:szCs w:val="18"/>
        </w:rPr>
        <w:t xml:space="preserve">are </w:t>
      </w:r>
      <w:r w:rsidRPr="00BC096C">
        <w:rPr>
          <w:szCs w:val="18"/>
        </w:rPr>
        <w:t>not achieved in any given month, the payment for that month may be reduced or even suspended.</w:t>
      </w:r>
    </w:p>
    <w:p w14:paraId="0D3A17FB" w14:textId="2487713E" w:rsidR="00DB7AB1" w:rsidRPr="00650348" w:rsidRDefault="00DB7AB1" w:rsidP="00DB7AB1">
      <w:pPr>
        <w:pStyle w:val="BodyText"/>
        <w:jc w:val="both"/>
        <w:rPr>
          <w:szCs w:val="18"/>
        </w:rPr>
      </w:pPr>
      <w:r w:rsidRPr="009A7C19">
        <w:rPr>
          <w:szCs w:val="18"/>
        </w:rPr>
        <w:t xml:space="preserve">If </w:t>
      </w:r>
      <w:r w:rsidRPr="00742156">
        <w:rPr>
          <w:i/>
          <w:iCs/>
          <w:szCs w:val="18"/>
        </w:rPr>
        <w:t xml:space="preserve">Rehabilitation </w:t>
      </w:r>
      <w:r>
        <w:rPr>
          <w:iCs/>
          <w:szCs w:val="18"/>
        </w:rPr>
        <w:t>or</w:t>
      </w:r>
      <w:r w:rsidRPr="00742156">
        <w:rPr>
          <w:i/>
          <w:iCs/>
          <w:szCs w:val="18"/>
        </w:rPr>
        <w:t xml:space="preserve"> Improvement Works</w:t>
      </w:r>
      <w:r w:rsidRPr="009A7C19">
        <w:rPr>
          <w:szCs w:val="18"/>
        </w:rPr>
        <w:t xml:space="preserve"> are explicitly required by the Employer under the contract, these are priced on the basis of measurable output quantities and paid pro-rata as </w:t>
      </w:r>
      <w:r>
        <w:rPr>
          <w:szCs w:val="18"/>
        </w:rPr>
        <w:t>work progress</w:t>
      </w:r>
      <w:r w:rsidR="006C412A">
        <w:rPr>
          <w:szCs w:val="18"/>
        </w:rPr>
        <w:t>es</w:t>
      </w:r>
      <w:r w:rsidRPr="009A7C19">
        <w:rPr>
          <w:szCs w:val="18"/>
        </w:rPr>
        <w:t>.</w:t>
      </w:r>
    </w:p>
    <w:p w14:paraId="562F3B90" w14:textId="77777777" w:rsidR="00BD0944" w:rsidRPr="00057511" w:rsidRDefault="00BD0944" w:rsidP="00BD0944">
      <w:pPr>
        <w:pStyle w:val="Heading3"/>
        <w:jc w:val="both"/>
      </w:pPr>
      <w:bookmarkStart w:id="21" w:name="_Toc49248825"/>
      <w:bookmarkStart w:id="22" w:name="_Toc52826727"/>
      <w:r w:rsidRPr="00057511">
        <w:t>Role of the Contractor and the Employer</w:t>
      </w:r>
      <w:bookmarkEnd w:id="21"/>
      <w:bookmarkEnd w:id="22"/>
    </w:p>
    <w:p w14:paraId="6D0CE7CA" w14:textId="1EBFD15D" w:rsidR="00BD0944" w:rsidRDefault="00BD0944" w:rsidP="00BD0944">
      <w:pPr>
        <w:pStyle w:val="BodyText"/>
        <w:jc w:val="both"/>
        <w:rPr>
          <w:rFonts w:asciiTheme="minorHAnsi" w:hAnsiTheme="minorHAnsi" w:cs="Times New Roman"/>
          <w:szCs w:val="18"/>
          <w:lang w:val="en-US" w:eastAsia="en-US"/>
        </w:rPr>
      </w:pPr>
      <w:r w:rsidRPr="00B71972">
        <w:rPr>
          <w:rFonts w:asciiTheme="minorHAnsi" w:hAnsiTheme="minorHAnsi" w:cs="Times New Roman"/>
          <w:szCs w:val="18"/>
          <w:lang w:val="en-US" w:eastAsia="en-US"/>
        </w:rPr>
        <w:t xml:space="preserve">Under </w:t>
      </w:r>
      <w:r>
        <w:rPr>
          <w:rFonts w:asciiTheme="minorHAnsi" w:hAnsiTheme="minorHAnsi" w:cs="Times New Roman"/>
          <w:szCs w:val="18"/>
          <w:lang w:val="en-US" w:eastAsia="en-US"/>
        </w:rPr>
        <w:t>OPBRC’s</w:t>
      </w:r>
      <w:r w:rsidRPr="00B71972">
        <w:rPr>
          <w:rFonts w:asciiTheme="minorHAnsi" w:hAnsiTheme="minorHAnsi" w:cs="Times New Roman"/>
          <w:szCs w:val="18"/>
          <w:lang w:val="en-US" w:eastAsia="en-US"/>
        </w:rPr>
        <w:t>, the Contractor has a strong financial incentive to be both efficient and effective</w:t>
      </w:r>
      <w:r>
        <w:rPr>
          <w:rFonts w:asciiTheme="minorHAnsi" w:hAnsiTheme="minorHAnsi" w:cs="Times New Roman"/>
          <w:szCs w:val="18"/>
          <w:lang w:val="en-US" w:eastAsia="en-US"/>
        </w:rPr>
        <w:t xml:space="preserve"> when doing any work. Since the Contractor’s revenues</w:t>
      </w:r>
      <w:r w:rsidRPr="00B71972">
        <w:rPr>
          <w:rFonts w:asciiTheme="minorHAnsi" w:hAnsiTheme="minorHAnsi" w:cs="Times New Roman"/>
          <w:szCs w:val="18"/>
          <w:lang w:val="en-US" w:eastAsia="en-US"/>
        </w:rPr>
        <w:t xml:space="preserve"> </w:t>
      </w:r>
      <w:r>
        <w:rPr>
          <w:rFonts w:asciiTheme="minorHAnsi" w:hAnsiTheme="minorHAnsi" w:cs="Times New Roman"/>
          <w:szCs w:val="18"/>
          <w:lang w:val="en-US" w:eastAsia="en-US"/>
        </w:rPr>
        <w:t>are essentially fixed, he can only be profitable if he identifies appropriate and cost-effective interventions (from a technical perspective) and carries those out efficiently, en</w:t>
      </w:r>
      <w:r w:rsidRPr="00B71972">
        <w:rPr>
          <w:rFonts w:asciiTheme="minorHAnsi" w:hAnsiTheme="minorHAnsi" w:cs="Times New Roman"/>
          <w:szCs w:val="18"/>
          <w:lang w:val="en-US" w:eastAsia="en-US"/>
        </w:rPr>
        <w:t>sur</w:t>
      </w:r>
      <w:r>
        <w:rPr>
          <w:rFonts w:asciiTheme="minorHAnsi" w:hAnsiTheme="minorHAnsi" w:cs="Times New Roman"/>
          <w:szCs w:val="18"/>
          <w:lang w:val="en-US" w:eastAsia="en-US"/>
        </w:rPr>
        <w:t xml:space="preserve">ing at the same time </w:t>
      </w:r>
      <w:r w:rsidRPr="00B71972">
        <w:rPr>
          <w:rFonts w:asciiTheme="minorHAnsi" w:hAnsiTheme="minorHAnsi" w:cs="Times New Roman"/>
          <w:szCs w:val="18"/>
          <w:lang w:val="en-US" w:eastAsia="en-US"/>
        </w:rPr>
        <w:t xml:space="preserve">that </w:t>
      </w:r>
      <w:r>
        <w:rPr>
          <w:rFonts w:asciiTheme="minorHAnsi" w:hAnsiTheme="minorHAnsi" w:cs="Times New Roman"/>
          <w:szCs w:val="18"/>
          <w:lang w:val="en-US" w:eastAsia="en-US"/>
        </w:rPr>
        <w:t xml:space="preserve">the required </w:t>
      </w:r>
      <w:r w:rsidRPr="00B71972">
        <w:rPr>
          <w:rFonts w:asciiTheme="minorHAnsi" w:hAnsiTheme="minorHAnsi" w:cs="Times New Roman"/>
          <w:szCs w:val="18"/>
          <w:lang w:val="en-US" w:eastAsia="en-US"/>
        </w:rPr>
        <w:t>Service Level</w:t>
      </w:r>
      <w:r>
        <w:rPr>
          <w:rFonts w:asciiTheme="minorHAnsi" w:hAnsiTheme="minorHAnsi" w:cs="Times New Roman"/>
          <w:szCs w:val="18"/>
          <w:lang w:val="en-US" w:eastAsia="en-US"/>
        </w:rPr>
        <w:t>s</w:t>
      </w:r>
      <w:r w:rsidRPr="00B71972">
        <w:rPr>
          <w:rFonts w:asciiTheme="minorHAnsi" w:hAnsiTheme="minorHAnsi" w:cs="Times New Roman"/>
          <w:szCs w:val="18"/>
          <w:lang w:val="en-US" w:eastAsia="en-US"/>
        </w:rPr>
        <w:t xml:space="preserve"> are achieved and maintained over time. This type of contract makes it </w:t>
      </w:r>
      <w:r>
        <w:rPr>
          <w:rFonts w:asciiTheme="minorHAnsi" w:hAnsiTheme="minorHAnsi" w:cs="Times New Roman"/>
          <w:szCs w:val="18"/>
          <w:lang w:val="en-US" w:eastAsia="en-US"/>
        </w:rPr>
        <w:t xml:space="preserve">essential </w:t>
      </w:r>
      <w:r w:rsidRPr="00B71972">
        <w:rPr>
          <w:rFonts w:asciiTheme="minorHAnsi" w:hAnsiTheme="minorHAnsi" w:cs="Times New Roman"/>
          <w:szCs w:val="18"/>
          <w:lang w:val="en-US" w:eastAsia="en-US"/>
        </w:rPr>
        <w:t>for the Contactor to have a good management capacity. Here, “management” means the capability to define, optimize and carry out on a timely basis the physical interventions which are needed in the short, medium and long term, in order to guarantee that the road</w:t>
      </w:r>
      <w:r>
        <w:rPr>
          <w:rFonts w:asciiTheme="minorHAnsi" w:hAnsiTheme="minorHAnsi" w:cs="Times New Roman"/>
          <w:szCs w:val="18"/>
          <w:lang w:val="en-US" w:eastAsia="en-US"/>
        </w:rPr>
        <w:t xml:space="preserve"> network </w:t>
      </w:r>
      <w:r w:rsidRPr="00B71972">
        <w:rPr>
          <w:rFonts w:asciiTheme="minorHAnsi" w:hAnsiTheme="minorHAnsi" w:cs="Times New Roman"/>
          <w:szCs w:val="18"/>
          <w:lang w:val="en-US" w:eastAsia="en-US"/>
        </w:rPr>
        <w:t>remain</w:t>
      </w:r>
      <w:r>
        <w:rPr>
          <w:rFonts w:asciiTheme="minorHAnsi" w:hAnsiTheme="minorHAnsi" w:cs="Times New Roman"/>
          <w:szCs w:val="18"/>
          <w:lang w:val="en-US" w:eastAsia="en-US"/>
        </w:rPr>
        <w:t>s</w:t>
      </w:r>
      <w:r w:rsidRPr="00B71972">
        <w:rPr>
          <w:rFonts w:asciiTheme="minorHAnsi" w:hAnsiTheme="minorHAnsi" w:cs="Times New Roman"/>
          <w:szCs w:val="18"/>
          <w:lang w:val="en-US" w:eastAsia="en-US"/>
        </w:rPr>
        <w:t xml:space="preserve"> </w:t>
      </w:r>
      <w:r>
        <w:rPr>
          <w:rFonts w:asciiTheme="minorHAnsi" w:hAnsiTheme="minorHAnsi" w:cs="Times New Roman"/>
          <w:szCs w:val="18"/>
          <w:lang w:val="en-US" w:eastAsia="en-US"/>
        </w:rPr>
        <w:t xml:space="preserve">at or </w:t>
      </w:r>
      <w:r w:rsidRPr="00B71972">
        <w:rPr>
          <w:rFonts w:asciiTheme="minorHAnsi" w:hAnsiTheme="minorHAnsi" w:cs="Times New Roman"/>
          <w:szCs w:val="18"/>
          <w:lang w:val="en-US" w:eastAsia="en-US"/>
        </w:rPr>
        <w:t xml:space="preserve">above the agreed Service Levels. </w:t>
      </w:r>
      <w:r w:rsidR="005B31B3">
        <w:rPr>
          <w:rFonts w:asciiTheme="minorHAnsi" w:hAnsiTheme="minorHAnsi" w:cs="Times New Roman"/>
          <w:szCs w:val="18"/>
          <w:lang w:val="en-US" w:eastAsia="en-US"/>
        </w:rPr>
        <w:t xml:space="preserve">Management also means ensuring that the contractual </w:t>
      </w:r>
      <w:r w:rsidR="005B31B3" w:rsidRPr="005B31B3">
        <w:rPr>
          <w:rFonts w:asciiTheme="minorHAnsi" w:hAnsiTheme="minorHAnsi" w:cs="Times New Roman"/>
          <w:szCs w:val="18"/>
          <w:lang w:val="en-US" w:eastAsia="en-US"/>
        </w:rPr>
        <w:t xml:space="preserve">requirements for </w:t>
      </w:r>
      <w:r w:rsidR="005B31B3">
        <w:rPr>
          <w:rFonts w:asciiTheme="minorHAnsi" w:hAnsiTheme="minorHAnsi" w:cs="Times New Roman"/>
          <w:szCs w:val="18"/>
          <w:lang w:val="en-US" w:eastAsia="en-US"/>
        </w:rPr>
        <w:t xml:space="preserve">traffic management, </w:t>
      </w:r>
      <w:r w:rsidR="005B31B3" w:rsidRPr="005B31B3">
        <w:rPr>
          <w:rFonts w:asciiTheme="minorHAnsi" w:hAnsiTheme="minorHAnsi" w:cs="Times New Roman"/>
          <w:szCs w:val="18"/>
          <w:lang w:val="en-US" w:eastAsia="en-US"/>
        </w:rPr>
        <w:t>environmental</w:t>
      </w:r>
      <w:r w:rsidR="005B31B3">
        <w:rPr>
          <w:rFonts w:asciiTheme="minorHAnsi" w:hAnsiTheme="minorHAnsi" w:cs="Times New Roman"/>
          <w:szCs w:val="18"/>
          <w:lang w:val="en-US" w:eastAsia="en-US"/>
        </w:rPr>
        <w:t xml:space="preserve"> and social safeguards, and </w:t>
      </w:r>
      <w:r w:rsidR="005B31B3" w:rsidRPr="005B31B3">
        <w:rPr>
          <w:rFonts w:asciiTheme="minorHAnsi" w:hAnsiTheme="minorHAnsi" w:cs="Times New Roman"/>
          <w:szCs w:val="18"/>
          <w:lang w:val="en-US" w:eastAsia="en-US"/>
        </w:rPr>
        <w:t>occupational health and safety</w:t>
      </w:r>
      <w:r w:rsidR="005B31B3">
        <w:rPr>
          <w:rFonts w:asciiTheme="minorHAnsi" w:hAnsiTheme="minorHAnsi" w:cs="Times New Roman"/>
          <w:szCs w:val="18"/>
          <w:lang w:val="en-US" w:eastAsia="en-US"/>
        </w:rPr>
        <w:t xml:space="preserve"> are met</w:t>
      </w:r>
      <w:r w:rsidR="005B31B3" w:rsidRPr="005B31B3">
        <w:rPr>
          <w:rFonts w:asciiTheme="minorHAnsi" w:hAnsiTheme="minorHAnsi" w:cs="Times New Roman"/>
          <w:szCs w:val="18"/>
          <w:lang w:val="en-US" w:eastAsia="en-US"/>
        </w:rPr>
        <w:t xml:space="preserve">. </w:t>
      </w:r>
    </w:p>
    <w:p w14:paraId="4EBE45CE" w14:textId="77777777" w:rsidR="00BD0944" w:rsidRDefault="00BD0944" w:rsidP="00BD0944">
      <w:pPr>
        <w:pStyle w:val="BodyText"/>
        <w:jc w:val="both"/>
        <w:rPr>
          <w:rFonts w:asciiTheme="minorHAnsi" w:hAnsiTheme="minorHAnsi" w:cs="Times New Roman"/>
          <w:szCs w:val="18"/>
          <w:lang w:val="en-US" w:eastAsia="en-US"/>
        </w:rPr>
      </w:pPr>
      <w:r w:rsidRPr="00B71972">
        <w:rPr>
          <w:rFonts w:asciiTheme="minorHAnsi" w:hAnsiTheme="minorHAnsi" w:cs="Times New Roman"/>
          <w:szCs w:val="18"/>
          <w:lang w:val="en-US" w:eastAsia="en-US"/>
        </w:rPr>
        <w:t>In other words, within the contract limitations</w:t>
      </w:r>
      <w:r>
        <w:rPr>
          <w:rFonts w:asciiTheme="minorHAnsi" w:hAnsiTheme="minorHAnsi" w:cs="Times New Roman"/>
          <w:szCs w:val="18"/>
          <w:lang w:val="en-US" w:eastAsia="en-US"/>
        </w:rPr>
        <w:t xml:space="preserve"> </w:t>
      </w:r>
      <w:r w:rsidRPr="00B71972">
        <w:rPr>
          <w:rFonts w:asciiTheme="minorHAnsi" w:hAnsiTheme="minorHAnsi" w:cs="Times New Roman"/>
          <w:szCs w:val="18"/>
          <w:lang w:val="en-US" w:eastAsia="en-US"/>
        </w:rPr>
        <w:t>and those required to comply with local legislation, technical and performance specifications</w:t>
      </w:r>
      <w:r>
        <w:rPr>
          <w:rFonts w:asciiTheme="minorHAnsi" w:hAnsiTheme="minorHAnsi" w:cs="Times New Roman"/>
          <w:szCs w:val="18"/>
          <w:lang w:val="en-US" w:eastAsia="en-US"/>
        </w:rPr>
        <w:t>,</w:t>
      </w:r>
      <w:r w:rsidRPr="00B71972">
        <w:rPr>
          <w:rFonts w:asciiTheme="minorHAnsi" w:hAnsiTheme="minorHAnsi" w:cs="Times New Roman"/>
          <w:szCs w:val="18"/>
          <w:lang w:val="en-US" w:eastAsia="en-US"/>
        </w:rPr>
        <w:t xml:space="preserve"> and environmental and social regulations, the Contractor is </w:t>
      </w:r>
      <w:r>
        <w:rPr>
          <w:rFonts w:asciiTheme="minorHAnsi" w:hAnsiTheme="minorHAnsi" w:cs="Times New Roman"/>
          <w:szCs w:val="18"/>
          <w:lang w:val="en-US" w:eastAsia="en-US"/>
        </w:rPr>
        <w:t xml:space="preserve">generally </w:t>
      </w:r>
      <w:r w:rsidRPr="00B71972">
        <w:rPr>
          <w:rFonts w:asciiTheme="minorHAnsi" w:hAnsiTheme="minorHAnsi" w:cs="Times New Roman"/>
          <w:szCs w:val="18"/>
          <w:lang w:val="en-US" w:eastAsia="en-US"/>
        </w:rPr>
        <w:t xml:space="preserve">entitled to independently define: (i) what to do, (ii) where to do it, (iii) how to do it, and (iv) when to do it. </w:t>
      </w:r>
      <w:r>
        <w:rPr>
          <w:rFonts w:asciiTheme="minorHAnsi" w:hAnsiTheme="minorHAnsi" w:cs="Times New Roman"/>
          <w:szCs w:val="18"/>
          <w:lang w:val="en-US" w:eastAsia="en-US"/>
        </w:rPr>
        <w:t xml:space="preserve"> </w:t>
      </w:r>
    </w:p>
    <w:p w14:paraId="2325207A" w14:textId="2F9FEBD4" w:rsidR="00BD0944" w:rsidRDefault="00BD0944" w:rsidP="00BD0944">
      <w:pPr>
        <w:pStyle w:val="BodyText"/>
        <w:jc w:val="both"/>
        <w:rPr>
          <w:rFonts w:asciiTheme="minorHAnsi" w:hAnsiTheme="minorHAnsi" w:cs="Times New Roman"/>
          <w:szCs w:val="18"/>
          <w:lang w:val="en-US" w:eastAsia="en-US"/>
        </w:rPr>
      </w:pPr>
      <w:r>
        <w:rPr>
          <w:rFonts w:asciiTheme="minorHAnsi" w:hAnsiTheme="minorHAnsi" w:cs="Times New Roman"/>
          <w:szCs w:val="18"/>
          <w:lang w:val="en-US" w:eastAsia="en-US"/>
        </w:rPr>
        <w:t xml:space="preserve">However, in order to reduce the risk for both the Employer and the Contractor, OPBRC’s often include specific required Rehabilitation </w:t>
      </w:r>
      <w:r w:rsidR="000F197C">
        <w:rPr>
          <w:rFonts w:asciiTheme="minorHAnsi" w:hAnsiTheme="minorHAnsi" w:cs="Times New Roman"/>
          <w:szCs w:val="18"/>
          <w:lang w:val="en-US" w:eastAsia="en-US"/>
        </w:rPr>
        <w:t>Works</w:t>
      </w:r>
      <w:r>
        <w:rPr>
          <w:rFonts w:asciiTheme="minorHAnsi" w:hAnsiTheme="minorHAnsi" w:cs="Times New Roman"/>
          <w:szCs w:val="18"/>
          <w:lang w:val="en-US" w:eastAsia="en-US"/>
        </w:rPr>
        <w:t xml:space="preserve"> which must be carried out as a minimum and for which a conceptual or detailed design is proposed by the Employer in the Bidding Document. </w:t>
      </w:r>
    </w:p>
    <w:p w14:paraId="625BB7F8" w14:textId="03C45B0A" w:rsidR="00BD0944" w:rsidRPr="00B71972" w:rsidRDefault="00BD0944" w:rsidP="00BD0944">
      <w:pPr>
        <w:pStyle w:val="BodyText"/>
        <w:jc w:val="both"/>
        <w:rPr>
          <w:rFonts w:asciiTheme="minorHAnsi" w:hAnsiTheme="minorHAnsi" w:cs="Times New Roman"/>
          <w:szCs w:val="18"/>
          <w:lang w:val="en-US" w:eastAsia="en-US"/>
        </w:rPr>
      </w:pPr>
      <w:r>
        <w:rPr>
          <w:rFonts w:asciiTheme="minorHAnsi" w:hAnsiTheme="minorHAnsi" w:cs="Times New Roman"/>
          <w:szCs w:val="18"/>
          <w:lang w:eastAsia="en-US"/>
        </w:rPr>
        <w:t xml:space="preserve">During the execution of the OPBRC, </w:t>
      </w:r>
      <w:r w:rsidRPr="00B71972">
        <w:rPr>
          <w:rFonts w:asciiTheme="minorHAnsi" w:hAnsiTheme="minorHAnsi" w:cs="Times New Roman"/>
          <w:szCs w:val="18"/>
          <w:lang w:eastAsia="en-US"/>
        </w:rPr>
        <w:t xml:space="preserve">the Contractor will </w:t>
      </w:r>
      <w:r>
        <w:rPr>
          <w:rFonts w:asciiTheme="minorHAnsi" w:hAnsiTheme="minorHAnsi" w:cs="Times New Roman"/>
          <w:szCs w:val="18"/>
          <w:lang w:eastAsia="en-US"/>
        </w:rPr>
        <w:t xml:space="preserve">generally </w:t>
      </w:r>
      <w:r w:rsidRPr="00B71972">
        <w:rPr>
          <w:rFonts w:asciiTheme="minorHAnsi" w:hAnsiTheme="minorHAnsi" w:cs="Times New Roman"/>
          <w:szCs w:val="18"/>
          <w:lang w:eastAsia="en-US"/>
        </w:rPr>
        <w:t xml:space="preserve">not receive instructions from the Employer concerning the </w:t>
      </w:r>
      <w:r>
        <w:rPr>
          <w:rFonts w:asciiTheme="minorHAnsi" w:hAnsiTheme="minorHAnsi" w:cs="Times New Roman"/>
          <w:szCs w:val="18"/>
          <w:lang w:eastAsia="en-US"/>
        </w:rPr>
        <w:t xml:space="preserve">timing, </w:t>
      </w:r>
      <w:r w:rsidR="00F75C4E" w:rsidRPr="00B71972">
        <w:rPr>
          <w:rFonts w:asciiTheme="minorHAnsi" w:hAnsiTheme="minorHAnsi" w:cs="Times New Roman"/>
          <w:szCs w:val="18"/>
          <w:lang w:eastAsia="en-US"/>
        </w:rPr>
        <w:t>type,</w:t>
      </w:r>
      <w:r w:rsidRPr="00B71972">
        <w:rPr>
          <w:rFonts w:asciiTheme="minorHAnsi" w:hAnsiTheme="minorHAnsi" w:cs="Times New Roman"/>
          <w:szCs w:val="18"/>
          <w:lang w:eastAsia="en-US"/>
        </w:rPr>
        <w:t xml:space="preserve"> and volume of </w:t>
      </w:r>
      <w:r>
        <w:rPr>
          <w:rFonts w:asciiTheme="minorHAnsi" w:hAnsiTheme="minorHAnsi" w:cs="Times New Roman"/>
          <w:szCs w:val="18"/>
          <w:lang w:eastAsia="en-US"/>
        </w:rPr>
        <w:t>activities</w:t>
      </w:r>
      <w:r w:rsidRPr="00B71972">
        <w:rPr>
          <w:rFonts w:asciiTheme="minorHAnsi" w:hAnsiTheme="minorHAnsi" w:cs="Times New Roman"/>
          <w:szCs w:val="18"/>
          <w:lang w:eastAsia="en-US"/>
        </w:rPr>
        <w:t xml:space="preserve"> to be carried out</w:t>
      </w:r>
      <w:r w:rsidR="00EE5E30">
        <w:rPr>
          <w:rFonts w:asciiTheme="minorHAnsi" w:hAnsiTheme="minorHAnsi" w:cs="Times New Roman"/>
          <w:szCs w:val="18"/>
          <w:lang w:eastAsia="en-US"/>
        </w:rPr>
        <w:t>. The Contractor has to fulfil the requirements stated in the Contract</w:t>
      </w:r>
      <w:r>
        <w:rPr>
          <w:rFonts w:asciiTheme="minorHAnsi" w:hAnsiTheme="minorHAnsi" w:cs="Times New Roman"/>
          <w:szCs w:val="18"/>
          <w:lang w:eastAsia="en-US"/>
        </w:rPr>
        <w:t xml:space="preserve">, </w:t>
      </w:r>
      <w:r w:rsidR="00EE5E30">
        <w:rPr>
          <w:rFonts w:asciiTheme="minorHAnsi" w:hAnsiTheme="minorHAnsi" w:cs="Times New Roman"/>
          <w:szCs w:val="18"/>
          <w:lang w:eastAsia="en-US"/>
        </w:rPr>
        <w:t xml:space="preserve">including </w:t>
      </w:r>
      <w:r>
        <w:rPr>
          <w:rFonts w:asciiTheme="minorHAnsi" w:hAnsiTheme="minorHAnsi" w:cs="Times New Roman"/>
          <w:szCs w:val="18"/>
          <w:lang w:eastAsia="en-US"/>
        </w:rPr>
        <w:t xml:space="preserve">any specifically required Rehabilitation or Improvement </w:t>
      </w:r>
      <w:r w:rsidR="000F197C">
        <w:rPr>
          <w:rFonts w:asciiTheme="minorHAnsi" w:hAnsiTheme="minorHAnsi" w:cs="Times New Roman"/>
          <w:szCs w:val="18"/>
          <w:lang w:eastAsia="en-US"/>
        </w:rPr>
        <w:t>Works</w:t>
      </w:r>
      <w:r>
        <w:rPr>
          <w:rFonts w:asciiTheme="minorHAnsi" w:hAnsiTheme="minorHAnsi" w:cs="Times New Roman"/>
          <w:szCs w:val="18"/>
          <w:lang w:eastAsia="en-US"/>
        </w:rPr>
        <w:t>.</w:t>
      </w:r>
      <w:r w:rsidRPr="00B71972">
        <w:rPr>
          <w:rFonts w:asciiTheme="minorHAnsi" w:hAnsiTheme="minorHAnsi" w:cs="Times New Roman"/>
          <w:szCs w:val="18"/>
          <w:lang w:eastAsia="en-US"/>
        </w:rPr>
        <w:t xml:space="preserve"> </w:t>
      </w:r>
      <w:r w:rsidR="00EE5E30">
        <w:rPr>
          <w:rFonts w:asciiTheme="minorHAnsi" w:hAnsiTheme="minorHAnsi" w:cs="Times New Roman"/>
          <w:szCs w:val="18"/>
          <w:lang w:eastAsia="en-US"/>
        </w:rPr>
        <w:t>T</w:t>
      </w:r>
      <w:r>
        <w:rPr>
          <w:rFonts w:asciiTheme="minorHAnsi" w:hAnsiTheme="minorHAnsi" w:cs="Times New Roman"/>
          <w:szCs w:val="18"/>
          <w:lang w:eastAsia="en-US"/>
        </w:rPr>
        <w:t>he</w:t>
      </w:r>
      <w:r w:rsidRPr="00B71972">
        <w:rPr>
          <w:rFonts w:asciiTheme="minorHAnsi" w:hAnsiTheme="minorHAnsi" w:cs="Times New Roman"/>
          <w:szCs w:val="18"/>
          <w:lang w:eastAsia="en-US"/>
        </w:rPr>
        <w:t xml:space="preserve"> initiative </w:t>
      </w:r>
      <w:r w:rsidR="00EE5E30">
        <w:rPr>
          <w:rFonts w:asciiTheme="minorHAnsi" w:hAnsiTheme="minorHAnsi" w:cs="Times New Roman"/>
          <w:szCs w:val="18"/>
          <w:lang w:eastAsia="en-US"/>
        </w:rPr>
        <w:t xml:space="preserve">for all activities </w:t>
      </w:r>
      <w:r w:rsidRPr="00B71972">
        <w:rPr>
          <w:rFonts w:asciiTheme="minorHAnsi" w:hAnsiTheme="minorHAnsi" w:cs="Times New Roman"/>
          <w:szCs w:val="18"/>
          <w:lang w:eastAsia="en-US"/>
        </w:rPr>
        <w:t>rests with the Contractor</w:t>
      </w:r>
      <w:r w:rsidR="00EE5E30">
        <w:rPr>
          <w:rFonts w:asciiTheme="minorHAnsi" w:hAnsiTheme="minorHAnsi" w:cs="Times New Roman"/>
          <w:szCs w:val="18"/>
          <w:lang w:eastAsia="en-US"/>
        </w:rPr>
        <w:t>,</w:t>
      </w:r>
      <w:r w:rsidRPr="00B71972">
        <w:rPr>
          <w:rFonts w:asciiTheme="minorHAnsi" w:hAnsiTheme="minorHAnsi" w:cs="Times New Roman"/>
          <w:szCs w:val="18"/>
          <w:lang w:eastAsia="en-US"/>
        </w:rPr>
        <w:t xml:space="preserve"> who must do whatever is necessary and efficient to achieve the quality levels required</w:t>
      </w:r>
      <w:r>
        <w:rPr>
          <w:rFonts w:asciiTheme="minorHAnsi" w:hAnsiTheme="minorHAnsi" w:cs="Times New Roman"/>
          <w:szCs w:val="18"/>
          <w:lang w:eastAsia="en-US"/>
        </w:rPr>
        <w:t xml:space="preserve"> and fulfil the contract</w:t>
      </w:r>
      <w:r w:rsidRPr="00B71972">
        <w:rPr>
          <w:rFonts w:asciiTheme="minorHAnsi" w:hAnsiTheme="minorHAnsi" w:cs="Times New Roman"/>
          <w:szCs w:val="18"/>
          <w:lang w:eastAsia="en-US"/>
        </w:rPr>
        <w:t>.</w:t>
      </w:r>
    </w:p>
    <w:p w14:paraId="73AD8227" w14:textId="77777777" w:rsidR="00BD0944" w:rsidRPr="003F4CF8" w:rsidRDefault="00BD0944" w:rsidP="00BD0944">
      <w:pPr>
        <w:pStyle w:val="BodyText"/>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In general, under the terms of the contract, the Contractor is responsible for </w:t>
      </w:r>
      <w:r w:rsidRPr="00B71972">
        <w:rPr>
          <w:rFonts w:asciiTheme="minorHAnsi" w:hAnsiTheme="minorHAnsi" w:cs="Times New Roman"/>
          <w:szCs w:val="18"/>
          <w:lang w:eastAsia="en-US"/>
        </w:rPr>
        <w:t xml:space="preserve">designing, planning and </w:t>
      </w:r>
      <w:r w:rsidRPr="003F4CF8">
        <w:rPr>
          <w:rFonts w:asciiTheme="minorHAnsi" w:hAnsiTheme="minorHAnsi" w:cs="Times New Roman"/>
          <w:szCs w:val="18"/>
          <w:lang w:eastAsia="en-US"/>
        </w:rPr>
        <w:t xml:space="preserve">executing: </w:t>
      </w:r>
    </w:p>
    <w:p w14:paraId="626702EF" w14:textId="24D1046E"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Rehabilitation </w:t>
      </w:r>
      <w:r w:rsidR="000F197C">
        <w:rPr>
          <w:rFonts w:asciiTheme="minorHAnsi" w:hAnsiTheme="minorHAnsi" w:cs="Times New Roman"/>
          <w:szCs w:val="18"/>
          <w:lang w:eastAsia="en-US"/>
        </w:rPr>
        <w:t>Works</w:t>
      </w:r>
      <w:r w:rsidRPr="003F4CF8">
        <w:rPr>
          <w:rFonts w:asciiTheme="minorHAnsi" w:hAnsiTheme="minorHAnsi" w:cs="Times New Roman"/>
          <w:szCs w:val="18"/>
          <w:lang w:eastAsia="en-US"/>
        </w:rPr>
        <w:t xml:space="preserve"> needed to bring the road to the pre-defined standards;</w:t>
      </w:r>
    </w:p>
    <w:p w14:paraId="24E872E7" w14:textId="7DCA70F8"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Periodic maintenance </w:t>
      </w:r>
      <w:r w:rsidRPr="00B71972">
        <w:rPr>
          <w:rFonts w:asciiTheme="minorHAnsi" w:hAnsiTheme="minorHAnsi" w:cs="Times New Roman"/>
          <w:szCs w:val="18"/>
          <w:lang w:eastAsia="en-US"/>
        </w:rPr>
        <w:t xml:space="preserve">works </w:t>
      </w:r>
      <w:r>
        <w:rPr>
          <w:rFonts w:asciiTheme="minorHAnsi" w:hAnsiTheme="minorHAnsi" w:cs="Times New Roman"/>
          <w:szCs w:val="18"/>
          <w:lang w:eastAsia="en-US"/>
        </w:rPr>
        <w:t xml:space="preserve">which may be necessary </w:t>
      </w:r>
      <w:r w:rsidRPr="003F4CF8">
        <w:rPr>
          <w:rFonts w:asciiTheme="minorHAnsi" w:hAnsiTheme="minorHAnsi" w:cs="Times New Roman"/>
          <w:szCs w:val="18"/>
          <w:lang w:eastAsia="en-US"/>
        </w:rPr>
        <w:t>to avoid road degradation</w:t>
      </w:r>
      <w:r w:rsidRPr="00B71972">
        <w:rPr>
          <w:rFonts w:asciiTheme="minorHAnsi" w:hAnsiTheme="minorHAnsi" w:cs="Times New Roman"/>
          <w:szCs w:val="18"/>
          <w:lang w:eastAsia="en-US"/>
        </w:rPr>
        <w:t xml:space="preserve">, </w:t>
      </w:r>
      <w:r>
        <w:rPr>
          <w:rFonts w:asciiTheme="minorHAnsi" w:hAnsiTheme="minorHAnsi" w:cs="Times New Roman"/>
          <w:szCs w:val="18"/>
          <w:lang w:eastAsia="en-US"/>
        </w:rPr>
        <w:t xml:space="preserve">such as </w:t>
      </w:r>
      <w:r w:rsidRPr="00B71972">
        <w:rPr>
          <w:rFonts w:asciiTheme="minorHAnsi" w:hAnsiTheme="minorHAnsi" w:cs="Times New Roman"/>
          <w:szCs w:val="18"/>
          <w:lang w:eastAsia="en-US"/>
        </w:rPr>
        <w:t>pavement strengthening, overlays, etc.</w:t>
      </w:r>
      <w:r w:rsidRPr="003F4CF8">
        <w:rPr>
          <w:rFonts w:asciiTheme="minorHAnsi" w:hAnsiTheme="minorHAnsi" w:cs="Times New Roman"/>
          <w:szCs w:val="18"/>
          <w:lang w:eastAsia="en-US"/>
        </w:rPr>
        <w:t>;</w:t>
      </w:r>
    </w:p>
    <w:p w14:paraId="048CC6DD" w14:textId="77777777"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Routine maintenance activities to </w:t>
      </w:r>
      <w:r>
        <w:rPr>
          <w:rFonts w:asciiTheme="minorHAnsi" w:hAnsiTheme="minorHAnsi" w:cs="Times New Roman"/>
          <w:szCs w:val="18"/>
          <w:lang w:eastAsia="en-US"/>
        </w:rPr>
        <w:t>ensure</w:t>
      </w:r>
      <w:r w:rsidRPr="003F4CF8">
        <w:rPr>
          <w:rFonts w:asciiTheme="minorHAnsi" w:hAnsiTheme="minorHAnsi" w:cs="Times New Roman"/>
          <w:szCs w:val="18"/>
          <w:lang w:eastAsia="en-US"/>
        </w:rPr>
        <w:t xml:space="preserve"> the functionality of the road (such as pothole repairs, cleaning of drainage, sealing of cracks, cutting of vegetation, etc.);</w:t>
      </w:r>
    </w:p>
    <w:p w14:paraId="27B5AF94" w14:textId="3543E8F0" w:rsidR="00BD0944" w:rsidRPr="003F4CF8" w:rsidRDefault="00BD0944" w:rsidP="00BD0944">
      <w:pPr>
        <w:pStyle w:val="BodyText"/>
        <w:numPr>
          <w:ilvl w:val="0"/>
          <w:numId w:val="13"/>
        </w:numPr>
        <w:tabs>
          <w:tab w:val="clear" w:pos="1440"/>
          <w:tab w:val="num" w:pos="1710"/>
        </w:tabs>
        <w:spacing w:after="120"/>
        <w:ind w:left="720"/>
        <w:jc w:val="both"/>
        <w:rPr>
          <w:rFonts w:asciiTheme="minorHAnsi" w:hAnsiTheme="minorHAnsi" w:cs="Times New Roman"/>
          <w:szCs w:val="18"/>
          <w:lang w:eastAsia="en-US"/>
        </w:rPr>
      </w:pPr>
      <w:r w:rsidRPr="003F4CF8">
        <w:rPr>
          <w:rFonts w:asciiTheme="minorHAnsi" w:hAnsiTheme="minorHAnsi" w:cs="Times New Roman"/>
          <w:szCs w:val="18"/>
          <w:lang w:eastAsia="en-US"/>
        </w:rPr>
        <w:t xml:space="preserve">Improvement </w:t>
      </w:r>
      <w:r w:rsidR="000F197C">
        <w:rPr>
          <w:rFonts w:asciiTheme="minorHAnsi" w:hAnsiTheme="minorHAnsi" w:cs="Times New Roman"/>
          <w:szCs w:val="18"/>
          <w:lang w:eastAsia="en-US"/>
        </w:rPr>
        <w:t>Works</w:t>
      </w:r>
      <w:r>
        <w:rPr>
          <w:rFonts w:asciiTheme="minorHAnsi" w:hAnsiTheme="minorHAnsi" w:cs="Times New Roman"/>
          <w:szCs w:val="18"/>
          <w:lang w:eastAsia="en-US"/>
        </w:rPr>
        <w:t xml:space="preserve"> (if required under the contract)</w:t>
      </w:r>
      <w:r w:rsidRPr="003F4CF8">
        <w:rPr>
          <w:rFonts w:asciiTheme="minorHAnsi" w:hAnsiTheme="minorHAnsi" w:cs="Times New Roman"/>
          <w:szCs w:val="18"/>
          <w:lang w:eastAsia="en-US"/>
        </w:rPr>
        <w:t xml:space="preserve"> to add new characteristics to the road in response to changes in traffic volumes</w:t>
      </w:r>
      <w:r>
        <w:rPr>
          <w:rFonts w:asciiTheme="minorHAnsi" w:hAnsiTheme="minorHAnsi" w:cs="Times New Roman"/>
          <w:szCs w:val="18"/>
          <w:lang w:eastAsia="en-US"/>
        </w:rPr>
        <w:t>,</w:t>
      </w:r>
      <w:r w:rsidRPr="003F4CF8">
        <w:rPr>
          <w:rFonts w:asciiTheme="minorHAnsi" w:hAnsiTheme="minorHAnsi" w:cs="Times New Roman"/>
          <w:szCs w:val="18"/>
          <w:lang w:eastAsia="en-US"/>
        </w:rPr>
        <w:t xml:space="preserve"> or to improve traffic safety;</w:t>
      </w:r>
    </w:p>
    <w:p w14:paraId="001D8973" w14:textId="77777777" w:rsidR="00BD0944" w:rsidRPr="00E61545" w:rsidRDefault="00BD0944" w:rsidP="00BD0944">
      <w:pPr>
        <w:pStyle w:val="BodyText"/>
        <w:numPr>
          <w:ilvl w:val="0"/>
          <w:numId w:val="13"/>
        </w:numPr>
        <w:tabs>
          <w:tab w:val="clear" w:pos="1440"/>
          <w:tab w:val="num" w:pos="1710"/>
        </w:tabs>
        <w:ind w:left="720"/>
        <w:jc w:val="both"/>
      </w:pPr>
      <w:r w:rsidRPr="003F4CF8">
        <w:rPr>
          <w:lang w:eastAsia="en-US"/>
        </w:rPr>
        <w:t>Emergency Works to remedy damage</w:t>
      </w:r>
      <w:r w:rsidRPr="00B71972">
        <w:rPr>
          <w:lang w:eastAsia="en-US"/>
        </w:rPr>
        <w:t xml:space="preserve">s caused to the roads by unforeseeable events and </w:t>
      </w:r>
      <w:r w:rsidRPr="003F4CF8">
        <w:rPr>
          <w:lang w:eastAsia="en-US"/>
        </w:rPr>
        <w:t xml:space="preserve">extraordinary natural phenomena </w:t>
      </w:r>
      <w:r w:rsidRPr="00B71972">
        <w:rPr>
          <w:lang w:eastAsia="en-US"/>
        </w:rPr>
        <w:t xml:space="preserve">(typically weather-related) </w:t>
      </w:r>
      <w:r w:rsidRPr="003F4CF8">
        <w:rPr>
          <w:lang w:eastAsia="en-US"/>
        </w:rPr>
        <w:t xml:space="preserve">and which affect </w:t>
      </w:r>
      <w:r w:rsidRPr="00E61545">
        <w:t>the normal use of the road or the safety and security of the users.</w:t>
      </w:r>
    </w:p>
    <w:p w14:paraId="082EBB9A" w14:textId="11916772" w:rsidR="00BD0944" w:rsidRDefault="00BD0944" w:rsidP="00BD0944">
      <w:pPr>
        <w:pStyle w:val="BodyText"/>
        <w:jc w:val="both"/>
      </w:pPr>
      <w:r>
        <w:t xml:space="preserve">These activities must be done (i) to agreed technical/engineering standards; (ii) within agreed time frames; and, (iii) </w:t>
      </w:r>
      <w:r w:rsidR="005B31B3" w:rsidRPr="005B31B3">
        <w:t xml:space="preserve">meeting the Employer’s </w:t>
      </w:r>
      <w:r w:rsidR="005B31B3">
        <w:t xml:space="preserve">requirements for </w:t>
      </w:r>
      <w:r w:rsidR="005B31B3" w:rsidRPr="005B31B3">
        <w:t>traffic management, environmental and social s</w:t>
      </w:r>
      <w:r w:rsidR="005B31B3">
        <w:t xml:space="preserve">afeguards, and </w:t>
      </w:r>
      <w:r w:rsidR="005B31B3" w:rsidRPr="005B31B3">
        <w:t>occupational health and safety</w:t>
      </w:r>
      <w:r w:rsidR="005B31B3">
        <w:t xml:space="preserve">. </w:t>
      </w:r>
      <w:r>
        <w:t>Failure to meet these requirements leads to payment reductions and may also lead to contract termination if non-compliances persist over a longer time period.</w:t>
      </w:r>
    </w:p>
    <w:p w14:paraId="3DB98FAC" w14:textId="77777777" w:rsidR="00BD0944" w:rsidRDefault="00BD0944" w:rsidP="00BD0944">
      <w:pPr>
        <w:pStyle w:val="BodyText"/>
        <w:jc w:val="both"/>
      </w:pPr>
      <w:r>
        <w:t>Under the OPBRC model, the Employer appoints a “Project Manager”, who is the person within the Road Agency responsible for managing and supervising the OPBRC. The Employer will normally also hire a Monitoring Consultant firm (“Monitoring Consultant”). The Project Manager delegates many of his functions to the Monitoring Consultant who is the Project Manager’s representative on site.</w:t>
      </w:r>
    </w:p>
    <w:p w14:paraId="3607A892" w14:textId="24C448D5" w:rsidR="00BD0944" w:rsidRDefault="00BD0944" w:rsidP="00BD0944">
      <w:pPr>
        <w:pStyle w:val="BodyText"/>
        <w:jc w:val="both"/>
      </w:pPr>
      <w:r w:rsidRPr="00E61545">
        <w:t xml:space="preserve">The role of the </w:t>
      </w:r>
      <w:r>
        <w:t xml:space="preserve">Project Manager </w:t>
      </w:r>
      <w:r w:rsidRPr="00E61545">
        <w:t xml:space="preserve">and of the Monitoring Consultant is to monitor and enforce the contract by verifying the compliance reported by the Contractor with the agreed Service Levels and all other contractual requirements (including the quality of </w:t>
      </w:r>
      <w:r>
        <w:t>Rehabilitation, Improvement and Emergency W</w:t>
      </w:r>
      <w:r w:rsidRPr="00E61545">
        <w:t>orks) and with all applicable legislation and regulations.</w:t>
      </w:r>
      <w:r w:rsidRPr="000333B5">
        <w:t xml:space="preserve"> </w:t>
      </w:r>
      <w:r>
        <w:t>The Monitoring Consultant generally does not issue instructions to the Contractor with regard to specific activities to be undertaken, as these are the responsibility of the Contractor.</w:t>
      </w:r>
      <w:r w:rsidRPr="000333B5">
        <w:t xml:space="preserve"> </w:t>
      </w:r>
      <w:r>
        <w:t>The main role of the Monitoring Consultant is to verify that the Contractor compl</w:t>
      </w:r>
      <w:r w:rsidR="00EE5E30">
        <w:t xml:space="preserve">ies </w:t>
      </w:r>
      <w:r>
        <w:t xml:space="preserve">with the contractual requirements, and to </w:t>
      </w:r>
      <w:r w:rsidR="005B31B3">
        <w:t xml:space="preserve">calculate </w:t>
      </w:r>
      <w:r>
        <w:t xml:space="preserve">the </w:t>
      </w:r>
      <w:r w:rsidR="005B31B3">
        <w:t xml:space="preserve">amount of the </w:t>
      </w:r>
      <w:r>
        <w:t>relevant payment reductions and/or liquidated damages if the Contractor doesn’t.</w:t>
      </w:r>
    </w:p>
    <w:p w14:paraId="5EDAC7ED" w14:textId="40D93452" w:rsidR="00BD0944" w:rsidRPr="00E61545" w:rsidRDefault="00BD0944" w:rsidP="00BD0944">
      <w:pPr>
        <w:pStyle w:val="BodyText"/>
        <w:jc w:val="both"/>
      </w:pPr>
      <w:r>
        <w:t xml:space="preserve">Here the OPBRC differs very substantially from traditional works contracts, where the </w:t>
      </w:r>
      <w:r w:rsidR="00EE5E30" w:rsidRPr="00EE5E30">
        <w:t xml:space="preserve">“Engineer” </w:t>
      </w:r>
      <w:r w:rsidR="006719A2">
        <w:t xml:space="preserve">has </w:t>
      </w:r>
      <w:r w:rsidR="00EE5E30" w:rsidRPr="00EE5E30">
        <w:t xml:space="preserve">very wide-ranging instruction powers </w:t>
      </w:r>
      <w:r w:rsidR="006719A2">
        <w:t xml:space="preserve">and represents the </w:t>
      </w:r>
      <w:r>
        <w:t>Employer</w:t>
      </w:r>
      <w:r w:rsidR="006719A2">
        <w:t xml:space="preserve"> on site. T</w:t>
      </w:r>
      <w:r>
        <w:t>he “Engineer”</w:t>
      </w:r>
      <w:r w:rsidR="006719A2">
        <w:t xml:space="preserve"> </w:t>
      </w:r>
      <w:r>
        <w:t xml:space="preserve">does not exist under OPBRC’s. Instead there is the </w:t>
      </w:r>
      <w:r w:rsidR="00792B3A">
        <w:t>“</w:t>
      </w:r>
      <w:r>
        <w:t>Monitoring Consultant</w:t>
      </w:r>
      <w:r w:rsidR="00792B3A">
        <w:t>”</w:t>
      </w:r>
      <w:r>
        <w:t xml:space="preserve"> with the role described above. For the purposes of the contract, the terms “Employer” and “Project Manager” implicitly encompass the Monitoring Consultant working for them.     </w:t>
      </w:r>
    </w:p>
    <w:p w14:paraId="3090D85E" w14:textId="77777777" w:rsidR="00CC188A" w:rsidRPr="00057511" w:rsidRDefault="00CC188A" w:rsidP="00B71972">
      <w:pPr>
        <w:pStyle w:val="Heading3"/>
        <w:jc w:val="both"/>
      </w:pPr>
      <w:bookmarkStart w:id="23" w:name="_Toc52826728"/>
      <w:r w:rsidRPr="00057511">
        <w:t>Performance Measures</w:t>
      </w:r>
      <w:r w:rsidR="00AA5DC2">
        <w:t xml:space="preserve"> and Indicators</w:t>
      </w:r>
      <w:bookmarkEnd w:id="23"/>
    </w:p>
    <w:p w14:paraId="3FC9685D" w14:textId="2F9EF0FD" w:rsidR="00105132" w:rsidRPr="00E17E53" w:rsidRDefault="00F0259F" w:rsidP="00E61545">
      <w:pPr>
        <w:pStyle w:val="BodyText"/>
        <w:jc w:val="both"/>
        <w:rPr>
          <w:i/>
          <w:iCs/>
          <w:lang w:val="en-US" w:eastAsia="en-US"/>
        </w:rPr>
      </w:pPr>
      <w:r>
        <w:rPr>
          <w:lang w:val="en-US" w:eastAsia="en-US"/>
        </w:rPr>
        <w:t xml:space="preserve">OPBRC’s need to meet the strategic </w:t>
      </w:r>
      <w:r w:rsidR="00322C98">
        <w:rPr>
          <w:lang w:val="en-US" w:eastAsia="en-US"/>
        </w:rPr>
        <w:t xml:space="preserve">objectives </w:t>
      </w:r>
      <w:r>
        <w:rPr>
          <w:lang w:val="en-US" w:eastAsia="en-US"/>
        </w:rPr>
        <w:t xml:space="preserve">of the Employer. To ensure this is achieved, </w:t>
      </w:r>
      <w:r w:rsidR="009304C7">
        <w:rPr>
          <w:lang w:val="en-US" w:eastAsia="en-US"/>
        </w:rPr>
        <w:t>OPBRC</w:t>
      </w:r>
      <w:r w:rsidR="00105132">
        <w:rPr>
          <w:lang w:val="en-US" w:eastAsia="en-US"/>
        </w:rPr>
        <w:t xml:space="preserve">’s include two classes of performance measures, namely </w:t>
      </w:r>
      <w:r w:rsidR="00105132" w:rsidRPr="00E17E53">
        <w:rPr>
          <w:i/>
          <w:iCs/>
          <w:lang w:val="en-US" w:eastAsia="en-US"/>
        </w:rPr>
        <w:t>Operational Performance Measures (OPM’s)</w:t>
      </w:r>
      <w:r w:rsidR="00105132">
        <w:rPr>
          <w:lang w:val="en-US" w:eastAsia="en-US"/>
        </w:rPr>
        <w:t xml:space="preserve"> and </w:t>
      </w:r>
      <w:r w:rsidR="00105132" w:rsidRPr="00E17E53">
        <w:rPr>
          <w:i/>
          <w:iCs/>
          <w:lang w:val="en-US" w:eastAsia="en-US"/>
        </w:rPr>
        <w:t>Management Performance Measures (MPM’s)</w:t>
      </w:r>
      <w:r>
        <w:rPr>
          <w:i/>
          <w:iCs/>
          <w:lang w:val="en-US" w:eastAsia="en-US"/>
        </w:rPr>
        <w:t>:</w:t>
      </w:r>
    </w:p>
    <w:p w14:paraId="2CB585F0" w14:textId="40EF0D55" w:rsidR="00F0259F" w:rsidRPr="00E61545" w:rsidRDefault="00105132" w:rsidP="00455AEA">
      <w:pPr>
        <w:pStyle w:val="BodyText"/>
        <w:numPr>
          <w:ilvl w:val="0"/>
          <w:numId w:val="82"/>
        </w:numPr>
        <w:jc w:val="both"/>
        <w:rPr>
          <w:lang w:val="en-US" w:eastAsia="en-US"/>
        </w:rPr>
      </w:pPr>
      <w:r w:rsidRPr="009B5CA1">
        <w:rPr>
          <w:b/>
          <w:bCs/>
          <w:iCs/>
          <w:lang w:val="en-US" w:eastAsia="en-US"/>
        </w:rPr>
        <w:t>Operational Performance Measures</w:t>
      </w:r>
      <w:r>
        <w:rPr>
          <w:lang w:val="en-US" w:eastAsia="en-US"/>
        </w:rPr>
        <w:t xml:space="preserve"> relate </w:t>
      </w:r>
      <w:r w:rsidR="00E17E53">
        <w:rPr>
          <w:lang w:val="en-US" w:eastAsia="en-US"/>
        </w:rPr>
        <w:t xml:space="preserve">directly </w:t>
      </w:r>
      <w:r>
        <w:rPr>
          <w:lang w:val="en-US" w:eastAsia="en-US"/>
        </w:rPr>
        <w:t>to the quality of the road</w:t>
      </w:r>
      <w:r w:rsidR="00E17E53">
        <w:rPr>
          <w:lang w:val="en-US" w:eastAsia="en-US"/>
        </w:rPr>
        <w:t xml:space="preserve"> and therefore to the results of the Contractor’s maintenance activities</w:t>
      </w:r>
      <w:r>
        <w:rPr>
          <w:lang w:val="en-US" w:eastAsia="en-US"/>
        </w:rPr>
        <w:t xml:space="preserve">. </w:t>
      </w:r>
      <w:r w:rsidR="00F0259F">
        <w:rPr>
          <w:lang w:val="en-US" w:eastAsia="en-US"/>
        </w:rPr>
        <w:t>The required m</w:t>
      </w:r>
      <w:r w:rsidR="00F0259F" w:rsidRPr="00E61545">
        <w:rPr>
          <w:lang w:val="en-US" w:eastAsia="en-US"/>
        </w:rPr>
        <w:t>inimum acceptable road conditions and Service Levels are defined through</w:t>
      </w:r>
      <w:r w:rsidR="00F0259F">
        <w:rPr>
          <w:lang w:val="en-US" w:eastAsia="en-US"/>
        </w:rPr>
        <w:t xml:space="preserve"> the </w:t>
      </w:r>
      <w:r w:rsidR="009B5CA1">
        <w:rPr>
          <w:lang w:val="en-US" w:eastAsia="en-US"/>
        </w:rPr>
        <w:t>OPM’s</w:t>
      </w:r>
      <w:r w:rsidR="00F0259F" w:rsidRPr="00E61545">
        <w:rPr>
          <w:lang w:val="en-US" w:eastAsia="en-US"/>
        </w:rPr>
        <w:t xml:space="preserve">, and these are used </w:t>
      </w:r>
      <w:r w:rsidR="009B5CA1">
        <w:rPr>
          <w:lang w:val="en-US" w:eastAsia="en-US"/>
        </w:rPr>
        <w:t>t</w:t>
      </w:r>
      <w:r w:rsidR="00F0259F" w:rsidRPr="00E61545">
        <w:rPr>
          <w:lang w:val="en-US" w:eastAsia="en-US"/>
        </w:rPr>
        <w:t xml:space="preserve">o define and measure the compliance of the Contractor with the specified requirements. In the </w:t>
      </w:r>
      <w:r w:rsidR="00F0259F">
        <w:rPr>
          <w:lang w:val="en-US" w:eastAsia="en-US"/>
        </w:rPr>
        <w:t>OPBRC’s</w:t>
      </w:r>
      <w:r w:rsidR="00F0259F" w:rsidRPr="00E61545">
        <w:rPr>
          <w:lang w:val="en-US" w:eastAsia="en-US"/>
        </w:rPr>
        <w:t xml:space="preserve">, the </w:t>
      </w:r>
      <w:r w:rsidR="00F0259F" w:rsidRPr="00E61545">
        <w:rPr>
          <w:bCs/>
          <w:lang w:val="en-US" w:eastAsia="en-US"/>
        </w:rPr>
        <w:t xml:space="preserve">defined </w:t>
      </w:r>
      <w:r w:rsidR="00F0259F" w:rsidRPr="005D3062">
        <w:rPr>
          <w:bCs/>
          <w:i/>
          <w:iCs/>
          <w:lang w:val="en-US" w:eastAsia="en-US"/>
        </w:rPr>
        <w:t xml:space="preserve">Operational Performance Measures </w:t>
      </w:r>
      <w:r w:rsidR="00F0259F" w:rsidRPr="00E61545">
        <w:rPr>
          <w:bCs/>
          <w:lang w:val="en-US" w:eastAsia="en-US"/>
        </w:rPr>
        <w:t>and indicators are thus the accept</w:t>
      </w:r>
      <w:r w:rsidR="005C112B">
        <w:rPr>
          <w:bCs/>
          <w:lang w:val="en-US" w:eastAsia="en-US"/>
        </w:rPr>
        <w:t>ed</w:t>
      </w:r>
      <w:r w:rsidR="00F0259F" w:rsidRPr="00E61545">
        <w:rPr>
          <w:bCs/>
          <w:lang w:val="en-US" w:eastAsia="en-US"/>
        </w:rPr>
        <w:t xml:space="preserve"> minimum thresholds</w:t>
      </w:r>
      <w:r w:rsidR="00F0259F" w:rsidRPr="00E61545">
        <w:rPr>
          <w:lang w:val="en-US" w:eastAsia="en-US"/>
        </w:rPr>
        <w:t xml:space="preserve"> for the quality levels of the roads for which the Contractor is responsible. </w:t>
      </w:r>
      <w:r w:rsidR="00F0259F">
        <w:rPr>
          <w:lang w:val="en-US" w:eastAsia="en-US"/>
        </w:rPr>
        <w:t xml:space="preserve">  </w:t>
      </w:r>
    </w:p>
    <w:p w14:paraId="4AE00CF9" w14:textId="48E7D39B" w:rsidR="00475DBA" w:rsidRDefault="00F0259F" w:rsidP="00455AEA">
      <w:pPr>
        <w:pStyle w:val="BodyText"/>
        <w:numPr>
          <w:ilvl w:val="0"/>
          <w:numId w:val="82"/>
        </w:numPr>
        <w:jc w:val="both"/>
        <w:rPr>
          <w:lang w:val="en-US" w:eastAsia="en-US"/>
        </w:rPr>
      </w:pPr>
      <w:r w:rsidRPr="00E61545">
        <w:rPr>
          <w:b/>
          <w:lang w:val="en-US" w:eastAsia="en-US"/>
        </w:rPr>
        <w:t>Management Performance Measures</w:t>
      </w:r>
      <w:r w:rsidR="00475DBA">
        <w:rPr>
          <w:b/>
          <w:lang w:val="en-US" w:eastAsia="en-US"/>
        </w:rPr>
        <w:t xml:space="preserve"> </w:t>
      </w:r>
      <w:r w:rsidRPr="00E61545">
        <w:rPr>
          <w:lang w:val="en-US" w:eastAsia="en-US"/>
        </w:rPr>
        <w:t>de</w:t>
      </w:r>
      <w:r>
        <w:rPr>
          <w:lang w:val="en-US" w:eastAsia="en-US"/>
        </w:rPr>
        <w:t>scribe</w:t>
      </w:r>
      <w:r w:rsidRPr="00E61545">
        <w:rPr>
          <w:lang w:val="en-US" w:eastAsia="en-US"/>
        </w:rPr>
        <w:t xml:space="preserve"> </w:t>
      </w:r>
      <w:r>
        <w:rPr>
          <w:lang w:val="en-US" w:eastAsia="en-US"/>
        </w:rPr>
        <w:t>contractual requirements that are not directly related to road conditions</w:t>
      </w:r>
      <w:r w:rsidR="00475DBA">
        <w:rPr>
          <w:lang w:val="en-US" w:eastAsia="en-US"/>
        </w:rPr>
        <w:t xml:space="preserve"> and performance</w:t>
      </w:r>
      <w:r w:rsidR="005C112B">
        <w:rPr>
          <w:lang w:val="en-US" w:eastAsia="en-US"/>
        </w:rPr>
        <w:t xml:space="preserve">. Most MPM’s relate to </w:t>
      </w:r>
      <w:r w:rsidRPr="00E61545">
        <w:rPr>
          <w:lang w:val="en-US" w:eastAsia="en-US"/>
        </w:rPr>
        <w:t xml:space="preserve">information </w:t>
      </w:r>
      <w:r w:rsidR="005C112B">
        <w:rPr>
          <w:lang w:val="en-US" w:eastAsia="en-US"/>
        </w:rPr>
        <w:t xml:space="preserve">that </w:t>
      </w:r>
      <w:r w:rsidRPr="00E61545">
        <w:rPr>
          <w:lang w:val="en-US" w:eastAsia="en-US"/>
        </w:rPr>
        <w:t xml:space="preserve">the Contractor </w:t>
      </w:r>
      <w:r>
        <w:rPr>
          <w:lang w:val="en-US" w:eastAsia="en-US"/>
        </w:rPr>
        <w:t xml:space="preserve">needs to deliver to the Employer, so that the Employer can </w:t>
      </w:r>
      <w:r w:rsidRPr="00E61545">
        <w:rPr>
          <w:lang w:val="en-US" w:eastAsia="en-US"/>
        </w:rPr>
        <w:t xml:space="preserve">control </w:t>
      </w:r>
      <w:r w:rsidR="005C112B">
        <w:rPr>
          <w:lang w:val="en-US" w:eastAsia="en-US"/>
        </w:rPr>
        <w:t xml:space="preserve">certain aspects of the contract and </w:t>
      </w:r>
      <w:r w:rsidRPr="00E61545">
        <w:rPr>
          <w:lang w:val="en-US" w:eastAsia="en-US"/>
        </w:rPr>
        <w:t xml:space="preserve">the </w:t>
      </w:r>
      <w:r>
        <w:rPr>
          <w:lang w:val="en-US" w:eastAsia="en-US"/>
        </w:rPr>
        <w:t xml:space="preserve">road </w:t>
      </w:r>
      <w:r w:rsidRPr="00E61545">
        <w:rPr>
          <w:lang w:val="en-US" w:eastAsia="en-US"/>
        </w:rPr>
        <w:t>asset</w:t>
      </w:r>
      <w:r w:rsidR="005C112B">
        <w:rPr>
          <w:lang w:val="en-US" w:eastAsia="en-US"/>
        </w:rPr>
        <w:t xml:space="preserve">, </w:t>
      </w:r>
      <w:r>
        <w:rPr>
          <w:lang w:val="en-US" w:eastAsia="en-US"/>
        </w:rPr>
        <w:t>to</w:t>
      </w:r>
      <w:r w:rsidRPr="00E61545">
        <w:rPr>
          <w:lang w:val="en-US" w:eastAsia="en-US"/>
        </w:rPr>
        <w:t xml:space="preserve"> operate its Road Asset Management System</w:t>
      </w:r>
      <w:r w:rsidR="00F716A0">
        <w:rPr>
          <w:lang w:val="en-US" w:eastAsia="en-US"/>
        </w:rPr>
        <w:t xml:space="preserve"> – </w:t>
      </w:r>
      <w:r w:rsidRPr="00E61545">
        <w:rPr>
          <w:lang w:val="en-US" w:eastAsia="en-US"/>
        </w:rPr>
        <w:t>RAMS</w:t>
      </w:r>
      <w:r w:rsidR="00F716A0">
        <w:rPr>
          <w:lang w:val="en-US" w:eastAsia="en-US"/>
        </w:rPr>
        <w:t xml:space="preserve"> (if such a </w:t>
      </w:r>
      <w:r w:rsidR="00292C01">
        <w:rPr>
          <w:lang w:val="en-US" w:eastAsia="en-US"/>
        </w:rPr>
        <w:t>system</w:t>
      </w:r>
      <w:r w:rsidR="00F716A0">
        <w:rPr>
          <w:lang w:val="en-US" w:eastAsia="en-US"/>
        </w:rPr>
        <w:t xml:space="preserve"> exists</w:t>
      </w:r>
      <w:r w:rsidRPr="00E61545">
        <w:rPr>
          <w:lang w:val="en-US" w:eastAsia="en-US"/>
        </w:rPr>
        <w:t>) and to facilitate the preparation of the next contract</w:t>
      </w:r>
      <w:r>
        <w:rPr>
          <w:lang w:val="en-US" w:eastAsia="en-US"/>
        </w:rPr>
        <w:t>s</w:t>
      </w:r>
      <w:r w:rsidRPr="00E61545">
        <w:rPr>
          <w:lang w:val="en-US" w:eastAsia="en-US"/>
        </w:rPr>
        <w:t xml:space="preserve"> for the roads.</w:t>
      </w:r>
      <w:r w:rsidR="00475DBA" w:rsidRPr="00475DBA">
        <w:rPr>
          <w:bCs/>
          <w:lang w:val="en-US" w:eastAsia="en-US"/>
        </w:rPr>
        <w:t xml:space="preserve"> </w:t>
      </w:r>
      <w:r w:rsidR="00475DBA">
        <w:rPr>
          <w:bCs/>
          <w:lang w:val="en-US" w:eastAsia="en-US"/>
        </w:rPr>
        <w:t>T</w:t>
      </w:r>
      <w:r w:rsidR="00475DBA" w:rsidRPr="00954FEF">
        <w:rPr>
          <w:bCs/>
          <w:lang w:val="en-US" w:eastAsia="en-US"/>
        </w:rPr>
        <w:t>he contract also defines</w:t>
      </w:r>
      <w:r w:rsidR="00475DBA">
        <w:rPr>
          <w:b/>
          <w:lang w:val="en-US" w:eastAsia="en-US"/>
        </w:rPr>
        <w:t xml:space="preserve"> </w:t>
      </w:r>
      <w:r w:rsidR="00475DBA">
        <w:rPr>
          <w:lang w:val="en-US" w:eastAsia="en-US"/>
        </w:rPr>
        <w:t>MPM r</w:t>
      </w:r>
      <w:r w:rsidR="00475DBA" w:rsidRPr="00E61545">
        <w:rPr>
          <w:lang w:val="en-US" w:eastAsia="en-US"/>
        </w:rPr>
        <w:t xml:space="preserve">equirements </w:t>
      </w:r>
      <w:r w:rsidR="00475DBA">
        <w:rPr>
          <w:lang w:val="en-US" w:eastAsia="en-US"/>
        </w:rPr>
        <w:t>to include activities such as: (i) d</w:t>
      </w:r>
      <w:r w:rsidR="00475DBA" w:rsidRPr="00E61545">
        <w:rPr>
          <w:lang w:val="en-US" w:eastAsia="en-US"/>
        </w:rPr>
        <w:t xml:space="preserve">elivery of </w:t>
      </w:r>
      <w:r w:rsidR="00475DBA">
        <w:rPr>
          <w:lang w:val="en-US" w:eastAsia="en-US"/>
        </w:rPr>
        <w:t xml:space="preserve">various types of </w:t>
      </w:r>
      <w:r w:rsidR="00475DBA" w:rsidRPr="00E61545">
        <w:rPr>
          <w:lang w:val="en-US" w:eastAsia="en-US"/>
        </w:rPr>
        <w:t>reports to the Road Authority</w:t>
      </w:r>
      <w:r w:rsidR="00475DBA">
        <w:rPr>
          <w:lang w:val="en-US" w:eastAsia="en-US"/>
        </w:rPr>
        <w:t>; (ii) i</w:t>
      </w:r>
      <w:r w:rsidR="00475DBA" w:rsidRPr="00E61545">
        <w:rPr>
          <w:lang w:val="en-US" w:eastAsia="en-US"/>
        </w:rPr>
        <w:t>nventory updates and other data sharing requirements</w:t>
      </w:r>
      <w:r w:rsidR="00475DBA">
        <w:rPr>
          <w:lang w:val="en-US" w:eastAsia="en-US"/>
        </w:rPr>
        <w:t>; and, (iii) m</w:t>
      </w:r>
      <w:r w:rsidR="00475DBA" w:rsidRPr="000C236B">
        <w:rPr>
          <w:lang w:val="en-US" w:eastAsia="en-US"/>
        </w:rPr>
        <w:t>aintenance history (so subsequent tenderers can price the work).</w:t>
      </w:r>
    </w:p>
    <w:p w14:paraId="5D33564F" w14:textId="5AE965E2" w:rsidR="003D4FE6" w:rsidRDefault="00475DBA" w:rsidP="001B5448">
      <w:pPr>
        <w:pStyle w:val="BodyText"/>
        <w:jc w:val="both"/>
        <w:rPr>
          <w:lang w:val="en-US" w:eastAsia="en-US"/>
        </w:rPr>
      </w:pPr>
      <w:r w:rsidRPr="00E61545">
        <w:rPr>
          <w:lang w:val="en-US" w:eastAsia="en-US"/>
        </w:rPr>
        <w:t xml:space="preserve">To avoid ambiguity, all </w:t>
      </w:r>
      <w:r>
        <w:rPr>
          <w:lang w:val="en-US" w:eastAsia="en-US"/>
        </w:rPr>
        <w:t xml:space="preserve">OPM’s and MPM’s </w:t>
      </w:r>
      <w:r w:rsidRPr="00E61545">
        <w:rPr>
          <w:lang w:val="en-US" w:eastAsia="en-US"/>
        </w:rPr>
        <w:t xml:space="preserve">must be clearly defined </w:t>
      </w:r>
      <w:r>
        <w:rPr>
          <w:lang w:val="en-US" w:eastAsia="en-US"/>
        </w:rPr>
        <w:t xml:space="preserve">in the Specifications </w:t>
      </w:r>
      <w:r w:rsidRPr="00E61545">
        <w:rPr>
          <w:lang w:val="en-US" w:eastAsia="en-US"/>
        </w:rPr>
        <w:t>and</w:t>
      </w:r>
      <w:r w:rsidR="00872DD5">
        <w:rPr>
          <w:lang w:val="en-US" w:eastAsia="en-US"/>
        </w:rPr>
        <w:t xml:space="preserve"> where practicable,</w:t>
      </w:r>
      <w:r w:rsidRPr="00E61545">
        <w:rPr>
          <w:lang w:val="en-US" w:eastAsia="en-US"/>
        </w:rPr>
        <w:t xml:space="preserve"> objectively measurable.</w:t>
      </w:r>
      <w:r w:rsidR="006A200B">
        <w:rPr>
          <w:lang w:val="en-US" w:eastAsia="en-US"/>
        </w:rPr>
        <w:t xml:space="preserve"> </w:t>
      </w:r>
      <w:r w:rsidRPr="005B31B3">
        <w:rPr>
          <w:b/>
          <w:bCs/>
          <w:lang w:val="en-US" w:eastAsia="en-US"/>
        </w:rPr>
        <w:t>Defining OPMs and the</w:t>
      </w:r>
      <w:r w:rsidR="005C112B" w:rsidRPr="005B31B3">
        <w:rPr>
          <w:b/>
          <w:bCs/>
          <w:lang w:val="en-US" w:eastAsia="en-US"/>
        </w:rPr>
        <w:t xml:space="preserve"> methods for the</w:t>
      </w:r>
      <w:r w:rsidRPr="005B31B3">
        <w:rPr>
          <w:b/>
          <w:bCs/>
          <w:lang w:val="en-US" w:eastAsia="en-US"/>
        </w:rPr>
        <w:t xml:space="preserve">ir measurement are a vital element of the contract. </w:t>
      </w:r>
      <w:r>
        <w:rPr>
          <w:lang w:val="en-US" w:eastAsia="en-US"/>
        </w:rPr>
        <w:t xml:space="preserve">The OPMs need to </w:t>
      </w:r>
      <w:r w:rsidR="00AA5DC2" w:rsidRPr="00E61545">
        <w:rPr>
          <w:lang w:val="en-US" w:eastAsia="en-US"/>
        </w:rPr>
        <w:t xml:space="preserve">cover all </w:t>
      </w:r>
      <w:r w:rsidR="007019D7">
        <w:rPr>
          <w:lang w:val="en-US" w:eastAsia="en-US"/>
        </w:rPr>
        <w:t xml:space="preserve">essential </w:t>
      </w:r>
      <w:r w:rsidR="00AA5DC2" w:rsidRPr="00E61545">
        <w:rPr>
          <w:lang w:val="en-US" w:eastAsia="en-US"/>
        </w:rPr>
        <w:t xml:space="preserve">aspects of the </w:t>
      </w:r>
      <w:r w:rsidR="003F4CF8" w:rsidRPr="00E61545">
        <w:rPr>
          <w:lang w:val="en-US" w:eastAsia="en-US"/>
        </w:rPr>
        <w:t xml:space="preserve">roads </w:t>
      </w:r>
      <w:r w:rsidR="00AA5DC2" w:rsidRPr="00E61545">
        <w:rPr>
          <w:lang w:val="en-US" w:eastAsia="en-US"/>
        </w:rPr>
        <w:t xml:space="preserve">and take account of the fact that different </w:t>
      </w:r>
      <w:r w:rsidR="003F4CF8" w:rsidRPr="00E61545">
        <w:rPr>
          <w:lang w:val="en-US" w:eastAsia="en-US"/>
        </w:rPr>
        <w:t xml:space="preserve">roads </w:t>
      </w:r>
      <w:r w:rsidR="00AA5DC2" w:rsidRPr="00E61545">
        <w:rPr>
          <w:lang w:val="en-US" w:eastAsia="en-US"/>
        </w:rPr>
        <w:t xml:space="preserve">within the contract area might require different Service Levels. </w:t>
      </w:r>
      <w:r>
        <w:rPr>
          <w:lang w:val="en-US" w:eastAsia="en-US"/>
        </w:rPr>
        <w:t>Each contract will be unique as the OPMs need to reflect the Employer’s strategic goals</w:t>
      </w:r>
      <w:r w:rsidR="005C112B">
        <w:rPr>
          <w:lang w:val="en-US" w:eastAsia="en-US"/>
        </w:rPr>
        <w:t xml:space="preserve"> for the specific roads covered by the contract</w:t>
      </w:r>
      <w:r>
        <w:rPr>
          <w:lang w:val="en-US" w:eastAsia="en-US"/>
        </w:rPr>
        <w:t>.</w:t>
      </w:r>
    </w:p>
    <w:p w14:paraId="5B8A2FDB" w14:textId="7612F047" w:rsidR="00AA5DC2" w:rsidRPr="00E61545" w:rsidRDefault="006A200B" w:rsidP="007019D7">
      <w:pPr>
        <w:pStyle w:val="BodyText"/>
        <w:spacing w:after="120"/>
        <w:jc w:val="both"/>
        <w:rPr>
          <w:lang w:val="en-US" w:eastAsia="en-US"/>
        </w:rPr>
      </w:pPr>
      <w:r>
        <w:rPr>
          <w:lang w:val="en-US" w:eastAsia="en-US"/>
        </w:rPr>
        <w:t xml:space="preserve">For </w:t>
      </w:r>
      <w:r w:rsidRPr="006A200B">
        <w:rPr>
          <w:i/>
          <w:iCs/>
          <w:lang w:val="en-US" w:eastAsia="en-US"/>
        </w:rPr>
        <w:t>p</w:t>
      </w:r>
      <w:r w:rsidR="00DC0F3D" w:rsidRPr="006A200B">
        <w:rPr>
          <w:i/>
          <w:iCs/>
          <w:lang w:val="en-US" w:eastAsia="en-US"/>
        </w:rPr>
        <w:t>aved road</w:t>
      </w:r>
      <w:r w:rsidRPr="006A200B">
        <w:rPr>
          <w:i/>
          <w:iCs/>
          <w:lang w:val="en-US" w:eastAsia="en-US"/>
        </w:rPr>
        <w:t>s</w:t>
      </w:r>
      <w:r>
        <w:rPr>
          <w:lang w:val="en-US" w:eastAsia="en-US"/>
        </w:rPr>
        <w:t>,</w:t>
      </w:r>
      <w:r w:rsidR="00872DD5">
        <w:rPr>
          <w:lang w:val="en-US" w:eastAsia="en-US"/>
        </w:rPr>
        <w:t xml:space="preserve"> </w:t>
      </w:r>
      <w:r>
        <w:rPr>
          <w:lang w:val="en-US" w:eastAsia="en-US"/>
        </w:rPr>
        <w:t xml:space="preserve">OPM </w:t>
      </w:r>
      <w:r w:rsidR="00DC0F3D">
        <w:rPr>
          <w:lang w:val="en-US" w:eastAsia="en-US"/>
        </w:rPr>
        <w:t>c</w:t>
      </w:r>
      <w:r w:rsidR="00AA5DC2" w:rsidRPr="00E61545">
        <w:rPr>
          <w:lang w:val="en-US" w:eastAsia="en-US"/>
        </w:rPr>
        <w:t xml:space="preserve">riteria </w:t>
      </w:r>
      <w:r w:rsidR="007019D7">
        <w:rPr>
          <w:lang w:val="en-US" w:eastAsia="en-US"/>
        </w:rPr>
        <w:t xml:space="preserve">refer mostly to </w:t>
      </w:r>
      <w:r w:rsidR="00AA5DC2" w:rsidRPr="00E61545">
        <w:rPr>
          <w:b/>
          <w:lang w:val="en-US" w:eastAsia="en-US"/>
        </w:rPr>
        <w:t xml:space="preserve">Road User Service and Comfort </w:t>
      </w:r>
      <w:r w:rsidR="00AA5DC2" w:rsidRPr="00E61545">
        <w:rPr>
          <w:lang w:val="en-US" w:eastAsia="en-US"/>
        </w:rPr>
        <w:t>measures, which can be expressed in terms such as:</w:t>
      </w:r>
    </w:p>
    <w:p w14:paraId="5F5AC032" w14:textId="77777777" w:rsidR="00AA5DC2" w:rsidRPr="00E61545" w:rsidRDefault="00AA5DC2" w:rsidP="00455AEA">
      <w:pPr>
        <w:pStyle w:val="BodyText"/>
        <w:numPr>
          <w:ilvl w:val="0"/>
          <w:numId w:val="66"/>
        </w:numPr>
        <w:spacing w:after="0"/>
        <w:rPr>
          <w:lang w:val="en-US" w:eastAsia="en-US"/>
        </w:rPr>
      </w:pPr>
      <w:r w:rsidRPr="00E61545">
        <w:rPr>
          <w:lang w:val="en-US" w:eastAsia="en-US"/>
        </w:rPr>
        <w:t>Road Roughness</w:t>
      </w:r>
    </w:p>
    <w:p w14:paraId="378C1DA0" w14:textId="77777777" w:rsidR="00AA5DC2" w:rsidRPr="00E61545" w:rsidRDefault="00AA5DC2" w:rsidP="00455AEA">
      <w:pPr>
        <w:pStyle w:val="BodyText"/>
        <w:numPr>
          <w:ilvl w:val="0"/>
          <w:numId w:val="66"/>
        </w:numPr>
        <w:spacing w:after="0"/>
        <w:rPr>
          <w:lang w:val="en-US" w:eastAsia="en-US"/>
        </w:rPr>
      </w:pPr>
      <w:r w:rsidRPr="00E61545">
        <w:rPr>
          <w:lang w:val="en-US" w:eastAsia="en-US"/>
        </w:rPr>
        <w:t>Road and lane width</w:t>
      </w:r>
    </w:p>
    <w:p w14:paraId="15594657" w14:textId="77777777" w:rsidR="00AA5DC2" w:rsidRPr="00E61545" w:rsidRDefault="00AA5DC2" w:rsidP="00455AEA">
      <w:pPr>
        <w:pStyle w:val="BodyText"/>
        <w:numPr>
          <w:ilvl w:val="0"/>
          <w:numId w:val="66"/>
        </w:numPr>
        <w:spacing w:after="0"/>
        <w:rPr>
          <w:lang w:val="en-US" w:eastAsia="en-US"/>
        </w:rPr>
      </w:pPr>
      <w:r w:rsidRPr="00E61545">
        <w:rPr>
          <w:lang w:val="en-US" w:eastAsia="en-US"/>
        </w:rPr>
        <w:t>Rutting</w:t>
      </w:r>
    </w:p>
    <w:p w14:paraId="2AD8FAD4" w14:textId="5BBEB0B0" w:rsidR="00AA5DC2" w:rsidRDefault="00AA5DC2" w:rsidP="00455AEA">
      <w:pPr>
        <w:pStyle w:val="BodyText"/>
        <w:numPr>
          <w:ilvl w:val="0"/>
          <w:numId w:val="66"/>
        </w:numPr>
        <w:spacing w:after="0"/>
        <w:rPr>
          <w:lang w:val="en-US" w:eastAsia="en-US"/>
        </w:rPr>
      </w:pPr>
      <w:r w:rsidRPr="00E61545">
        <w:rPr>
          <w:lang w:val="en-US" w:eastAsia="en-US"/>
        </w:rPr>
        <w:t>Vegetation control</w:t>
      </w:r>
    </w:p>
    <w:p w14:paraId="3D8D23EF" w14:textId="6278C455" w:rsidR="007019D7" w:rsidRPr="00E61545" w:rsidRDefault="007019D7" w:rsidP="00455AEA">
      <w:pPr>
        <w:pStyle w:val="BodyText"/>
        <w:numPr>
          <w:ilvl w:val="0"/>
          <w:numId w:val="66"/>
        </w:numPr>
        <w:spacing w:after="0"/>
        <w:rPr>
          <w:lang w:val="en-US" w:eastAsia="en-US"/>
        </w:rPr>
      </w:pPr>
      <w:r>
        <w:rPr>
          <w:lang w:val="en-US" w:eastAsia="en-US"/>
        </w:rPr>
        <w:t>Cleanliness of the road and its Right-of-way</w:t>
      </w:r>
    </w:p>
    <w:p w14:paraId="611B6730" w14:textId="77777777" w:rsidR="00AA5DC2" w:rsidRPr="00E61545" w:rsidRDefault="00AA5DC2" w:rsidP="00455AEA">
      <w:pPr>
        <w:pStyle w:val="BodyText"/>
        <w:numPr>
          <w:ilvl w:val="0"/>
          <w:numId w:val="66"/>
        </w:numPr>
        <w:spacing w:after="0"/>
        <w:rPr>
          <w:lang w:val="en-US" w:eastAsia="en-US"/>
        </w:rPr>
      </w:pPr>
      <w:r w:rsidRPr="00E61545">
        <w:rPr>
          <w:lang w:val="en-US" w:eastAsia="en-US"/>
        </w:rPr>
        <w:t>Visibility of road signs and markings</w:t>
      </w:r>
    </w:p>
    <w:p w14:paraId="735283E9" w14:textId="77777777" w:rsidR="00AA5DC2" w:rsidRPr="00E61545" w:rsidRDefault="00AA5DC2" w:rsidP="00455AEA">
      <w:pPr>
        <w:pStyle w:val="BodyText"/>
        <w:numPr>
          <w:ilvl w:val="0"/>
          <w:numId w:val="66"/>
        </w:numPr>
        <w:spacing w:after="0"/>
        <w:rPr>
          <w:lang w:val="en-US" w:eastAsia="en-US"/>
        </w:rPr>
      </w:pPr>
      <w:r w:rsidRPr="00E61545">
        <w:rPr>
          <w:lang w:val="en-US" w:eastAsia="en-US"/>
        </w:rPr>
        <w:t xml:space="preserve">Availability of </w:t>
      </w:r>
      <w:r w:rsidR="003F4CF8" w:rsidRPr="00E61545">
        <w:rPr>
          <w:lang w:val="en-US" w:eastAsia="en-US"/>
        </w:rPr>
        <w:t>traffic lanes f</w:t>
      </w:r>
      <w:r w:rsidRPr="00E61545">
        <w:rPr>
          <w:lang w:val="en-US" w:eastAsia="en-US"/>
        </w:rPr>
        <w:t xml:space="preserve">or </w:t>
      </w:r>
      <w:r w:rsidR="003F4CF8" w:rsidRPr="00E61545">
        <w:rPr>
          <w:lang w:val="en-US" w:eastAsia="en-US"/>
        </w:rPr>
        <w:t xml:space="preserve">vehicle </w:t>
      </w:r>
      <w:r w:rsidRPr="00E61545">
        <w:rPr>
          <w:lang w:val="en-US" w:eastAsia="en-US"/>
        </w:rPr>
        <w:t xml:space="preserve">traffic </w:t>
      </w:r>
    </w:p>
    <w:p w14:paraId="2BF707E4" w14:textId="564727B5" w:rsidR="00E61545" w:rsidRPr="007019D7" w:rsidRDefault="00AA5DC2" w:rsidP="007019D7">
      <w:pPr>
        <w:pStyle w:val="BodyText"/>
        <w:numPr>
          <w:ilvl w:val="0"/>
          <w:numId w:val="66"/>
        </w:numPr>
        <w:spacing w:after="120"/>
        <w:rPr>
          <w:lang w:val="en-US" w:eastAsia="en-US"/>
        </w:rPr>
      </w:pPr>
      <w:r w:rsidRPr="007019D7">
        <w:rPr>
          <w:lang w:val="en-US" w:eastAsia="en-US"/>
        </w:rPr>
        <w:t>Response times to rectify defects</w:t>
      </w:r>
    </w:p>
    <w:p w14:paraId="50EE5FDB" w14:textId="62791F9D" w:rsidR="000C236B" w:rsidRPr="000C236B" w:rsidRDefault="00DC0F3D" w:rsidP="006A200B">
      <w:pPr>
        <w:pStyle w:val="BodyText"/>
        <w:jc w:val="both"/>
        <w:rPr>
          <w:lang w:val="en-US" w:eastAsia="en-US"/>
        </w:rPr>
      </w:pPr>
      <w:r>
        <w:rPr>
          <w:bCs/>
          <w:lang w:val="en-US" w:eastAsia="en-US"/>
        </w:rPr>
        <w:t xml:space="preserve">For </w:t>
      </w:r>
      <w:r w:rsidRPr="006A200B">
        <w:rPr>
          <w:bCs/>
          <w:i/>
          <w:iCs/>
          <w:lang w:val="en-US" w:eastAsia="en-US"/>
        </w:rPr>
        <w:t>unpaved roads</w:t>
      </w:r>
      <w:r>
        <w:rPr>
          <w:bCs/>
          <w:lang w:val="en-US" w:eastAsia="en-US"/>
        </w:rPr>
        <w:t>, there are also other types of OPM’s that take into account the specific characteristics of such roads.</w:t>
      </w:r>
    </w:p>
    <w:p w14:paraId="2A77CFB2" w14:textId="1A6199A1" w:rsidR="00562B23" w:rsidRPr="00057511" w:rsidRDefault="000E73E3" w:rsidP="00B71972">
      <w:pPr>
        <w:pStyle w:val="Heading3"/>
        <w:jc w:val="both"/>
      </w:pPr>
      <w:bookmarkStart w:id="24" w:name="_Toc52826729"/>
      <w:r>
        <w:t xml:space="preserve">Contractor’s </w:t>
      </w:r>
      <w:r w:rsidR="00CE17E6">
        <w:t xml:space="preserve">Quality Control </w:t>
      </w:r>
      <w:r w:rsidR="00170BB0">
        <w:t>functions</w:t>
      </w:r>
      <w:bookmarkEnd w:id="24"/>
    </w:p>
    <w:p w14:paraId="1061A1DD" w14:textId="4A4F7D9D" w:rsidR="007019D7" w:rsidRDefault="007019D7" w:rsidP="00B71972">
      <w:pPr>
        <w:pStyle w:val="BodyText"/>
        <w:jc w:val="both"/>
      </w:pPr>
      <w:r w:rsidRPr="007019D7">
        <w:t xml:space="preserve">Overall, Output and Performance-based Road Contracts transfer a significant burden of risk onto the Contractor. It is therefore important that the Contractor has the technical and managerial capacity necessary to deal with such risk. Intelligent management, the timeliness of interventions and the adequacy of technical solutions are critical for the Contractor’s successful implementation of the contract. If the Service Levels are not met, payments for maintenance services are reduced, based on the provisions of the contract. Payments may even be </w:t>
      </w:r>
      <w:r w:rsidR="00F75C4E" w:rsidRPr="007019D7">
        <w:t>stopped,</w:t>
      </w:r>
      <w:r w:rsidRPr="007019D7">
        <w:t xml:space="preserve"> and the contract terminated entirely, if the Contractor fails during an extended period of time to achieve the minimum threshold values of Service Levels. The contract describes the formulas used to calculate payment reductions and the trigger for potential contract termination.</w:t>
      </w:r>
    </w:p>
    <w:p w14:paraId="0E053E66" w14:textId="79E990B6" w:rsidR="00170BB0" w:rsidRDefault="00170BB0" w:rsidP="00B71972">
      <w:pPr>
        <w:pStyle w:val="BodyText"/>
        <w:jc w:val="both"/>
      </w:pPr>
      <w:r>
        <w:t xml:space="preserve">Under OPBRC’s, the Contractor carries the responsibility for </w:t>
      </w:r>
      <w:r w:rsidRPr="00742156">
        <w:rPr>
          <w:i/>
          <w:iCs/>
        </w:rPr>
        <w:t>quality control and testing</w:t>
      </w:r>
      <w:r>
        <w:t xml:space="preserve">, which must comply with the Contractor’s own </w:t>
      </w:r>
      <w:r w:rsidRPr="00742156">
        <w:rPr>
          <w:i/>
          <w:iCs/>
        </w:rPr>
        <w:t>Quality Assurance Plan</w:t>
      </w:r>
      <w:r>
        <w:t xml:space="preserve"> as approved by the Employer, as well as with the Specifications. The day-to-day quality control and testing will normally be carried out by the Contractor’s engineers and technical specialists who are responsible for the execution of works. The staff of the Contractor’s </w:t>
      </w:r>
      <w:r w:rsidRPr="00170BB0">
        <w:rPr>
          <w:i/>
          <w:iCs/>
        </w:rPr>
        <w:t xml:space="preserve">Self-Control </w:t>
      </w:r>
      <w:r w:rsidRPr="005B31B3">
        <w:rPr>
          <w:i/>
          <w:iCs/>
        </w:rPr>
        <w:t xml:space="preserve">Unit </w:t>
      </w:r>
      <w:r w:rsidR="005B31B3" w:rsidRPr="005B31B3">
        <w:rPr>
          <w:i/>
          <w:iCs/>
        </w:rPr>
        <w:t>(SCU)</w:t>
      </w:r>
      <w:r w:rsidR="005B31B3">
        <w:t xml:space="preserve"> </w:t>
      </w:r>
      <w:r>
        <w:t>will verify and audit if the quality control and testing is done as required, without themselves being responsible for doing it. In that sense, the SCU fun</w:t>
      </w:r>
      <w:r w:rsidR="00F716A0">
        <w:t>c</w:t>
      </w:r>
      <w:r>
        <w:t>tions similar to an internal audit of quality control and testing. The Employer, either directly or through the Monitoring Consultant, verifies if the Contractor has complied with his own Quality Assurance Plan and may refuse payment for Rehabilitation, Improvement and Emergency Works if the necessary tests have not been carried out, or if the test results show deficiencies.</w:t>
      </w:r>
    </w:p>
    <w:p w14:paraId="51679816" w14:textId="777C408E" w:rsidR="00BA719C" w:rsidRDefault="00562B23" w:rsidP="00B71972">
      <w:pPr>
        <w:pStyle w:val="BodyText"/>
        <w:jc w:val="both"/>
      </w:pPr>
      <w:r w:rsidRPr="00057511">
        <w:t xml:space="preserve">Under the terms of the </w:t>
      </w:r>
      <w:r w:rsidR="00170BB0">
        <w:t>OPBRC</w:t>
      </w:r>
      <w:r w:rsidRPr="00057511">
        <w:t xml:space="preserve"> the Contractor is also responsible for </w:t>
      </w:r>
      <w:r w:rsidRPr="000E73E3">
        <w:t xml:space="preserve">the </w:t>
      </w:r>
      <w:r w:rsidR="00954FEF" w:rsidRPr="000E73E3">
        <w:t>patrolling</w:t>
      </w:r>
      <w:r w:rsidR="00954FEF">
        <w:t xml:space="preserve"> of all roads included in the contract, to check road conditions and to verify his own compliance with the required </w:t>
      </w:r>
      <w:r w:rsidRPr="00057511">
        <w:t>Service Levels</w:t>
      </w:r>
      <w:r w:rsidR="00954FEF">
        <w:t>.</w:t>
      </w:r>
      <w:r w:rsidRPr="00057511">
        <w:t xml:space="preserve"> This will not only be necessary to fulfil the contract requirements, but </w:t>
      </w:r>
      <w:r w:rsidR="006828F6">
        <w:t xml:space="preserve">also </w:t>
      </w:r>
      <w:r w:rsidRPr="00057511">
        <w:t xml:space="preserve">to gather the information needed </w:t>
      </w:r>
      <w:r w:rsidR="000A30E1">
        <w:t xml:space="preserve">by the </w:t>
      </w:r>
      <w:r w:rsidR="00B52448">
        <w:t>C</w:t>
      </w:r>
      <w:r w:rsidR="000A30E1">
        <w:t xml:space="preserve">ontractor </w:t>
      </w:r>
      <w:r w:rsidR="007C7B3B">
        <w:t xml:space="preserve">himself </w:t>
      </w:r>
      <w:r w:rsidRPr="00057511">
        <w:t xml:space="preserve">in order: (i) to know the degree of his own compliance with Service Level requirements, </w:t>
      </w:r>
      <w:r w:rsidR="00D95788">
        <w:t xml:space="preserve">(ii) to detect accidents and damages to the road </w:t>
      </w:r>
      <w:r w:rsidRPr="00057511">
        <w:t>and (i</w:t>
      </w:r>
      <w:r w:rsidR="00D95788">
        <w:t>i</w:t>
      </w:r>
      <w:r w:rsidRPr="00057511">
        <w:t xml:space="preserve">i) to define and plan, in a timely manner, all physical interventions required to ensure that </w:t>
      </w:r>
      <w:r w:rsidR="00995028">
        <w:t>Service Level</w:t>
      </w:r>
      <w:r w:rsidR="00B52448">
        <w:t xml:space="preserve"> </w:t>
      </w:r>
      <w:r w:rsidRPr="00057511">
        <w:t xml:space="preserve">indicators </w:t>
      </w:r>
      <w:r w:rsidR="000A30E1">
        <w:t xml:space="preserve">do not </w:t>
      </w:r>
      <w:r w:rsidRPr="00057511">
        <w:t xml:space="preserve">fall below the </w:t>
      </w:r>
      <w:r w:rsidR="00B52448">
        <w:t xml:space="preserve">minimum </w:t>
      </w:r>
      <w:r w:rsidRPr="00057511">
        <w:t xml:space="preserve">thresholds. </w:t>
      </w:r>
      <w:r w:rsidR="00CE17E6">
        <w:t>Patrolling and gathering information on compliance</w:t>
      </w:r>
      <w:r w:rsidR="000E73E3">
        <w:t xml:space="preserve"> with Quality and Service Level requirements </w:t>
      </w:r>
      <w:r w:rsidR="00CE17E6">
        <w:t xml:space="preserve">is an important part of the role of the Contractor’s SCU. </w:t>
      </w:r>
    </w:p>
    <w:p w14:paraId="287FE8B0" w14:textId="77777777" w:rsidR="00562B23" w:rsidRPr="00057511" w:rsidRDefault="00E61545" w:rsidP="00562B23">
      <w:pPr>
        <w:pStyle w:val="Heading1"/>
      </w:pPr>
      <w:bookmarkStart w:id="25" w:name="_Toc52826730"/>
      <w:r>
        <w:t xml:space="preserve">Technical </w:t>
      </w:r>
      <w:r w:rsidR="00572A77">
        <w:t xml:space="preserve">and Performance </w:t>
      </w:r>
      <w:r>
        <w:t>Specifications</w:t>
      </w:r>
      <w:bookmarkEnd w:id="25"/>
    </w:p>
    <w:p w14:paraId="4E0E7171" w14:textId="5CC1A0AC" w:rsidR="00562B23" w:rsidRPr="00845855" w:rsidRDefault="00562B23" w:rsidP="000C236B">
      <w:pPr>
        <w:pStyle w:val="BodyText"/>
        <w:jc w:val="both"/>
      </w:pPr>
      <w:r w:rsidRPr="00057511">
        <w:t>Th</w:t>
      </w:r>
      <w:r w:rsidR="00572A77">
        <w:t xml:space="preserve">is part of the </w:t>
      </w:r>
      <w:r w:rsidRPr="00057511">
        <w:t xml:space="preserve">Specifications </w:t>
      </w:r>
      <w:r w:rsidR="00DC4974">
        <w:t>defines</w:t>
      </w:r>
      <w:r w:rsidR="00EE25F1">
        <w:t xml:space="preserve"> technical and performance requirements for the works and services to be </w:t>
      </w:r>
      <w:r w:rsidRPr="00057511">
        <w:t>provide</w:t>
      </w:r>
      <w:r w:rsidR="00EE25F1">
        <w:t>d under the contract.</w:t>
      </w:r>
    </w:p>
    <w:p w14:paraId="1B22DD29" w14:textId="77777777" w:rsidR="00845855" w:rsidRDefault="00845855" w:rsidP="000C236B">
      <w:pPr>
        <w:pStyle w:val="Heading2"/>
        <w:jc w:val="both"/>
      </w:pPr>
      <w:bookmarkStart w:id="26" w:name="_Toc52826731"/>
      <w:bookmarkStart w:id="27" w:name="_Ref502055632"/>
      <w:r>
        <w:t xml:space="preserve">Applicability of </w:t>
      </w:r>
      <w:r w:rsidR="002351CC">
        <w:t xml:space="preserve">country-specific </w:t>
      </w:r>
      <w:r>
        <w:t>General Specifications</w:t>
      </w:r>
      <w:bookmarkEnd w:id="26"/>
    </w:p>
    <w:p w14:paraId="238B30F5" w14:textId="6EC9BB63" w:rsidR="00845855" w:rsidRDefault="00845855" w:rsidP="000C236B">
      <w:pPr>
        <w:pStyle w:val="BodyText"/>
        <w:jc w:val="both"/>
      </w:pPr>
      <w:r>
        <w:t xml:space="preserve">These Technical </w:t>
      </w:r>
      <w:r w:rsidR="002351CC">
        <w:t xml:space="preserve">and Performance </w:t>
      </w:r>
      <w:r>
        <w:t xml:space="preserve">Specifications for Output- and </w:t>
      </w:r>
      <w:r w:rsidR="00292C01">
        <w:t>Performance</w:t>
      </w:r>
      <w:r>
        <w:t xml:space="preserve">-based Road Contracts complement other specifications that </w:t>
      </w:r>
      <w:r w:rsidR="002351CC">
        <w:t xml:space="preserve">are </w:t>
      </w:r>
      <w:r w:rsidR="00DC4974">
        <w:t xml:space="preserve">generally </w:t>
      </w:r>
      <w:r w:rsidR="002351CC">
        <w:t>applicable in …</w:t>
      </w:r>
      <w:r w:rsidR="006719A2">
        <w:t>………</w:t>
      </w:r>
      <w:r w:rsidR="00B52448">
        <w:t>…</w:t>
      </w:r>
      <w:r w:rsidR="00DC4974">
        <w:t xml:space="preserve"> </w:t>
      </w:r>
      <w:r w:rsidR="002351CC" w:rsidRPr="00F42E49">
        <w:rPr>
          <w:i/>
          <w:iCs/>
        </w:rPr>
        <w:t xml:space="preserve">[insert the name of the </w:t>
      </w:r>
      <w:r w:rsidR="002351CC" w:rsidRPr="0030406F">
        <w:rPr>
          <w:i/>
          <w:iCs/>
        </w:rPr>
        <w:t>country]</w:t>
      </w:r>
      <w:r w:rsidR="002351CC">
        <w:t xml:space="preserve"> …</w:t>
      </w:r>
      <w:r w:rsidR="00B52448">
        <w:t>………</w:t>
      </w:r>
      <w:r w:rsidR="006719A2">
        <w:t>…</w:t>
      </w:r>
      <w:r w:rsidR="00B52448">
        <w:t>……</w:t>
      </w:r>
      <w:r w:rsidR="002351CC">
        <w:t xml:space="preserve"> </w:t>
      </w:r>
      <w:r>
        <w:t xml:space="preserve">for use in the </w:t>
      </w:r>
      <w:r w:rsidR="00DC4974">
        <w:t>r</w:t>
      </w:r>
      <w:r w:rsidR="003F01DE">
        <w:t xml:space="preserve">oad </w:t>
      </w:r>
      <w:r>
        <w:t>sector</w:t>
      </w:r>
      <w:r w:rsidR="002351CC">
        <w:t>. I</w:t>
      </w:r>
      <w:r>
        <w:t>n particular</w:t>
      </w:r>
      <w:r w:rsidR="002351CC">
        <w:t>,</w:t>
      </w:r>
      <w:r>
        <w:t xml:space="preserve"> the</w:t>
      </w:r>
      <w:r w:rsidR="002351CC">
        <w:t xml:space="preserve"> following </w:t>
      </w:r>
      <w:r w:rsidR="006719A2">
        <w:t>G</w:t>
      </w:r>
      <w:r w:rsidR="00DC4974">
        <w:t xml:space="preserve">eneral </w:t>
      </w:r>
      <w:r w:rsidR="006719A2">
        <w:t>S</w:t>
      </w:r>
      <w:r w:rsidR="002351CC">
        <w:t>pecifications and/or manuals are to be applied by</w:t>
      </w:r>
      <w:r w:rsidR="00F42E49">
        <w:t xml:space="preserve"> the Contractor in the execution of the contract</w:t>
      </w:r>
      <w:r>
        <w:t>:</w:t>
      </w:r>
    </w:p>
    <w:p w14:paraId="2DE1F049" w14:textId="77777777" w:rsidR="00845855" w:rsidRPr="00F42E49" w:rsidRDefault="00F42E49" w:rsidP="00455AEA">
      <w:pPr>
        <w:pStyle w:val="BodyText"/>
        <w:numPr>
          <w:ilvl w:val="0"/>
          <w:numId w:val="75"/>
        </w:numPr>
        <w:spacing w:after="240"/>
        <w:jc w:val="both"/>
        <w:rPr>
          <w:i/>
          <w:iCs/>
        </w:rPr>
      </w:pPr>
      <w:r w:rsidRPr="00F42E49">
        <w:rPr>
          <w:i/>
          <w:iCs/>
        </w:rPr>
        <w:t>[insert list of s</w:t>
      </w:r>
      <w:r w:rsidR="00845855" w:rsidRPr="00F42E49">
        <w:rPr>
          <w:i/>
          <w:iCs/>
        </w:rPr>
        <w:t>pecifications</w:t>
      </w:r>
      <w:r w:rsidRPr="00F42E49">
        <w:rPr>
          <w:i/>
          <w:iCs/>
        </w:rPr>
        <w:t xml:space="preserve">, manuals, etc. </w:t>
      </w:r>
      <w:r>
        <w:rPr>
          <w:i/>
          <w:iCs/>
        </w:rPr>
        <w:t xml:space="preserve">of a general nature </w:t>
      </w:r>
      <w:r w:rsidRPr="00F42E49">
        <w:rPr>
          <w:i/>
          <w:iCs/>
        </w:rPr>
        <w:t xml:space="preserve">that are applicable </w:t>
      </w:r>
      <w:r>
        <w:rPr>
          <w:i/>
          <w:iCs/>
        </w:rPr>
        <w:t xml:space="preserve">for road and bridge works </w:t>
      </w:r>
      <w:r w:rsidRPr="00F42E49">
        <w:rPr>
          <w:i/>
          <w:iCs/>
        </w:rPr>
        <w:t>in the country where the contract is to be executed</w:t>
      </w:r>
      <w:r>
        <w:rPr>
          <w:i/>
          <w:iCs/>
        </w:rPr>
        <w:t>, and which shall also be applicable under the contract</w:t>
      </w:r>
      <w:r w:rsidRPr="00F42E49">
        <w:rPr>
          <w:i/>
          <w:iCs/>
        </w:rPr>
        <w:t xml:space="preserve">, such as those defining </w:t>
      </w:r>
      <w:r>
        <w:rPr>
          <w:i/>
          <w:iCs/>
        </w:rPr>
        <w:t xml:space="preserve">quality of </w:t>
      </w:r>
      <w:r w:rsidRPr="00F42E49">
        <w:rPr>
          <w:i/>
          <w:iCs/>
        </w:rPr>
        <w:t>workmanship, quality of materials, design standards, etc.]</w:t>
      </w:r>
    </w:p>
    <w:p w14:paraId="4FCBECB9" w14:textId="7C290C9A" w:rsidR="003F01DE" w:rsidRDefault="00845855" w:rsidP="000C236B">
      <w:pPr>
        <w:pStyle w:val="BodyText"/>
        <w:spacing w:after="120"/>
        <w:jc w:val="both"/>
      </w:pPr>
      <w:r>
        <w:t xml:space="preserve">The documents </w:t>
      </w:r>
      <w:r w:rsidR="00F42E49">
        <w:t xml:space="preserve">listed above </w:t>
      </w:r>
      <w:r w:rsidR="00A8629C">
        <w:t xml:space="preserve">are </w:t>
      </w:r>
      <w:r w:rsidR="003F01DE">
        <w:t>denominated</w:t>
      </w:r>
      <w:r w:rsidR="00FD7C97">
        <w:t xml:space="preserve"> </w:t>
      </w:r>
      <w:r w:rsidR="00FD7C97" w:rsidRPr="00F42E49">
        <w:t>as</w:t>
      </w:r>
      <w:r w:rsidR="003F01DE" w:rsidRPr="00F42E49">
        <w:t xml:space="preserve"> </w:t>
      </w:r>
      <w:r w:rsidR="00F42E49">
        <w:t>“</w:t>
      </w:r>
      <w:r w:rsidR="00FD7C97" w:rsidRPr="00F42E49">
        <w:t>General Specifications”</w:t>
      </w:r>
      <w:r w:rsidR="00FD7C97" w:rsidRPr="00FD7C97">
        <w:rPr>
          <w:i/>
        </w:rPr>
        <w:t xml:space="preserve"> </w:t>
      </w:r>
      <w:r w:rsidR="00FB2854">
        <w:t>in this document</w:t>
      </w:r>
      <w:r w:rsidR="00DC4974">
        <w:t xml:space="preserve"> and under the Contract</w:t>
      </w:r>
      <w:r w:rsidR="00A07E76">
        <w:t xml:space="preserve">. They </w:t>
      </w:r>
      <w:r>
        <w:t>are fully applicable under the system of traditional road contracts</w:t>
      </w:r>
      <w:r w:rsidR="00F42E49">
        <w:t xml:space="preserve">. </w:t>
      </w:r>
      <w:r>
        <w:t xml:space="preserve">However, given the specific nature of </w:t>
      </w:r>
      <w:r w:rsidR="009304C7">
        <w:t>OPBRC</w:t>
      </w:r>
      <w:r w:rsidR="00FB2854">
        <w:t>’s</w:t>
      </w:r>
      <w:r>
        <w:t xml:space="preserve"> and the </w:t>
      </w:r>
      <w:r w:rsidR="00FB2854">
        <w:t xml:space="preserve">important </w:t>
      </w:r>
      <w:r>
        <w:t>differences which exist</w:t>
      </w:r>
      <w:r w:rsidR="00FB2854">
        <w:t xml:space="preserve"> between </w:t>
      </w:r>
      <w:r w:rsidR="009304C7">
        <w:t>OPBRC</w:t>
      </w:r>
      <w:r w:rsidR="00FB2854">
        <w:t xml:space="preserve">’s and traditional road contracts, some aspects of the General Specifications </w:t>
      </w:r>
      <w:r w:rsidR="006719A2">
        <w:t xml:space="preserve">may </w:t>
      </w:r>
      <w:r w:rsidR="00FB2854">
        <w:t xml:space="preserve">only </w:t>
      </w:r>
      <w:r w:rsidR="006719A2">
        <w:t xml:space="preserve">be </w:t>
      </w:r>
      <w:r w:rsidR="00FB2854">
        <w:t>partially applicable, or not applicable at all. Therefore, the</w:t>
      </w:r>
      <w:r w:rsidR="003F01DE">
        <w:t>se</w:t>
      </w:r>
      <w:r w:rsidR="00FB2854">
        <w:t xml:space="preserve"> Specifications issued </w:t>
      </w:r>
      <w:r w:rsidR="00DC4974">
        <w:t xml:space="preserve">specifically </w:t>
      </w:r>
      <w:r w:rsidR="00FB2854">
        <w:t xml:space="preserve">for </w:t>
      </w:r>
      <w:r w:rsidR="00DC4974">
        <w:t xml:space="preserve">the </w:t>
      </w:r>
      <w:r w:rsidR="009304C7">
        <w:t>OPBRC</w:t>
      </w:r>
      <w:r w:rsidR="00FB2854">
        <w:t xml:space="preserve"> regulate those aspects that are specific for </w:t>
      </w:r>
      <w:r w:rsidR="00DC4974">
        <w:t xml:space="preserve">the Contract </w:t>
      </w:r>
      <w:r w:rsidR="00FB2854">
        <w:t>and which are not covered appropriately, or not covered at all</w:t>
      </w:r>
      <w:r w:rsidR="003F01DE">
        <w:t>,</w:t>
      </w:r>
      <w:r w:rsidR="00FB2854">
        <w:t xml:space="preserve"> under the General Specifications</w:t>
      </w:r>
      <w:r w:rsidR="00DC4974">
        <w:t xml:space="preserve">. </w:t>
      </w:r>
      <w:r w:rsidR="00FB2854">
        <w:t>Whenever there is a contradiction between the General Specifications and these Specifications, the provisions of these Specifications shall prevail.</w:t>
      </w:r>
    </w:p>
    <w:p w14:paraId="5D4544A1" w14:textId="77777777" w:rsidR="00845855" w:rsidRPr="00845855" w:rsidRDefault="003F01DE" w:rsidP="000C236B">
      <w:pPr>
        <w:pStyle w:val="BodyText"/>
        <w:spacing w:after="120"/>
        <w:jc w:val="both"/>
      </w:pPr>
      <w:r w:rsidRPr="003F01DE">
        <w:t xml:space="preserve">Whenever the General Specifications refer to the “Engineer”, this should be interpreted under the </w:t>
      </w:r>
      <w:r w:rsidR="009304C7">
        <w:t>OPBRC</w:t>
      </w:r>
      <w:r w:rsidR="00FD7C97">
        <w:t>’s</w:t>
      </w:r>
      <w:r w:rsidRPr="003F01DE">
        <w:t xml:space="preserve"> as to mean the Project Manager</w:t>
      </w:r>
      <w:r w:rsidR="00A07E76">
        <w:t xml:space="preserve">, except for the quality assurance and testing of works where the functions that are traditionally assigned to the Engineer are mostly executed by (or on behalf of) the Contractor under </w:t>
      </w:r>
      <w:r w:rsidR="009304C7">
        <w:t>OPBRC</w:t>
      </w:r>
      <w:r w:rsidR="00A07E76">
        <w:t xml:space="preserve">’s.  </w:t>
      </w:r>
    </w:p>
    <w:p w14:paraId="4566C302" w14:textId="77777777" w:rsidR="00A43677" w:rsidRPr="00057511" w:rsidRDefault="009A6492" w:rsidP="000C236B">
      <w:pPr>
        <w:pStyle w:val="Heading2"/>
        <w:jc w:val="both"/>
      </w:pPr>
      <w:bookmarkStart w:id="28" w:name="_Toc52826732"/>
      <w:r>
        <w:t>Road</w:t>
      </w:r>
      <w:r w:rsidR="00E97606">
        <w:t>s</w:t>
      </w:r>
      <w:r>
        <w:t xml:space="preserve"> included </w:t>
      </w:r>
      <w:bookmarkEnd w:id="27"/>
      <w:r w:rsidR="00E97606">
        <w:t>and applicable Service Levels</w:t>
      </w:r>
      <w:bookmarkEnd w:id="28"/>
    </w:p>
    <w:p w14:paraId="1253FA7F" w14:textId="77777777" w:rsidR="00E97606" w:rsidRDefault="00E97606" w:rsidP="000C236B">
      <w:pPr>
        <w:spacing w:after="120"/>
        <w:jc w:val="both"/>
      </w:pPr>
      <w:r w:rsidRPr="00E97606">
        <w:t xml:space="preserve">The roads and road sections included in the Contract, as well as the applicable Service Level for each road and road section are shown in the Table below. </w:t>
      </w:r>
    </w:p>
    <w:p w14:paraId="3ABD9AA7" w14:textId="77777777" w:rsidR="00A07E76" w:rsidRDefault="00A07E76" w:rsidP="000C236B">
      <w:pPr>
        <w:spacing w:after="120"/>
        <w:jc w:val="both"/>
        <w:rPr>
          <w:i/>
        </w:rPr>
      </w:pPr>
    </w:p>
    <w:p w14:paraId="16E2BB35" w14:textId="77777777" w:rsidR="00A07E76" w:rsidRPr="00E97606" w:rsidRDefault="00A07E76" w:rsidP="000C236B">
      <w:pPr>
        <w:spacing w:after="120"/>
        <w:jc w:val="both"/>
        <w:rPr>
          <w:i/>
        </w:rPr>
      </w:pPr>
    </w:p>
    <w:p w14:paraId="13349F1F" w14:textId="05F689E2" w:rsidR="00E97606" w:rsidRDefault="00E97606" w:rsidP="000C236B">
      <w:pPr>
        <w:spacing w:after="120"/>
        <w:jc w:val="both"/>
        <w:rPr>
          <w:i/>
        </w:rPr>
      </w:pPr>
      <w:r w:rsidRPr="00E97606">
        <w:rPr>
          <w:i/>
        </w:rPr>
        <w:t xml:space="preserve">[Insert a table showing all roads or road sections for which a specific </w:t>
      </w:r>
      <w:r w:rsidR="00F95C7D">
        <w:rPr>
          <w:i/>
        </w:rPr>
        <w:t>Service Level</w:t>
      </w:r>
      <w:r w:rsidRPr="00E97606">
        <w:rPr>
          <w:i/>
        </w:rPr>
        <w:t xml:space="preserve"> is required under the Contract.</w:t>
      </w:r>
      <w:r>
        <w:rPr>
          <w:i/>
        </w:rPr>
        <w:t xml:space="preserve"> In addition to the location names, the table </w:t>
      </w:r>
      <w:r w:rsidRPr="00E97606">
        <w:rPr>
          <w:b/>
          <w:i/>
        </w:rPr>
        <w:t>should ideally also include GPS location coord</w:t>
      </w:r>
      <w:r>
        <w:rPr>
          <w:b/>
          <w:i/>
        </w:rPr>
        <w:t>i</w:t>
      </w:r>
      <w:r w:rsidRPr="00E97606">
        <w:rPr>
          <w:b/>
          <w:i/>
        </w:rPr>
        <w:t>nates</w:t>
      </w:r>
      <w:r>
        <w:rPr>
          <w:i/>
        </w:rPr>
        <w:t xml:space="preserve"> of the start and end points.</w:t>
      </w:r>
      <w:r w:rsidRPr="00E97606">
        <w:rPr>
          <w:i/>
        </w:rPr>
        <w:t>]</w:t>
      </w:r>
    </w:p>
    <w:p w14:paraId="64C92AF2" w14:textId="77777777" w:rsidR="00A07E76" w:rsidRDefault="00A07E76" w:rsidP="000C236B">
      <w:pPr>
        <w:spacing w:after="120"/>
        <w:jc w:val="both"/>
        <w:rPr>
          <w:i/>
        </w:rPr>
      </w:pPr>
    </w:p>
    <w:p w14:paraId="14817915" w14:textId="77777777" w:rsidR="00A07E76" w:rsidRDefault="00A07E76" w:rsidP="000C236B">
      <w:pPr>
        <w:spacing w:after="120"/>
        <w:jc w:val="both"/>
        <w:rPr>
          <w:i/>
        </w:rPr>
      </w:pPr>
    </w:p>
    <w:p w14:paraId="460ED513" w14:textId="77777777" w:rsidR="000C236B" w:rsidRDefault="000C236B" w:rsidP="000C236B">
      <w:pPr>
        <w:spacing w:after="120"/>
        <w:jc w:val="both"/>
        <w:rPr>
          <w:i/>
        </w:rPr>
      </w:pPr>
    </w:p>
    <w:p w14:paraId="42110774" w14:textId="77777777" w:rsidR="00A07E76" w:rsidRDefault="00A07E76" w:rsidP="000C236B">
      <w:pPr>
        <w:spacing w:after="120"/>
        <w:jc w:val="both"/>
        <w:rPr>
          <w:i/>
        </w:rPr>
      </w:pPr>
    </w:p>
    <w:p w14:paraId="2257C6E8" w14:textId="77777777" w:rsidR="00A07E76" w:rsidRDefault="00A07E76" w:rsidP="00E97606">
      <w:pPr>
        <w:spacing w:after="120"/>
        <w:rPr>
          <w:i/>
        </w:rPr>
      </w:pPr>
    </w:p>
    <w:p w14:paraId="1C767CFD" w14:textId="023DD453" w:rsidR="00E97606" w:rsidRPr="00E97606" w:rsidRDefault="000C236B" w:rsidP="00742156">
      <w:pPr>
        <w:spacing w:after="120"/>
        <w:jc w:val="both"/>
        <w:rPr>
          <w:i/>
          <w:iCs/>
        </w:rPr>
      </w:pPr>
      <w:bookmarkStart w:id="29" w:name="_Ref501627890"/>
      <w:r>
        <w:rPr>
          <w:i/>
          <w:iCs/>
        </w:rPr>
        <w:t>[</w:t>
      </w:r>
      <w:r w:rsidR="00E97606" w:rsidRPr="00E97606">
        <w:rPr>
          <w:i/>
          <w:iCs/>
        </w:rPr>
        <w:t>Sample Table:</w:t>
      </w:r>
      <w:bookmarkEnd w:id="29"/>
      <w:r w:rsidR="00DC4974">
        <w:rPr>
          <w:i/>
          <w:iCs/>
        </w:rPr>
        <w:t xml:space="preserve">  </w:t>
      </w:r>
      <w:r w:rsidR="00C55CE4">
        <w:rPr>
          <w:i/>
          <w:iCs/>
        </w:rPr>
        <w:t xml:space="preserve">This table should clearly </w:t>
      </w:r>
      <w:r w:rsidR="00292C01">
        <w:rPr>
          <w:i/>
          <w:iCs/>
        </w:rPr>
        <w:t>identify</w:t>
      </w:r>
      <w:r w:rsidR="00C55CE4">
        <w:rPr>
          <w:i/>
          <w:iCs/>
        </w:rPr>
        <w:t xml:space="preserve"> all the road sections to be included in the contract, give information on them to the bidder, and most importantly define the </w:t>
      </w:r>
      <w:r w:rsidR="00F95C7D">
        <w:rPr>
          <w:i/>
          <w:iCs/>
        </w:rPr>
        <w:t>Service Levels</w:t>
      </w:r>
      <w:r w:rsidR="00E97606" w:rsidRPr="00E97606">
        <w:rPr>
          <w:i/>
          <w:iCs/>
        </w:rPr>
        <w:t xml:space="preserve"> for each road or road section</w:t>
      </w:r>
      <w:r w:rsidR="00C55CE4">
        <w:rPr>
          <w:i/>
          <w:iCs/>
        </w:rPr>
        <w:t xml:space="preserve"> that will be</w:t>
      </w:r>
      <w:r w:rsidR="00E97606" w:rsidRPr="00E97606">
        <w:rPr>
          <w:i/>
          <w:iCs/>
        </w:rPr>
        <w:t xml:space="preserve"> included in Contract</w:t>
      </w:r>
      <w:r w:rsidR="00742156">
        <w:rPr>
          <w:i/>
          <w:iCs/>
        </w:rPr>
        <w:t>.</w:t>
      </w:r>
      <w:r w:rsidR="00D95788">
        <w:rPr>
          <w:i/>
          <w:iCs/>
        </w:rPr>
        <w:t xml:space="preserve"> It is recommended that GPS coordinates are used to define start and end points of roads or road sections.</w:t>
      </w:r>
      <w:r>
        <w:rPr>
          <w:i/>
          <w:iCs/>
        </w:rPr>
        <w:t>]</w:t>
      </w:r>
    </w:p>
    <w:tbl>
      <w:tblPr>
        <w:tblW w:w="9052" w:type="dxa"/>
        <w:tblCellMar>
          <w:left w:w="0" w:type="dxa"/>
          <w:right w:w="0" w:type="dxa"/>
        </w:tblCellMar>
        <w:tblLook w:val="0000" w:firstRow="0" w:lastRow="0" w:firstColumn="0" w:lastColumn="0" w:noHBand="0" w:noVBand="0"/>
      </w:tblPr>
      <w:tblGrid>
        <w:gridCol w:w="616"/>
        <w:gridCol w:w="2148"/>
        <w:gridCol w:w="2224"/>
        <w:gridCol w:w="900"/>
        <w:gridCol w:w="1255"/>
        <w:gridCol w:w="1909"/>
      </w:tblGrid>
      <w:tr w:rsidR="00E97606" w:rsidRPr="00E97606" w14:paraId="26FB4813" w14:textId="77777777" w:rsidTr="00575316">
        <w:trPr>
          <w:trHeight w:val="968"/>
          <w:tblHeader/>
        </w:trPr>
        <w:tc>
          <w:tcPr>
            <w:tcW w:w="616" w:type="dxa"/>
            <w:tcBorders>
              <w:top w:val="nil"/>
              <w:left w:val="single" w:sz="8" w:space="0" w:color="auto"/>
              <w:bottom w:val="single" w:sz="8" w:space="0" w:color="auto"/>
              <w:right w:val="single" w:sz="8" w:space="0" w:color="000000"/>
            </w:tcBorders>
            <w:shd w:val="clear" w:color="auto" w:fill="666699"/>
          </w:tcPr>
          <w:p w14:paraId="08A5AD10" w14:textId="77777777" w:rsidR="00E97606" w:rsidRPr="00E97606" w:rsidRDefault="00E97606" w:rsidP="00575316">
            <w:pPr>
              <w:spacing w:after="120"/>
              <w:rPr>
                <w:b/>
                <w:bCs/>
              </w:rPr>
            </w:pPr>
          </w:p>
        </w:tc>
        <w:tc>
          <w:tcPr>
            <w:tcW w:w="4372" w:type="dxa"/>
            <w:gridSpan w:val="2"/>
            <w:tcBorders>
              <w:top w:val="nil"/>
              <w:left w:val="single" w:sz="8" w:space="0" w:color="auto"/>
              <w:bottom w:val="single" w:sz="8" w:space="0" w:color="auto"/>
              <w:right w:val="single" w:sz="8" w:space="0" w:color="000000"/>
            </w:tcBorders>
            <w:shd w:val="clear" w:color="auto" w:fill="666699"/>
            <w:vAlign w:val="center"/>
          </w:tcPr>
          <w:p w14:paraId="27A229CE" w14:textId="77777777" w:rsidR="00E97606" w:rsidRDefault="00E97606" w:rsidP="00575316">
            <w:pPr>
              <w:spacing w:after="120"/>
              <w:rPr>
                <w:b/>
                <w:bCs/>
              </w:rPr>
            </w:pPr>
            <w:r w:rsidRPr="00E97606">
              <w:rPr>
                <w:b/>
                <w:bCs/>
              </w:rPr>
              <w:t>Road or Road Section</w:t>
            </w:r>
            <w:r w:rsidRPr="00E97606">
              <w:rPr>
                <w:b/>
                <w:bCs/>
              </w:rPr>
              <w:br/>
              <w:t>Starting Point - Ending Point</w:t>
            </w:r>
          </w:p>
          <w:p w14:paraId="56ECE64C" w14:textId="2010DD65" w:rsidR="00081A6A" w:rsidRPr="00E97606" w:rsidRDefault="00081A6A" w:rsidP="00575316">
            <w:pPr>
              <w:spacing w:after="120"/>
              <w:rPr>
                <w:b/>
                <w:bCs/>
              </w:rPr>
            </w:pPr>
            <w:r>
              <w:rPr>
                <w:b/>
                <w:bCs/>
              </w:rPr>
              <w:t>(including GPS coordinates)</w:t>
            </w:r>
          </w:p>
        </w:tc>
        <w:tc>
          <w:tcPr>
            <w:tcW w:w="900" w:type="dxa"/>
            <w:tcBorders>
              <w:top w:val="nil"/>
              <w:left w:val="nil"/>
              <w:bottom w:val="nil"/>
              <w:right w:val="single" w:sz="8" w:space="0" w:color="auto"/>
            </w:tcBorders>
            <w:shd w:val="clear" w:color="auto" w:fill="666699"/>
            <w:vAlign w:val="center"/>
          </w:tcPr>
          <w:p w14:paraId="594BE73F" w14:textId="77777777" w:rsidR="00E97606" w:rsidRPr="00E97606" w:rsidRDefault="00E97606" w:rsidP="00575316">
            <w:pPr>
              <w:spacing w:after="120"/>
              <w:rPr>
                <w:b/>
                <w:bCs/>
              </w:rPr>
            </w:pPr>
            <w:r w:rsidRPr="00E97606">
              <w:rPr>
                <w:b/>
                <w:bCs/>
              </w:rPr>
              <w:t>Length (km)</w:t>
            </w:r>
          </w:p>
        </w:tc>
        <w:tc>
          <w:tcPr>
            <w:tcW w:w="1255" w:type="dxa"/>
            <w:tcBorders>
              <w:top w:val="nil"/>
              <w:left w:val="nil"/>
              <w:bottom w:val="nil"/>
              <w:right w:val="single" w:sz="8" w:space="0" w:color="auto"/>
            </w:tcBorders>
            <w:shd w:val="clear" w:color="auto" w:fill="666699"/>
            <w:vAlign w:val="center"/>
          </w:tcPr>
          <w:p w14:paraId="4FF33C78" w14:textId="77777777" w:rsidR="00E97606" w:rsidRPr="00DC4974" w:rsidRDefault="00E97606" w:rsidP="00575316">
            <w:pPr>
              <w:spacing w:after="120"/>
              <w:rPr>
                <w:b/>
                <w:bCs/>
                <w:lang w:val="fr-FR"/>
              </w:rPr>
            </w:pPr>
            <w:r w:rsidRPr="00292C01">
              <w:rPr>
                <w:b/>
                <w:bCs/>
                <w:lang w:val="en-US"/>
              </w:rPr>
              <w:t>Current</w:t>
            </w:r>
            <w:r w:rsidRPr="00DC4974">
              <w:rPr>
                <w:b/>
                <w:bCs/>
                <w:lang w:val="fr-FR"/>
              </w:rPr>
              <w:t xml:space="preserve"> </w:t>
            </w:r>
            <w:r w:rsidR="00DC4974" w:rsidRPr="00DC4974">
              <w:rPr>
                <w:b/>
                <w:bCs/>
                <w:lang w:val="fr-FR"/>
              </w:rPr>
              <w:t>approx</w:t>
            </w:r>
            <w:r w:rsidR="00DC4974">
              <w:rPr>
                <w:b/>
                <w:bCs/>
                <w:lang w:val="fr-FR"/>
              </w:rPr>
              <w:t>.</w:t>
            </w:r>
            <w:r w:rsidR="00DC4974" w:rsidRPr="00DC4974">
              <w:rPr>
                <w:b/>
                <w:bCs/>
                <w:lang w:val="fr-FR"/>
              </w:rPr>
              <w:t xml:space="preserve"> Traffic</w:t>
            </w:r>
            <w:r w:rsidR="00DC4974">
              <w:rPr>
                <w:b/>
                <w:bCs/>
                <w:lang w:val="fr-FR"/>
              </w:rPr>
              <w:t xml:space="preserve"> (</w:t>
            </w:r>
            <w:r w:rsidRPr="00DC4974">
              <w:rPr>
                <w:b/>
                <w:bCs/>
                <w:lang w:val="fr-FR"/>
              </w:rPr>
              <w:t>AADT range</w:t>
            </w:r>
            <w:r w:rsidR="00DC4974">
              <w:rPr>
                <w:b/>
                <w:bCs/>
                <w:lang w:val="fr-FR"/>
              </w:rPr>
              <w:t>)</w:t>
            </w:r>
          </w:p>
        </w:tc>
        <w:tc>
          <w:tcPr>
            <w:tcW w:w="1909" w:type="dxa"/>
            <w:tcBorders>
              <w:top w:val="nil"/>
              <w:left w:val="nil"/>
              <w:bottom w:val="single" w:sz="8" w:space="0" w:color="auto"/>
              <w:right w:val="single" w:sz="8" w:space="0" w:color="auto"/>
            </w:tcBorders>
            <w:shd w:val="clear" w:color="auto" w:fill="666699"/>
            <w:vAlign w:val="center"/>
          </w:tcPr>
          <w:p w14:paraId="4163A69A" w14:textId="4A41A5A3" w:rsidR="00E97606" w:rsidRPr="00E97606" w:rsidRDefault="00F95C7D" w:rsidP="00575316">
            <w:pPr>
              <w:spacing w:after="120"/>
              <w:rPr>
                <w:b/>
                <w:bCs/>
              </w:rPr>
            </w:pPr>
            <w:r>
              <w:rPr>
                <w:b/>
                <w:bCs/>
              </w:rPr>
              <w:t>Service Levels</w:t>
            </w:r>
            <w:r w:rsidR="00E97606" w:rsidRPr="00E97606">
              <w:rPr>
                <w:b/>
                <w:bCs/>
              </w:rPr>
              <w:br/>
            </w:r>
            <w:r w:rsidR="00E97606" w:rsidRPr="00E97606">
              <w:rPr>
                <w:b/>
                <w:bCs/>
                <w:i/>
              </w:rPr>
              <w:t>[such as A, B or C]</w:t>
            </w:r>
          </w:p>
        </w:tc>
      </w:tr>
      <w:tr w:rsidR="00E97606" w:rsidRPr="00E97606" w14:paraId="2FA7485B" w14:textId="77777777" w:rsidTr="00575316">
        <w:trPr>
          <w:trHeight w:val="270"/>
        </w:trPr>
        <w:tc>
          <w:tcPr>
            <w:tcW w:w="616" w:type="dxa"/>
            <w:tcBorders>
              <w:top w:val="single" w:sz="8" w:space="0" w:color="auto"/>
              <w:left w:val="single" w:sz="8" w:space="0" w:color="auto"/>
              <w:bottom w:val="single" w:sz="8" w:space="0" w:color="auto"/>
              <w:right w:val="single" w:sz="4" w:space="0" w:color="000000"/>
            </w:tcBorders>
            <w:shd w:val="clear" w:color="auto" w:fill="C0C0C0"/>
          </w:tcPr>
          <w:p w14:paraId="1108CA7C" w14:textId="77777777" w:rsidR="00E97606" w:rsidRPr="00E97606" w:rsidRDefault="00E97606" w:rsidP="00575316">
            <w:pPr>
              <w:spacing w:after="120"/>
              <w:rPr>
                <w:b/>
                <w:bCs/>
              </w:rPr>
            </w:pPr>
          </w:p>
        </w:tc>
        <w:tc>
          <w:tcPr>
            <w:tcW w:w="4372" w:type="dxa"/>
            <w:gridSpan w:val="2"/>
            <w:tcBorders>
              <w:top w:val="single" w:sz="8" w:space="0" w:color="auto"/>
              <w:left w:val="single" w:sz="8" w:space="0" w:color="auto"/>
              <w:bottom w:val="single" w:sz="8" w:space="0" w:color="auto"/>
              <w:right w:val="single" w:sz="4" w:space="0" w:color="000000"/>
            </w:tcBorders>
            <w:shd w:val="clear" w:color="auto" w:fill="C0C0C0"/>
            <w:vAlign w:val="center"/>
          </w:tcPr>
          <w:p w14:paraId="194CB8C3" w14:textId="77777777" w:rsidR="00E97606" w:rsidRPr="00E97606" w:rsidRDefault="00E97606" w:rsidP="00575316">
            <w:pPr>
              <w:spacing w:after="120"/>
              <w:rPr>
                <w:b/>
                <w:bCs/>
              </w:rPr>
            </w:pPr>
            <w:r w:rsidRPr="00E97606">
              <w:rPr>
                <w:b/>
                <w:bCs/>
              </w:rPr>
              <w:t>Road No. X from Place A to Place B</w:t>
            </w:r>
          </w:p>
        </w:tc>
        <w:tc>
          <w:tcPr>
            <w:tcW w:w="900" w:type="dxa"/>
            <w:tcBorders>
              <w:top w:val="single" w:sz="8" w:space="0" w:color="auto"/>
              <w:left w:val="nil"/>
              <w:bottom w:val="single" w:sz="8" w:space="0" w:color="auto"/>
              <w:right w:val="single" w:sz="8" w:space="0" w:color="auto"/>
            </w:tcBorders>
            <w:shd w:val="clear" w:color="auto" w:fill="C0C0C0"/>
            <w:vAlign w:val="center"/>
          </w:tcPr>
          <w:p w14:paraId="2F58CFC8" w14:textId="77777777" w:rsidR="00E97606" w:rsidRPr="00E97606" w:rsidRDefault="00E97606" w:rsidP="000C236B">
            <w:pPr>
              <w:spacing w:after="120"/>
              <w:jc w:val="center"/>
              <w:rPr>
                <w:b/>
                <w:bCs/>
              </w:rPr>
            </w:pPr>
            <w:r w:rsidRPr="00E97606">
              <w:rPr>
                <w:b/>
                <w:bCs/>
              </w:rPr>
              <w:t>80.40</w:t>
            </w:r>
          </w:p>
        </w:tc>
        <w:tc>
          <w:tcPr>
            <w:tcW w:w="1255" w:type="dxa"/>
            <w:tcBorders>
              <w:top w:val="single" w:sz="8" w:space="0" w:color="auto"/>
              <w:left w:val="single" w:sz="4" w:space="0" w:color="auto"/>
              <w:bottom w:val="single" w:sz="8" w:space="0" w:color="auto"/>
              <w:right w:val="single" w:sz="8" w:space="0" w:color="000000"/>
            </w:tcBorders>
            <w:shd w:val="clear" w:color="auto" w:fill="C0C0C0"/>
            <w:vAlign w:val="center"/>
          </w:tcPr>
          <w:p w14:paraId="7D27F54F" w14:textId="77777777" w:rsidR="00E97606" w:rsidRPr="00E97606" w:rsidRDefault="00E97606" w:rsidP="00575316">
            <w:pPr>
              <w:spacing w:after="120"/>
            </w:pPr>
            <w:r w:rsidRPr="00E97606">
              <w:t> </w:t>
            </w:r>
          </w:p>
        </w:tc>
        <w:tc>
          <w:tcPr>
            <w:tcW w:w="1909" w:type="dxa"/>
            <w:tcBorders>
              <w:top w:val="single" w:sz="8" w:space="0" w:color="auto"/>
              <w:left w:val="single" w:sz="4" w:space="0" w:color="auto"/>
              <w:bottom w:val="single" w:sz="8" w:space="0" w:color="auto"/>
              <w:right w:val="single" w:sz="8" w:space="0" w:color="000000"/>
            </w:tcBorders>
            <w:shd w:val="clear" w:color="auto" w:fill="C0C0C0"/>
            <w:vAlign w:val="center"/>
          </w:tcPr>
          <w:p w14:paraId="00FAC6BF" w14:textId="77777777" w:rsidR="00E97606" w:rsidRPr="00E97606" w:rsidRDefault="00E97606" w:rsidP="00575316">
            <w:pPr>
              <w:spacing w:after="120"/>
            </w:pPr>
          </w:p>
        </w:tc>
      </w:tr>
      <w:tr w:rsidR="00E97606" w:rsidRPr="00E97606" w14:paraId="71EDC8AA" w14:textId="77777777" w:rsidTr="00575316">
        <w:trPr>
          <w:trHeight w:val="765"/>
        </w:trPr>
        <w:tc>
          <w:tcPr>
            <w:tcW w:w="616" w:type="dxa"/>
            <w:tcBorders>
              <w:top w:val="nil"/>
              <w:left w:val="single" w:sz="8" w:space="0" w:color="auto"/>
              <w:bottom w:val="single" w:sz="4" w:space="0" w:color="auto"/>
              <w:right w:val="single" w:sz="4" w:space="0" w:color="auto"/>
            </w:tcBorders>
            <w:vAlign w:val="center"/>
          </w:tcPr>
          <w:p w14:paraId="3F8FA307" w14:textId="77777777" w:rsidR="00E97606" w:rsidRPr="00E97606" w:rsidRDefault="00E97606" w:rsidP="00575316">
            <w:pPr>
              <w:spacing w:after="120"/>
              <w:rPr>
                <w:lang w:val="da-DK"/>
              </w:rPr>
            </w:pPr>
            <w:r w:rsidRPr="00E97606">
              <w:rPr>
                <w:lang w:val="da-DK"/>
              </w:rPr>
              <w:t>X.1</w:t>
            </w:r>
          </w:p>
        </w:tc>
        <w:tc>
          <w:tcPr>
            <w:tcW w:w="2148" w:type="dxa"/>
            <w:tcBorders>
              <w:top w:val="nil"/>
              <w:left w:val="single" w:sz="8" w:space="0" w:color="auto"/>
              <w:bottom w:val="single" w:sz="4" w:space="0" w:color="auto"/>
              <w:right w:val="single" w:sz="4" w:space="0" w:color="auto"/>
            </w:tcBorders>
            <w:shd w:val="clear" w:color="auto" w:fill="auto"/>
            <w:vAlign w:val="center"/>
          </w:tcPr>
          <w:p w14:paraId="046E0BF7" w14:textId="77777777" w:rsidR="00E97606" w:rsidRPr="00E97606" w:rsidRDefault="00E97606" w:rsidP="00575316">
            <w:pPr>
              <w:spacing w:after="120"/>
              <w:rPr>
                <w:lang w:val="da-DK"/>
              </w:rPr>
            </w:pPr>
            <w:r w:rsidRPr="00E97606">
              <w:rPr>
                <w:lang w:val="da-DK"/>
              </w:rPr>
              <w:t>km 0 (name of place)</w:t>
            </w:r>
          </w:p>
        </w:tc>
        <w:tc>
          <w:tcPr>
            <w:tcW w:w="2224" w:type="dxa"/>
            <w:tcBorders>
              <w:top w:val="nil"/>
              <w:left w:val="nil"/>
              <w:bottom w:val="single" w:sz="4" w:space="0" w:color="auto"/>
              <w:right w:val="single" w:sz="4" w:space="0" w:color="auto"/>
            </w:tcBorders>
            <w:shd w:val="clear" w:color="auto" w:fill="auto"/>
            <w:vAlign w:val="center"/>
          </w:tcPr>
          <w:p w14:paraId="0CCDB862" w14:textId="77777777" w:rsidR="00E97606" w:rsidRPr="00E97606" w:rsidRDefault="00E97606" w:rsidP="00575316">
            <w:pPr>
              <w:spacing w:after="120"/>
            </w:pPr>
            <w:r w:rsidRPr="00E97606">
              <w:t>Km 22 (name of place)</w:t>
            </w:r>
          </w:p>
        </w:tc>
        <w:tc>
          <w:tcPr>
            <w:tcW w:w="0" w:type="auto"/>
            <w:tcBorders>
              <w:top w:val="nil"/>
              <w:left w:val="nil"/>
              <w:bottom w:val="single" w:sz="4" w:space="0" w:color="auto"/>
              <w:right w:val="single" w:sz="4" w:space="0" w:color="auto"/>
            </w:tcBorders>
            <w:shd w:val="clear" w:color="auto" w:fill="auto"/>
            <w:noWrap/>
            <w:vAlign w:val="center"/>
          </w:tcPr>
          <w:p w14:paraId="4B273D2D" w14:textId="77777777" w:rsidR="00E97606" w:rsidRPr="00E97606" w:rsidRDefault="00E97606" w:rsidP="000C236B">
            <w:pPr>
              <w:spacing w:after="120"/>
              <w:jc w:val="center"/>
            </w:pPr>
            <w:r w:rsidRPr="00E97606">
              <w:t>22.00</w:t>
            </w:r>
          </w:p>
        </w:tc>
        <w:tc>
          <w:tcPr>
            <w:tcW w:w="0" w:type="auto"/>
            <w:tcBorders>
              <w:top w:val="nil"/>
              <w:left w:val="nil"/>
              <w:bottom w:val="single" w:sz="4" w:space="0" w:color="auto"/>
              <w:right w:val="single" w:sz="4" w:space="0" w:color="auto"/>
            </w:tcBorders>
            <w:shd w:val="clear" w:color="auto" w:fill="auto"/>
            <w:noWrap/>
            <w:vAlign w:val="center"/>
          </w:tcPr>
          <w:p w14:paraId="3B62BC51" w14:textId="77777777" w:rsidR="00E97606" w:rsidRPr="00E97606" w:rsidRDefault="00E97606" w:rsidP="00575316">
            <w:pPr>
              <w:spacing w:after="120"/>
            </w:pPr>
            <w:r w:rsidRPr="00E97606">
              <w:t>above 10,000</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55DF4884" w14:textId="77777777" w:rsidR="00E97606" w:rsidRPr="00E97606" w:rsidRDefault="00E97606" w:rsidP="000C236B">
            <w:pPr>
              <w:spacing w:after="120"/>
              <w:jc w:val="center"/>
            </w:pPr>
            <w:r w:rsidRPr="00E97606">
              <w:t>A</w:t>
            </w:r>
          </w:p>
        </w:tc>
      </w:tr>
      <w:tr w:rsidR="00E97606" w:rsidRPr="00E97606" w14:paraId="4CF8F68C"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4A38245C" w14:textId="77777777" w:rsidR="00E97606" w:rsidRPr="00E97606" w:rsidRDefault="00E97606" w:rsidP="00575316">
            <w:pPr>
              <w:spacing w:after="120"/>
            </w:pPr>
            <w:r w:rsidRPr="00E97606">
              <w:t>X.2</w:t>
            </w:r>
          </w:p>
        </w:tc>
        <w:tc>
          <w:tcPr>
            <w:tcW w:w="2148" w:type="dxa"/>
            <w:tcBorders>
              <w:top w:val="nil"/>
              <w:left w:val="single" w:sz="8" w:space="0" w:color="auto"/>
              <w:bottom w:val="single" w:sz="4" w:space="0" w:color="auto"/>
              <w:right w:val="single" w:sz="4" w:space="0" w:color="auto"/>
            </w:tcBorders>
            <w:shd w:val="clear" w:color="auto" w:fill="auto"/>
          </w:tcPr>
          <w:p w14:paraId="66D7A7F9" w14:textId="77777777" w:rsidR="00E97606" w:rsidRPr="00E97606" w:rsidRDefault="00E97606" w:rsidP="00575316">
            <w:pPr>
              <w:spacing w:after="120"/>
            </w:pPr>
            <w:r w:rsidRPr="00E97606">
              <w:rPr>
                <w:lang w:val="da-DK"/>
              </w:rPr>
              <w:t>km 22 (name of place)</w:t>
            </w:r>
          </w:p>
        </w:tc>
        <w:tc>
          <w:tcPr>
            <w:tcW w:w="2224" w:type="dxa"/>
            <w:tcBorders>
              <w:top w:val="nil"/>
              <w:left w:val="nil"/>
              <w:bottom w:val="single" w:sz="4" w:space="0" w:color="auto"/>
              <w:right w:val="single" w:sz="4" w:space="0" w:color="auto"/>
            </w:tcBorders>
            <w:shd w:val="clear" w:color="auto" w:fill="auto"/>
          </w:tcPr>
          <w:p w14:paraId="7A53F164" w14:textId="77777777" w:rsidR="00E97606" w:rsidRPr="00E97606" w:rsidRDefault="00E97606" w:rsidP="00575316">
            <w:pPr>
              <w:spacing w:after="120"/>
            </w:pPr>
            <w:r w:rsidRPr="00E97606">
              <w:t>Km 46.5 (name of place)</w:t>
            </w:r>
          </w:p>
        </w:tc>
        <w:tc>
          <w:tcPr>
            <w:tcW w:w="0" w:type="auto"/>
            <w:tcBorders>
              <w:top w:val="nil"/>
              <w:left w:val="nil"/>
              <w:bottom w:val="single" w:sz="4" w:space="0" w:color="auto"/>
              <w:right w:val="single" w:sz="4" w:space="0" w:color="auto"/>
            </w:tcBorders>
            <w:shd w:val="clear" w:color="auto" w:fill="auto"/>
            <w:noWrap/>
            <w:vAlign w:val="center"/>
          </w:tcPr>
          <w:p w14:paraId="016085CA" w14:textId="77777777" w:rsidR="00E97606" w:rsidRPr="00E97606" w:rsidRDefault="00E97606" w:rsidP="000C236B">
            <w:pPr>
              <w:spacing w:after="120"/>
              <w:jc w:val="center"/>
            </w:pPr>
            <w:r w:rsidRPr="00E97606">
              <w:t>44.50</w:t>
            </w:r>
          </w:p>
        </w:tc>
        <w:tc>
          <w:tcPr>
            <w:tcW w:w="0" w:type="auto"/>
            <w:tcBorders>
              <w:top w:val="nil"/>
              <w:left w:val="nil"/>
              <w:bottom w:val="single" w:sz="4" w:space="0" w:color="auto"/>
              <w:right w:val="single" w:sz="4" w:space="0" w:color="auto"/>
            </w:tcBorders>
            <w:shd w:val="clear" w:color="auto" w:fill="auto"/>
            <w:noWrap/>
            <w:vAlign w:val="center"/>
          </w:tcPr>
          <w:p w14:paraId="6EF93E9E"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6AE421FE" w14:textId="77777777" w:rsidR="00E97606" w:rsidRPr="00E97606" w:rsidRDefault="00E97606" w:rsidP="000C236B">
            <w:pPr>
              <w:spacing w:after="120"/>
              <w:jc w:val="center"/>
            </w:pPr>
            <w:r w:rsidRPr="00E97606">
              <w:t>B</w:t>
            </w:r>
          </w:p>
        </w:tc>
      </w:tr>
      <w:tr w:rsidR="00E97606" w:rsidRPr="00E97606" w14:paraId="0EDEFC1A" w14:textId="77777777" w:rsidTr="00575316">
        <w:trPr>
          <w:trHeight w:val="510"/>
        </w:trPr>
        <w:tc>
          <w:tcPr>
            <w:tcW w:w="616" w:type="dxa"/>
            <w:tcBorders>
              <w:top w:val="nil"/>
              <w:left w:val="single" w:sz="8" w:space="0" w:color="auto"/>
              <w:bottom w:val="single" w:sz="4" w:space="0" w:color="auto"/>
              <w:right w:val="single" w:sz="4" w:space="0" w:color="auto"/>
            </w:tcBorders>
            <w:vAlign w:val="center"/>
          </w:tcPr>
          <w:p w14:paraId="06173AA5" w14:textId="77777777" w:rsidR="00E97606" w:rsidRPr="00E97606" w:rsidRDefault="00E97606" w:rsidP="00575316">
            <w:pPr>
              <w:spacing w:after="120"/>
            </w:pPr>
            <w:r w:rsidRPr="00E97606">
              <w:t>X.3</w:t>
            </w:r>
          </w:p>
        </w:tc>
        <w:tc>
          <w:tcPr>
            <w:tcW w:w="2148" w:type="dxa"/>
            <w:tcBorders>
              <w:top w:val="nil"/>
              <w:left w:val="single" w:sz="8" w:space="0" w:color="auto"/>
              <w:bottom w:val="single" w:sz="4" w:space="0" w:color="auto"/>
              <w:right w:val="single" w:sz="4" w:space="0" w:color="auto"/>
            </w:tcBorders>
            <w:shd w:val="clear" w:color="auto" w:fill="auto"/>
          </w:tcPr>
          <w:p w14:paraId="443180FE" w14:textId="77777777" w:rsidR="00E97606" w:rsidRPr="00E97606" w:rsidRDefault="00E97606" w:rsidP="00575316">
            <w:pPr>
              <w:spacing w:after="120"/>
            </w:pPr>
            <w:r w:rsidRPr="00E97606">
              <w:rPr>
                <w:lang w:val="da-DK"/>
              </w:rPr>
              <w:t>km 46.5 (name of place)</w:t>
            </w:r>
          </w:p>
        </w:tc>
        <w:tc>
          <w:tcPr>
            <w:tcW w:w="2224" w:type="dxa"/>
            <w:tcBorders>
              <w:top w:val="nil"/>
              <w:left w:val="nil"/>
              <w:bottom w:val="single" w:sz="4" w:space="0" w:color="auto"/>
              <w:right w:val="single" w:sz="4" w:space="0" w:color="auto"/>
            </w:tcBorders>
            <w:shd w:val="clear" w:color="auto" w:fill="auto"/>
          </w:tcPr>
          <w:p w14:paraId="3A2E5AD4" w14:textId="77777777" w:rsidR="00E97606" w:rsidRPr="00E97606" w:rsidRDefault="00E97606" w:rsidP="00575316">
            <w:pPr>
              <w:spacing w:after="120"/>
            </w:pPr>
            <w:r w:rsidRPr="00E97606">
              <w:t>Km 77.5 (name of place)</w:t>
            </w:r>
          </w:p>
        </w:tc>
        <w:tc>
          <w:tcPr>
            <w:tcW w:w="0" w:type="auto"/>
            <w:tcBorders>
              <w:top w:val="nil"/>
              <w:left w:val="nil"/>
              <w:bottom w:val="single" w:sz="4" w:space="0" w:color="auto"/>
              <w:right w:val="single" w:sz="4" w:space="0" w:color="auto"/>
            </w:tcBorders>
            <w:shd w:val="clear" w:color="auto" w:fill="auto"/>
            <w:noWrap/>
            <w:vAlign w:val="center"/>
          </w:tcPr>
          <w:p w14:paraId="1F5F4697" w14:textId="77777777" w:rsidR="00E97606" w:rsidRPr="00E97606" w:rsidRDefault="00E97606" w:rsidP="000C236B">
            <w:pPr>
              <w:spacing w:after="120"/>
              <w:jc w:val="center"/>
            </w:pPr>
            <w:r w:rsidRPr="00E97606">
              <w:t>31,00</w:t>
            </w:r>
          </w:p>
        </w:tc>
        <w:tc>
          <w:tcPr>
            <w:tcW w:w="0" w:type="auto"/>
            <w:tcBorders>
              <w:top w:val="nil"/>
              <w:left w:val="nil"/>
              <w:bottom w:val="single" w:sz="4" w:space="0" w:color="auto"/>
              <w:right w:val="single" w:sz="4" w:space="0" w:color="auto"/>
            </w:tcBorders>
            <w:shd w:val="clear" w:color="auto" w:fill="auto"/>
            <w:noWrap/>
            <w:vAlign w:val="center"/>
          </w:tcPr>
          <w:p w14:paraId="2523E4F3"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6D130CCD" w14:textId="77777777" w:rsidR="00E97606" w:rsidRPr="00E97606" w:rsidRDefault="00E97606" w:rsidP="000C236B">
            <w:pPr>
              <w:spacing w:after="120"/>
              <w:jc w:val="center"/>
            </w:pPr>
            <w:r w:rsidRPr="00E97606">
              <w:t>B</w:t>
            </w:r>
          </w:p>
        </w:tc>
      </w:tr>
      <w:tr w:rsidR="00E97606" w:rsidRPr="00E97606" w14:paraId="441D73F9" w14:textId="77777777" w:rsidTr="00575316">
        <w:trPr>
          <w:trHeight w:val="510"/>
        </w:trPr>
        <w:tc>
          <w:tcPr>
            <w:tcW w:w="616" w:type="dxa"/>
            <w:tcBorders>
              <w:top w:val="nil"/>
              <w:left w:val="single" w:sz="8" w:space="0" w:color="auto"/>
              <w:bottom w:val="single" w:sz="4" w:space="0" w:color="auto"/>
              <w:right w:val="single" w:sz="4" w:space="0" w:color="auto"/>
            </w:tcBorders>
            <w:vAlign w:val="center"/>
          </w:tcPr>
          <w:p w14:paraId="1B7A2D04" w14:textId="77777777" w:rsidR="00E97606" w:rsidRPr="00E97606" w:rsidRDefault="00E97606" w:rsidP="00575316">
            <w:pPr>
              <w:spacing w:after="120"/>
            </w:pPr>
            <w:r w:rsidRPr="00E97606">
              <w:t>X.4</w:t>
            </w:r>
          </w:p>
        </w:tc>
        <w:tc>
          <w:tcPr>
            <w:tcW w:w="2148" w:type="dxa"/>
            <w:tcBorders>
              <w:top w:val="nil"/>
              <w:left w:val="single" w:sz="8" w:space="0" w:color="auto"/>
              <w:bottom w:val="single" w:sz="4" w:space="0" w:color="auto"/>
              <w:right w:val="single" w:sz="4" w:space="0" w:color="auto"/>
            </w:tcBorders>
            <w:shd w:val="clear" w:color="auto" w:fill="auto"/>
          </w:tcPr>
          <w:p w14:paraId="391DB571" w14:textId="77777777" w:rsidR="00E97606" w:rsidRPr="00E97606" w:rsidRDefault="00E97606" w:rsidP="00575316">
            <w:pPr>
              <w:spacing w:after="120"/>
            </w:pPr>
            <w:r w:rsidRPr="00E97606">
              <w:rPr>
                <w:lang w:val="da-DK"/>
              </w:rPr>
              <w:t>km 77.5 (name of place)</w:t>
            </w:r>
          </w:p>
        </w:tc>
        <w:tc>
          <w:tcPr>
            <w:tcW w:w="2224" w:type="dxa"/>
            <w:tcBorders>
              <w:top w:val="nil"/>
              <w:left w:val="nil"/>
              <w:bottom w:val="single" w:sz="4" w:space="0" w:color="auto"/>
              <w:right w:val="single" w:sz="4" w:space="0" w:color="auto"/>
            </w:tcBorders>
            <w:shd w:val="clear" w:color="auto" w:fill="auto"/>
          </w:tcPr>
          <w:p w14:paraId="43C6725D" w14:textId="77777777" w:rsidR="00E97606" w:rsidRPr="00E97606" w:rsidRDefault="00E97606" w:rsidP="00575316">
            <w:pPr>
              <w:spacing w:after="120"/>
            </w:pPr>
            <w:r w:rsidRPr="00E97606">
              <w:t>Km 80.4 (name of place)</w:t>
            </w:r>
          </w:p>
        </w:tc>
        <w:tc>
          <w:tcPr>
            <w:tcW w:w="0" w:type="auto"/>
            <w:tcBorders>
              <w:top w:val="nil"/>
              <w:left w:val="nil"/>
              <w:bottom w:val="single" w:sz="4" w:space="0" w:color="auto"/>
              <w:right w:val="single" w:sz="4" w:space="0" w:color="auto"/>
            </w:tcBorders>
            <w:shd w:val="clear" w:color="auto" w:fill="auto"/>
            <w:noWrap/>
            <w:vAlign w:val="center"/>
          </w:tcPr>
          <w:p w14:paraId="2F1E2A1C" w14:textId="77777777" w:rsidR="00E97606" w:rsidRPr="00E97606" w:rsidRDefault="00E97606" w:rsidP="000C236B">
            <w:pPr>
              <w:spacing w:after="120"/>
              <w:jc w:val="center"/>
            </w:pPr>
            <w:r w:rsidRPr="00E97606">
              <w:t>2.90</w:t>
            </w:r>
          </w:p>
        </w:tc>
        <w:tc>
          <w:tcPr>
            <w:tcW w:w="0" w:type="auto"/>
            <w:tcBorders>
              <w:top w:val="nil"/>
              <w:left w:val="nil"/>
              <w:bottom w:val="single" w:sz="4" w:space="0" w:color="auto"/>
              <w:right w:val="single" w:sz="4" w:space="0" w:color="auto"/>
            </w:tcBorders>
            <w:shd w:val="clear" w:color="auto" w:fill="auto"/>
            <w:noWrap/>
            <w:vAlign w:val="center"/>
          </w:tcPr>
          <w:p w14:paraId="33424339" w14:textId="77777777" w:rsidR="00E97606" w:rsidRPr="00E97606" w:rsidRDefault="00E97606" w:rsidP="00575316">
            <w:pPr>
              <w:spacing w:after="120"/>
            </w:pPr>
            <w:r w:rsidRPr="00E97606">
              <w:t>below 2,500</w:t>
            </w:r>
          </w:p>
        </w:tc>
        <w:tc>
          <w:tcPr>
            <w:tcW w:w="0" w:type="auto"/>
            <w:tcBorders>
              <w:top w:val="nil"/>
              <w:left w:val="nil"/>
              <w:bottom w:val="single" w:sz="4" w:space="0" w:color="auto"/>
              <w:right w:val="single" w:sz="8" w:space="0" w:color="auto"/>
            </w:tcBorders>
            <w:shd w:val="clear" w:color="auto" w:fill="auto"/>
            <w:noWrap/>
            <w:vAlign w:val="center"/>
          </w:tcPr>
          <w:p w14:paraId="1019AD63" w14:textId="77777777" w:rsidR="00E97606" w:rsidRPr="00E97606" w:rsidRDefault="00E97606" w:rsidP="000C236B">
            <w:pPr>
              <w:spacing w:after="120"/>
              <w:jc w:val="center"/>
            </w:pPr>
            <w:r w:rsidRPr="00E97606">
              <w:t>C</w:t>
            </w:r>
          </w:p>
        </w:tc>
      </w:tr>
      <w:tr w:rsidR="00E97606" w:rsidRPr="00E97606" w14:paraId="4827FB77" w14:textId="77777777" w:rsidTr="00575316">
        <w:trPr>
          <w:trHeight w:val="270"/>
        </w:trPr>
        <w:tc>
          <w:tcPr>
            <w:tcW w:w="616" w:type="dxa"/>
            <w:tcBorders>
              <w:top w:val="single" w:sz="4" w:space="0" w:color="auto"/>
              <w:left w:val="single" w:sz="8" w:space="0" w:color="auto"/>
              <w:bottom w:val="single" w:sz="8" w:space="0" w:color="auto"/>
              <w:right w:val="nil"/>
            </w:tcBorders>
            <w:shd w:val="clear" w:color="auto" w:fill="C0C0C0"/>
            <w:vAlign w:val="center"/>
          </w:tcPr>
          <w:p w14:paraId="38F6FC76" w14:textId="77777777" w:rsidR="00E97606" w:rsidRPr="00E97606" w:rsidRDefault="00E97606" w:rsidP="00575316">
            <w:pPr>
              <w:spacing w:after="120"/>
              <w:rPr>
                <w:b/>
                <w:bCs/>
              </w:rPr>
            </w:pPr>
          </w:p>
        </w:tc>
        <w:tc>
          <w:tcPr>
            <w:tcW w:w="4372" w:type="dxa"/>
            <w:gridSpan w:val="2"/>
            <w:tcBorders>
              <w:top w:val="single" w:sz="4" w:space="0" w:color="auto"/>
              <w:left w:val="single" w:sz="8" w:space="0" w:color="auto"/>
              <w:bottom w:val="single" w:sz="8" w:space="0" w:color="auto"/>
              <w:right w:val="nil"/>
            </w:tcBorders>
            <w:shd w:val="clear" w:color="auto" w:fill="C0C0C0"/>
            <w:vAlign w:val="center"/>
          </w:tcPr>
          <w:p w14:paraId="76400F02" w14:textId="77777777" w:rsidR="00E97606" w:rsidRPr="00E97606" w:rsidRDefault="00E97606" w:rsidP="00575316">
            <w:pPr>
              <w:spacing w:after="120"/>
              <w:rPr>
                <w:b/>
                <w:bCs/>
              </w:rPr>
            </w:pPr>
            <w:r w:rsidRPr="00E97606">
              <w:rPr>
                <w:b/>
                <w:bCs/>
              </w:rPr>
              <w:t>Road No. Y from Place C to Place D</w:t>
            </w:r>
          </w:p>
        </w:tc>
        <w:tc>
          <w:tcPr>
            <w:tcW w:w="0" w:type="auto"/>
            <w:tcBorders>
              <w:top w:val="single" w:sz="4" w:space="0" w:color="auto"/>
              <w:left w:val="single" w:sz="8" w:space="0" w:color="auto"/>
              <w:bottom w:val="single" w:sz="8" w:space="0" w:color="auto"/>
              <w:right w:val="single" w:sz="8" w:space="0" w:color="auto"/>
            </w:tcBorders>
            <w:shd w:val="clear" w:color="auto" w:fill="C0C0C0"/>
            <w:noWrap/>
            <w:vAlign w:val="center"/>
          </w:tcPr>
          <w:p w14:paraId="128CBF42" w14:textId="77777777" w:rsidR="00E97606" w:rsidRPr="00E97606" w:rsidRDefault="00E97606" w:rsidP="000C236B">
            <w:pPr>
              <w:spacing w:after="120"/>
              <w:jc w:val="center"/>
              <w:rPr>
                <w:b/>
                <w:bCs/>
              </w:rPr>
            </w:pPr>
            <w:r w:rsidRPr="00E97606">
              <w:rPr>
                <w:b/>
                <w:bCs/>
              </w:rPr>
              <w:t>138,40</w:t>
            </w:r>
          </w:p>
        </w:tc>
        <w:tc>
          <w:tcPr>
            <w:tcW w:w="3164" w:type="dxa"/>
            <w:gridSpan w:val="2"/>
            <w:tcBorders>
              <w:top w:val="single" w:sz="4" w:space="0" w:color="auto"/>
              <w:left w:val="single" w:sz="4" w:space="0" w:color="auto"/>
              <w:bottom w:val="single" w:sz="8" w:space="0" w:color="auto"/>
              <w:right w:val="single" w:sz="8" w:space="0" w:color="000000"/>
            </w:tcBorders>
            <w:shd w:val="clear" w:color="auto" w:fill="C0C0C0"/>
            <w:vAlign w:val="center"/>
          </w:tcPr>
          <w:p w14:paraId="3C920072" w14:textId="77777777" w:rsidR="00E97606" w:rsidRPr="00E97606" w:rsidRDefault="00E97606" w:rsidP="00575316">
            <w:pPr>
              <w:spacing w:after="120"/>
            </w:pPr>
            <w:r w:rsidRPr="00E97606">
              <w:t> </w:t>
            </w:r>
          </w:p>
        </w:tc>
      </w:tr>
      <w:tr w:rsidR="00E97606" w:rsidRPr="00E97606" w14:paraId="6FD90725" w14:textId="77777777" w:rsidTr="00575316">
        <w:trPr>
          <w:trHeight w:val="255"/>
        </w:trPr>
        <w:tc>
          <w:tcPr>
            <w:tcW w:w="616" w:type="dxa"/>
            <w:tcBorders>
              <w:top w:val="single" w:sz="4" w:space="0" w:color="auto"/>
              <w:left w:val="single" w:sz="8" w:space="0" w:color="auto"/>
              <w:bottom w:val="single" w:sz="4" w:space="0" w:color="auto"/>
              <w:right w:val="single" w:sz="4" w:space="0" w:color="auto"/>
            </w:tcBorders>
            <w:vAlign w:val="center"/>
          </w:tcPr>
          <w:p w14:paraId="40E6ED35" w14:textId="77777777" w:rsidR="00E97606" w:rsidRPr="00E97606" w:rsidRDefault="00E97606" w:rsidP="00575316">
            <w:pPr>
              <w:spacing w:after="120"/>
            </w:pPr>
            <w:r w:rsidRPr="00E97606">
              <w:t>Y.1</w:t>
            </w:r>
          </w:p>
        </w:tc>
        <w:tc>
          <w:tcPr>
            <w:tcW w:w="2148" w:type="dxa"/>
            <w:tcBorders>
              <w:top w:val="nil"/>
              <w:left w:val="single" w:sz="8" w:space="0" w:color="auto"/>
              <w:bottom w:val="single" w:sz="4" w:space="0" w:color="auto"/>
              <w:right w:val="single" w:sz="4" w:space="0" w:color="auto"/>
            </w:tcBorders>
            <w:shd w:val="clear" w:color="auto" w:fill="auto"/>
            <w:vAlign w:val="center"/>
          </w:tcPr>
          <w:p w14:paraId="7626D016" w14:textId="77777777" w:rsidR="00E97606" w:rsidRPr="00E97606" w:rsidRDefault="00E97606" w:rsidP="00575316">
            <w:pPr>
              <w:spacing w:after="120"/>
            </w:pPr>
            <w:r w:rsidRPr="00E97606">
              <w:rPr>
                <w:lang w:val="da-DK"/>
              </w:rPr>
              <w:t>km 0 (name of place)</w:t>
            </w:r>
          </w:p>
        </w:tc>
        <w:tc>
          <w:tcPr>
            <w:tcW w:w="2224" w:type="dxa"/>
            <w:tcBorders>
              <w:top w:val="nil"/>
              <w:left w:val="nil"/>
              <w:bottom w:val="single" w:sz="4" w:space="0" w:color="auto"/>
              <w:right w:val="single" w:sz="4" w:space="0" w:color="auto"/>
            </w:tcBorders>
            <w:shd w:val="clear" w:color="auto" w:fill="auto"/>
            <w:vAlign w:val="center"/>
          </w:tcPr>
          <w:p w14:paraId="4A09C0EC" w14:textId="77777777" w:rsidR="00E97606" w:rsidRPr="00E97606" w:rsidRDefault="00E97606" w:rsidP="00575316">
            <w:pPr>
              <w:spacing w:after="120"/>
            </w:pPr>
            <w:r w:rsidRPr="00E97606">
              <w:t>Km 14.34 (name of place)</w:t>
            </w:r>
          </w:p>
        </w:tc>
        <w:tc>
          <w:tcPr>
            <w:tcW w:w="0" w:type="auto"/>
            <w:tcBorders>
              <w:top w:val="nil"/>
              <w:left w:val="nil"/>
              <w:bottom w:val="single" w:sz="4" w:space="0" w:color="auto"/>
              <w:right w:val="single" w:sz="4" w:space="0" w:color="auto"/>
            </w:tcBorders>
            <w:shd w:val="clear" w:color="auto" w:fill="auto"/>
            <w:noWrap/>
            <w:vAlign w:val="center"/>
          </w:tcPr>
          <w:p w14:paraId="733AEAFC" w14:textId="77777777" w:rsidR="00E97606" w:rsidRPr="00E97606" w:rsidRDefault="00E97606" w:rsidP="000C236B">
            <w:pPr>
              <w:spacing w:after="120"/>
              <w:jc w:val="center"/>
            </w:pPr>
            <w:r w:rsidRPr="00E97606">
              <w:t>6,50</w:t>
            </w:r>
          </w:p>
        </w:tc>
        <w:tc>
          <w:tcPr>
            <w:tcW w:w="0" w:type="auto"/>
            <w:tcBorders>
              <w:top w:val="nil"/>
              <w:left w:val="nil"/>
              <w:bottom w:val="single" w:sz="4" w:space="0" w:color="auto"/>
              <w:right w:val="single" w:sz="4" w:space="0" w:color="auto"/>
            </w:tcBorders>
            <w:shd w:val="clear" w:color="auto" w:fill="auto"/>
            <w:noWrap/>
            <w:vAlign w:val="center"/>
          </w:tcPr>
          <w:p w14:paraId="3655A9CD" w14:textId="77777777" w:rsidR="00E97606" w:rsidRPr="00E97606" w:rsidRDefault="00E97606" w:rsidP="00575316">
            <w:pPr>
              <w:spacing w:after="120"/>
            </w:pPr>
            <w:r w:rsidRPr="00E97606">
              <w:t>above 10,000</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0F5FF8D0" w14:textId="77777777" w:rsidR="00E97606" w:rsidRPr="00E97606" w:rsidRDefault="00E97606" w:rsidP="000C236B">
            <w:pPr>
              <w:spacing w:after="120"/>
              <w:jc w:val="center"/>
            </w:pPr>
            <w:r w:rsidRPr="00E97606">
              <w:t>A</w:t>
            </w:r>
          </w:p>
        </w:tc>
      </w:tr>
      <w:tr w:rsidR="00E97606" w:rsidRPr="00E97606" w14:paraId="76762C3E"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73F4107F" w14:textId="77777777" w:rsidR="00E97606" w:rsidRPr="00E97606" w:rsidRDefault="00E97606" w:rsidP="00575316">
            <w:pPr>
              <w:spacing w:after="120"/>
            </w:pPr>
            <w:r w:rsidRPr="00E97606">
              <w:t>Y.2</w:t>
            </w:r>
          </w:p>
        </w:tc>
        <w:tc>
          <w:tcPr>
            <w:tcW w:w="2148" w:type="dxa"/>
            <w:tcBorders>
              <w:top w:val="nil"/>
              <w:left w:val="single" w:sz="8" w:space="0" w:color="auto"/>
              <w:bottom w:val="single" w:sz="4" w:space="0" w:color="auto"/>
              <w:right w:val="single" w:sz="4" w:space="0" w:color="auto"/>
            </w:tcBorders>
            <w:shd w:val="clear" w:color="auto" w:fill="auto"/>
          </w:tcPr>
          <w:p w14:paraId="7529D44A" w14:textId="77777777" w:rsidR="00E97606" w:rsidRPr="00E97606" w:rsidRDefault="00E97606" w:rsidP="00575316">
            <w:pPr>
              <w:spacing w:after="120"/>
            </w:pPr>
            <w:r w:rsidRPr="00E97606">
              <w:rPr>
                <w:lang w:val="da-DK"/>
              </w:rPr>
              <w:t>km 14.34 (name of place)</w:t>
            </w:r>
          </w:p>
        </w:tc>
        <w:tc>
          <w:tcPr>
            <w:tcW w:w="2224" w:type="dxa"/>
            <w:tcBorders>
              <w:top w:val="nil"/>
              <w:left w:val="nil"/>
              <w:bottom w:val="single" w:sz="4" w:space="0" w:color="auto"/>
              <w:right w:val="single" w:sz="4" w:space="0" w:color="auto"/>
            </w:tcBorders>
            <w:shd w:val="clear" w:color="auto" w:fill="auto"/>
          </w:tcPr>
          <w:p w14:paraId="60C21A56" w14:textId="77777777" w:rsidR="00E97606" w:rsidRPr="00E97606" w:rsidRDefault="00E97606" w:rsidP="00575316">
            <w:pPr>
              <w:spacing w:after="120"/>
            </w:pPr>
            <w:r w:rsidRPr="00E97606">
              <w:t>Km 56.70 (name of place)</w:t>
            </w:r>
          </w:p>
        </w:tc>
        <w:tc>
          <w:tcPr>
            <w:tcW w:w="0" w:type="auto"/>
            <w:tcBorders>
              <w:top w:val="nil"/>
              <w:left w:val="nil"/>
              <w:bottom w:val="single" w:sz="4" w:space="0" w:color="auto"/>
              <w:right w:val="single" w:sz="4" w:space="0" w:color="auto"/>
            </w:tcBorders>
            <w:shd w:val="clear" w:color="auto" w:fill="auto"/>
            <w:noWrap/>
            <w:vAlign w:val="center"/>
          </w:tcPr>
          <w:p w14:paraId="11792E09" w14:textId="77777777" w:rsidR="00E97606" w:rsidRPr="00E97606" w:rsidRDefault="00E97606" w:rsidP="000C236B">
            <w:pPr>
              <w:spacing w:after="120"/>
              <w:jc w:val="center"/>
            </w:pPr>
            <w:r w:rsidRPr="00E97606">
              <w:t>6,50</w:t>
            </w:r>
          </w:p>
        </w:tc>
        <w:tc>
          <w:tcPr>
            <w:tcW w:w="0" w:type="auto"/>
            <w:tcBorders>
              <w:top w:val="nil"/>
              <w:left w:val="nil"/>
              <w:bottom w:val="single" w:sz="4" w:space="0" w:color="auto"/>
              <w:right w:val="single" w:sz="4" w:space="0" w:color="auto"/>
            </w:tcBorders>
            <w:shd w:val="clear" w:color="auto" w:fill="auto"/>
            <w:noWrap/>
            <w:vAlign w:val="center"/>
          </w:tcPr>
          <w:p w14:paraId="70E7CC1C"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078E3AE6" w14:textId="77777777" w:rsidR="00E97606" w:rsidRPr="00E97606" w:rsidRDefault="00E97606" w:rsidP="000C236B">
            <w:pPr>
              <w:spacing w:after="120"/>
              <w:jc w:val="center"/>
            </w:pPr>
            <w:r w:rsidRPr="00E97606">
              <w:t>B</w:t>
            </w:r>
          </w:p>
        </w:tc>
      </w:tr>
      <w:tr w:rsidR="00E97606" w:rsidRPr="00E97606" w14:paraId="3D8DDE1A"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2E8C4A8C" w14:textId="77777777" w:rsidR="00E97606" w:rsidRPr="00E97606" w:rsidRDefault="00E97606" w:rsidP="00575316">
            <w:pPr>
              <w:spacing w:after="120"/>
            </w:pPr>
            <w:r w:rsidRPr="00E97606">
              <w:t>Y.3</w:t>
            </w:r>
          </w:p>
        </w:tc>
        <w:tc>
          <w:tcPr>
            <w:tcW w:w="2148" w:type="dxa"/>
            <w:tcBorders>
              <w:top w:val="nil"/>
              <w:left w:val="single" w:sz="8" w:space="0" w:color="auto"/>
              <w:bottom w:val="single" w:sz="4" w:space="0" w:color="auto"/>
              <w:right w:val="single" w:sz="4" w:space="0" w:color="auto"/>
            </w:tcBorders>
            <w:shd w:val="clear" w:color="auto" w:fill="auto"/>
          </w:tcPr>
          <w:p w14:paraId="5714B8CC" w14:textId="77777777" w:rsidR="00E97606" w:rsidRPr="00E97606" w:rsidRDefault="00E97606" w:rsidP="00575316">
            <w:pPr>
              <w:spacing w:after="120"/>
            </w:pPr>
            <w:r w:rsidRPr="00E97606">
              <w:rPr>
                <w:lang w:val="da-DK"/>
              </w:rPr>
              <w:t>km 56.70 (name of place)</w:t>
            </w:r>
          </w:p>
        </w:tc>
        <w:tc>
          <w:tcPr>
            <w:tcW w:w="2224" w:type="dxa"/>
            <w:tcBorders>
              <w:top w:val="nil"/>
              <w:left w:val="nil"/>
              <w:bottom w:val="single" w:sz="4" w:space="0" w:color="auto"/>
              <w:right w:val="single" w:sz="4" w:space="0" w:color="auto"/>
            </w:tcBorders>
            <w:shd w:val="clear" w:color="auto" w:fill="auto"/>
          </w:tcPr>
          <w:p w14:paraId="51023F14" w14:textId="77777777" w:rsidR="00E97606" w:rsidRPr="00E97606" w:rsidRDefault="00E97606" w:rsidP="00575316">
            <w:pPr>
              <w:spacing w:after="120"/>
            </w:pPr>
            <w:r w:rsidRPr="00E97606">
              <w:t>Km 85.00 (name of place)</w:t>
            </w:r>
          </w:p>
        </w:tc>
        <w:tc>
          <w:tcPr>
            <w:tcW w:w="0" w:type="auto"/>
            <w:tcBorders>
              <w:top w:val="nil"/>
              <w:left w:val="nil"/>
              <w:bottom w:val="single" w:sz="4" w:space="0" w:color="auto"/>
              <w:right w:val="single" w:sz="4" w:space="0" w:color="auto"/>
            </w:tcBorders>
            <w:shd w:val="clear" w:color="auto" w:fill="auto"/>
            <w:noWrap/>
            <w:vAlign w:val="center"/>
          </w:tcPr>
          <w:p w14:paraId="5E3ABB5B" w14:textId="77777777" w:rsidR="00E97606" w:rsidRPr="00E97606" w:rsidRDefault="00E97606" w:rsidP="000C236B">
            <w:pPr>
              <w:spacing w:after="120"/>
              <w:jc w:val="center"/>
            </w:pPr>
            <w:r w:rsidRPr="00E97606">
              <w:t>3,20</w:t>
            </w:r>
          </w:p>
        </w:tc>
        <w:tc>
          <w:tcPr>
            <w:tcW w:w="0" w:type="auto"/>
            <w:tcBorders>
              <w:top w:val="nil"/>
              <w:left w:val="nil"/>
              <w:bottom w:val="single" w:sz="4" w:space="0" w:color="auto"/>
              <w:right w:val="single" w:sz="4" w:space="0" w:color="auto"/>
            </w:tcBorders>
            <w:shd w:val="clear" w:color="auto" w:fill="auto"/>
            <w:noWrap/>
            <w:vAlign w:val="center"/>
          </w:tcPr>
          <w:p w14:paraId="0E326AC7"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3F370A2B" w14:textId="77777777" w:rsidR="00E97606" w:rsidRPr="00E97606" w:rsidRDefault="00E97606" w:rsidP="000C236B">
            <w:pPr>
              <w:spacing w:after="120"/>
              <w:jc w:val="center"/>
            </w:pPr>
            <w:r w:rsidRPr="00E97606">
              <w:t>B</w:t>
            </w:r>
          </w:p>
        </w:tc>
      </w:tr>
      <w:tr w:rsidR="00E97606" w:rsidRPr="00E97606" w14:paraId="384E98DA"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068E540E" w14:textId="77777777" w:rsidR="00E97606" w:rsidRPr="00E97606" w:rsidRDefault="00E97606" w:rsidP="00575316">
            <w:pPr>
              <w:spacing w:after="120"/>
            </w:pPr>
            <w:r w:rsidRPr="00E97606">
              <w:t>Y.4</w:t>
            </w:r>
          </w:p>
        </w:tc>
        <w:tc>
          <w:tcPr>
            <w:tcW w:w="2148" w:type="dxa"/>
            <w:tcBorders>
              <w:top w:val="nil"/>
              <w:left w:val="single" w:sz="8" w:space="0" w:color="auto"/>
              <w:bottom w:val="single" w:sz="4" w:space="0" w:color="auto"/>
              <w:right w:val="single" w:sz="4" w:space="0" w:color="auto"/>
            </w:tcBorders>
            <w:shd w:val="clear" w:color="auto" w:fill="auto"/>
          </w:tcPr>
          <w:p w14:paraId="1D3B50F0" w14:textId="77777777" w:rsidR="00E97606" w:rsidRPr="00E97606" w:rsidRDefault="00E97606" w:rsidP="00575316">
            <w:pPr>
              <w:spacing w:after="120"/>
            </w:pPr>
            <w:r w:rsidRPr="00E97606">
              <w:rPr>
                <w:lang w:val="da-DK"/>
              </w:rPr>
              <w:t>km 85.00 (name of place)</w:t>
            </w:r>
          </w:p>
        </w:tc>
        <w:tc>
          <w:tcPr>
            <w:tcW w:w="2224" w:type="dxa"/>
            <w:tcBorders>
              <w:top w:val="nil"/>
              <w:left w:val="nil"/>
              <w:bottom w:val="single" w:sz="4" w:space="0" w:color="auto"/>
              <w:right w:val="single" w:sz="4" w:space="0" w:color="auto"/>
            </w:tcBorders>
            <w:shd w:val="clear" w:color="auto" w:fill="auto"/>
          </w:tcPr>
          <w:p w14:paraId="079CD557" w14:textId="77777777" w:rsidR="00E97606" w:rsidRPr="00E97606" w:rsidRDefault="00E97606" w:rsidP="00575316">
            <w:pPr>
              <w:spacing w:after="120"/>
            </w:pPr>
            <w:r w:rsidRPr="00E97606">
              <w:t>Km 92.40 (name of place)</w:t>
            </w:r>
          </w:p>
        </w:tc>
        <w:tc>
          <w:tcPr>
            <w:tcW w:w="0" w:type="auto"/>
            <w:tcBorders>
              <w:top w:val="nil"/>
              <w:left w:val="nil"/>
              <w:bottom w:val="single" w:sz="4" w:space="0" w:color="auto"/>
              <w:right w:val="single" w:sz="4" w:space="0" w:color="auto"/>
            </w:tcBorders>
            <w:shd w:val="clear" w:color="auto" w:fill="auto"/>
            <w:noWrap/>
            <w:vAlign w:val="center"/>
          </w:tcPr>
          <w:p w14:paraId="26B12F64" w14:textId="77777777" w:rsidR="00E97606" w:rsidRPr="00E97606" w:rsidRDefault="00E97606" w:rsidP="000C236B">
            <w:pPr>
              <w:spacing w:after="120"/>
              <w:jc w:val="center"/>
            </w:pPr>
            <w:r w:rsidRPr="00E97606">
              <w:t>2,50</w:t>
            </w:r>
          </w:p>
        </w:tc>
        <w:tc>
          <w:tcPr>
            <w:tcW w:w="0" w:type="auto"/>
            <w:tcBorders>
              <w:top w:val="nil"/>
              <w:left w:val="nil"/>
              <w:bottom w:val="single" w:sz="4" w:space="0" w:color="auto"/>
              <w:right w:val="single" w:sz="4" w:space="0" w:color="auto"/>
            </w:tcBorders>
            <w:shd w:val="clear" w:color="auto" w:fill="auto"/>
            <w:noWrap/>
            <w:vAlign w:val="center"/>
          </w:tcPr>
          <w:p w14:paraId="7673DF6C" w14:textId="77777777" w:rsidR="00E97606" w:rsidRPr="00E97606" w:rsidRDefault="00E97606" w:rsidP="00575316">
            <w:pPr>
              <w:spacing w:after="120"/>
            </w:pPr>
            <w:r w:rsidRPr="00E97606">
              <w:t>above 10,000</w:t>
            </w:r>
          </w:p>
        </w:tc>
        <w:tc>
          <w:tcPr>
            <w:tcW w:w="0" w:type="auto"/>
            <w:tcBorders>
              <w:top w:val="nil"/>
              <w:left w:val="nil"/>
              <w:bottom w:val="single" w:sz="4" w:space="0" w:color="auto"/>
              <w:right w:val="single" w:sz="8" w:space="0" w:color="auto"/>
            </w:tcBorders>
            <w:shd w:val="clear" w:color="auto" w:fill="auto"/>
            <w:noWrap/>
            <w:vAlign w:val="center"/>
          </w:tcPr>
          <w:p w14:paraId="564F391B" w14:textId="77777777" w:rsidR="00E97606" w:rsidRPr="00E97606" w:rsidRDefault="00E97606" w:rsidP="000C236B">
            <w:pPr>
              <w:spacing w:after="120"/>
              <w:jc w:val="center"/>
            </w:pPr>
            <w:r w:rsidRPr="00E97606">
              <w:t>A</w:t>
            </w:r>
          </w:p>
        </w:tc>
      </w:tr>
      <w:tr w:rsidR="00E97606" w:rsidRPr="00E97606" w14:paraId="19A3E0DF"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3A4AA715" w14:textId="77777777" w:rsidR="00E97606" w:rsidRPr="00E97606" w:rsidRDefault="00E97606" w:rsidP="00575316">
            <w:pPr>
              <w:spacing w:after="120"/>
            </w:pPr>
            <w:r w:rsidRPr="00E97606">
              <w:t>Y.5</w:t>
            </w:r>
          </w:p>
        </w:tc>
        <w:tc>
          <w:tcPr>
            <w:tcW w:w="2148" w:type="dxa"/>
            <w:tcBorders>
              <w:top w:val="nil"/>
              <w:left w:val="single" w:sz="8" w:space="0" w:color="auto"/>
              <w:bottom w:val="single" w:sz="4" w:space="0" w:color="auto"/>
              <w:right w:val="single" w:sz="4" w:space="0" w:color="auto"/>
            </w:tcBorders>
            <w:shd w:val="clear" w:color="auto" w:fill="auto"/>
          </w:tcPr>
          <w:p w14:paraId="5CF899D5" w14:textId="77777777" w:rsidR="00E97606" w:rsidRPr="00E97606" w:rsidRDefault="00E97606" w:rsidP="00575316">
            <w:pPr>
              <w:spacing w:after="120"/>
            </w:pPr>
            <w:r w:rsidRPr="00E97606">
              <w:rPr>
                <w:lang w:val="da-DK"/>
              </w:rPr>
              <w:t>km 92.50 (name of place)</w:t>
            </w:r>
          </w:p>
        </w:tc>
        <w:tc>
          <w:tcPr>
            <w:tcW w:w="2224" w:type="dxa"/>
            <w:tcBorders>
              <w:top w:val="nil"/>
              <w:left w:val="nil"/>
              <w:bottom w:val="single" w:sz="4" w:space="0" w:color="auto"/>
              <w:right w:val="single" w:sz="4" w:space="0" w:color="auto"/>
            </w:tcBorders>
            <w:shd w:val="clear" w:color="auto" w:fill="auto"/>
          </w:tcPr>
          <w:p w14:paraId="48326BFA" w14:textId="77777777" w:rsidR="00E97606" w:rsidRPr="00E97606" w:rsidRDefault="00E97606" w:rsidP="00575316">
            <w:pPr>
              <w:spacing w:after="120"/>
            </w:pPr>
            <w:r w:rsidRPr="00E97606">
              <w:t>Km 134.50 (name of place)</w:t>
            </w:r>
          </w:p>
        </w:tc>
        <w:tc>
          <w:tcPr>
            <w:tcW w:w="0" w:type="auto"/>
            <w:tcBorders>
              <w:top w:val="nil"/>
              <w:left w:val="nil"/>
              <w:bottom w:val="single" w:sz="4" w:space="0" w:color="auto"/>
              <w:right w:val="single" w:sz="4" w:space="0" w:color="auto"/>
            </w:tcBorders>
            <w:shd w:val="clear" w:color="auto" w:fill="auto"/>
            <w:noWrap/>
            <w:vAlign w:val="center"/>
          </w:tcPr>
          <w:p w14:paraId="5165295D" w14:textId="77777777" w:rsidR="00E97606" w:rsidRPr="00E97606" w:rsidRDefault="00E97606" w:rsidP="000C236B">
            <w:pPr>
              <w:spacing w:after="120"/>
              <w:jc w:val="center"/>
            </w:pPr>
            <w:r w:rsidRPr="00E97606">
              <w:t>3,20</w:t>
            </w:r>
          </w:p>
        </w:tc>
        <w:tc>
          <w:tcPr>
            <w:tcW w:w="0" w:type="auto"/>
            <w:tcBorders>
              <w:top w:val="nil"/>
              <w:left w:val="nil"/>
              <w:bottom w:val="single" w:sz="4" w:space="0" w:color="auto"/>
              <w:right w:val="single" w:sz="4" w:space="0" w:color="auto"/>
            </w:tcBorders>
            <w:shd w:val="clear" w:color="auto" w:fill="auto"/>
            <w:noWrap/>
            <w:vAlign w:val="center"/>
          </w:tcPr>
          <w:p w14:paraId="30F0C2EE" w14:textId="77777777" w:rsidR="00E97606" w:rsidRPr="00E97606" w:rsidRDefault="00E97606" w:rsidP="00575316">
            <w:pPr>
              <w:spacing w:after="120"/>
            </w:pPr>
            <w:r w:rsidRPr="00E97606">
              <w:t>2,500-10,000</w:t>
            </w:r>
          </w:p>
        </w:tc>
        <w:tc>
          <w:tcPr>
            <w:tcW w:w="0" w:type="auto"/>
            <w:tcBorders>
              <w:top w:val="nil"/>
              <w:left w:val="nil"/>
              <w:bottom w:val="single" w:sz="4" w:space="0" w:color="auto"/>
              <w:right w:val="single" w:sz="8" w:space="0" w:color="auto"/>
            </w:tcBorders>
            <w:shd w:val="clear" w:color="auto" w:fill="auto"/>
            <w:noWrap/>
            <w:vAlign w:val="center"/>
          </w:tcPr>
          <w:p w14:paraId="1F72FEC0" w14:textId="77777777" w:rsidR="00E97606" w:rsidRPr="00E97606" w:rsidRDefault="00E97606" w:rsidP="000C236B">
            <w:pPr>
              <w:spacing w:after="120"/>
              <w:jc w:val="center"/>
            </w:pPr>
            <w:r w:rsidRPr="00E97606">
              <w:t>B</w:t>
            </w:r>
          </w:p>
        </w:tc>
      </w:tr>
      <w:tr w:rsidR="00E97606" w:rsidRPr="00E97606" w14:paraId="09E00DA4" w14:textId="77777777" w:rsidTr="00575316">
        <w:trPr>
          <w:trHeight w:val="255"/>
        </w:trPr>
        <w:tc>
          <w:tcPr>
            <w:tcW w:w="616" w:type="dxa"/>
            <w:tcBorders>
              <w:top w:val="nil"/>
              <w:left w:val="single" w:sz="8" w:space="0" w:color="auto"/>
              <w:bottom w:val="single" w:sz="4" w:space="0" w:color="auto"/>
              <w:right w:val="single" w:sz="4" w:space="0" w:color="auto"/>
            </w:tcBorders>
            <w:vAlign w:val="center"/>
          </w:tcPr>
          <w:p w14:paraId="3EF68BAD" w14:textId="77777777" w:rsidR="00E97606" w:rsidRPr="00E97606" w:rsidRDefault="00E97606" w:rsidP="00575316">
            <w:pPr>
              <w:spacing w:after="120"/>
            </w:pPr>
            <w:r w:rsidRPr="00E97606">
              <w:t>Y.6</w:t>
            </w:r>
          </w:p>
        </w:tc>
        <w:tc>
          <w:tcPr>
            <w:tcW w:w="2148" w:type="dxa"/>
            <w:tcBorders>
              <w:top w:val="nil"/>
              <w:left w:val="single" w:sz="8" w:space="0" w:color="auto"/>
              <w:bottom w:val="single" w:sz="4" w:space="0" w:color="auto"/>
              <w:right w:val="single" w:sz="4" w:space="0" w:color="auto"/>
            </w:tcBorders>
            <w:shd w:val="clear" w:color="auto" w:fill="auto"/>
          </w:tcPr>
          <w:p w14:paraId="13593C53" w14:textId="77777777" w:rsidR="00E97606" w:rsidRPr="00E97606" w:rsidRDefault="00E97606" w:rsidP="00575316">
            <w:pPr>
              <w:spacing w:after="120"/>
            </w:pPr>
            <w:r w:rsidRPr="00E97606">
              <w:rPr>
                <w:lang w:val="da-DK"/>
              </w:rPr>
              <w:t>km 134.50 (name of place)</w:t>
            </w:r>
          </w:p>
        </w:tc>
        <w:tc>
          <w:tcPr>
            <w:tcW w:w="2224" w:type="dxa"/>
            <w:tcBorders>
              <w:top w:val="nil"/>
              <w:left w:val="nil"/>
              <w:bottom w:val="single" w:sz="4" w:space="0" w:color="auto"/>
              <w:right w:val="single" w:sz="4" w:space="0" w:color="auto"/>
            </w:tcBorders>
            <w:shd w:val="clear" w:color="auto" w:fill="auto"/>
          </w:tcPr>
          <w:p w14:paraId="616BF2C6" w14:textId="77777777" w:rsidR="00E97606" w:rsidRPr="00E97606" w:rsidRDefault="00E97606" w:rsidP="00575316">
            <w:pPr>
              <w:spacing w:after="120"/>
            </w:pPr>
            <w:r w:rsidRPr="00E97606">
              <w:t>Km 138.40 (name of place)</w:t>
            </w:r>
          </w:p>
        </w:tc>
        <w:tc>
          <w:tcPr>
            <w:tcW w:w="0" w:type="auto"/>
            <w:tcBorders>
              <w:top w:val="nil"/>
              <w:left w:val="nil"/>
              <w:bottom w:val="single" w:sz="4" w:space="0" w:color="auto"/>
              <w:right w:val="single" w:sz="4" w:space="0" w:color="auto"/>
            </w:tcBorders>
            <w:shd w:val="clear" w:color="auto" w:fill="auto"/>
            <w:noWrap/>
            <w:vAlign w:val="center"/>
          </w:tcPr>
          <w:p w14:paraId="054D7FBB" w14:textId="77777777" w:rsidR="00E97606" w:rsidRPr="00E97606" w:rsidRDefault="00E97606" w:rsidP="000C236B">
            <w:pPr>
              <w:spacing w:after="120"/>
              <w:jc w:val="center"/>
            </w:pPr>
            <w:r w:rsidRPr="00E97606">
              <w:t>2,50</w:t>
            </w:r>
          </w:p>
        </w:tc>
        <w:tc>
          <w:tcPr>
            <w:tcW w:w="0" w:type="auto"/>
            <w:tcBorders>
              <w:top w:val="nil"/>
              <w:left w:val="nil"/>
              <w:bottom w:val="single" w:sz="4" w:space="0" w:color="auto"/>
              <w:right w:val="single" w:sz="4" w:space="0" w:color="auto"/>
            </w:tcBorders>
            <w:shd w:val="clear" w:color="auto" w:fill="auto"/>
            <w:noWrap/>
            <w:vAlign w:val="center"/>
          </w:tcPr>
          <w:p w14:paraId="0929EEB2" w14:textId="77777777" w:rsidR="00E97606" w:rsidRPr="00E97606" w:rsidRDefault="00E97606" w:rsidP="00575316">
            <w:pPr>
              <w:spacing w:after="120"/>
            </w:pPr>
            <w:r w:rsidRPr="00E97606">
              <w:t>below 2,500</w:t>
            </w:r>
          </w:p>
        </w:tc>
        <w:tc>
          <w:tcPr>
            <w:tcW w:w="0" w:type="auto"/>
            <w:tcBorders>
              <w:top w:val="nil"/>
              <w:left w:val="nil"/>
              <w:bottom w:val="single" w:sz="4" w:space="0" w:color="auto"/>
              <w:right w:val="single" w:sz="8" w:space="0" w:color="auto"/>
            </w:tcBorders>
            <w:shd w:val="clear" w:color="auto" w:fill="auto"/>
            <w:noWrap/>
            <w:vAlign w:val="center"/>
          </w:tcPr>
          <w:p w14:paraId="28B6DA43" w14:textId="77777777" w:rsidR="00E97606" w:rsidRPr="00E97606" w:rsidRDefault="00E97606" w:rsidP="000C236B">
            <w:pPr>
              <w:spacing w:after="120"/>
              <w:jc w:val="center"/>
            </w:pPr>
            <w:r w:rsidRPr="00E97606">
              <w:t>C</w:t>
            </w:r>
          </w:p>
        </w:tc>
      </w:tr>
    </w:tbl>
    <w:p w14:paraId="73780320" w14:textId="77777777" w:rsidR="00E97606" w:rsidRPr="00E97606" w:rsidRDefault="00E97606" w:rsidP="00E97606">
      <w:pPr>
        <w:spacing w:after="120"/>
      </w:pPr>
    </w:p>
    <w:p w14:paraId="5E1CC574" w14:textId="77777777" w:rsidR="00A07E76" w:rsidRDefault="00A07E76" w:rsidP="00E97606">
      <w:pPr>
        <w:spacing w:after="120"/>
      </w:pPr>
    </w:p>
    <w:p w14:paraId="10CFE376" w14:textId="77777777" w:rsidR="00E97606" w:rsidRDefault="00E97606" w:rsidP="000C236B">
      <w:pPr>
        <w:spacing w:after="120"/>
        <w:jc w:val="both"/>
      </w:pPr>
      <w:r w:rsidRPr="00E97606">
        <w:t>The location of the roads included in the contract is shown on the map(s) below.</w:t>
      </w:r>
    </w:p>
    <w:p w14:paraId="1255E410" w14:textId="77777777" w:rsidR="00A07E76" w:rsidRPr="00E97606" w:rsidRDefault="00A07E76" w:rsidP="000C236B">
      <w:pPr>
        <w:spacing w:after="120"/>
        <w:jc w:val="both"/>
      </w:pPr>
    </w:p>
    <w:p w14:paraId="041AE427" w14:textId="77777777" w:rsidR="00612449" w:rsidRDefault="00E97606" w:rsidP="000C236B">
      <w:pPr>
        <w:spacing w:after="120"/>
        <w:jc w:val="both"/>
        <w:rPr>
          <w:i/>
        </w:rPr>
      </w:pPr>
      <w:r w:rsidRPr="00E97606">
        <w:rPr>
          <w:i/>
        </w:rPr>
        <w:t xml:space="preserve">[Present one or several maps </w:t>
      </w:r>
      <w:r w:rsidR="00A6618D">
        <w:rPr>
          <w:i/>
        </w:rPr>
        <w:t xml:space="preserve">showing </w:t>
      </w:r>
      <w:r w:rsidRPr="00E97606">
        <w:rPr>
          <w:i/>
        </w:rPr>
        <w:t>the location of the roads included in the contract on the general road network</w:t>
      </w:r>
      <w:r w:rsidR="00A6618D">
        <w:rPr>
          <w:i/>
        </w:rPr>
        <w:t xml:space="preserve">. A </w:t>
      </w:r>
      <w:r w:rsidR="00612449">
        <w:rPr>
          <w:i/>
        </w:rPr>
        <w:t xml:space="preserve">Sample Map </w:t>
      </w:r>
      <w:r w:rsidR="00A6618D">
        <w:rPr>
          <w:i/>
        </w:rPr>
        <w:t xml:space="preserve">is </w:t>
      </w:r>
      <w:r w:rsidR="00612449">
        <w:rPr>
          <w:i/>
        </w:rPr>
        <w:t>shown below</w:t>
      </w:r>
      <w:r w:rsidR="00A6618D">
        <w:rPr>
          <w:i/>
        </w:rPr>
        <w:t>.</w:t>
      </w:r>
      <w:r w:rsidR="0030406F">
        <w:rPr>
          <w:i/>
        </w:rPr>
        <w:t>]</w:t>
      </w:r>
    </w:p>
    <w:p w14:paraId="16AF5156" w14:textId="77777777" w:rsidR="00612449" w:rsidRDefault="00612449" w:rsidP="00E97606">
      <w:pPr>
        <w:spacing w:after="120"/>
        <w:rPr>
          <w:i/>
        </w:rPr>
      </w:pPr>
      <w:r w:rsidRPr="00345720">
        <w:rPr>
          <w:noProof/>
          <w:lang w:val="en-NZ" w:eastAsia="en-NZ"/>
        </w:rPr>
        <w:drawing>
          <wp:inline distT="0" distB="0" distL="0" distR="0" wp14:anchorId="7FBF50CF" wp14:editId="698C17CC">
            <wp:extent cx="4121785" cy="4902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30148" t="11037" r="16624" b="12845"/>
                    <a:stretch>
                      <a:fillRect/>
                    </a:stretch>
                  </pic:blipFill>
                  <pic:spPr bwMode="auto">
                    <a:xfrm>
                      <a:off x="0" y="0"/>
                      <a:ext cx="4121785" cy="4902835"/>
                    </a:xfrm>
                    <a:prstGeom prst="rect">
                      <a:avLst/>
                    </a:prstGeom>
                    <a:noFill/>
                    <a:ln>
                      <a:noFill/>
                    </a:ln>
                  </pic:spPr>
                </pic:pic>
              </a:graphicData>
            </a:graphic>
          </wp:inline>
        </w:drawing>
      </w:r>
    </w:p>
    <w:p w14:paraId="5ED00750" w14:textId="77777777" w:rsidR="00612449" w:rsidRDefault="00612449" w:rsidP="00E97606">
      <w:pPr>
        <w:spacing w:after="120"/>
        <w:rPr>
          <w:i/>
        </w:rPr>
      </w:pPr>
    </w:p>
    <w:p w14:paraId="6DB5754E" w14:textId="77777777" w:rsidR="00E97606" w:rsidRPr="00E97606" w:rsidRDefault="00E97606" w:rsidP="00E97606">
      <w:pPr>
        <w:spacing w:after="120"/>
        <w:rPr>
          <w:i/>
        </w:rPr>
      </w:pPr>
    </w:p>
    <w:p w14:paraId="65622B18" w14:textId="72E93714" w:rsidR="00E97606" w:rsidRPr="00E97606" w:rsidRDefault="00E97606" w:rsidP="000C236B">
      <w:pPr>
        <w:spacing w:after="120"/>
        <w:jc w:val="both"/>
      </w:pPr>
      <w:r w:rsidRPr="00E97606">
        <w:t xml:space="preserve">The area of responsibility of the Contractor </w:t>
      </w:r>
      <w:r>
        <w:t>(</w:t>
      </w:r>
      <w:r w:rsidR="00A6618D">
        <w:t>“</w:t>
      </w:r>
      <w:r w:rsidR="00E435F3">
        <w:t xml:space="preserve">the </w:t>
      </w:r>
      <w:r w:rsidR="00A6618D">
        <w:t>S</w:t>
      </w:r>
      <w:r>
        <w:t>ite</w:t>
      </w:r>
      <w:r w:rsidR="00A6618D">
        <w:t>”</w:t>
      </w:r>
      <w:r>
        <w:t xml:space="preserve">) </w:t>
      </w:r>
      <w:r w:rsidRPr="00E97606">
        <w:t xml:space="preserve">is all roads and road sections included in the table above, including </w:t>
      </w:r>
    </w:p>
    <w:p w14:paraId="021C1801" w14:textId="537C28C5" w:rsidR="00E97606" w:rsidRPr="00E97606" w:rsidRDefault="00E97606" w:rsidP="00455AEA">
      <w:pPr>
        <w:numPr>
          <w:ilvl w:val="0"/>
          <w:numId w:val="78"/>
        </w:numPr>
        <w:spacing w:after="120"/>
        <w:jc w:val="both"/>
      </w:pPr>
      <w:r w:rsidRPr="00E97606">
        <w:t>the Right-of-Way of the road</w:t>
      </w:r>
      <w:r w:rsidR="00C55CE4">
        <w:t>;</w:t>
      </w:r>
      <w:r w:rsidRPr="00E97606">
        <w:t xml:space="preserve"> </w:t>
      </w:r>
    </w:p>
    <w:p w14:paraId="0AD1A181" w14:textId="71AA6A4A" w:rsidR="00E97606" w:rsidRPr="00E97606" w:rsidRDefault="00E97606" w:rsidP="00455AEA">
      <w:pPr>
        <w:numPr>
          <w:ilvl w:val="0"/>
          <w:numId w:val="78"/>
        </w:numPr>
        <w:spacing w:after="120"/>
        <w:jc w:val="both"/>
      </w:pPr>
      <w:r w:rsidRPr="00E97606">
        <w:t xml:space="preserve">all junctions, </w:t>
      </w:r>
      <w:r w:rsidR="00F75C4E" w:rsidRPr="00E97606">
        <w:t>intersections,</w:t>
      </w:r>
      <w:r w:rsidRPr="00E97606">
        <w:t xml:space="preserve"> and interchanges, including slip lanes and (unless otherwise stipulated in the </w:t>
      </w:r>
      <w:r w:rsidR="00A6618D">
        <w:t>C</w:t>
      </w:r>
      <w:r w:rsidRPr="00E97606">
        <w:t>ontract) the first 50 meters of the connecting roads</w:t>
      </w:r>
      <w:r w:rsidR="00C55CE4">
        <w:t>; and</w:t>
      </w:r>
    </w:p>
    <w:p w14:paraId="272D7BC1" w14:textId="02AA2148" w:rsidR="00E97606" w:rsidRPr="00E97606" w:rsidRDefault="00742156" w:rsidP="000C236B">
      <w:pPr>
        <w:numPr>
          <w:ilvl w:val="0"/>
          <w:numId w:val="15"/>
        </w:numPr>
        <w:spacing w:after="120"/>
        <w:jc w:val="both"/>
      </w:pPr>
      <w:r>
        <w:t>f</w:t>
      </w:r>
      <w:r w:rsidR="00E97606" w:rsidRPr="00E97606">
        <w:t xml:space="preserve">or all river or stream beds the </w:t>
      </w:r>
      <w:r w:rsidR="00A6618D">
        <w:t>C</w:t>
      </w:r>
      <w:r w:rsidR="00E97606" w:rsidRPr="00E97606">
        <w:t xml:space="preserve">ontractor’s responsibilities extend (unless otherwise stipulated in the contract) for 100 meters upstream and downstream from the road or the relevant </w:t>
      </w:r>
      <w:r w:rsidR="00A6618D">
        <w:t xml:space="preserve">bridge or drainage </w:t>
      </w:r>
      <w:r w:rsidR="00E97606" w:rsidRPr="00E97606">
        <w:t>structure.</w:t>
      </w:r>
    </w:p>
    <w:p w14:paraId="16F153D4" w14:textId="18A376B2" w:rsidR="00E97606" w:rsidRDefault="00E97606" w:rsidP="000C236B">
      <w:pPr>
        <w:spacing w:after="120"/>
        <w:jc w:val="both"/>
      </w:pPr>
      <w:r w:rsidRPr="00E97606">
        <w:t>Service Roads running in parallel to the road are generally not included</w:t>
      </w:r>
      <w:r w:rsidR="00A07E76">
        <w:t xml:space="preserve"> in the </w:t>
      </w:r>
      <w:r w:rsidR="00F75C4E">
        <w:t>contract</w:t>
      </w:r>
      <w:r w:rsidR="00F75C4E" w:rsidRPr="00E97606">
        <w:t xml:space="preserve"> unless</w:t>
      </w:r>
      <w:r w:rsidRPr="00E97606">
        <w:t xml:space="preserve"> </w:t>
      </w:r>
      <w:r w:rsidR="00A07E76">
        <w:t xml:space="preserve">they are </w:t>
      </w:r>
      <w:r w:rsidRPr="00E97606">
        <w:t xml:space="preserve">specifically included </w:t>
      </w:r>
      <w:r w:rsidR="00A07E76">
        <w:t xml:space="preserve">for any road or road section </w:t>
      </w:r>
      <w:r w:rsidRPr="00E97606">
        <w:t xml:space="preserve">under these Specifications. </w:t>
      </w:r>
    </w:p>
    <w:p w14:paraId="239CFE34" w14:textId="36F9DA76" w:rsidR="00FF0716" w:rsidRDefault="00FF0716" w:rsidP="000C236B">
      <w:pPr>
        <w:spacing w:after="120"/>
        <w:jc w:val="both"/>
      </w:pPr>
      <w:r>
        <w:t>If the Right-of-Way of roads is not clearly specified by local legislation or by any provisions issued by the Employer, or by the authority in charge of the roads, the Contractor shall proactively seek clarification from the Project Manager on the exact e</w:t>
      </w:r>
      <w:r w:rsidR="00292C01">
        <w:t xml:space="preserve">xtension </w:t>
      </w:r>
      <w:r>
        <w:t xml:space="preserve">of the Right-of-Way of roads in general or of the roads covered by the Contract in particular.   </w:t>
      </w:r>
    </w:p>
    <w:p w14:paraId="4329A380" w14:textId="77777777" w:rsidR="00A07E76" w:rsidRDefault="00A07E76" w:rsidP="000C236B">
      <w:pPr>
        <w:spacing w:after="120"/>
        <w:jc w:val="both"/>
      </w:pPr>
    </w:p>
    <w:p w14:paraId="2F723F87" w14:textId="77777777" w:rsidR="00A07E76" w:rsidRDefault="00A07E76" w:rsidP="000C236B">
      <w:pPr>
        <w:spacing w:after="120"/>
        <w:jc w:val="both"/>
      </w:pPr>
    </w:p>
    <w:p w14:paraId="77E31BF8" w14:textId="77777777" w:rsidR="00D6728D" w:rsidRPr="00E97606" w:rsidRDefault="00D6728D" w:rsidP="00D6728D">
      <w:pPr>
        <w:pStyle w:val="Heading2"/>
      </w:pPr>
      <w:bookmarkStart w:id="30" w:name="_Toc52826733"/>
      <w:r w:rsidRPr="00E97606">
        <w:t xml:space="preserve">Duration of </w:t>
      </w:r>
      <w:r>
        <w:t>Contract</w:t>
      </w:r>
      <w:bookmarkEnd w:id="30"/>
    </w:p>
    <w:p w14:paraId="5EB503DC" w14:textId="77777777" w:rsidR="00D6728D" w:rsidRDefault="00D6728D" w:rsidP="000C236B">
      <w:pPr>
        <w:spacing w:after="120"/>
        <w:jc w:val="both"/>
      </w:pPr>
      <w:r w:rsidRPr="00E97606">
        <w:t xml:space="preserve">The duration of the Contract is defined in the Particular Conditions of Contract.  </w:t>
      </w:r>
      <w:r>
        <w:t xml:space="preserve">The </w:t>
      </w:r>
      <w:r w:rsidR="00A07E76">
        <w:t xml:space="preserve">Contractor shall fulfil the contractual requirements for all roads and road sections included in the Contract and for all works and services </w:t>
      </w:r>
      <w:r w:rsidR="00DF7D2E">
        <w:t>through</w:t>
      </w:r>
      <w:r w:rsidR="00A07E76">
        <w:t>out</w:t>
      </w:r>
      <w:r w:rsidR="00DF7D2E">
        <w:t xml:space="preserve"> </w:t>
      </w:r>
      <w:r>
        <w:t xml:space="preserve">the full duration of the Contract, </w:t>
      </w:r>
      <w:r w:rsidRPr="00E97606">
        <w:t>unless otherwise stipulated in the table below</w:t>
      </w:r>
      <w:r w:rsidR="00DF7D2E">
        <w:t>, or elsewhere in the Contract</w:t>
      </w:r>
      <w:r w:rsidRPr="00E97606">
        <w:t>.</w:t>
      </w:r>
    </w:p>
    <w:p w14:paraId="6161F80B" w14:textId="77777777" w:rsidR="00A07E76" w:rsidRDefault="00A07E76" w:rsidP="000C236B">
      <w:pPr>
        <w:spacing w:after="120"/>
        <w:jc w:val="both"/>
      </w:pPr>
    </w:p>
    <w:p w14:paraId="0675B822" w14:textId="77777777" w:rsidR="00A07E76" w:rsidRPr="00E97606" w:rsidRDefault="00A07E76" w:rsidP="000C236B">
      <w:pPr>
        <w:spacing w:after="120"/>
        <w:jc w:val="both"/>
      </w:pPr>
    </w:p>
    <w:p w14:paraId="6D25A6AC" w14:textId="145EDEB9" w:rsidR="00D6728D" w:rsidRPr="00E97606" w:rsidRDefault="00D6728D" w:rsidP="000C236B">
      <w:pPr>
        <w:spacing w:after="120"/>
        <w:jc w:val="both"/>
        <w:rPr>
          <w:i/>
        </w:rPr>
      </w:pPr>
      <w:r w:rsidRPr="00E97606">
        <w:rPr>
          <w:i/>
        </w:rPr>
        <w:t xml:space="preserve">[If applicable, insert </w:t>
      </w:r>
      <w:r w:rsidR="00A07E76">
        <w:rPr>
          <w:i/>
        </w:rPr>
        <w:t xml:space="preserve">here </w:t>
      </w:r>
      <w:r w:rsidRPr="00E97606">
        <w:rPr>
          <w:i/>
        </w:rPr>
        <w:t xml:space="preserve">a table showing shorter durations of Maintenance Services for specific Roads or Road Sections, for example </w:t>
      </w:r>
      <w:r>
        <w:rPr>
          <w:i/>
        </w:rPr>
        <w:t xml:space="preserve">(i) </w:t>
      </w:r>
      <w:r w:rsidRPr="00E97606">
        <w:rPr>
          <w:i/>
        </w:rPr>
        <w:t>for roads which are under construction through another contract and for which it is planned that they shall thereafter be incorporated into the contract</w:t>
      </w:r>
      <w:r>
        <w:rPr>
          <w:i/>
        </w:rPr>
        <w:t>, or (ii) for roads for which it is planned that they will be taken out of the contract</w:t>
      </w:r>
      <w:r w:rsidR="00DF7D2E">
        <w:rPr>
          <w:i/>
        </w:rPr>
        <w:t xml:space="preserve"> prior to the end of the contract</w:t>
      </w:r>
      <w:r w:rsidR="00E435F3">
        <w:rPr>
          <w:i/>
        </w:rPr>
        <w:t xml:space="preserve"> period</w:t>
      </w:r>
      <w:r w:rsidR="00DF7D2E">
        <w:rPr>
          <w:i/>
        </w:rPr>
        <w:t>,</w:t>
      </w:r>
      <w:r>
        <w:rPr>
          <w:i/>
        </w:rPr>
        <w:t xml:space="preserve"> because they may become part of a separate road concession, etc. The table should also include explanations for any reduced durations and the expected start and end dates.</w:t>
      </w:r>
      <w:r w:rsidRPr="00E97606">
        <w:rPr>
          <w:i/>
        </w:rPr>
        <w:t xml:space="preserve">]  </w:t>
      </w:r>
    </w:p>
    <w:p w14:paraId="587808C6" w14:textId="77777777" w:rsidR="00D6728D" w:rsidRDefault="00D6728D" w:rsidP="000C236B">
      <w:pPr>
        <w:spacing w:after="120"/>
        <w:jc w:val="both"/>
      </w:pPr>
    </w:p>
    <w:p w14:paraId="0FF56A2D" w14:textId="77777777" w:rsidR="00A07E76" w:rsidRDefault="00A07E76" w:rsidP="000C236B">
      <w:pPr>
        <w:spacing w:after="120"/>
        <w:jc w:val="both"/>
      </w:pPr>
    </w:p>
    <w:p w14:paraId="54F6F672" w14:textId="5E7E3AB0" w:rsidR="00D6728D" w:rsidRPr="00E97606" w:rsidRDefault="00D6728D" w:rsidP="000C236B">
      <w:pPr>
        <w:spacing w:after="120"/>
        <w:jc w:val="both"/>
      </w:pPr>
      <w:r>
        <w:t>P</w:t>
      </w:r>
      <w:r w:rsidRPr="00E97606">
        <w:t xml:space="preserve">ayment for Maintenance Services </w:t>
      </w:r>
      <w:r>
        <w:t xml:space="preserve">for any particular Road or Road Section </w:t>
      </w:r>
      <w:r w:rsidRPr="00E97606">
        <w:t xml:space="preserve">shall only start from the date on which the Contractor has actually started such </w:t>
      </w:r>
      <w:r>
        <w:t>services</w:t>
      </w:r>
      <w:r w:rsidR="00A07E76">
        <w:t xml:space="preserve"> for that Road</w:t>
      </w:r>
      <w:r w:rsidR="00DF7D2E">
        <w:t>, which is to be demonstrated through the mobilisation of staff and equipment in the area of the road as well as the carrying out of regular patrolling of the road</w:t>
      </w:r>
      <w:r w:rsidR="00A07E76">
        <w:t xml:space="preserve"> and reporting on the road</w:t>
      </w:r>
      <w:r w:rsidRPr="00E97606">
        <w:t>.</w:t>
      </w:r>
    </w:p>
    <w:p w14:paraId="215952CD" w14:textId="3580D196" w:rsidR="00DD1005" w:rsidRDefault="00E435F3" w:rsidP="000C236B">
      <w:pPr>
        <w:spacing w:after="120"/>
        <w:jc w:val="both"/>
      </w:pPr>
      <w:r>
        <w:t xml:space="preserve">For </w:t>
      </w:r>
      <w:r w:rsidR="00D6728D" w:rsidRPr="00E97606">
        <w:t xml:space="preserve">Roads or Road Sections which </w:t>
      </w:r>
      <w:r w:rsidR="00DD1005">
        <w:t xml:space="preserve">according to the above Table </w:t>
      </w:r>
      <w:r>
        <w:t xml:space="preserve">shall </w:t>
      </w:r>
      <w:r w:rsidR="00D6728D">
        <w:t xml:space="preserve">be included in the Contract at a later time, such inclusion shall only start </w:t>
      </w:r>
      <w:r w:rsidR="00D6728D" w:rsidRPr="00E97606">
        <w:t>after a formal written notification by the Project Manager to the Contractor of the incorporation of the road or road section</w:t>
      </w:r>
      <w:r>
        <w:t>, applying the procedure stipulated in the contract</w:t>
      </w:r>
      <w:r w:rsidR="00D6728D" w:rsidRPr="00E97606">
        <w:t xml:space="preserve">.  </w:t>
      </w:r>
    </w:p>
    <w:p w14:paraId="7ACA3EB6" w14:textId="789FDA59" w:rsidR="00D6728D" w:rsidRPr="00E97606" w:rsidRDefault="00D6728D" w:rsidP="000C236B">
      <w:pPr>
        <w:spacing w:after="120"/>
        <w:jc w:val="both"/>
      </w:pPr>
      <w:r w:rsidRPr="00E97606">
        <w:t xml:space="preserve">Similarly, any elimination of a Road or Road Section from the Contract </w:t>
      </w:r>
      <w:r w:rsidR="00DF7D2E">
        <w:t>prior to the end of the contract perio</w:t>
      </w:r>
      <w:r w:rsidR="00DD1005">
        <w:t>d</w:t>
      </w:r>
      <w:r w:rsidR="00DF7D2E">
        <w:t xml:space="preserve"> </w:t>
      </w:r>
      <w:r w:rsidRPr="00E97606">
        <w:t xml:space="preserve">shall only become valid after a formal written notification </w:t>
      </w:r>
      <w:r w:rsidR="00DF7D2E">
        <w:t xml:space="preserve">to the Contractor </w:t>
      </w:r>
      <w:r w:rsidRPr="00E97606">
        <w:t>from the Project Manager</w:t>
      </w:r>
      <w:r w:rsidR="00E435F3">
        <w:t>, as stipulated in the contract</w:t>
      </w:r>
      <w:r w:rsidRPr="00E97606">
        <w:t xml:space="preserve">.   </w:t>
      </w:r>
    </w:p>
    <w:p w14:paraId="3BD4CDD2" w14:textId="47037213" w:rsidR="00C55CE4" w:rsidRDefault="00DD1005" w:rsidP="00C55CE4">
      <w:pPr>
        <w:pStyle w:val="BodyText"/>
        <w:jc w:val="both"/>
      </w:pPr>
      <w:r>
        <w:t xml:space="preserve">The requirements for </w:t>
      </w:r>
      <w:r w:rsidR="00D6728D" w:rsidRPr="00E97606">
        <w:t xml:space="preserve">Maintenance Services shall </w:t>
      </w:r>
      <w:r>
        <w:t xml:space="preserve">also </w:t>
      </w:r>
      <w:r w:rsidR="00D6728D" w:rsidRPr="00E97606">
        <w:t xml:space="preserve">apply </w:t>
      </w:r>
      <w:r>
        <w:t>f</w:t>
      </w:r>
      <w:r w:rsidR="00D6728D" w:rsidRPr="00E97606">
        <w:t>or those roads for which Rehabilitation, Improvement or Emergency Works are being executed</w:t>
      </w:r>
      <w:r>
        <w:t xml:space="preserve"> under the Contract,</w:t>
      </w:r>
      <w:r w:rsidR="00D6728D" w:rsidRPr="00E97606">
        <w:t xml:space="preserve"> or planned to be executed, unless </w:t>
      </w:r>
      <w:r>
        <w:t xml:space="preserve">indicated </w:t>
      </w:r>
      <w:r w:rsidR="00D6728D" w:rsidRPr="00E97606">
        <w:t xml:space="preserve">otherwise </w:t>
      </w:r>
      <w:r>
        <w:t xml:space="preserve">in these Specifications </w:t>
      </w:r>
      <w:r w:rsidR="00D6728D" w:rsidRPr="00E97606">
        <w:t>for any particular Road or Road Section</w:t>
      </w:r>
      <w:r w:rsidR="00E435F3">
        <w:t xml:space="preserve">. The contract defines special Service Levels for roads on which Rehabilitation </w:t>
      </w:r>
      <w:r w:rsidR="000F197C">
        <w:t>Works</w:t>
      </w:r>
      <w:r w:rsidR="00E435F3">
        <w:t xml:space="preserve"> are being executed</w:t>
      </w:r>
      <w:r w:rsidR="00A25434">
        <w:t>, which may include temporary bypass roads.</w:t>
      </w:r>
    </w:p>
    <w:p w14:paraId="25FFC730" w14:textId="6E86BEF4" w:rsidR="00A84B67" w:rsidRDefault="00A84B67" w:rsidP="00C55CE4">
      <w:pPr>
        <w:pStyle w:val="Heading2"/>
        <w:jc w:val="both"/>
      </w:pPr>
      <w:bookmarkStart w:id="31" w:name="_Toc52826734"/>
      <w:r>
        <w:t xml:space="preserve">Contractor’s </w:t>
      </w:r>
      <w:r w:rsidR="002B2A91">
        <w:t>Management Framework</w:t>
      </w:r>
      <w:bookmarkEnd w:id="31"/>
    </w:p>
    <w:p w14:paraId="7A797E2E" w14:textId="4D0A5FD2" w:rsidR="00A84B67" w:rsidRPr="00A84B67" w:rsidRDefault="00A84B67" w:rsidP="00A84B67">
      <w:pPr>
        <w:spacing w:after="280" w:line="280" w:lineRule="atLeast"/>
        <w:jc w:val="both"/>
      </w:pPr>
      <w:r w:rsidRPr="00A84B67">
        <w:t>OPBRC</w:t>
      </w:r>
      <w:r w:rsidR="006719A2">
        <w:t>’s</w:t>
      </w:r>
      <w:r w:rsidRPr="00A84B67">
        <w:t xml:space="preserve"> </w:t>
      </w:r>
      <w:r w:rsidR="006719A2">
        <w:t>r</w:t>
      </w:r>
      <w:r w:rsidRPr="00A84B67">
        <w:t xml:space="preserve">equire that the Contractor has good management capacity, in addition to the necessary technical and financial capacity. The Contractor must establish a formal and well-defined </w:t>
      </w:r>
      <w:r w:rsidR="002B2A91">
        <w:t xml:space="preserve">framework </w:t>
      </w:r>
      <w:r w:rsidRPr="00A84B67">
        <w:t xml:space="preserve">through which to define, optimize and carry out on a timely basis the physical interventions needed in the short, medium and long term in order to ensure that the roads included in the contract comply with the required Service Levels and </w:t>
      </w:r>
      <w:r w:rsidR="006719A2">
        <w:t xml:space="preserve">with </w:t>
      </w:r>
      <w:r w:rsidRPr="00A84B67">
        <w:t xml:space="preserve">all requirements concerning the quality of works and outputs. </w:t>
      </w:r>
      <w:r w:rsidR="002B2A91">
        <w:t xml:space="preserve"> The Contractor’s management framework has </w:t>
      </w:r>
      <w:r w:rsidR="006719A2">
        <w:t xml:space="preserve">two </w:t>
      </w:r>
      <w:r w:rsidR="00777609">
        <w:t xml:space="preserve">main </w:t>
      </w:r>
      <w:r w:rsidR="002B2A91">
        <w:t xml:space="preserve">elements: (i) the Contractor’s </w:t>
      </w:r>
      <w:r w:rsidR="002B2A91" w:rsidRPr="006719A2">
        <w:rPr>
          <w:i/>
          <w:iCs/>
        </w:rPr>
        <w:t>Quality Assurance Plan - QAP</w:t>
      </w:r>
      <w:r w:rsidR="002B2A91">
        <w:t xml:space="preserve"> and (ii) the Contractor’s </w:t>
      </w:r>
      <w:r w:rsidR="002B2A91" w:rsidRPr="006719A2">
        <w:rPr>
          <w:i/>
          <w:iCs/>
        </w:rPr>
        <w:t>Program of Performance</w:t>
      </w:r>
      <w:r w:rsidR="002B2A91">
        <w:t>. The requirements for both are described below.</w:t>
      </w:r>
    </w:p>
    <w:p w14:paraId="0B037B54" w14:textId="57EF590E" w:rsidR="002B2A91" w:rsidRDefault="002B2A91" w:rsidP="00D82560">
      <w:pPr>
        <w:pStyle w:val="Heading3"/>
      </w:pPr>
      <w:bookmarkStart w:id="32" w:name="_Toc52826735"/>
      <w:r>
        <w:t>Quality Assurance Plan</w:t>
      </w:r>
      <w:bookmarkEnd w:id="32"/>
      <w:r w:rsidR="00D82560">
        <w:t>`</w:t>
      </w:r>
    </w:p>
    <w:p w14:paraId="21EA9945" w14:textId="414614AF" w:rsidR="00A84B67" w:rsidRPr="00A84B67" w:rsidRDefault="002E6F9F" w:rsidP="00A84B67">
      <w:pPr>
        <w:spacing w:after="280" w:line="280" w:lineRule="atLeast"/>
        <w:jc w:val="both"/>
      </w:pPr>
      <w:r w:rsidRPr="00A84B67">
        <w:t xml:space="preserve">The purpose of the Contractor’s QAP is to integrate the requirements of the contract and the Contractor’s quality assurance systems when delivering the Services. </w:t>
      </w:r>
      <w:r>
        <w:t xml:space="preserve">It </w:t>
      </w:r>
      <w:r w:rsidR="00A84B67" w:rsidRPr="002B2A91">
        <w:t>shall</w:t>
      </w:r>
      <w:r w:rsidR="00A84B67" w:rsidRPr="00A84B67">
        <w:t xml:space="preserve"> </w:t>
      </w:r>
      <w:r w:rsidR="002B2A91">
        <w:t xml:space="preserve">constitute </w:t>
      </w:r>
      <w:r w:rsidR="00A84B67" w:rsidRPr="00A84B67">
        <w:t xml:space="preserve">the foundation of his organizational structure established for the implementation of the contract. Through the application of the QAP the Contractor shall define what to do, where to do it, how to do it and when to do it. The QAP shall also cover issues of </w:t>
      </w:r>
      <w:r w:rsidR="001B590F">
        <w:t>traffic management, occupational h</w:t>
      </w:r>
      <w:r w:rsidR="00A84B67" w:rsidRPr="00A84B67">
        <w:t xml:space="preserve">ealth and </w:t>
      </w:r>
      <w:r w:rsidR="001B590F">
        <w:t>s</w:t>
      </w:r>
      <w:r w:rsidR="00A84B67" w:rsidRPr="00A84B67">
        <w:t xml:space="preserve">afety, </w:t>
      </w:r>
      <w:r w:rsidR="001B590F">
        <w:t>e</w:t>
      </w:r>
      <w:r w:rsidR="00A84B67" w:rsidRPr="00A84B67">
        <w:t xml:space="preserve">nvironmental and </w:t>
      </w:r>
      <w:r w:rsidR="001B590F">
        <w:t>s</w:t>
      </w:r>
      <w:r w:rsidR="00A84B67" w:rsidRPr="00A84B67">
        <w:t xml:space="preserve">ocial </w:t>
      </w:r>
      <w:r w:rsidR="001B590F">
        <w:t>safeguards</w:t>
      </w:r>
      <w:r w:rsidR="00A84B67" w:rsidRPr="00A84B67">
        <w:t xml:space="preserve">, </w:t>
      </w:r>
      <w:r w:rsidR="001B590F">
        <w:t>e</w:t>
      </w:r>
      <w:r w:rsidR="00A84B67" w:rsidRPr="00A84B67">
        <w:t xml:space="preserve">mergency </w:t>
      </w:r>
      <w:r w:rsidR="001B590F">
        <w:t>p</w:t>
      </w:r>
      <w:r w:rsidR="00A84B67" w:rsidRPr="00A84B67">
        <w:t>rocedures</w:t>
      </w:r>
      <w:r w:rsidR="00A84B67">
        <w:t>,</w:t>
      </w:r>
      <w:r w:rsidR="00A84B67" w:rsidRPr="00A84B67">
        <w:t xml:space="preserve"> etc. The Contractor´s “</w:t>
      </w:r>
      <w:r w:rsidR="00292C01" w:rsidRPr="00A84B67">
        <w:t>Self-Control</w:t>
      </w:r>
      <w:r w:rsidR="00A84B67" w:rsidRPr="00A84B67">
        <w:t xml:space="preserve"> Unit” (SCU) as described elsewhere in this contract is an essential part and instrument of the QAP. </w:t>
      </w:r>
    </w:p>
    <w:p w14:paraId="4006B32C" w14:textId="1091464C" w:rsidR="00A84B67" w:rsidRPr="00A84B67" w:rsidRDefault="00A84B67" w:rsidP="002E6F9F">
      <w:pPr>
        <w:spacing w:after="120" w:line="280" w:lineRule="atLeast"/>
        <w:jc w:val="both"/>
      </w:pPr>
      <w:r w:rsidRPr="00A84B67">
        <w:t xml:space="preserve">The QAP must describe the methods and procedures which the Contractor will apply for the execution of the Contract. It shall focus on how the following issues will be addressed: </w:t>
      </w:r>
    </w:p>
    <w:p w14:paraId="5C148748" w14:textId="77777777" w:rsidR="00A84B67" w:rsidRPr="00A84B67" w:rsidRDefault="00A84B67" w:rsidP="00455AEA">
      <w:pPr>
        <w:numPr>
          <w:ilvl w:val="0"/>
          <w:numId w:val="88"/>
        </w:numPr>
        <w:spacing w:after="80" w:line="280" w:lineRule="atLeast"/>
        <w:jc w:val="both"/>
      </w:pPr>
      <w:r w:rsidRPr="00A84B67">
        <w:t>the specific quality requirements of the contract;</w:t>
      </w:r>
    </w:p>
    <w:p w14:paraId="1A96CF5E" w14:textId="77777777" w:rsidR="00A84B67" w:rsidRPr="00A84B67" w:rsidRDefault="00A84B67" w:rsidP="00455AEA">
      <w:pPr>
        <w:numPr>
          <w:ilvl w:val="0"/>
          <w:numId w:val="88"/>
        </w:numPr>
        <w:spacing w:after="80" w:line="280" w:lineRule="atLeast"/>
        <w:jc w:val="both"/>
      </w:pPr>
      <w:r w:rsidRPr="00A84B67">
        <w:t>monitoring and recording the condition of the asset and identifying any problems of the asset, including non-compliances with the Service Level requirements of the contract;</w:t>
      </w:r>
    </w:p>
    <w:p w14:paraId="269E0671" w14:textId="0F73AFF9" w:rsidR="00A84B67" w:rsidRPr="00A84B67" w:rsidRDefault="00A84B67" w:rsidP="00455AEA">
      <w:pPr>
        <w:numPr>
          <w:ilvl w:val="0"/>
          <w:numId w:val="88"/>
        </w:numPr>
        <w:spacing w:after="80" w:line="280" w:lineRule="atLeast"/>
        <w:jc w:val="both"/>
      </w:pPr>
      <w:r w:rsidRPr="00A84B67">
        <w:t>planning and executing the work</w:t>
      </w:r>
      <w:r w:rsidR="00777609">
        <w:t>s</w:t>
      </w:r>
      <w:r w:rsidRPr="00A84B67">
        <w:t xml:space="preserve"> and activities needed to satisfy the contractual requirements and remedy any problems</w:t>
      </w:r>
      <w:r w:rsidR="00BA7BBA">
        <w:t xml:space="preserve">, this includes the </w:t>
      </w:r>
      <w:r w:rsidR="00BA7BBA" w:rsidRPr="00BA7BBA">
        <w:t>method statement</w:t>
      </w:r>
      <w:r w:rsidR="00BA7BBA">
        <w:t xml:space="preserve"> </w:t>
      </w:r>
      <w:r w:rsidR="00BA7BBA" w:rsidRPr="00BA7BBA">
        <w:t xml:space="preserve">to describe the safety precautions to put in place to control </w:t>
      </w:r>
      <w:r w:rsidR="00BA7BBA">
        <w:t xml:space="preserve">identified </w:t>
      </w:r>
      <w:r w:rsidR="00BA7BBA" w:rsidRPr="00BA7BBA">
        <w:t>risks</w:t>
      </w:r>
      <w:r w:rsidRPr="00A84B67">
        <w:t>;</w:t>
      </w:r>
    </w:p>
    <w:p w14:paraId="1769E6DC" w14:textId="34A3682C" w:rsidR="00A84B67" w:rsidRDefault="00A84B67" w:rsidP="00455AEA">
      <w:pPr>
        <w:numPr>
          <w:ilvl w:val="0"/>
          <w:numId w:val="88"/>
        </w:numPr>
        <w:spacing w:after="80" w:line="280" w:lineRule="atLeast"/>
        <w:jc w:val="both"/>
      </w:pPr>
      <w:r w:rsidRPr="00A84B67">
        <w:t xml:space="preserve">meeting the requirements for occupational health and safety, </w:t>
      </w:r>
      <w:r w:rsidR="0008657A">
        <w:t xml:space="preserve">as well as </w:t>
      </w:r>
      <w:r w:rsidRPr="00A84B67">
        <w:t>environmental and social safeguards, etc.;</w:t>
      </w:r>
    </w:p>
    <w:p w14:paraId="7BE030D4" w14:textId="299D5E87" w:rsidR="0008657A" w:rsidRDefault="0008657A" w:rsidP="003A1511">
      <w:pPr>
        <w:numPr>
          <w:ilvl w:val="0"/>
          <w:numId w:val="88"/>
        </w:numPr>
        <w:spacing w:after="120" w:line="280" w:lineRule="atLeast"/>
        <w:contextualSpacing/>
        <w:jc w:val="both"/>
      </w:pPr>
      <w:r w:rsidRPr="0008657A">
        <w:t>traffic management in work zones</w:t>
      </w:r>
      <w:r>
        <w:t>;</w:t>
      </w:r>
    </w:p>
    <w:p w14:paraId="15401A71" w14:textId="448820DF" w:rsidR="003A1511" w:rsidRPr="003A1511" w:rsidRDefault="003A1511" w:rsidP="003A1511">
      <w:pPr>
        <w:pStyle w:val="ListParagraph"/>
        <w:numPr>
          <w:ilvl w:val="0"/>
          <w:numId w:val="88"/>
        </w:numPr>
        <w:spacing w:after="120"/>
        <w:rPr>
          <w:rFonts w:ascii="Verdana" w:hAnsi="Verdana" w:cs="Arial"/>
          <w:sz w:val="18"/>
          <w:szCs w:val="20"/>
          <w:lang w:val="en-GB" w:eastAsia="da-DK"/>
        </w:rPr>
      </w:pPr>
      <w:r w:rsidRPr="003A1511">
        <w:rPr>
          <w:rFonts w:ascii="Verdana" w:hAnsi="Verdana" w:cs="Arial"/>
          <w:sz w:val="18"/>
          <w:szCs w:val="20"/>
          <w:lang w:val="en-GB" w:eastAsia="da-DK"/>
        </w:rPr>
        <w:t>how grievances and complaints will be received, monitored, resolved and reported on;</w:t>
      </w:r>
    </w:p>
    <w:p w14:paraId="54CA362D" w14:textId="77777777" w:rsidR="00A84B67" w:rsidRPr="00A84B67" w:rsidRDefault="00A84B67" w:rsidP="00455AEA">
      <w:pPr>
        <w:numPr>
          <w:ilvl w:val="0"/>
          <w:numId w:val="88"/>
        </w:numPr>
        <w:spacing w:after="80" w:line="280" w:lineRule="atLeast"/>
        <w:jc w:val="both"/>
      </w:pPr>
      <w:r w:rsidRPr="00A84B67">
        <w:t>inspecting and/or testing the works carried out, and the materials used, to ensure compliance with the quality requirements;</w:t>
      </w:r>
    </w:p>
    <w:p w14:paraId="6C8D3549" w14:textId="77777777" w:rsidR="00A84B67" w:rsidRPr="00A84B67" w:rsidRDefault="00A84B67" w:rsidP="00455AEA">
      <w:pPr>
        <w:numPr>
          <w:ilvl w:val="0"/>
          <w:numId w:val="88"/>
        </w:numPr>
        <w:spacing w:after="80" w:line="280" w:lineRule="atLeast"/>
        <w:jc w:val="both"/>
      </w:pPr>
      <w:r w:rsidRPr="00A84B67">
        <w:t>monitoring and recording the test results, as evidence of compliance;</w:t>
      </w:r>
    </w:p>
    <w:p w14:paraId="004222AA" w14:textId="77777777" w:rsidR="00A84B67" w:rsidRPr="00A84B67" w:rsidRDefault="00A84B67" w:rsidP="00455AEA">
      <w:pPr>
        <w:numPr>
          <w:ilvl w:val="0"/>
          <w:numId w:val="88"/>
        </w:numPr>
        <w:spacing w:after="80" w:line="280" w:lineRule="atLeast"/>
        <w:jc w:val="both"/>
      </w:pPr>
      <w:r w:rsidRPr="00A84B67">
        <w:t>executing surveys and collecting necessary data in the required format for the Employer’s Road Asset Inventory; and</w:t>
      </w:r>
    </w:p>
    <w:p w14:paraId="04389207" w14:textId="77777777" w:rsidR="00A84B67" w:rsidRPr="00A84B67" w:rsidRDefault="00A84B67" w:rsidP="00455AEA">
      <w:pPr>
        <w:numPr>
          <w:ilvl w:val="0"/>
          <w:numId w:val="88"/>
        </w:numPr>
        <w:spacing w:after="280" w:line="280" w:lineRule="atLeast"/>
        <w:jc w:val="both"/>
      </w:pPr>
      <w:r w:rsidRPr="00A84B67">
        <w:t>ensuring that prompt action is taken to correct any non-compliance with contractual requirements.</w:t>
      </w:r>
    </w:p>
    <w:p w14:paraId="185EA5EE" w14:textId="77777777" w:rsidR="001B590F" w:rsidRDefault="00271C28" w:rsidP="002E6F9F">
      <w:pPr>
        <w:spacing w:after="280" w:line="280" w:lineRule="atLeast"/>
        <w:jc w:val="both"/>
      </w:pPr>
      <w:r w:rsidRPr="00271C28">
        <w:rPr>
          <w:b/>
          <w:bCs/>
        </w:rPr>
        <w:t>Organization chart and staffing.</w:t>
      </w:r>
      <w:r>
        <w:t xml:space="preserve"> </w:t>
      </w:r>
      <w:r w:rsidRPr="00057511">
        <w:t xml:space="preserve">The Contractor must mobilize </w:t>
      </w:r>
      <w:r>
        <w:t xml:space="preserve">and maintain </w:t>
      </w:r>
      <w:r w:rsidRPr="00057511">
        <w:t xml:space="preserve">all the personnel </w:t>
      </w:r>
      <w:r>
        <w:t>shown in</w:t>
      </w:r>
      <w:r w:rsidRPr="00057511">
        <w:t xml:space="preserve"> his Organization Chart </w:t>
      </w:r>
      <w:r>
        <w:t xml:space="preserve">which forms part of the </w:t>
      </w:r>
      <w:r w:rsidRPr="00057511">
        <w:t>QAP</w:t>
      </w:r>
      <w:r>
        <w:t xml:space="preserve">. </w:t>
      </w:r>
      <w:r w:rsidRPr="00057511">
        <w:t xml:space="preserve">Key personnel and their responsibilities shall be in accordance with the requirements set </w:t>
      </w:r>
      <w:r>
        <w:t xml:space="preserve">out </w:t>
      </w:r>
      <w:r w:rsidRPr="00057511">
        <w:t xml:space="preserve">in the bidding documents or </w:t>
      </w:r>
      <w:r>
        <w:t>elsew</w:t>
      </w:r>
      <w:r w:rsidRPr="00057511">
        <w:t xml:space="preserve">here in the </w:t>
      </w:r>
      <w:r>
        <w:t>C</w:t>
      </w:r>
      <w:r w:rsidRPr="00057511">
        <w:t>ontract</w:t>
      </w:r>
      <w:r>
        <w:t>,</w:t>
      </w:r>
      <w:r w:rsidRPr="00057511">
        <w:t xml:space="preserve"> and the approved QAP. </w:t>
      </w:r>
      <w:r>
        <w:t>The QAP shall be updated to reflect significant changes in the Contractor’s personnel and submitted to the Project Manager for approval.</w:t>
      </w:r>
    </w:p>
    <w:p w14:paraId="2E7DA200" w14:textId="67E0CE5C" w:rsidR="002E6F9F" w:rsidRPr="00A84B67" w:rsidRDefault="001B590F" w:rsidP="002E6F9F">
      <w:pPr>
        <w:spacing w:after="280" w:line="280" w:lineRule="atLeast"/>
        <w:jc w:val="both"/>
      </w:pPr>
      <w:r w:rsidRPr="001B590F">
        <w:rPr>
          <w:b/>
          <w:bCs/>
        </w:rPr>
        <w:t>QAP contents.</w:t>
      </w:r>
      <w:r>
        <w:t xml:space="preserve"> </w:t>
      </w:r>
      <w:r w:rsidR="002E6F9F" w:rsidRPr="00A84B67">
        <w:t xml:space="preserve">The QAP will be used by </w:t>
      </w:r>
      <w:r w:rsidR="002E6F9F">
        <w:t xml:space="preserve">the </w:t>
      </w:r>
      <w:r w:rsidR="002E6F9F" w:rsidRPr="00A84B67">
        <w:t xml:space="preserve">Contractor as a tool </w:t>
      </w:r>
      <w:r w:rsidR="002E6F9F">
        <w:t xml:space="preserve">for </w:t>
      </w:r>
      <w:r w:rsidR="002E6F9F" w:rsidRPr="00A84B67">
        <w:t>deliver</w:t>
      </w:r>
      <w:r w:rsidR="002E6F9F">
        <w:t>ing</w:t>
      </w:r>
      <w:r w:rsidR="002E6F9F" w:rsidRPr="00A84B67">
        <w:t xml:space="preserve"> the works and services</w:t>
      </w:r>
      <w:r w:rsidR="002E6F9F">
        <w:t>,</w:t>
      </w:r>
      <w:r w:rsidR="002E6F9F" w:rsidRPr="00A84B67">
        <w:t xml:space="preserve"> and </w:t>
      </w:r>
      <w:r w:rsidR="002E6F9F">
        <w:t xml:space="preserve">for </w:t>
      </w:r>
      <w:r w:rsidR="002E6F9F" w:rsidRPr="00A84B67">
        <w:t>monitor</w:t>
      </w:r>
      <w:r w:rsidR="002E6F9F">
        <w:t>ing</w:t>
      </w:r>
      <w:r w:rsidR="002E6F9F" w:rsidRPr="00A84B67">
        <w:t xml:space="preserve"> contract execution, including </w:t>
      </w:r>
      <w:r w:rsidR="002E6F9F">
        <w:t xml:space="preserve">the Contractor’s </w:t>
      </w:r>
      <w:r w:rsidR="002E6F9F" w:rsidRPr="00A84B67">
        <w:t xml:space="preserve">own performance and compliance with the contractual requirements. It must include, as a minimum: </w:t>
      </w:r>
    </w:p>
    <w:p w14:paraId="24BCA3CE" w14:textId="77777777" w:rsidR="002E6F9F" w:rsidRPr="00A84B67" w:rsidRDefault="002E6F9F" w:rsidP="00455AEA">
      <w:pPr>
        <w:numPr>
          <w:ilvl w:val="0"/>
          <w:numId w:val="19"/>
        </w:numPr>
        <w:spacing w:after="120" w:line="280" w:lineRule="atLeast"/>
        <w:jc w:val="both"/>
      </w:pPr>
      <w:r w:rsidRPr="00A84B67">
        <w:t>A description of the systems and methods that will be used to deliver and monitor the works and services;</w:t>
      </w:r>
    </w:p>
    <w:p w14:paraId="73E4EC73" w14:textId="77777777" w:rsidR="002E6F9F" w:rsidRPr="00A84B67" w:rsidRDefault="002E6F9F" w:rsidP="00455AEA">
      <w:pPr>
        <w:numPr>
          <w:ilvl w:val="0"/>
          <w:numId w:val="19"/>
        </w:numPr>
        <w:spacing w:after="120" w:line="280" w:lineRule="atLeast"/>
        <w:jc w:val="both"/>
      </w:pPr>
      <w:r w:rsidRPr="00A84B67">
        <w:t>The Contractor’s personnel to be mobilized, including job descriptions, responsibilities and an Organization Chart;</w:t>
      </w:r>
    </w:p>
    <w:p w14:paraId="304FF715" w14:textId="77777777" w:rsidR="002E6F9F" w:rsidRPr="00A84B67" w:rsidRDefault="002E6F9F" w:rsidP="00455AEA">
      <w:pPr>
        <w:numPr>
          <w:ilvl w:val="0"/>
          <w:numId w:val="19"/>
        </w:numPr>
        <w:spacing w:after="120" w:line="280" w:lineRule="atLeast"/>
        <w:jc w:val="both"/>
      </w:pPr>
      <w:r w:rsidRPr="00A84B67">
        <w:t>The documented procedures for at least the following:</w:t>
      </w:r>
    </w:p>
    <w:p w14:paraId="06C6AB7C" w14:textId="77777777" w:rsidR="002E6F9F" w:rsidRPr="00A84B67" w:rsidRDefault="002E6F9F" w:rsidP="00455AEA">
      <w:pPr>
        <w:numPr>
          <w:ilvl w:val="0"/>
          <w:numId w:val="20"/>
        </w:numPr>
        <w:spacing w:line="280" w:lineRule="atLeast"/>
        <w:ind w:left="1440"/>
        <w:jc w:val="both"/>
      </w:pPr>
      <w:r w:rsidRPr="00A84B67">
        <w:t>QAP implementation and internal audits;</w:t>
      </w:r>
    </w:p>
    <w:p w14:paraId="0EAD7922" w14:textId="77777777" w:rsidR="002E6F9F" w:rsidRPr="00A84B67" w:rsidRDefault="002E6F9F" w:rsidP="00455AEA">
      <w:pPr>
        <w:numPr>
          <w:ilvl w:val="0"/>
          <w:numId w:val="20"/>
        </w:numPr>
        <w:spacing w:line="280" w:lineRule="atLeast"/>
        <w:ind w:left="1440"/>
        <w:jc w:val="both"/>
      </w:pPr>
      <w:r w:rsidRPr="00A84B67">
        <w:t>Procedures for inspection and/or testing the works to ensure compliance with the quality requirements;</w:t>
      </w:r>
    </w:p>
    <w:p w14:paraId="300CD2F6" w14:textId="77777777" w:rsidR="002E6F9F" w:rsidRPr="00A84B67" w:rsidRDefault="002E6F9F" w:rsidP="00455AEA">
      <w:pPr>
        <w:numPr>
          <w:ilvl w:val="0"/>
          <w:numId w:val="20"/>
        </w:numPr>
        <w:spacing w:line="280" w:lineRule="atLeast"/>
        <w:ind w:left="1440"/>
        <w:jc w:val="both"/>
      </w:pPr>
      <w:r w:rsidRPr="00A84B67">
        <w:t>Evidence of appropriate calibration of any testing apparatus;</w:t>
      </w:r>
    </w:p>
    <w:p w14:paraId="7705F763" w14:textId="77777777" w:rsidR="002E6F9F" w:rsidRPr="00A84B67" w:rsidRDefault="002E6F9F" w:rsidP="00455AEA">
      <w:pPr>
        <w:numPr>
          <w:ilvl w:val="0"/>
          <w:numId w:val="20"/>
        </w:numPr>
        <w:spacing w:line="280" w:lineRule="atLeast"/>
        <w:ind w:left="1440"/>
        <w:jc w:val="both"/>
      </w:pPr>
      <w:r w:rsidRPr="00A84B67">
        <w:t>Materials supply and delivery processes;</w:t>
      </w:r>
    </w:p>
    <w:p w14:paraId="3AF090DE" w14:textId="49E79E4E" w:rsidR="002E6F9F" w:rsidRDefault="002E6F9F" w:rsidP="00455AEA">
      <w:pPr>
        <w:numPr>
          <w:ilvl w:val="0"/>
          <w:numId w:val="20"/>
        </w:numPr>
        <w:spacing w:line="280" w:lineRule="atLeast"/>
        <w:ind w:left="1440"/>
        <w:jc w:val="both"/>
      </w:pPr>
      <w:r w:rsidRPr="00A84B67">
        <w:t>Programming, including annual and rolling work programmes and the maintenance management strategy;</w:t>
      </w:r>
    </w:p>
    <w:p w14:paraId="7BD536D8" w14:textId="77777777" w:rsidR="003A1511" w:rsidRPr="00A84B67" w:rsidRDefault="003A1511" w:rsidP="003A1511">
      <w:pPr>
        <w:numPr>
          <w:ilvl w:val="0"/>
          <w:numId w:val="20"/>
        </w:numPr>
        <w:spacing w:line="280" w:lineRule="atLeast"/>
        <w:ind w:left="1440"/>
        <w:jc w:val="both"/>
      </w:pPr>
      <w:r>
        <w:t>Public consultations, how grievances and complaints will be received, monitored, resolved and reported on;</w:t>
      </w:r>
    </w:p>
    <w:p w14:paraId="39F270E3" w14:textId="77777777" w:rsidR="002E6F9F" w:rsidRPr="00A84B67" w:rsidRDefault="002E6F9F" w:rsidP="00455AEA">
      <w:pPr>
        <w:numPr>
          <w:ilvl w:val="0"/>
          <w:numId w:val="20"/>
        </w:numPr>
        <w:spacing w:line="280" w:lineRule="atLeast"/>
        <w:ind w:left="1440"/>
        <w:jc w:val="both"/>
      </w:pPr>
      <w:r w:rsidRPr="00A84B67">
        <w:t>Document control and management of contract administration documents;</w:t>
      </w:r>
    </w:p>
    <w:p w14:paraId="24E17EF2" w14:textId="77777777" w:rsidR="002E6F9F" w:rsidRPr="00A84B67" w:rsidRDefault="002E6F9F" w:rsidP="00455AEA">
      <w:pPr>
        <w:numPr>
          <w:ilvl w:val="0"/>
          <w:numId w:val="20"/>
        </w:numPr>
        <w:spacing w:line="280" w:lineRule="atLeast"/>
        <w:ind w:left="1440"/>
        <w:jc w:val="both"/>
      </w:pPr>
      <w:r w:rsidRPr="00A84B67">
        <w:t>Emergency procedures and incident response plan; and</w:t>
      </w:r>
    </w:p>
    <w:p w14:paraId="79CFD284" w14:textId="77777777" w:rsidR="002E6F9F" w:rsidRPr="00A84B67" w:rsidRDefault="002E6F9F" w:rsidP="00455AEA">
      <w:pPr>
        <w:numPr>
          <w:ilvl w:val="0"/>
          <w:numId w:val="20"/>
        </w:numPr>
        <w:spacing w:after="120" w:line="280" w:lineRule="atLeast"/>
        <w:ind w:left="1440"/>
        <w:jc w:val="both"/>
      </w:pPr>
      <w:r w:rsidRPr="00A84B67">
        <w:t>Internal audits and responsibilities for addressing non-compliances;</w:t>
      </w:r>
    </w:p>
    <w:p w14:paraId="34CC1288" w14:textId="77777777" w:rsidR="002E6F9F" w:rsidRPr="00A84B67" w:rsidRDefault="002E6F9F" w:rsidP="00455AEA">
      <w:pPr>
        <w:numPr>
          <w:ilvl w:val="0"/>
          <w:numId w:val="19"/>
        </w:numPr>
        <w:spacing w:after="120" w:line="280" w:lineRule="atLeast"/>
        <w:jc w:val="both"/>
      </w:pPr>
      <w:r w:rsidRPr="00A84B67">
        <w:t>Supplements to the QAP, including as a minimum:</w:t>
      </w:r>
    </w:p>
    <w:p w14:paraId="13EFB98F" w14:textId="77777777" w:rsidR="002E6F9F" w:rsidRPr="00A84B67" w:rsidRDefault="002E6F9F" w:rsidP="00455AEA">
      <w:pPr>
        <w:numPr>
          <w:ilvl w:val="1"/>
          <w:numId w:val="95"/>
        </w:numPr>
        <w:spacing w:line="280" w:lineRule="atLeast"/>
        <w:jc w:val="both"/>
      </w:pPr>
      <w:r w:rsidRPr="00A84B67">
        <w:t>Occupational Health and Safety Management Plan</w:t>
      </w:r>
    </w:p>
    <w:p w14:paraId="6EAE67BB" w14:textId="77777777" w:rsidR="002E6F9F" w:rsidRPr="00A84B67" w:rsidRDefault="002E6F9F" w:rsidP="00455AEA">
      <w:pPr>
        <w:numPr>
          <w:ilvl w:val="1"/>
          <w:numId w:val="95"/>
        </w:numPr>
        <w:spacing w:line="280" w:lineRule="atLeast"/>
        <w:jc w:val="both"/>
      </w:pPr>
      <w:r w:rsidRPr="00A84B67">
        <w:t>Environmental and Social Management Plan</w:t>
      </w:r>
    </w:p>
    <w:p w14:paraId="49B4C1CA" w14:textId="4CA55320" w:rsidR="002E6F9F" w:rsidRDefault="002E6F9F" w:rsidP="00455AEA">
      <w:pPr>
        <w:numPr>
          <w:ilvl w:val="1"/>
          <w:numId w:val="95"/>
        </w:numPr>
        <w:spacing w:line="280" w:lineRule="atLeast"/>
        <w:jc w:val="both"/>
      </w:pPr>
      <w:r w:rsidRPr="00A84B67">
        <w:t>Emergency Procedures and Incident Plan</w:t>
      </w:r>
    </w:p>
    <w:p w14:paraId="7D72D3F4" w14:textId="10D233F9" w:rsidR="00EA5C1D" w:rsidRDefault="00EA5C1D" w:rsidP="00455AEA">
      <w:pPr>
        <w:numPr>
          <w:ilvl w:val="1"/>
          <w:numId w:val="95"/>
        </w:numPr>
        <w:spacing w:after="120" w:line="280" w:lineRule="atLeast"/>
        <w:jc w:val="both"/>
      </w:pPr>
      <w:r>
        <w:t>Traffic Management Plan</w:t>
      </w:r>
    </w:p>
    <w:p w14:paraId="46284F25" w14:textId="171A27C1" w:rsidR="00A66FD8" w:rsidRPr="00A66FD8" w:rsidRDefault="00A84B67" w:rsidP="00A66FD8">
      <w:pPr>
        <w:spacing w:after="240" w:line="280" w:lineRule="atLeast"/>
        <w:jc w:val="both"/>
      </w:pPr>
      <w:r w:rsidRPr="00A84B67">
        <w:t xml:space="preserve">Within </w:t>
      </w:r>
      <w:r w:rsidR="00BA7BBA">
        <w:t xml:space="preserve">60 </w:t>
      </w:r>
      <w:r w:rsidRPr="00A84B67">
        <w:t xml:space="preserve">days of </w:t>
      </w:r>
      <w:r w:rsidR="00BA7BBA">
        <w:t xml:space="preserve">the Start Date, </w:t>
      </w:r>
      <w:r w:rsidRPr="00A84B67">
        <w:t xml:space="preserve">and before any Rehabilitation and </w:t>
      </w:r>
      <w:r w:rsidR="000F197C">
        <w:t>Improvement Works</w:t>
      </w:r>
      <w:r w:rsidRPr="00A84B67">
        <w:t xml:space="preserve"> are undertaken, the </w:t>
      </w:r>
      <w:r w:rsidR="000F197C">
        <w:t>Contractor</w:t>
      </w:r>
      <w:r w:rsidRPr="00A84B67">
        <w:t xml:space="preserve"> shall submit his QAP to the Project Manager for approval. </w:t>
      </w:r>
      <w:r w:rsidR="00A66FD8" w:rsidRPr="00A66FD8">
        <w:t>No civil works shall be undertaken before the QAP is approved by the Project Manager.</w:t>
      </w:r>
      <w:r w:rsidR="00BA7BBA">
        <w:t xml:space="preserve"> The Project Manager will either approve the QAP within seven (7) days after receipt, or clearly identify within seven (7) days any shortcomings of the QAP to be corrected by the Contractor.  </w:t>
      </w:r>
    </w:p>
    <w:p w14:paraId="0946C7DA" w14:textId="13712B9D" w:rsidR="00A84B67" w:rsidRPr="00A84B67" w:rsidRDefault="00A84B67" w:rsidP="002E6F9F">
      <w:pPr>
        <w:spacing w:after="240" w:line="280" w:lineRule="atLeast"/>
        <w:jc w:val="both"/>
      </w:pPr>
      <w:r w:rsidRPr="00A84B67">
        <w:t xml:space="preserve">The timely submission of the complete QAP is one of the Management Performance Measures (MPM). The QAP will be updated regularly over the life of the contract. </w:t>
      </w:r>
    </w:p>
    <w:p w14:paraId="5BB875F2" w14:textId="3BF3AAF8" w:rsidR="00A84B67" w:rsidRPr="00A84B67" w:rsidRDefault="00A84B67" w:rsidP="00777609">
      <w:pPr>
        <w:spacing w:after="280" w:line="280" w:lineRule="atLeast"/>
        <w:jc w:val="both"/>
      </w:pPr>
      <w:r w:rsidRPr="00A84B67">
        <w:t>A</w:t>
      </w:r>
      <w:r w:rsidR="00BA7BBA">
        <w:t xml:space="preserve">pproval </w:t>
      </w:r>
      <w:r w:rsidRPr="00A84B67">
        <w:t>by the Employer of the Contractor’s QAP shall not relieve the Contractor from his responsibility for carrying out the Works and Services as per the requirements set out in the Contract. Elements of the Contractor’s QAP are used as measures for assessing the Contractor’s managerial performance and compliance with the Management Performance Measures (MPM’s).</w:t>
      </w:r>
    </w:p>
    <w:p w14:paraId="4E91A9FE" w14:textId="77777777" w:rsidR="00A84B67" w:rsidRPr="00A84B67" w:rsidRDefault="00A84B67" w:rsidP="002E6F9F">
      <w:pPr>
        <w:pStyle w:val="Heading3"/>
      </w:pPr>
      <w:bookmarkStart w:id="33" w:name="_Toc49248838"/>
      <w:bookmarkStart w:id="34" w:name="_Toc52826736"/>
      <w:r w:rsidRPr="00A84B67">
        <w:t>QAP</w:t>
      </w:r>
      <w:bookmarkEnd w:id="33"/>
      <w:r w:rsidRPr="00A84B67">
        <w:t xml:space="preserve"> supplements</w:t>
      </w:r>
      <w:bookmarkEnd w:id="34"/>
    </w:p>
    <w:p w14:paraId="45335063" w14:textId="77777777" w:rsidR="00A84B67" w:rsidRPr="00A84B67" w:rsidRDefault="00A84B67" w:rsidP="00A84B67">
      <w:pPr>
        <w:spacing w:after="280" w:line="280" w:lineRule="atLeast"/>
        <w:jc w:val="both"/>
      </w:pPr>
      <w:r w:rsidRPr="00A84B67">
        <w:t>The QAP shall have the supplements described in the following sub-sections.</w:t>
      </w:r>
    </w:p>
    <w:p w14:paraId="76D61BC8" w14:textId="646E5635" w:rsidR="00A84B67" w:rsidRPr="00A84B67" w:rsidRDefault="00A84B67" w:rsidP="00A84B67">
      <w:pPr>
        <w:spacing w:after="280" w:line="280" w:lineRule="atLeast"/>
        <w:jc w:val="both"/>
        <w:rPr>
          <w:i/>
        </w:rPr>
      </w:pPr>
      <w:r w:rsidRPr="00A84B67">
        <w:rPr>
          <w:i/>
        </w:rPr>
        <w:t>[The supplements required may be different for different contracts. The supplements required as a minimum are: (i) the Occupational Health and Safety Management Plan; (ii) the Environmental and Social Management Plan; (iii) the Emergency Procedures and Incident Response Plan</w:t>
      </w:r>
      <w:r w:rsidR="008F5246">
        <w:rPr>
          <w:i/>
        </w:rPr>
        <w:t xml:space="preserve"> and (iv) the Traffic Management Plan</w:t>
      </w:r>
      <w:r w:rsidRPr="00A84B67">
        <w:rPr>
          <w:i/>
        </w:rPr>
        <w:t xml:space="preserve">. For countries with cold climates, the OPBRC may need to include Winter Maintenance Services, such as snow and ice removal. A separate supplement for winter maintenance is required in such cases. Insert in the sub-section below the texts for the applicable </w:t>
      </w:r>
      <w:r w:rsidR="00F75C4E" w:rsidRPr="00A84B67">
        <w:rPr>
          <w:i/>
        </w:rPr>
        <w:t>supplements or</w:t>
      </w:r>
      <w:r w:rsidRPr="00A84B67">
        <w:rPr>
          <w:i/>
        </w:rPr>
        <w:t xml:space="preserve"> delete if not applicable.]  </w:t>
      </w:r>
    </w:p>
    <w:p w14:paraId="0EF4C29E" w14:textId="6E29EFE1" w:rsidR="00A84B67" w:rsidRPr="00777609" w:rsidRDefault="00777609" w:rsidP="00EA5C1D">
      <w:pPr>
        <w:pStyle w:val="Heading4"/>
        <w:rPr>
          <w:rStyle w:val="Heading5Char"/>
        </w:rPr>
      </w:pPr>
      <w:bookmarkStart w:id="35" w:name="_Toc52826737"/>
      <w:r>
        <w:rPr>
          <w:lang w:eastAsia="en-US"/>
        </w:rPr>
        <w:t>Occupational</w:t>
      </w:r>
      <w:r w:rsidR="00A84B67" w:rsidRPr="00777609">
        <w:rPr>
          <w:rStyle w:val="Heading5Char"/>
        </w:rPr>
        <w:t xml:space="preserve"> Health and Safety Management Plan</w:t>
      </w:r>
      <w:bookmarkEnd w:id="35"/>
    </w:p>
    <w:p w14:paraId="5EDADDB8" w14:textId="24B7204D" w:rsidR="00A84B67" w:rsidRPr="00A84B67" w:rsidRDefault="00A84B67" w:rsidP="00191D30">
      <w:pPr>
        <w:pStyle w:val="BodyText"/>
        <w:jc w:val="both"/>
      </w:pPr>
      <w:r w:rsidRPr="00A84B67">
        <w:t>The Contractor shall at all times take all reasonable precautions to maintain the health and safety of the general public, the Contractor’s personnel</w:t>
      </w:r>
      <w:r w:rsidR="00BC696E">
        <w:t xml:space="preserve"> and the personnel of </w:t>
      </w:r>
      <w:r w:rsidRPr="00A84B67">
        <w:t xml:space="preserve">sub-contractors and suppliers. </w:t>
      </w:r>
    </w:p>
    <w:p w14:paraId="6ED57E97" w14:textId="3A72CE25" w:rsidR="00A84B67" w:rsidRPr="00A84B67" w:rsidRDefault="00A84B67" w:rsidP="00191D30">
      <w:pPr>
        <w:spacing w:after="280" w:line="280" w:lineRule="atLeast"/>
        <w:jc w:val="both"/>
        <w:rPr>
          <w:lang w:eastAsia="en-US"/>
        </w:rPr>
      </w:pPr>
      <w:r w:rsidRPr="00A84B67">
        <w:rPr>
          <w:lang w:eastAsia="en-US"/>
        </w:rPr>
        <w:t>The Contractor shall prepare an Occupational Health and Safety Management Plan (OHSMP) for public disclosure which details the procedures to be adopted to ensure th</w:t>
      </w:r>
      <w:r w:rsidR="00777609">
        <w:rPr>
          <w:lang w:eastAsia="en-US"/>
        </w:rPr>
        <w:t xml:space="preserve">at </w:t>
      </w:r>
      <w:r w:rsidR="00A66FD8">
        <w:rPr>
          <w:lang w:eastAsia="en-US"/>
        </w:rPr>
        <w:t>o</w:t>
      </w:r>
      <w:r w:rsidRPr="00A84B67">
        <w:rPr>
          <w:lang w:eastAsia="en-US"/>
        </w:rPr>
        <w:t xml:space="preserve">ccupational </w:t>
      </w:r>
      <w:r w:rsidR="00A66FD8">
        <w:rPr>
          <w:lang w:eastAsia="en-US"/>
        </w:rPr>
        <w:t>h</w:t>
      </w:r>
      <w:r w:rsidRPr="00A84B67">
        <w:rPr>
          <w:lang w:eastAsia="en-US"/>
        </w:rPr>
        <w:t xml:space="preserve">ealth and </w:t>
      </w:r>
      <w:r w:rsidR="00A66FD8">
        <w:rPr>
          <w:lang w:eastAsia="en-US"/>
        </w:rPr>
        <w:t>s</w:t>
      </w:r>
      <w:r w:rsidRPr="00A84B67">
        <w:rPr>
          <w:lang w:eastAsia="en-US"/>
        </w:rPr>
        <w:t>afety (OHS) requirements are met. The OHSMP forms part of the QAP.</w:t>
      </w:r>
      <w:r w:rsidR="001E210E">
        <w:rPr>
          <w:lang w:eastAsia="en-US"/>
        </w:rPr>
        <w:t xml:space="preserve"> It </w:t>
      </w:r>
      <w:r w:rsidRPr="00A84B67">
        <w:rPr>
          <w:lang w:eastAsia="en-US"/>
        </w:rPr>
        <w:t xml:space="preserve">shall establish the requirements for </w:t>
      </w:r>
      <w:r w:rsidR="001E210E">
        <w:rPr>
          <w:lang w:eastAsia="en-US"/>
        </w:rPr>
        <w:t xml:space="preserve">creating </w:t>
      </w:r>
      <w:r w:rsidRPr="00A84B67">
        <w:rPr>
          <w:lang w:eastAsia="en-US"/>
        </w:rPr>
        <w:t xml:space="preserve">and maintaining a safe working environment for persons on </w:t>
      </w:r>
      <w:r w:rsidR="001E210E">
        <w:rPr>
          <w:lang w:eastAsia="en-US"/>
        </w:rPr>
        <w:t xml:space="preserve">Site. </w:t>
      </w:r>
      <w:r w:rsidR="00777609">
        <w:rPr>
          <w:lang w:eastAsia="en-US"/>
        </w:rPr>
        <w:t xml:space="preserve">It </w:t>
      </w:r>
      <w:r w:rsidRPr="00A84B67">
        <w:rPr>
          <w:lang w:eastAsia="en-US"/>
        </w:rPr>
        <w:t>shall include safety requirements for all Works activities, with particular attention being given to working in and over water, around machinery, handling hazardous materials, and expos</w:t>
      </w:r>
      <w:r w:rsidR="001E210E">
        <w:rPr>
          <w:lang w:eastAsia="en-US"/>
        </w:rPr>
        <w:t xml:space="preserve">ure </w:t>
      </w:r>
      <w:r w:rsidRPr="00A84B67">
        <w:rPr>
          <w:lang w:eastAsia="en-US"/>
        </w:rPr>
        <w:t xml:space="preserve">to the elements. </w:t>
      </w:r>
    </w:p>
    <w:p w14:paraId="66F117BE" w14:textId="05F08563" w:rsidR="00A84B67" w:rsidRDefault="00A84B67" w:rsidP="00191D30">
      <w:pPr>
        <w:spacing w:after="280" w:line="280" w:lineRule="atLeast"/>
        <w:jc w:val="both"/>
        <w:rPr>
          <w:lang w:eastAsia="en-US"/>
        </w:rPr>
      </w:pPr>
      <w:r w:rsidRPr="00A84B67">
        <w:rPr>
          <w:lang w:eastAsia="en-US"/>
        </w:rPr>
        <w:t xml:space="preserve">The Contractor shall not commence any civil works or </w:t>
      </w:r>
      <w:r w:rsidR="001E210E">
        <w:rPr>
          <w:lang w:eastAsia="en-US"/>
        </w:rPr>
        <w:t xml:space="preserve">physical </w:t>
      </w:r>
      <w:r w:rsidRPr="00A84B67">
        <w:rPr>
          <w:lang w:eastAsia="en-US"/>
        </w:rPr>
        <w:t xml:space="preserve">pre-construction activities (e.g. clearance for haul roads, </w:t>
      </w:r>
      <w:r w:rsidR="001E210E">
        <w:rPr>
          <w:lang w:eastAsia="en-US"/>
        </w:rPr>
        <w:t>s</w:t>
      </w:r>
      <w:r w:rsidRPr="00A84B67">
        <w:rPr>
          <w:lang w:eastAsia="en-US"/>
        </w:rPr>
        <w:t>ite access</w:t>
      </w:r>
      <w:r w:rsidR="001E210E">
        <w:rPr>
          <w:lang w:eastAsia="en-US"/>
        </w:rPr>
        <w:t xml:space="preserve"> roads </w:t>
      </w:r>
      <w:r w:rsidRPr="00A84B67">
        <w:rPr>
          <w:lang w:eastAsia="en-US"/>
        </w:rPr>
        <w:t xml:space="preserve">and </w:t>
      </w:r>
      <w:r w:rsidR="001E210E">
        <w:rPr>
          <w:lang w:eastAsia="en-US"/>
        </w:rPr>
        <w:t>wo</w:t>
      </w:r>
      <w:r w:rsidRPr="00A84B67">
        <w:rPr>
          <w:lang w:eastAsia="en-US"/>
        </w:rPr>
        <w:t xml:space="preserve">rk </w:t>
      </w:r>
      <w:r w:rsidR="001E210E">
        <w:rPr>
          <w:lang w:eastAsia="en-US"/>
        </w:rPr>
        <w:t>s</w:t>
      </w:r>
      <w:r w:rsidRPr="00A84B67">
        <w:rPr>
          <w:lang w:eastAsia="en-US"/>
        </w:rPr>
        <w:t>ite establishment</w:t>
      </w:r>
      <w:r w:rsidR="001E210E">
        <w:rPr>
          <w:lang w:eastAsia="en-US"/>
        </w:rPr>
        <w:t xml:space="preserve">) </w:t>
      </w:r>
      <w:r w:rsidRPr="00A84B67">
        <w:rPr>
          <w:lang w:eastAsia="en-US"/>
        </w:rPr>
        <w:t xml:space="preserve">until the Project Manager has approved the OHSMP, the </w:t>
      </w:r>
      <w:r w:rsidR="001E210E">
        <w:rPr>
          <w:lang w:eastAsia="en-US"/>
        </w:rPr>
        <w:t xml:space="preserve">required </w:t>
      </w:r>
      <w:r w:rsidRPr="00A84B67">
        <w:rPr>
          <w:lang w:eastAsia="en-US"/>
        </w:rPr>
        <w:t>Safety Officer is mobilized and on Site</w:t>
      </w:r>
      <w:r w:rsidR="001E210E">
        <w:rPr>
          <w:lang w:eastAsia="en-US"/>
        </w:rPr>
        <w:t xml:space="preserve">, and </w:t>
      </w:r>
      <w:r w:rsidRPr="00A84B67">
        <w:rPr>
          <w:lang w:eastAsia="en-US"/>
        </w:rPr>
        <w:t xml:space="preserve">staff have undergone appropriate </w:t>
      </w:r>
      <w:r w:rsidR="001E210E">
        <w:rPr>
          <w:lang w:eastAsia="en-US"/>
        </w:rPr>
        <w:t xml:space="preserve">safety </w:t>
      </w:r>
      <w:r w:rsidRPr="00A84B67">
        <w:rPr>
          <w:lang w:eastAsia="en-US"/>
        </w:rPr>
        <w:t xml:space="preserve">training and are equipped with appropriate PPE. </w:t>
      </w:r>
    </w:p>
    <w:p w14:paraId="71E91491" w14:textId="38D67E74" w:rsidR="00191D30" w:rsidRPr="00A84B67" w:rsidRDefault="00191D30" w:rsidP="00BC696E">
      <w:pPr>
        <w:spacing w:after="280" w:line="280" w:lineRule="atLeast"/>
        <w:jc w:val="both"/>
        <w:rPr>
          <w:lang w:eastAsia="en-US"/>
        </w:rPr>
      </w:pPr>
      <w:r>
        <w:rPr>
          <w:lang w:eastAsia="en-US"/>
        </w:rPr>
        <w:t>T</w:t>
      </w:r>
      <w:r w:rsidRPr="00A84B67">
        <w:rPr>
          <w:lang w:eastAsia="en-US"/>
        </w:rPr>
        <w:t>he Works shall be implemented in accordance with the OHS</w:t>
      </w:r>
      <w:r>
        <w:rPr>
          <w:lang w:eastAsia="en-US"/>
        </w:rPr>
        <w:t>MP</w:t>
      </w:r>
      <w:r w:rsidRPr="00A84B67">
        <w:rPr>
          <w:lang w:eastAsia="en-US"/>
        </w:rPr>
        <w:t xml:space="preserve">. It is the Contractor’s responsibility to ensure compliance of persons on </w:t>
      </w:r>
      <w:r w:rsidR="00A66FD8">
        <w:rPr>
          <w:lang w:eastAsia="en-US"/>
        </w:rPr>
        <w:t xml:space="preserve">work sites </w:t>
      </w:r>
      <w:r w:rsidRPr="00A84B67">
        <w:rPr>
          <w:lang w:eastAsia="en-US"/>
        </w:rPr>
        <w:t>with the OHS</w:t>
      </w:r>
      <w:r>
        <w:rPr>
          <w:lang w:eastAsia="en-US"/>
        </w:rPr>
        <w:t>MP</w:t>
      </w:r>
      <w:r w:rsidRPr="00A84B67">
        <w:rPr>
          <w:lang w:eastAsia="en-US"/>
        </w:rPr>
        <w:t>. Sub-contractors and suppliers must adhere to the Contractor’s OHS</w:t>
      </w:r>
      <w:r>
        <w:rPr>
          <w:lang w:eastAsia="en-US"/>
        </w:rPr>
        <w:t>MP</w:t>
      </w:r>
      <w:r w:rsidRPr="00A84B67">
        <w:rPr>
          <w:lang w:eastAsia="en-US"/>
        </w:rPr>
        <w:t xml:space="preserve">, including </w:t>
      </w:r>
      <w:r>
        <w:rPr>
          <w:lang w:eastAsia="en-US"/>
        </w:rPr>
        <w:t xml:space="preserve">the requirements for </w:t>
      </w:r>
      <w:r w:rsidRPr="00A84B67">
        <w:rPr>
          <w:lang w:eastAsia="en-US"/>
        </w:rPr>
        <w:t xml:space="preserve">Personal Protective Equipment (PPE) and reporting </w:t>
      </w:r>
      <w:r>
        <w:rPr>
          <w:lang w:eastAsia="en-US"/>
        </w:rPr>
        <w:t>of accidents and incidents</w:t>
      </w:r>
      <w:r w:rsidRPr="00A84B67">
        <w:rPr>
          <w:lang w:eastAsia="en-US"/>
        </w:rPr>
        <w:t>.</w:t>
      </w:r>
    </w:p>
    <w:p w14:paraId="4A28C491" w14:textId="77777777" w:rsidR="00A84B67" w:rsidRPr="001E210E" w:rsidRDefault="00A84B67" w:rsidP="001E210E">
      <w:pPr>
        <w:spacing w:after="120" w:line="280" w:lineRule="atLeast"/>
        <w:jc w:val="both"/>
        <w:rPr>
          <w:rFonts w:asciiTheme="minorHAnsi" w:hAnsiTheme="minorHAnsi"/>
          <w:szCs w:val="18"/>
          <w:lang w:eastAsia="en-US"/>
        </w:rPr>
      </w:pPr>
      <w:r w:rsidRPr="001E210E">
        <w:rPr>
          <w:rFonts w:asciiTheme="minorHAnsi" w:hAnsiTheme="minorHAnsi"/>
          <w:szCs w:val="18"/>
          <w:lang w:eastAsia="en-US"/>
        </w:rPr>
        <w:t>The OHS Management Plan shall fully consider:</w:t>
      </w:r>
    </w:p>
    <w:p w14:paraId="1909C1C6" w14:textId="42D76948" w:rsidR="00A84B67" w:rsidRPr="001E210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n</w:t>
      </w:r>
      <w:r w:rsidR="00A84B67" w:rsidRPr="001E210E">
        <w:rPr>
          <w:rFonts w:asciiTheme="minorHAnsi" w:hAnsiTheme="minorHAnsi"/>
          <w:sz w:val="18"/>
          <w:szCs w:val="18"/>
          <w:lang w:val="en-US" w:eastAsia="en-US"/>
        </w:rPr>
        <w:t>ational OHS standards;</w:t>
      </w:r>
    </w:p>
    <w:p w14:paraId="265B8D44" w14:textId="4FDB2DB9" w:rsidR="00A84B67" w:rsidRPr="001E210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t</w:t>
      </w:r>
      <w:r w:rsidR="00A84B67" w:rsidRPr="001E210E">
        <w:rPr>
          <w:rFonts w:asciiTheme="minorHAnsi" w:hAnsiTheme="minorHAnsi"/>
          <w:sz w:val="18"/>
          <w:szCs w:val="18"/>
          <w:lang w:val="en-US" w:eastAsia="en-US"/>
        </w:rPr>
        <w:t>he World Bank Group EHS Guidelines;</w:t>
      </w:r>
    </w:p>
    <w:p w14:paraId="2147365B" w14:textId="1401A4A4" w:rsidR="00A84B67" w:rsidRPr="001E210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t</w:t>
      </w:r>
      <w:r w:rsidR="00A84B67" w:rsidRPr="001E210E">
        <w:rPr>
          <w:rFonts w:asciiTheme="minorHAnsi" w:hAnsiTheme="minorHAnsi"/>
          <w:sz w:val="18"/>
          <w:szCs w:val="18"/>
          <w:lang w:val="en-US" w:eastAsia="en-US"/>
        </w:rPr>
        <w:t>he requirements of the bidding documents, including the Project ESMP;</w:t>
      </w:r>
    </w:p>
    <w:p w14:paraId="43FD13EE" w14:textId="46568735" w:rsidR="00A84B67" w:rsidRPr="007E3C5E" w:rsidRDefault="00191D30" w:rsidP="00455AEA">
      <w:pPr>
        <w:pStyle w:val="ListParagraph"/>
        <w:numPr>
          <w:ilvl w:val="0"/>
          <w:numId w:val="85"/>
        </w:numPr>
        <w:spacing w:after="12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t</w:t>
      </w:r>
      <w:r w:rsidR="00A84B67" w:rsidRPr="007E3C5E">
        <w:rPr>
          <w:rFonts w:asciiTheme="minorHAnsi" w:hAnsiTheme="minorHAnsi"/>
          <w:sz w:val="18"/>
          <w:szCs w:val="18"/>
          <w:lang w:val="en-US" w:eastAsia="en-US"/>
        </w:rPr>
        <w:t>he nature of the civil works activities required on the project; and,</w:t>
      </w:r>
    </w:p>
    <w:p w14:paraId="5EF26741" w14:textId="5D46DDC9" w:rsidR="00A84B67" w:rsidRPr="007E3C5E" w:rsidRDefault="00191D30" w:rsidP="00455AEA">
      <w:pPr>
        <w:pStyle w:val="ListParagraph"/>
        <w:numPr>
          <w:ilvl w:val="0"/>
          <w:numId w:val="85"/>
        </w:numPr>
        <w:spacing w:after="280" w:line="280" w:lineRule="atLeast"/>
        <w:jc w:val="both"/>
        <w:rPr>
          <w:rFonts w:asciiTheme="minorHAnsi" w:hAnsiTheme="minorHAnsi"/>
          <w:sz w:val="18"/>
          <w:szCs w:val="18"/>
          <w:lang w:val="en-US" w:eastAsia="en-US"/>
        </w:rPr>
      </w:pPr>
      <w:r>
        <w:rPr>
          <w:rFonts w:asciiTheme="minorHAnsi" w:hAnsiTheme="minorHAnsi"/>
          <w:sz w:val="18"/>
          <w:szCs w:val="18"/>
          <w:lang w:val="en-US" w:eastAsia="en-US"/>
        </w:rPr>
        <w:t>c</w:t>
      </w:r>
      <w:r w:rsidR="001E210E" w:rsidRPr="007E3C5E">
        <w:rPr>
          <w:rFonts w:asciiTheme="minorHAnsi" w:hAnsiTheme="minorHAnsi"/>
          <w:sz w:val="18"/>
          <w:szCs w:val="18"/>
          <w:lang w:val="en-US" w:eastAsia="en-US"/>
        </w:rPr>
        <w:t>onstruction i</w:t>
      </w:r>
      <w:r w:rsidR="00A84B67" w:rsidRPr="007E3C5E">
        <w:rPr>
          <w:rFonts w:asciiTheme="minorHAnsi" w:hAnsiTheme="minorHAnsi"/>
          <w:sz w:val="18"/>
          <w:szCs w:val="18"/>
          <w:lang w:val="en-US" w:eastAsia="en-US"/>
        </w:rPr>
        <w:t>ndustry good practice.</w:t>
      </w:r>
    </w:p>
    <w:p w14:paraId="27FB4F3D" w14:textId="77777777" w:rsidR="00A84B67" w:rsidRPr="00A84B67" w:rsidRDefault="00A84B67" w:rsidP="00BC696E">
      <w:pPr>
        <w:spacing w:after="280" w:line="280" w:lineRule="atLeast"/>
        <w:jc w:val="both"/>
        <w:rPr>
          <w:lang w:eastAsia="en-US"/>
        </w:rPr>
      </w:pPr>
      <w:r w:rsidRPr="008C764E">
        <w:rPr>
          <w:b/>
          <w:bCs/>
          <w:i/>
          <w:iCs/>
          <w:lang w:eastAsia="en-US"/>
        </w:rPr>
        <w:t>Child Labor and Minimum Age:</w:t>
      </w:r>
      <w:r w:rsidRPr="00A84B67">
        <w:rPr>
          <w:lang w:eastAsia="en-US"/>
        </w:rPr>
        <w:t xml:space="preserve"> in accordance with the Bank’s 2017 Environment and Social Framework (ESF), a child over the minimum age of 14 but under the age of 18 will not be employed in: (i) hazardous work; or (ii) any activity that is likely to interfere with the child’s education or be harmful to the child’s health or physical, mental, spiritual, moral or social development. The minimum age for construction workers shall be 18 since construction activities are defined as hazardous by Article 3 (d) of ILO Convention concerning the Prohibition and Immediate Action for the Elimination of the Worst Forms of Child Labor, 1999 (No. 182).</w:t>
      </w:r>
    </w:p>
    <w:p w14:paraId="6F1B9127" w14:textId="77777777" w:rsidR="00A84B67" w:rsidRPr="00A84B67" w:rsidRDefault="00A84B67" w:rsidP="00BC696E">
      <w:pPr>
        <w:spacing w:after="280" w:line="280" w:lineRule="atLeast"/>
        <w:jc w:val="both"/>
        <w:rPr>
          <w:lang w:eastAsia="en-US"/>
        </w:rPr>
      </w:pPr>
      <w:r w:rsidRPr="008C764E">
        <w:rPr>
          <w:b/>
          <w:bCs/>
          <w:i/>
          <w:iCs/>
          <w:lang w:eastAsia="en-US"/>
        </w:rPr>
        <w:t>Safety Officer:</w:t>
      </w:r>
      <w:r w:rsidRPr="00A84B67">
        <w:rPr>
          <w:lang w:eastAsia="en-US"/>
        </w:rPr>
        <w:t xml:space="preserve"> The Contractor shall appoint a Safety Officer at the Site, with qualifications acceptable to the Project Manager, responsible for maintaining safety and protection against accidents. This person shall have the authority to issue instructions and take protective measures to prevent accidents. Throughout the execution of the Works, the Contractor shall provide whatever is required by this person to exercise this responsibility and authority.</w:t>
      </w:r>
    </w:p>
    <w:p w14:paraId="0F9C75A3" w14:textId="77777777" w:rsidR="00A84B67" w:rsidRPr="007E3C5E" w:rsidRDefault="00A84B67" w:rsidP="007E3C5E">
      <w:pPr>
        <w:spacing w:after="120" w:line="280" w:lineRule="atLeast"/>
        <w:jc w:val="both"/>
        <w:rPr>
          <w:rFonts w:asciiTheme="minorHAnsi" w:hAnsiTheme="minorHAnsi"/>
          <w:szCs w:val="18"/>
          <w:lang w:eastAsia="en-US"/>
        </w:rPr>
      </w:pPr>
      <w:r w:rsidRPr="008C764E">
        <w:rPr>
          <w:rFonts w:asciiTheme="minorHAnsi" w:hAnsiTheme="minorHAnsi"/>
          <w:b/>
          <w:bCs/>
          <w:i/>
          <w:iCs/>
          <w:szCs w:val="18"/>
          <w:lang w:eastAsia="en-US"/>
        </w:rPr>
        <w:t>Personal Protective Equipment (PPE):</w:t>
      </w:r>
      <w:r w:rsidRPr="007E3C5E">
        <w:rPr>
          <w:rFonts w:asciiTheme="minorHAnsi" w:hAnsiTheme="minorHAnsi"/>
          <w:szCs w:val="18"/>
          <w:lang w:eastAsia="en-US"/>
        </w:rPr>
        <w:t xml:space="preserve"> The Contractor shall ensure that all persons on the Site have the necessary PPE of an appropriate standard including but not limited to: </w:t>
      </w:r>
    </w:p>
    <w:p w14:paraId="0059BA6C"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Impact resistant safety eyewear; </w:t>
      </w:r>
    </w:p>
    <w:p w14:paraId="0D516A4C"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Safety foot ware with steel toe, sole and heel; </w:t>
      </w:r>
    </w:p>
    <w:p w14:paraId="0767ADC5"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High visibility clothing; </w:t>
      </w:r>
    </w:p>
    <w:p w14:paraId="2F821D59"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Long sleeves and long pants suitable for operating environment; </w:t>
      </w:r>
    </w:p>
    <w:p w14:paraId="2DACB228" w14:textId="77777777"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Safety helmet with provision of sun protection as necessary; </w:t>
      </w:r>
    </w:p>
    <w:p w14:paraId="073ED67F" w14:textId="77777777" w:rsidR="001E210E" w:rsidRPr="007E3C5E" w:rsidRDefault="00A84B67" w:rsidP="00455AEA">
      <w:pPr>
        <w:pStyle w:val="ListParagraph"/>
        <w:numPr>
          <w:ilvl w:val="0"/>
          <w:numId w:val="86"/>
        </w:numPr>
        <w:spacing w:after="28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Gloves (carried and worn when manual handling); and,</w:t>
      </w:r>
    </w:p>
    <w:p w14:paraId="667B4E64" w14:textId="0C53D5D4" w:rsidR="00A84B67" w:rsidRPr="007E3C5E" w:rsidRDefault="00A84B67" w:rsidP="00455AEA">
      <w:pPr>
        <w:pStyle w:val="ListParagraph"/>
        <w:numPr>
          <w:ilvl w:val="0"/>
          <w:numId w:val="86"/>
        </w:numPr>
        <w:spacing w:after="120" w:line="280" w:lineRule="atLeast"/>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Hearing protection when working in close proximity to noisy equipment and in all underground environments. </w:t>
      </w:r>
    </w:p>
    <w:p w14:paraId="237B31B7" w14:textId="22C08FB0" w:rsidR="00A84B67" w:rsidRPr="00A84B67" w:rsidRDefault="00A84B67" w:rsidP="00BC696E">
      <w:pPr>
        <w:spacing w:after="280" w:line="280" w:lineRule="atLeast"/>
        <w:jc w:val="both"/>
      </w:pPr>
      <w:r w:rsidRPr="00A84B67">
        <w:t xml:space="preserve">For Site visitors, the above equipment will be supplied as appropriate based on assessed risks and depending on </w:t>
      </w:r>
      <w:r w:rsidR="007E3C5E">
        <w:t xml:space="preserve">the </w:t>
      </w:r>
      <w:r w:rsidRPr="00A84B67">
        <w:t xml:space="preserve">number of visitors and where they will be on Site. </w:t>
      </w:r>
    </w:p>
    <w:p w14:paraId="4C95958B" w14:textId="2E356D46" w:rsidR="00A84B67" w:rsidRPr="00A84B67" w:rsidRDefault="00A84B67" w:rsidP="00BC696E">
      <w:pPr>
        <w:spacing w:after="280" w:line="280" w:lineRule="atLeast"/>
        <w:jc w:val="both"/>
        <w:rPr>
          <w:lang w:eastAsia="en-US"/>
        </w:rPr>
      </w:pPr>
      <w:r w:rsidRPr="008C764E">
        <w:rPr>
          <w:b/>
          <w:i/>
          <w:iCs/>
          <w:lang w:eastAsia="en-US"/>
        </w:rPr>
        <w:t>First Aid and Worker</w:t>
      </w:r>
      <w:r w:rsidR="007E3C5E" w:rsidRPr="008C764E">
        <w:rPr>
          <w:b/>
          <w:i/>
          <w:iCs/>
          <w:lang w:eastAsia="en-US"/>
        </w:rPr>
        <w:t>’s</w:t>
      </w:r>
      <w:r w:rsidRPr="008C764E">
        <w:rPr>
          <w:b/>
          <w:i/>
          <w:iCs/>
          <w:lang w:eastAsia="en-US"/>
        </w:rPr>
        <w:t xml:space="preserve"> Health:</w:t>
      </w:r>
      <w:r w:rsidRPr="00A84B67">
        <w:rPr>
          <w:lang w:eastAsia="en-US"/>
        </w:rPr>
        <w:t xml:space="preserve"> In collaboration with local health authorities, the Contractor shall ensure that first aid facilities are available at all times at the Site, including having a Site vehicle available at all times that can be used to transport anyone injured at the Site to medical facilities. The Contractor shall </w:t>
      </w:r>
      <w:r w:rsidR="007E3C5E">
        <w:rPr>
          <w:lang w:eastAsia="en-US"/>
        </w:rPr>
        <w:t xml:space="preserve">further </w:t>
      </w:r>
      <w:r w:rsidRPr="00A84B67">
        <w:rPr>
          <w:lang w:eastAsia="en-US"/>
        </w:rPr>
        <w:t>ensure that suitable arrangements are made for all necessary welfare and hygiene requirements, particularly at worker’s camps</w:t>
      </w:r>
      <w:r w:rsidR="007E3C5E">
        <w:rPr>
          <w:lang w:eastAsia="en-US"/>
        </w:rPr>
        <w:t>.</w:t>
      </w:r>
      <w:r w:rsidRPr="00A84B67">
        <w:rPr>
          <w:lang w:eastAsia="en-US"/>
        </w:rPr>
        <w:t xml:space="preserve"> </w:t>
      </w:r>
    </w:p>
    <w:p w14:paraId="2196DF72" w14:textId="0263CCCA" w:rsidR="00A84B67" w:rsidRPr="00A84B67" w:rsidRDefault="00A84B67" w:rsidP="00BC696E">
      <w:pPr>
        <w:spacing w:after="280" w:line="280" w:lineRule="atLeast"/>
        <w:jc w:val="both"/>
        <w:rPr>
          <w:lang w:eastAsia="en-US"/>
        </w:rPr>
      </w:pPr>
      <w:r w:rsidRPr="008C764E">
        <w:rPr>
          <w:b/>
          <w:i/>
          <w:iCs/>
          <w:lang w:eastAsia="en-US"/>
        </w:rPr>
        <w:t>Site Safety:</w:t>
      </w:r>
      <w:r w:rsidRPr="00A84B67">
        <w:rPr>
          <w:b/>
          <w:lang w:eastAsia="en-US"/>
        </w:rPr>
        <w:t xml:space="preserve"> </w:t>
      </w:r>
      <w:r w:rsidRPr="00A84B67">
        <w:rPr>
          <w:lang w:eastAsia="en-US"/>
        </w:rPr>
        <w:t xml:space="preserve">The Contractor shall provide and maintain at its own cost all lights, guards, fencing, warning signs, </w:t>
      </w:r>
      <w:r w:rsidRPr="007E3C5E">
        <w:t>watching</w:t>
      </w:r>
      <w:r w:rsidRPr="00A84B67">
        <w:rPr>
          <w:lang w:eastAsia="en-US"/>
        </w:rPr>
        <w:t>, and other temporary works when and where necessary or required by the Project Manager or by a duly constituted government authority or any Laws, for the protection of the Works and for the safety and convenience of the public and of owners and occupiers of adjacent land or others.</w:t>
      </w:r>
    </w:p>
    <w:p w14:paraId="089CC3E5" w14:textId="36C2F5D0" w:rsidR="00A84B67" w:rsidRPr="00A84B67" w:rsidRDefault="008C764E" w:rsidP="007E3C5E">
      <w:pPr>
        <w:spacing w:after="120" w:line="280" w:lineRule="atLeast"/>
        <w:jc w:val="both"/>
        <w:rPr>
          <w:lang w:eastAsia="en-US"/>
        </w:rPr>
      </w:pPr>
      <w:r w:rsidRPr="008C764E">
        <w:rPr>
          <w:b/>
          <w:i/>
          <w:iCs/>
          <w:lang w:eastAsia="en-US"/>
        </w:rPr>
        <w:t xml:space="preserve">OHS </w:t>
      </w:r>
      <w:r w:rsidR="00A84B67" w:rsidRPr="008C764E">
        <w:rPr>
          <w:b/>
          <w:i/>
          <w:iCs/>
          <w:lang w:eastAsia="en-US"/>
        </w:rPr>
        <w:t>Reporting:</w:t>
      </w:r>
      <w:r w:rsidR="00A84B67" w:rsidRPr="00A84B67">
        <w:rPr>
          <w:lang w:eastAsia="en-US"/>
        </w:rPr>
        <w:t xml:space="preserve"> The Contractor shall send to the Project Manager, details of any </w:t>
      </w:r>
      <w:r w:rsidR="007E3C5E">
        <w:rPr>
          <w:lang w:eastAsia="en-US"/>
        </w:rPr>
        <w:t xml:space="preserve">fatal </w:t>
      </w:r>
      <w:r w:rsidR="00A84B67" w:rsidRPr="00A84B67">
        <w:rPr>
          <w:lang w:eastAsia="en-US"/>
        </w:rPr>
        <w:t xml:space="preserve">accident </w:t>
      </w:r>
      <w:r w:rsidR="007E3C5E">
        <w:rPr>
          <w:lang w:eastAsia="en-US"/>
        </w:rPr>
        <w:t>not later than 2</w:t>
      </w:r>
      <w:r w:rsidR="00A84B67" w:rsidRPr="00A84B67">
        <w:rPr>
          <w:lang w:eastAsia="en-US"/>
        </w:rPr>
        <w:t xml:space="preserve">4 hours </w:t>
      </w:r>
      <w:r w:rsidR="007E3C5E">
        <w:rPr>
          <w:lang w:eastAsia="en-US"/>
        </w:rPr>
        <w:t xml:space="preserve">after </w:t>
      </w:r>
      <w:r w:rsidR="00292C01">
        <w:rPr>
          <w:lang w:eastAsia="en-US"/>
        </w:rPr>
        <w:t>occurrence</w:t>
      </w:r>
      <w:r w:rsidR="00A84B67" w:rsidRPr="00A84B67">
        <w:rPr>
          <w:lang w:eastAsia="en-US"/>
        </w:rPr>
        <w:t>.</w:t>
      </w:r>
      <w:r w:rsidR="007E3C5E">
        <w:rPr>
          <w:lang w:eastAsia="en-US"/>
        </w:rPr>
        <w:t xml:space="preserve"> </w:t>
      </w:r>
      <w:r w:rsidR="00A84B67" w:rsidRPr="00A84B67">
        <w:rPr>
          <w:lang w:eastAsia="en-US"/>
        </w:rPr>
        <w:t xml:space="preserve">Within 5 working days of the end of the calendar month the Contractor </w:t>
      </w:r>
      <w:r w:rsidR="007E3C5E">
        <w:rPr>
          <w:lang w:eastAsia="en-US"/>
        </w:rPr>
        <w:t xml:space="preserve">shall </w:t>
      </w:r>
      <w:r w:rsidR="00A84B67" w:rsidRPr="00A84B67">
        <w:rPr>
          <w:lang w:eastAsia="en-US"/>
        </w:rPr>
        <w:t xml:space="preserve">report to the Project Manager on the performance </w:t>
      </w:r>
      <w:r w:rsidR="007E3C5E">
        <w:rPr>
          <w:lang w:eastAsia="en-US"/>
        </w:rPr>
        <w:t xml:space="preserve">for </w:t>
      </w:r>
      <w:r w:rsidR="00A84B67" w:rsidRPr="00A84B67">
        <w:rPr>
          <w:lang w:eastAsia="en-US"/>
        </w:rPr>
        <w:t>the following OHS indicators (to be confirmed in the OHSMP):</w:t>
      </w:r>
    </w:p>
    <w:p w14:paraId="0113D3E1" w14:textId="77777777"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fatal injuries (resulting is loss of life of someone associated with the project or the public);</w:t>
      </w:r>
    </w:p>
    <w:p w14:paraId="70B40E3D" w14:textId="5F6DBB12"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 xml:space="preserve">Number of notifiable injuries (an incident which requires notification of a statutory authority under health and safety legislation or the </w:t>
      </w:r>
      <w:r w:rsidR="000F197C">
        <w:rPr>
          <w:rFonts w:asciiTheme="minorHAnsi" w:hAnsiTheme="minorHAnsi"/>
          <w:sz w:val="18"/>
          <w:szCs w:val="18"/>
          <w:lang w:val="en-US" w:eastAsia="en-US"/>
        </w:rPr>
        <w:t>Contractor</w:t>
      </w:r>
      <w:r w:rsidRPr="007E3C5E">
        <w:rPr>
          <w:rFonts w:asciiTheme="minorHAnsi" w:hAnsiTheme="minorHAnsi"/>
          <w:sz w:val="18"/>
          <w:szCs w:val="18"/>
          <w:lang w:val="en-US" w:eastAsia="en-US"/>
        </w:rPr>
        <w:t>’s health and safety management system);</w:t>
      </w:r>
    </w:p>
    <w:p w14:paraId="46934082" w14:textId="77777777"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lost time injuries (an injury or illness certified by a medical practitioner that results in absence of work for at least one scheduled day or shift, following the day or shift when the accident occurred);</w:t>
      </w:r>
    </w:p>
    <w:p w14:paraId="1A1E9478" w14:textId="77777777"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medical treatment injuries (the management and care of a patient to effect medical treatment or combat disease and disorder excluding: (i) visits solely for the purposes of observation or counseling; (ii) diagnostic procedures (e.g. x-rays, blood tests); or, (iii) first aid treatments as described below);</w:t>
      </w:r>
    </w:p>
    <w:p w14:paraId="22327FE2" w14:textId="5E4915EB"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first aid injuries (minor treatments administered by a nurse or a trained first aid attendant);</w:t>
      </w:r>
      <w:r w:rsidR="00925A2D">
        <w:rPr>
          <w:rFonts w:asciiTheme="minorHAnsi" w:hAnsiTheme="minorHAnsi"/>
          <w:sz w:val="18"/>
          <w:szCs w:val="18"/>
          <w:lang w:val="en-US" w:eastAsia="en-US"/>
        </w:rPr>
        <w:t xml:space="preserve"> and</w:t>
      </w:r>
    </w:p>
    <w:p w14:paraId="0660D51A" w14:textId="077CEEBB" w:rsidR="00A84B67" w:rsidRPr="007E3C5E" w:rsidRDefault="00A84B67" w:rsidP="00455AEA">
      <w:pPr>
        <w:pStyle w:val="ListParagraph"/>
        <w:numPr>
          <w:ilvl w:val="0"/>
          <w:numId w:val="87"/>
        </w:numPr>
        <w:spacing w:after="280" w:line="280" w:lineRule="atLeast"/>
        <w:ind w:left="720"/>
        <w:jc w:val="both"/>
        <w:rPr>
          <w:rFonts w:asciiTheme="minorHAnsi" w:hAnsiTheme="minorHAnsi"/>
          <w:sz w:val="18"/>
          <w:szCs w:val="18"/>
          <w:lang w:val="en-US" w:eastAsia="en-US"/>
        </w:rPr>
      </w:pPr>
      <w:r w:rsidRPr="007E3C5E">
        <w:rPr>
          <w:rFonts w:asciiTheme="minorHAnsi" w:hAnsiTheme="minorHAnsi"/>
          <w:sz w:val="18"/>
          <w:szCs w:val="18"/>
          <w:lang w:val="en-US" w:eastAsia="en-US"/>
        </w:rPr>
        <w:t>Number of recordable strikes of services (contact with an above ground or below ground service resulting in damage or potential damage to the service</w:t>
      </w:r>
      <w:r w:rsidR="00F75C4E" w:rsidRPr="007E3C5E">
        <w:rPr>
          <w:rFonts w:asciiTheme="minorHAnsi" w:hAnsiTheme="minorHAnsi"/>
          <w:sz w:val="18"/>
          <w:szCs w:val="18"/>
          <w:lang w:val="en-US" w:eastAsia="en-US"/>
        </w:rPr>
        <w:t>).</w:t>
      </w:r>
    </w:p>
    <w:p w14:paraId="62B8151F" w14:textId="496FF1ED" w:rsidR="00925A2D" w:rsidRPr="00925A2D" w:rsidRDefault="0008657A" w:rsidP="00EA5C1D">
      <w:pPr>
        <w:pStyle w:val="Heading4"/>
      </w:pPr>
      <w:bookmarkStart w:id="36" w:name="_Toc52826738"/>
      <w:r>
        <w:t>Environmental</w:t>
      </w:r>
      <w:r w:rsidR="00925A2D" w:rsidRPr="00835BED">
        <w:t xml:space="preserve"> and Social Management Plan</w:t>
      </w:r>
      <w:bookmarkEnd w:id="36"/>
    </w:p>
    <w:p w14:paraId="50B96F3A" w14:textId="057C5B43" w:rsidR="00A84B67" w:rsidRPr="00A84B67" w:rsidRDefault="00A84B67" w:rsidP="00C2582B">
      <w:pPr>
        <w:spacing w:after="280" w:line="280" w:lineRule="atLeast"/>
        <w:jc w:val="both"/>
      </w:pPr>
      <w:r w:rsidRPr="008C764E">
        <w:rPr>
          <w:b/>
          <w:i/>
          <w:iCs/>
        </w:rPr>
        <w:t>C-ESMP:</w:t>
      </w:r>
      <w:r w:rsidRPr="00A84B67">
        <w:rPr>
          <w:b/>
        </w:rPr>
        <w:t xml:space="preserve"> </w:t>
      </w:r>
      <w:r w:rsidRPr="00A84B67">
        <w:t xml:space="preserve">The Contractor shall prepare and submit to the Project Manager for </w:t>
      </w:r>
      <w:r w:rsidR="00835BED">
        <w:t xml:space="preserve">approval </w:t>
      </w:r>
      <w:r w:rsidRPr="00A84B67">
        <w:t xml:space="preserve">the Contractor’s Environmental and Social Management Plan (C-ESMP) which </w:t>
      </w:r>
      <w:r w:rsidR="00835BED">
        <w:t xml:space="preserve">must </w:t>
      </w:r>
      <w:r w:rsidRPr="00A84B67">
        <w:t>provide a detailed explanation of how the Contractor shall comply with the project’s safeguard</w:t>
      </w:r>
      <w:r w:rsidR="00835BED">
        <w:t xml:space="preserve">s requirements stated in </w:t>
      </w:r>
      <w:r w:rsidRPr="00A84B67">
        <w:t xml:space="preserve">documents such as the Project Environmental and Social Management Plan (ESMP) that </w:t>
      </w:r>
      <w:r w:rsidR="005E63F7">
        <w:t xml:space="preserve">is </w:t>
      </w:r>
      <w:r w:rsidRPr="00A84B67">
        <w:t>provided as part of the bid</w:t>
      </w:r>
      <w:r w:rsidR="005E63F7">
        <w:t>ding</w:t>
      </w:r>
      <w:r w:rsidRPr="00A84B67">
        <w:t xml:space="preserve"> documents and/or has been publicly disclosed. Once accepted by the Project Manager, and the World Bank, the C-ESMP will be </w:t>
      </w:r>
      <w:r w:rsidR="005E63F7">
        <w:t xml:space="preserve">publicly disclosed by </w:t>
      </w:r>
      <w:r w:rsidRPr="00A84B67">
        <w:t>Project Manager through the project web site and</w:t>
      </w:r>
      <w:r w:rsidR="005E63F7">
        <w:t>/or</w:t>
      </w:r>
      <w:r w:rsidRPr="00A84B67">
        <w:t xml:space="preserve"> other means that the Employer may deem appropriate.</w:t>
      </w:r>
    </w:p>
    <w:p w14:paraId="74ECEA58" w14:textId="0D03DB93" w:rsidR="00A84B67" w:rsidRDefault="00A84B67" w:rsidP="00C2582B">
      <w:pPr>
        <w:spacing w:after="280" w:line="280" w:lineRule="atLeast"/>
        <w:jc w:val="both"/>
      </w:pPr>
      <w:r w:rsidRPr="00A84B67">
        <w:t xml:space="preserve">The Contractor shall not commence any civil works or pre-construction activities (e.g. clearance for haul roads, </w:t>
      </w:r>
      <w:r w:rsidR="00C2582B">
        <w:t>s</w:t>
      </w:r>
      <w:r w:rsidRPr="00A84B67">
        <w:t>ite access</w:t>
      </w:r>
      <w:r w:rsidR="00C2582B">
        <w:t xml:space="preserve"> roads </w:t>
      </w:r>
      <w:r w:rsidRPr="00A84B67">
        <w:t xml:space="preserve">and </w:t>
      </w:r>
      <w:r w:rsidR="00C2582B">
        <w:t>w</w:t>
      </w:r>
      <w:r w:rsidRPr="00A84B67">
        <w:t xml:space="preserve">ork </w:t>
      </w:r>
      <w:r w:rsidR="00C2582B">
        <w:t>s</w:t>
      </w:r>
      <w:r w:rsidRPr="00A84B67">
        <w:t>ite establishment</w:t>
      </w:r>
      <w:r w:rsidR="00C2582B">
        <w:t>)</w:t>
      </w:r>
      <w:r w:rsidRPr="00A84B67">
        <w:t xml:space="preserve"> until the Project Manager has approved the C-ESMP. With the agreement of the Project Manager, a staged C-ESMP may be prepared addressing specific agreed activities (e.g. mobilization). However, activities cannot commence until they have been addressed in the C-ESMP, and full civil works cannot commence until the final C-ESMP has been submitted, </w:t>
      </w:r>
      <w:r w:rsidR="00F75C4E" w:rsidRPr="00A84B67">
        <w:t>approved,</w:t>
      </w:r>
      <w:r w:rsidRPr="00A84B67">
        <w:t xml:space="preserve"> and publicly disclosed.</w:t>
      </w:r>
    </w:p>
    <w:p w14:paraId="22B29AD0" w14:textId="6ECC4382" w:rsidR="00A84B67" w:rsidRDefault="00A84B67" w:rsidP="00C2582B">
      <w:pPr>
        <w:spacing w:after="280" w:line="280" w:lineRule="atLeast"/>
        <w:jc w:val="both"/>
      </w:pPr>
      <w:r w:rsidRPr="00A84B67">
        <w:t>The Contractor shall carry out the project in accordance with the approved C-ESMP.</w:t>
      </w:r>
    </w:p>
    <w:p w14:paraId="2C495E83" w14:textId="34AF97BD" w:rsidR="003A1511" w:rsidRPr="003A1511" w:rsidRDefault="003A1511" w:rsidP="003A1511">
      <w:pPr>
        <w:spacing w:after="120" w:line="280" w:lineRule="atLeast"/>
        <w:jc w:val="both"/>
      </w:pPr>
      <w:r w:rsidRPr="003A1511">
        <w:rPr>
          <w:b/>
          <w:i/>
        </w:rPr>
        <w:t>Grievance Resolution Mechanism (GRM)</w:t>
      </w:r>
      <w:r>
        <w:rPr>
          <w:b/>
          <w:i/>
        </w:rPr>
        <w:t xml:space="preserve">: </w:t>
      </w:r>
      <w:r w:rsidRPr="003A1511">
        <w:t xml:space="preserve">The Contractor shall establish a formal GRM for receiving, </w:t>
      </w:r>
      <w:r w:rsidR="00F75C4E" w:rsidRPr="003A1511">
        <w:t>managing,</w:t>
      </w:r>
      <w:r w:rsidRPr="003A1511">
        <w:t xml:space="preserve"> and reporting on grievances and complaints. This GRM shall address both project (i.e. technical) issues, but also for sexual exploitation and abuse (SEA), sexual harassment (SH) and gender-based violence (GBV). The GRM shall meet the requirements of the World Bank Technical Note on Grievance Mechanisms for SEA and SH. The GRM shall clearly identify the service standards for different types of grievances within which resolution can be expected. The </w:t>
      </w:r>
      <w:r w:rsidR="00292C01" w:rsidRPr="003A1511">
        <w:t>monthly</w:t>
      </w:r>
      <w:r w:rsidRPr="003A1511">
        <w:t xml:space="preserve"> reporting of the Contractor shall include data on:</w:t>
      </w:r>
    </w:p>
    <w:p w14:paraId="15BB960B" w14:textId="1D448B0B" w:rsidR="003A1511" w:rsidRPr="003A1511" w:rsidRDefault="003A1511" w:rsidP="003A1511">
      <w:pPr>
        <w:numPr>
          <w:ilvl w:val="0"/>
          <w:numId w:val="97"/>
        </w:numPr>
        <w:spacing w:after="120" w:line="280" w:lineRule="atLeast"/>
        <w:jc w:val="both"/>
        <w:rPr>
          <w:lang w:val="el-GR"/>
        </w:rPr>
      </w:pPr>
      <w:r w:rsidRPr="003A1511">
        <w:rPr>
          <w:lang w:val="en-NZ"/>
        </w:rPr>
        <w:t xml:space="preserve">Grievances </w:t>
      </w:r>
      <w:r>
        <w:rPr>
          <w:lang w:val="en-NZ"/>
        </w:rPr>
        <w:t xml:space="preserve">received and </w:t>
      </w:r>
      <w:r w:rsidRPr="003A1511">
        <w:rPr>
          <w:lang w:val="en-NZ"/>
        </w:rPr>
        <w:t>registered</w:t>
      </w:r>
      <w:r>
        <w:rPr>
          <w:lang w:val="en-NZ"/>
        </w:rPr>
        <w:t xml:space="preserve">, and if (and how) these </w:t>
      </w:r>
      <w:r w:rsidRPr="003A1511">
        <w:rPr>
          <w:lang w:val="en-NZ"/>
        </w:rPr>
        <w:t>relate</w:t>
      </w:r>
      <w:r>
        <w:rPr>
          <w:lang w:val="en-NZ"/>
        </w:rPr>
        <w:t xml:space="preserve"> the Contractor’s works and services</w:t>
      </w:r>
      <w:r w:rsidRPr="003A1511">
        <w:rPr>
          <w:lang w:val="en-NZ"/>
        </w:rPr>
        <w:t>; and,</w:t>
      </w:r>
    </w:p>
    <w:p w14:paraId="5877DE4A" w14:textId="77777777" w:rsidR="003A1511" w:rsidRPr="003A1511" w:rsidRDefault="003A1511" w:rsidP="003A1511">
      <w:pPr>
        <w:numPr>
          <w:ilvl w:val="0"/>
          <w:numId w:val="97"/>
        </w:numPr>
        <w:spacing w:after="120" w:line="280" w:lineRule="atLeast"/>
        <w:jc w:val="both"/>
        <w:rPr>
          <w:lang w:val="el-GR"/>
        </w:rPr>
      </w:pPr>
      <w:r w:rsidRPr="003A1511">
        <w:rPr>
          <w:lang w:val="en-NZ"/>
        </w:rPr>
        <w:t>Grievances responded and/or resolved within the stipulated service standards.</w:t>
      </w:r>
    </w:p>
    <w:p w14:paraId="2D46BC7A" w14:textId="45826D5B" w:rsidR="003A1511" w:rsidRPr="00A84B67" w:rsidRDefault="003A1511" w:rsidP="00C2582B">
      <w:pPr>
        <w:spacing w:after="280" w:line="280" w:lineRule="atLeast"/>
        <w:jc w:val="both"/>
      </w:pPr>
      <w:r w:rsidRPr="00FF1E72">
        <w:rPr>
          <w:i/>
        </w:rPr>
        <w:t xml:space="preserve">[The following </w:t>
      </w:r>
      <w:r w:rsidR="00FF1E72" w:rsidRPr="00FF1E72">
        <w:rPr>
          <w:i/>
        </w:rPr>
        <w:t xml:space="preserve">text </w:t>
      </w:r>
      <w:r w:rsidRPr="00FF1E72">
        <w:rPr>
          <w:i/>
        </w:rPr>
        <w:t>should be included for projects with IDA financing</w:t>
      </w:r>
      <w:r w:rsidR="00FF1E72" w:rsidRPr="00FF1E72">
        <w:rPr>
          <w:i/>
        </w:rPr>
        <w:t>: “</w:t>
      </w:r>
      <w:r w:rsidRPr="00FF1E72">
        <w:rPr>
          <w:i/>
        </w:rPr>
        <w:t xml:space="preserve">To meet the World Bank’s commitments to citizen engagement </w:t>
      </w:r>
      <w:r w:rsidR="00FF1E72">
        <w:rPr>
          <w:i/>
        </w:rPr>
        <w:t xml:space="preserve">in </w:t>
      </w:r>
      <w:r w:rsidRPr="00FF1E72">
        <w:rPr>
          <w:i/>
        </w:rPr>
        <w:t xml:space="preserve">IDA financed projects, the GRM should publicly report through a project web site </w:t>
      </w:r>
      <w:r w:rsidR="00FF1E72">
        <w:rPr>
          <w:i/>
        </w:rPr>
        <w:t xml:space="preserve">on </w:t>
      </w:r>
      <w:r w:rsidRPr="00FF1E72">
        <w:rPr>
          <w:i/>
        </w:rPr>
        <w:t xml:space="preserve">the above two </w:t>
      </w:r>
      <w:r w:rsidR="00FF1E72">
        <w:rPr>
          <w:i/>
        </w:rPr>
        <w:t>points</w:t>
      </w:r>
      <w:r w:rsidR="00FF1E72" w:rsidRPr="00FF1E72">
        <w:rPr>
          <w:i/>
        </w:rPr>
        <w:t>.”]</w:t>
      </w:r>
      <w:r w:rsidRPr="00FF1E72">
        <w:rPr>
          <w:i/>
        </w:rPr>
        <w:t>.</w:t>
      </w:r>
    </w:p>
    <w:p w14:paraId="7B8369D3" w14:textId="43D82794" w:rsidR="00A84B67" w:rsidRPr="00A84B67" w:rsidRDefault="00C2582B" w:rsidP="00C2582B">
      <w:pPr>
        <w:spacing w:after="200"/>
        <w:ind w:right="2"/>
        <w:jc w:val="both"/>
      </w:pPr>
      <w:r w:rsidRPr="008C764E">
        <w:rPr>
          <w:b/>
          <w:bCs/>
          <w:i/>
          <w:iCs/>
        </w:rPr>
        <w:t>Payment of C</w:t>
      </w:r>
      <w:r w:rsidR="00A84B67" w:rsidRPr="008C764E">
        <w:rPr>
          <w:b/>
          <w:bCs/>
          <w:i/>
          <w:iCs/>
        </w:rPr>
        <w:t>ontractor</w:t>
      </w:r>
      <w:r w:rsidRPr="008C764E">
        <w:rPr>
          <w:b/>
          <w:bCs/>
          <w:i/>
          <w:iCs/>
        </w:rPr>
        <w:t>’s staff</w:t>
      </w:r>
      <w:r w:rsidR="00A84B67" w:rsidRPr="008C764E">
        <w:rPr>
          <w:b/>
          <w:bCs/>
          <w:i/>
          <w:iCs/>
        </w:rPr>
        <w:t>:</w:t>
      </w:r>
      <w:r>
        <w:t xml:space="preserve">  The Contractor shall</w:t>
      </w:r>
    </w:p>
    <w:p w14:paraId="7B7FCE44" w14:textId="0EC5C8D9" w:rsidR="00A84B67" w:rsidRPr="00A84B67" w:rsidRDefault="00A84B67" w:rsidP="00455AEA">
      <w:pPr>
        <w:numPr>
          <w:ilvl w:val="0"/>
          <w:numId w:val="84"/>
        </w:numPr>
        <w:spacing w:after="120" w:line="280" w:lineRule="atLeast"/>
        <w:jc w:val="both"/>
      </w:pPr>
      <w:r w:rsidRPr="00A84B67">
        <w:t>provide equal pay to men and women for work of equal value, in accordance with national laws and international treaty obligations</w:t>
      </w:r>
      <w:r w:rsidR="005E63F7">
        <w:t>,</w:t>
      </w:r>
      <w:r w:rsidRPr="00A84B67">
        <w:t xml:space="preserve"> and shall pay women's wages directly to them;</w:t>
      </w:r>
    </w:p>
    <w:p w14:paraId="71190867" w14:textId="77777777" w:rsidR="00A84B67" w:rsidRPr="00A84B67" w:rsidRDefault="00A84B67" w:rsidP="00455AEA">
      <w:pPr>
        <w:numPr>
          <w:ilvl w:val="0"/>
          <w:numId w:val="84"/>
        </w:numPr>
        <w:spacing w:after="120" w:line="280" w:lineRule="atLeast"/>
        <w:jc w:val="both"/>
      </w:pPr>
      <w:r w:rsidRPr="00A84B67">
        <w:t>not pay its employees less than the minimum wage under the relevant applicable law; and,</w:t>
      </w:r>
    </w:p>
    <w:p w14:paraId="68644170" w14:textId="4CD71078" w:rsidR="00A84B67" w:rsidRPr="00A84B67" w:rsidRDefault="00A84B67" w:rsidP="00455AEA">
      <w:pPr>
        <w:numPr>
          <w:ilvl w:val="0"/>
          <w:numId w:val="84"/>
        </w:numPr>
        <w:spacing w:after="120" w:line="280" w:lineRule="atLeast"/>
        <w:jc w:val="both"/>
      </w:pPr>
      <w:r w:rsidRPr="00A84B67">
        <w:t xml:space="preserve">comply with applicable labor laws and abstain from </w:t>
      </w:r>
      <w:r w:rsidR="005E63F7">
        <w:t xml:space="preserve">using </w:t>
      </w:r>
      <w:r w:rsidRPr="00A84B67">
        <w:t>child labor, in particular the minimum age requirements of 14 for non-hazardous work and 18 for construction work defined under OHS requirements.</w:t>
      </w:r>
    </w:p>
    <w:p w14:paraId="692F66C9" w14:textId="34D4817B" w:rsidR="00A84B67" w:rsidRPr="00A84B67" w:rsidRDefault="00A84B67" w:rsidP="00C2582B">
      <w:pPr>
        <w:spacing w:after="280" w:line="280" w:lineRule="atLeast"/>
        <w:jc w:val="both"/>
      </w:pPr>
      <w:r w:rsidRPr="00A84B67">
        <w:t xml:space="preserve">If requested by the Project Manager, the Contractor, within 72 hours of such request, shall provide evidence of all payments made to all its staff and labor. The Parties agree that if the Employer or the Project Manager becomes aware that the Contractor has failed to pay its staff and labor, and the Project Manager gives the Contractor written notice </w:t>
      </w:r>
      <w:r w:rsidR="004F7C96">
        <w:t xml:space="preserve">of </w:t>
      </w:r>
      <w:r w:rsidR="005E63F7">
        <w:t xml:space="preserve">at least </w:t>
      </w:r>
      <w:r w:rsidRPr="00A84B67">
        <w:t>72 hours, the Employer may, in its absolute discretion, pay those staff and labor the amount</w:t>
      </w:r>
      <w:r w:rsidR="004F7C96">
        <w:t>s</w:t>
      </w:r>
      <w:r w:rsidRPr="00A84B67">
        <w:t xml:space="preserve"> the Employer determines </w:t>
      </w:r>
      <w:r w:rsidR="004F7C96">
        <w:t xml:space="preserve">are due </w:t>
      </w:r>
      <w:r w:rsidRPr="00A84B67">
        <w:t>to the staff and labor</w:t>
      </w:r>
      <w:r w:rsidR="004F7C96">
        <w:t>,</w:t>
      </w:r>
      <w:r w:rsidRPr="00A84B67">
        <w:t xml:space="preserve"> and the Employer may </w:t>
      </w:r>
      <w:r w:rsidR="004F7C96">
        <w:t xml:space="preserve">subsequently </w:t>
      </w:r>
      <w:r w:rsidRPr="00A84B67">
        <w:t xml:space="preserve">recover any such amount paid from the Contractor </w:t>
      </w:r>
      <w:r w:rsidR="004F7C96">
        <w:t xml:space="preserve">in the form of reduction of payments due to the Contractor. </w:t>
      </w:r>
    </w:p>
    <w:p w14:paraId="7902DEAA" w14:textId="67FF3B7E" w:rsidR="00A84B67" w:rsidRPr="00A84B67" w:rsidRDefault="00A84B67" w:rsidP="00A84B67">
      <w:pPr>
        <w:spacing w:after="280" w:line="280" w:lineRule="atLeast"/>
        <w:jc w:val="both"/>
        <w:rPr>
          <w:i/>
        </w:rPr>
      </w:pPr>
      <w:r w:rsidRPr="008C764E">
        <w:rPr>
          <w:b/>
          <w:i/>
          <w:iCs/>
        </w:rPr>
        <w:t>Discoveries</w:t>
      </w:r>
      <w:r w:rsidR="004F7C96" w:rsidRPr="008C764E">
        <w:rPr>
          <w:b/>
          <w:i/>
          <w:iCs/>
        </w:rPr>
        <w:t xml:space="preserve"> and Chance Finds</w:t>
      </w:r>
      <w:r w:rsidRPr="008C764E">
        <w:rPr>
          <w:b/>
          <w:i/>
          <w:iCs/>
        </w:rPr>
        <w:t>:</w:t>
      </w:r>
      <w:r w:rsidRPr="00A84B67">
        <w:rPr>
          <w:b/>
        </w:rPr>
        <w:t xml:space="preserve"> </w:t>
      </w:r>
      <w:r w:rsidRPr="00A84B67">
        <w:t xml:space="preserve">Anything of historical or </w:t>
      </w:r>
      <w:r w:rsidR="004F7C96">
        <w:t xml:space="preserve">cultural </w:t>
      </w:r>
      <w:r w:rsidRPr="00A84B67">
        <w:t xml:space="preserve">value unexpectedly </w:t>
      </w:r>
      <w:r w:rsidR="004F7C96">
        <w:t xml:space="preserve">found </w:t>
      </w:r>
      <w:r w:rsidRPr="00A84B67">
        <w:t>on the Site shall be the property of the Employer. The Contractor shall notify the Project Manager of such discoveries and carry out the Project Manager’s instructions for dealing with them.</w:t>
      </w:r>
    </w:p>
    <w:p w14:paraId="7E2507FB" w14:textId="6772BD5A" w:rsidR="00A84B67" w:rsidRPr="00A84B67" w:rsidRDefault="00EE2D88" w:rsidP="00EA5C1D">
      <w:pPr>
        <w:pStyle w:val="Heading4"/>
        <w:rPr>
          <w:lang w:eastAsia="en-US"/>
        </w:rPr>
      </w:pPr>
      <w:bookmarkStart w:id="37" w:name="_Toc52826739"/>
      <w:r>
        <w:rPr>
          <w:lang w:eastAsia="en-US"/>
        </w:rPr>
        <w:t>Emergency</w:t>
      </w:r>
      <w:r w:rsidR="00A84B67" w:rsidRPr="00A84B67">
        <w:rPr>
          <w:lang w:eastAsia="en-US"/>
        </w:rPr>
        <w:t xml:space="preserve"> Procedures and Incident Plan</w:t>
      </w:r>
      <w:bookmarkEnd w:id="37"/>
    </w:p>
    <w:p w14:paraId="6DB01B7F" w14:textId="4F2A7059" w:rsidR="00A84B67" w:rsidRPr="00EE2D88" w:rsidRDefault="00A84B67" w:rsidP="00A84B67">
      <w:pPr>
        <w:spacing w:after="280" w:line="280" w:lineRule="atLeast"/>
        <w:jc w:val="both"/>
        <w:rPr>
          <w:iCs/>
        </w:rPr>
      </w:pPr>
      <w:r w:rsidRPr="00EE2D88">
        <w:rPr>
          <w:iCs/>
        </w:rPr>
        <w:t xml:space="preserve">The Contractor’s QAP must include an Emergency Procedures and Emergency Incident Plan </w:t>
      </w:r>
      <w:r w:rsidR="005E63F7" w:rsidRPr="00EE2D88">
        <w:rPr>
          <w:iCs/>
        </w:rPr>
        <w:t xml:space="preserve">(EPP) </w:t>
      </w:r>
      <w:r w:rsidRPr="00EE2D88">
        <w:rPr>
          <w:iCs/>
        </w:rPr>
        <w:t xml:space="preserve">which shall establish the roles, </w:t>
      </w:r>
      <w:r w:rsidR="00F75C4E" w:rsidRPr="00EE2D88">
        <w:rPr>
          <w:iCs/>
        </w:rPr>
        <w:t>practices,</w:t>
      </w:r>
      <w:r w:rsidRPr="00EE2D88">
        <w:rPr>
          <w:iCs/>
        </w:rPr>
        <w:t xml:space="preserve"> and procedures during specific types of emergency events and incidents identified in the plans</w:t>
      </w:r>
      <w:r w:rsidR="005E63F7" w:rsidRPr="00EE2D88">
        <w:rPr>
          <w:iCs/>
        </w:rPr>
        <w:t>,</w:t>
      </w:r>
      <w:r w:rsidRPr="00EE2D88">
        <w:rPr>
          <w:iCs/>
        </w:rPr>
        <w:t xml:space="preserve"> and contingency plans associated with the closure of roads. The EPP must be developed by the Contractor and approved by the Employer and any other relevant stakeholders involved, such as the traffic police, the fire department, etc. The purpose of the EPP is to ensure the safety of the Contractor’s personnel and of road users, in cases of emergency and/or road closure. It should include:</w:t>
      </w:r>
    </w:p>
    <w:p w14:paraId="181BC5F5" w14:textId="77777777" w:rsidR="00A84B67" w:rsidRPr="00EE2D88" w:rsidRDefault="00A84B67" w:rsidP="00455AEA">
      <w:pPr>
        <w:numPr>
          <w:ilvl w:val="0"/>
          <w:numId w:val="21"/>
        </w:numPr>
        <w:spacing w:after="80" w:line="280" w:lineRule="atLeast"/>
        <w:jc w:val="both"/>
        <w:rPr>
          <w:iCs/>
        </w:rPr>
      </w:pPr>
      <w:r w:rsidRPr="00EE2D88">
        <w:rPr>
          <w:iCs/>
        </w:rPr>
        <w:t>an effective communication and event recording system;</w:t>
      </w:r>
    </w:p>
    <w:p w14:paraId="7C86145A" w14:textId="77777777" w:rsidR="00A84B67" w:rsidRPr="00EE2D88" w:rsidRDefault="00A84B67" w:rsidP="00455AEA">
      <w:pPr>
        <w:numPr>
          <w:ilvl w:val="0"/>
          <w:numId w:val="21"/>
        </w:numPr>
        <w:spacing w:after="80" w:line="280" w:lineRule="atLeast"/>
        <w:jc w:val="both"/>
        <w:rPr>
          <w:iCs/>
        </w:rPr>
      </w:pPr>
      <w:r w:rsidRPr="00EE2D88">
        <w:rPr>
          <w:iCs/>
        </w:rPr>
        <w:t>the name, contact number and specific duties of the Contractor’s personnel nominated to respond to an emergency event. The contact for Emergency Calls will be the Employer’s Project Manager or alternative delegated personnel and the Contractor’s Contract Manager;</w:t>
      </w:r>
    </w:p>
    <w:p w14:paraId="3EC7C46B" w14:textId="77777777" w:rsidR="00A84B67" w:rsidRPr="00EE2D88" w:rsidRDefault="00A84B67" w:rsidP="00455AEA">
      <w:pPr>
        <w:numPr>
          <w:ilvl w:val="0"/>
          <w:numId w:val="21"/>
        </w:numPr>
        <w:spacing w:after="80" w:line="280" w:lineRule="atLeast"/>
        <w:jc w:val="both"/>
        <w:rPr>
          <w:iCs/>
        </w:rPr>
      </w:pPr>
      <w:r w:rsidRPr="00EE2D88">
        <w:rPr>
          <w:iCs/>
        </w:rPr>
        <w:t>the contact number of other parties who need to be notified in cases of emergency events, e.g. police, ambulance, fire department;</w:t>
      </w:r>
    </w:p>
    <w:p w14:paraId="10C7234D" w14:textId="77777777" w:rsidR="00A84B67" w:rsidRPr="00EE2D88" w:rsidRDefault="00A84B67" w:rsidP="00455AEA">
      <w:pPr>
        <w:numPr>
          <w:ilvl w:val="0"/>
          <w:numId w:val="21"/>
        </w:numPr>
        <w:spacing w:after="80" w:line="280" w:lineRule="atLeast"/>
        <w:jc w:val="both"/>
        <w:rPr>
          <w:iCs/>
        </w:rPr>
      </w:pPr>
      <w:r w:rsidRPr="00EE2D88">
        <w:rPr>
          <w:iCs/>
        </w:rPr>
        <w:t>detailed response procedures for all emergency events; and</w:t>
      </w:r>
    </w:p>
    <w:p w14:paraId="42A20010" w14:textId="493631EE" w:rsidR="00A84B67" w:rsidRDefault="00A84B67" w:rsidP="00455AEA">
      <w:pPr>
        <w:numPr>
          <w:ilvl w:val="0"/>
          <w:numId w:val="21"/>
        </w:numPr>
        <w:spacing w:after="280" w:line="280" w:lineRule="atLeast"/>
        <w:jc w:val="both"/>
        <w:rPr>
          <w:iCs/>
        </w:rPr>
      </w:pPr>
      <w:r w:rsidRPr="00EE2D88">
        <w:rPr>
          <w:iCs/>
        </w:rPr>
        <w:t>possible detour routes in the event of road closures.</w:t>
      </w:r>
    </w:p>
    <w:p w14:paraId="66D396FF" w14:textId="47E67835" w:rsidR="00EA5C1D" w:rsidRPr="00EA5C1D" w:rsidRDefault="00EA5C1D" w:rsidP="00EA5C1D">
      <w:pPr>
        <w:pStyle w:val="Heading4"/>
      </w:pPr>
      <w:bookmarkStart w:id="38" w:name="_Toc52826740"/>
      <w:r w:rsidRPr="00EA5C1D">
        <w:t>Traffic Management Plan</w:t>
      </w:r>
      <w:bookmarkEnd w:id="38"/>
      <w:r w:rsidRPr="00EA5C1D">
        <w:t xml:space="preserve"> </w:t>
      </w:r>
    </w:p>
    <w:p w14:paraId="69B3C3CD" w14:textId="77777777" w:rsidR="00581666" w:rsidRDefault="008F5246" w:rsidP="00EA5C1D">
      <w:pPr>
        <w:spacing w:after="280" w:line="280" w:lineRule="atLeast"/>
        <w:jc w:val="both"/>
        <w:rPr>
          <w:iCs/>
        </w:rPr>
      </w:pPr>
      <w:r>
        <w:rPr>
          <w:iCs/>
        </w:rPr>
        <w:t>T</w:t>
      </w:r>
      <w:r w:rsidR="00EA5C1D" w:rsidRPr="00EA5C1D">
        <w:rPr>
          <w:iCs/>
        </w:rPr>
        <w:t xml:space="preserve">he </w:t>
      </w:r>
      <w:r>
        <w:rPr>
          <w:iCs/>
        </w:rPr>
        <w:t xml:space="preserve">Traffic Management Plan </w:t>
      </w:r>
      <w:r w:rsidR="008C764E">
        <w:rPr>
          <w:iCs/>
        </w:rPr>
        <w:t xml:space="preserve">(TMP) is </w:t>
      </w:r>
      <w:r>
        <w:rPr>
          <w:iCs/>
        </w:rPr>
        <w:t xml:space="preserve">a supplement to the </w:t>
      </w:r>
      <w:r w:rsidR="00EA5C1D" w:rsidRPr="00EA5C1D">
        <w:rPr>
          <w:iCs/>
        </w:rPr>
        <w:t>Contractor</w:t>
      </w:r>
      <w:r>
        <w:rPr>
          <w:iCs/>
        </w:rPr>
        <w:t>’s QAP. It shall describe the procedures to be followed and the arrangements to be made whenever the Contractor carries out</w:t>
      </w:r>
      <w:r w:rsidR="008C764E">
        <w:rPr>
          <w:iCs/>
        </w:rPr>
        <w:t xml:space="preserve"> (on or along the roads)</w:t>
      </w:r>
      <w:r>
        <w:rPr>
          <w:iCs/>
        </w:rPr>
        <w:t xml:space="preserve"> </w:t>
      </w:r>
      <w:r w:rsidR="00064C91">
        <w:rPr>
          <w:iCs/>
        </w:rPr>
        <w:t xml:space="preserve">the various types of </w:t>
      </w:r>
      <w:r>
        <w:rPr>
          <w:iCs/>
        </w:rPr>
        <w:t xml:space="preserve">physical activities </w:t>
      </w:r>
      <w:r w:rsidR="00FA72E4">
        <w:rPr>
          <w:iCs/>
        </w:rPr>
        <w:t xml:space="preserve">that are planned and foreseeable </w:t>
      </w:r>
      <w:r w:rsidR="00064C91">
        <w:rPr>
          <w:iCs/>
        </w:rPr>
        <w:t>under the Contract</w:t>
      </w:r>
      <w:r w:rsidR="008C764E">
        <w:rPr>
          <w:iCs/>
        </w:rPr>
        <w:t>.</w:t>
      </w:r>
      <w:r>
        <w:rPr>
          <w:iCs/>
        </w:rPr>
        <w:t xml:space="preserve"> The T</w:t>
      </w:r>
      <w:r w:rsidR="008C764E">
        <w:rPr>
          <w:iCs/>
        </w:rPr>
        <w:t>MP</w:t>
      </w:r>
      <w:r>
        <w:rPr>
          <w:iCs/>
        </w:rPr>
        <w:t xml:space="preserve"> must have been approved by the Project Manager </w:t>
      </w:r>
      <w:r w:rsidR="00EA5C1D" w:rsidRPr="00EA5C1D">
        <w:rPr>
          <w:iCs/>
        </w:rPr>
        <w:t>before the Contractor commences work</w:t>
      </w:r>
      <w:r w:rsidR="00581666">
        <w:rPr>
          <w:iCs/>
        </w:rPr>
        <w:t xml:space="preserve"> that affects traffic flows or pedestrian safety</w:t>
      </w:r>
      <w:r w:rsidR="00064C91">
        <w:rPr>
          <w:iCs/>
        </w:rPr>
        <w:t xml:space="preserve">. It </w:t>
      </w:r>
      <w:r w:rsidR="00EA5C1D" w:rsidRPr="00EA5C1D">
        <w:rPr>
          <w:iCs/>
        </w:rPr>
        <w:t>shall show the method</w:t>
      </w:r>
      <w:r>
        <w:rPr>
          <w:iCs/>
        </w:rPr>
        <w:t xml:space="preserve">s to be applied </w:t>
      </w:r>
      <w:r w:rsidR="00064C91">
        <w:rPr>
          <w:iCs/>
        </w:rPr>
        <w:t xml:space="preserve">to ensure </w:t>
      </w:r>
      <w:r>
        <w:rPr>
          <w:iCs/>
        </w:rPr>
        <w:t xml:space="preserve">(i) that traffic can continue to use the road </w:t>
      </w:r>
      <w:r w:rsidR="00064C91">
        <w:rPr>
          <w:iCs/>
        </w:rPr>
        <w:t xml:space="preserve">safely and </w:t>
      </w:r>
      <w:r>
        <w:rPr>
          <w:iCs/>
        </w:rPr>
        <w:t>with only the inevitable degree of disturbance</w:t>
      </w:r>
      <w:r w:rsidR="00064C91">
        <w:rPr>
          <w:iCs/>
        </w:rPr>
        <w:t xml:space="preserve">, (ii) the </w:t>
      </w:r>
      <w:r w:rsidR="00FA72E4">
        <w:rPr>
          <w:iCs/>
        </w:rPr>
        <w:t xml:space="preserve">safety </w:t>
      </w:r>
      <w:r w:rsidR="00EA5C1D" w:rsidRPr="00EA5C1D">
        <w:rPr>
          <w:iCs/>
        </w:rPr>
        <w:t xml:space="preserve">of </w:t>
      </w:r>
      <w:r w:rsidR="00064C91">
        <w:rPr>
          <w:iCs/>
        </w:rPr>
        <w:t>road users and of people near the road. The T</w:t>
      </w:r>
      <w:r w:rsidR="008C764E">
        <w:rPr>
          <w:iCs/>
        </w:rPr>
        <w:t>MP</w:t>
      </w:r>
      <w:r w:rsidR="00064C91">
        <w:rPr>
          <w:iCs/>
        </w:rPr>
        <w:t xml:space="preserve"> shall show the </w:t>
      </w:r>
      <w:r w:rsidR="00EA5C1D" w:rsidRPr="00EA5C1D">
        <w:rPr>
          <w:iCs/>
        </w:rPr>
        <w:t>location, types and numbers of traffic safety devices, barricades, warning signs, flagmen</w:t>
      </w:r>
      <w:r w:rsidR="00064C91">
        <w:rPr>
          <w:iCs/>
        </w:rPr>
        <w:t>, by-pass roads, deviations</w:t>
      </w:r>
      <w:r w:rsidR="00EA5C1D" w:rsidRPr="00EA5C1D">
        <w:rPr>
          <w:iCs/>
        </w:rPr>
        <w:t xml:space="preserve"> and the like</w:t>
      </w:r>
      <w:r w:rsidR="00064C91">
        <w:rPr>
          <w:iCs/>
        </w:rPr>
        <w:t xml:space="preserve"> to be deployed under various types of </w:t>
      </w:r>
      <w:r w:rsidR="00FA72E4">
        <w:rPr>
          <w:iCs/>
        </w:rPr>
        <w:t xml:space="preserve">work sites and </w:t>
      </w:r>
      <w:r w:rsidR="00064C91">
        <w:rPr>
          <w:iCs/>
        </w:rPr>
        <w:t xml:space="preserve">traffic restrictions, such as </w:t>
      </w:r>
      <w:r w:rsidR="00FA72E4">
        <w:rPr>
          <w:iCs/>
        </w:rPr>
        <w:t xml:space="preserve">the </w:t>
      </w:r>
      <w:r w:rsidR="00064C91">
        <w:rPr>
          <w:iCs/>
        </w:rPr>
        <w:t xml:space="preserve">partial and full closure of traffic lanes, </w:t>
      </w:r>
      <w:r w:rsidR="00FA72E4">
        <w:rPr>
          <w:iCs/>
        </w:rPr>
        <w:t xml:space="preserve">closure of road shoulders and moving roadside activities such as grass cutting, etc. </w:t>
      </w:r>
      <w:r w:rsidR="006A3CBF">
        <w:rPr>
          <w:iCs/>
        </w:rPr>
        <w:t xml:space="preserve">It shall also cover the </w:t>
      </w:r>
      <w:r w:rsidR="006A3CBF" w:rsidRPr="006A3CBF">
        <w:rPr>
          <w:iCs/>
        </w:rPr>
        <w:t>removal of all necessary traffic diversions and the reinstatement of the land used for such diversions.</w:t>
      </w:r>
      <w:r w:rsidR="006A3CBF">
        <w:rPr>
          <w:iCs/>
        </w:rPr>
        <w:t xml:space="preserve"> </w:t>
      </w:r>
      <w:r w:rsidR="00EA5C1D" w:rsidRPr="00EA5C1D">
        <w:rPr>
          <w:iCs/>
        </w:rPr>
        <w:t>In the preparation of th</w:t>
      </w:r>
      <w:r w:rsidR="00FA72E4">
        <w:rPr>
          <w:iCs/>
        </w:rPr>
        <w:t>e T</w:t>
      </w:r>
      <w:r w:rsidR="008C764E">
        <w:rPr>
          <w:iCs/>
        </w:rPr>
        <w:t xml:space="preserve">MP </w:t>
      </w:r>
      <w:r w:rsidR="00EA5C1D" w:rsidRPr="00EA5C1D">
        <w:rPr>
          <w:iCs/>
        </w:rPr>
        <w:t xml:space="preserve">the Contractor </w:t>
      </w:r>
      <w:r w:rsidR="00FA72E4">
        <w:rPr>
          <w:iCs/>
        </w:rPr>
        <w:t>must en</w:t>
      </w:r>
      <w:r w:rsidR="00EA5C1D" w:rsidRPr="00EA5C1D">
        <w:rPr>
          <w:iCs/>
        </w:rPr>
        <w:t>s</w:t>
      </w:r>
      <w:r w:rsidR="00FA72E4">
        <w:rPr>
          <w:iCs/>
        </w:rPr>
        <w:t xml:space="preserve">ure a reasonable balance between the efficiency of his work operations and the minimization of disturbances for road users, including pedestrians and non-motorized traffic. </w:t>
      </w:r>
    </w:p>
    <w:p w14:paraId="71AA3CFD" w14:textId="2E4D61F5" w:rsidR="008E0365" w:rsidRDefault="00EA5C1D" w:rsidP="00EA5C1D">
      <w:pPr>
        <w:spacing w:after="280" w:line="280" w:lineRule="atLeast"/>
        <w:jc w:val="both"/>
        <w:rPr>
          <w:iCs/>
        </w:rPr>
      </w:pPr>
      <w:r w:rsidRPr="00EA5C1D">
        <w:rPr>
          <w:iCs/>
        </w:rPr>
        <w:t xml:space="preserve">If </w:t>
      </w:r>
      <w:r w:rsidR="00FA72E4">
        <w:rPr>
          <w:iCs/>
        </w:rPr>
        <w:t xml:space="preserve">a particular situation arises which is not adequately foreseen in the </w:t>
      </w:r>
      <w:r w:rsidR="007B008E">
        <w:rPr>
          <w:iCs/>
        </w:rPr>
        <w:t xml:space="preserve">Contractor’s </w:t>
      </w:r>
      <w:r w:rsidR="007B008E" w:rsidRPr="00581666">
        <w:rPr>
          <w:i/>
        </w:rPr>
        <w:t xml:space="preserve">general </w:t>
      </w:r>
      <w:r w:rsidR="00FA72E4" w:rsidRPr="00581666">
        <w:rPr>
          <w:i/>
        </w:rPr>
        <w:t>T</w:t>
      </w:r>
      <w:r w:rsidR="008C764E" w:rsidRPr="00581666">
        <w:rPr>
          <w:i/>
        </w:rPr>
        <w:t>MP</w:t>
      </w:r>
      <w:r w:rsidR="00FA72E4">
        <w:rPr>
          <w:iCs/>
        </w:rPr>
        <w:t xml:space="preserve">, </w:t>
      </w:r>
      <w:r w:rsidRPr="00EA5C1D">
        <w:rPr>
          <w:iCs/>
        </w:rPr>
        <w:t xml:space="preserve">the Contractor </w:t>
      </w:r>
      <w:r w:rsidR="007B008E">
        <w:rPr>
          <w:iCs/>
        </w:rPr>
        <w:t xml:space="preserve">must prepare a </w:t>
      </w:r>
      <w:r w:rsidR="007B008E" w:rsidRPr="00581666">
        <w:rPr>
          <w:i/>
        </w:rPr>
        <w:t>specific T</w:t>
      </w:r>
      <w:r w:rsidR="008C764E" w:rsidRPr="00581666">
        <w:rPr>
          <w:i/>
        </w:rPr>
        <w:t>MP</w:t>
      </w:r>
      <w:r w:rsidR="008C764E">
        <w:rPr>
          <w:iCs/>
        </w:rPr>
        <w:t xml:space="preserve"> </w:t>
      </w:r>
      <w:r w:rsidR="007B008E">
        <w:rPr>
          <w:iCs/>
        </w:rPr>
        <w:t>for that situation and submit it for approval to the appropriate authorities (traffic police, local authorities, etc.). Such specific T</w:t>
      </w:r>
      <w:r w:rsidR="008C764E">
        <w:rPr>
          <w:iCs/>
        </w:rPr>
        <w:t xml:space="preserve">MP </w:t>
      </w:r>
      <w:r w:rsidR="007B008E">
        <w:rPr>
          <w:iCs/>
        </w:rPr>
        <w:t>must also be prepared whenever works are planned near schools or other places with a high concentration of pedestrians.</w:t>
      </w:r>
      <w:r w:rsidR="008E0365">
        <w:rPr>
          <w:iCs/>
        </w:rPr>
        <w:t xml:space="preserve">  </w:t>
      </w:r>
    </w:p>
    <w:p w14:paraId="4EB4684E" w14:textId="5CEEA636" w:rsidR="00EA5C1D" w:rsidRPr="00EE2D88" w:rsidRDefault="008E0365" w:rsidP="00EA5C1D">
      <w:pPr>
        <w:spacing w:after="280" w:line="280" w:lineRule="atLeast"/>
        <w:jc w:val="both"/>
        <w:rPr>
          <w:iCs/>
        </w:rPr>
      </w:pPr>
      <w:r>
        <w:rPr>
          <w:iCs/>
        </w:rPr>
        <w:t>The cost of implementing the T</w:t>
      </w:r>
      <w:r w:rsidR="008C764E">
        <w:rPr>
          <w:iCs/>
        </w:rPr>
        <w:t xml:space="preserve">MP </w:t>
      </w:r>
      <w:r>
        <w:rPr>
          <w:iCs/>
        </w:rPr>
        <w:t xml:space="preserve">is deemed to be included in the rates </w:t>
      </w:r>
      <w:r w:rsidR="000423B7">
        <w:rPr>
          <w:iCs/>
        </w:rPr>
        <w:t xml:space="preserve">or prices </w:t>
      </w:r>
      <w:r>
        <w:rPr>
          <w:iCs/>
        </w:rPr>
        <w:t>for Rehabilitation Works, Improvement Works</w:t>
      </w:r>
      <w:r w:rsidR="00581666">
        <w:rPr>
          <w:iCs/>
        </w:rPr>
        <w:t xml:space="preserve">, Emergency </w:t>
      </w:r>
      <w:r w:rsidR="00F75C4E">
        <w:rPr>
          <w:iCs/>
        </w:rPr>
        <w:t>Works,</w:t>
      </w:r>
      <w:r>
        <w:rPr>
          <w:iCs/>
        </w:rPr>
        <w:t xml:space="preserve"> and Maintenance Services.</w:t>
      </w:r>
    </w:p>
    <w:p w14:paraId="5BE93D67" w14:textId="77777777" w:rsidR="00A84B67" w:rsidRPr="00A84B67" w:rsidRDefault="00A84B67" w:rsidP="00A84B67">
      <w:pPr>
        <w:keepNext/>
        <w:keepLines/>
        <w:numPr>
          <w:ilvl w:val="2"/>
          <w:numId w:val="9"/>
        </w:numPr>
        <w:suppressAutoHyphens/>
        <w:spacing w:before="540" w:after="60" w:line="280" w:lineRule="atLeast"/>
        <w:outlineLvl w:val="2"/>
        <w:rPr>
          <w:sz w:val="24"/>
        </w:rPr>
      </w:pPr>
      <w:r w:rsidRPr="00A84B67">
        <w:rPr>
          <w:sz w:val="24"/>
        </w:rPr>
        <w:t xml:space="preserve"> </w:t>
      </w:r>
      <w:hyperlink w:anchor="_Toc358637441" w:history="1">
        <w:bookmarkStart w:id="39" w:name="_Toc49248839"/>
        <w:bookmarkStart w:id="40" w:name="_Toc52826741"/>
        <w:r w:rsidRPr="00A84B67">
          <w:rPr>
            <w:sz w:val="24"/>
          </w:rPr>
          <w:t>Program of Performance</w:t>
        </w:r>
        <w:bookmarkEnd w:id="39"/>
        <w:bookmarkEnd w:id="40"/>
      </w:hyperlink>
    </w:p>
    <w:p w14:paraId="1DE57F39" w14:textId="21723744" w:rsidR="00A84B67" w:rsidRPr="00A84B67" w:rsidRDefault="00A84B67" w:rsidP="00A84B67">
      <w:pPr>
        <w:tabs>
          <w:tab w:val="left" w:pos="8190"/>
        </w:tabs>
        <w:spacing w:after="280" w:line="280" w:lineRule="atLeast"/>
        <w:jc w:val="both"/>
      </w:pPr>
      <w:r w:rsidRPr="00A84B67">
        <w:t xml:space="preserve">As </w:t>
      </w:r>
      <w:r w:rsidR="00FB2A99">
        <w:t xml:space="preserve">and when </w:t>
      </w:r>
      <w:r w:rsidRPr="00A84B67">
        <w:t>required by the General Conditions of Contract, the Contractor shall submit and regularly update his Program of Performance</w:t>
      </w:r>
      <w:r w:rsidR="008C764E">
        <w:t xml:space="preserve"> (POP)</w:t>
      </w:r>
      <w:r w:rsidRPr="00A84B67">
        <w:t xml:space="preserve">. The </w:t>
      </w:r>
      <w:r w:rsidR="008C764E" w:rsidRPr="008C764E">
        <w:t xml:space="preserve">POP shall indicate the methodology and sequence of works and operations by which the Contractor intends to attain and maintain the required Service Levels </w:t>
      </w:r>
      <w:r w:rsidR="00E15EFC">
        <w:t xml:space="preserve">and complete any required </w:t>
      </w:r>
      <w:r w:rsidRPr="00A84B67">
        <w:t>Rehabilitation and Improvement Works</w:t>
      </w:r>
      <w:r w:rsidR="00E15EFC">
        <w:t xml:space="preserve">. </w:t>
      </w:r>
      <w:r w:rsidRPr="00A84B67">
        <w:t xml:space="preserve">It shall indicate the proposed allocations of Equipment, Materials and Labour corresponding to the outputs required and the completion dates stated for each road or </w:t>
      </w:r>
      <w:r w:rsidR="00FB2A99">
        <w:t xml:space="preserve">road </w:t>
      </w:r>
      <w:r w:rsidRPr="00A84B67">
        <w:t>section, for all works due. The P</w:t>
      </w:r>
      <w:r w:rsidR="00E15EFC">
        <w:t xml:space="preserve">OP </w:t>
      </w:r>
      <w:r w:rsidRPr="00A84B67">
        <w:t xml:space="preserve">shall reflect any milestones or completion dates imposed by the Contract. </w:t>
      </w:r>
    </w:p>
    <w:p w14:paraId="084E6947" w14:textId="4E056B85" w:rsidR="00A84B67" w:rsidRPr="00A84B67" w:rsidRDefault="00A84B67" w:rsidP="00A84B67">
      <w:pPr>
        <w:tabs>
          <w:tab w:val="left" w:pos="8190"/>
        </w:tabs>
        <w:spacing w:after="280" w:line="280" w:lineRule="atLeast"/>
        <w:jc w:val="both"/>
      </w:pPr>
      <w:r w:rsidRPr="00A84B67">
        <w:t>The P</w:t>
      </w:r>
      <w:r w:rsidR="00E15EFC">
        <w:t xml:space="preserve">OP </w:t>
      </w:r>
      <w:r w:rsidRPr="00A84B67">
        <w:t xml:space="preserve">must sufficiently demonstrate the Contractor’s intention and capability to fulfil the contractual requirements. It shall assist the Project Manager in monitoring the Contractor’s progress and his future planning, and shall </w:t>
      </w:r>
      <w:r w:rsidR="00EE2D88">
        <w:t xml:space="preserve">be </w:t>
      </w:r>
      <w:r w:rsidR="00FB2A99">
        <w:t xml:space="preserve">used for </w:t>
      </w:r>
      <w:r w:rsidRPr="00A84B67">
        <w:t xml:space="preserve">the assessment of any </w:t>
      </w:r>
      <w:r w:rsidR="00EE2D88">
        <w:t xml:space="preserve">requests for </w:t>
      </w:r>
      <w:r w:rsidRPr="00A84B67">
        <w:t>extensions of time that may become necessary</w:t>
      </w:r>
      <w:r w:rsidR="00FB2A99">
        <w:t>,</w:t>
      </w:r>
      <w:r w:rsidRPr="00A84B67">
        <w:t xml:space="preserve"> and </w:t>
      </w:r>
      <w:r w:rsidR="00FB2A99">
        <w:t xml:space="preserve">of </w:t>
      </w:r>
      <w:r w:rsidRPr="00A84B67">
        <w:t>the effect of delays on the completion of the work</w:t>
      </w:r>
      <w:r w:rsidR="00FB2A99">
        <w:t>s</w:t>
      </w:r>
      <w:r w:rsidRPr="00A84B67">
        <w:t xml:space="preserve">. </w:t>
      </w:r>
    </w:p>
    <w:p w14:paraId="43298BC7" w14:textId="6811DFC5" w:rsidR="00A84B67" w:rsidRPr="00A84B67" w:rsidRDefault="00A84B67" w:rsidP="00A84B67">
      <w:pPr>
        <w:spacing w:after="280" w:line="280" w:lineRule="atLeast"/>
        <w:jc w:val="both"/>
      </w:pPr>
      <w:r w:rsidRPr="00A84B67">
        <w:t>The P</w:t>
      </w:r>
      <w:r w:rsidR="00E15EFC">
        <w:t xml:space="preserve">OP </w:t>
      </w:r>
      <w:r w:rsidRPr="00A84B67">
        <w:t>must be submitted both in electronic and printed form and must be prepared using a</w:t>
      </w:r>
      <w:r w:rsidR="00E15EFC">
        <w:t xml:space="preserve"> </w:t>
      </w:r>
      <w:r w:rsidRPr="00A84B67">
        <w:t>project programming software</w:t>
      </w:r>
      <w:r w:rsidR="00E15EFC">
        <w:t xml:space="preserve"> agreed with the Project Manager, </w:t>
      </w:r>
      <w:r w:rsidR="00E15EFC" w:rsidRPr="00E15EFC">
        <w:t>such as OpenProject, MS-Project or Primavera</w:t>
      </w:r>
      <w:r w:rsidRPr="00A84B67">
        <w:t xml:space="preserve">. </w:t>
      </w:r>
      <w:r w:rsidR="00E15EFC">
        <w:t xml:space="preserve">The </w:t>
      </w:r>
      <w:r w:rsidRPr="00A84B67">
        <w:t>software shall be capable of producing programmes and information that comply with the requirements of this clause and shall be in a format that can be read by commercially available proprietary software. Upon request, the Contractor shall supply the Project Manager with a licensed copy of the software used</w:t>
      </w:r>
      <w:r w:rsidR="00271CE2">
        <w:t>, free of charge</w:t>
      </w:r>
      <w:r w:rsidRPr="00A84B67">
        <w:t>.</w:t>
      </w:r>
    </w:p>
    <w:p w14:paraId="2BE439F8" w14:textId="4ADA6683" w:rsidR="00A84B67" w:rsidRPr="00A84B67" w:rsidRDefault="00A84B67" w:rsidP="00A84B67">
      <w:pPr>
        <w:spacing w:after="280" w:line="280" w:lineRule="atLeast"/>
        <w:jc w:val="both"/>
      </w:pPr>
      <w:r w:rsidRPr="00A84B67">
        <w:t>During the course of the Contract, the Contractor´s P</w:t>
      </w:r>
      <w:r w:rsidR="00E15EFC">
        <w:t xml:space="preserve">OP </w:t>
      </w:r>
      <w:r w:rsidRPr="00A84B67">
        <w:t>shall be developed and updated as follows:</w:t>
      </w:r>
    </w:p>
    <w:p w14:paraId="6D90AF6A" w14:textId="77777777" w:rsidR="00A84B67" w:rsidRPr="00A84B67" w:rsidRDefault="00A84B67" w:rsidP="00455AEA">
      <w:pPr>
        <w:numPr>
          <w:ilvl w:val="0"/>
          <w:numId w:val="22"/>
        </w:numPr>
        <w:spacing w:after="80" w:line="280" w:lineRule="atLeast"/>
        <w:jc w:val="both"/>
      </w:pPr>
      <w:r w:rsidRPr="00EE2D88">
        <w:rPr>
          <w:bCs/>
          <w:i/>
          <w:iCs/>
        </w:rPr>
        <w:t>Initial Program of Performance:</w:t>
      </w:r>
      <w:r w:rsidRPr="00A84B67">
        <w:t xml:space="preserve"> Describes the planned works and services for the entire duration of the contract, but providing a higher level of details for the first 12 months of the contract.</w:t>
      </w:r>
    </w:p>
    <w:p w14:paraId="62A66AEB" w14:textId="7C299F67" w:rsidR="00A84B67" w:rsidRPr="00A84B67" w:rsidRDefault="00A84B67" w:rsidP="00455AEA">
      <w:pPr>
        <w:numPr>
          <w:ilvl w:val="0"/>
          <w:numId w:val="22"/>
        </w:numPr>
        <w:spacing w:after="80" w:line="280" w:lineRule="atLeast"/>
        <w:jc w:val="both"/>
      </w:pPr>
      <w:r w:rsidRPr="00EE2D88">
        <w:rPr>
          <w:bCs/>
          <w:i/>
          <w:iCs/>
        </w:rPr>
        <w:t>Updated Program of Performance:</w:t>
      </w:r>
      <w:r w:rsidRPr="00A84B67">
        <w:rPr>
          <w:b/>
        </w:rPr>
        <w:t xml:space="preserve"> </w:t>
      </w:r>
      <w:r w:rsidRPr="00A84B67">
        <w:t xml:space="preserve">The Program of Performance shall be updated at least every </w:t>
      </w:r>
      <w:r w:rsidR="00E15EFC">
        <w:t>twelve (</w:t>
      </w:r>
      <w:r w:rsidRPr="00A84B67">
        <w:t>12</w:t>
      </w:r>
      <w:r w:rsidR="00E15EFC">
        <w:t>)</w:t>
      </w:r>
      <w:r w:rsidRPr="00A84B67">
        <w:t xml:space="preserve"> months and submitted to the Project Manager for acceptance annually for the remaining period of the contract, describing the planned and required works for the remaining contract period.  </w:t>
      </w:r>
    </w:p>
    <w:p w14:paraId="089FA664" w14:textId="05F0DA7A" w:rsidR="00A84B67" w:rsidRPr="00A84B67" w:rsidRDefault="00A84B67" w:rsidP="00455AEA">
      <w:pPr>
        <w:numPr>
          <w:ilvl w:val="0"/>
          <w:numId w:val="22"/>
        </w:numPr>
        <w:spacing w:after="240" w:line="280" w:lineRule="atLeast"/>
        <w:jc w:val="both"/>
      </w:pPr>
      <w:r w:rsidRPr="00E15EFC">
        <w:rPr>
          <w:bCs/>
          <w:i/>
          <w:iCs/>
        </w:rPr>
        <w:t>Additional revisions of the Program of Performance</w:t>
      </w:r>
      <w:r w:rsidRPr="00A84B67">
        <w:t xml:space="preserve"> shall be submitted (i) in case of major changes of the contract which affect the works and therefore the Contractor</w:t>
      </w:r>
      <w:r w:rsidR="00E15EFC">
        <w:t>’s</w:t>
      </w:r>
      <w:r w:rsidRPr="00A84B67">
        <w:t xml:space="preserve"> work program in a significant way, and (ii) if the Contractor</w:t>
      </w:r>
      <w:r w:rsidR="00E15EFC">
        <w:t>’s</w:t>
      </w:r>
      <w:r w:rsidRPr="00A84B67">
        <w:t xml:space="preserve"> actual progress falls behind the </w:t>
      </w:r>
      <w:r w:rsidR="00FB2A99">
        <w:t>P</w:t>
      </w:r>
      <w:r w:rsidRPr="00A84B67">
        <w:t xml:space="preserve">rogram. Such revised programs shall show how the Contractor intends to complete the works on time and shall include details of additional labour, equipment, </w:t>
      </w:r>
      <w:r w:rsidR="00F75C4E" w:rsidRPr="00A84B67">
        <w:t>materials,</w:t>
      </w:r>
      <w:r w:rsidRPr="00A84B67">
        <w:t xml:space="preserve"> and financial resources which may be needed to implement the revised program. Revised programs shall be provided by the Contractor voluntarily on his own initiative, or within </w:t>
      </w:r>
      <w:r w:rsidR="00E15EFC">
        <w:t>fourteen (</w:t>
      </w:r>
      <w:r w:rsidRPr="00A84B67">
        <w:t>14</w:t>
      </w:r>
      <w:r w:rsidR="00E15EFC">
        <w:t>)</w:t>
      </w:r>
      <w:r w:rsidRPr="00A84B67">
        <w:t xml:space="preserve"> days of receiving a request from the Project Manager.</w:t>
      </w:r>
    </w:p>
    <w:p w14:paraId="6FBF04D8" w14:textId="1DC219B1" w:rsidR="00A84B67" w:rsidRPr="00A84B67" w:rsidRDefault="00A84B67" w:rsidP="00A84B67">
      <w:pPr>
        <w:spacing w:after="280" w:line="280" w:lineRule="atLeast"/>
        <w:jc w:val="both"/>
      </w:pPr>
      <w:r w:rsidRPr="00A84B67">
        <w:t xml:space="preserve">The Contractor shall prepare and submit the </w:t>
      </w:r>
      <w:r w:rsidR="00E15EFC">
        <w:t>POP</w:t>
      </w:r>
      <w:r w:rsidRPr="00A84B67">
        <w:t xml:space="preserve"> on the occasions and within the delays foreseen in the previous paragraphs</w:t>
      </w:r>
      <w:r w:rsidR="00EE2D88">
        <w:t xml:space="preserve"> and </w:t>
      </w:r>
      <w:r w:rsidR="00E15EFC">
        <w:t xml:space="preserve">in </w:t>
      </w:r>
      <w:r w:rsidR="00EE2D88">
        <w:t>the General Conditions of Contract</w:t>
      </w:r>
      <w:r w:rsidRPr="00A84B67">
        <w:t xml:space="preserve">. </w:t>
      </w:r>
    </w:p>
    <w:p w14:paraId="33227911" w14:textId="7FA8C043" w:rsidR="00A84B67" w:rsidRPr="00A84B67" w:rsidRDefault="00A84B67" w:rsidP="0073798C">
      <w:pPr>
        <w:spacing w:after="280" w:line="280" w:lineRule="atLeast"/>
        <w:jc w:val="both"/>
      </w:pPr>
      <w:r w:rsidRPr="00A84B67">
        <w:t>Acceptance by the Project Manager of the Contractor’s P</w:t>
      </w:r>
      <w:r w:rsidR="002A3128">
        <w:t xml:space="preserve">OP </w:t>
      </w:r>
      <w:r w:rsidRPr="00A84B67">
        <w:t xml:space="preserve">shall not relieve the Contractor from its responsibility for executing works and services as per the </w:t>
      </w:r>
      <w:r w:rsidR="0073798C">
        <w:t xml:space="preserve">Contract’s </w:t>
      </w:r>
      <w:r w:rsidRPr="00A84B67">
        <w:t xml:space="preserve">requirements and </w:t>
      </w:r>
      <w:r w:rsidR="0073798C">
        <w:t>S</w:t>
      </w:r>
      <w:r w:rsidRPr="00A84B67">
        <w:t xml:space="preserve">pecifications. The Contractor at all times shall remain responsible for the </w:t>
      </w:r>
      <w:r w:rsidR="0073798C">
        <w:t xml:space="preserve">execution </w:t>
      </w:r>
      <w:r w:rsidRPr="00A84B67">
        <w:t xml:space="preserve">of the Works and the provision of </w:t>
      </w:r>
      <w:r w:rsidR="0073798C">
        <w:t>S</w:t>
      </w:r>
      <w:r w:rsidRPr="00A84B67">
        <w:t xml:space="preserve">ervices in accordance with the General Conditions of </w:t>
      </w:r>
      <w:r w:rsidR="0073798C">
        <w:t>C</w:t>
      </w:r>
      <w:r w:rsidRPr="00A84B67">
        <w:t>ontract.</w:t>
      </w:r>
    </w:p>
    <w:p w14:paraId="6DE8B4F2" w14:textId="151416BB" w:rsidR="00C55CE4" w:rsidRDefault="00C55CE4" w:rsidP="00C55CE4">
      <w:pPr>
        <w:pStyle w:val="Heading2"/>
        <w:jc w:val="both"/>
      </w:pPr>
      <w:bookmarkStart w:id="41" w:name="_Toc52826742"/>
      <w:r>
        <w:t>Initial Condition Survey</w:t>
      </w:r>
      <w:bookmarkEnd w:id="41"/>
    </w:p>
    <w:p w14:paraId="79107CAE" w14:textId="4E61AB1F" w:rsidR="00BE7362" w:rsidRDefault="00BE7362" w:rsidP="00BE7362">
      <w:pPr>
        <w:pStyle w:val="BodyText"/>
        <w:jc w:val="both"/>
      </w:pPr>
      <w:r>
        <w:t>The Employer may provide road condition data in the Bidding Document. This data is however only indicative and there is no guarantee as to the completeness or accuracy of any such data. The Contractor must rely on his own data in order to define the works and services needed to fulfil the contractual requirements, and to price his bid.</w:t>
      </w:r>
    </w:p>
    <w:p w14:paraId="1372A8F2" w14:textId="1F743D44" w:rsidR="00C55CE4" w:rsidRDefault="00C55CE4" w:rsidP="00C55CE4">
      <w:pPr>
        <w:pStyle w:val="BodyText"/>
        <w:jc w:val="both"/>
      </w:pPr>
      <w:r w:rsidRPr="00AF582D">
        <w:t xml:space="preserve">The Contractor at the </w:t>
      </w:r>
      <w:r>
        <w:t xml:space="preserve">time of preparing his bid </w:t>
      </w:r>
      <w:r w:rsidRPr="00AF582D">
        <w:t xml:space="preserve">must </w:t>
      </w:r>
      <w:r w:rsidR="00BE7362">
        <w:t xml:space="preserve">therefore </w:t>
      </w:r>
      <w:r w:rsidRPr="00AF582D">
        <w:t xml:space="preserve">carry out </w:t>
      </w:r>
      <w:r w:rsidR="00BE7362">
        <w:t xml:space="preserve">his own </w:t>
      </w:r>
      <w:r w:rsidRPr="00AF582D">
        <w:t xml:space="preserve">initial road condition survey of the road sections </w:t>
      </w:r>
      <w:r>
        <w:t xml:space="preserve">included in the </w:t>
      </w:r>
      <w:r w:rsidRPr="00AF582D">
        <w:t xml:space="preserve">contract, in order </w:t>
      </w:r>
      <w:r>
        <w:t xml:space="preserve">gain complete knowledge as to </w:t>
      </w:r>
      <w:r w:rsidRPr="00AF582D">
        <w:t xml:space="preserve">the </w:t>
      </w:r>
      <w:r>
        <w:t xml:space="preserve">existing </w:t>
      </w:r>
      <w:r w:rsidRPr="00AF582D">
        <w:t>road condition</w:t>
      </w:r>
      <w:r>
        <w:t xml:space="preserve">. </w:t>
      </w:r>
      <w:r w:rsidR="00ED09D2" w:rsidRPr="00AF582D">
        <w:t xml:space="preserve">The </w:t>
      </w:r>
      <w:r w:rsidR="00ED09D2">
        <w:t xml:space="preserve">initial </w:t>
      </w:r>
      <w:r w:rsidR="00ED09D2" w:rsidRPr="00AF582D">
        <w:t xml:space="preserve">survey </w:t>
      </w:r>
      <w:r w:rsidR="00ED09D2">
        <w:t xml:space="preserve">must at least collect </w:t>
      </w:r>
      <w:r w:rsidR="00ED09D2" w:rsidRPr="00AF582D">
        <w:t>visual condition</w:t>
      </w:r>
      <w:r w:rsidR="00ED09D2">
        <w:t xml:space="preserve"> data and may also include other data on roughness, </w:t>
      </w:r>
      <w:r w:rsidR="00ED09D2" w:rsidRPr="00AF582D">
        <w:t>pavement strength</w:t>
      </w:r>
      <w:r w:rsidR="00ED09D2">
        <w:t>, rutting, etc</w:t>
      </w:r>
      <w:r w:rsidR="00ED09D2" w:rsidRPr="00AF582D">
        <w:t>.</w:t>
      </w:r>
    </w:p>
    <w:p w14:paraId="30C7F74C" w14:textId="79B6CBC0" w:rsidR="00C55CE4" w:rsidRDefault="00ED09D2" w:rsidP="00C55CE4">
      <w:pPr>
        <w:pStyle w:val="BodyText"/>
        <w:jc w:val="both"/>
      </w:pPr>
      <w:r>
        <w:t xml:space="preserve">The Contractor </w:t>
      </w:r>
      <w:r w:rsidR="00C55CE4">
        <w:t>shall th</w:t>
      </w:r>
      <w:r w:rsidR="005E1D82">
        <w:t xml:space="preserve">rough his survey </w:t>
      </w:r>
      <w:r w:rsidR="00C55CE4" w:rsidRPr="00AF582D">
        <w:t xml:space="preserve">collect the necessary data </w:t>
      </w:r>
      <w:r w:rsidR="00A25434">
        <w:t xml:space="preserve">that will enable him to </w:t>
      </w:r>
      <w:r w:rsidR="00C55CE4">
        <w:t>defin</w:t>
      </w:r>
      <w:r w:rsidR="00A25434">
        <w:t>e</w:t>
      </w:r>
      <w:r w:rsidR="00C55CE4">
        <w:t xml:space="preserve"> and </w:t>
      </w:r>
      <w:r w:rsidR="00C55CE4" w:rsidRPr="00AF582D">
        <w:t>schedul</w:t>
      </w:r>
      <w:r w:rsidR="00A25434">
        <w:t xml:space="preserve">e </w:t>
      </w:r>
      <w:r w:rsidR="00C55CE4">
        <w:t xml:space="preserve">all works and services needed to </w:t>
      </w:r>
      <w:r w:rsidR="00A25434">
        <w:t xml:space="preserve">reach </w:t>
      </w:r>
      <w:r w:rsidR="00C55CE4">
        <w:t xml:space="preserve">and maintain the Service Levels </w:t>
      </w:r>
      <w:r w:rsidR="003972D8">
        <w:t xml:space="preserve">required by </w:t>
      </w:r>
      <w:r w:rsidR="00C55CE4">
        <w:t xml:space="preserve">the contract, </w:t>
      </w:r>
      <w:r w:rsidRPr="00ED09D2">
        <w:t>and to satisfy any other road condition requirements</w:t>
      </w:r>
      <w:r>
        <w:t>. The Initial Condition Survey is an essential part of preparing the Contractor’s bid,</w:t>
      </w:r>
      <w:r w:rsidRPr="00ED09D2">
        <w:t xml:space="preserve"> </w:t>
      </w:r>
      <w:r w:rsidR="00C55CE4">
        <w:t xml:space="preserve">and for the pricing of </w:t>
      </w:r>
      <w:r>
        <w:t>W</w:t>
      </w:r>
      <w:r w:rsidR="00C55CE4">
        <w:t xml:space="preserve">orks </w:t>
      </w:r>
      <w:r w:rsidR="003972D8">
        <w:t xml:space="preserve">and </w:t>
      </w:r>
      <w:r>
        <w:t>S</w:t>
      </w:r>
      <w:r w:rsidR="003972D8">
        <w:t xml:space="preserve">ervices </w:t>
      </w:r>
      <w:r w:rsidR="00C55CE4">
        <w:t xml:space="preserve">in </w:t>
      </w:r>
      <w:r>
        <w:t xml:space="preserve">the </w:t>
      </w:r>
      <w:r w:rsidR="00C55CE4">
        <w:t>bid</w:t>
      </w:r>
      <w:r w:rsidR="00C55CE4" w:rsidRPr="00AF582D">
        <w:t xml:space="preserve">. </w:t>
      </w:r>
    </w:p>
    <w:p w14:paraId="1E02467E" w14:textId="77777777" w:rsidR="00A43677" w:rsidRDefault="00AF582D" w:rsidP="000C236B">
      <w:pPr>
        <w:pStyle w:val="Heading2"/>
        <w:jc w:val="both"/>
      </w:pPr>
      <w:bookmarkStart w:id="42" w:name="_Toc52826743"/>
      <w:r>
        <w:t>Rehabilitation Works</w:t>
      </w:r>
      <w:bookmarkEnd w:id="42"/>
    </w:p>
    <w:p w14:paraId="585712FC" w14:textId="0BE0E502" w:rsidR="00941795" w:rsidRDefault="00BE7362" w:rsidP="000C236B">
      <w:pPr>
        <w:pStyle w:val="Heading3"/>
        <w:jc w:val="both"/>
      </w:pPr>
      <w:bookmarkStart w:id="43" w:name="_Toc52826744"/>
      <w:r>
        <w:t xml:space="preserve">Scheduling of </w:t>
      </w:r>
      <w:r w:rsidR="00941795">
        <w:t>Rehabilitation Works</w:t>
      </w:r>
      <w:bookmarkEnd w:id="43"/>
    </w:p>
    <w:p w14:paraId="120F372B" w14:textId="706C7A53" w:rsidR="00F87746" w:rsidRDefault="00142D98" w:rsidP="00A17732">
      <w:pPr>
        <w:pStyle w:val="BodyText"/>
        <w:jc w:val="both"/>
      </w:pPr>
      <w:r w:rsidRPr="00BE7362">
        <w:rPr>
          <w:b/>
          <w:bCs/>
          <w:i/>
          <w:iCs/>
        </w:rPr>
        <w:t xml:space="preserve">Initial </w:t>
      </w:r>
      <w:r w:rsidR="00292C01" w:rsidRPr="00BE7362">
        <w:rPr>
          <w:b/>
          <w:bCs/>
          <w:i/>
          <w:iCs/>
        </w:rPr>
        <w:t>Rehabilitation</w:t>
      </w:r>
      <w:r w:rsidRPr="00BE7362">
        <w:rPr>
          <w:b/>
          <w:bCs/>
          <w:i/>
          <w:iCs/>
        </w:rPr>
        <w:t xml:space="preserve"> Works</w:t>
      </w:r>
      <w:r w:rsidR="00BE7362" w:rsidRPr="00BE7362">
        <w:rPr>
          <w:b/>
          <w:bCs/>
          <w:i/>
          <w:iCs/>
        </w:rPr>
        <w:t>:</w:t>
      </w:r>
      <w:r w:rsidR="00BE7362">
        <w:rPr>
          <w:i/>
          <w:iCs/>
        </w:rPr>
        <w:t xml:space="preserve"> </w:t>
      </w:r>
      <w:r>
        <w:t xml:space="preserve"> </w:t>
      </w:r>
      <w:r w:rsidR="000F197C">
        <w:t>Rehabilitation Works</w:t>
      </w:r>
      <w:r w:rsidR="00F87746">
        <w:t xml:space="preserve"> </w:t>
      </w:r>
      <w:r w:rsidR="00A17732">
        <w:t xml:space="preserve">are </w:t>
      </w:r>
      <w:r>
        <w:t xml:space="preserve">often </w:t>
      </w:r>
      <w:r w:rsidR="00A17732">
        <w:t xml:space="preserve">required </w:t>
      </w:r>
      <w:r w:rsidR="00F87746">
        <w:t xml:space="preserve">to be carried out at the beginning of the contract </w:t>
      </w:r>
      <w:r w:rsidR="00A17732">
        <w:t>period</w:t>
      </w:r>
      <w:r w:rsidR="00F87746">
        <w:t xml:space="preserve">, </w:t>
      </w:r>
      <w:r w:rsidR="00F87746" w:rsidRPr="00F87746">
        <w:t xml:space="preserve">to bring </w:t>
      </w:r>
      <w:r>
        <w:t xml:space="preserve">a </w:t>
      </w:r>
      <w:r w:rsidR="00F87746" w:rsidRPr="00F87746">
        <w:t xml:space="preserve">road </w:t>
      </w:r>
      <w:r w:rsidR="00DD1005">
        <w:t>in</w:t>
      </w:r>
      <w:r w:rsidR="00F87746" w:rsidRPr="00F87746">
        <w:t xml:space="preserve">to </w:t>
      </w:r>
      <w:r w:rsidR="00F87746">
        <w:t xml:space="preserve">a condition which </w:t>
      </w:r>
      <w:r w:rsidR="00DD1005">
        <w:t xml:space="preserve">is </w:t>
      </w:r>
      <w:r w:rsidR="00F87746">
        <w:t>compl</w:t>
      </w:r>
      <w:r w:rsidR="00DD1005">
        <w:t xml:space="preserve">iant </w:t>
      </w:r>
      <w:r w:rsidR="00F87746">
        <w:t xml:space="preserve">with the </w:t>
      </w:r>
      <w:r w:rsidR="00292C01" w:rsidRPr="00F87746">
        <w:t>Rehabilitation</w:t>
      </w:r>
      <w:r w:rsidR="00F87746" w:rsidRPr="00F87746">
        <w:t xml:space="preserve"> required Service</w:t>
      </w:r>
      <w:r w:rsidR="00F95C7D">
        <w:t xml:space="preserve"> Levels</w:t>
      </w:r>
      <w:r w:rsidR="00F87746">
        <w:t xml:space="preserve"> and all other contractual requirements</w:t>
      </w:r>
      <w:r w:rsidR="00F87746" w:rsidRPr="00F87746">
        <w:t>.</w:t>
      </w:r>
    </w:p>
    <w:p w14:paraId="17DC4240" w14:textId="50C2E0C8" w:rsidR="00BE7362" w:rsidRDefault="00142D98" w:rsidP="00A17732">
      <w:pPr>
        <w:pStyle w:val="BodyText"/>
        <w:jc w:val="both"/>
      </w:pPr>
      <w:r w:rsidRPr="00BE7362">
        <w:rPr>
          <w:b/>
          <w:bCs/>
          <w:i/>
          <w:iCs/>
        </w:rPr>
        <w:t>Staggered approach for Rehabilitation</w:t>
      </w:r>
      <w:r w:rsidR="000B64F8" w:rsidRPr="00BE7362">
        <w:rPr>
          <w:b/>
          <w:bCs/>
          <w:i/>
          <w:iCs/>
        </w:rPr>
        <w:t xml:space="preserve"> Work</w:t>
      </w:r>
      <w:r w:rsidR="00BE7362" w:rsidRPr="00BE7362">
        <w:rPr>
          <w:b/>
          <w:bCs/>
          <w:i/>
          <w:iCs/>
        </w:rPr>
        <w:t>s:</w:t>
      </w:r>
      <w:r w:rsidR="00BE7362">
        <w:rPr>
          <w:i/>
          <w:iCs/>
        </w:rPr>
        <w:t xml:space="preserve"> </w:t>
      </w:r>
      <w:bookmarkStart w:id="44" w:name="_Hlk50451259"/>
      <w:r w:rsidR="00A17732">
        <w:t xml:space="preserve">The contract may </w:t>
      </w:r>
      <w:r>
        <w:t xml:space="preserve">however </w:t>
      </w:r>
      <w:r w:rsidR="00A17732">
        <w:t xml:space="preserve">also include requirements for Rehabilitation Works that are staggered over the contract period. Under the staggered approach, the Contractor will </w:t>
      </w:r>
      <w:r>
        <w:t xml:space="preserve">be required to </w:t>
      </w:r>
      <w:r w:rsidR="00A17732">
        <w:t xml:space="preserve">rehabilitate </w:t>
      </w:r>
      <w:r>
        <w:t xml:space="preserve">initially </w:t>
      </w:r>
      <w:r w:rsidR="007515FB">
        <w:t xml:space="preserve">only </w:t>
      </w:r>
      <w:r>
        <w:t>those road sections that are in bad condition, while the Rehabilitation of other road sections (which initially are still in a reasonable condition) is programmed for subsequent years. For those road sections which are to be rehabilitated later</w:t>
      </w:r>
      <w:r w:rsidR="00ED09D2">
        <w:t xml:space="preserve"> during the contract period</w:t>
      </w:r>
      <w:r>
        <w:t xml:space="preserve">, a </w:t>
      </w:r>
      <w:r w:rsidR="00CB1011" w:rsidRPr="00CB1011">
        <w:rPr>
          <w:i/>
          <w:iCs/>
        </w:rPr>
        <w:t>R</w:t>
      </w:r>
      <w:r w:rsidRPr="00CB1011">
        <w:rPr>
          <w:i/>
          <w:iCs/>
        </w:rPr>
        <w:t>educed Service Level</w:t>
      </w:r>
      <w:r>
        <w:t xml:space="preserve"> </w:t>
      </w:r>
      <w:r w:rsidR="000B64F8">
        <w:t xml:space="preserve">defined in the Specifications </w:t>
      </w:r>
      <w:r>
        <w:t>may be applied for the time before they are rehabilitated</w:t>
      </w:r>
      <w:r w:rsidR="000B64F8">
        <w:t xml:space="preserve">. </w:t>
      </w:r>
      <w:r>
        <w:t>The staggered approach</w:t>
      </w:r>
      <w:r w:rsidR="00CB1011">
        <w:t xml:space="preserve"> </w:t>
      </w:r>
      <w:r w:rsidR="000B64F8">
        <w:t xml:space="preserve">may be applied to </w:t>
      </w:r>
      <w:r w:rsidR="00CB1011">
        <w:t xml:space="preserve">avoid the </w:t>
      </w:r>
      <w:r w:rsidR="007515FB">
        <w:t xml:space="preserve">excessive </w:t>
      </w:r>
      <w:r w:rsidR="00CB1011">
        <w:t xml:space="preserve">bunching of Works at the beginning of the contract and instead allows for a steadier work volume </w:t>
      </w:r>
      <w:r w:rsidR="007515FB">
        <w:t xml:space="preserve">which is </w:t>
      </w:r>
      <w:r w:rsidR="00CB1011">
        <w:t xml:space="preserve">distributed over the contract period. </w:t>
      </w:r>
      <w:r w:rsidR="00A17732">
        <w:t xml:space="preserve"> </w:t>
      </w:r>
    </w:p>
    <w:p w14:paraId="6EFB72C6" w14:textId="5BEAEBE0" w:rsidR="00A17732" w:rsidRDefault="00BE7362" w:rsidP="00BE7362">
      <w:pPr>
        <w:pStyle w:val="Heading3"/>
      </w:pPr>
      <w:bookmarkStart w:id="45" w:name="_Toc52826745"/>
      <w:r>
        <w:t>Definitions for Rehabilitation Works</w:t>
      </w:r>
      <w:bookmarkEnd w:id="44"/>
      <w:bookmarkEnd w:id="45"/>
    </w:p>
    <w:p w14:paraId="263ED9CE" w14:textId="77777777" w:rsidR="00E31D07" w:rsidRPr="00E31D07" w:rsidRDefault="00E31D07" w:rsidP="00BE7362">
      <w:pPr>
        <w:pStyle w:val="BodyText"/>
        <w:spacing w:after="120"/>
        <w:jc w:val="both"/>
        <w:rPr>
          <w:b/>
        </w:rPr>
      </w:pPr>
      <w:r w:rsidRPr="00E31D07">
        <w:t xml:space="preserve">Rehabilitation </w:t>
      </w:r>
      <w:r>
        <w:t>Works can be separated into two types:</w:t>
      </w:r>
      <w:r w:rsidRPr="00E31D07">
        <w:rPr>
          <w:b/>
        </w:rPr>
        <w:t xml:space="preserve"> </w:t>
      </w:r>
    </w:p>
    <w:p w14:paraId="54367566" w14:textId="23EE9F95" w:rsidR="00AF582D" w:rsidRPr="00AF582D" w:rsidRDefault="00AF582D" w:rsidP="00BE7362">
      <w:pPr>
        <w:pStyle w:val="BodyText"/>
        <w:spacing w:after="120"/>
        <w:jc w:val="both"/>
        <w:rPr>
          <w:b/>
        </w:rPr>
      </w:pPr>
      <w:r w:rsidRPr="00AF582D">
        <w:rPr>
          <w:b/>
        </w:rPr>
        <w:t xml:space="preserve">Pavement </w:t>
      </w:r>
      <w:r w:rsidR="000F197C">
        <w:rPr>
          <w:b/>
        </w:rPr>
        <w:t>Rehabilitation Works</w:t>
      </w:r>
      <w:r w:rsidRPr="00AF582D">
        <w:t xml:space="preserve"> consist of any works on any of the layers of the road structure which are needed to create a pavement of sufficient strength and compliant with the</w:t>
      </w:r>
      <w:r w:rsidR="00E31D07">
        <w:t xml:space="preserve"> requirements</w:t>
      </w:r>
      <w:r w:rsidRPr="00AF582D">
        <w:t xml:space="preserve">. </w:t>
      </w:r>
      <w:r w:rsidR="008E61A1">
        <w:t>For unpaved roads</w:t>
      </w:r>
      <w:r w:rsidR="00952E14">
        <w:t xml:space="preserve"> (gravel roads, etc.)</w:t>
      </w:r>
      <w:r w:rsidR="008E61A1">
        <w:t xml:space="preserve"> this definition is to be used analogue</w:t>
      </w:r>
      <w:r w:rsidR="00952E14">
        <w:t xml:space="preserve"> for the useable driving surface of the road.</w:t>
      </w:r>
    </w:p>
    <w:p w14:paraId="4842A16C" w14:textId="2CD92BA7" w:rsidR="00AF582D" w:rsidRPr="00AF582D" w:rsidRDefault="00AF582D" w:rsidP="00BE7362">
      <w:pPr>
        <w:pStyle w:val="BodyText"/>
        <w:spacing w:after="240"/>
        <w:jc w:val="both"/>
      </w:pPr>
      <w:r w:rsidRPr="00AF582D">
        <w:rPr>
          <w:b/>
        </w:rPr>
        <w:t xml:space="preserve">Non-pavement </w:t>
      </w:r>
      <w:r w:rsidR="000F197C">
        <w:rPr>
          <w:b/>
        </w:rPr>
        <w:t>Rehabilitation Works</w:t>
      </w:r>
      <w:r w:rsidRPr="00AF582D">
        <w:t xml:space="preserve"> include </w:t>
      </w:r>
      <w:r w:rsidR="00E31D07">
        <w:t xml:space="preserve">all other work </w:t>
      </w:r>
      <w:r w:rsidRPr="00AF582D">
        <w:t>items</w:t>
      </w:r>
      <w:r w:rsidR="00E31D07">
        <w:t>,</w:t>
      </w:r>
      <w:r w:rsidRPr="00AF582D">
        <w:t xml:space="preserve"> such as </w:t>
      </w:r>
      <w:r w:rsidR="00E31D07">
        <w:t xml:space="preserve">(but not limited to) </w:t>
      </w:r>
      <w:r w:rsidRPr="00AF582D">
        <w:t>the following:</w:t>
      </w:r>
    </w:p>
    <w:p w14:paraId="3F377E22" w14:textId="52A97689" w:rsidR="00AF582D" w:rsidRPr="00AF582D" w:rsidRDefault="00AF582D" w:rsidP="00455AEA">
      <w:pPr>
        <w:pStyle w:val="BodyText"/>
        <w:numPr>
          <w:ilvl w:val="0"/>
          <w:numId w:val="57"/>
        </w:numPr>
        <w:spacing w:after="120"/>
        <w:jc w:val="both"/>
      </w:pPr>
      <w:r w:rsidRPr="00AF582D">
        <w:t>Construction</w:t>
      </w:r>
      <w:r w:rsidR="00E31D07">
        <w:t xml:space="preserve">, </w:t>
      </w:r>
      <w:r w:rsidR="00F75C4E" w:rsidRPr="00AF582D">
        <w:t>reconstruction,</w:t>
      </w:r>
      <w:r w:rsidRPr="00AF582D">
        <w:t xml:space="preserve"> or repair of the drainage system including culverts and ditches (i.e. new drainage ditch-earth/ ditch-concrete lined, repair/reshape of earth ditches/ concrete lined ditches and new concrete pipe culvert/ box culverts, repairs in pipe/box culverts);</w:t>
      </w:r>
    </w:p>
    <w:p w14:paraId="4EEEA648" w14:textId="77777777" w:rsidR="00AF582D" w:rsidRPr="00AF582D" w:rsidRDefault="00AF582D" w:rsidP="00455AEA">
      <w:pPr>
        <w:pStyle w:val="BodyText"/>
        <w:numPr>
          <w:ilvl w:val="0"/>
          <w:numId w:val="57"/>
        </w:numPr>
        <w:spacing w:after="120"/>
        <w:jc w:val="both"/>
      </w:pPr>
      <w:r w:rsidRPr="00AF582D">
        <w:t>Repair of erosions and landslides (i.e. re-shape cut slope in soil/rock);</w:t>
      </w:r>
    </w:p>
    <w:p w14:paraId="346E0062" w14:textId="18556D00" w:rsidR="00AF582D" w:rsidRPr="00AF582D" w:rsidRDefault="005E1D82" w:rsidP="00455AEA">
      <w:pPr>
        <w:pStyle w:val="BodyText"/>
        <w:numPr>
          <w:ilvl w:val="0"/>
          <w:numId w:val="57"/>
        </w:numPr>
        <w:spacing w:after="120"/>
        <w:jc w:val="both"/>
      </w:pPr>
      <w:r>
        <w:t>R</w:t>
      </w:r>
      <w:r w:rsidR="00AF582D" w:rsidRPr="00AF582D">
        <w:t>econstruct</w:t>
      </w:r>
      <w:r>
        <w:t xml:space="preserve">ion or stabilization of slopes and </w:t>
      </w:r>
      <w:r w:rsidR="00AF582D" w:rsidRPr="00AF582D">
        <w:t>embankments;</w:t>
      </w:r>
    </w:p>
    <w:p w14:paraId="7B117C7A" w14:textId="5BD11A3B" w:rsidR="00AF582D" w:rsidRPr="00AF582D" w:rsidRDefault="00AF582D" w:rsidP="00455AEA">
      <w:pPr>
        <w:pStyle w:val="BodyText"/>
        <w:numPr>
          <w:ilvl w:val="0"/>
          <w:numId w:val="57"/>
        </w:numPr>
        <w:spacing w:after="120"/>
        <w:jc w:val="both"/>
      </w:pPr>
      <w:r w:rsidRPr="00AF582D">
        <w:t>Repair of Bridges (i.e. expansion joints replacement, new placement /replacement of bridge safety barriers);</w:t>
      </w:r>
    </w:p>
    <w:p w14:paraId="68E13C18" w14:textId="0D8746F2" w:rsidR="00AF582D" w:rsidRPr="00AF582D" w:rsidRDefault="00AF582D" w:rsidP="00455AEA">
      <w:pPr>
        <w:pStyle w:val="BodyText"/>
        <w:numPr>
          <w:ilvl w:val="0"/>
          <w:numId w:val="57"/>
        </w:numPr>
        <w:spacing w:after="120"/>
        <w:jc w:val="both"/>
      </w:pPr>
      <w:r w:rsidRPr="00AF582D">
        <w:t>Construction</w:t>
      </w:r>
      <w:r w:rsidR="005E1D82">
        <w:t>,</w:t>
      </w:r>
      <w:r w:rsidRPr="00AF582D">
        <w:t xml:space="preserve"> </w:t>
      </w:r>
      <w:r w:rsidR="00F75C4E" w:rsidRPr="00AF582D">
        <w:t>reconstruction,</w:t>
      </w:r>
      <w:r w:rsidRPr="00AF582D">
        <w:t xml:space="preserve"> or repair of Retaining Walls</w:t>
      </w:r>
      <w:r w:rsidR="00CB1011">
        <w:t xml:space="preserve">, such as </w:t>
      </w:r>
      <w:r w:rsidRPr="00AF582D">
        <w:t xml:space="preserve">construction of new concrete gravity wall/ reinforced concrete wall, </w:t>
      </w:r>
      <w:r w:rsidR="00CB1011">
        <w:t xml:space="preserve">or </w:t>
      </w:r>
      <w:r w:rsidRPr="00AF582D">
        <w:t xml:space="preserve">repairs </w:t>
      </w:r>
      <w:r w:rsidR="00CB1011">
        <w:t>of</w:t>
      </w:r>
      <w:r w:rsidRPr="00AF582D">
        <w:t xml:space="preserve"> existing retaining walls (masonry, </w:t>
      </w:r>
      <w:r w:rsidR="00F75C4E" w:rsidRPr="00AF582D">
        <w:t>concrete,</w:t>
      </w:r>
      <w:r w:rsidRPr="00AF582D">
        <w:t xml:space="preserve"> and reinforced concrete); </w:t>
      </w:r>
    </w:p>
    <w:p w14:paraId="4A78DF99" w14:textId="06B6C803" w:rsidR="00AF582D" w:rsidRPr="00AF582D" w:rsidRDefault="00AF582D" w:rsidP="00455AEA">
      <w:pPr>
        <w:pStyle w:val="BodyText"/>
        <w:numPr>
          <w:ilvl w:val="0"/>
          <w:numId w:val="57"/>
        </w:numPr>
        <w:spacing w:after="120"/>
        <w:jc w:val="both"/>
      </w:pPr>
      <w:r w:rsidRPr="00AF582D">
        <w:t>Installation / Repair of guard-rails and other road safety features (i.e. new/replacement steel guardrail, road marking</w:t>
      </w:r>
      <w:r w:rsidR="00CB1011">
        <w:t>s</w:t>
      </w:r>
      <w:r w:rsidRPr="00AF582D">
        <w:t>, guardrails, delineators, vertical traffic signs)</w:t>
      </w:r>
      <w:r w:rsidR="00952E14">
        <w:t>;</w:t>
      </w:r>
      <w:r w:rsidRPr="00AF582D">
        <w:t xml:space="preserve"> and</w:t>
      </w:r>
    </w:p>
    <w:p w14:paraId="1A26DA02" w14:textId="7FE821FF" w:rsidR="00E31D07" w:rsidRDefault="00AF582D" w:rsidP="00455AEA">
      <w:pPr>
        <w:pStyle w:val="BodyText"/>
        <w:numPr>
          <w:ilvl w:val="0"/>
          <w:numId w:val="57"/>
        </w:numPr>
        <w:spacing w:after="120"/>
        <w:jc w:val="both"/>
      </w:pPr>
      <w:r w:rsidRPr="00AF582D">
        <w:t>Installation / Repair of Electromechanical features (lighting and traffic lights, etc.).</w:t>
      </w:r>
    </w:p>
    <w:p w14:paraId="076D284E" w14:textId="45017E63" w:rsidR="005E1D82" w:rsidRDefault="005E1D82" w:rsidP="00455AEA">
      <w:pPr>
        <w:pStyle w:val="BodyText"/>
        <w:numPr>
          <w:ilvl w:val="0"/>
          <w:numId w:val="57"/>
        </w:numPr>
        <w:spacing w:after="120"/>
        <w:jc w:val="both"/>
      </w:pPr>
      <w:r>
        <w:t>Installation of marker posts</w:t>
      </w:r>
    </w:p>
    <w:p w14:paraId="655A64A5" w14:textId="2B345F57" w:rsidR="00696090" w:rsidRDefault="00696090" w:rsidP="00455AEA">
      <w:pPr>
        <w:pStyle w:val="BodyText"/>
        <w:numPr>
          <w:ilvl w:val="0"/>
          <w:numId w:val="57"/>
        </w:numPr>
        <w:spacing w:after="120"/>
        <w:jc w:val="both"/>
      </w:pPr>
      <w:r>
        <w:t xml:space="preserve">Speed calming and other road safety measures </w:t>
      </w:r>
    </w:p>
    <w:p w14:paraId="5F864801" w14:textId="77777777" w:rsidR="00941795" w:rsidRDefault="00941795" w:rsidP="000C236B">
      <w:pPr>
        <w:pStyle w:val="Heading3"/>
        <w:jc w:val="both"/>
      </w:pPr>
      <w:bookmarkStart w:id="46" w:name="_Toc52826746"/>
      <w:r>
        <w:t>Minimum required Rehabilitation Works</w:t>
      </w:r>
      <w:bookmarkEnd w:id="46"/>
    </w:p>
    <w:p w14:paraId="3C18B9E3" w14:textId="3601DEE2" w:rsidR="00AF582D" w:rsidRDefault="00E31D07" w:rsidP="000C236B">
      <w:pPr>
        <w:pStyle w:val="BodyText"/>
        <w:jc w:val="both"/>
      </w:pPr>
      <w:r>
        <w:t xml:space="preserve">Independent of the Contractor’s own determination of </w:t>
      </w:r>
      <w:r w:rsidR="0084414B">
        <w:t xml:space="preserve">the scope and volume of </w:t>
      </w:r>
      <w:r>
        <w:t>Rehabilitation Works</w:t>
      </w:r>
      <w:r w:rsidR="00FF41C6">
        <w:t xml:space="preserve"> </w:t>
      </w:r>
      <w:r w:rsidR="0084414B">
        <w:t xml:space="preserve">needed </w:t>
      </w:r>
      <w:r w:rsidR="00FF41C6">
        <w:t xml:space="preserve">to achieve the required </w:t>
      </w:r>
      <w:r w:rsidR="00F95C7D">
        <w:t>Service Levels</w:t>
      </w:r>
      <w:r>
        <w:t>, t</w:t>
      </w:r>
      <w:r w:rsidR="00AF582D">
        <w:t xml:space="preserve">he Contractor </w:t>
      </w:r>
      <w:r>
        <w:t xml:space="preserve">shall be </w:t>
      </w:r>
      <w:r w:rsidR="00AF582D">
        <w:t xml:space="preserve">obliged to </w:t>
      </w:r>
      <w:r w:rsidR="00941795">
        <w:t xml:space="preserve">price in his bid and </w:t>
      </w:r>
      <w:r w:rsidR="00AF582D">
        <w:t xml:space="preserve">carry out </w:t>
      </w:r>
      <w:r w:rsidR="00AF582D" w:rsidRPr="00E31D07">
        <w:rPr>
          <w:b/>
        </w:rPr>
        <w:t>as a minimum</w:t>
      </w:r>
      <w:r w:rsidR="00AF582D">
        <w:t xml:space="preserve"> the following Rehabilitation Works:</w:t>
      </w:r>
    </w:p>
    <w:p w14:paraId="1BA001A0" w14:textId="77777777" w:rsidR="0084414B" w:rsidRDefault="0084414B" w:rsidP="000C236B">
      <w:pPr>
        <w:pStyle w:val="BodyText"/>
        <w:jc w:val="both"/>
      </w:pPr>
    </w:p>
    <w:p w14:paraId="646B0787" w14:textId="5938F204" w:rsidR="00AF582D" w:rsidRDefault="00AF582D" w:rsidP="000C236B">
      <w:pPr>
        <w:pStyle w:val="BodyText"/>
        <w:jc w:val="both"/>
        <w:rPr>
          <w:i/>
        </w:rPr>
      </w:pPr>
      <w:bookmarkStart w:id="47" w:name="_Hlk535763459"/>
      <w:r w:rsidRPr="007B3DFE">
        <w:rPr>
          <w:i/>
        </w:rPr>
        <w:t>[</w:t>
      </w:r>
      <w:r w:rsidR="004162A2">
        <w:rPr>
          <w:i/>
        </w:rPr>
        <w:t>I</w:t>
      </w:r>
      <w:r w:rsidR="00952E14">
        <w:rPr>
          <w:i/>
        </w:rPr>
        <w:t xml:space="preserve">nsert here the description of mandatory required </w:t>
      </w:r>
      <w:r w:rsidR="00E31D07" w:rsidRPr="007B3DFE">
        <w:rPr>
          <w:i/>
        </w:rPr>
        <w:t xml:space="preserve">minimum </w:t>
      </w:r>
      <w:r w:rsidRPr="007B3DFE">
        <w:rPr>
          <w:i/>
        </w:rPr>
        <w:t>Rehabilitation Works</w:t>
      </w:r>
      <w:r w:rsidR="004162A2">
        <w:rPr>
          <w:i/>
        </w:rPr>
        <w:t>,</w:t>
      </w:r>
      <w:r w:rsidR="00952E14">
        <w:rPr>
          <w:i/>
        </w:rPr>
        <w:t xml:space="preserve"> their location</w:t>
      </w:r>
      <w:r w:rsidR="004162A2">
        <w:rPr>
          <w:i/>
        </w:rPr>
        <w:t xml:space="preserve"> and their required </w:t>
      </w:r>
      <w:r w:rsidR="006D77BB">
        <w:rPr>
          <w:i/>
        </w:rPr>
        <w:t xml:space="preserve">start and </w:t>
      </w:r>
      <w:r w:rsidR="004162A2">
        <w:rPr>
          <w:i/>
        </w:rPr>
        <w:t>completion date</w:t>
      </w:r>
      <w:r w:rsidR="006D77BB">
        <w:rPr>
          <w:i/>
        </w:rPr>
        <w:t>s</w:t>
      </w:r>
      <w:r w:rsidR="00952E14">
        <w:rPr>
          <w:i/>
        </w:rPr>
        <w:t>.</w:t>
      </w:r>
      <w:r w:rsidR="00E31D07" w:rsidRPr="007B3DFE">
        <w:rPr>
          <w:i/>
        </w:rPr>
        <w:t xml:space="preserve"> </w:t>
      </w:r>
      <w:r w:rsidR="00952E14">
        <w:rPr>
          <w:i/>
        </w:rPr>
        <w:t xml:space="preserve">For each road section where specific Rehabilitation Works </w:t>
      </w:r>
      <w:r w:rsidR="00E31D07" w:rsidRPr="007B3DFE">
        <w:rPr>
          <w:i/>
        </w:rPr>
        <w:t>are required</w:t>
      </w:r>
      <w:r w:rsidR="00952E14">
        <w:rPr>
          <w:i/>
        </w:rPr>
        <w:t xml:space="preserve"> by the Employer</w:t>
      </w:r>
      <w:r w:rsidR="00E31D07" w:rsidRPr="007B3DFE">
        <w:rPr>
          <w:i/>
        </w:rPr>
        <w:t>,</w:t>
      </w:r>
      <w:r w:rsidRPr="007B3DFE">
        <w:rPr>
          <w:i/>
        </w:rPr>
        <w:t xml:space="preserve"> </w:t>
      </w:r>
      <w:r w:rsidR="00E31D07" w:rsidRPr="007B3DFE">
        <w:rPr>
          <w:i/>
        </w:rPr>
        <w:t>pr</w:t>
      </w:r>
      <w:r w:rsidRPr="007B3DFE">
        <w:rPr>
          <w:i/>
        </w:rPr>
        <w:t xml:space="preserve">ovide a </w:t>
      </w:r>
      <w:r w:rsidR="007B3DFE" w:rsidRPr="007B3DFE">
        <w:rPr>
          <w:i/>
        </w:rPr>
        <w:t xml:space="preserve">separate sheet with the </w:t>
      </w:r>
      <w:r w:rsidRPr="007B3DFE">
        <w:rPr>
          <w:i/>
        </w:rPr>
        <w:t>detailed description</w:t>
      </w:r>
      <w:r w:rsidR="00E31D07" w:rsidRPr="007B3DFE">
        <w:rPr>
          <w:i/>
        </w:rPr>
        <w:t xml:space="preserve"> of th</w:t>
      </w:r>
      <w:r w:rsidR="007B3DFE" w:rsidRPr="007B3DFE">
        <w:rPr>
          <w:i/>
        </w:rPr>
        <w:t xml:space="preserve">e required </w:t>
      </w:r>
      <w:r w:rsidR="00E31D07" w:rsidRPr="007B3DFE">
        <w:rPr>
          <w:i/>
        </w:rPr>
        <w:t>works, including the</w:t>
      </w:r>
      <w:r w:rsidR="007B3DFE" w:rsidRPr="007B3DFE">
        <w:rPr>
          <w:i/>
        </w:rPr>
        <w:t>ir</w:t>
      </w:r>
      <w:r w:rsidR="00E31D07" w:rsidRPr="007B3DFE">
        <w:rPr>
          <w:i/>
        </w:rPr>
        <w:t xml:space="preserve"> timing</w:t>
      </w:r>
      <w:r w:rsidR="0084414B">
        <w:rPr>
          <w:i/>
        </w:rPr>
        <w:t xml:space="preserve"> during the period of the Contract</w:t>
      </w:r>
      <w:r w:rsidR="00E31D07" w:rsidRPr="007B3DFE">
        <w:rPr>
          <w:i/>
        </w:rPr>
        <w:t>.</w:t>
      </w:r>
      <w:r w:rsidR="007B3DFE" w:rsidRPr="007B3DFE">
        <w:rPr>
          <w:i/>
        </w:rPr>
        <w:t xml:space="preserve"> For Rehabilitation Works required later during the contract execution period, the trigger for such works </w:t>
      </w:r>
      <w:r w:rsidR="00952E14">
        <w:rPr>
          <w:i/>
        </w:rPr>
        <w:t xml:space="preserve">may </w:t>
      </w:r>
      <w:r w:rsidR="007B3DFE" w:rsidRPr="007B3DFE">
        <w:rPr>
          <w:i/>
        </w:rPr>
        <w:t xml:space="preserve">be </w:t>
      </w:r>
      <w:r w:rsidR="006D77BB">
        <w:rPr>
          <w:i/>
        </w:rPr>
        <w:t xml:space="preserve">either </w:t>
      </w:r>
      <w:r w:rsidR="007B3DFE" w:rsidRPr="007B3DFE">
        <w:rPr>
          <w:i/>
        </w:rPr>
        <w:t xml:space="preserve">a </w:t>
      </w:r>
      <w:r w:rsidR="006D77BB">
        <w:rPr>
          <w:i/>
        </w:rPr>
        <w:t xml:space="preserve">fixed date or a certain </w:t>
      </w:r>
      <w:r w:rsidR="007B3DFE" w:rsidRPr="007B3DFE">
        <w:rPr>
          <w:i/>
        </w:rPr>
        <w:t>minimum pavement strength threshold</w:t>
      </w:r>
      <w:r w:rsidR="006D77BB">
        <w:rPr>
          <w:i/>
        </w:rPr>
        <w:t>, whichever occurs earlier</w:t>
      </w:r>
      <w:r w:rsidR="007B3DFE" w:rsidRPr="007B3DFE">
        <w:rPr>
          <w:i/>
        </w:rPr>
        <w:t xml:space="preserve">.] </w:t>
      </w:r>
    </w:p>
    <w:p w14:paraId="7C20DD5E" w14:textId="77777777" w:rsidR="004162A2" w:rsidRDefault="004162A2" w:rsidP="000C236B">
      <w:pPr>
        <w:pStyle w:val="BodyText"/>
        <w:jc w:val="both"/>
        <w:rPr>
          <w:i/>
        </w:rPr>
      </w:pPr>
    </w:p>
    <w:p w14:paraId="790CACEB" w14:textId="387D1356" w:rsidR="0084414B" w:rsidRDefault="004162A2" w:rsidP="003F2F76">
      <w:pPr>
        <w:pStyle w:val="BodyText"/>
        <w:jc w:val="both"/>
        <w:rPr>
          <w:iCs/>
        </w:rPr>
      </w:pPr>
      <w:bookmarkStart w:id="48" w:name="_Hlk49671167"/>
      <w:r w:rsidRPr="004162A2">
        <w:rPr>
          <w:iCs/>
        </w:rPr>
        <w:t xml:space="preserve">The detailed designs for the Rehabilitation Works are to be done by the </w:t>
      </w:r>
      <w:r w:rsidR="000F197C">
        <w:rPr>
          <w:iCs/>
        </w:rPr>
        <w:t>Contractor</w:t>
      </w:r>
      <w:r w:rsidRPr="004162A2">
        <w:rPr>
          <w:iCs/>
        </w:rPr>
        <w:t xml:space="preserve"> at his own cost and must meet the minimum requirements in accordance with the relevant parts of these Specifications.</w:t>
      </w:r>
      <w:r w:rsidR="006D77BB">
        <w:rPr>
          <w:iCs/>
        </w:rPr>
        <w:t xml:space="preserve">  </w:t>
      </w:r>
    </w:p>
    <w:p w14:paraId="32901915" w14:textId="4E9B148C" w:rsidR="00C12462" w:rsidRDefault="00C12462" w:rsidP="003F2F76">
      <w:pPr>
        <w:pStyle w:val="BodyText"/>
        <w:jc w:val="both"/>
        <w:rPr>
          <w:iCs/>
        </w:rPr>
      </w:pPr>
      <w:r>
        <w:rPr>
          <w:iCs/>
        </w:rPr>
        <w:t xml:space="preserve">While the design of the Rehabilitation Works is the responsibility of the Contractor, the Employer has carried out designs for the Works described below and is </w:t>
      </w:r>
      <w:r w:rsidR="00A37B9B">
        <w:rPr>
          <w:iCs/>
        </w:rPr>
        <w:t>making those designs available to the Contractor, for information</w:t>
      </w:r>
      <w:r>
        <w:rPr>
          <w:iCs/>
        </w:rPr>
        <w:t xml:space="preserve">: </w:t>
      </w:r>
    </w:p>
    <w:p w14:paraId="4E9B6ACD" w14:textId="77777777" w:rsidR="003F2F76" w:rsidRDefault="003F2F76" w:rsidP="003F2F76">
      <w:pPr>
        <w:pStyle w:val="BodyText"/>
        <w:jc w:val="both"/>
        <w:rPr>
          <w:iCs/>
        </w:rPr>
      </w:pPr>
    </w:p>
    <w:p w14:paraId="2CA67F5C" w14:textId="42AC39EE" w:rsidR="003F2F76" w:rsidRPr="003F2F76" w:rsidRDefault="00C12462" w:rsidP="003F2F76">
      <w:pPr>
        <w:pStyle w:val="BodyText"/>
        <w:jc w:val="both"/>
        <w:rPr>
          <w:i/>
        </w:rPr>
      </w:pPr>
      <w:r w:rsidRPr="003F2F76">
        <w:rPr>
          <w:i/>
        </w:rPr>
        <w:t xml:space="preserve">[Insert here a list and description of all designs that the Employer </w:t>
      </w:r>
      <w:r w:rsidR="00A37B9B">
        <w:rPr>
          <w:i/>
        </w:rPr>
        <w:t xml:space="preserve">has prepared and is making available for </w:t>
      </w:r>
      <w:r w:rsidRPr="003F2F76">
        <w:rPr>
          <w:i/>
        </w:rPr>
        <w:t xml:space="preserve">the Contractor. These may either be conceptional, preliminary, or detailed designs for required Rehabilitation Works. The World Bank strongly recommends that for any required major Rehabilitation Works </w:t>
      </w:r>
      <w:r w:rsidR="00A37B9B">
        <w:rPr>
          <w:i/>
        </w:rPr>
        <w:t xml:space="preserve">the corresponding </w:t>
      </w:r>
      <w:r w:rsidRPr="003F2F76">
        <w:rPr>
          <w:i/>
        </w:rPr>
        <w:t>design</w:t>
      </w:r>
      <w:r w:rsidR="00A37B9B">
        <w:rPr>
          <w:i/>
        </w:rPr>
        <w:t xml:space="preserve">s are to be </w:t>
      </w:r>
      <w:r w:rsidRPr="003F2F76">
        <w:rPr>
          <w:i/>
        </w:rPr>
        <w:t xml:space="preserve">prepared </w:t>
      </w:r>
      <w:r w:rsidR="00A37B9B">
        <w:rPr>
          <w:i/>
        </w:rPr>
        <w:t xml:space="preserve">by the Employer and made available </w:t>
      </w:r>
      <w:r w:rsidRPr="003F2F76">
        <w:rPr>
          <w:i/>
        </w:rPr>
        <w:t>to bidders</w:t>
      </w:r>
      <w:r w:rsidR="00A37B9B">
        <w:rPr>
          <w:i/>
        </w:rPr>
        <w:t xml:space="preserve"> </w:t>
      </w:r>
      <w:r w:rsidRPr="003F2F76">
        <w:rPr>
          <w:i/>
        </w:rPr>
        <w:t xml:space="preserve">as an Annex to the Bidding Document. </w:t>
      </w:r>
      <w:r w:rsidR="00A37B9B">
        <w:rPr>
          <w:i/>
        </w:rPr>
        <w:t xml:space="preserve">The designs </w:t>
      </w:r>
      <w:r w:rsidRPr="003F2F76">
        <w:rPr>
          <w:i/>
        </w:rPr>
        <w:t>should include unpriced Bill</w:t>
      </w:r>
      <w:r w:rsidR="00A37B9B">
        <w:rPr>
          <w:i/>
        </w:rPr>
        <w:t>s</w:t>
      </w:r>
      <w:r w:rsidRPr="003F2F76">
        <w:rPr>
          <w:i/>
        </w:rPr>
        <w:t xml:space="preserve"> of Quantities (BoQ) meant to provide guidance for bidders to prepare their financial bid.</w:t>
      </w:r>
      <w:r w:rsidR="003F2F76" w:rsidRPr="003F2F76">
        <w:rPr>
          <w:i/>
        </w:rPr>
        <w:t xml:space="preserve"> This </w:t>
      </w:r>
      <w:r w:rsidR="00A37B9B">
        <w:rPr>
          <w:i/>
        </w:rPr>
        <w:t xml:space="preserve">is likely to </w:t>
      </w:r>
      <w:r w:rsidR="003F2F76" w:rsidRPr="003F2F76">
        <w:rPr>
          <w:i/>
        </w:rPr>
        <w:t xml:space="preserve">reduce the risk of </w:t>
      </w:r>
      <w:r w:rsidR="00292C01" w:rsidRPr="003F2F76">
        <w:rPr>
          <w:i/>
        </w:rPr>
        <w:t>under-priced</w:t>
      </w:r>
      <w:r w:rsidR="003F2F76" w:rsidRPr="003F2F76">
        <w:rPr>
          <w:i/>
        </w:rPr>
        <w:t xml:space="preserve"> bids.]</w:t>
      </w:r>
      <w:r w:rsidRPr="003F2F76">
        <w:rPr>
          <w:i/>
        </w:rPr>
        <w:t xml:space="preserve"> </w:t>
      </w:r>
    </w:p>
    <w:p w14:paraId="7B546494" w14:textId="77777777" w:rsidR="003F2F76" w:rsidRDefault="003F2F76" w:rsidP="003F2F76">
      <w:pPr>
        <w:pStyle w:val="BodyText"/>
        <w:jc w:val="both"/>
        <w:rPr>
          <w:iCs/>
        </w:rPr>
      </w:pPr>
    </w:p>
    <w:p w14:paraId="1CA6F76B" w14:textId="4B91C3B4" w:rsidR="006D77BB" w:rsidRPr="004162A2" w:rsidRDefault="00C12462" w:rsidP="004162A2">
      <w:pPr>
        <w:pStyle w:val="BodyText"/>
        <w:jc w:val="both"/>
        <w:rPr>
          <w:iCs/>
        </w:rPr>
      </w:pPr>
      <w:r w:rsidRPr="00C12462">
        <w:rPr>
          <w:iCs/>
        </w:rPr>
        <w:t>The Contractor may either adopt the design</w:t>
      </w:r>
      <w:r w:rsidR="00A37B9B">
        <w:rPr>
          <w:iCs/>
        </w:rPr>
        <w:t>s made available by the Employer</w:t>
      </w:r>
      <w:r w:rsidRPr="00C12462">
        <w:rPr>
          <w:iCs/>
        </w:rPr>
        <w:t xml:space="preserve"> as his own, or otherwise prepare his own design</w:t>
      </w:r>
      <w:r w:rsidR="00A37B9B">
        <w:rPr>
          <w:iCs/>
        </w:rPr>
        <w:t>s</w:t>
      </w:r>
      <w:r w:rsidRPr="00C12462">
        <w:rPr>
          <w:iCs/>
        </w:rPr>
        <w:t xml:space="preserve"> which must comply with all design criteria </w:t>
      </w:r>
      <w:r w:rsidR="00696090">
        <w:rPr>
          <w:iCs/>
        </w:rPr>
        <w:t xml:space="preserve">and Employer’s requirements </w:t>
      </w:r>
      <w:r w:rsidRPr="00C12462">
        <w:rPr>
          <w:iCs/>
        </w:rPr>
        <w:t xml:space="preserve">stipulated </w:t>
      </w:r>
      <w:r w:rsidR="00D67E68">
        <w:rPr>
          <w:iCs/>
        </w:rPr>
        <w:t xml:space="preserve">further below </w:t>
      </w:r>
      <w:r w:rsidRPr="00C12462">
        <w:rPr>
          <w:iCs/>
        </w:rPr>
        <w:t>in the Specifications.</w:t>
      </w:r>
      <w:r w:rsidR="003F2F76">
        <w:rPr>
          <w:iCs/>
        </w:rPr>
        <w:t xml:space="preserve"> </w:t>
      </w:r>
      <w:r w:rsidR="00A37B9B">
        <w:rPr>
          <w:iCs/>
        </w:rPr>
        <w:t xml:space="preserve"> </w:t>
      </w:r>
      <w:r w:rsidR="00D67E68">
        <w:rPr>
          <w:iCs/>
        </w:rPr>
        <w:t xml:space="preserve">The Contractor’s design is subject to approval by the Project Manager. </w:t>
      </w:r>
      <w:r w:rsidR="003F2F76">
        <w:rPr>
          <w:iCs/>
        </w:rPr>
        <w:t>T</w:t>
      </w:r>
      <w:r w:rsidR="003F2F76" w:rsidRPr="003F2F76">
        <w:rPr>
          <w:iCs/>
        </w:rPr>
        <w:t>he Contractor is not entitled to make any claim based on</w:t>
      </w:r>
      <w:r w:rsidR="003F2F76">
        <w:rPr>
          <w:iCs/>
        </w:rPr>
        <w:t xml:space="preserve"> </w:t>
      </w:r>
      <w:r w:rsidR="00A37B9B">
        <w:rPr>
          <w:iCs/>
        </w:rPr>
        <w:t xml:space="preserve">errors or insufficiencies in the designs </w:t>
      </w:r>
      <w:r w:rsidR="00696090">
        <w:rPr>
          <w:iCs/>
        </w:rPr>
        <w:t xml:space="preserve">that may have been </w:t>
      </w:r>
      <w:r w:rsidR="00A37B9B">
        <w:rPr>
          <w:iCs/>
        </w:rPr>
        <w:t>provided by the Employer.</w:t>
      </w:r>
      <w:bookmarkEnd w:id="48"/>
    </w:p>
    <w:p w14:paraId="76529C45" w14:textId="77777777" w:rsidR="00B6205E" w:rsidRPr="00057511" w:rsidRDefault="00AF582D" w:rsidP="000C236B">
      <w:pPr>
        <w:pStyle w:val="Heading2"/>
        <w:jc w:val="both"/>
      </w:pPr>
      <w:bookmarkStart w:id="49" w:name="_Ref502058126"/>
      <w:bookmarkStart w:id="50" w:name="_Toc52826747"/>
      <w:bookmarkEnd w:id="47"/>
      <w:r>
        <w:t xml:space="preserve">Improvement </w:t>
      </w:r>
      <w:r w:rsidR="00B6205E" w:rsidRPr="00057511">
        <w:t>Works</w:t>
      </w:r>
      <w:bookmarkEnd w:id="49"/>
      <w:bookmarkEnd w:id="50"/>
    </w:p>
    <w:p w14:paraId="5A41E84B" w14:textId="77777777" w:rsidR="00AF582D" w:rsidRDefault="00AF582D" w:rsidP="00A37B9B">
      <w:pPr>
        <w:pStyle w:val="BodyText"/>
        <w:jc w:val="both"/>
      </w:pPr>
      <w:r>
        <w:t>The</w:t>
      </w:r>
      <w:r w:rsidRPr="00AF582D">
        <w:t xml:space="preserve"> Contractor is obliged to </w:t>
      </w:r>
      <w:r w:rsidR="00941795">
        <w:t xml:space="preserve">price in his bid and </w:t>
      </w:r>
      <w:r w:rsidRPr="00AF582D">
        <w:t xml:space="preserve">carry out </w:t>
      </w:r>
      <w:r>
        <w:t>t</w:t>
      </w:r>
      <w:r w:rsidRPr="00AF582D">
        <w:t xml:space="preserve">he following </w:t>
      </w:r>
      <w:r>
        <w:t>Improvement Works</w:t>
      </w:r>
      <w:r w:rsidRPr="00AF582D">
        <w:t>:</w:t>
      </w:r>
      <w:r>
        <w:t xml:space="preserve"> </w:t>
      </w:r>
    </w:p>
    <w:p w14:paraId="2D796E5F" w14:textId="77777777" w:rsidR="0084414B" w:rsidRDefault="0084414B" w:rsidP="00A37B9B">
      <w:pPr>
        <w:pStyle w:val="BodyText"/>
        <w:jc w:val="both"/>
      </w:pPr>
    </w:p>
    <w:p w14:paraId="268C0649" w14:textId="423F0844" w:rsidR="00AF582D" w:rsidRDefault="007B3DFE" w:rsidP="00A37B9B">
      <w:pPr>
        <w:pStyle w:val="BodyText"/>
        <w:jc w:val="both"/>
        <w:rPr>
          <w:i/>
        </w:rPr>
      </w:pPr>
      <w:r w:rsidRPr="007B3DFE">
        <w:rPr>
          <w:i/>
        </w:rPr>
        <w:t xml:space="preserve">[For each road for which </w:t>
      </w:r>
      <w:r>
        <w:rPr>
          <w:i/>
        </w:rPr>
        <w:t xml:space="preserve">Improvement </w:t>
      </w:r>
      <w:r w:rsidRPr="007B3DFE">
        <w:rPr>
          <w:i/>
        </w:rPr>
        <w:t xml:space="preserve">Works </w:t>
      </w:r>
      <w:r w:rsidR="003972D8">
        <w:rPr>
          <w:i/>
        </w:rPr>
        <w:t>are required (</w:t>
      </w:r>
      <w:r w:rsidR="00F95C7D">
        <w:rPr>
          <w:i/>
        </w:rPr>
        <w:t>such as intersections, additional lanes,</w:t>
      </w:r>
      <w:r w:rsidR="00A37B9B">
        <w:rPr>
          <w:i/>
        </w:rPr>
        <w:t xml:space="preserve"> new bridges,</w:t>
      </w:r>
      <w:r w:rsidR="00F95C7D">
        <w:rPr>
          <w:i/>
        </w:rPr>
        <w:t xml:space="preserve"> </w:t>
      </w:r>
      <w:r w:rsidR="003972D8">
        <w:rPr>
          <w:i/>
        </w:rPr>
        <w:t xml:space="preserve">safety improvements, </w:t>
      </w:r>
      <w:r w:rsidR="00F95C7D">
        <w:rPr>
          <w:i/>
        </w:rPr>
        <w:t>etc.</w:t>
      </w:r>
      <w:r w:rsidR="003972D8">
        <w:rPr>
          <w:i/>
        </w:rPr>
        <w:t xml:space="preserve">) </w:t>
      </w:r>
      <w:r w:rsidR="00952E14">
        <w:rPr>
          <w:i/>
        </w:rPr>
        <w:t xml:space="preserve">insert here </w:t>
      </w:r>
      <w:r w:rsidRPr="007B3DFE">
        <w:rPr>
          <w:i/>
        </w:rPr>
        <w:t xml:space="preserve">a separate sheet with the detailed description of the required works, including their </w:t>
      </w:r>
      <w:r w:rsidR="00A37B9B">
        <w:rPr>
          <w:i/>
        </w:rPr>
        <w:t xml:space="preserve">start and completion dates. </w:t>
      </w:r>
      <w:r w:rsidR="00952E14">
        <w:rPr>
          <w:i/>
        </w:rPr>
        <w:t xml:space="preserve">If the Employer provides designs for such Improvement Works, these </w:t>
      </w:r>
      <w:r w:rsidR="003972D8">
        <w:rPr>
          <w:i/>
        </w:rPr>
        <w:t xml:space="preserve">should </w:t>
      </w:r>
      <w:r w:rsidR="00952E14">
        <w:rPr>
          <w:i/>
        </w:rPr>
        <w:t>be presented as an Annex.</w:t>
      </w:r>
      <w:r w:rsidRPr="007B3DFE">
        <w:rPr>
          <w:i/>
        </w:rPr>
        <w:t>]</w:t>
      </w:r>
    </w:p>
    <w:p w14:paraId="64D9D4D7" w14:textId="39995771" w:rsidR="0084414B" w:rsidRDefault="0084414B" w:rsidP="00A37B9B">
      <w:pPr>
        <w:pStyle w:val="BodyText"/>
        <w:jc w:val="both"/>
      </w:pPr>
    </w:p>
    <w:p w14:paraId="45FCE328" w14:textId="21B8A210" w:rsidR="00A37B9B" w:rsidRPr="00A37B9B" w:rsidRDefault="00A37B9B" w:rsidP="00A37B9B">
      <w:pPr>
        <w:pStyle w:val="BodyText"/>
        <w:jc w:val="both"/>
        <w:rPr>
          <w:iCs/>
        </w:rPr>
      </w:pPr>
      <w:r w:rsidRPr="00A37B9B">
        <w:rPr>
          <w:iCs/>
        </w:rPr>
        <w:t xml:space="preserve">The detailed designs for the </w:t>
      </w:r>
      <w:r w:rsidR="00EB2D89">
        <w:rPr>
          <w:iCs/>
        </w:rPr>
        <w:t xml:space="preserve">Improvement </w:t>
      </w:r>
      <w:r w:rsidRPr="00A37B9B">
        <w:rPr>
          <w:iCs/>
        </w:rPr>
        <w:t xml:space="preserve">Works are to be done by the </w:t>
      </w:r>
      <w:r w:rsidR="000F197C">
        <w:rPr>
          <w:iCs/>
        </w:rPr>
        <w:t>Contractor</w:t>
      </w:r>
      <w:r w:rsidRPr="00A37B9B">
        <w:rPr>
          <w:iCs/>
        </w:rPr>
        <w:t xml:space="preserve"> at his own cost and must meet the minimum requirements in accordance with the relevant parts of these Specifications.  </w:t>
      </w:r>
    </w:p>
    <w:p w14:paraId="11A33E71" w14:textId="513E8984" w:rsidR="00A37B9B" w:rsidRPr="00A37B9B" w:rsidRDefault="00A37B9B" w:rsidP="00A37B9B">
      <w:pPr>
        <w:pStyle w:val="BodyText"/>
        <w:jc w:val="both"/>
        <w:rPr>
          <w:iCs/>
        </w:rPr>
      </w:pPr>
      <w:r w:rsidRPr="00A37B9B">
        <w:rPr>
          <w:iCs/>
        </w:rPr>
        <w:t xml:space="preserve">While the design of the </w:t>
      </w:r>
      <w:r w:rsidR="00EB2D89">
        <w:rPr>
          <w:iCs/>
        </w:rPr>
        <w:t xml:space="preserve">Improvement </w:t>
      </w:r>
      <w:r w:rsidRPr="00A37B9B">
        <w:rPr>
          <w:iCs/>
        </w:rPr>
        <w:t xml:space="preserve">Works is the responsibility of the Contractor, the Employer has carried out designs for the Works described below and is making those designs available to the Contractor, for information: </w:t>
      </w:r>
    </w:p>
    <w:p w14:paraId="3E9F1E69" w14:textId="77777777" w:rsidR="00A37B9B" w:rsidRPr="00A37B9B" w:rsidRDefault="00A37B9B" w:rsidP="00A37B9B">
      <w:pPr>
        <w:pStyle w:val="BodyText"/>
        <w:jc w:val="both"/>
        <w:rPr>
          <w:iCs/>
        </w:rPr>
      </w:pPr>
    </w:p>
    <w:p w14:paraId="795E862C" w14:textId="1B66BE0F" w:rsidR="00A37B9B" w:rsidRPr="00A37B9B" w:rsidRDefault="00A37B9B" w:rsidP="00A37B9B">
      <w:pPr>
        <w:pStyle w:val="BodyText"/>
        <w:jc w:val="both"/>
        <w:rPr>
          <w:i/>
        </w:rPr>
      </w:pPr>
      <w:r w:rsidRPr="00A37B9B">
        <w:rPr>
          <w:i/>
        </w:rPr>
        <w:t xml:space="preserve">[Insert here a list and description of all designs that the Employer has prepared and is making available for the Contractor. These may either be conceptional, preliminary, or detailed designs for required </w:t>
      </w:r>
      <w:r w:rsidR="00EB2D89">
        <w:rPr>
          <w:i/>
        </w:rPr>
        <w:t xml:space="preserve">Improvement </w:t>
      </w:r>
      <w:r w:rsidRPr="00A37B9B">
        <w:rPr>
          <w:i/>
        </w:rPr>
        <w:t xml:space="preserve">Works. </w:t>
      </w:r>
      <w:r w:rsidR="00EB2D89">
        <w:rPr>
          <w:i/>
        </w:rPr>
        <w:t>T</w:t>
      </w:r>
      <w:r w:rsidRPr="00A37B9B">
        <w:rPr>
          <w:i/>
        </w:rPr>
        <w:t>he World Bank strongly recommends that for any required major</w:t>
      </w:r>
      <w:r w:rsidR="00EB2D89">
        <w:rPr>
          <w:i/>
        </w:rPr>
        <w:t xml:space="preserve"> </w:t>
      </w:r>
      <w:r w:rsidRPr="00A37B9B">
        <w:rPr>
          <w:i/>
        </w:rPr>
        <w:t xml:space="preserve">Improvement Works the corresponding designs are to be prepared by the Employer and made available to bidders as an Annex to the Bidding Document. The designs should include unpriced Bills of Quantities (BoQ) meant to provide guidance for bidders to prepare their financial bid. This is likely to reduce the risk of </w:t>
      </w:r>
      <w:r w:rsidR="00292C01" w:rsidRPr="00A37B9B">
        <w:rPr>
          <w:i/>
        </w:rPr>
        <w:t>under-priced</w:t>
      </w:r>
      <w:r w:rsidRPr="00A37B9B">
        <w:rPr>
          <w:i/>
        </w:rPr>
        <w:t xml:space="preserve"> bids.] </w:t>
      </w:r>
    </w:p>
    <w:p w14:paraId="3A4E32A2" w14:textId="77777777" w:rsidR="00A37B9B" w:rsidRPr="00A37B9B" w:rsidRDefault="00A37B9B" w:rsidP="00A37B9B">
      <w:pPr>
        <w:pStyle w:val="BodyText"/>
        <w:jc w:val="both"/>
        <w:rPr>
          <w:iCs/>
        </w:rPr>
      </w:pPr>
    </w:p>
    <w:p w14:paraId="4726E2D7" w14:textId="07CF680C" w:rsidR="00A37B9B" w:rsidRPr="00A37B9B" w:rsidRDefault="00A37B9B" w:rsidP="00A37B9B">
      <w:pPr>
        <w:pStyle w:val="BodyText"/>
        <w:jc w:val="both"/>
        <w:rPr>
          <w:iCs/>
        </w:rPr>
      </w:pPr>
      <w:r w:rsidRPr="00A37B9B">
        <w:rPr>
          <w:iCs/>
        </w:rPr>
        <w:t xml:space="preserve">The Contractor may either adopt the designs made available by the Employer as his own, or otherwise prepare his own designs which must comply with all design criteria stipulated in Part B of the Specifications.  If the Employer has proposed a conceptual or preliminary design which the Contractor wishes to adopt, the Contractor shall be obliged to carry out the detailed design on the basis of the conceptual or preliminary design. </w:t>
      </w:r>
      <w:r w:rsidR="00EB2D89">
        <w:rPr>
          <w:iCs/>
        </w:rPr>
        <w:t xml:space="preserve"> </w:t>
      </w:r>
      <w:r w:rsidRPr="00A37B9B">
        <w:rPr>
          <w:iCs/>
        </w:rPr>
        <w:t xml:space="preserve">The Contractor is not entitled to make any claim based on errors or insufficiencies in the designs provided by the Employer.   </w:t>
      </w:r>
    </w:p>
    <w:p w14:paraId="13C73066" w14:textId="77777777" w:rsidR="00941795" w:rsidRDefault="00A30873" w:rsidP="000C236B">
      <w:pPr>
        <w:pStyle w:val="Heading2"/>
        <w:jc w:val="both"/>
      </w:pPr>
      <w:bookmarkStart w:id="51" w:name="_Toc52826748"/>
      <w:r>
        <w:t>Maintenance Services</w:t>
      </w:r>
      <w:bookmarkEnd w:id="51"/>
    </w:p>
    <w:p w14:paraId="5B9868EF" w14:textId="192BD645" w:rsidR="006E7564" w:rsidRDefault="006E7564" w:rsidP="000C236B">
      <w:pPr>
        <w:pStyle w:val="BodyText"/>
        <w:jc w:val="both"/>
        <w:rPr>
          <w:b/>
        </w:rPr>
      </w:pPr>
      <w:r w:rsidRPr="00057511">
        <w:t xml:space="preserve">Maintenance </w:t>
      </w:r>
      <w:r w:rsidR="00A30873">
        <w:t>Services</w:t>
      </w:r>
      <w:r w:rsidR="007B3DFE">
        <w:t xml:space="preserve"> </w:t>
      </w:r>
      <w:r w:rsidRPr="00057511">
        <w:t>consist of all interventions on the Roads</w:t>
      </w:r>
      <w:r w:rsidR="00A30873">
        <w:t xml:space="preserve"> and their right-of-way</w:t>
      </w:r>
      <w:r w:rsidRPr="00057511">
        <w:t xml:space="preserve"> that are to be carried out on a regular </w:t>
      </w:r>
      <w:r w:rsidR="0084414B">
        <w:t xml:space="preserve">or occasional </w:t>
      </w:r>
      <w:r w:rsidRPr="00057511">
        <w:t>basis by the Contractor</w:t>
      </w:r>
      <w:r w:rsidR="00FD7C97">
        <w:t xml:space="preserve"> in order to </w:t>
      </w:r>
      <w:r w:rsidR="00973B34">
        <w:t xml:space="preserve">attain and </w:t>
      </w:r>
      <w:r w:rsidRPr="00057511">
        <w:t xml:space="preserve">maintain the defined </w:t>
      </w:r>
      <w:r w:rsidR="00F95C7D">
        <w:t>Service Levels</w:t>
      </w:r>
      <w:r w:rsidR="00B51A34">
        <w:t xml:space="preserve"> </w:t>
      </w:r>
      <w:r w:rsidRPr="00057511">
        <w:t xml:space="preserve">for the roads </w:t>
      </w:r>
      <w:r w:rsidR="00973B34">
        <w:t xml:space="preserve">included </w:t>
      </w:r>
      <w:r w:rsidR="007B3DFE">
        <w:t xml:space="preserve">in </w:t>
      </w:r>
      <w:r w:rsidRPr="00057511">
        <w:t>the contract</w:t>
      </w:r>
      <w:r w:rsidR="00A30873">
        <w:t xml:space="preserve">. They also include </w:t>
      </w:r>
      <w:r w:rsidR="0084414B">
        <w:t xml:space="preserve">numerous </w:t>
      </w:r>
      <w:r w:rsidR="00FD7C97">
        <w:t xml:space="preserve">required and necessary </w:t>
      </w:r>
      <w:r w:rsidRPr="00057511">
        <w:t xml:space="preserve">activities related to the management </w:t>
      </w:r>
      <w:r w:rsidR="00A30873">
        <w:t xml:space="preserve">and patrolling </w:t>
      </w:r>
      <w:r w:rsidRPr="00057511">
        <w:t xml:space="preserve">of the </w:t>
      </w:r>
      <w:r w:rsidR="00973B34">
        <w:t>road</w:t>
      </w:r>
      <w:r w:rsidR="0084414B">
        <w:t>s</w:t>
      </w:r>
      <w:r w:rsidR="00973B34">
        <w:t xml:space="preserve"> </w:t>
      </w:r>
      <w:r w:rsidR="0084414B">
        <w:t>included in the C</w:t>
      </w:r>
      <w:r w:rsidR="00277753">
        <w:t xml:space="preserve">ontract, </w:t>
      </w:r>
      <w:r w:rsidR="00277753" w:rsidRPr="00057511">
        <w:t>throughout</w:t>
      </w:r>
      <w:r w:rsidRPr="00057511">
        <w:t xml:space="preserve"> </w:t>
      </w:r>
      <w:r w:rsidR="00973B34">
        <w:t xml:space="preserve">the </w:t>
      </w:r>
      <w:r w:rsidRPr="00057511">
        <w:t xml:space="preserve">entire </w:t>
      </w:r>
      <w:r w:rsidR="00973B34">
        <w:t xml:space="preserve">contract </w:t>
      </w:r>
      <w:r w:rsidRPr="00057511">
        <w:t>duration.</w:t>
      </w:r>
      <w:r w:rsidRPr="00057511">
        <w:rPr>
          <w:b/>
        </w:rPr>
        <w:t xml:space="preserve"> </w:t>
      </w:r>
    </w:p>
    <w:p w14:paraId="00FE754A" w14:textId="77777777" w:rsidR="006E7564" w:rsidRPr="00057511" w:rsidRDefault="00A30873" w:rsidP="000C236B">
      <w:pPr>
        <w:pStyle w:val="BodyText"/>
        <w:jc w:val="both"/>
        <w:rPr>
          <w:color w:val="000000"/>
        </w:rPr>
      </w:pPr>
      <w:r>
        <w:rPr>
          <w:color w:val="000000"/>
        </w:rPr>
        <w:t>M</w:t>
      </w:r>
      <w:r w:rsidR="006E7564" w:rsidRPr="00057511">
        <w:rPr>
          <w:color w:val="000000"/>
        </w:rPr>
        <w:t xml:space="preserve">aintenance </w:t>
      </w:r>
      <w:r>
        <w:rPr>
          <w:color w:val="000000"/>
        </w:rPr>
        <w:t xml:space="preserve">services </w:t>
      </w:r>
      <w:r w:rsidR="006E7564" w:rsidRPr="00057511">
        <w:rPr>
          <w:color w:val="000000"/>
        </w:rPr>
        <w:t xml:space="preserve">include </w:t>
      </w:r>
      <w:r w:rsidR="00973B34">
        <w:rPr>
          <w:color w:val="000000"/>
        </w:rPr>
        <w:t>(</w:t>
      </w:r>
      <w:r w:rsidR="006E7564" w:rsidRPr="00057511">
        <w:rPr>
          <w:color w:val="000000"/>
        </w:rPr>
        <w:t>but are not limited to</w:t>
      </w:r>
      <w:r w:rsidR="00973B34">
        <w:rPr>
          <w:color w:val="000000"/>
        </w:rPr>
        <w:t>)</w:t>
      </w:r>
      <w:r w:rsidR="006E7564" w:rsidRPr="00057511">
        <w:rPr>
          <w:color w:val="000000"/>
        </w:rPr>
        <w:t xml:space="preserve"> the following:</w:t>
      </w:r>
    </w:p>
    <w:p w14:paraId="3CE650E7" w14:textId="6103D881" w:rsidR="006E7564" w:rsidRPr="00057511" w:rsidRDefault="006E7564" w:rsidP="000C236B">
      <w:pPr>
        <w:numPr>
          <w:ilvl w:val="0"/>
          <w:numId w:val="14"/>
        </w:numPr>
        <w:spacing w:after="80"/>
        <w:ind w:left="782" w:hanging="422"/>
        <w:jc w:val="both"/>
      </w:pPr>
      <w:r w:rsidRPr="00057511">
        <w:t>Repairing road defects (</w:t>
      </w:r>
      <w:r w:rsidR="004162A2">
        <w:t xml:space="preserve">such as </w:t>
      </w:r>
      <w:r w:rsidRPr="00057511">
        <w:t xml:space="preserve">potholes, rutting, </w:t>
      </w:r>
      <w:r w:rsidR="00292C01" w:rsidRPr="00057511">
        <w:t>ravelling</w:t>
      </w:r>
      <w:r w:rsidRPr="00057511">
        <w:t>, cracking in pavement, edge break</w:t>
      </w:r>
      <w:r w:rsidR="004162A2">
        <w:t>, etc.</w:t>
      </w:r>
      <w:r w:rsidRPr="00057511">
        <w:t>)</w:t>
      </w:r>
      <w:r w:rsidR="00C57F8B">
        <w:t>;</w:t>
      </w:r>
    </w:p>
    <w:p w14:paraId="6ABA9086" w14:textId="77777777" w:rsidR="006E7564" w:rsidRPr="00057511" w:rsidRDefault="006E7564" w:rsidP="000C236B">
      <w:pPr>
        <w:numPr>
          <w:ilvl w:val="0"/>
          <w:numId w:val="14"/>
        </w:numPr>
        <w:spacing w:after="80"/>
        <w:ind w:left="782" w:hanging="422"/>
        <w:jc w:val="both"/>
      </w:pPr>
      <w:r w:rsidRPr="00057511">
        <w:t xml:space="preserve">Maintenance of </w:t>
      </w:r>
      <w:r w:rsidR="00A30873">
        <w:t>s</w:t>
      </w:r>
      <w:r w:rsidRPr="00057511">
        <w:t>houlder</w:t>
      </w:r>
      <w:r w:rsidR="00A30873">
        <w:t>s</w:t>
      </w:r>
      <w:r w:rsidRPr="00057511">
        <w:t>, verge, intersections, junctions with other roads, roun</w:t>
      </w:r>
      <w:r w:rsidR="007B3DFE">
        <w:t>d</w:t>
      </w:r>
      <w:r w:rsidRPr="00057511">
        <w:t>abouts, overpasse</w:t>
      </w:r>
      <w:r w:rsidR="00C57F8B">
        <w:t>s and other road surface areas;</w:t>
      </w:r>
    </w:p>
    <w:p w14:paraId="12474B7C" w14:textId="77777777" w:rsidR="006E7564" w:rsidRPr="00057511" w:rsidRDefault="006E7564" w:rsidP="000C236B">
      <w:pPr>
        <w:numPr>
          <w:ilvl w:val="0"/>
          <w:numId w:val="14"/>
        </w:numPr>
        <w:spacing w:after="80"/>
        <w:ind w:left="782" w:hanging="422"/>
        <w:jc w:val="both"/>
      </w:pPr>
      <w:r w:rsidRPr="00057511">
        <w:t>Repair wor</w:t>
      </w:r>
      <w:r w:rsidR="00C57F8B">
        <w:t xml:space="preserve">ks in </w:t>
      </w:r>
      <w:r w:rsidR="00A30873">
        <w:t>e</w:t>
      </w:r>
      <w:r w:rsidR="00C57F8B">
        <w:t xml:space="preserve">mbankment and </w:t>
      </w:r>
      <w:r w:rsidR="00A30873">
        <w:t>c</w:t>
      </w:r>
      <w:r w:rsidR="00C57F8B">
        <w:t>ut slopes;</w:t>
      </w:r>
    </w:p>
    <w:p w14:paraId="54278F9D" w14:textId="77777777" w:rsidR="006E7564" w:rsidRPr="00057511" w:rsidRDefault="006E7564" w:rsidP="000C236B">
      <w:pPr>
        <w:numPr>
          <w:ilvl w:val="0"/>
          <w:numId w:val="14"/>
        </w:numPr>
        <w:spacing w:after="80"/>
        <w:ind w:left="782" w:hanging="422"/>
        <w:jc w:val="both"/>
      </w:pPr>
      <w:r w:rsidRPr="00057511">
        <w:t>Drainage system</w:t>
      </w:r>
      <w:r w:rsidR="007D4BAA">
        <w:t xml:space="preserve"> </w:t>
      </w:r>
      <w:r w:rsidRPr="00057511">
        <w:t>cleaning, maintenance, and repairs</w:t>
      </w:r>
      <w:r w:rsidR="00C57F8B">
        <w:t>;</w:t>
      </w:r>
    </w:p>
    <w:p w14:paraId="0CBD6363" w14:textId="77777777" w:rsidR="006E7564" w:rsidRDefault="006E7564" w:rsidP="000C236B">
      <w:pPr>
        <w:numPr>
          <w:ilvl w:val="0"/>
          <w:numId w:val="14"/>
        </w:numPr>
        <w:spacing w:after="80"/>
        <w:ind w:left="782" w:hanging="422"/>
        <w:jc w:val="both"/>
      </w:pPr>
      <w:r w:rsidRPr="00057511">
        <w:t xml:space="preserve">Maintenance of </w:t>
      </w:r>
      <w:r w:rsidR="00A30873">
        <w:t>b</w:t>
      </w:r>
      <w:r w:rsidRPr="00057511">
        <w:t>ridges and other structures (</w:t>
      </w:r>
      <w:r w:rsidR="007B3DFE">
        <w:t>such as r</w:t>
      </w:r>
      <w:r w:rsidRPr="00057511">
        <w:t>etaining walls</w:t>
      </w:r>
      <w:r w:rsidR="0084414B">
        <w:t>, culverts, etc.</w:t>
      </w:r>
      <w:r w:rsidRPr="00057511">
        <w:t>)</w:t>
      </w:r>
      <w:r w:rsidR="00C57F8B">
        <w:t>;</w:t>
      </w:r>
    </w:p>
    <w:p w14:paraId="589A8F46" w14:textId="77777777" w:rsidR="00A30873" w:rsidRDefault="00A30873" w:rsidP="000C236B">
      <w:pPr>
        <w:numPr>
          <w:ilvl w:val="0"/>
          <w:numId w:val="14"/>
        </w:numPr>
        <w:spacing w:after="80"/>
        <w:ind w:left="782" w:hanging="422"/>
        <w:jc w:val="both"/>
      </w:pPr>
      <w:r>
        <w:t>Road cleaning and removal of trash and debris;</w:t>
      </w:r>
    </w:p>
    <w:p w14:paraId="3C77671E" w14:textId="5413D0DA" w:rsidR="006E7564" w:rsidRDefault="00A30873" w:rsidP="000C236B">
      <w:pPr>
        <w:numPr>
          <w:ilvl w:val="0"/>
          <w:numId w:val="14"/>
        </w:numPr>
        <w:spacing w:after="80"/>
        <w:ind w:left="782" w:hanging="422"/>
        <w:jc w:val="both"/>
      </w:pPr>
      <w:r>
        <w:t>Vegetation control</w:t>
      </w:r>
      <w:r w:rsidR="00696090">
        <w:t xml:space="preserve"> (cutting vegetation)</w:t>
      </w:r>
      <w:r w:rsidR="00257ABE">
        <w:t>;</w:t>
      </w:r>
    </w:p>
    <w:p w14:paraId="4BBBB8F3" w14:textId="23063F72" w:rsidR="00257ABE" w:rsidRPr="00057511" w:rsidRDefault="00257ABE" w:rsidP="000C236B">
      <w:pPr>
        <w:numPr>
          <w:ilvl w:val="0"/>
          <w:numId w:val="14"/>
        </w:numPr>
        <w:spacing w:after="80"/>
        <w:ind w:left="782" w:hanging="422"/>
        <w:jc w:val="both"/>
      </w:pPr>
      <w:r>
        <w:t xml:space="preserve">Maintenance of </w:t>
      </w:r>
      <w:r w:rsidR="00696090">
        <w:t xml:space="preserve">existing </w:t>
      </w:r>
      <w:r>
        <w:t>vegetation</w:t>
      </w:r>
      <w:r w:rsidR="00696090">
        <w:t>, such as trees</w:t>
      </w:r>
      <w:r>
        <w:t xml:space="preserve"> (if required);</w:t>
      </w:r>
    </w:p>
    <w:p w14:paraId="7BB30DF4" w14:textId="77777777" w:rsidR="00B51A34" w:rsidRDefault="006E7564" w:rsidP="000C236B">
      <w:pPr>
        <w:numPr>
          <w:ilvl w:val="0"/>
          <w:numId w:val="14"/>
        </w:numPr>
        <w:spacing w:after="80"/>
        <w:ind w:left="782" w:hanging="422"/>
        <w:jc w:val="both"/>
      </w:pPr>
      <w:r w:rsidRPr="00057511">
        <w:t>Cleaning</w:t>
      </w:r>
      <w:r w:rsidR="0084414B">
        <w:t xml:space="preserve"> and </w:t>
      </w:r>
      <w:r w:rsidRPr="00057511">
        <w:t>maintenance of road signs and road marking</w:t>
      </w:r>
      <w:r w:rsidR="0084414B">
        <w:t>s, including their replacement needed due to wear and tear, minor damages, etc.</w:t>
      </w:r>
      <w:r w:rsidR="00C57F8B">
        <w:t>;</w:t>
      </w:r>
    </w:p>
    <w:p w14:paraId="1F2B3504" w14:textId="47884EFB" w:rsidR="006E7564" w:rsidRDefault="00B51A34" w:rsidP="000C236B">
      <w:pPr>
        <w:numPr>
          <w:ilvl w:val="0"/>
          <w:numId w:val="14"/>
        </w:numPr>
        <w:spacing w:after="120"/>
        <w:ind w:left="778" w:hanging="422"/>
        <w:jc w:val="both"/>
      </w:pPr>
      <w:r w:rsidRPr="00057511">
        <w:t xml:space="preserve">Maintaining traffic </w:t>
      </w:r>
      <w:r w:rsidR="00257ABE">
        <w:t xml:space="preserve">flows and </w:t>
      </w:r>
      <w:r w:rsidR="00697333">
        <w:t xml:space="preserve">road </w:t>
      </w:r>
      <w:r w:rsidR="00257ABE">
        <w:t xml:space="preserve">safety </w:t>
      </w:r>
      <w:r>
        <w:t xml:space="preserve">during </w:t>
      </w:r>
      <w:r w:rsidR="004162A2">
        <w:t>W</w:t>
      </w:r>
      <w:r>
        <w:t>orks carried out on the roads</w:t>
      </w:r>
      <w:r w:rsidR="004A7208">
        <w:t>;</w:t>
      </w:r>
    </w:p>
    <w:p w14:paraId="579D992B" w14:textId="77777777" w:rsidR="00A30873" w:rsidRDefault="00A30873" w:rsidP="000C236B">
      <w:pPr>
        <w:numPr>
          <w:ilvl w:val="0"/>
          <w:numId w:val="14"/>
        </w:numPr>
        <w:spacing w:after="120"/>
        <w:ind w:left="778" w:hanging="422"/>
        <w:jc w:val="both"/>
      </w:pPr>
      <w:r>
        <w:t xml:space="preserve">Regular </w:t>
      </w:r>
      <w:r w:rsidR="00697333">
        <w:t>p</w:t>
      </w:r>
      <w:r>
        <w:t>atrolling of the roads in line with the requirements</w:t>
      </w:r>
      <w:r w:rsidR="004A7208">
        <w:t>;</w:t>
      </w:r>
    </w:p>
    <w:p w14:paraId="5409E1BC" w14:textId="77777777" w:rsidR="00A30873" w:rsidRDefault="00A30873" w:rsidP="000C236B">
      <w:pPr>
        <w:numPr>
          <w:ilvl w:val="0"/>
          <w:numId w:val="14"/>
        </w:numPr>
        <w:spacing w:after="120"/>
        <w:ind w:left="778" w:hanging="422"/>
        <w:jc w:val="both"/>
      </w:pPr>
      <w:r>
        <w:t>Establishing and operating the Contractor’s Self-Control Unit</w:t>
      </w:r>
      <w:r w:rsidR="004A7208">
        <w:t>;</w:t>
      </w:r>
    </w:p>
    <w:p w14:paraId="1A25BE58" w14:textId="3AAD420E" w:rsidR="004A7208" w:rsidRDefault="004A7208" w:rsidP="000C236B">
      <w:pPr>
        <w:numPr>
          <w:ilvl w:val="0"/>
          <w:numId w:val="14"/>
        </w:numPr>
        <w:spacing w:after="120"/>
        <w:ind w:left="778" w:hanging="422"/>
        <w:jc w:val="both"/>
      </w:pPr>
      <w:r>
        <w:t xml:space="preserve">Road condition data collection and </w:t>
      </w:r>
      <w:r w:rsidR="00696090">
        <w:t xml:space="preserve">monthly </w:t>
      </w:r>
      <w:r>
        <w:t>reporting;</w:t>
      </w:r>
    </w:p>
    <w:p w14:paraId="3503EFAA" w14:textId="77777777" w:rsidR="004A7208" w:rsidRDefault="004A7208" w:rsidP="000C236B">
      <w:pPr>
        <w:numPr>
          <w:ilvl w:val="0"/>
          <w:numId w:val="14"/>
        </w:numPr>
        <w:spacing w:after="120"/>
        <w:ind w:left="778" w:hanging="422"/>
        <w:jc w:val="both"/>
      </w:pPr>
      <w:r>
        <w:t>Other types of reporting</w:t>
      </w:r>
      <w:r w:rsidR="00697333">
        <w:t xml:space="preserve"> as required by the Contract</w:t>
      </w:r>
      <w:r>
        <w:t>;</w:t>
      </w:r>
    </w:p>
    <w:p w14:paraId="730E2159" w14:textId="6F572A5A" w:rsidR="00E97606" w:rsidRDefault="004A7208" w:rsidP="000C236B">
      <w:pPr>
        <w:numPr>
          <w:ilvl w:val="0"/>
          <w:numId w:val="14"/>
        </w:numPr>
        <w:spacing w:after="120"/>
        <w:ind w:left="778" w:hanging="418"/>
        <w:jc w:val="both"/>
      </w:pPr>
      <w:r w:rsidRPr="004A7208">
        <w:t>Providing assistance to road users in emergency situations resulting from traffic accidents or incidents, extreme weather events, natural disaster, etc.</w:t>
      </w:r>
      <w:r w:rsidR="001F00D7">
        <w:t xml:space="preserve"> </w:t>
      </w:r>
    </w:p>
    <w:p w14:paraId="76CADACE" w14:textId="77777777" w:rsidR="004162A2" w:rsidRDefault="004162A2" w:rsidP="00A56C61">
      <w:pPr>
        <w:spacing w:after="120"/>
        <w:jc w:val="both"/>
        <w:rPr>
          <w:i/>
          <w:iCs/>
        </w:rPr>
      </w:pPr>
    </w:p>
    <w:p w14:paraId="10AD50AD" w14:textId="52E44098" w:rsidR="00B901D5" w:rsidRDefault="00A56C61" w:rsidP="00A56C61">
      <w:pPr>
        <w:spacing w:after="120"/>
        <w:jc w:val="both"/>
        <w:rPr>
          <w:i/>
          <w:iCs/>
        </w:rPr>
      </w:pPr>
      <w:r w:rsidRPr="00321F99">
        <w:rPr>
          <w:i/>
          <w:iCs/>
        </w:rPr>
        <w:t xml:space="preserve">[For countries with cold climates, the OPBRM may also need to include Winter Maintenance Services, such as snow and ice removal. A specific OPM for Winter Maintenance will </w:t>
      </w:r>
      <w:r w:rsidR="00321F99" w:rsidRPr="00321F99">
        <w:rPr>
          <w:i/>
          <w:iCs/>
        </w:rPr>
        <w:t xml:space="preserve">have to be included in the </w:t>
      </w:r>
      <w:r w:rsidR="004162A2">
        <w:rPr>
          <w:i/>
          <w:iCs/>
        </w:rPr>
        <w:t>Specifications and detailed specifications for Winter Maintenance added</w:t>
      </w:r>
      <w:r w:rsidR="00321F99" w:rsidRPr="00321F99">
        <w:rPr>
          <w:i/>
          <w:iCs/>
        </w:rPr>
        <w:t>.]</w:t>
      </w:r>
      <w:r w:rsidRPr="00321F99">
        <w:rPr>
          <w:i/>
          <w:iCs/>
        </w:rPr>
        <w:t xml:space="preserve"> </w:t>
      </w:r>
    </w:p>
    <w:p w14:paraId="00225650" w14:textId="6FC5BC94" w:rsidR="00820B32" w:rsidRDefault="00F95C7D" w:rsidP="000C236B">
      <w:pPr>
        <w:pStyle w:val="Heading3"/>
        <w:jc w:val="both"/>
      </w:pPr>
      <w:bookmarkStart w:id="52" w:name="_Toc52826749"/>
      <w:r>
        <w:t>Service Level</w:t>
      </w:r>
      <w:r w:rsidR="003279B5">
        <w:t xml:space="preserve"> classes </w:t>
      </w:r>
      <w:r w:rsidR="00FF41C6">
        <w:t>applied under the contract</w:t>
      </w:r>
      <w:bookmarkEnd w:id="52"/>
      <w:r w:rsidR="00820B32">
        <w:t xml:space="preserve"> </w:t>
      </w:r>
    </w:p>
    <w:p w14:paraId="049C8076" w14:textId="775F4246" w:rsidR="008915F9" w:rsidRPr="008915F9" w:rsidRDefault="008915F9" w:rsidP="000C236B">
      <w:pPr>
        <w:pStyle w:val="BodyText"/>
        <w:jc w:val="both"/>
        <w:rPr>
          <w:i/>
          <w:iCs/>
        </w:rPr>
      </w:pPr>
      <w:r w:rsidRPr="008915F9">
        <w:rPr>
          <w:i/>
          <w:iCs/>
        </w:rPr>
        <w:t xml:space="preserve">[Note: This sub-section only applies if the Employer wishes to specify different Service Levels </w:t>
      </w:r>
      <w:r w:rsidR="003279B5">
        <w:rPr>
          <w:i/>
          <w:iCs/>
        </w:rPr>
        <w:t xml:space="preserve">classes </w:t>
      </w:r>
      <w:r w:rsidRPr="008915F9">
        <w:rPr>
          <w:i/>
          <w:iCs/>
        </w:rPr>
        <w:t xml:space="preserve">for different categories of roads included in the contract. This sub-section can </w:t>
      </w:r>
      <w:r w:rsidR="00B901D5">
        <w:rPr>
          <w:i/>
          <w:iCs/>
        </w:rPr>
        <w:t xml:space="preserve">however </w:t>
      </w:r>
      <w:r w:rsidRPr="008915F9">
        <w:rPr>
          <w:i/>
          <w:iCs/>
        </w:rPr>
        <w:t xml:space="preserve">be deleted if the contract only stipulates one </w:t>
      </w:r>
      <w:r w:rsidR="00B901D5">
        <w:rPr>
          <w:i/>
          <w:iCs/>
        </w:rPr>
        <w:t xml:space="preserve">single </w:t>
      </w:r>
      <w:r w:rsidRPr="008915F9">
        <w:rPr>
          <w:i/>
          <w:iCs/>
        </w:rPr>
        <w:t>Service Level</w:t>
      </w:r>
      <w:r w:rsidR="003279B5">
        <w:rPr>
          <w:i/>
          <w:iCs/>
        </w:rPr>
        <w:t xml:space="preserve"> class</w:t>
      </w:r>
      <w:r w:rsidRPr="008915F9">
        <w:rPr>
          <w:i/>
          <w:iCs/>
        </w:rPr>
        <w:t xml:space="preserve"> to be applied for all roads.</w:t>
      </w:r>
      <w:r w:rsidR="00670BE9">
        <w:rPr>
          <w:i/>
          <w:iCs/>
        </w:rPr>
        <w:t xml:space="preserve"> In such case, the tables for specific OPM’s in sub-section B.8 ……… also need to be modified so that they show only one Service Level</w:t>
      </w:r>
      <w:r w:rsidR="003279B5">
        <w:rPr>
          <w:i/>
          <w:iCs/>
        </w:rPr>
        <w:t xml:space="preserve"> class</w:t>
      </w:r>
      <w:r w:rsidR="00670BE9">
        <w:rPr>
          <w:i/>
          <w:iCs/>
        </w:rPr>
        <w:t>.</w:t>
      </w:r>
      <w:r w:rsidRPr="008915F9">
        <w:rPr>
          <w:i/>
          <w:iCs/>
        </w:rPr>
        <w:t>]</w:t>
      </w:r>
    </w:p>
    <w:p w14:paraId="62FF1E3D" w14:textId="2EF5A5E6" w:rsidR="00BC371E" w:rsidRDefault="00F95C7D" w:rsidP="000C236B">
      <w:pPr>
        <w:pStyle w:val="BodyText"/>
        <w:jc w:val="both"/>
      </w:pPr>
      <w:r>
        <w:t>Service Levels</w:t>
      </w:r>
      <w:r w:rsidR="00FF41C6">
        <w:t xml:space="preserve"> </w:t>
      </w:r>
      <w:r w:rsidR="00B901D5">
        <w:t>define the required minimum physical conditions of the road</w:t>
      </w:r>
      <w:r w:rsidR="007A77BF">
        <w:t>. Different Service Level</w:t>
      </w:r>
      <w:r w:rsidR="003279B5">
        <w:t xml:space="preserve"> classes </w:t>
      </w:r>
      <w:r w:rsidR="007A77BF">
        <w:t xml:space="preserve">may apply for different roads with different characteristics and traffic levels. </w:t>
      </w:r>
      <w:r w:rsidR="00BC371E">
        <w:t>Also, Service Level requirements may be different before and after required rehabilitation works (see also “Reduced” and “Minimum” Service Levels described further below).</w:t>
      </w:r>
    </w:p>
    <w:p w14:paraId="4055DBA8" w14:textId="23CBF83E" w:rsidR="00FF41C6" w:rsidRDefault="007A77BF" w:rsidP="000C236B">
      <w:pPr>
        <w:pStyle w:val="BodyText"/>
        <w:jc w:val="both"/>
      </w:pPr>
      <w:r>
        <w:t>The Service Levels</w:t>
      </w:r>
      <w:r w:rsidR="00B901D5">
        <w:t xml:space="preserve"> </w:t>
      </w:r>
      <w:r w:rsidR="003279B5">
        <w:t xml:space="preserve">classes </w:t>
      </w:r>
      <w:r w:rsidR="00FF41C6">
        <w:t xml:space="preserve">applied under the contract </w:t>
      </w:r>
      <w:r w:rsidR="00FD7C97">
        <w:t xml:space="preserve">are </w:t>
      </w:r>
      <w:r w:rsidR="00FF41C6">
        <w:t xml:space="preserve">as </w:t>
      </w:r>
      <w:r w:rsidR="00287E65">
        <w:t xml:space="preserve">specified </w:t>
      </w:r>
      <w:r w:rsidR="00FF41C6">
        <w:t>below</w:t>
      </w:r>
      <w:r w:rsidR="00FD7C97">
        <w:t xml:space="preserve">. The Contractor is responsible for achieving and maintaining the </w:t>
      </w:r>
      <w:r w:rsidR="00F95C7D">
        <w:t>Service Levels</w:t>
      </w:r>
      <w:r w:rsidR="003279B5">
        <w:t xml:space="preserve"> for each class</w:t>
      </w:r>
      <w:r w:rsidR="00287E65">
        <w:t xml:space="preserve">. The </w:t>
      </w:r>
      <w:r w:rsidR="00FD7C97">
        <w:t xml:space="preserve">full </w:t>
      </w:r>
      <w:r w:rsidR="00697333">
        <w:t xml:space="preserve">amount of the </w:t>
      </w:r>
      <w:r w:rsidR="00FD7C97">
        <w:t xml:space="preserve">monthly payment for Maintenance Services shall only be made if these Service Levels are </w:t>
      </w:r>
      <w:r w:rsidR="00287E65">
        <w:t xml:space="preserve">fully </w:t>
      </w:r>
      <w:r w:rsidR="00FD7C97">
        <w:t xml:space="preserve">complied with. </w:t>
      </w:r>
    </w:p>
    <w:p w14:paraId="38D89666" w14:textId="77777777" w:rsidR="000C236B" w:rsidRDefault="000C236B" w:rsidP="000C236B">
      <w:pPr>
        <w:spacing w:after="120"/>
        <w:jc w:val="both"/>
        <w:rPr>
          <w:rFonts w:asciiTheme="minorHAnsi" w:hAnsiTheme="minorHAnsi"/>
          <w:i/>
          <w:szCs w:val="18"/>
        </w:rPr>
      </w:pPr>
    </w:p>
    <w:p w14:paraId="680E8B2A" w14:textId="7107EC02" w:rsidR="00820B32" w:rsidRPr="00C303B3" w:rsidRDefault="00C303B3" w:rsidP="000C236B">
      <w:pPr>
        <w:spacing w:after="120"/>
        <w:jc w:val="both"/>
        <w:rPr>
          <w:rFonts w:asciiTheme="minorHAnsi" w:hAnsiTheme="minorHAnsi"/>
          <w:i/>
          <w:szCs w:val="18"/>
        </w:rPr>
      </w:pPr>
      <w:r w:rsidRPr="00C303B3">
        <w:rPr>
          <w:rFonts w:asciiTheme="minorHAnsi" w:hAnsiTheme="minorHAnsi"/>
          <w:i/>
          <w:szCs w:val="18"/>
        </w:rPr>
        <w:t>[</w:t>
      </w:r>
      <w:r w:rsidR="00697333">
        <w:rPr>
          <w:rFonts w:asciiTheme="minorHAnsi" w:hAnsiTheme="minorHAnsi"/>
          <w:i/>
          <w:szCs w:val="18"/>
        </w:rPr>
        <w:t xml:space="preserve">Insert here the </w:t>
      </w:r>
      <w:r w:rsidR="00F95C7D">
        <w:rPr>
          <w:rFonts w:asciiTheme="minorHAnsi" w:hAnsiTheme="minorHAnsi"/>
          <w:i/>
          <w:szCs w:val="18"/>
        </w:rPr>
        <w:t>Service Levels</w:t>
      </w:r>
      <w:r w:rsidR="00697333">
        <w:rPr>
          <w:rFonts w:asciiTheme="minorHAnsi" w:hAnsiTheme="minorHAnsi"/>
          <w:i/>
          <w:szCs w:val="18"/>
        </w:rPr>
        <w:t xml:space="preserve"> applicable under the Contract. </w:t>
      </w:r>
      <w:r w:rsidR="007A77BF">
        <w:rPr>
          <w:rFonts w:asciiTheme="minorHAnsi" w:hAnsiTheme="minorHAnsi"/>
          <w:i/>
          <w:szCs w:val="18"/>
        </w:rPr>
        <w:t xml:space="preserve">The Sample Specifications propose and define three </w:t>
      </w:r>
      <w:r w:rsidR="00820B32" w:rsidRPr="00C303B3">
        <w:rPr>
          <w:rFonts w:asciiTheme="minorHAnsi" w:hAnsiTheme="minorHAnsi"/>
          <w:i/>
          <w:szCs w:val="18"/>
        </w:rPr>
        <w:t xml:space="preserve">different </w:t>
      </w:r>
      <w:r w:rsidR="00F95C7D">
        <w:rPr>
          <w:rFonts w:asciiTheme="minorHAnsi" w:hAnsiTheme="minorHAnsi"/>
          <w:i/>
          <w:szCs w:val="18"/>
        </w:rPr>
        <w:t>Service Level</w:t>
      </w:r>
      <w:r w:rsidR="003279B5">
        <w:rPr>
          <w:rFonts w:asciiTheme="minorHAnsi" w:hAnsiTheme="minorHAnsi"/>
          <w:i/>
          <w:szCs w:val="18"/>
        </w:rPr>
        <w:t xml:space="preserve"> classes </w:t>
      </w:r>
      <w:r w:rsidR="007A77BF">
        <w:rPr>
          <w:rFonts w:asciiTheme="minorHAnsi" w:hAnsiTheme="minorHAnsi"/>
          <w:i/>
          <w:szCs w:val="18"/>
        </w:rPr>
        <w:t xml:space="preserve">for </w:t>
      </w:r>
      <w:r w:rsidR="00697333">
        <w:rPr>
          <w:rFonts w:asciiTheme="minorHAnsi" w:hAnsiTheme="minorHAnsi"/>
          <w:i/>
          <w:szCs w:val="18"/>
        </w:rPr>
        <w:t>paved roads</w:t>
      </w:r>
      <w:r w:rsidR="007A77BF">
        <w:rPr>
          <w:rFonts w:asciiTheme="minorHAnsi" w:hAnsiTheme="minorHAnsi"/>
          <w:i/>
          <w:szCs w:val="18"/>
        </w:rPr>
        <w:t>;</w:t>
      </w:r>
      <w:r w:rsidR="00697333">
        <w:rPr>
          <w:rFonts w:asciiTheme="minorHAnsi" w:hAnsiTheme="minorHAnsi"/>
          <w:i/>
          <w:szCs w:val="18"/>
        </w:rPr>
        <w:t xml:space="preserve"> these are</w:t>
      </w:r>
      <w:r w:rsidR="00820B32" w:rsidRPr="00C303B3">
        <w:rPr>
          <w:rFonts w:asciiTheme="minorHAnsi" w:hAnsiTheme="minorHAnsi"/>
          <w:i/>
          <w:szCs w:val="18"/>
        </w:rPr>
        <w:t>:</w:t>
      </w:r>
    </w:p>
    <w:p w14:paraId="10FDA85F" w14:textId="46187103" w:rsidR="00820B32" w:rsidRPr="00C303B3" w:rsidRDefault="00F95C7D" w:rsidP="00455AEA">
      <w:pPr>
        <w:pStyle w:val="ListParagraph"/>
        <w:numPr>
          <w:ilvl w:val="0"/>
          <w:numId w:val="68"/>
        </w:numPr>
        <w:spacing w:after="120"/>
        <w:contextualSpacing w:val="0"/>
        <w:jc w:val="both"/>
        <w:rPr>
          <w:rFonts w:asciiTheme="minorHAnsi" w:hAnsiTheme="minorHAnsi"/>
          <w:i/>
          <w:sz w:val="18"/>
          <w:szCs w:val="18"/>
        </w:rPr>
      </w:pPr>
      <w:r>
        <w:rPr>
          <w:rFonts w:asciiTheme="minorHAnsi" w:hAnsiTheme="minorHAnsi"/>
          <w:i/>
          <w:sz w:val="18"/>
          <w:szCs w:val="18"/>
        </w:rPr>
        <w:t>Service Level</w:t>
      </w:r>
      <w:r w:rsidR="003279B5">
        <w:rPr>
          <w:rFonts w:asciiTheme="minorHAnsi" w:hAnsiTheme="minorHAnsi"/>
          <w:i/>
          <w:sz w:val="18"/>
          <w:szCs w:val="18"/>
          <w:lang w:val="en-US"/>
        </w:rPr>
        <w:t xml:space="preserve"> class</w:t>
      </w:r>
      <w:r w:rsidR="00820B32" w:rsidRPr="00C303B3">
        <w:rPr>
          <w:rFonts w:asciiTheme="minorHAnsi" w:hAnsiTheme="minorHAnsi"/>
          <w:i/>
          <w:sz w:val="18"/>
          <w:szCs w:val="18"/>
          <w:lang w:val="en-US"/>
        </w:rPr>
        <w:t xml:space="preserve"> “A” is the highest and is normally applicable for multi-lane Highway</w:t>
      </w:r>
      <w:r w:rsidR="00697333">
        <w:rPr>
          <w:rFonts w:asciiTheme="minorHAnsi" w:hAnsiTheme="minorHAnsi"/>
          <w:i/>
          <w:sz w:val="18"/>
          <w:szCs w:val="18"/>
          <w:lang w:val="en-US"/>
        </w:rPr>
        <w:t>s</w:t>
      </w:r>
      <w:r w:rsidR="00820B32" w:rsidRPr="00C303B3">
        <w:rPr>
          <w:rFonts w:asciiTheme="minorHAnsi" w:hAnsiTheme="minorHAnsi"/>
          <w:i/>
          <w:sz w:val="18"/>
          <w:szCs w:val="18"/>
          <w:lang w:val="en-US"/>
        </w:rPr>
        <w:t xml:space="preserve"> with high traffic volumes.</w:t>
      </w:r>
    </w:p>
    <w:p w14:paraId="6E30FD61" w14:textId="090401A9" w:rsidR="00820B32" w:rsidRPr="00C303B3" w:rsidRDefault="00F95C7D" w:rsidP="00455AEA">
      <w:pPr>
        <w:pStyle w:val="ListParagraph"/>
        <w:numPr>
          <w:ilvl w:val="0"/>
          <w:numId w:val="68"/>
        </w:numPr>
        <w:spacing w:after="120"/>
        <w:contextualSpacing w:val="0"/>
        <w:jc w:val="both"/>
        <w:rPr>
          <w:rFonts w:asciiTheme="minorHAnsi" w:hAnsiTheme="minorHAnsi"/>
          <w:i/>
          <w:sz w:val="18"/>
          <w:szCs w:val="18"/>
        </w:rPr>
      </w:pPr>
      <w:r>
        <w:rPr>
          <w:rFonts w:asciiTheme="minorHAnsi" w:hAnsiTheme="minorHAnsi"/>
          <w:i/>
          <w:sz w:val="18"/>
          <w:szCs w:val="18"/>
          <w:lang w:val="en-US"/>
        </w:rPr>
        <w:t>Service Level</w:t>
      </w:r>
      <w:r w:rsidR="003279B5">
        <w:rPr>
          <w:rFonts w:asciiTheme="minorHAnsi" w:hAnsiTheme="minorHAnsi"/>
          <w:i/>
          <w:sz w:val="18"/>
          <w:szCs w:val="18"/>
          <w:lang w:val="en-US"/>
        </w:rPr>
        <w:t xml:space="preserve"> class</w:t>
      </w:r>
      <w:r w:rsidR="00820B32" w:rsidRPr="00C303B3">
        <w:rPr>
          <w:rFonts w:asciiTheme="minorHAnsi" w:hAnsiTheme="minorHAnsi"/>
          <w:i/>
          <w:sz w:val="18"/>
          <w:szCs w:val="18"/>
          <w:lang w:val="en-US"/>
        </w:rPr>
        <w:t xml:space="preserve"> “B” is a somewhat lower </w:t>
      </w:r>
      <w:r w:rsidR="00E475F1">
        <w:rPr>
          <w:rFonts w:asciiTheme="minorHAnsi" w:hAnsiTheme="minorHAnsi"/>
          <w:i/>
          <w:sz w:val="18"/>
          <w:szCs w:val="18"/>
          <w:lang w:val="en-US"/>
        </w:rPr>
        <w:t xml:space="preserve">level of service </w:t>
      </w:r>
      <w:r w:rsidR="00820B32" w:rsidRPr="00C303B3">
        <w:rPr>
          <w:rFonts w:asciiTheme="minorHAnsi" w:hAnsiTheme="minorHAnsi"/>
          <w:i/>
          <w:sz w:val="18"/>
          <w:szCs w:val="18"/>
          <w:lang w:val="en-US"/>
        </w:rPr>
        <w:t>and normally applicable for Roads and Highways with medium traffic levels.</w:t>
      </w:r>
    </w:p>
    <w:p w14:paraId="68756D45" w14:textId="4EF61369" w:rsidR="00C303B3" w:rsidRPr="00C303B3" w:rsidRDefault="00F95C7D" w:rsidP="00455AEA">
      <w:pPr>
        <w:pStyle w:val="ListParagraph"/>
        <w:numPr>
          <w:ilvl w:val="0"/>
          <w:numId w:val="68"/>
        </w:numPr>
        <w:spacing w:after="120"/>
        <w:contextualSpacing w:val="0"/>
        <w:jc w:val="both"/>
        <w:rPr>
          <w:rFonts w:asciiTheme="minorHAnsi" w:hAnsiTheme="minorHAnsi"/>
          <w:i/>
          <w:sz w:val="18"/>
          <w:szCs w:val="18"/>
        </w:rPr>
      </w:pPr>
      <w:r>
        <w:rPr>
          <w:rFonts w:asciiTheme="minorHAnsi" w:hAnsiTheme="minorHAnsi"/>
          <w:i/>
          <w:sz w:val="18"/>
          <w:szCs w:val="18"/>
          <w:lang w:val="en-US"/>
        </w:rPr>
        <w:t>Service Level</w:t>
      </w:r>
      <w:r w:rsidR="003279B5">
        <w:rPr>
          <w:rFonts w:asciiTheme="minorHAnsi" w:hAnsiTheme="minorHAnsi"/>
          <w:i/>
          <w:sz w:val="18"/>
          <w:szCs w:val="18"/>
          <w:lang w:val="en-US"/>
        </w:rPr>
        <w:t xml:space="preserve"> class</w:t>
      </w:r>
      <w:r w:rsidR="00820B32" w:rsidRPr="00C303B3">
        <w:rPr>
          <w:rFonts w:asciiTheme="minorHAnsi" w:hAnsiTheme="minorHAnsi"/>
          <w:i/>
          <w:sz w:val="18"/>
          <w:szCs w:val="18"/>
          <w:lang w:val="en-US"/>
        </w:rPr>
        <w:t xml:space="preserve"> “C” is normally applicable for lower-traffic roads of secondary importance.  </w:t>
      </w:r>
    </w:p>
    <w:p w14:paraId="7BEDD3CB" w14:textId="55399A0E" w:rsidR="00697333" w:rsidRDefault="00C303B3" w:rsidP="000C236B">
      <w:pPr>
        <w:spacing w:after="240"/>
        <w:jc w:val="both"/>
        <w:rPr>
          <w:rFonts w:asciiTheme="minorHAnsi" w:hAnsiTheme="minorHAnsi"/>
          <w:i/>
          <w:szCs w:val="18"/>
          <w:lang w:val="en-US"/>
        </w:rPr>
      </w:pPr>
      <w:r w:rsidRPr="00C303B3">
        <w:rPr>
          <w:rFonts w:asciiTheme="minorHAnsi" w:hAnsiTheme="minorHAnsi"/>
          <w:i/>
          <w:szCs w:val="18"/>
          <w:lang w:val="en-US"/>
        </w:rPr>
        <w:t xml:space="preserve">These </w:t>
      </w:r>
      <w:r w:rsidR="00F95C7D">
        <w:rPr>
          <w:rFonts w:asciiTheme="minorHAnsi" w:hAnsiTheme="minorHAnsi"/>
          <w:i/>
          <w:szCs w:val="18"/>
          <w:lang w:val="en-US"/>
        </w:rPr>
        <w:t>Service Level</w:t>
      </w:r>
      <w:r w:rsidR="003279B5">
        <w:rPr>
          <w:rFonts w:asciiTheme="minorHAnsi" w:hAnsiTheme="minorHAnsi"/>
          <w:i/>
          <w:szCs w:val="18"/>
          <w:lang w:val="en-US"/>
        </w:rPr>
        <w:t xml:space="preserve"> classes</w:t>
      </w:r>
      <w:r w:rsidR="00287E65">
        <w:rPr>
          <w:rFonts w:asciiTheme="minorHAnsi" w:hAnsiTheme="minorHAnsi"/>
          <w:i/>
          <w:szCs w:val="18"/>
          <w:lang w:val="en-US"/>
        </w:rPr>
        <w:t xml:space="preserve"> </w:t>
      </w:r>
      <w:r w:rsidR="00697333">
        <w:rPr>
          <w:rFonts w:asciiTheme="minorHAnsi" w:hAnsiTheme="minorHAnsi"/>
          <w:i/>
          <w:szCs w:val="18"/>
          <w:lang w:val="en-US"/>
        </w:rPr>
        <w:t xml:space="preserve">for paved roads </w:t>
      </w:r>
      <w:r w:rsidRPr="00C303B3">
        <w:rPr>
          <w:rFonts w:asciiTheme="minorHAnsi" w:hAnsiTheme="minorHAnsi"/>
          <w:i/>
          <w:szCs w:val="18"/>
          <w:lang w:val="en-US"/>
        </w:rPr>
        <w:t xml:space="preserve">may either be </w:t>
      </w:r>
      <w:r w:rsidR="00292C01" w:rsidRPr="00C303B3">
        <w:rPr>
          <w:rFonts w:asciiTheme="minorHAnsi" w:hAnsiTheme="minorHAnsi"/>
          <w:i/>
          <w:szCs w:val="18"/>
          <w:lang w:val="en-US"/>
        </w:rPr>
        <w:t>adopted</w:t>
      </w:r>
      <w:r w:rsidRPr="00C303B3">
        <w:rPr>
          <w:rFonts w:asciiTheme="minorHAnsi" w:hAnsiTheme="minorHAnsi"/>
          <w:i/>
          <w:szCs w:val="18"/>
          <w:lang w:val="en-US"/>
        </w:rPr>
        <w:t xml:space="preserve"> for use </w:t>
      </w:r>
      <w:r>
        <w:rPr>
          <w:rFonts w:asciiTheme="minorHAnsi" w:hAnsiTheme="minorHAnsi"/>
          <w:i/>
          <w:szCs w:val="18"/>
          <w:lang w:val="en-US"/>
        </w:rPr>
        <w:t>in the bidding document</w:t>
      </w:r>
      <w:r w:rsidR="00287E65">
        <w:rPr>
          <w:rFonts w:asciiTheme="minorHAnsi" w:hAnsiTheme="minorHAnsi"/>
          <w:i/>
          <w:szCs w:val="18"/>
          <w:lang w:val="en-US"/>
        </w:rPr>
        <w:t>,</w:t>
      </w:r>
      <w:r>
        <w:rPr>
          <w:rFonts w:asciiTheme="minorHAnsi" w:hAnsiTheme="minorHAnsi"/>
          <w:i/>
          <w:szCs w:val="18"/>
          <w:lang w:val="en-US"/>
        </w:rPr>
        <w:t xml:space="preserve"> </w:t>
      </w:r>
      <w:r w:rsidRPr="00C303B3">
        <w:rPr>
          <w:rFonts w:asciiTheme="minorHAnsi" w:hAnsiTheme="minorHAnsi"/>
          <w:i/>
          <w:szCs w:val="18"/>
          <w:lang w:val="en-US"/>
        </w:rPr>
        <w:t xml:space="preserve">or other </w:t>
      </w:r>
      <w:r w:rsidR="00F95C7D">
        <w:rPr>
          <w:rFonts w:asciiTheme="minorHAnsi" w:hAnsiTheme="minorHAnsi"/>
          <w:i/>
          <w:szCs w:val="18"/>
          <w:lang w:val="en-US"/>
        </w:rPr>
        <w:t>Service Level</w:t>
      </w:r>
      <w:r w:rsidR="003279B5">
        <w:rPr>
          <w:rFonts w:asciiTheme="minorHAnsi" w:hAnsiTheme="minorHAnsi"/>
          <w:i/>
          <w:szCs w:val="18"/>
          <w:lang w:val="en-US"/>
        </w:rPr>
        <w:t xml:space="preserve"> classes</w:t>
      </w:r>
      <w:r w:rsidR="00287E65">
        <w:rPr>
          <w:rFonts w:asciiTheme="minorHAnsi" w:hAnsiTheme="minorHAnsi"/>
          <w:i/>
          <w:szCs w:val="18"/>
          <w:lang w:val="en-US"/>
        </w:rPr>
        <w:t xml:space="preserve"> </w:t>
      </w:r>
      <w:r w:rsidRPr="00C303B3">
        <w:rPr>
          <w:rFonts w:asciiTheme="minorHAnsi" w:hAnsiTheme="minorHAnsi"/>
          <w:i/>
          <w:szCs w:val="18"/>
          <w:lang w:val="en-US"/>
        </w:rPr>
        <w:t>may be defined in the Specifications, if found more appropriate</w:t>
      </w:r>
      <w:r>
        <w:rPr>
          <w:rFonts w:asciiTheme="minorHAnsi" w:hAnsiTheme="minorHAnsi"/>
          <w:i/>
          <w:szCs w:val="18"/>
          <w:lang w:val="en-US"/>
        </w:rPr>
        <w:t xml:space="preserve"> for the </w:t>
      </w:r>
      <w:r w:rsidR="00697333">
        <w:rPr>
          <w:rFonts w:asciiTheme="minorHAnsi" w:hAnsiTheme="minorHAnsi"/>
          <w:i/>
          <w:szCs w:val="18"/>
          <w:lang w:val="en-US"/>
        </w:rPr>
        <w:t xml:space="preserve">country in which the contract is to be executed or for the </w:t>
      </w:r>
      <w:r>
        <w:rPr>
          <w:rFonts w:asciiTheme="minorHAnsi" w:hAnsiTheme="minorHAnsi"/>
          <w:i/>
          <w:szCs w:val="18"/>
          <w:lang w:val="en-US"/>
        </w:rPr>
        <w:t>particular roads included in the contract</w:t>
      </w:r>
      <w:r w:rsidRPr="00C303B3">
        <w:rPr>
          <w:rFonts w:asciiTheme="minorHAnsi" w:hAnsiTheme="minorHAnsi"/>
          <w:i/>
          <w:szCs w:val="18"/>
          <w:lang w:val="en-US"/>
        </w:rPr>
        <w:t>.</w:t>
      </w:r>
    </w:p>
    <w:p w14:paraId="6DE309E1" w14:textId="4EDB5019" w:rsidR="00697333" w:rsidRDefault="00697333" w:rsidP="000C236B">
      <w:pPr>
        <w:spacing w:after="240"/>
        <w:jc w:val="both"/>
        <w:rPr>
          <w:rFonts w:asciiTheme="minorHAnsi" w:hAnsiTheme="minorHAnsi"/>
          <w:i/>
          <w:szCs w:val="18"/>
          <w:lang w:val="en-US"/>
        </w:rPr>
      </w:pPr>
      <w:r>
        <w:rPr>
          <w:rFonts w:asciiTheme="minorHAnsi" w:hAnsiTheme="minorHAnsi"/>
          <w:i/>
          <w:szCs w:val="18"/>
          <w:lang w:val="en-US"/>
        </w:rPr>
        <w:t xml:space="preserve">For unpaved roads, the Employer must define the required </w:t>
      </w:r>
      <w:r w:rsidR="00F95C7D">
        <w:rPr>
          <w:rFonts w:asciiTheme="minorHAnsi" w:hAnsiTheme="minorHAnsi"/>
          <w:i/>
          <w:szCs w:val="18"/>
          <w:lang w:val="en-US"/>
        </w:rPr>
        <w:t>Service Levels</w:t>
      </w:r>
      <w:r>
        <w:rPr>
          <w:rFonts w:asciiTheme="minorHAnsi" w:hAnsiTheme="minorHAnsi"/>
          <w:i/>
          <w:szCs w:val="18"/>
          <w:lang w:val="en-US"/>
        </w:rPr>
        <w:t xml:space="preserve"> in accordance with the specific circumstances of each road, which may vary widely.</w:t>
      </w:r>
      <w:r w:rsidR="00BA195A">
        <w:rPr>
          <w:rFonts w:asciiTheme="minorHAnsi" w:hAnsiTheme="minorHAnsi"/>
          <w:i/>
          <w:szCs w:val="18"/>
          <w:lang w:val="en-US"/>
        </w:rPr>
        <w:t xml:space="preserve"> The World Bank provides guidance on the appropriate Service Levels for unpaved roads as part of the Guidance materials published along with the Standard Procurement Document.</w:t>
      </w:r>
    </w:p>
    <w:p w14:paraId="2BB88F87" w14:textId="01A6850C" w:rsidR="00B901D5" w:rsidRDefault="00697333" w:rsidP="00B901D5">
      <w:pPr>
        <w:spacing w:after="240"/>
        <w:jc w:val="both"/>
        <w:rPr>
          <w:rFonts w:asciiTheme="minorHAnsi" w:hAnsiTheme="minorHAnsi"/>
          <w:i/>
          <w:szCs w:val="18"/>
          <w:lang w:val="en-US"/>
        </w:rPr>
      </w:pPr>
      <w:r>
        <w:rPr>
          <w:rFonts w:asciiTheme="minorHAnsi" w:hAnsiTheme="minorHAnsi"/>
          <w:i/>
          <w:szCs w:val="18"/>
          <w:lang w:val="en-US"/>
        </w:rPr>
        <w:t xml:space="preserve">When defining the required </w:t>
      </w:r>
      <w:r w:rsidR="00F95C7D">
        <w:rPr>
          <w:rFonts w:asciiTheme="minorHAnsi" w:hAnsiTheme="minorHAnsi"/>
          <w:i/>
          <w:szCs w:val="18"/>
          <w:lang w:val="en-US"/>
        </w:rPr>
        <w:t>Service Levels</w:t>
      </w:r>
      <w:r>
        <w:rPr>
          <w:rFonts w:asciiTheme="minorHAnsi" w:hAnsiTheme="minorHAnsi"/>
          <w:i/>
          <w:szCs w:val="18"/>
          <w:lang w:val="en-US"/>
        </w:rPr>
        <w:t>, the Employer must also consider the aspect of affordability</w:t>
      </w:r>
      <w:r w:rsidR="00014847">
        <w:rPr>
          <w:rFonts w:asciiTheme="minorHAnsi" w:hAnsiTheme="minorHAnsi"/>
          <w:i/>
          <w:szCs w:val="18"/>
          <w:lang w:val="en-US"/>
        </w:rPr>
        <w:t xml:space="preserve">. While high </w:t>
      </w:r>
      <w:r w:rsidR="00F95C7D">
        <w:rPr>
          <w:rFonts w:asciiTheme="minorHAnsi" w:hAnsiTheme="minorHAnsi"/>
          <w:i/>
          <w:szCs w:val="18"/>
          <w:lang w:val="en-US"/>
        </w:rPr>
        <w:t>Service Levels</w:t>
      </w:r>
      <w:r w:rsidR="00014847">
        <w:rPr>
          <w:rFonts w:asciiTheme="minorHAnsi" w:hAnsiTheme="minorHAnsi"/>
          <w:i/>
          <w:szCs w:val="18"/>
          <w:lang w:val="en-US"/>
        </w:rPr>
        <w:t xml:space="preserve"> may be </w:t>
      </w:r>
      <w:r w:rsidR="00292C01">
        <w:rPr>
          <w:rFonts w:asciiTheme="minorHAnsi" w:hAnsiTheme="minorHAnsi"/>
          <w:i/>
          <w:szCs w:val="18"/>
          <w:lang w:val="en-US"/>
        </w:rPr>
        <w:t>desirable</w:t>
      </w:r>
      <w:r w:rsidR="00014847">
        <w:rPr>
          <w:rFonts w:asciiTheme="minorHAnsi" w:hAnsiTheme="minorHAnsi"/>
          <w:i/>
          <w:szCs w:val="18"/>
          <w:lang w:val="en-US"/>
        </w:rPr>
        <w:t xml:space="preserve">, they may not be affordable and lower </w:t>
      </w:r>
      <w:r w:rsidR="00F95C7D">
        <w:rPr>
          <w:rFonts w:asciiTheme="minorHAnsi" w:hAnsiTheme="minorHAnsi"/>
          <w:i/>
          <w:szCs w:val="18"/>
          <w:lang w:val="en-US"/>
        </w:rPr>
        <w:t>Service Levels</w:t>
      </w:r>
      <w:r w:rsidR="00014847">
        <w:rPr>
          <w:rFonts w:asciiTheme="minorHAnsi" w:hAnsiTheme="minorHAnsi"/>
          <w:i/>
          <w:szCs w:val="18"/>
          <w:lang w:val="en-US"/>
        </w:rPr>
        <w:t xml:space="preserve"> may be more appropriate and </w:t>
      </w:r>
      <w:r w:rsidR="00445302">
        <w:rPr>
          <w:rFonts w:asciiTheme="minorHAnsi" w:hAnsiTheme="minorHAnsi"/>
          <w:i/>
          <w:szCs w:val="18"/>
          <w:lang w:val="en-US"/>
        </w:rPr>
        <w:t xml:space="preserve">financially </w:t>
      </w:r>
      <w:r w:rsidR="00014847">
        <w:rPr>
          <w:rFonts w:asciiTheme="minorHAnsi" w:hAnsiTheme="minorHAnsi"/>
          <w:i/>
          <w:szCs w:val="18"/>
          <w:lang w:val="en-US"/>
        </w:rPr>
        <w:t>sustainable.</w:t>
      </w:r>
      <w:r w:rsidR="00C303B3" w:rsidRPr="00C303B3">
        <w:rPr>
          <w:rFonts w:asciiTheme="minorHAnsi" w:hAnsiTheme="minorHAnsi"/>
          <w:i/>
          <w:szCs w:val="18"/>
          <w:lang w:val="en-US"/>
        </w:rPr>
        <w:t xml:space="preserve">] </w:t>
      </w:r>
      <w:r w:rsidR="00820B32" w:rsidRPr="00C303B3">
        <w:rPr>
          <w:rFonts w:asciiTheme="minorHAnsi" w:hAnsiTheme="minorHAnsi"/>
          <w:i/>
          <w:szCs w:val="18"/>
          <w:lang w:val="en-US"/>
        </w:rPr>
        <w:t xml:space="preserve">  </w:t>
      </w:r>
    </w:p>
    <w:p w14:paraId="21CC4943" w14:textId="77777777" w:rsidR="00B901D5" w:rsidRDefault="00B901D5" w:rsidP="00B901D5">
      <w:pPr>
        <w:pStyle w:val="Heading3"/>
        <w:jc w:val="both"/>
      </w:pPr>
      <w:bookmarkStart w:id="53" w:name="_Toc52826750"/>
      <w:r>
        <w:t>Payment Deductions and Grace Periods</w:t>
      </w:r>
      <w:bookmarkEnd w:id="53"/>
    </w:p>
    <w:p w14:paraId="5E7D772A" w14:textId="4675743A" w:rsidR="00205CB5" w:rsidRPr="00205CB5" w:rsidRDefault="00B901D5" w:rsidP="00205CB5">
      <w:pPr>
        <w:pStyle w:val="BodyText"/>
        <w:jc w:val="both"/>
        <w:rPr>
          <w:bCs/>
          <w:lang w:val="en-US"/>
        </w:rPr>
      </w:pPr>
      <w:r>
        <w:t xml:space="preserve">Failure to meet the required Service Level will result in a </w:t>
      </w:r>
      <w:r w:rsidR="007A77BF">
        <w:t>re</w:t>
      </w:r>
      <w:r>
        <w:t xml:space="preserve">duction </w:t>
      </w:r>
      <w:r w:rsidR="00205CB5">
        <w:t xml:space="preserve">in the monthly </w:t>
      </w:r>
      <w:r>
        <w:t xml:space="preserve">payment </w:t>
      </w:r>
      <w:r w:rsidR="007A77BF">
        <w:t>for Maintenance Services</w:t>
      </w:r>
      <w:r w:rsidR="00205CB5">
        <w:t xml:space="preserve">. </w:t>
      </w:r>
      <w:r w:rsidR="00205CB5" w:rsidRPr="00205CB5">
        <w:rPr>
          <w:bCs/>
          <w:lang w:val="en-US"/>
        </w:rPr>
        <w:t>The principles to be applied for payment reductions are the following:</w:t>
      </w:r>
    </w:p>
    <w:p w14:paraId="0E516B31" w14:textId="77E406D2" w:rsidR="00205CB5" w:rsidRPr="00205CB5" w:rsidRDefault="00205CB5" w:rsidP="00205CB5">
      <w:pPr>
        <w:pStyle w:val="BodyText"/>
        <w:jc w:val="both"/>
        <w:rPr>
          <w:lang w:val="en-US"/>
        </w:rPr>
      </w:pPr>
      <w:r w:rsidRPr="00205CB5">
        <w:rPr>
          <w:b/>
          <w:lang w:val="en-US"/>
        </w:rPr>
        <w:t>“First-day” Payment Reduction:</w:t>
      </w:r>
      <w:r w:rsidRPr="00205CB5">
        <w:rPr>
          <w:lang w:val="en-US"/>
        </w:rPr>
        <w:t xml:space="preserve"> Payment Reductions in general are meant to provide an incentive for the Contractor to continuously and proactively identify any non-compliances and to carry out quickly the necessary remedial measures. The “First-day” payment reduction in particular has the objective to ensure that the Contractor detects and remedies non-compliances quickly, without waiting for the next Formal Inspection. Therefore, the existence and detection of a non-conformance with </w:t>
      </w:r>
      <w:r>
        <w:rPr>
          <w:lang w:val="en-US"/>
        </w:rPr>
        <w:t xml:space="preserve">Service Level </w:t>
      </w:r>
      <w:r w:rsidRPr="00205CB5">
        <w:rPr>
          <w:lang w:val="en-US"/>
        </w:rPr>
        <w:t>requirements during the Monthly Formal Inspection triggers the immediate and irreversible application of the “</w:t>
      </w:r>
      <w:r>
        <w:rPr>
          <w:lang w:val="en-US"/>
        </w:rPr>
        <w:t>F</w:t>
      </w:r>
      <w:r w:rsidRPr="00205CB5">
        <w:rPr>
          <w:lang w:val="en-US"/>
        </w:rPr>
        <w:t>irst-day” payment reduction. The “</w:t>
      </w:r>
      <w:r>
        <w:rPr>
          <w:lang w:val="en-US"/>
        </w:rPr>
        <w:t>F</w:t>
      </w:r>
      <w:r w:rsidRPr="00205CB5">
        <w:rPr>
          <w:lang w:val="en-US"/>
        </w:rPr>
        <w:t>irst-day” payment reduction is the payment reduction due for one day of non-compliance. The “</w:t>
      </w:r>
      <w:r>
        <w:rPr>
          <w:lang w:val="en-US"/>
        </w:rPr>
        <w:t>F</w:t>
      </w:r>
      <w:r w:rsidRPr="00205CB5">
        <w:rPr>
          <w:lang w:val="en-US"/>
        </w:rPr>
        <w:t>irst</w:t>
      </w:r>
      <w:r>
        <w:rPr>
          <w:lang w:val="en-US"/>
        </w:rPr>
        <w:t>-</w:t>
      </w:r>
      <w:r w:rsidRPr="00205CB5">
        <w:rPr>
          <w:lang w:val="en-US"/>
        </w:rPr>
        <w:t xml:space="preserve">day” payment reductions are to be applied immediately at the time of the Formal Inspection and will lead to a reduction of the payment to the Contractor, for the </w:t>
      </w:r>
      <w:r w:rsidR="00DB30D1">
        <w:rPr>
          <w:lang w:val="en-US"/>
        </w:rPr>
        <w:t xml:space="preserve">corresponding </w:t>
      </w:r>
      <w:r w:rsidRPr="00205CB5">
        <w:rPr>
          <w:lang w:val="en-US"/>
        </w:rPr>
        <w:t>Monthly Statement</w:t>
      </w:r>
      <w:r w:rsidR="00DB30D1">
        <w:rPr>
          <w:lang w:val="en-US"/>
        </w:rPr>
        <w:t xml:space="preserve">. </w:t>
      </w:r>
      <w:r w:rsidRPr="00205CB5">
        <w:rPr>
          <w:lang w:val="en-US"/>
        </w:rPr>
        <w:t>The application of the “</w:t>
      </w:r>
      <w:r>
        <w:rPr>
          <w:lang w:val="en-US"/>
        </w:rPr>
        <w:t>F</w:t>
      </w:r>
      <w:r w:rsidRPr="00205CB5">
        <w:rPr>
          <w:lang w:val="en-US"/>
        </w:rPr>
        <w:t>irst-day” payment reduction can however be voided by the Project Manager on an exceptional basis if it is evident that at the time of the Formal Inspection the Contractor’s staff and equipment are already actively working on remedying the non-compliance.</w:t>
      </w:r>
    </w:p>
    <w:p w14:paraId="6489DD9D" w14:textId="0A04D7EB" w:rsidR="00205CB5" w:rsidRDefault="00205CB5" w:rsidP="00205CB5">
      <w:pPr>
        <w:pStyle w:val="BodyText"/>
        <w:jc w:val="both"/>
        <w:rPr>
          <w:lang w:val="en-US"/>
        </w:rPr>
      </w:pPr>
      <w:r w:rsidRPr="00205CB5">
        <w:rPr>
          <w:b/>
          <w:lang w:val="en-US"/>
        </w:rPr>
        <w:t>Suspension of further payment reductions through granting of Grace Period:</w:t>
      </w:r>
      <w:r w:rsidRPr="00205CB5">
        <w:rPr>
          <w:lang w:val="en-US"/>
        </w:rPr>
        <w:t xml:space="preserve">  Payment reductions are generally applied for each day during which the non-compliance persists. However, in order to avoid overly severe payment reductions and to provide the Contractor with the opportunity to remedy the non-compliance without incurring in further payment reductions (beyond the “</w:t>
      </w:r>
      <w:r w:rsidR="00AA7042">
        <w:rPr>
          <w:lang w:val="en-US"/>
        </w:rPr>
        <w:t>F</w:t>
      </w:r>
      <w:r w:rsidRPr="00205CB5">
        <w:rPr>
          <w:lang w:val="en-US"/>
        </w:rPr>
        <w:t xml:space="preserve">irst-day” payment reduction already applied), most OPM’s have a “Grace Period”. The granting of the Grace Period to the Contractor does </w:t>
      </w:r>
      <w:r w:rsidRPr="00205CB5">
        <w:rPr>
          <w:u w:val="single"/>
          <w:lang w:val="en-US"/>
        </w:rPr>
        <w:t>NOT</w:t>
      </w:r>
      <w:r w:rsidRPr="00205CB5">
        <w:rPr>
          <w:lang w:val="en-US"/>
        </w:rPr>
        <w:t xml:space="preserve"> avoid the “</w:t>
      </w:r>
      <w:r w:rsidR="006E03D8">
        <w:rPr>
          <w:lang w:val="en-US"/>
        </w:rPr>
        <w:t>First-day</w:t>
      </w:r>
      <w:r w:rsidRPr="00205CB5">
        <w:rPr>
          <w:lang w:val="en-US"/>
        </w:rPr>
        <w:t xml:space="preserve">” payment reduction, but suspends the </w:t>
      </w:r>
      <w:r w:rsidRPr="00205CB5">
        <w:rPr>
          <w:u w:val="single"/>
          <w:lang w:val="en-US"/>
        </w:rPr>
        <w:t>further</w:t>
      </w:r>
      <w:r w:rsidRPr="00205CB5">
        <w:rPr>
          <w:lang w:val="en-US"/>
        </w:rPr>
        <w:t xml:space="preserve"> application of </w:t>
      </w:r>
      <w:r w:rsidRPr="00205CB5">
        <w:rPr>
          <w:u w:val="single"/>
          <w:lang w:val="en-US"/>
        </w:rPr>
        <w:t>additional</w:t>
      </w:r>
      <w:r w:rsidRPr="00205CB5">
        <w:rPr>
          <w:lang w:val="en-US"/>
        </w:rPr>
        <w:t xml:space="preserve"> payment reductions during the Grace Period. The Grace Period will temporarily “stop the clock” for </w:t>
      </w:r>
      <w:r w:rsidRPr="00205CB5">
        <w:rPr>
          <w:u w:val="single"/>
          <w:lang w:val="en-US"/>
        </w:rPr>
        <w:t>additional</w:t>
      </w:r>
      <w:r w:rsidRPr="00205CB5">
        <w:rPr>
          <w:lang w:val="en-US"/>
        </w:rPr>
        <w:t xml:space="preserve"> daily payment reductions, for the duration of the Grace Period after the “</w:t>
      </w:r>
      <w:r w:rsidR="00AA7042">
        <w:rPr>
          <w:lang w:val="en-US"/>
        </w:rPr>
        <w:t>F</w:t>
      </w:r>
      <w:r w:rsidRPr="00205CB5">
        <w:rPr>
          <w:lang w:val="en-US"/>
        </w:rPr>
        <w:t xml:space="preserve">irst day”.  If the Contractor remedies the non-compliance within the Grace Period granted, there will not be any </w:t>
      </w:r>
      <w:r w:rsidRPr="00205CB5">
        <w:rPr>
          <w:u w:val="single"/>
          <w:lang w:val="en-US"/>
        </w:rPr>
        <w:t>additional</w:t>
      </w:r>
      <w:r w:rsidRPr="00205CB5">
        <w:rPr>
          <w:lang w:val="en-US"/>
        </w:rPr>
        <w:t xml:space="preserve"> payment reduction for that same non-compliance. The duration of the Grace Period given for different types of defects is shown in the corresponding descriptions for each OPM in the Specifications. However, if the Contractor does NOT remedy the non-compliance within the Grace Period, a further payment reduction for </w:t>
      </w:r>
      <w:r w:rsidRPr="00205CB5">
        <w:rPr>
          <w:u w:val="single"/>
          <w:lang w:val="en-US"/>
        </w:rPr>
        <w:t>all days of non-compliance</w:t>
      </w:r>
      <w:r w:rsidRPr="00205CB5">
        <w:rPr>
          <w:lang w:val="en-US"/>
        </w:rPr>
        <w:t xml:space="preserve"> (starting from the second day after the initial detection and until the non-compliance is remedied) will be applied in the following month and (if applicable) for any subsequent months, without a limit being applied to the length of time. </w:t>
      </w:r>
    </w:p>
    <w:p w14:paraId="052687B7" w14:textId="142FBA4E" w:rsidR="00287E65" w:rsidRPr="00B901D5" w:rsidRDefault="00205CB5" w:rsidP="003279B5">
      <w:pPr>
        <w:pStyle w:val="BodyText"/>
        <w:jc w:val="both"/>
        <w:rPr>
          <w:rFonts w:asciiTheme="minorHAnsi" w:hAnsiTheme="minorHAnsi"/>
          <w:i/>
          <w:szCs w:val="18"/>
        </w:rPr>
      </w:pPr>
      <w:r w:rsidRPr="00205CB5">
        <w:t>The procedures to be followed for applying those payment reductions are described in detail in Section C.1.2.1.</w:t>
      </w:r>
    </w:p>
    <w:p w14:paraId="32313D77" w14:textId="77777777" w:rsidR="004A7208" w:rsidRDefault="004A25E5" w:rsidP="00AA7042">
      <w:pPr>
        <w:pStyle w:val="Heading3"/>
      </w:pPr>
      <w:bookmarkStart w:id="54" w:name="_Toc52826751"/>
      <w:r>
        <w:t xml:space="preserve">Measures for assessing the </w:t>
      </w:r>
      <w:r w:rsidR="004A7208">
        <w:t>Contractor’s performance</w:t>
      </w:r>
      <w:bookmarkEnd w:id="54"/>
    </w:p>
    <w:p w14:paraId="260FCABC" w14:textId="7825B0DE" w:rsidR="004A7208" w:rsidRDefault="004A7208" w:rsidP="000C236B">
      <w:pPr>
        <w:spacing w:after="120" w:line="280" w:lineRule="atLeast"/>
        <w:jc w:val="both"/>
      </w:pPr>
      <w:r>
        <w:t>The Contractor’s performance</w:t>
      </w:r>
      <w:r w:rsidR="008D1DAA">
        <w:t xml:space="preserve"> requirements for Maintenance Services are defined and measured according to </w:t>
      </w:r>
      <w:r w:rsidR="0030183F">
        <w:t xml:space="preserve">(i) </w:t>
      </w:r>
      <w:r w:rsidR="008D1DAA">
        <w:t>Operational Performance Measures</w:t>
      </w:r>
      <w:r w:rsidR="0030183F">
        <w:t xml:space="preserve"> (</w:t>
      </w:r>
      <w:r w:rsidR="008D1DAA">
        <w:t>OPM’s</w:t>
      </w:r>
      <w:r w:rsidR="0030183F">
        <w:t>)</w:t>
      </w:r>
      <w:r w:rsidR="008D1DAA">
        <w:t xml:space="preserve"> and </w:t>
      </w:r>
      <w:r w:rsidR="0030183F">
        <w:t xml:space="preserve">(ii) </w:t>
      </w:r>
      <w:r w:rsidR="008D1DAA">
        <w:t xml:space="preserve">Management Performance Measures (MPM’s), as set out below.  </w:t>
      </w:r>
    </w:p>
    <w:p w14:paraId="46E1533B" w14:textId="77777777" w:rsidR="004A7208" w:rsidRDefault="004A7208" w:rsidP="000C236B">
      <w:pPr>
        <w:pStyle w:val="Heading3"/>
        <w:jc w:val="both"/>
      </w:pPr>
      <w:bookmarkStart w:id="55" w:name="_Toc52826752"/>
      <w:r w:rsidRPr="004A7208">
        <w:t>Operational Performance Measures (OPM’s)</w:t>
      </w:r>
      <w:bookmarkEnd w:id="55"/>
    </w:p>
    <w:p w14:paraId="4D42DC78" w14:textId="610E476B" w:rsidR="008D1DAA" w:rsidRDefault="008D1DAA" w:rsidP="000C236B">
      <w:pPr>
        <w:pStyle w:val="BodyText"/>
        <w:jc w:val="both"/>
      </w:pPr>
      <w:r w:rsidRPr="00057511">
        <w:t xml:space="preserve">OPM’s are a set of performance criteria </w:t>
      </w:r>
      <w:r>
        <w:t xml:space="preserve">listed below which </w:t>
      </w:r>
      <w:r w:rsidR="00AA7042">
        <w:t xml:space="preserve">relate to the physical condition of roads and </w:t>
      </w:r>
      <w:r>
        <w:t>allo</w:t>
      </w:r>
      <w:r w:rsidR="00980040">
        <w:t>w</w:t>
      </w:r>
      <w:r>
        <w:t xml:space="preserve"> to evaluate the </w:t>
      </w:r>
      <w:r w:rsidRPr="00057511">
        <w:t>Contractor</w:t>
      </w:r>
      <w:r>
        <w:t>’s</w:t>
      </w:r>
      <w:r w:rsidRPr="00057511">
        <w:t xml:space="preserve"> </w:t>
      </w:r>
      <w:r>
        <w:t xml:space="preserve">compliance </w:t>
      </w:r>
      <w:r w:rsidR="00980040">
        <w:t>w</w:t>
      </w:r>
      <w:r>
        <w:t xml:space="preserve">ith </w:t>
      </w:r>
      <w:r w:rsidR="00AA7042">
        <w:t>Service Level r</w:t>
      </w:r>
      <w:r w:rsidR="00980040">
        <w:t xml:space="preserve">equirements. </w:t>
      </w:r>
      <w:r w:rsidRPr="00057511">
        <w:t xml:space="preserve">OPM’s are </w:t>
      </w:r>
      <w:r>
        <w:t xml:space="preserve">to be monitored continuously and </w:t>
      </w:r>
      <w:r w:rsidRPr="00057511">
        <w:t xml:space="preserve">measured monthly by the Contractor, as defined in the </w:t>
      </w:r>
      <w:r w:rsidR="00980040">
        <w:t>Operational Procedures</w:t>
      </w:r>
      <w:r>
        <w:t>.</w:t>
      </w:r>
      <w:r w:rsidRPr="00057511">
        <w:t xml:space="preserve"> Results will be expressed </w:t>
      </w:r>
      <w:r w:rsidR="00980040">
        <w:t xml:space="preserve">and reported </w:t>
      </w:r>
      <w:r w:rsidRPr="00057511">
        <w:t xml:space="preserve">as either being </w:t>
      </w:r>
      <w:r w:rsidR="00980040">
        <w:t>“</w:t>
      </w:r>
      <w:r w:rsidRPr="00057511">
        <w:t>in</w:t>
      </w:r>
      <w:r w:rsidR="00980040">
        <w:t xml:space="preserve"> compliance”</w:t>
      </w:r>
      <w:r w:rsidR="00287E65">
        <w:t>,</w:t>
      </w:r>
      <w:r w:rsidR="00980040">
        <w:t xml:space="preserve"> or</w:t>
      </w:r>
      <w:r w:rsidR="00287E65">
        <w:t xml:space="preserve"> otherwise as</w:t>
      </w:r>
      <w:r w:rsidR="00980040">
        <w:t xml:space="preserve"> “not in compliance” u</w:t>
      </w:r>
      <w:r w:rsidRPr="00057511">
        <w:t xml:space="preserve">ntil </w:t>
      </w:r>
      <w:r>
        <w:t>the non-co</w:t>
      </w:r>
      <w:r w:rsidR="00980040">
        <w:t xml:space="preserve">mpliance </w:t>
      </w:r>
      <w:r>
        <w:t>has been remedied</w:t>
      </w:r>
      <w:r w:rsidRPr="00057511">
        <w:t xml:space="preserve"> by the Contractor</w:t>
      </w:r>
      <w:r w:rsidR="00980040">
        <w:t xml:space="preserve">. </w:t>
      </w:r>
      <w:r w:rsidRPr="00057511">
        <w:t xml:space="preserve"> </w:t>
      </w:r>
    </w:p>
    <w:p w14:paraId="1910BFDD" w14:textId="401C76DC" w:rsidR="00980040" w:rsidRDefault="00980040" w:rsidP="000C236B">
      <w:pPr>
        <w:pStyle w:val="BodyText"/>
        <w:jc w:val="both"/>
      </w:pPr>
      <w:r>
        <w:t xml:space="preserve">The OPM’s </w:t>
      </w:r>
      <w:r w:rsidR="00A83409">
        <w:t xml:space="preserve">that are </w:t>
      </w:r>
      <w:r>
        <w:t>applied under the contract are the following:</w:t>
      </w:r>
    </w:p>
    <w:p w14:paraId="53D5B052" w14:textId="3EFC6381" w:rsidR="00287E65" w:rsidRDefault="00980040" w:rsidP="000C236B">
      <w:pPr>
        <w:pStyle w:val="BodyText"/>
        <w:jc w:val="both"/>
        <w:rPr>
          <w:i/>
        </w:rPr>
      </w:pPr>
      <w:r w:rsidRPr="00980040">
        <w:rPr>
          <w:i/>
        </w:rPr>
        <w:t xml:space="preserve">[Insert </w:t>
      </w:r>
      <w:r w:rsidR="00287E65">
        <w:rPr>
          <w:i/>
        </w:rPr>
        <w:t xml:space="preserve">a </w:t>
      </w:r>
      <w:r w:rsidRPr="00980040">
        <w:rPr>
          <w:i/>
        </w:rPr>
        <w:t>Table listing the Operational Performance Measures</w:t>
      </w:r>
      <w:r w:rsidR="00287E65">
        <w:rPr>
          <w:i/>
        </w:rPr>
        <w:t xml:space="preserve"> </w:t>
      </w:r>
      <w:r w:rsidR="00014847">
        <w:rPr>
          <w:i/>
        </w:rPr>
        <w:t>(</w:t>
      </w:r>
      <w:r w:rsidR="00287E65">
        <w:rPr>
          <w:i/>
        </w:rPr>
        <w:t>OPM’s</w:t>
      </w:r>
      <w:r w:rsidR="00014847">
        <w:rPr>
          <w:i/>
        </w:rPr>
        <w:t>)</w:t>
      </w:r>
      <w:r w:rsidRPr="00980040">
        <w:rPr>
          <w:i/>
        </w:rPr>
        <w:t xml:space="preserve"> to be applied under the </w:t>
      </w:r>
      <w:r w:rsidR="00287E65">
        <w:rPr>
          <w:i/>
        </w:rPr>
        <w:t>C</w:t>
      </w:r>
      <w:r w:rsidRPr="00980040">
        <w:rPr>
          <w:i/>
        </w:rPr>
        <w:t xml:space="preserve">ontract. The table shown below </w:t>
      </w:r>
      <w:r w:rsidR="00014847">
        <w:rPr>
          <w:i/>
        </w:rPr>
        <w:t xml:space="preserve">shows the recommended OPM’s for paved roads and </w:t>
      </w:r>
      <w:r w:rsidRPr="00980040">
        <w:rPr>
          <w:i/>
        </w:rPr>
        <w:t xml:space="preserve">may be used if </w:t>
      </w:r>
      <w:r w:rsidR="00014847">
        <w:rPr>
          <w:i/>
        </w:rPr>
        <w:t xml:space="preserve">found </w:t>
      </w:r>
      <w:r w:rsidRPr="00980040">
        <w:rPr>
          <w:i/>
        </w:rPr>
        <w:t xml:space="preserve">appropriate </w:t>
      </w:r>
      <w:r w:rsidR="00014847">
        <w:rPr>
          <w:i/>
        </w:rPr>
        <w:t xml:space="preserve">by the Employer </w:t>
      </w:r>
      <w:r w:rsidRPr="00980040">
        <w:rPr>
          <w:i/>
        </w:rPr>
        <w:t>for the specific circumstances of the road</w:t>
      </w:r>
      <w:r w:rsidR="00287E65">
        <w:rPr>
          <w:i/>
        </w:rPr>
        <w:t>s</w:t>
      </w:r>
      <w:r w:rsidRPr="00980040">
        <w:rPr>
          <w:i/>
        </w:rPr>
        <w:t xml:space="preserve"> included in the contract.</w:t>
      </w:r>
      <w:r w:rsidR="00287E65">
        <w:rPr>
          <w:i/>
        </w:rPr>
        <w:t xml:space="preserve"> </w:t>
      </w:r>
      <w:r w:rsidR="00445302">
        <w:rPr>
          <w:i/>
        </w:rPr>
        <w:t xml:space="preserve">Some OPM’s have several sub-criteria as shown further below. </w:t>
      </w:r>
      <w:r w:rsidR="00287E65">
        <w:rPr>
          <w:i/>
        </w:rPr>
        <w:t xml:space="preserve">The OPM’s </w:t>
      </w:r>
      <w:r w:rsidR="00014847">
        <w:rPr>
          <w:i/>
        </w:rPr>
        <w:t xml:space="preserve">listed in the Sample Table below are those </w:t>
      </w:r>
      <w:r w:rsidR="00287E65">
        <w:rPr>
          <w:i/>
        </w:rPr>
        <w:t xml:space="preserve">which are </w:t>
      </w:r>
      <w:r w:rsidR="00445302">
        <w:rPr>
          <w:i/>
        </w:rPr>
        <w:t xml:space="preserve">specified </w:t>
      </w:r>
      <w:r w:rsidR="00287E65">
        <w:rPr>
          <w:i/>
        </w:rPr>
        <w:t>in detail further below in these Specifications</w:t>
      </w:r>
      <w:r w:rsidR="00445302">
        <w:rPr>
          <w:i/>
        </w:rPr>
        <w:t>, along with their sub-criteria, if applicable</w:t>
      </w:r>
      <w:r w:rsidR="00287E65">
        <w:rPr>
          <w:i/>
        </w:rPr>
        <w:t>.</w:t>
      </w:r>
      <w:r w:rsidR="00014847">
        <w:rPr>
          <w:i/>
        </w:rPr>
        <w:t xml:space="preserve"> They are also in line with the provisions of the Contract and the language used therein.</w:t>
      </w:r>
      <w:r w:rsidR="00D16EC8">
        <w:rPr>
          <w:i/>
        </w:rPr>
        <w:t xml:space="preserve"> </w:t>
      </w:r>
      <w:r w:rsidR="00C02C66">
        <w:rPr>
          <w:i/>
        </w:rPr>
        <w:t>N</w:t>
      </w:r>
      <w:r w:rsidR="00D16EC8">
        <w:rPr>
          <w:i/>
        </w:rPr>
        <w:t xml:space="preserve">ote that the </w:t>
      </w:r>
      <w:r w:rsidR="00C02C66">
        <w:rPr>
          <w:i/>
        </w:rPr>
        <w:t xml:space="preserve">terms and </w:t>
      </w:r>
      <w:r w:rsidR="00D16EC8">
        <w:rPr>
          <w:i/>
        </w:rPr>
        <w:t>concepts of “First Day” payment reduction and “Grace Period”</w:t>
      </w:r>
      <w:r w:rsidR="00C02C66">
        <w:rPr>
          <w:i/>
        </w:rPr>
        <w:t xml:space="preserve"> as well as </w:t>
      </w:r>
      <w:r w:rsidR="00D16EC8">
        <w:rPr>
          <w:i/>
        </w:rPr>
        <w:t xml:space="preserve">their mode of application are explained in </w:t>
      </w:r>
      <w:r w:rsidR="00445302">
        <w:rPr>
          <w:i/>
        </w:rPr>
        <w:t xml:space="preserve">Part C - </w:t>
      </w:r>
      <w:r w:rsidR="00D16EC8">
        <w:rPr>
          <w:i/>
        </w:rPr>
        <w:t>Operational Procedures.</w:t>
      </w:r>
      <w:r w:rsidRPr="00980040">
        <w:rPr>
          <w:i/>
        </w:rPr>
        <w:t>]</w:t>
      </w:r>
    </w:p>
    <w:p w14:paraId="47DA2683" w14:textId="2937865B" w:rsidR="00980040" w:rsidRPr="00980040" w:rsidRDefault="00321F99" w:rsidP="000C236B">
      <w:pPr>
        <w:pStyle w:val="BodyText"/>
        <w:jc w:val="both"/>
        <w:rPr>
          <w:i/>
        </w:rPr>
      </w:pPr>
      <w:r>
        <w:rPr>
          <w:i/>
        </w:rPr>
        <w:t>[If the contract is to include Winter Maintenance, such as snow and ice removal, an additional OPM needs to be added.]</w:t>
      </w:r>
      <w:r w:rsidR="00980040" w:rsidRPr="00980040">
        <w:rPr>
          <w:i/>
        </w:rPr>
        <w:t xml:space="preserve"> </w:t>
      </w:r>
    </w:p>
    <w:p w14:paraId="17043893" w14:textId="77777777" w:rsidR="008D1DAA" w:rsidRPr="00014847" w:rsidRDefault="00C92DEC" w:rsidP="008D1DAA">
      <w:pPr>
        <w:pStyle w:val="Caption"/>
        <w:rPr>
          <w:color w:val="auto"/>
        </w:rPr>
      </w:pPr>
      <w:r w:rsidRPr="00014847">
        <w:rPr>
          <w:color w:val="auto"/>
        </w:rPr>
        <w:t>[</w:t>
      </w:r>
      <w:r w:rsidR="00980040" w:rsidRPr="00014847">
        <w:rPr>
          <w:color w:val="auto"/>
        </w:rPr>
        <w:t xml:space="preserve">Sample </w:t>
      </w:r>
      <w:r w:rsidR="008D1DAA" w:rsidRPr="00014847">
        <w:rPr>
          <w:color w:val="auto"/>
        </w:rPr>
        <w:t>Table:</w:t>
      </w:r>
      <w:r w:rsidR="008D1DAA" w:rsidRPr="00014847">
        <w:rPr>
          <w:color w:val="auto"/>
        </w:rPr>
        <w:tab/>
        <w:t>Operational Performance Measures (OPM’s)</w:t>
      </w:r>
      <w:r w:rsidR="00014847">
        <w:rPr>
          <w:color w:val="auto"/>
        </w:rPr>
        <w:t xml:space="preserve"> for paved roads</w:t>
      </w:r>
      <w:r w:rsidRPr="00014847">
        <w:rPr>
          <w:color w:val="auto"/>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493"/>
        <w:gridCol w:w="6920"/>
      </w:tblGrid>
      <w:tr w:rsidR="008D1DAA" w:rsidRPr="00C92DEC" w14:paraId="05C2397B" w14:textId="77777777" w:rsidTr="00C92DEC">
        <w:trPr>
          <w:cantSplit/>
          <w:trHeight w:val="293"/>
        </w:trPr>
        <w:tc>
          <w:tcPr>
            <w:tcW w:w="626" w:type="dxa"/>
            <w:shd w:val="clear" w:color="auto" w:fill="auto"/>
          </w:tcPr>
          <w:p w14:paraId="17FB0FBC" w14:textId="77777777" w:rsidR="008D1DAA" w:rsidRPr="00C92DEC" w:rsidRDefault="008D1DAA" w:rsidP="00C303B3">
            <w:pPr>
              <w:keepNext/>
              <w:keepLines/>
              <w:spacing w:before="20" w:after="40"/>
              <w:jc w:val="center"/>
              <w:rPr>
                <w:i/>
              </w:rPr>
            </w:pPr>
            <w:r w:rsidRPr="00C92DEC">
              <w:rPr>
                <w:i/>
              </w:rPr>
              <w:t>1.</w:t>
            </w:r>
          </w:p>
        </w:tc>
        <w:tc>
          <w:tcPr>
            <w:tcW w:w="1493" w:type="dxa"/>
            <w:shd w:val="clear" w:color="auto" w:fill="auto"/>
          </w:tcPr>
          <w:p w14:paraId="159758D8" w14:textId="77777777" w:rsidR="008D1DAA" w:rsidRPr="00C92DEC" w:rsidRDefault="008D1DAA" w:rsidP="00C303B3">
            <w:pPr>
              <w:keepNext/>
              <w:keepLines/>
              <w:spacing w:before="20" w:after="40"/>
              <w:jc w:val="both"/>
              <w:rPr>
                <w:i/>
              </w:rPr>
            </w:pPr>
            <w:r w:rsidRPr="00C92DEC">
              <w:rPr>
                <w:i/>
              </w:rPr>
              <w:t>OPM-1:</w:t>
            </w:r>
          </w:p>
        </w:tc>
        <w:tc>
          <w:tcPr>
            <w:tcW w:w="6920" w:type="dxa"/>
            <w:shd w:val="clear" w:color="auto" w:fill="auto"/>
          </w:tcPr>
          <w:p w14:paraId="6A381D20" w14:textId="77777777" w:rsidR="008D1DAA" w:rsidRPr="00C92DEC" w:rsidRDefault="008D1DAA" w:rsidP="00C303B3">
            <w:pPr>
              <w:keepNext/>
              <w:keepLines/>
              <w:spacing w:before="20" w:after="40"/>
              <w:ind w:left="38"/>
              <w:jc w:val="both"/>
              <w:rPr>
                <w:rFonts w:asciiTheme="minorHAnsi" w:hAnsiTheme="minorHAnsi" w:cs="Times New Roman"/>
                <w:i/>
                <w:lang w:eastAsia="en-GB"/>
              </w:rPr>
            </w:pPr>
            <w:r w:rsidRPr="00C92DEC">
              <w:rPr>
                <w:rFonts w:asciiTheme="minorHAnsi" w:hAnsiTheme="minorHAnsi" w:cs="Times New Roman"/>
                <w:i/>
              </w:rPr>
              <w:t>Usability (</w:t>
            </w:r>
            <w:r w:rsidRPr="00C92DEC">
              <w:rPr>
                <w:rFonts w:asciiTheme="minorHAnsi" w:hAnsiTheme="minorHAnsi" w:cs="Times New Roman"/>
                <w:i/>
                <w:lang w:eastAsia="en-GB"/>
              </w:rPr>
              <w:t>Availability of each lane-km for use by traffic)</w:t>
            </w:r>
          </w:p>
        </w:tc>
      </w:tr>
      <w:tr w:rsidR="008D1DAA" w:rsidRPr="00C92DEC" w14:paraId="7549CA17" w14:textId="77777777" w:rsidTr="00C92DEC">
        <w:trPr>
          <w:cantSplit/>
          <w:trHeight w:val="330"/>
        </w:trPr>
        <w:tc>
          <w:tcPr>
            <w:tcW w:w="626" w:type="dxa"/>
            <w:shd w:val="clear" w:color="auto" w:fill="auto"/>
          </w:tcPr>
          <w:p w14:paraId="0723E9E5" w14:textId="77777777" w:rsidR="008D1DAA" w:rsidRPr="00C92DEC" w:rsidRDefault="008D1DAA" w:rsidP="00C303B3">
            <w:pPr>
              <w:keepNext/>
              <w:keepLines/>
              <w:spacing w:before="20" w:after="40"/>
              <w:jc w:val="center"/>
              <w:rPr>
                <w:i/>
              </w:rPr>
            </w:pPr>
            <w:r w:rsidRPr="00C92DEC">
              <w:rPr>
                <w:i/>
              </w:rPr>
              <w:t>2.</w:t>
            </w:r>
          </w:p>
        </w:tc>
        <w:tc>
          <w:tcPr>
            <w:tcW w:w="1493" w:type="dxa"/>
            <w:shd w:val="clear" w:color="auto" w:fill="auto"/>
          </w:tcPr>
          <w:p w14:paraId="07D0B13D" w14:textId="77777777" w:rsidR="008D1DAA" w:rsidRPr="00C92DEC" w:rsidRDefault="008D1DAA" w:rsidP="00C303B3">
            <w:pPr>
              <w:keepNext/>
              <w:keepLines/>
              <w:spacing w:before="20" w:after="40"/>
              <w:jc w:val="both"/>
              <w:rPr>
                <w:i/>
              </w:rPr>
            </w:pPr>
            <w:r w:rsidRPr="00C92DEC">
              <w:rPr>
                <w:i/>
              </w:rPr>
              <w:t>OPM-2:</w:t>
            </w:r>
          </w:p>
        </w:tc>
        <w:tc>
          <w:tcPr>
            <w:tcW w:w="6920" w:type="dxa"/>
            <w:shd w:val="clear" w:color="auto" w:fill="auto"/>
          </w:tcPr>
          <w:p w14:paraId="6C2C29BB" w14:textId="77777777" w:rsidR="008D1DAA" w:rsidRPr="00C92DEC" w:rsidRDefault="008D1DAA" w:rsidP="00C303B3">
            <w:pPr>
              <w:keepNext/>
              <w:keepLines/>
              <w:spacing w:before="20" w:after="40"/>
              <w:ind w:left="38"/>
              <w:jc w:val="both"/>
              <w:rPr>
                <w:rFonts w:asciiTheme="minorHAnsi" w:hAnsiTheme="minorHAnsi"/>
                <w:i/>
                <w:color w:val="993300"/>
              </w:rPr>
            </w:pPr>
            <w:r w:rsidRPr="00C92DEC">
              <w:rPr>
                <w:rFonts w:asciiTheme="minorHAnsi" w:hAnsiTheme="minorHAnsi"/>
                <w:i/>
                <w:lang w:eastAsia="en-GB"/>
              </w:rPr>
              <w:t>Pavement defects (potholes, rutting, ravelling, cracking in pavement, edge break</w:t>
            </w:r>
            <w:r w:rsidR="00980040" w:rsidRPr="00C92DEC">
              <w:rPr>
                <w:rFonts w:asciiTheme="minorHAnsi" w:hAnsiTheme="minorHAnsi"/>
                <w:i/>
                <w:lang w:eastAsia="en-GB"/>
              </w:rPr>
              <w:t xml:space="preserve">, </w:t>
            </w:r>
            <w:r w:rsidRPr="00C92DEC">
              <w:rPr>
                <w:rFonts w:asciiTheme="minorHAnsi" w:hAnsiTheme="minorHAnsi"/>
                <w:i/>
                <w:lang w:eastAsia="en-GB"/>
              </w:rPr>
              <w:t>etc</w:t>
            </w:r>
            <w:r w:rsidR="00980040" w:rsidRPr="00C92DEC">
              <w:rPr>
                <w:rFonts w:asciiTheme="minorHAnsi" w:hAnsiTheme="minorHAnsi"/>
                <w:i/>
                <w:lang w:eastAsia="en-GB"/>
              </w:rPr>
              <w:t>.</w:t>
            </w:r>
            <w:r w:rsidRPr="00C92DEC">
              <w:rPr>
                <w:rFonts w:asciiTheme="minorHAnsi" w:hAnsiTheme="minorHAnsi"/>
                <w:i/>
                <w:lang w:eastAsia="en-GB"/>
              </w:rPr>
              <w:t>)</w:t>
            </w:r>
          </w:p>
        </w:tc>
      </w:tr>
      <w:tr w:rsidR="008D1DAA" w:rsidRPr="00C92DEC" w14:paraId="66F463D7" w14:textId="77777777" w:rsidTr="00C92DEC">
        <w:trPr>
          <w:cantSplit/>
          <w:trHeight w:val="279"/>
        </w:trPr>
        <w:tc>
          <w:tcPr>
            <w:tcW w:w="626" w:type="dxa"/>
            <w:shd w:val="clear" w:color="auto" w:fill="auto"/>
          </w:tcPr>
          <w:p w14:paraId="2ADAC892" w14:textId="77777777" w:rsidR="008D1DAA" w:rsidRPr="00C92DEC" w:rsidRDefault="008D1DAA" w:rsidP="00C303B3">
            <w:pPr>
              <w:spacing w:before="20" w:after="40"/>
              <w:jc w:val="center"/>
              <w:rPr>
                <w:i/>
              </w:rPr>
            </w:pPr>
            <w:r w:rsidRPr="00C92DEC">
              <w:rPr>
                <w:i/>
              </w:rPr>
              <w:t>3.</w:t>
            </w:r>
          </w:p>
        </w:tc>
        <w:tc>
          <w:tcPr>
            <w:tcW w:w="1493" w:type="dxa"/>
            <w:shd w:val="clear" w:color="auto" w:fill="auto"/>
          </w:tcPr>
          <w:p w14:paraId="264D5864" w14:textId="77777777" w:rsidR="008D1DAA" w:rsidRPr="00C92DEC" w:rsidRDefault="008D1DAA" w:rsidP="00C303B3">
            <w:pPr>
              <w:spacing w:before="20" w:after="40"/>
              <w:jc w:val="both"/>
              <w:rPr>
                <w:i/>
              </w:rPr>
            </w:pPr>
            <w:r w:rsidRPr="00C92DEC">
              <w:rPr>
                <w:i/>
              </w:rPr>
              <w:t>OPM-3:</w:t>
            </w:r>
          </w:p>
        </w:tc>
        <w:tc>
          <w:tcPr>
            <w:tcW w:w="6920" w:type="dxa"/>
            <w:shd w:val="clear" w:color="auto" w:fill="auto"/>
          </w:tcPr>
          <w:p w14:paraId="0044B585" w14:textId="77777777" w:rsidR="008D1DAA" w:rsidRPr="00C92DEC" w:rsidRDefault="009842AC" w:rsidP="00C303B3">
            <w:pPr>
              <w:spacing w:before="20" w:after="40"/>
              <w:ind w:left="38"/>
              <w:jc w:val="both"/>
              <w:rPr>
                <w:rFonts w:asciiTheme="minorHAnsi" w:hAnsiTheme="minorHAnsi"/>
                <w:i/>
                <w:color w:val="993300"/>
              </w:rPr>
            </w:pPr>
            <w:r>
              <w:rPr>
                <w:rFonts w:asciiTheme="minorHAnsi" w:hAnsiTheme="minorHAnsi"/>
                <w:i/>
                <w:lang w:eastAsia="en-GB"/>
              </w:rPr>
              <w:t>Pavement Roughness</w:t>
            </w:r>
          </w:p>
        </w:tc>
      </w:tr>
      <w:tr w:rsidR="008D1DAA" w:rsidRPr="00C92DEC" w14:paraId="5A13D59A" w14:textId="77777777" w:rsidTr="00C92DEC">
        <w:trPr>
          <w:cantSplit/>
          <w:trHeight w:val="293"/>
        </w:trPr>
        <w:tc>
          <w:tcPr>
            <w:tcW w:w="626" w:type="dxa"/>
            <w:shd w:val="clear" w:color="auto" w:fill="auto"/>
          </w:tcPr>
          <w:p w14:paraId="48A7159C" w14:textId="77777777" w:rsidR="008D1DAA" w:rsidRPr="00C92DEC" w:rsidRDefault="008D1DAA" w:rsidP="00C303B3">
            <w:pPr>
              <w:spacing w:before="20" w:after="40"/>
              <w:jc w:val="center"/>
              <w:rPr>
                <w:i/>
              </w:rPr>
            </w:pPr>
            <w:r w:rsidRPr="00C92DEC">
              <w:rPr>
                <w:i/>
              </w:rPr>
              <w:t>4.</w:t>
            </w:r>
          </w:p>
        </w:tc>
        <w:tc>
          <w:tcPr>
            <w:tcW w:w="1493" w:type="dxa"/>
            <w:shd w:val="clear" w:color="auto" w:fill="auto"/>
          </w:tcPr>
          <w:p w14:paraId="4CF4D61E" w14:textId="77777777" w:rsidR="008D1DAA" w:rsidRPr="00C92DEC" w:rsidRDefault="008D1DAA" w:rsidP="00C303B3">
            <w:pPr>
              <w:spacing w:before="20" w:after="40"/>
              <w:jc w:val="both"/>
              <w:rPr>
                <w:i/>
              </w:rPr>
            </w:pPr>
            <w:r w:rsidRPr="00C92DEC">
              <w:rPr>
                <w:i/>
              </w:rPr>
              <w:t>OPM-4:</w:t>
            </w:r>
          </w:p>
        </w:tc>
        <w:tc>
          <w:tcPr>
            <w:tcW w:w="6920" w:type="dxa"/>
            <w:shd w:val="clear" w:color="auto" w:fill="auto"/>
          </w:tcPr>
          <w:p w14:paraId="67C70B92" w14:textId="77777777" w:rsidR="008D1DAA" w:rsidRPr="00C92DEC" w:rsidRDefault="009842AC" w:rsidP="00C303B3">
            <w:pPr>
              <w:spacing w:before="20" w:after="40"/>
              <w:ind w:left="38"/>
              <w:jc w:val="both"/>
              <w:rPr>
                <w:rFonts w:asciiTheme="minorHAnsi" w:hAnsiTheme="minorHAnsi"/>
                <w:i/>
                <w:color w:val="993300"/>
              </w:rPr>
            </w:pPr>
            <w:r>
              <w:rPr>
                <w:rFonts w:asciiTheme="minorHAnsi" w:hAnsiTheme="minorHAnsi"/>
                <w:i/>
              </w:rPr>
              <w:t>Shoulder and Verge Maintenance</w:t>
            </w:r>
          </w:p>
        </w:tc>
      </w:tr>
      <w:tr w:rsidR="008D1DAA" w:rsidRPr="00C92DEC" w14:paraId="734FDCEA" w14:textId="77777777" w:rsidTr="00C92DEC">
        <w:trPr>
          <w:cantSplit/>
          <w:trHeight w:val="376"/>
        </w:trPr>
        <w:tc>
          <w:tcPr>
            <w:tcW w:w="626" w:type="dxa"/>
            <w:shd w:val="clear" w:color="auto" w:fill="auto"/>
          </w:tcPr>
          <w:p w14:paraId="45F64E8F" w14:textId="77777777" w:rsidR="008D1DAA" w:rsidRPr="00C92DEC" w:rsidRDefault="008D1DAA" w:rsidP="00C303B3">
            <w:pPr>
              <w:spacing w:before="20" w:after="40"/>
              <w:jc w:val="center"/>
              <w:rPr>
                <w:i/>
              </w:rPr>
            </w:pPr>
            <w:r w:rsidRPr="00C92DEC">
              <w:rPr>
                <w:i/>
              </w:rPr>
              <w:t>5.</w:t>
            </w:r>
          </w:p>
        </w:tc>
        <w:tc>
          <w:tcPr>
            <w:tcW w:w="1493" w:type="dxa"/>
            <w:shd w:val="clear" w:color="auto" w:fill="auto"/>
          </w:tcPr>
          <w:p w14:paraId="1530A715" w14:textId="77777777" w:rsidR="008D1DAA" w:rsidRPr="00C92DEC" w:rsidRDefault="008D1DAA" w:rsidP="00C303B3">
            <w:pPr>
              <w:spacing w:before="20" w:after="40"/>
              <w:jc w:val="both"/>
              <w:rPr>
                <w:i/>
              </w:rPr>
            </w:pPr>
            <w:r w:rsidRPr="00C92DEC">
              <w:rPr>
                <w:i/>
              </w:rPr>
              <w:t>OPM-5:</w:t>
            </w:r>
          </w:p>
        </w:tc>
        <w:tc>
          <w:tcPr>
            <w:tcW w:w="6920" w:type="dxa"/>
            <w:shd w:val="clear" w:color="auto" w:fill="auto"/>
          </w:tcPr>
          <w:p w14:paraId="06869006" w14:textId="77777777" w:rsidR="008D1DAA" w:rsidRPr="00C92DEC" w:rsidRDefault="009842AC" w:rsidP="00455AEA">
            <w:pPr>
              <w:numPr>
                <w:ilvl w:val="0"/>
                <w:numId w:val="38"/>
              </w:numPr>
              <w:spacing w:before="20" w:after="40"/>
              <w:ind w:left="38"/>
              <w:jc w:val="both"/>
              <w:rPr>
                <w:rFonts w:asciiTheme="minorHAnsi" w:hAnsiTheme="minorHAnsi" w:cs="Times New Roman"/>
                <w:i/>
                <w:color w:val="993300"/>
              </w:rPr>
            </w:pPr>
            <w:r>
              <w:rPr>
                <w:rFonts w:asciiTheme="minorHAnsi" w:hAnsiTheme="minorHAnsi" w:cs="Times New Roman"/>
                <w:i/>
              </w:rPr>
              <w:t>Drainage</w:t>
            </w:r>
          </w:p>
        </w:tc>
      </w:tr>
      <w:tr w:rsidR="008D1DAA" w:rsidRPr="00C92DEC" w14:paraId="4DC5A420" w14:textId="77777777" w:rsidTr="00BC371E">
        <w:trPr>
          <w:cantSplit/>
          <w:trHeight w:val="359"/>
        </w:trPr>
        <w:tc>
          <w:tcPr>
            <w:tcW w:w="626" w:type="dxa"/>
            <w:shd w:val="clear" w:color="auto" w:fill="auto"/>
          </w:tcPr>
          <w:p w14:paraId="59DAF9B0" w14:textId="77777777" w:rsidR="008D1DAA" w:rsidRPr="00C92DEC" w:rsidRDefault="008D1DAA" w:rsidP="00C303B3">
            <w:pPr>
              <w:spacing w:before="20" w:after="40"/>
              <w:jc w:val="center"/>
              <w:rPr>
                <w:i/>
              </w:rPr>
            </w:pPr>
            <w:r w:rsidRPr="00C92DEC">
              <w:rPr>
                <w:i/>
              </w:rPr>
              <w:t>6.</w:t>
            </w:r>
          </w:p>
        </w:tc>
        <w:tc>
          <w:tcPr>
            <w:tcW w:w="1493" w:type="dxa"/>
            <w:shd w:val="clear" w:color="auto" w:fill="auto"/>
          </w:tcPr>
          <w:p w14:paraId="40A9B85E" w14:textId="77777777" w:rsidR="008D1DAA" w:rsidRPr="00C92DEC" w:rsidRDefault="008D1DAA" w:rsidP="00C303B3">
            <w:pPr>
              <w:spacing w:before="20" w:after="40"/>
              <w:jc w:val="both"/>
              <w:rPr>
                <w:i/>
              </w:rPr>
            </w:pPr>
            <w:r w:rsidRPr="00C92DEC">
              <w:rPr>
                <w:i/>
              </w:rPr>
              <w:t>OPM-6:</w:t>
            </w:r>
          </w:p>
        </w:tc>
        <w:tc>
          <w:tcPr>
            <w:tcW w:w="6920" w:type="dxa"/>
            <w:shd w:val="clear" w:color="auto" w:fill="auto"/>
          </w:tcPr>
          <w:p w14:paraId="4A12C969" w14:textId="77777777" w:rsidR="008D1DAA" w:rsidRPr="00C92DEC" w:rsidRDefault="009842AC" w:rsidP="00C303B3">
            <w:pPr>
              <w:spacing w:before="20" w:after="40"/>
              <w:ind w:left="38"/>
              <w:jc w:val="both"/>
              <w:rPr>
                <w:rFonts w:asciiTheme="minorHAnsi" w:hAnsiTheme="minorHAnsi" w:cs="Times New Roman"/>
                <w:i/>
              </w:rPr>
            </w:pPr>
            <w:r>
              <w:rPr>
                <w:rFonts w:asciiTheme="minorHAnsi" w:hAnsiTheme="minorHAnsi" w:cs="Times New Roman"/>
                <w:i/>
              </w:rPr>
              <w:t xml:space="preserve">Bridges, Structures and </w:t>
            </w:r>
            <w:r w:rsidR="008D1DAA" w:rsidRPr="00C92DEC">
              <w:rPr>
                <w:rFonts w:asciiTheme="minorHAnsi" w:hAnsiTheme="minorHAnsi" w:cs="Times New Roman"/>
                <w:i/>
              </w:rPr>
              <w:t>Embankment</w:t>
            </w:r>
            <w:r>
              <w:rPr>
                <w:rFonts w:asciiTheme="minorHAnsi" w:hAnsiTheme="minorHAnsi" w:cs="Times New Roman"/>
                <w:i/>
              </w:rPr>
              <w:t>s</w:t>
            </w:r>
          </w:p>
        </w:tc>
      </w:tr>
      <w:tr w:rsidR="008D1DAA" w:rsidRPr="00C92DEC" w14:paraId="4629DD73" w14:textId="77777777" w:rsidTr="00C92DEC">
        <w:trPr>
          <w:cantSplit/>
          <w:trHeight w:val="404"/>
        </w:trPr>
        <w:tc>
          <w:tcPr>
            <w:tcW w:w="626" w:type="dxa"/>
            <w:shd w:val="clear" w:color="auto" w:fill="auto"/>
          </w:tcPr>
          <w:p w14:paraId="32363771" w14:textId="77777777" w:rsidR="008D1DAA" w:rsidRPr="00C92DEC" w:rsidRDefault="008D1DAA" w:rsidP="00C303B3">
            <w:pPr>
              <w:spacing w:before="20" w:after="40"/>
              <w:jc w:val="center"/>
              <w:rPr>
                <w:i/>
              </w:rPr>
            </w:pPr>
            <w:r w:rsidRPr="00C92DEC">
              <w:rPr>
                <w:i/>
              </w:rPr>
              <w:t>7.</w:t>
            </w:r>
          </w:p>
        </w:tc>
        <w:tc>
          <w:tcPr>
            <w:tcW w:w="1493" w:type="dxa"/>
            <w:shd w:val="clear" w:color="auto" w:fill="auto"/>
          </w:tcPr>
          <w:p w14:paraId="64F9BF64" w14:textId="77777777" w:rsidR="008D1DAA" w:rsidRPr="00C92DEC" w:rsidRDefault="008D1DAA" w:rsidP="00C303B3">
            <w:pPr>
              <w:spacing w:before="20" w:after="40"/>
              <w:jc w:val="both"/>
              <w:rPr>
                <w:i/>
              </w:rPr>
            </w:pPr>
            <w:r w:rsidRPr="00C92DEC">
              <w:rPr>
                <w:i/>
              </w:rPr>
              <w:t>OPM-7:</w:t>
            </w:r>
          </w:p>
        </w:tc>
        <w:tc>
          <w:tcPr>
            <w:tcW w:w="6920" w:type="dxa"/>
            <w:shd w:val="clear" w:color="auto" w:fill="auto"/>
          </w:tcPr>
          <w:p w14:paraId="5C305B42" w14:textId="77777777" w:rsidR="008D1DAA" w:rsidRPr="00C92DEC" w:rsidRDefault="009842AC" w:rsidP="00C303B3">
            <w:pPr>
              <w:spacing w:before="20" w:after="40"/>
              <w:ind w:left="38"/>
              <w:jc w:val="both"/>
              <w:rPr>
                <w:rFonts w:asciiTheme="minorHAnsi" w:hAnsiTheme="minorHAnsi" w:cs="Times New Roman"/>
                <w:i/>
                <w:color w:val="993300"/>
              </w:rPr>
            </w:pPr>
            <w:r>
              <w:rPr>
                <w:rFonts w:asciiTheme="minorHAnsi" w:hAnsiTheme="minorHAnsi" w:cs="Times New Roman"/>
                <w:i/>
              </w:rPr>
              <w:t>Incident Response and Emergency Works</w:t>
            </w:r>
          </w:p>
        </w:tc>
      </w:tr>
      <w:tr w:rsidR="008D1DAA" w:rsidRPr="00C92DEC" w14:paraId="13F7603F" w14:textId="77777777" w:rsidTr="00C92DEC">
        <w:trPr>
          <w:cantSplit/>
          <w:trHeight w:val="279"/>
        </w:trPr>
        <w:tc>
          <w:tcPr>
            <w:tcW w:w="626" w:type="dxa"/>
            <w:shd w:val="clear" w:color="auto" w:fill="auto"/>
          </w:tcPr>
          <w:p w14:paraId="4F2162E3" w14:textId="77777777" w:rsidR="008D1DAA" w:rsidRPr="00C92DEC" w:rsidRDefault="008D1DAA" w:rsidP="00C303B3">
            <w:pPr>
              <w:spacing w:before="20" w:after="40"/>
              <w:jc w:val="center"/>
              <w:rPr>
                <w:i/>
              </w:rPr>
            </w:pPr>
            <w:r w:rsidRPr="00C92DEC">
              <w:rPr>
                <w:i/>
              </w:rPr>
              <w:t>8.</w:t>
            </w:r>
          </w:p>
        </w:tc>
        <w:tc>
          <w:tcPr>
            <w:tcW w:w="1493" w:type="dxa"/>
            <w:shd w:val="clear" w:color="auto" w:fill="auto"/>
          </w:tcPr>
          <w:p w14:paraId="4EDB7DB3" w14:textId="77777777" w:rsidR="008D1DAA" w:rsidRPr="00C92DEC" w:rsidRDefault="008D1DAA" w:rsidP="00C303B3">
            <w:pPr>
              <w:spacing w:before="20" w:after="40"/>
              <w:jc w:val="both"/>
              <w:rPr>
                <w:i/>
              </w:rPr>
            </w:pPr>
            <w:r w:rsidRPr="00C92DEC">
              <w:rPr>
                <w:i/>
              </w:rPr>
              <w:t>OPM-8:</w:t>
            </w:r>
          </w:p>
        </w:tc>
        <w:tc>
          <w:tcPr>
            <w:tcW w:w="6920" w:type="dxa"/>
            <w:shd w:val="clear" w:color="auto" w:fill="auto"/>
          </w:tcPr>
          <w:p w14:paraId="557210B2" w14:textId="77777777" w:rsidR="008D1DAA" w:rsidRPr="00C92DEC" w:rsidRDefault="009842AC" w:rsidP="00C303B3">
            <w:pPr>
              <w:spacing w:before="20" w:after="40"/>
              <w:ind w:left="38"/>
              <w:jc w:val="both"/>
              <w:rPr>
                <w:rFonts w:asciiTheme="minorHAnsi" w:hAnsiTheme="minorHAnsi" w:cs="Times New Roman"/>
                <w:i/>
              </w:rPr>
            </w:pPr>
            <w:r w:rsidRPr="009842AC">
              <w:rPr>
                <w:rFonts w:asciiTheme="minorHAnsi" w:hAnsiTheme="minorHAnsi" w:cs="Times New Roman"/>
                <w:i/>
                <w:lang w:eastAsia="en-GB"/>
              </w:rPr>
              <w:t>Road signs, line-markings and road furniture</w:t>
            </w:r>
          </w:p>
        </w:tc>
      </w:tr>
      <w:tr w:rsidR="008D1DAA" w:rsidRPr="00C92DEC" w14:paraId="775D32FB" w14:textId="77777777" w:rsidTr="00C92DEC">
        <w:trPr>
          <w:cantSplit/>
          <w:trHeight w:val="258"/>
        </w:trPr>
        <w:tc>
          <w:tcPr>
            <w:tcW w:w="626" w:type="dxa"/>
            <w:shd w:val="clear" w:color="auto" w:fill="auto"/>
          </w:tcPr>
          <w:p w14:paraId="143413BA" w14:textId="77777777" w:rsidR="008D1DAA" w:rsidRPr="00C92DEC" w:rsidRDefault="008D1DAA" w:rsidP="00C303B3">
            <w:pPr>
              <w:spacing w:before="20" w:after="40"/>
              <w:jc w:val="center"/>
              <w:rPr>
                <w:i/>
              </w:rPr>
            </w:pPr>
            <w:r w:rsidRPr="00C92DEC">
              <w:rPr>
                <w:i/>
              </w:rPr>
              <w:t>9.</w:t>
            </w:r>
          </w:p>
        </w:tc>
        <w:tc>
          <w:tcPr>
            <w:tcW w:w="1493" w:type="dxa"/>
            <w:shd w:val="clear" w:color="auto" w:fill="auto"/>
          </w:tcPr>
          <w:p w14:paraId="2CE57AF2" w14:textId="77777777" w:rsidR="008D1DAA" w:rsidRPr="00C92DEC" w:rsidRDefault="008D1DAA" w:rsidP="00C303B3">
            <w:pPr>
              <w:spacing w:before="20" w:after="40"/>
              <w:ind w:left="1080" w:hanging="1080"/>
              <w:jc w:val="both"/>
              <w:rPr>
                <w:rFonts w:asciiTheme="minorHAnsi" w:hAnsiTheme="minorHAnsi" w:cs="Times New Roman"/>
                <w:i/>
                <w:strike/>
                <w:lang w:eastAsia="en-GB"/>
              </w:rPr>
            </w:pPr>
            <w:r w:rsidRPr="00C92DEC">
              <w:rPr>
                <w:rFonts w:asciiTheme="minorHAnsi" w:hAnsiTheme="minorHAnsi" w:cs="Times New Roman"/>
                <w:i/>
              </w:rPr>
              <w:t xml:space="preserve">OPM-9: </w:t>
            </w:r>
          </w:p>
        </w:tc>
        <w:tc>
          <w:tcPr>
            <w:tcW w:w="6920" w:type="dxa"/>
            <w:shd w:val="clear" w:color="auto" w:fill="auto"/>
          </w:tcPr>
          <w:p w14:paraId="7AAA6E7A" w14:textId="77777777" w:rsidR="008D1DAA" w:rsidRPr="00C92DEC" w:rsidRDefault="008D1DAA" w:rsidP="00C303B3">
            <w:pPr>
              <w:spacing w:before="20" w:after="40"/>
              <w:ind w:left="38"/>
              <w:jc w:val="both"/>
              <w:rPr>
                <w:rFonts w:asciiTheme="minorHAnsi" w:hAnsiTheme="minorHAnsi" w:cs="Times New Roman"/>
                <w:i/>
                <w:color w:val="993300"/>
              </w:rPr>
            </w:pPr>
            <w:r w:rsidRPr="00C92DEC">
              <w:rPr>
                <w:rFonts w:asciiTheme="minorHAnsi" w:hAnsiTheme="minorHAnsi" w:cs="Times New Roman"/>
                <w:i/>
                <w:lang w:eastAsia="en-GB"/>
              </w:rPr>
              <w:t>Vegetation control</w:t>
            </w:r>
          </w:p>
        </w:tc>
      </w:tr>
      <w:tr w:rsidR="008D1DAA" w:rsidRPr="00C92DEC" w14:paraId="302D6F5E" w14:textId="77777777" w:rsidTr="00C92DEC">
        <w:trPr>
          <w:cantSplit/>
          <w:trHeight w:val="279"/>
        </w:trPr>
        <w:tc>
          <w:tcPr>
            <w:tcW w:w="626" w:type="dxa"/>
            <w:shd w:val="clear" w:color="auto" w:fill="auto"/>
          </w:tcPr>
          <w:p w14:paraId="4D79C058" w14:textId="77777777" w:rsidR="008D1DAA" w:rsidRPr="00C92DEC" w:rsidRDefault="008D1DAA" w:rsidP="00C303B3">
            <w:pPr>
              <w:spacing w:before="20" w:after="40"/>
              <w:jc w:val="center"/>
              <w:rPr>
                <w:i/>
              </w:rPr>
            </w:pPr>
            <w:r w:rsidRPr="00C92DEC">
              <w:rPr>
                <w:i/>
              </w:rPr>
              <w:t>10.</w:t>
            </w:r>
          </w:p>
        </w:tc>
        <w:tc>
          <w:tcPr>
            <w:tcW w:w="1493" w:type="dxa"/>
            <w:shd w:val="clear" w:color="auto" w:fill="auto"/>
          </w:tcPr>
          <w:p w14:paraId="52D4BEDE" w14:textId="77777777" w:rsidR="008D1DAA" w:rsidRPr="00C92DEC" w:rsidRDefault="008D1DAA" w:rsidP="00C303B3">
            <w:pPr>
              <w:spacing w:before="20" w:after="40"/>
              <w:jc w:val="both"/>
              <w:rPr>
                <w:i/>
              </w:rPr>
            </w:pPr>
            <w:r w:rsidRPr="00C92DEC">
              <w:rPr>
                <w:i/>
              </w:rPr>
              <w:t>OPM-10:</w:t>
            </w:r>
          </w:p>
        </w:tc>
        <w:tc>
          <w:tcPr>
            <w:tcW w:w="6920" w:type="dxa"/>
            <w:shd w:val="clear" w:color="auto" w:fill="auto"/>
          </w:tcPr>
          <w:p w14:paraId="46AB2EC1" w14:textId="77777777" w:rsidR="008D1DAA" w:rsidRPr="00C92DEC" w:rsidRDefault="00650927" w:rsidP="00C303B3">
            <w:pPr>
              <w:spacing w:before="20" w:after="40"/>
              <w:ind w:left="38"/>
              <w:jc w:val="both"/>
              <w:rPr>
                <w:rFonts w:asciiTheme="minorHAnsi" w:hAnsiTheme="minorHAnsi" w:cs="Times New Roman"/>
                <w:i/>
                <w:color w:val="993300"/>
              </w:rPr>
            </w:pPr>
            <w:r>
              <w:rPr>
                <w:rFonts w:asciiTheme="minorHAnsi" w:hAnsiTheme="minorHAnsi" w:cs="Times New Roman"/>
                <w:i/>
                <w:lang w:eastAsia="en-GB"/>
              </w:rPr>
              <w:t>P</w:t>
            </w:r>
            <w:r w:rsidR="00C92DEC" w:rsidRPr="00C92DEC">
              <w:rPr>
                <w:rFonts w:asciiTheme="minorHAnsi" w:hAnsiTheme="minorHAnsi" w:cs="Times New Roman"/>
                <w:i/>
                <w:lang w:eastAsia="en-GB"/>
              </w:rPr>
              <w:t>erformance of the Contractor’s Self Control Unit (SCU)</w:t>
            </w:r>
          </w:p>
        </w:tc>
      </w:tr>
    </w:tbl>
    <w:p w14:paraId="5A16270A" w14:textId="77777777" w:rsidR="008D1DAA" w:rsidRDefault="008D1DAA" w:rsidP="008D1DAA">
      <w:pPr>
        <w:pStyle w:val="Caption"/>
      </w:pPr>
    </w:p>
    <w:p w14:paraId="1EE485D3" w14:textId="77777777" w:rsidR="00287E65" w:rsidRDefault="00287E65" w:rsidP="00287E65"/>
    <w:p w14:paraId="0F3AFD9E" w14:textId="3D662AFD" w:rsidR="00287E65" w:rsidRPr="00287E65" w:rsidRDefault="00BF68BF" w:rsidP="00BA296E">
      <w:pPr>
        <w:jc w:val="both"/>
        <w:rPr>
          <w:i/>
        </w:rPr>
      </w:pPr>
      <w:r w:rsidRPr="00287E65">
        <w:rPr>
          <w:i/>
        </w:rPr>
        <w:t xml:space="preserve">[Details for each particular OPM are provided in the sections below. They may either be adopted for the bidding document if appropriate for the specific circumstances of the road network included in the contract, or otherwise </w:t>
      </w:r>
      <w:r w:rsidR="005F502F">
        <w:rPr>
          <w:i/>
        </w:rPr>
        <w:t xml:space="preserve">they may be </w:t>
      </w:r>
      <w:r w:rsidRPr="00287E65">
        <w:rPr>
          <w:i/>
        </w:rPr>
        <w:t>modified as needed.]</w:t>
      </w:r>
    </w:p>
    <w:p w14:paraId="6520491F" w14:textId="77777777" w:rsidR="00C92DEC" w:rsidRPr="00057511" w:rsidRDefault="00C92DEC" w:rsidP="00BA296E">
      <w:pPr>
        <w:pStyle w:val="Heading4"/>
        <w:jc w:val="both"/>
      </w:pPr>
      <w:bookmarkStart w:id="56" w:name="_Toc52826753"/>
      <w:r w:rsidRPr="00057511">
        <w:t>OPM-1: Usability</w:t>
      </w:r>
      <w:bookmarkEnd w:id="56"/>
    </w:p>
    <w:p w14:paraId="22A22958" w14:textId="6364C076" w:rsidR="00C92DEC" w:rsidRPr="00057511" w:rsidRDefault="00C92DEC" w:rsidP="00BA296E">
      <w:pPr>
        <w:pStyle w:val="BodyText"/>
        <w:jc w:val="both"/>
      </w:pPr>
      <w:r>
        <w:t>T</w:t>
      </w:r>
      <w:r w:rsidRPr="00057511">
        <w:t xml:space="preserve">he Contractor must ensure that the road </w:t>
      </w:r>
      <w:r w:rsidR="00A21BF9">
        <w:t xml:space="preserve">with all its traffic lanes </w:t>
      </w:r>
      <w:r w:rsidR="00287E65">
        <w:t xml:space="preserve">and other lanes </w:t>
      </w:r>
      <w:r w:rsidRPr="00057511">
        <w:t xml:space="preserve">is open to traffic and free of interruptions at all times. Permitted exceptions are: </w:t>
      </w:r>
    </w:p>
    <w:p w14:paraId="4218CAD8" w14:textId="77777777" w:rsidR="00C92DEC" w:rsidRPr="00057511" w:rsidRDefault="00A21BF9" w:rsidP="00455AEA">
      <w:pPr>
        <w:pStyle w:val="BodyText"/>
        <w:numPr>
          <w:ilvl w:val="0"/>
          <w:numId w:val="42"/>
        </w:numPr>
        <w:spacing w:after="80"/>
        <w:jc w:val="both"/>
      </w:pPr>
      <w:r>
        <w:t xml:space="preserve">Lane </w:t>
      </w:r>
      <w:r w:rsidR="00C92DEC" w:rsidRPr="00057511">
        <w:t>closures following serious traffic accidents</w:t>
      </w:r>
      <w:r>
        <w:t xml:space="preserve"> (</w:t>
      </w:r>
      <w:r w:rsidR="00287E65" w:rsidRPr="00287E65">
        <w:t xml:space="preserve">not exceeding 4 hours </w:t>
      </w:r>
      <w:r w:rsidR="00C92DEC" w:rsidRPr="00057511">
        <w:t xml:space="preserve">after release </w:t>
      </w:r>
      <w:r w:rsidR="00287E65">
        <w:t xml:space="preserve">of the accident site </w:t>
      </w:r>
      <w:r w:rsidR="00C92DEC" w:rsidRPr="00057511">
        <w:t>by Traffic Police</w:t>
      </w:r>
      <w:r>
        <w:t>)</w:t>
      </w:r>
      <w:r w:rsidR="00C92DEC" w:rsidRPr="00057511">
        <w:t>;</w:t>
      </w:r>
    </w:p>
    <w:p w14:paraId="2A750BFA" w14:textId="77777777" w:rsidR="0086386B" w:rsidRDefault="00A21BF9" w:rsidP="00455AEA">
      <w:pPr>
        <w:pStyle w:val="BodyText"/>
        <w:numPr>
          <w:ilvl w:val="0"/>
          <w:numId w:val="42"/>
        </w:numPr>
        <w:spacing w:after="80"/>
        <w:jc w:val="both"/>
      </w:pPr>
      <w:r>
        <w:t>Re</w:t>
      </w:r>
      <w:r w:rsidR="00C92DEC" w:rsidRPr="00057511">
        <w:t xml:space="preserve">strictions on traffic flow </w:t>
      </w:r>
      <w:r>
        <w:t xml:space="preserve">needed to carry out </w:t>
      </w:r>
      <w:r w:rsidR="0030119A">
        <w:t>scheduled works on the road by the Contractor;</w:t>
      </w:r>
      <w:r w:rsidR="00C92DEC" w:rsidRPr="00057511">
        <w:t xml:space="preserve"> </w:t>
      </w:r>
    </w:p>
    <w:p w14:paraId="4C2A8AF2" w14:textId="70D07B17" w:rsidR="00C92DEC" w:rsidRPr="00057511" w:rsidRDefault="0086386B" w:rsidP="00455AEA">
      <w:pPr>
        <w:pStyle w:val="BodyText"/>
        <w:numPr>
          <w:ilvl w:val="0"/>
          <w:numId w:val="42"/>
        </w:numPr>
        <w:spacing w:after="80"/>
        <w:jc w:val="both"/>
      </w:pPr>
      <w:r>
        <w:t xml:space="preserve">Natural disasters; </w:t>
      </w:r>
      <w:r w:rsidR="00C92DEC" w:rsidRPr="00057511">
        <w:t xml:space="preserve">and </w:t>
      </w:r>
    </w:p>
    <w:p w14:paraId="172154E3" w14:textId="59FFB452" w:rsidR="00C92DEC" w:rsidRPr="00057511" w:rsidRDefault="00A21BF9" w:rsidP="00455AEA">
      <w:pPr>
        <w:pStyle w:val="BodyText"/>
        <w:numPr>
          <w:ilvl w:val="0"/>
          <w:numId w:val="42"/>
        </w:numPr>
        <w:jc w:val="both"/>
      </w:pPr>
      <w:r>
        <w:t xml:space="preserve">Lane or road </w:t>
      </w:r>
      <w:r w:rsidR="00C92DEC" w:rsidRPr="00057511">
        <w:t xml:space="preserve">closures resulting from the direct instructions of </w:t>
      </w:r>
      <w:r>
        <w:t xml:space="preserve">the </w:t>
      </w:r>
      <w:r w:rsidR="00C92DEC" w:rsidRPr="00057511">
        <w:t xml:space="preserve">Traffic Police </w:t>
      </w:r>
      <w:r>
        <w:t xml:space="preserve">or other relevant authorities, </w:t>
      </w:r>
      <w:r w:rsidR="00C92DEC" w:rsidRPr="00057511">
        <w:t>in circumstances which are no</w:t>
      </w:r>
      <w:r>
        <w:t>t</w:t>
      </w:r>
      <w:r w:rsidR="00C92DEC" w:rsidRPr="00057511">
        <w:t xml:space="preserve"> </w:t>
      </w:r>
      <w:r>
        <w:t xml:space="preserve">the </w:t>
      </w:r>
      <w:r w:rsidR="00C92DEC" w:rsidRPr="00057511">
        <w:t xml:space="preserve">responsibility of the </w:t>
      </w:r>
      <w:r w:rsidR="000F197C">
        <w:t>Contractor</w:t>
      </w:r>
      <w:r w:rsidR="00C92DEC" w:rsidRPr="00057511">
        <w:t>.</w:t>
      </w:r>
    </w:p>
    <w:p w14:paraId="74C23C50" w14:textId="553F7BFB" w:rsidR="00C92DEC" w:rsidRPr="00057511" w:rsidRDefault="00C92DEC" w:rsidP="00BA296E">
      <w:pPr>
        <w:pStyle w:val="BodyText"/>
        <w:jc w:val="both"/>
      </w:pPr>
      <w:r w:rsidRPr="00057511">
        <w:t xml:space="preserve">The above requirements are applied to all </w:t>
      </w:r>
      <w:r w:rsidR="00F95C7D">
        <w:t>Service Level</w:t>
      </w:r>
      <w:r w:rsidR="003279B5">
        <w:t xml:space="preserve"> classes</w:t>
      </w:r>
      <w:r w:rsidRPr="00057511">
        <w:t>.</w:t>
      </w:r>
    </w:p>
    <w:p w14:paraId="5A90BD93" w14:textId="539E24C6" w:rsidR="00C92DEC" w:rsidRDefault="00C92DEC" w:rsidP="0086386B">
      <w:pPr>
        <w:pStyle w:val="Heading6"/>
        <w:spacing w:after="0"/>
        <w:rPr>
          <w:b w:val="0"/>
        </w:rPr>
      </w:pPr>
      <w:r w:rsidRPr="00200458">
        <w:t>Method of Inspection</w:t>
      </w:r>
      <w:r w:rsidR="00C303B3">
        <w:t xml:space="preserve">: </w:t>
      </w:r>
      <w:r w:rsidR="00A21BF9" w:rsidRPr="00C303B3">
        <w:rPr>
          <w:b w:val="0"/>
        </w:rPr>
        <w:t xml:space="preserve">By </w:t>
      </w:r>
      <w:r w:rsidRPr="00C303B3">
        <w:rPr>
          <w:b w:val="0"/>
        </w:rPr>
        <w:t xml:space="preserve">driving on the road in a normal manner, utilising </w:t>
      </w:r>
      <w:r w:rsidR="0086386B">
        <w:rPr>
          <w:b w:val="0"/>
        </w:rPr>
        <w:t xml:space="preserve">a </w:t>
      </w:r>
      <w:r w:rsidRPr="00C303B3">
        <w:rPr>
          <w:b w:val="0"/>
        </w:rPr>
        <w:t>vehicle</w:t>
      </w:r>
      <w:r w:rsidR="0086386B">
        <w:rPr>
          <w:b w:val="0"/>
        </w:rPr>
        <w:t xml:space="preserve"> type that is similar to the vehicles typically used by road users. </w:t>
      </w:r>
      <w:r w:rsidR="00A21BF9" w:rsidRPr="00C303B3">
        <w:rPr>
          <w:b w:val="0"/>
        </w:rPr>
        <w:t xml:space="preserve">This </w:t>
      </w:r>
      <w:r w:rsidRPr="00C303B3">
        <w:rPr>
          <w:b w:val="0"/>
        </w:rPr>
        <w:t xml:space="preserve">requirement is not complied with if </w:t>
      </w:r>
      <w:r w:rsidR="00A21BF9" w:rsidRPr="00C303B3">
        <w:rPr>
          <w:b w:val="0"/>
        </w:rPr>
        <w:t xml:space="preserve">one or several traffic lanes are </w:t>
      </w:r>
      <w:r w:rsidR="0087042F">
        <w:rPr>
          <w:b w:val="0"/>
        </w:rPr>
        <w:t xml:space="preserve">partially or fully </w:t>
      </w:r>
      <w:r w:rsidRPr="00C303B3">
        <w:rPr>
          <w:b w:val="0"/>
        </w:rPr>
        <w:t xml:space="preserve">interrupted </w:t>
      </w:r>
      <w:r w:rsidR="0087042F">
        <w:rPr>
          <w:b w:val="0"/>
        </w:rPr>
        <w:t xml:space="preserve">or blocked </w:t>
      </w:r>
      <w:r w:rsidRPr="00C303B3">
        <w:rPr>
          <w:b w:val="0"/>
        </w:rPr>
        <w:t xml:space="preserve">at any point. The requirement is complied with if the road </w:t>
      </w:r>
      <w:r w:rsidR="00A21BF9" w:rsidRPr="00C303B3">
        <w:rPr>
          <w:b w:val="0"/>
        </w:rPr>
        <w:t xml:space="preserve">with all its travel and turning lanes </w:t>
      </w:r>
      <w:r w:rsidRPr="00C303B3">
        <w:rPr>
          <w:b w:val="0"/>
        </w:rPr>
        <w:t xml:space="preserve">is </w:t>
      </w:r>
      <w:r w:rsidR="0087042F">
        <w:rPr>
          <w:b w:val="0"/>
        </w:rPr>
        <w:t xml:space="preserve">fully </w:t>
      </w:r>
      <w:r w:rsidRPr="00C303B3">
        <w:rPr>
          <w:b w:val="0"/>
        </w:rPr>
        <w:t>open to traffic</w:t>
      </w:r>
      <w:r w:rsidR="00A21BF9" w:rsidRPr="00C303B3">
        <w:rPr>
          <w:b w:val="0"/>
        </w:rPr>
        <w:t xml:space="preserve"> and usable as </w:t>
      </w:r>
      <w:r w:rsidR="005F502F">
        <w:rPr>
          <w:b w:val="0"/>
        </w:rPr>
        <w:t>designed</w:t>
      </w:r>
      <w:r w:rsidR="00A21BF9" w:rsidRPr="00C303B3">
        <w:rPr>
          <w:b w:val="0"/>
        </w:rPr>
        <w:t>.</w:t>
      </w:r>
    </w:p>
    <w:p w14:paraId="7DC59B9F" w14:textId="77777777" w:rsidR="003A56E6" w:rsidRDefault="003A56E6" w:rsidP="00BA296E">
      <w:pPr>
        <w:jc w:val="both"/>
      </w:pPr>
    </w:p>
    <w:p w14:paraId="20F02032" w14:textId="77777777" w:rsidR="0030119A" w:rsidRDefault="003A56E6" w:rsidP="0086386B">
      <w:pPr>
        <w:spacing w:after="120"/>
        <w:jc w:val="both"/>
      </w:pPr>
      <w:r w:rsidRPr="0030119A">
        <w:rPr>
          <w:b/>
        </w:rPr>
        <w:t>Payment reduction for non</w:t>
      </w:r>
      <w:r w:rsidR="0030119A">
        <w:rPr>
          <w:b/>
        </w:rPr>
        <w:t>-</w:t>
      </w:r>
      <w:r w:rsidRPr="0030119A">
        <w:rPr>
          <w:b/>
        </w:rPr>
        <w:t>compliance:</w:t>
      </w:r>
      <w:r>
        <w:t xml:space="preserve"> </w:t>
      </w:r>
    </w:p>
    <w:p w14:paraId="370FD457" w14:textId="77777777" w:rsidR="0030119A" w:rsidRPr="0030119A" w:rsidRDefault="0030119A" w:rsidP="00455AEA">
      <w:pPr>
        <w:pStyle w:val="ListParagraph"/>
        <w:numPr>
          <w:ilvl w:val="0"/>
          <w:numId w:val="77"/>
        </w:numPr>
        <w:spacing w:after="120" w:line="280" w:lineRule="atLeast"/>
        <w:jc w:val="both"/>
        <w:rPr>
          <w:rFonts w:asciiTheme="minorHAnsi" w:hAnsiTheme="minorHAnsi"/>
          <w:sz w:val="18"/>
          <w:szCs w:val="18"/>
        </w:rPr>
      </w:pPr>
      <w:r w:rsidRPr="00D94B95">
        <w:rPr>
          <w:rFonts w:asciiTheme="minorHAnsi" w:hAnsiTheme="minorHAnsi"/>
          <w:b/>
          <w:sz w:val="18"/>
          <w:szCs w:val="18"/>
          <w:lang w:val="en-US"/>
        </w:rPr>
        <w:t>If all travel lanes of the road are interrupted:</w:t>
      </w:r>
      <w:r>
        <w:rPr>
          <w:rFonts w:asciiTheme="minorHAnsi" w:hAnsiTheme="minorHAnsi"/>
          <w:sz w:val="18"/>
          <w:szCs w:val="18"/>
          <w:lang w:val="en-US"/>
        </w:rPr>
        <w:t xml:space="preserve"> </w:t>
      </w:r>
      <w:r w:rsidRPr="0030119A">
        <w:rPr>
          <w:rFonts w:asciiTheme="minorHAnsi" w:hAnsiTheme="minorHAnsi"/>
          <w:sz w:val="18"/>
          <w:szCs w:val="18"/>
        </w:rPr>
        <w:t xml:space="preserve">One (1) percent of the monthly lump-sum for the </w:t>
      </w:r>
      <w:r w:rsidR="0087042F">
        <w:rPr>
          <w:rFonts w:asciiTheme="minorHAnsi" w:hAnsiTheme="minorHAnsi"/>
          <w:sz w:val="18"/>
          <w:szCs w:val="18"/>
          <w:lang w:val="en-US"/>
        </w:rPr>
        <w:t xml:space="preserve">full length of the </w:t>
      </w:r>
      <w:r w:rsidRPr="0030119A">
        <w:rPr>
          <w:rFonts w:asciiTheme="minorHAnsi" w:hAnsiTheme="minorHAnsi"/>
          <w:sz w:val="18"/>
          <w:szCs w:val="18"/>
        </w:rPr>
        <w:t xml:space="preserve">entire road or road section that </w:t>
      </w:r>
      <w:r>
        <w:rPr>
          <w:rFonts w:asciiTheme="minorHAnsi" w:hAnsiTheme="minorHAnsi"/>
          <w:sz w:val="18"/>
          <w:szCs w:val="18"/>
          <w:lang w:val="en-US"/>
        </w:rPr>
        <w:t>is affected</w:t>
      </w:r>
      <w:r w:rsidR="005F502F">
        <w:rPr>
          <w:rFonts w:asciiTheme="minorHAnsi" w:hAnsiTheme="minorHAnsi"/>
          <w:sz w:val="18"/>
          <w:szCs w:val="18"/>
          <w:lang w:val="en-US"/>
        </w:rPr>
        <w:t xml:space="preserve"> (not only of the specific point or length where the obstruction is located)</w:t>
      </w:r>
      <w:r w:rsidR="0087042F">
        <w:rPr>
          <w:rFonts w:asciiTheme="minorHAnsi" w:hAnsiTheme="minorHAnsi"/>
          <w:sz w:val="18"/>
          <w:szCs w:val="18"/>
          <w:lang w:val="en-US"/>
        </w:rPr>
        <w:t>,</w:t>
      </w:r>
      <w:r>
        <w:rPr>
          <w:rFonts w:asciiTheme="minorHAnsi" w:hAnsiTheme="minorHAnsi"/>
          <w:sz w:val="18"/>
          <w:szCs w:val="18"/>
          <w:lang w:val="en-US"/>
        </w:rPr>
        <w:t xml:space="preserve"> for each two-hour period of non-compliance.</w:t>
      </w:r>
    </w:p>
    <w:p w14:paraId="7551CD97" w14:textId="77777777" w:rsidR="003A56E6" w:rsidRPr="0030119A" w:rsidRDefault="0030119A" w:rsidP="00455AEA">
      <w:pPr>
        <w:pStyle w:val="ListParagraph"/>
        <w:numPr>
          <w:ilvl w:val="0"/>
          <w:numId w:val="77"/>
        </w:numPr>
        <w:spacing w:line="280" w:lineRule="atLeast"/>
        <w:jc w:val="both"/>
        <w:rPr>
          <w:rFonts w:asciiTheme="minorHAnsi" w:hAnsiTheme="minorHAnsi"/>
          <w:sz w:val="18"/>
          <w:szCs w:val="18"/>
        </w:rPr>
      </w:pPr>
      <w:r w:rsidRPr="00D94B95">
        <w:rPr>
          <w:rFonts w:asciiTheme="minorHAnsi" w:hAnsiTheme="minorHAnsi"/>
          <w:b/>
          <w:sz w:val="18"/>
          <w:szCs w:val="18"/>
          <w:lang w:val="en-US"/>
        </w:rPr>
        <w:t xml:space="preserve">If one or several </w:t>
      </w:r>
      <w:r w:rsidR="00D94B95" w:rsidRPr="00D94B95">
        <w:rPr>
          <w:rFonts w:asciiTheme="minorHAnsi" w:hAnsiTheme="minorHAnsi"/>
          <w:b/>
          <w:sz w:val="18"/>
          <w:szCs w:val="18"/>
          <w:lang w:val="en-US"/>
        </w:rPr>
        <w:t xml:space="preserve">travel lanes are </w:t>
      </w:r>
      <w:r w:rsidR="005F502F">
        <w:rPr>
          <w:rFonts w:asciiTheme="minorHAnsi" w:hAnsiTheme="minorHAnsi"/>
          <w:b/>
          <w:sz w:val="18"/>
          <w:szCs w:val="18"/>
          <w:lang w:val="en-US"/>
        </w:rPr>
        <w:t>interrupted</w:t>
      </w:r>
      <w:r w:rsidR="0087042F">
        <w:rPr>
          <w:rFonts w:asciiTheme="minorHAnsi" w:hAnsiTheme="minorHAnsi"/>
          <w:b/>
          <w:sz w:val="18"/>
          <w:szCs w:val="18"/>
          <w:lang w:val="en-US"/>
        </w:rPr>
        <w:t>,</w:t>
      </w:r>
      <w:r w:rsidR="00D94B95" w:rsidRPr="00D94B95">
        <w:rPr>
          <w:rFonts w:asciiTheme="minorHAnsi" w:hAnsiTheme="minorHAnsi"/>
          <w:b/>
          <w:sz w:val="18"/>
          <w:szCs w:val="18"/>
          <w:lang w:val="en-US"/>
        </w:rPr>
        <w:t xml:space="preserve"> but at least one lane remains open in each direction:</w:t>
      </w:r>
      <w:r w:rsidR="00D94B95">
        <w:rPr>
          <w:rFonts w:asciiTheme="minorHAnsi" w:hAnsiTheme="minorHAnsi"/>
          <w:sz w:val="18"/>
          <w:szCs w:val="18"/>
          <w:lang w:val="en-US"/>
        </w:rPr>
        <w:t xml:space="preserve"> Half (1/2) percent </w:t>
      </w:r>
      <w:r w:rsidR="00D94B95" w:rsidRPr="00D94B95">
        <w:rPr>
          <w:rFonts w:asciiTheme="minorHAnsi" w:hAnsiTheme="minorHAnsi"/>
          <w:sz w:val="18"/>
          <w:szCs w:val="18"/>
          <w:lang w:val="en-GB"/>
        </w:rPr>
        <w:t xml:space="preserve">of the monthly lump-sum for the entire road or road section that </w:t>
      </w:r>
      <w:r w:rsidR="00D94B95" w:rsidRPr="00D94B95">
        <w:rPr>
          <w:rFonts w:asciiTheme="minorHAnsi" w:hAnsiTheme="minorHAnsi"/>
          <w:sz w:val="18"/>
          <w:szCs w:val="18"/>
          <w:lang w:val="en-US"/>
        </w:rPr>
        <w:t>is affected</w:t>
      </w:r>
      <w:r w:rsidR="0087042F">
        <w:rPr>
          <w:rFonts w:asciiTheme="minorHAnsi" w:hAnsiTheme="minorHAnsi"/>
          <w:sz w:val="18"/>
          <w:szCs w:val="18"/>
          <w:lang w:val="en-US"/>
        </w:rPr>
        <w:t>,</w:t>
      </w:r>
      <w:r w:rsidR="00D94B95" w:rsidRPr="00D94B95">
        <w:rPr>
          <w:rFonts w:asciiTheme="minorHAnsi" w:hAnsiTheme="minorHAnsi"/>
          <w:sz w:val="18"/>
          <w:szCs w:val="18"/>
          <w:lang w:val="en-US"/>
        </w:rPr>
        <w:t xml:space="preserve"> for each two-hour period of non-compliance.</w:t>
      </w:r>
    </w:p>
    <w:p w14:paraId="5E491EB4" w14:textId="77777777" w:rsidR="00C92DEC" w:rsidRPr="00057511" w:rsidRDefault="00C92DEC" w:rsidP="00BA296E">
      <w:pPr>
        <w:pStyle w:val="Heading4"/>
        <w:ind w:hanging="1366"/>
        <w:jc w:val="both"/>
      </w:pPr>
      <w:bookmarkStart w:id="57" w:name="_Toc52826754"/>
      <w:r w:rsidRPr="00057511">
        <w:t>OPM-2: Pavement Defects</w:t>
      </w:r>
      <w:bookmarkEnd w:id="57"/>
      <w:r w:rsidRPr="00057511">
        <w:t xml:space="preserve"> </w:t>
      </w:r>
    </w:p>
    <w:p w14:paraId="7F875EAF" w14:textId="0A3DD5D2" w:rsidR="00C95B51" w:rsidRPr="00C95B51" w:rsidRDefault="00C95B51" w:rsidP="00BA296E">
      <w:pPr>
        <w:pStyle w:val="BodyText"/>
        <w:jc w:val="both"/>
        <w:rPr>
          <w:i/>
          <w:iCs/>
        </w:rPr>
      </w:pPr>
      <w:r w:rsidRPr="00C95B51">
        <w:rPr>
          <w:i/>
          <w:iCs/>
        </w:rPr>
        <w:t>[Note: OPM-2 as described below applies for paved roads</w:t>
      </w:r>
      <w:r w:rsidR="0086386B">
        <w:rPr>
          <w:i/>
          <w:iCs/>
        </w:rPr>
        <w:t xml:space="preserve"> with flexible pavements</w:t>
      </w:r>
      <w:r w:rsidRPr="00C95B51">
        <w:rPr>
          <w:i/>
          <w:iCs/>
        </w:rPr>
        <w:t>.</w:t>
      </w:r>
      <w:r w:rsidR="0086386B">
        <w:rPr>
          <w:i/>
          <w:iCs/>
        </w:rPr>
        <w:t xml:space="preserve"> For rigid pavements, OPM-2 need to be adapted accordingly. </w:t>
      </w:r>
      <w:r w:rsidRPr="00C95B51">
        <w:rPr>
          <w:i/>
          <w:iCs/>
        </w:rPr>
        <w:t>For unpaved roads, these Sample Specifications propose a different OPM-2 further below.</w:t>
      </w:r>
      <w:r w:rsidR="0086386B">
        <w:rPr>
          <w:i/>
          <w:iCs/>
        </w:rPr>
        <w:t xml:space="preserve"> In all cases, the local pavement types </w:t>
      </w:r>
      <w:r w:rsidR="006E03D8">
        <w:rPr>
          <w:i/>
          <w:iCs/>
        </w:rPr>
        <w:t xml:space="preserve">as </w:t>
      </w:r>
      <w:r w:rsidR="00292C01">
        <w:rPr>
          <w:i/>
          <w:iCs/>
        </w:rPr>
        <w:t>well</w:t>
      </w:r>
      <w:r w:rsidR="006E03D8">
        <w:rPr>
          <w:i/>
          <w:iCs/>
        </w:rPr>
        <w:t xml:space="preserve"> as </w:t>
      </w:r>
      <w:r w:rsidR="0086386B">
        <w:rPr>
          <w:i/>
          <w:iCs/>
        </w:rPr>
        <w:t xml:space="preserve">the typical </w:t>
      </w:r>
      <w:r w:rsidR="006E03D8">
        <w:rPr>
          <w:i/>
          <w:iCs/>
        </w:rPr>
        <w:t xml:space="preserve">defects and </w:t>
      </w:r>
      <w:r w:rsidR="0086386B">
        <w:rPr>
          <w:i/>
          <w:iCs/>
        </w:rPr>
        <w:t>distresses</w:t>
      </w:r>
      <w:r w:rsidR="006E03D8">
        <w:rPr>
          <w:i/>
          <w:iCs/>
        </w:rPr>
        <w:t xml:space="preserve"> need to be taken into account when finalizing the criteria to be applied for OPM-2.</w:t>
      </w:r>
      <w:r w:rsidRPr="00C95B51">
        <w:rPr>
          <w:i/>
          <w:iCs/>
        </w:rPr>
        <w:t xml:space="preserve">] </w:t>
      </w:r>
    </w:p>
    <w:p w14:paraId="362BBB2E" w14:textId="07485BBC" w:rsidR="00C92DEC" w:rsidRDefault="00B53FB1" w:rsidP="00BA296E">
      <w:pPr>
        <w:pStyle w:val="BodyText"/>
        <w:jc w:val="both"/>
      </w:pPr>
      <w:r>
        <w:t xml:space="preserve">OPM-2 applies for all paved road surfaces. </w:t>
      </w:r>
      <w:r w:rsidR="00AE0BB5">
        <w:t xml:space="preserve">There are several types of pavement defects for which separate OPM’s are applied, as listed below. </w:t>
      </w:r>
      <w:r>
        <w:t xml:space="preserve">Repairs of pavement defects have </w:t>
      </w:r>
      <w:r w:rsidRPr="00B53FB1">
        <w:t xml:space="preserve">to be carried out in line with the General Specifications. If the General Specifications do not specify methods and procedures for </w:t>
      </w:r>
      <w:r>
        <w:t>such repairs</w:t>
      </w:r>
      <w:r w:rsidRPr="00B53FB1">
        <w:t>, good international construction practice must be applied.</w:t>
      </w:r>
    </w:p>
    <w:p w14:paraId="46B89ABE" w14:textId="51954588" w:rsidR="003C004B" w:rsidRPr="00057511" w:rsidRDefault="003C004B" w:rsidP="00BA296E">
      <w:pPr>
        <w:pStyle w:val="BodyText"/>
        <w:jc w:val="both"/>
      </w:pPr>
      <w:r>
        <w:t>It is to be noted that as part of OPM-4.2</w:t>
      </w:r>
      <w:r w:rsidR="00D16EC8">
        <w:t xml:space="preserve"> (paved shoulders)</w:t>
      </w:r>
      <w:r>
        <w:t xml:space="preserve">, all criteria of OPM-2 also apply for paved shoulders, but a longer </w:t>
      </w:r>
      <w:r w:rsidR="00982B96">
        <w:t>Grace Period</w:t>
      </w:r>
      <w:r>
        <w:t xml:space="preserve"> is granted for remedying defects of paved shoulders.</w:t>
      </w:r>
    </w:p>
    <w:p w14:paraId="33154C5B" w14:textId="2A4EFABC" w:rsidR="00C92DEC" w:rsidRPr="004A25E5" w:rsidRDefault="00C92DEC" w:rsidP="00BA296E">
      <w:pPr>
        <w:pStyle w:val="Heading5"/>
        <w:jc w:val="both"/>
      </w:pPr>
      <w:r w:rsidRPr="004A25E5">
        <w:t>OPM</w:t>
      </w:r>
      <w:r w:rsidR="00BA195A">
        <w:t>-</w:t>
      </w:r>
      <w:r w:rsidRPr="004A25E5">
        <w:t>2</w:t>
      </w:r>
      <w:r w:rsidR="00BA195A">
        <w:t>.</w:t>
      </w:r>
      <w:r w:rsidRPr="004A25E5">
        <w:t>1: Potholes</w:t>
      </w:r>
    </w:p>
    <w:p w14:paraId="531F1706" w14:textId="073A4283" w:rsidR="00C92DEC" w:rsidRDefault="00C92DEC" w:rsidP="00BA296E">
      <w:pPr>
        <w:pStyle w:val="BodyText"/>
        <w:jc w:val="both"/>
      </w:pPr>
      <w:r w:rsidRPr="00057511">
        <w:t xml:space="preserve">The different values of the performance indicators </w:t>
      </w:r>
      <w:r w:rsidR="00C303B3">
        <w:t xml:space="preserve">for the </w:t>
      </w:r>
      <w:r w:rsidRPr="00057511">
        <w:t xml:space="preserve">corresponding </w:t>
      </w:r>
      <w:r w:rsidR="00F95C7D">
        <w:t>Service Levels</w:t>
      </w:r>
      <w:r w:rsidRPr="00057511">
        <w:t xml:space="preserve"> are given in the </w:t>
      </w:r>
      <w:r w:rsidR="0087042F">
        <w:t>Table below</w:t>
      </w:r>
      <w:r w:rsidRPr="00057511">
        <w:t xml:space="preserve">: </w:t>
      </w:r>
    </w:p>
    <w:p w14:paraId="6AC32475" w14:textId="45ECF0FA" w:rsidR="00C92DEC" w:rsidRPr="00D16EC8" w:rsidRDefault="0087042F" w:rsidP="00C92DEC">
      <w:pPr>
        <w:pStyle w:val="Caption"/>
        <w:rPr>
          <w:color w:val="auto"/>
        </w:rPr>
      </w:pPr>
      <w:bookmarkStart w:id="58" w:name="_Ref501631989"/>
      <w:r w:rsidRPr="00D16EC8">
        <w:rPr>
          <w:color w:val="auto"/>
        </w:rPr>
        <w:t>[</w:t>
      </w:r>
      <w:r w:rsidR="00C303B3" w:rsidRPr="00D16EC8">
        <w:rPr>
          <w:color w:val="auto"/>
        </w:rPr>
        <w:t xml:space="preserve">Sample </w:t>
      </w:r>
      <w:r w:rsidR="00C92DEC" w:rsidRPr="00D16EC8">
        <w:rPr>
          <w:color w:val="auto"/>
        </w:rPr>
        <w:t>Table</w:t>
      </w:r>
      <w:bookmarkEnd w:id="58"/>
      <w:r w:rsidR="00C92DEC" w:rsidRPr="00D16EC8">
        <w:rPr>
          <w:color w:val="auto"/>
        </w:rPr>
        <w:t>:</w:t>
      </w:r>
      <w:r w:rsidR="00C92DEC" w:rsidRPr="00D16EC8">
        <w:rPr>
          <w:color w:val="auto"/>
        </w:rPr>
        <w:tab/>
        <w:t xml:space="preserve">Pothole </w:t>
      </w:r>
      <w:r w:rsidR="00F95C7D">
        <w:rPr>
          <w:color w:val="auto"/>
        </w:rPr>
        <w:t>Service Levels</w:t>
      </w:r>
      <w:r w:rsidRPr="00D16EC8">
        <w:rPr>
          <w:color w:val="auto"/>
        </w:rPr>
        <w:t>]</w:t>
      </w:r>
    </w:p>
    <w:tbl>
      <w:tblPr>
        <w:tblW w:w="8860" w:type="dxa"/>
        <w:jc w:val="center"/>
        <w:tblLook w:val="0000" w:firstRow="0" w:lastRow="0" w:firstColumn="0" w:lastColumn="0" w:noHBand="0" w:noVBand="0"/>
      </w:tblPr>
      <w:tblGrid>
        <w:gridCol w:w="3550"/>
        <w:gridCol w:w="1527"/>
        <w:gridCol w:w="1905"/>
        <w:gridCol w:w="1878"/>
      </w:tblGrid>
      <w:tr w:rsidR="0030183F" w:rsidRPr="00057511" w14:paraId="79C7243E" w14:textId="77777777" w:rsidTr="008D7F55">
        <w:trPr>
          <w:trHeight w:val="270"/>
          <w:jc w:val="center"/>
        </w:trPr>
        <w:tc>
          <w:tcPr>
            <w:tcW w:w="3550" w:type="dxa"/>
            <w:tcBorders>
              <w:top w:val="nil"/>
              <w:left w:val="nil"/>
              <w:bottom w:val="nil"/>
              <w:right w:val="nil"/>
            </w:tcBorders>
            <w:shd w:val="clear" w:color="auto" w:fill="auto"/>
            <w:vAlign w:val="center"/>
          </w:tcPr>
          <w:p w14:paraId="5B5A9031" w14:textId="77777777" w:rsidR="0030183F" w:rsidRPr="00057511" w:rsidRDefault="0030183F" w:rsidP="00C303B3">
            <w:pPr>
              <w:keepNext/>
              <w:keepLines/>
              <w:spacing w:before="20" w:after="40"/>
            </w:pPr>
          </w:p>
        </w:tc>
        <w:tc>
          <w:tcPr>
            <w:tcW w:w="5310" w:type="dxa"/>
            <w:gridSpan w:val="3"/>
            <w:tcBorders>
              <w:top w:val="single" w:sz="8" w:space="0" w:color="auto"/>
              <w:left w:val="single" w:sz="8" w:space="0" w:color="auto"/>
              <w:bottom w:val="single" w:sz="8" w:space="0" w:color="auto"/>
              <w:right w:val="single" w:sz="8" w:space="0" w:color="000000"/>
            </w:tcBorders>
            <w:shd w:val="clear" w:color="auto" w:fill="993366"/>
            <w:vAlign w:val="center"/>
          </w:tcPr>
          <w:p w14:paraId="3C5A9306" w14:textId="41959404" w:rsidR="0030183F" w:rsidRPr="00057511" w:rsidRDefault="00F95C7D" w:rsidP="00C303B3">
            <w:pPr>
              <w:keepNext/>
              <w:keepLines/>
              <w:spacing w:before="20" w:after="40"/>
              <w:jc w:val="center"/>
              <w:rPr>
                <w:b/>
                <w:color w:val="FFFFFF"/>
              </w:rPr>
            </w:pPr>
            <w:r>
              <w:rPr>
                <w:b/>
                <w:color w:val="FFFFFF"/>
              </w:rPr>
              <w:t>Service Level</w:t>
            </w:r>
            <w:r w:rsidR="003279B5">
              <w:rPr>
                <w:b/>
                <w:color w:val="FFFFFF"/>
              </w:rPr>
              <w:t>s</w:t>
            </w:r>
          </w:p>
        </w:tc>
      </w:tr>
      <w:tr w:rsidR="0030183F" w:rsidRPr="00057511" w14:paraId="324D654D" w14:textId="77777777" w:rsidTr="008D7F55">
        <w:trPr>
          <w:trHeight w:val="525"/>
          <w:jc w:val="center"/>
        </w:trPr>
        <w:tc>
          <w:tcPr>
            <w:tcW w:w="3550" w:type="dxa"/>
            <w:tcBorders>
              <w:top w:val="nil"/>
              <w:left w:val="nil"/>
              <w:bottom w:val="nil"/>
              <w:right w:val="nil"/>
            </w:tcBorders>
            <w:shd w:val="clear" w:color="auto" w:fill="auto"/>
            <w:vAlign w:val="center"/>
          </w:tcPr>
          <w:p w14:paraId="67C66145" w14:textId="77777777" w:rsidR="0030183F" w:rsidRPr="00057511" w:rsidRDefault="0030183F" w:rsidP="00C303B3">
            <w:pPr>
              <w:keepNext/>
              <w:keepLines/>
              <w:spacing w:before="20" w:after="40"/>
            </w:pPr>
          </w:p>
        </w:tc>
        <w:tc>
          <w:tcPr>
            <w:tcW w:w="1527" w:type="dxa"/>
            <w:tcBorders>
              <w:top w:val="nil"/>
              <w:left w:val="single" w:sz="8" w:space="0" w:color="auto"/>
              <w:bottom w:val="single" w:sz="8" w:space="0" w:color="auto"/>
              <w:right w:val="single" w:sz="8" w:space="0" w:color="auto"/>
            </w:tcBorders>
            <w:shd w:val="clear" w:color="auto" w:fill="808080"/>
            <w:vAlign w:val="center"/>
          </w:tcPr>
          <w:p w14:paraId="408E92EC" w14:textId="03EFD028" w:rsidR="0030183F" w:rsidRPr="0030183F" w:rsidRDefault="003279B5" w:rsidP="00C303B3">
            <w:pPr>
              <w:keepNext/>
              <w:keepLines/>
              <w:spacing w:before="20" w:after="40"/>
              <w:jc w:val="center"/>
              <w:rPr>
                <w:b/>
                <w:color w:val="FFFFFF"/>
              </w:rPr>
            </w:pPr>
            <w:r>
              <w:rPr>
                <w:b/>
                <w:color w:val="FFFFFF"/>
              </w:rPr>
              <w:t xml:space="preserve">Class </w:t>
            </w:r>
            <w:r w:rsidR="0030183F" w:rsidRPr="0030183F">
              <w:rPr>
                <w:b/>
                <w:color w:val="FFFFFF"/>
              </w:rPr>
              <w:t>C</w:t>
            </w:r>
          </w:p>
        </w:tc>
        <w:tc>
          <w:tcPr>
            <w:tcW w:w="1905" w:type="dxa"/>
            <w:tcBorders>
              <w:top w:val="nil"/>
              <w:left w:val="nil"/>
              <w:bottom w:val="single" w:sz="8" w:space="0" w:color="auto"/>
              <w:right w:val="single" w:sz="8" w:space="0" w:color="auto"/>
            </w:tcBorders>
            <w:shd w:val="clear" w:color="auto" w:fill="808080"/>
            <w:vAlign w:val="center"/>
          </w:tcPr>
          <w:p w14:paraId="38A72F11" w14:textId="7FAC2389" w:rsidR="0030183F" w:rsidRPr="00057511" w:rsidRDefault="003279B5" w:rsidP="00C303B3">
            <w:pPr>
              <w:keepNext/>
              <w:keepLines/>
              <w:spacing w:before="20" w:after="40"/>
              <w:jc w:val="center"/>
              <w:rPr>
                <w:b/>
                <w:color w:val="FFFFFF"/>
              </w:rPr>
            </w:pPr>
            <w:r>
              <w:rPr>
                <w:b/>
                <w:color w:val="FFFFFF"/>
              </w:rPr>
              <w:t xml:space="preserve">Class </w:t>
            </w:r>
            <w:r w:rsidR="0030183F">
              <w:rPr>
                <w:b/>
                <w:color w:val="FFFFFF"/>
              </w:rPr>
              <w:t>B</w:t>
            </w:r>
          </w:p>
        </w:tc>
        <w:tc>
          <w:tcPr>
            <w:tcW w:w="1878" w:type="dxa"/>
            <w:tcBorders>
              <w:top w:val="nil"/>
              <w:left w:val="nil"/>
              <w:bottom w:val="single" w:sz="8" w:space="0" w:color="auto"/>
              <w:right w:val="single" w:sz="8" w:space="0" w:color="auto"/>
            </w:tcBorders>
            <w:shd w:val="clear" w:color="auto" w:fill="808080"/>
            <w:vAlign w:val="center"/>
          </w:tcPr>
          <w:p w14:paraId="00C57606" w14:textId="109634F4" w:rsidR="0030183F" w:rsidRDefault="003279B5" w:rsidP="00C303B3">
            <w:pPr>
              <w:keepNext/>
              <w:keepLines/>
              <w:spacing w:before="20" w:after="40"/>
              <w:jc w:val="center"/>
              <w:rPr>
                <w:b/>
                <w:color w:val="FFFFFF"/>
              </w:rPr>
            </w:pPr>
            <w:r>
              <w:rPr>
                <w:b/>
                <w:color w:val="FFFFFF"/>
              </w:rPr>
              <w:t xml:space="preserve">Class </w:t>
            </w:r>
            <w:r w:rsidR="0030183F">
              <w:rPr>
                <w:b/>
                <w:color w:val="FFFFFF"/>
              </w:rPr>
              <w:t>A</w:t>
            </w:r>
          </w:p>
        </w:tc>
      </w:tr>
      <w:tr w:rsidR="0030183F" w:rsidRPr="00057511" w14:paraId="0863F5A4" w14:textId="77777777" w:rsidTr="008D7F55">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5E33F963" w14:textId="77777777" w:rsidR="0030183F" w:rsidRPr="00057511" w:rsidRDefault="0030183F" w:rsidP="00C303B3">
            <w:pPr>
              <w:keepNext/>
              <w:keepLines/>
              <w:spacing w:before="20" w:after="40"/>
            </w:pPr>
            <w:r w:rsidRPr="00057511">
              <w:t>Potholes (Max</w:t>
            </w:r>
            <w:r w:rsidR="0087042F">
              <w:t>.</w:t>
            </w:r>
            <w:r w:rsidRPr="00057511">
              <w:t xml:space="preserve"> </w:t>
            </w:r>
            <w:r w:rsidR="0087042F">
              <w:t xml:space="preserve">allowed </w:t>
            </w:r>
            <w:r w:rsidRPr="00057511">
              <w:t>Dia</w:t>
            </w:r>
            <w:r w:rsidR="0087042F">
              <w:t>meter</w:t>
            </w:r>
            <w:r w:rsidRPr="00057511">
              <w:t xml:space="preserve"> of any single pothole in cm)</w:t>
            </w:r>
          </w:p>
        </w:tc>
        <w:tc>
          <w:tcPr>
            <w:tcW w:w="1527" w:type="dxa"/>
            <w:tcBorders>
              <w:top w:val="nil"/>
              <w:left w:val="nil"/>
              <w:bottom w:val="single" w:sz="8" w:space="0" w:color="auto"/>
              <w:right w:val="single" w:sz="8" w:space="0" w:color="auto"/>
            </w:tcBorders>
            <w:shd w:val="clear" w:color="auto" w:fill="auto"/>
            <w:vAlign w:val="center"/>
          </w:tcPr>
          <w:p w14:paraId="0AF33C13" w14:textId="77777777" w:rsidR="0030183F" w:rsidRPr="00057511" w:rsidRDefault="0030183F" w:rsidP="00C303B3">
            <w:pPr>
              <w:keepNext/>
              <w:keepLines/>
              <w:spacing w:before="20" w:after="40"/>
              <w:jc w:val="center"/>
            </w:pPr>
            <w:r w:rsidRPr="00057511">
              <w:t>30</w:t>
            </w:r>
          </w:p>
        </w:tc>
        <w:tc>
          <w:tcPr>
            <w:tcW w:w="1905" w:type="dxa"/>
            <w:tcBorders>
              <w:top w:val="nil"/>
              <w:left w:val="nil"/>
              <w:bottom w:val="single" w:sz="8" w:space="0" w:color="auto"/>
              <w:right w:val="single" w:sz="8" w:space="0" w:color="auto"/>
            </w:tcBorders>
            <w:shd w:val="clear" w:color="auto" w:fill="auto"/>
            <w:vAlign w:val="center"/>
          </w:tcPr>
          <w:p w14:paraId="30544C51" w14:textId="77777777" w:rsidR="0030183F" w:rsidRPr="00057511" w:rsidRDefault="0030183F" w:rsidP="00C303B3">
            <w:pPr>
              <w:keepNext/>
              <w:keepLines/>
              <w:spacing w:before="20" w:after="40"/>
              <w:jc w:val="center"/>
            </w:pPr>
            <w:r w:rsidRPr="00057511">
              <w:t>20</w:t>
            </w:r>
          </w:p>
        </w:tc>
        <w:tc>
          <w:tcPr>
            <w:tcW w:w="1878" w:type="dxa"/>
            <w:tcBorders>
              <w:top w:val="nil"/>
              <w:left w:val="nil"/>
              <w:bottom w:val="single" w:sz="8" w:space="0" w:color="auto"/>
              <w:right w:val="single" w:sz="8" w:space="0" w:color="auto"/>
            </w:tcBorders>
            <w:vAlign w:val="center"/>
          </w:tcPr>
          <w:p w14:paraId="2D0087BC" w14:textId="77777777" w:rsidR="0030183F" w:rsidRPr="00057511" w:rsidRDefault="0030183F" w:rsidP="00C303B3">
            <w:pPr>
              <w:keepNext/>
              <w:keepLines/>
              <w:spacing w:before="20" w:after="40"/>
              <w:jc w:val="center"/>
            </w:pPr>
            <w:r>
              <w:t>15</w:t>
            </w:r>
          </w:p>
        </w:tc>
      </w:tr>
      <w:tr w:rsidR="0030183F" w:rsidRPr="00057511" w14:paraId="39526F86" w14:textId="77777777" w:rsidTr="008D7F55">
        <w:trPr>
          <w:trHeight w:val="780"/>
          <w:jc w:val="center"/>
        </w:trPr>
        <w:tc>
          <w:tcPr>
            <w:tcW w:w="3550" w:type="dxa"/>
            <w:tcBorders>
              <w:top w:val="nil"/>
              <w:left w:val="single" w:sz="8" w:space="0" w:color="auto"/>
              <w:bottom w:val="single" w:sz="8" w:space="0" w:color="auto"/>
              <w:right w:val="single" w:sz="8" w:space="0" w:color="auto"/>
            </w:tcBorders>
            <w:shd w:val="clear" w:color="auto" w:fill="auto"/>
            <w:vAlign w:val="center"/>
          </w:tcPr>
          <w:p w14:paraId="7DD34CD9" w14:textId="4719AAFA" w:rsidR="0030183F" w:rsidRPr="00057511" w:rsidRDefault="0030183F" w:rsidP="00C303B3">
            <w:pPr>
              <w:spacing w:before="20" w:after="40"/>
            </w:pPr>
            <w:r w:rsidRPr="00057511">
              <w:t>Potholes (Max</w:t>
            </w:r>
            <w:r>
              <w:t>.</w:t>
            </w:r>
            <w:r w:rsidRPr="00057511">
              <w:t xml:space="preserve"> number in </w:t>
            </w:r>
            <w:r w:rsidR="00F75C4E" w:rsidRPr="00057511">
              <w:t>anyone</w:t>
            </w:r>
            <w:r w:rsidR="0087042F">
              <w:t xml:space="preserve"> (1) km section,</w:t>
            </w:r>
            <w:r w:rsidRPr="00057511">
              <w:t xml:space="preserve"> with </w:t>
            </w:r>
            <w:r w:rsidR="0087042F">
              <w:t xml:space="preserve">a </w:t>
            </w:r>
            <w:r w:rsidRPr="00057511">
              <w:t>diameter greater than 10 cm)</w:t>
            </w:r>
          </w:p>
        </w:tc>
        <w:tc>
          <w:tcPr>
            <w:tcW w:w="1527" w:type="dxa"/>
            <w:tcBorders>
              <w:top w:val="nil"/>
              <w:left w:val="nil"/>
              <w:bottom w:val="single" w:sz="8" w:space="0" w:color="auto"/>
              <w:right w:val="single" w:sz="8" w:space="0" w:color="auto"/>
            </w:tcBorders>
            <w:shd w:val="clear" w:color="auto" w:fill="auto"/>
            <w:vAlign w:val="center"/>
          </w:tcPr>
          <w:p w14:paraId="2E380A7B" w14:textId="77777777" w:rsidR="0030183F" w:rsidRPr="00057511" w:rsidRDefault="0030183F" w:rsidP="00C303B3">
            <w:pPr>
              <w:spacing w:before="20" w:after="40"/>
              <w:jc w:val="center"/>
            </w:pPr>
            <w:r w:rsidRPr="00057511">
              <w:t>10</w:t>
            </w:r>
          </w:p>
        </w:tc>
        <w:tc>
          <w:tcPr>
            <w:tcW w:w="1905" w:type="dxa"/>
            <w:tcBorders>
              <w:top w:val="nil"/>
              <w:left w:val="nil"/>
              <w:bottom w:val="single" w:sz="8" w:space="0" w:color="auto"/>
              <w:right w:val="single" w:sz="8" w:space="0" w:color="auto"/>
            </w:tcBorders>
            <w:shd w:val="clear" w:color="auto" w:fill="auto"/>
            <w:vAlign w:val="center"/>
          </w:tcPr>
          <w:p w14:paraId="36F6EF05" w14:textId="77777777" w:rsidR="0030183F" w:rsidRPr="00057511" w:rsidRDefault="0030183F" w:rsidP="00C303B3">
            <w:pPr>
              <w:spacing w:before="20" w:after="40"/>
              <w:jc w:val="center"/>
            </w:pPr>
            <w:r w:rsidRPr="00057511">
              <w:t>6</w:t>
            </w:r>
          </w:p>
        </w:tc>
        <w:tc>
          <w:tcPr>
            <w:tcW w:w="1878" w:type="dxa"/>
            <w:tcBorders>
              <w:top w:val="nil"/>
              <w:left w:val="nil"/>
              <w:bottom w:val="single" w:sz="8" w:space="0" w:color="auto"/>
              <w:right w:val="single" w:sz="8" w:space="0" w:color="auto"/>
            </w:tcBorders>
            <w:vAlign w:val="center"/>
          </w:tcPr>
          <w:p w14:paraId="3A3C6098" w14:textId="77777777" w:rsidR="0030183F" w:rsidRPr="00057511" w:rsidRDefault="0030183F" w:rsidP="00C303B3">
            <w:pPr>
              <w:spacing w:before="20" w:after="40"/>
              <w:jc w:val="center"/>
            </w:pPr>
            <w:r>
              <w:t>3</w:t>
            </w:r>
          </w:p>
        </w:tc>
      </w:tr>
      <w:tr w:rsidR="0030183F" w:rsidRPr="00057511" w14:paraId="5F3D4BDC" w14:textId="77777777" w:rsidTr="008D7F55">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2A8D4C63" w14:textId="77777777" w:rsidR="0030183F" w:rsidRPr="00057511" w:rsidRDefault="0030183F" w:rsidP="00C303B3">
            <w:pPr>
              <w:spacing w:before="20" w:after="40"/>
            </w:pPr>
            <w:r w:rsidRPr="00057511">
              <w:t>Potholes (Max</w:t>
            </w:r>
            <w:r>
              <w:t>.</w:t>
            </w:r>
            <w:r w:rsidRPr="00057511">
              <w:t xml:space="preserve"> </w:t>
            </w:r>
            <w:r w:rsidR="0087042F">
              <w:t xml:space="preserve">allowed </w:t>
            </w:r>
            <w:r w:rsidRPr="00057511">
              <w:t>depth of any single pothole</w:t>
            </w:r>
            <w:r w:rsidR="0087042F">
              <w:t>,</w:t>
            </w:r>
            <w:r w:rsidRPr="00057511">
              <w:t xml:space="preserve"> in cm)</w:t>
            </w:r>
          </w:p>
        </w:tc>
        <w:tc>
          <w:tcPr>
            <w:tcW w:w="1527" w:type="dxa"/>
            <w:tcBorders>
              <w:top w:val="single" w:sz="8" w:space="0" w:color="auto"/>
              <w:left w:val="nil"/>
              <w:bottom w:val="single" w:sz="8" w:space="0" w:color="auto"/>
              <w:right w:val="single" w:sz="8" w:space="0" w:color="auto"/>
            </w:tcBorders>
            <w:shd w:val="clear" w:color="auto" w:fill="auto"/>
            <w:vAlign w:val="center"/>
          </w:tcPr>
          <w:p w14:paraId="09B82A3D" w14:textId="77777777" w:rsidR="0030183F" w:rsidRPr="00057511" w:rsidRDefault="0030183F" w:rsidP="00C303B3">
            <w:pPr>
              <w:spacing w:before="20" w:after="40"/>
              <w:jc w:val="center"/>
            </w:pPr>
            <w:r w:rsidRPr="00057511">
              <w:t>4</w:t>
            </w:r>
          </w:p>
        </w:tc>
        <w:tc>
          <w:tcPr>
            <w:tcW w:w="1905" w:type="dxa"/>
            <w:tcBorders>
              <w:top w:val="single" w:sz="8" w:space="0" w:color="auto"/>
              <w:left w:val="nil"/>
              <w:bottom w:val="single" w:sz="8" w:space="0" w:color="auto"/>
              <w:right w:val="single" w:sz="8" w:space="0" w:color="auto"/>
            </w:tcBorders>
            <w:shd w:val="clear" w:color="auto" w:fill="auto"/>
            <w:vAlign w:val="center"/>
          </w:tcPr>
          <w:p w14:paraId="79392971" w14:textId="77777777" w:rsidR="0030183F" w:rsidRPr="00057511" w:rsidRDefault="0030183F" w:rsidP="00C303B3">
            <w:pPr>
              <w:spacing w:before="20" w:after="40"/>
              <w:jc w:val="center"/>
            </w:pPr>
            <w:r w:rsidRPr="00057511">
              <w:t>3</w:t>
            </w:r>
          </w:p>
        </w:tc>
        <w:tc>
          <w:tcPr>
            <w:tcW w:w="1878" w:type="dxa"/>
            <w:tcBorders>
              <w:top w:val="single" w:sz="8" w:space="0" w:color="auto"/>
              <w:left w:val="nil"/>
              <w:bottom w:val="single" w:sz="8" w:space="0" w:color="auto"/>
              <w:right w:val="single" w:sz="8" w:space="0" w:color="auto"/>
            </w:tcBorders>
            <w:vAlign w:val="center"/>
          </w:tcPr>
          <w:p w14:paraId="20F7D89A" w14:textId="77777777" w:rsidR="0030183F" w:rsidRPr="00057511" w:rsidRDefault="0030183F" w:rsidP="00C303B3">
            <w:pPr>
              <w:spacing w:before="20" w:after="40"/>
              <w:jc w:val="center"/>
            </w:pPr>
            <w:r>
              <w:t>2</w:t>
            </w:r>
          </w:p>
        </w:tc>
      </w:tr>
      <w:tr w:rsidR="0030183F" w:rsidRPr="00057511" w14:paraId="056BDA5F" w14:textId="77777777" w:rsidTr="008D7F55">
        <w:trPr>
          <w:trHeight w:val="525"/>
          <w:jc w:val="center"/>
        </w:trPr>
        <w:tc>
          <w:tcPr>
            <w:tcW w:w="698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D940E70" w14:textId="72494275" w:rsidR="0030183F" w:rsidRPr="00057511" w:rsidRDefault="00982B96" w:rsidP="00C303B3">
            <w:pPr>
              <w:spacing w:before="20" w:after="40"/>
            </w:pPr>
            <w:r>
              <w:rPr>
                <w:b/>
              </w:rPr>
              <w:t>Grace Period</w:t>
            </w:r>
            <w:r w:rsidR="0030183F">
              <w:rPr>
                <w:b/>
              </w:rPr>
              <w:t xml:space="preserve"> granted after “</w:t>
            </w:r>
            <w:r w:rsidR="006E03D8">
              <w:rPr>
                <w:b/>
              </w:rPr>
              <w:t>First-day</w:t>
            </w:r>
            <w:r w:rsidR="0030183F">
              <w:rPr>
                <w:b/>
              </w:rPr>
              <w:t>” payment deduction</w:t>
            </w:r>
          </w:p>
        </w:tc>
        <w:tc>
          <w:tcPr>
            <w:tcW w:w="1878" w:type="dxa"/>
            <w:tcBorders>
              <w:top w:val="single" w:sz="8" w:space="0" w:color="auto"/>
              <w:left w:val="single" w:sz="8" w:space="0" w:color="auto"/>
              <w:bottom w:val="single" w:sz="8" w:space="0" w:color="auto"/>
              <w:right w:val="single" w:sz="8" w:space="0" w:color="auto"/>
            </w:tcBorders>
            <w:vAlign w:val="center"/>
          </w:tcPr>
          <w:p w14:paraId="43FABE85" w14:textId="77777777" w:rsidR="0030183F" w:rsidRDefault="0030183F" w:rsidP="00C303B3">
            <w:pPr>
              <w:spacing w:before="20" w:after="40"/>
              <w:rPr>
                <w:b/>
              </w:rPr>
            </w:pPr>
          </w:p>
        </w:tc>
      </w:tr>
      <w:tr w:rsidR="0030183F" w:rsidRPr="00057511" w14:paraId="6DDEA9A7" w14:textId="77777777" w:rsidTr="008D7F55">
        <w:trPr>
          <w:trHeight w:val="270"/>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15A53120" w14:textId="40CB9D75" w:rsidR="0030183F" w:rsidRPr="00057511" w:rsidRDefault="00982B96" w:rsidP="00C303B3">
            <w:pPr>
              <w:spacing w:before="20" w:after="40"/>
            </w:pPr>
            <w:r>
              <w:t>Grace Period</w:t>
            </w:r>
            <w:r w:rsidR="0030183F">
              <w:t xml:space="preserve"> </w:t>
            </w:r>
            <w:r w:rsidR="0030183F" w:rsidRPr="00057511">
              <w:t xml:space="preserve">in </w:t>
            </w:r>
            <w:r w:rsidR="0030183F" w:rsidRPr="00057511">
              <w:rPr>
                <w:b/>
                <w:bCs/>
              </w:rPr>
              <w:t>days*</w:t>
            </w:r>
          </w:p>
        </w:tc>
        <w:tc>
          <w:tcPr>
            <w:tcW w:w="1527" w:type="dxa"/>
            <w:tcBorders>
              <w:top w:val="single" w:sz="8" w:space="0" w:color="auto"/>
              <w:left w:val="nil"/>
              <w:bottom w:val="single" w:sz="8" w:space="0" w:color="auto"/>
              <w:right w:val="single" w:sz="8" w:space="0" w:color="auto"/>
            </w:tcBorders>
            <w:shd w:val="clear" w:color="auto" w:fill="auto"/>
            <w:vAlign w:val="center"/>
          </w:tcPr>
          <w:p w14:paraId="7D5A5E74" w14:textId="77777777" w:rsidR="0030183F" w:rsidRPr="00057511" w:rsidRDefault="0030183F" w:rsidP="00C303B3">
            <w:pPr>
              <w:spacing w:before="20" w:after="40"/>
              <w:jc w:val="center"/>
            </w:pPr>
            <w:r>
              <w:t>28</w:t>
            </w:r>
            <w:r w:rsidRPr="00057511">
              <w:t>*</w:t>
            </w:r>
          </w:p>
        </w:tc>
        <w:tc>
          <w:tcPr>
            <w:tcW w:w="1905" w:type="dxa"/>
            <w:tcBorders>
              <w:top w:val="single" w:sz="8" w:space="0" w:color="auto"/>
              <w:left w:val="nil"/>
              <w:bottom w:val="single" w:sz="8" w:space="0" w:color="auto"/>
              <w:right w:val="single" w:sz="8" w:space="0" w:color="auto"/>
            </w:tcBorders>
            <w:shd w:val="clear" w:color="auto" w:fill="auto"/>
            <w:vAlign w:val="center"/>
          </w:tcPr>
          <w:p w14:paraId="0EE69370" w14:textId="77777777" w:rsidR="0030183F" w:rsidRPr="00057511" w:rsidRDefault="0030183F" w:rsidP="00C303B3">
            <w:pPr>
              <w:spacing w:before="20" w:after="40"/>
              <w:jc w:val="center"/>
            </w:pPr>
            <w:r>
              <w:t>7</w:t>
            </w:r>
            <w:r w:rsidRPr="00057511">
              <w:t>*</w:t>
            </w:r>
          </w:p>
        </w:tc>
        <w:tc>
          <w:tcPr>
            <w:tcW w:w="1878" w:type="dxa"/>
            <w:tcBorders>
              <w:top w:val="single" w:sz="8" w:space="0" w:color="auto"/>
              <w:left w:val="nil"/>
              <w:bottom w:val="single" w:sz="8" w:space="0" w:color="auto"/>
              <w:right w:val="single" w:sz="8" w:space="0" w:color="auto"/>
            </w:tcBorders>
            <w:vAlign w:val="center"/>
          </w:tcPr>
          <w:p w14:paraId="3EB2D693" w14:textId="77777777" w:rsidR="0030183F" w:rsidRDefault="0030183F" w:rsidP="00C303B3">
            <w:pPr>
              <w:spacing w:before="20" w:after="40"/>
              <w:jc w:val="center"/>
            </w:pPr>
            <w:r>
              <w:t>7</w:t>
            </w:r>
            <w:r w:rsidRPr="00057511">
              <w:t>*</w:t>
            </w:r>
          </w:p>
        </w:tc>
      </w:tr>
    </w:tbl>
    <w:p w14:paraId="121F6D39" w14:textId="2C6AD26C" w:rsidR="00C92DEC" w:rsidRPr="00057511" w:rsidRDefault="00C92DEC" w:rsidP="006E03D8">
      <w:pPr>
        <w:pStyle w:val="BodyText"/>
        <w:spacing w:before="120" w:after="240"/>
        <w:jc w:val="both"/>
      </w:pPr>
      <w:r>
        <w:t xml:space="preserve">* </w:t>
      </w:r>
      <w:r w:rsidR="006E03D8">
        <w:t xml:space="preserve">For OPM-2.1, the Grace Period is </w:t>
      </w:r>
      <w:r>
        <w:t xml:space="preserve">the </w:t>
      </w:r>
      <w:r w:rsidRPr="00057511">
        <w:t>time permitted</w:t>
      </w:r>
      <w:r>
        <w:t xml:space="preserve"> for </w:t>
      </w:r>
      <w:r w:rsidR="00C02C66">
        <w:t xml:space="preserve">technically </w:t>
      </w:r>
      <w:r>
        <w:t>appropriate repairs (patching)</w:t>
      </w:r>
      <w:r w:rsidR="00D16EC8">
        <w:t xml:space="preserve"> which must be carried out in line with the </w:t>
      </w:r>
      <w:r w:rsidR="00C02C66">
        <w:t xml:space="preserve">requirements of the </w:t>
      </w:r>
      <w:r w:rsidR="0087042F">
        <w:t>General Specifications</w:t>
      </w:r>
      <w:r w:rsidR="00D16EC8">
        <w:t xml:space="preserve"> or good international construction practice</w:t>
      </w:r>
      <w:r w:rsidRPr="00057511">
        <w:t>. However</w:t>
      </w:r>
      <w:r>
        <w:t>,</w:t>
      </w:r>
      <w:r w:rsidRPr="00057511">
        <w:t xml:space="preserve"> </w:t>
      </w:r>
      <w:r w:rsidR="006E03D8">
        <w:t xml:space="preserve">since </w:t>
      </w:r>
      <w:r w:rsidRPr="00057511">
        <w:t>pothole</w:t>
      </w:r>
      <w:r>
        <w:t>s</w:t>
      </w:r>
      <w:r w:rsidRPr="00057511">
        <w:t xml:space="preserve"> also </w:t>
      </w:r>
      <w:r>
        <w:t>affect</w:t>
      </w:r>
      <w:r w:rsidRPr="00057511">
        <w:t xml:space="preserve"> </w:t>
      </w:r>
      <w:r w:rsidR="006E03D8">
        <w:t xml:space="preserve">road </w:t>
      </w:r>
      <w:r w:rsidRPr="00057511">
        <w:t>safety</w:t>
      </w:r>
      <w:r w:rsidR="006E03D8">
        <w:t xml:space="preserve">, </w:t>
      </w:r>
      <w:r w:rsidRPr="00057511">
        <w:t xml:space="preserve">the </w:t>
      </w:r>
      <w:r w:rsidR="0087042F">
        <w:t>C</w:t>
      </w:r>
      <w:r w:rsidRPr="00057511">
        <w:t>ontractor</w:t>
      </w:r>
      <w:r w:rsidR="0087042F">
        <w:t xml:space="preserve"> is </w:t>
      </w:r>
      <w:r w:rsidRPr="00057511">
        <w:t xml:space="preserve">obliged to fill </w:t>
      </w:r>
      <w:r>
        <w:t xml:space="preserve">potholes </w:t>
      </w:r>
      <w:r w:rsidRPr="00057511">
        <w:t xml:space="preserve">at least temporarily with </w:t>
      </w:r>
      <w:r w:rsidR="00C02C66">
        <w:t>C</w:t>
      </w:r>
      <w:r w:rsidRPr="00057511">
        <w:t xml:space="preserve">old </w:t>
      </w:r>
      <w:r w:rsidR="00C02C66">
        <w:t>M</w:t>
      </w:r>
      <w:r w:rsidRPr="00057511">
        <w:t>ix</w:t>
      </w:r>
      <w:r w:rsidR="00922762">
        <w:t xml:space="preserve"> or other materials approved by the </w:t>
      </w:r>
      <w:r w:rsidR="00292C01">
        <w:t>Project</w:t>
      </w:r>
      <w:r w:rsidR="00922762">
        <w:t xml:space="preserve"> Manager</w:t>
      </w:r>
      <w:r w:rsidR="0087042F">
        <w:t>,</w:t>
      </w:r>
      <w:r w:rsidRPr="00057511">
        <w:t xml:space="preserve"> within 24 hours of </w:t>
      </w:r>
      <w:r>
        <w:t xml:space="preserve">their </w:t>
      </w:r>
      <w:r w:rsidRPr="00057511">
        <w:t>detection</w:t>
      </w:r>
      <w:r>
        <w:t>.</w:t>
      </w:r>
    </w:p>
    <w:p w14:paraId="5AADD96E" w14:textId="7CCA3E60" w:rsidR="00C92DEC" w:rsidRDefault="00C92DEC" w:rsidP="00BA296E">
      <w:pPr>
        <w:pStyle w:val="Heading6"/>
        <w:rPr>
          <w:b w:val="0"/>
        </w:rPr>
      </w:pPr>
      <w:r w:rsidRPr="00057511">
        <w:t>Method of Inspection</w:t>
      </w:r>
      <w:r w:rsidR="00C303B3">
        <w:t xml:space="preserve">: </w:t>
      </w:r>
      <w:r w:rsidRPr="00C303B3">
        <w:rPr>
          <w:b w:val="0"/>
        </w:rPr>
        <w:t>Visual inspection. Measur</w:t>
      </w:r>
      <w:r w:rsidR="004B5D7B">
        <w:rPr>
          <w:b w:val="0"/>
        </w:rPr>
        <w:t xml:space="preserve">ing </w:t>
      </w:r>
      <w:r w:rsidRPr="00C303B3">
        <w:rPr>
          <w:b w:val="0"/>
        </w:rPr>
        <w:t xml:space="preserve">shall be made by </w:t>
      </w:r>
      <w:r w:rsidR="00CA14F6">
        <w:rPr>
          <w:b w:val="0"/>
        </w:rPr>
        <w:t xml:space="preserve">using a </w:t>
      </w:r>
      <w:r w:rsidRPr="00C303B3">
        <w:rPr>
          <w:b w:val="0"/>
        </w:rPr>
        <w:t>tape measure</w:t>
      </w:r>
      <w:r w:rsidR="0087042F">
        <w:rPr>
          <w:b w:val="0"/>
        </w:rPr>
        <w:t>, ruler</w:t>
      </w:r>
      <w:r w:rsidR="005E349A">
        <w:rPr>
          <w:b w:val="0"/>
        </w:rPr>
        <w:t xml:space="preserve"> or straightedge</w:t>
      </w:r>
      <w:r w:rsidR="0087042F">
        <w:rPr>
          <w:b w:val="0"/>
        </w:rPr>
        <w:t xml:space="preserve">, transparent </w:t>
      </w:r>
      <w:r w:rsidR="00F75C4E">
        <w:rPr>
          <w:b w:val="0"/>
        </w:rPr>
        <w:t>ruler,</w:t>
      </w:r>
      <w:r w:rsidRPr="00C303B3">
        <w:rPr>
          <w:b w:val="0"/>
        </w:rPr>
        <w:t xml:space="preserve"> or calibrated steel probe.</w:t>
      </w:r>
    </w:p>
    <w:p w14:paraId="43819C7F" w14:textId="5A5A6B6D" w:rsidR="00D94B95" w:rsidRPr="00D94B95" w:rsidRDefault="00D94B95" w:rsidP="00BA296E">
      <w:pPr>
        <w:jc w:val="both"/>
      </w:pPr>
      <w:bookmarkStart w:id="59" w:name="_Hlk536781625"/>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bookmarkEnd w:id="59"/>
    </w:p>
    <w:p w14:paraId="5E5D8D99" w14:textId="1E87AC99" w:rsidR="00C92DEC" w:rsidRPr="00057511" w:rsidRDefault="00C92DEC" w:rsidP="00BA296E">
      <w:pPr>
        <w:pStyle w:val="Heading5"/>
        <w:jc w:val="both"/>
        <w:rPr>
          <w:bCs/>
        </w:rPr>
      </w:pPr>
      <w:r>
        <w:t>OPM</w:t>
      </w:r>
      <w:r w:rsidR="00BA195A">
        <w:t>-</w:t>
      </w:r>
      <w:r>
        <w:t>2</w:t>
      </w:r>
      <w:r w:rsidR="00BA195A">
        <w:t>.</w:t>
      </w:r>
      <w:r>
        <w:t xml:space="preserve">2: </w:t>
      </w:r>
      <w:r w:rsidRPr="00057511">
        <w:t>Patching</w:t>
      </w:r>
    </w:p>
    <w:p w14:paraId="460E2224" w14:textId="5502E5CF" w:rsidR="00C92DEC" w:rsidRDefault="00C92DEC" w:rsidP="00BA296E">
      <w:pPr>
        <w:pStyle w:val="BodyText"/>
        <w:jc w:val="both"/>
      </w:pPr>
      <w:r>
        <w:t xml:space="preserve">Patching is the mandatory repair method for many </w:t>
      </w:r>
      <w:r w:rsidR="004B5D7B">
        <w:t xml:space="preserve">different </w:t>
      </w:r>
      <w:r>
        <w:t>pavement defects</w:t>
      </w:r>
      <w:r w:rsidR="004B5D7B">
        <w:t>.</w:t>
      </w:r>
      <w:r>
        <w:t xml:space="preserve"> </w:t>
      </w:r>
    </w:p>
    <w:p w14:paraId="274086B6" w14:textId="314A5EA7" w:rsidR="00C92DEC" w:rsidRPr="00D16EC8" w:rsidRDefault="005E349A" w:rsidP="00C92DEC">
      <w:pPr>
        <w:pStyle w:val="Caption"/>
        <w:rPr>
          <w:color w:val="auto"/>
        </w:rPr>
      </w:pPr>
      <w:r w:rsidRPr="00D16EC8">
        <w:rPr>
          <w:color w:val="auto"/>
        </w:rPr>
        <w:t>[</w:t>
      </w:r>
      <w:r w:rsidR="004B5D7B" w:rsidRPr="00D16EC8">
        <w:rPr>
          <w:color w:val="auto"/>
        </w:rPr>
        <w:t xml:space="preserve">Sample </w:t>
      </w:r>
      <w:r w:rsidR="00C92DEC" w:rsidRPr="00D16EC8">
        <w:rPr>
          <w:color w:val="auto"/>
        </w:rPr>
        <w:t>Table:</w:t>
      </w:r>
      <w:r w:rsidR="00C92DEC" w:rsidRPr="00D16EC8">
        <w:rPr>
          <w:color w:val="auto"/>
        </w:rPr>
        <w:tab/>
        <w:t xml:space="preserve">Patching for all </w:t>
      </w:r>
      <w:r w:rsidR="00F95C7D">
        <w:rPr>
          <w:color w:val="auto"/>
        </w:rPr>
        <w:t>Service Levels</w:t>
      </w:r>
      <w:r w:rsidRPr="00D16EC8">
        <w:rPr>
          <w:color w:val="auto"/>
        </w:rPr>
        <w:t>]</w:t>
      </w:r>
    </w:p>
    <w:tbl>
      <w:tblPr>
        <w:tblW w:w="8950"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50"/>
      </w:tblGrid>
      <w:tr w:rsidR="00C92DEC" w:rsidRPr="00057511" w14:paraId="59F098F4" w14:textId="77777777" w:rsidTr="008D7F55">
        <w:trPr>
          <w:trHeight w:val="1365"/>
        </w:trPr>
        <w:tc>
          <w:tcPr>
            <w:tcW w:w="8950" w:type="dxa"/>
            <w:shd w:val="clear" w:color="auto" w:fill="auto"/>
            <w:noWrap/>
            <w:vAlign w:val="bottom"/>
          </w:tcPr>
          <w:p w14:paraId="717CC077" w14:textId="4CD641B1" w:rsidR="00C92DEC" w:rsidRPr="00057511" w:rsidRDefault="00C92DEC" w:rsidP="00BC371E">
            <w:pPr>
              <w:spacing w:after="120"/>
              <w:jc w:val="both"/>
            </w:pPr>
            <w:r w:rsidRPr="00057511">
              <w:t xml:space="preserve">Patches (i) shall be square or rectangular, (ii) </w:t>
            </w:r>
            <w:r w:rsidR="00874095">
              <w:t xml:space="preserve">must have squared edges cut with a blade or a similar tool, (iii) </w:t>
            </w:r>
            <w:r w:rsidRPr="00057511">
              <w:t xml:space="preserve">shall be level with </w:t>
            </w:r>
            <w:r w:rsidR="00D16EC8">
              <w:t xml:space="preserve">the </w:t>
            </w:r>
            <w:r w:rsidRPr="00057511">
              <w:t>surrounding pavement, (i</w:t>
            </w:r>
            <w:r w:rsidR="00874095">
              <w:t>v</w:t>
            </w:r>
            <w:r w:rsidRPr="00057511">
              <w:t xml:space="preserve">) shall be made using materials similar to those used for the surrounding pavement, and (v) shall not have cracks wider than three (3) mm. </w:t>
            </w:r>
          </w:p>
        </w:tc>
      </w:tr>
      <w:tr w:rsidR="00C92DEC" w:rsidRPr="00057511" w14:paraId="79D104A0" w14:textId="77777777" w:rsidTr="008D7F55">
        <w:trPr>
          <w:trHeight w:val="292"/>
        </w:trPr>
        <w:tc>
          <w:tcPr>
            <w:tcW w:w="8950" w:type="dxa"/>
            <w:shd w:val="clear" w:color="auto" w:fill="auto"/>
            <w:vAlign w:val="bottom"/>
          </w:tcPr>
          <w:p w14:paraId="7E28AF10" w14:textId="0B88F8B2" w:rsidR="00C92DEC" w:rsidRPr="002E1564" w:rsidRDefault="00982B96" w:rsidP="00C303B3">
            <w:pPr>
              <w:spacing w:before="20" w:after="40"/>
            </w:pPr>
            <w:r>
              <w:rPr>
                <w:b/>
              </w:rPr>
              <w:t>Grace Period</w:t>
            </w:r>
            <w:r w:rsidR="00C92DEC" w:rsidRPr="004B5D7B">
              <w:rPr>
                <w:b/>
              </w:rPr>
              <w:t xml:space="preserve"> granted after “</w:t>
            </w:r>
            <w:r w:rsidR="006E03D8">
              <w:rPr>
                <w:b/>
              </w:rPr>
              <w:t>First-day</w:t>
            </w:r>
            <w:r w:rsidR="00C92DEC" w:rsidRPr="004B5D7B">
              <w:rPr>
                <w:b/>
              </w:rPr>
              <w:t>” payment deduction:</w:t>
            </w:r>
            <w:r w:rsidR="00C92DEC">
              <w:t xml:space="preserve"> </w:t>
            </w:r>
            <w:r w:rsidR="004B5D7B">
              <w:t xml:space="preserve"> </w:t>
            </w:r>
            <w:r w:rsidR="00C92DEC">
              <w:t>28 days</w:t>
            </w:r>
          </w:p>
        </w:tc>
      </w:tr>
    </w:tbl>
    <w:p w14:paraId="62AB6C3A" w14:textId="77777777" w:rsidR="005E349A" w:rsidRDefault="005E349A" w:rsidP="004B5D7B">
      <w:pPr>
        <w:pStyle w:val="Heading6"/>
      </w:pPr>
    </w:p>
    <w:p w14:paraId="6563E1E2" w14:textId="77777777" w:rsidR="00C92DEC" w:rsidRPr="00057511" w:rsidRDefault="00C92DEC" w:rsidP="004B5D7B">
      <w:pPr>
        <w:pStyle w:val="Heading6"/>
      </w:pPr>
      <w:r w:rsidRPr="00057511">
        <w:t>Method of Inspection</w:t>
      </w:r>
      <w:r w:rsidR="004B5D7B">
        <w:t>:</w:t>
      </w:r>
      <w:r w:rsidR="004B5D7B" w:rsidRPr="00C02C66">
        <w:rPr>
          <w:b w:val="0"/>
          <w:bCs/>
        </w:rPr>
        <w:t xml:space="preserve"> </w:t>
      </w:r>
      <w:r w:rsidR="00C02C66">
        <w:rPr>
          <w:b w:val="0"/>
          <w:bCs/>
        </w:rPr>
        <w:t>P</w:t>
      </w:r>
      <w:r w:rsidR="00C02C66" w:rsidRPr="00C02C66">
        <w:rPr>
          <w:b w:val="0"/>
          <w:bCs/>
        </w:rPr>
        <w:t>atches shall have a smooth and regular surface, flush with the surrounding road</w:t>
      </w:r>
      <w:r w:rsidR="00C02C66">
        <w:rPr>
          <w:b w:val="0"/>
          <w:bCs/>
        </w:rPr>
        <w:t xml:space="preserve"> surface</w:t>
      </w:r>
      <w:r w:rsidR="00C02C66" w:rsidRPr="00C02C66">
        <w:rPr>
          <w:b w:val="0"/>
          <w:bCs/>
        </w:rPr>
        <w:t>. When</w:t>
      </w:r>
      <w:r w:rsidR="00C02C66">
        <w:t xml:space="preserve"> </w:t>
      </w:r>
      <w:r w:rsidRPr="004B5D7B">
        <w:rPr>
          <w:b w:val="0"/>
        </w:rPr>
        <w:t>checking with a straightedge extending across the surface of the patch in any direction</w:t>
      </w:r>
      <w:r w:rsidR="004B5D7B">
        <w:rPr>
          <w:b w:val="0"/>
        </w:rPr>
        <w:t>,</w:t>
      </w:r>
      <w:r w:rsidRPr="004B5D7B">
        <w:rPr>
          <w:b w:val="0"/>
        </w:rPr>
        <w:t xml:space="preserve"> there shall be no deviation from the </w:t>
      </w:r>
      <w:r w:rsidR="005E349A">
        <w:rPr>
          <w:b w:val="0"/>
        </w:rPr>
        <w:t xml:space="preserve">lower edge of the </w:t>
      </w:r>
      <w:r w:rsidRPr="004B5D7B">
        <w:rPr>
          <w:b w:val="0"/>
        </w:rPr>
        <w:t>straightedge of more than 5</w:t>
      </w:r>
      <w:r w:rsidR="005E349A">
        <w:rPr>
          <w:b w:val="0"/>
        </w:rPr>
        <w:t xml:space="preserve"> </w:t>
      </w:r>
      <w:r w:rsidRPr="004B5D7B">
        <w:rPr>
          <w:b w:val="0"/>
        </w:rPr>
        <w:t xml:space="preserve">mm. </w:t>
      </w:r>
      <w:r w:rsidR="004B5D7B">
        <w:rPr>
          <w:b w:val="0"/>
        </w:rPr>
        <w:t>Method</w:t>
      </w:r>
      <w:r w:rsidR="005E349A">
        <w:rPr>
          <w:b w:val="0"/>
        </w:rPr>
        <w:t>s</w:t>
      </w:r>
      <w:r w:rsidR="004B5D7B">
        <w:rPr>
          <w:b w:val="0"/>
        </w:rPr>
        <w:t xml:space="preserve"> and equipment used</w:t>
      </w:r>
      <w:r w:rsidR="00C02C66">
        <w:rPr>
          <w:b w:val="0"/>
        </w:rPr>
        <w:t xml:space="preserve"> for inspection</w:t>
      </w:r>
      <w:r w:rsidR="004B5D7B">
        <w:rPr>
          <w:b w:val="0"/>
        </w:rPr>
        <w:t xml:space="preserve">: </w:t>
      </w:r>
    </w:p>
    <w:p w14:paraId="43DD7BC2" w14:textId="77777777" w:rsidR="00C92DEC" w:rsidRPr="00057511" w:rsidRDefault="00C92DEC" w:rsidP="00455AEA">
      <w:pPr>
        <w:pStyle w:val="BodyText"/>
        <w:numPr>
          <w:ilvl w:val="0"/>
          <w:numId w:val="43"/>
        </w:numPr>
        <w:spacing w:after="80"/>
      </w:pPr>
      <w:r w:rsidRPr="00057511">
        <w:t>Visual inspection (for detection of shape and material</w:t>
      </w:r>
      <w:r w:rsidR="005E349A">
        <w:t>s</w:t>
      </w:r>
      <w:r w:rsidRPr="00057511">
        <w:t xml:space="preserve"> used);</w:t>
      </w:r>
    </w:p>
    <w:p w14:paraId="22E1A775" w14:textId="77777777" w:rsidR="00C92DEC" w:rsidRPr="00057511" w:rsidRDefault="00C92DEC" w:rsidP="00455AEA">
      <w:pPr>
        <w:pStyle w:val="BodyText"/>
        <w:numPr>
          <w:ilvl w:val="0"/>
          <w:numId w:val="43"/>
        </w:numPr>
        <w:spacing w:after="80"/>
      </w:pPr>
      <w:r w:rsidRPr="00057511">
        <w:t>Straightedge (for patch evenness);</w:t>
      </w:r>
    </w:p>
    <w:p w14:paraId="45E1EF26" w14:textId="77777777" w:rsidR="00C92DEC" w:rsidRPr="00057511" w:rsidRDefault="00C92DEC" w:rsidP="00455AEA">
      <w:pPr>
        <w:pStyle w:val="BodyText"/>
        <w:numPr>
          <w:ilvl w:val="0"/>
          <w:numId w:val="43"/>
        </w:numPr>
        <w:spacing w:after="80"/>
      </w:pPr>
      <w:r w:rsidRPr="00057511">
        <w:t>Ruler (to check if patch is level with surrounding pavement); and</w:t>
      </w:r>
    </w:p>
    <w:p w14:paraId="07A04EC3" w14:textId="77777777" w:rsidR="004B5D7B" w:rsidRDefault="00C92DEC" w:rsidP="00455AEA">
      <w:pPr>
        <w:pStyle w:val="BodyText"/>
        <w:numPr>
          <w:ilvl w:val="0"/>
          <w:numId w:val="43"/>
        </w:numPr>
        <w:spacing w:after="240"/>
      </w:pPr>
      <w:r w:rsidRPr="00057511">
        <w:t xml:space="preserve">Small transparent ruler (for </w:t>
      </w:r>
      <w:r w:rsidR="005E349A">
        <w:t xml:space="preserve">measuring </w:t>
      </w:r>
      <w:r w:rsidRPr="00057511">
        <w:t>cracks).</w:t>
      </w:r>
    </w:p>
    <w:p w14:paraId="2BFA4D08" w14:textId="77777777" w:rsidR="00D94B95" w:rsidRPr="00057511" w:rsidRDefault="00D94B95" w:rsidP="00BA296E">
      <w:pPr>
        <w:pStyle w:val="BodyText"/>
        <w:jc w:val="both"/>
      </w:pPr>
      <w:r w:rsidRPr="00D94B95">
        <w:rPr>
          <w:b/>
        </w:rPr>
        <w:t>Payment reduction for non-compliance:</w:t>
      </w:r>
      <w:r w:rsidRPr="00D94B95">
        <w:t xml:space="preserve"> Ten (10) percent of the monthly Lump-sum rate for one km, to be applied for each one km section that does not comply and for each day during which the non-compliance persists.   </w:t>
      </w:r>
    </w:p>
    <w:p w14:paraId="3C69FC9B" w14:textId="65E90A52" w:rsidR="00C92DEC" w:rsidRPr="00057511" w:rsidRDefault="00C92DEC" w:rsidP="00BA296E">
      <w:pPr>
        <w:pStyle w:val="Heading5"/>
        <w:jc w:val="both"/>
        <w:rPr>
          <w:u w:val="single"/>
        </w:rPr>
      </w:pPr>
      <w:r>
        <w:t>OPM</w:t>
      </w:r>
      <w:r w:rsidR="00BA195A">
        <w:t>-</w:t>
      </w:r>
      <w:r>
        <w:t>2</w:t>
      </w:r>
      <w:r w:rsidR="00BA195A">
        <w:t>.3</w:t>
      </w:r>
      <w:r>
        <w:t xml:space="preserve">: </w:t>
      </w:r>
      <w:r w:rsidR="004021D9">
        <w:t>Isolated c</w:t>
      </w:r>
      <w:r w:rsidRPr="00057511">
        <w:t>racking</w:t>
      </w:r>
      <w:r w:rsidR="004B5D7B">
        <w:t xml:space="preserve"> </w:t>
      </w:r>
      <w:r w:rsidRPr="00057511">
        <w:t xml:space="preserve">in </w:t>
      </w:r>
      <w:r w:rsidR="004021D9">
        <w:t>p</w:t>
      </w:r>
      <w:r w:rsidRPr="00057511">
        <w:t xml:space="preserve">avement </w:t>
      </w:r>
    </w:p>
    <w:p w14:paraId="487D9E5A" w14:textId="7FA991A9" w:rsidR="00C92DEC" w:rsidRDefault="00C92DEC" w:rsidP="00F53FF5">
      <w:pPr>
        <w:pStyle w:val="BodyText"/>
        <w:jc w:val="both"/>
      </w:pPr>
      <w:r w:rsidRPr="00057511">
        <w:t>A</w:t>
      </w:r>
      <w:r w:rsidR="004021D9">
        <w:t>n isolated</w:t>
      </w:r>
      <w:r w:rsidRPr="00057511">
        <w:t xml:space="preserve"> crack is </w:t>
      </w:r>
      <w:r w:rsidR="009030AC">
        <w:t xml:space="preserve">defined as </w:t>
      </w:r>
      <w:r w:rsidRPr="00057511">
        <w:t xml:space="preserve">a linear opening in </w:t>
      </w:r>
      <w:r w:rsidR="00922762">
        <w:t xml:space="preserve">the </w:t>
      </w:r>
      <w:r w:rsidRPr="00057511">
        <w:t xml:space="preserve">pavement with a width of more than </w:t>
      </w:r>
      <w:r w:rsidR="004021D9">
        <w:t>three (</w:t>
      </w:r>
      <w:r w:rsidRPr="00057511">
        <w:t>3</w:t>
      </w:r>
      <w:r w:rsidR="004021D9">
        <w:t>)</w:t>
      </w:r>
      <w:r w:rsidRPr="00057511">
        <w:t xml:space="preserve"> mm</w:t>
      </w:r>
      <w:r w:rsidR="00F53FF5">
        <w:t>, such as l</w:t>
      </w:r>
      <w:r w:rsidRPr="00057511">
        <w:t>ongitudinal crack</w:t>
      </w:r>
      <w:r w:rsidR="00F53FF5">
        <w:t>s, t</w:t>
      </w:r>
      <w:r w:rsidRPr="00057511">
        <w:t xml:space="preserve">ransverse </w:t>
      </w:r>
      <w:r w:rsidR="00F75C4E" w:rsidRPr="00057511">
        <w:t>cracks,</w:t>
      </w:r>
      <w:r w:rsidR="00F53FF5">
        <w:t xml:space="preserve"> and e</w:t>
      </w:r>
      <w:r w:rsidRPr="00057511">
        <w:t>dge crack</w:t>
      </w:r>
      <w:r w:rsidR="00F53FF5">
        <w:t>s</w:t>
      </w:r>
      <w:r w:rsidRPr="00057511">
        <w:t>.</w:t>
      </w:r>
    </w:p>
    <w:p w14:paraId="6ECB4326" w14:textId="61D6ACE0" w:rsidR="00922762" w:rsidRPr="00057511" w:rsidRDefault="00922762" w:rsidP="00922762">
      <w:pPr>
        <w:pStyle w:val="BodyText"/>
        <w:jc w:val="both"/>
      </w:pPr>
      <w:r>
        <w:t xml:space="preserve">The Contractor is obliged to seal all </w:t>
      </w:r>
      <w:r w:rsidR="004021D9">
        <w:t xml:space="preserve">linear isolated </w:t>
      </w:r>
      <w:r>
        <w:t xml:space="preserve">cracks wider than </w:t>
      </w:r>
      <w:r w:rsidR="004021D9">
        <w:t>three (</w:t>
      </w:r>
      <w:r>
        <w:t>3</w:t>
      </w:r>
      <w:r w:rsidR="004021D9">
        <w:t>)</w:t>
      </w:r>
      <w:r>
        <w:t xml:space="preserve"> mm</w:t>
      </w:r>
      <w:r w:rsidR="00F53FF5">
        <w:t xml:space="preserve">. </w:t>
      </w:r>
      <w:r w:rsidR="00E47A5B">
        <w:t xml:space="preserve">Sealing must </w:t>
      </w:r>
      <w:r w:rsidR="007A79DB">
        <w:t xml:space="preserve">be preceded by routing of the crack (if needed) and cleaning to ensure adherence of sealant material. The seal must </w:t>
      </w:r>
      <w:r w:rsidR="00E47A5B">
        <w:t xml:space="preserve">ensure that water cannot enter the road structure through the crack.  </w:t>
      </w:r>
    </w:p>
    <w:p w14:paraId="64C97BF1" w14:textId="08B7BDDE" w:rsidR="00C92DEC" w:rsidRPr="00C02C66" w:rsidRDefault="005E349A" w:rsidP="00C92DEC">
      <w:pPr>
        <w:pStyle w:val="Caption"/>
        <w:rPr>
          <w:color w:val="auto"/>
        </w:rPr>
      </w:pPr>
      <w:r w:rsidRPr="00C02C66">
        <w:rPr>
          <w:color w:val="auto"/>
        </w:rPr>
        <w:t>[</w:t>
      </w:r>
      <w:r w:rsidR="004B5D7B" w:rsidRPr="00C02C66">
        <w:rPr>
          <w:color w:val="auto"/>
        </w:rPr>
        <w:t xml:space="preserve">Sample </w:t>
      </w:r>
      <w:r w:rsidR="00C92DEC" w:rsidRPr="00C02C66">
        <w:rPr>
          <w:color w:val="auto"/>
        </w:rPr>
        <w:t>Table:</w:t>
      </w:r>
      <w:r w:rsidR="00C92DEC" w:rsidRPr="00C02C66">
        <w:rPr>
          <w:color w:val="auto"/>
        </w:rPr>
        <w:tab/>
      </w:r>
      <w:r w:rsidR="009030AC">
        <w:rPr>
          <w:color w:val="auto"/>
        </w:rPr>
        <w:t>Linear isolated c</w:t>
      </w:r>
      <w:r w:rsidR="00C92DEC" w:rsidRPr="00C02C66">
        <w:rPr>
          <w:color w:val="auto"/>
        </w:rPr>
        <w:t>rack</w:t>
      </w:r>
      <w:r w:rsidRPr="00C02C66">
        <w:rPr>
          <w:color w:val="auto"/>
        </w:rPr>
        <w:t>ing</w:t>
      </w:r>
      <w:r w:rsidR="00C92DEC" w:rsidRPr="00C02C66">
        <w:rPr>
          <w:color w:val="auto"/>
        </w:rPr>
        <w:t xml:space="preserve"> for all LoS</w:t>
      </w:r>
      <w:r w:rsidRPr="00C02C66">
        <w:rPr>
          <w:color w:val="auto"/>
        </w:rPr>
        <w:t>]</w:t>
      </w:r>
    </w:p>
    <w:tbl>
      <w:tblPr>
        <w:tblStyle w:val="TableGrid"/>
        <w:tblW w:w="9175" w:type="dxa"/>
        <w:tblLayout w:type="fixed"/>
        <w:tblLook w:val="04A0" w:firstRow="1" w:lastRow="0" w:firstColumn="1" w:lastColumn="0" w:noHBand="0" w:noVBand="1"/>
      </w:tblPr>
      <w:tblGrid>
        <w:gridCol w:w="9175"/>
      </w:tblGrid>
      <w:tr w:rsidR="00C92DEC" w14:paraId="6B786EFE" w14:textId="77777777" w:rsidTr="008D7F55">
        <w:tc>
          <w:tcPr>
            <w:tcW w:w="9175" w:type="dxa"/>
          </w:tcPr>
          <w:p w14:paraId="20A4C078" w14:textId="2AE86F09" w:rsidR="00C92DEC" w:rsidRDefault="004021D9" w:rsidP="00922762">
            <w:pPr>
              <w:spacing w:before="20" w:after="40" w:line="240" w:lineRule="exact"/>
              <w:rPr>
                <w:szCs w:val="18"/>
              </w:rPr>
            </w:pPr>
            <w:r>
              <w:rPr>
                <w:szCs w:val="18"/>
              </w:rPr>
              <w:t xml:space="preserve">Linear </w:t>
            </w:r>
            <w:r w:rsidR="00292C01">
              <w:rPr>
                <w:szCs w:val="18"/>
              </w:rPr>
              <w:t>isolated</w:t>
            </w:r>
            <w:r>
              <w:rPr>
                <w:szCs w:val="18"/>
              </w:rPr>
              <w:t xml:space="preserve"> c</w:t>
            </w:r>
            <w:r w:rsidR="00922762" w:rsidRPr="00922762">
              <w:rPr>
                <w:szCs w:val="18"/>
              </w:rPr>
              <w:t xml:space="preserve">racks more than 3 mm wide must </w:t>
            </w:r>
            <w:r w:rsidR="00922762">
              <w:rPr>
                <w:szCs w:val="18"/>
              </w:rPr>
              <w:t>not exist</w:t>
            </w:r>
            <w:r w:rsidR="00AA7767">
              <w:rPr>
                <w:szCs w:val="18"/>
              </w:rPr>
              <w:t xml:space="preserve"> on the pavement</w:t>
            </w:r>
            <w:r w:rsidR="00922762">
              <w:rPr>
                <w:szCs w:val="18"/>
              </w:rPr>
              <w:t xml:space="preserve">. </w:t>
            </w:r>
          </w:p>
        </w:tc>
      </w:tr>
      <w:tr w:rsidR="00C92DEC" w14:paraId="66DA069E" w14:textId="77777777" w:rsidTr="008D7F55">
        <w:tc>
          <w:tcPr>
            <w:tcW w:w="9175" w:type="dxa"/>
          </w:tcPr>
          <w:p w14:paraId="0646F758" w14:textId="77777777" w:rsidR="004B5D7B" w:rsidRPr="004B5D7B" w:rsidRDefault="00C92DEC" w:rsidP="00C303B3">
            <w:pPr>
              <w:spacing w:before="20" w:after="40" w:line="240" w:lineRule="exact"/>
              <w:rPr>
                <w:b/>
                <w:szCs w:val="18"/>
              </w:rPr>
            </w:pPr>
            <w:r w:rsidRPr="004B5D7B">
              <w:rPr>
                <w:b/>
                <w:szCs w:val="18"/>
              </w:rPr>
              <w:t>Grace Period for repairs</w:t>
            </w:r>
            <w:r w:rsidR="004B5D7B">
              <w:rPr>
                <w:b/>
                <w:szCs w:val="18"/>
              </w:rPr>
              <w:t>,</w:t>
            </w:r>
            <w:r w:rsidR="004B5D7B" w:rsidRPr="004B5D7B">
              <w:rPr>
                <w:b/>
                <w:szCs w:val="18"/>
              </w:rPr>
              <w:t xml:space="preserve"> after “First Day” payment deduction</w:t>
            </w:r>
            <w:r w:rsidRPr="004B5D7B">
              <w:rPr>
                <w:b/>
                <w:szCs w:val="18"/>
              </w:rPr>
              <w:t xml:space="preserve">, </w:t>
            </w:r>
          </w:p>
          <w:p w14:paraId="6B8BA230" w14:textId="77777777" w:rsidR="00C92DEC" w:rsidRDefault="00C92DEC" w:rsidP="00C303B3">
            <w:pPr>
              <w:spacing w:before="20" w:after="40" w:line="240" w:lineRule="exact"/>
              <w:rPr>
                <w:szCs w:val="18"/>
              </w:rPr>
            </w:pPr>
            <w:r w:rsidRPr="004B5D7B">
              <w:rPr>
                <w:b/>
                <w:szCs w:val="18"/>
              </w:rPr>
              <w:t>in days:</w:t>
            </w:r>
            <w:r>
              <w:rPr>
                <w:szCs w:val="18"/>
              </w:rPr>
              <w:t xml:space="preserve"> 28</w:t>
            </w:r>
          </w:p>
        </w:tc>
      </w:tr>
    </w:tbl>
    <w:p w14:paraId="553CCCEA" w14:textId="77777777" w:rsidR="004B5D7B" w:rsidRDefault="004B5D7B" w:rsidP="004B5D7B">
      <w:pPr>
        <w:pStyle w:val="Heading6"/>
      </w:pPr>
    </w:p>
    <w:p w14:paraId="188E0DF8" w14:textId="59040DDF" w:rsidR="00C92DEC" w:rsidRDefault="00C92DEC" w:rsidP="00BA296E">
      <w:pPr>
        <w:pStyle w:val="Heading6"/>
        <w:rPr>
          <w:b w:val="0"/>
        </w:rPr>
      </w:pPr>
      <w:r w:rsidRPr="00057511">
        <w:t>Method of Inspection</w:t>
      </w:r>
      <w:r w:rsidR="004B5D7B">
        <w:t xml:space="preserve">: </w:t>
      </w:r>
      <w:r w:rsidRPr="004B5D7B">
        <w:rPr>
          <w:b w:val="0"/>
        </w:rPr>
        <w:t xml:space="preserve">Crack widths are measured with </w:t>
      </w:r>
      <w:r w:rsidR="004021D9">
        <w:rPr>
          <w:b w:val="0"/>
        </w:rPr>
        <w:t xml:space="preserve">a </w:t>
      </w:r>
      <w:r w:rsidRPr="004B5D7B">
        <w:rPr>
          <w:b w:val="0"/>
        </w:rPr>
        <w:t>small transparent ruler.</w:t>
      </w:r>
    </w:p>
    <w:p w14:paraId="3D6E6DDE" w14:textId="07B02D5B" w:rsidR="00D94B95" w:rsidRPr="00D94B95" w:rsidRDefault="00D94B95" w:rsidP="00AA7767">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5079A91A" w14:textId="791BACBD" w:rsidR="00C92DEC" w:rsidRPr="00057511" w:rsidRDefault="00C92DEC" w:rsidP="00C92DEC">
      <w:pPr>
        <w:pStyle w:val="Heading5"/>
      </w:pPr>
      <w:r>
        <w:t>OPM</w:t>
      </w:r>
      <w:r w:rsidR="00BA195A">
        <w:t>-</w:t>
      </w:r>
      <w:r>
        <w:t>2</w:t>
      </w:r>
      <w:r w:rsidR="00BA195A">
        <w:t>.</w:t>
      </w:r>
      <w:r>
        <w:t xml:space="preserve">4: </w:t>
      </w:r>
      <w:r w:rsidRPr="00057511">
        <w:t>Multiple cracks in the pavement</w:t>
      </w:r>
    </w:p>
    <w:p w14:paraId="191DD615" w14:textId="5B05ED08" w:rsidR="007C63CF" w:rsidRDefault="007C63CF" w:rsidP="007C63CF">
      <w:pPr>
        <w:pStyle w:val="BodyText"/>
        <w:jc w:val="both"/>
      </w:pPr>
      <w:r>
        <w:t xml:space="preserve">OPM 2-4 applies in cases of </w:t>
      </w:r>
      <w:r w:rsidR="00C92DEC" w:rsidRPr="00057511">
        <w:t xml:space="preserve">multiple </w:t>
      </w:r>
      <w:r w:rsidR="00F53FF5">
        <w:t xml:space="preserve">visible </w:t>
      </w:r>
      <w:r w:rsidR="00C92DEC" w:rsidRPr="00057511">
        <w:t>cracks</w:t>
      </w:r>
      <w:r>
        <w:t xml:space="preserve"> (</w:t>
      </w:r>
      <w:r w:rsidR="004021D9">
        <w:t>such as alligator cracks</w:t>
      </w:r>
      <w:r w:rsidR="00E47A5B">
        <w:t>,</w:t>
      </w:r>
      <w:r w:rsidR="009030AC">
        <w:t xml:space="preserve"> or block cracking</w:t>
      </w:r>
      <w:r w:rsidR="00E47A5B">
        <w:t>, or cracks crossing each other</w:t>
      </w:r>
      <w:r w:rsidR="004021D9">
        <w:t>)</w:t>
      </w:r>
      <w:r w:rsidR="00F53FF5">
        <w:t>.</w:t>
      </w:r>
      <w:r>
        <w:t xml:space="preserve"> </w:t>
      </w:r>
      <w:r w:rsidRPr="007C63CF">
        <w:t>For multiple cracks</w:t>
      </w:r>
      <w:r>
        <w:t xml:space="preserve">, </w:t>
      </w:r>
      <w:r w:rsidRPr="007C63CF">
        <w:t>the “cracked area” is equivalent to a square or rectang</w:t>
      </w:r>
      <w:r>
        <w:t xml:space="preserve">le, </w:t>
      </w:r>
      <w:r w:rsidRPr="007C63CF">
        <w:t xml:space="preserve">parallel to the traffic lanes, which fully encloses the cracks, and where the closest crack is at least 0.25 m away from the sides of the square. </w:t>
      </w:r>
    </w:p>
    <w:p w14:paraId="665920E9" w14:textId="5C4F76BE" w:rsidR="00C92DEC" w:rsidRDefault="007C63CF" w:rsidP="007C63CF">
      <w:pPr>
        <w:pStyle w:val="BodyText"/>
        <w:jc w:val="both"/>
      </w:pPr>
      <w:r>
        <w:t xml:space="preserve">The requirement is as follows: The </w:t>
      </w:r>
      <w:r w:rsidR="00A50270">
        <w:t>cracked area</w:t>
      </w:r>
      <w:r w:rsidR="00BC371E">
        <w:t>s</w:t>
      </w:r>
      <w:r w:rsidR="00A50270">
        <w:t xml:space="preserve"> shall not exceed ten (10) percent </w:t>
      </w:r>
      <w:r w:rsidR="009030AC">
        <w:t xml:space="preserve">of </w:t>
      </w:r>
      <w:r w:rsidR="00A50270">
        <w:t xml:space="preserve">any 50-meter section of road. Cracked areas exceeding 10 percent of any </w:t>
      </w:r>
      <w:r w:rsidR="009030AC">
        <w:t>50-meter</w:t>
      </w:r>
      <w:r w:rsidR="00A50270">
        <w:t xml:space="preserve"> road section must be </w:t>
      </w:r>
      <w:r w:rsidR="00A50270" w:rsidRPr="00A50270">
        <w:t>repaired</w:t>
      </w:r>
      <w:r>
        <w:t xml:space="preserve">, with the </w:t>
      </w:r>
      <w:r w:rsidR="00E47A5B">
        <w:t>Contractor propos</w:t>
      </w:r>
      <w:r>
        <w:t xml:space="preserve">ing </w:t>
      </w:r>
      <w:r w:rsidR="00E47A5B">
        <w:t xml:space="preserve">the repair method to the Project Manager for approval. Repair methods are: (i) </w:t>
      </w:r>
      <w:r w:rsidR="00A50270" w:rsidRPr="00A50270">
        <w:t>patching</w:t>
      </w:r>
      <w:r w:rsidR="00E47A5B">
        <w:t xml:space="preserve">, with or without repair of </w:t>
      </w:r>
      <w:r>
        <w:t xml:space="preserve">underlying pavement layers, or (ii) </w:t>
      </w:r>
      <w:r w:rsidR="007A79DB">
        <w:t xml:space="preserve">applying a </w:t>
      </w:r>
      <w:r>
        <w:t>seal</w:t>
      </w:r>
      <w:r w:rsidR="007A79DB">
        <w:t xml:space="preserve"> coat to the </w:t>
      </w:r>
      <w:r>
        <w:t>entire cracked area, or (iii) sealing of the individual cracks.  For all repair methods, the repair must ensure that water cannot enter the road structure through the repaired area.</w:t>
      </w:r>
    </w:p>
    <w:p w14:paraId="04507C04" w14:textId="77777777" w:rsidR="00C92DEC" w:rsidRPr="00C02C66" w:rsidRDefault="00C02C66" w:rsidP="00C92DEC">
      <w:pPr>
        <w:pStyle w:val="Caption"/>
        <w:rPr>
          <w:color w:val="auto"/>
        </w:rPr>
      </w:pPr>
      <w:r>
        <w:rPr>
          <w:color w:val="auto"/>
        </w:rPr>
        <w:t>[</w:t>
      </w:r>
      <w:r w:rsidR="004B5D7B" w:rsidRPr="00C02C66">
        <w:rPr>
          <w:color w:val="auto"/>
        </w:rPr>
        <w:t xml:space="preserve">Sample </w:t>
      </w:r>
      <w:r w:rsidR="00C92DEC" w:rsidRPr="00C02C66">
        <w:rPr>
          <w:color w:val="auto"/>
        </w:rPr>
        <w:t>Table:</w:t>
      </w:r>
      <w:r w:rsidR="00C92DEC" w:rsidRPr="00C02C66">
        <w:rPr>
          <w:color w:val="auto"/>
        </w:rPr>
        <w:tab/>
        <w:t>Multiple Crack for al</w:t>
      </w:r>
      <w:r w:rsidR="004B5D7B" w:rsidRPr="00C02C66">
        <w:rPr>
          <w:color w:val="auto"/>
        </w:rPr>
        <w:t>l</w:t>
      </w:r>
      <w:r w:rsidR="00C92DEC" w:rsidRPr="00C02C66">
        <w:rPr>
          <w:color w:val="auto"/>
        </w:rPr>
        <w:t xml:space="preserve"> LoS</w:t>
      </w:r>
      <w:r>
        <w:rPr>
          <w:color w:val="auto"/>
        </w:rPr>
        <w:t>]</w:t>
      </w:r>
    </w:p>
    <w:tbl>
      <w:tblPr>
        <w:tblStyle w:val="TableGrid"/>
        <w:tblW w:w="0" w:type="auto"/>
        <w:tblLook w:val="04A0" w:firstRow="1" w:lastRow="0" w:firstColumn="1" w:lastColumn="0" w:noHBand="0" w:noVBand="1"/>
      </w:tblPr>
      <w:tblGrid>
        <w:gridCol w:w="8815"/>
      </w:tblGrid>
      <w:tr w:rsidR="00C92DEC" w14:paraId="3A04DFE7" w14:textId="77777777" w:rsidTr="00C61AE4">
        <w:tc>
          <w:tcPr>
            <w:tcW w:w="8815" w:type="dxa"/>
          </w:tcPr>
          <w:p w14:paraId="1EB2521D" w14:textId="2BFA018B" w:rsidR="00C92DEC" w:rsidRDefault="00C92DEC" w:rsidP="00C303B3">
            <w:pPr>
              <w:spacing w:before="20" w:after="40" w:line="240" w:lineRule="exact"/>
              <w:rPr>
                <w:szCs w:val="18"/>
              </w:rPr>
            </w:pPr>
            <w:r>
              <w:rPr>
                <w:szCs w:val="18"/>
              </w:rPr>
              <w:t>For any 50</w:t>
            </w:r>
            <w:r w:rsidR="00F53FF5">
              <w:rPr>
                <w:szCs w:val="18"/>
              </w:rPr>
              <w:t>-</w:t>
            </w:r>
            <w:r>
              <w:rPr>
                <w:szCs w:val="18"/>
              </w:rPr>
              <w:t>m</w:t>
            </w:r>
            <w:r w:rsidR="00F53FF5">
              <w:rPr>
                <w:szCs w:val="18"/>
              </w:rPr>
              <w:t>eter</w:t>
            </w:r>
            <w:r>
              <w:rPr>
                <w:szCs w:val="18"/>
              </w:rPr>
              <w:t xml:space="preserve"> section of the pavement, the cracked area </w:t>
            </w:r>
            <w:r w:rsidR="004B5D7B">
              <w:rPr>
                <w:szCs w:val="18"/>
              </w:rPr>
              <w:t>shall n</w:t>
            </w:r>
            <w:r>
              <w:rPr>
                <w:szCs w:val="18"/>
              </w:rPr>
              <w:t>ot be more than ten (10) percent of the pavement surface.</w:t>
            </w:r>
            <w:r w:rsidR="007C63CF">
              <w:rPr>
                <w:szCs w:val="18"/>
              </w:rPr>
              <w:t xml:space="preserve"> </w:t>
            </w:r>
            <w:r w:rsidR="00E06262">
              <w:rPr>
                <w:szCs w:val="18"/>
              </w:rPr>
              <w:t xml:space="preserve">Repairs must be performed as per the requirements. </w:t>
            </w:r>
          </w:p>
        </w:tc>
      </w:tr>
      <w:tr w:rsidR="00C92DEC" w14:paraId="7B4A1C6C" w14:textId="77777777" w:rsidTr="00C61AE4">
        <w:tc>
          <w:tcPr>
            <w:tcW w:w="8815" w:type="dxa"/>
          </w:tcPr>
          <w:p w14:paraId="680E71B0" w14:textId="77777777" w:rsidR="00917522" w:rsidRPr="00917522" w:rsidRDefault="00C92DEC" w:rsidP="00C303B3">
            <w:pPr>
              <w:spacing w:before="20" w:after="40" w:line="240" w:lineRule="exact"/>
              <w:rPr>
                <w:b/>
                <w:szCs w:val="18"/>
              </w:rPr>
            </w:pPr>
            <w:r w:rsidRPr="00917522">
              <w:rPr>
                <w:b/>
                <w:szCs w:val="18"/>
              </w:rPr>
              <w:t>Grace Period for repairs</w:t>
            </w:r>
            <w:r w:rsidR="00917522" w:rsidRPr="00917522">
              <w:rPr>
                <w:b/>
                <w:szCs w:val="18"/>
              </w:rPr>
              <w:t>, after “First Day” payment deduction</w:t>
            </w:r>
            <w:r w:rsidRPr="00917522">
              <w:rPr>
                <w:b/>
                <w:szCs w:val="18"/>
              </w:rPr>
              <w:t xml:space="preserve">, </w:t>
            </w:r>
          </w:p>
          <w:p w14:paraId="0D2C65CD" w14:textId="2E1250C5" w:rsidR="00C92DEC" w:rsidRDefault="00C92DEC" w:rsidP="00C303B3">
            <w:pPr>
              <w:spacing w:before="20" w:after="40" w:line="240" w:lineRule="exact"/>
              <w:rPr>
                <w:szCs w:val="18"/>
              </w:rPr>
            </w:pPr>
            <w:r w:rsidRPr="00917522">
              <w:rPr>
                <w:b/>
                <w:szCs w:val="18"/>
              </w:rPr>
              <w:t>in days:</w:t>
            </w:r>
            <w:r>
              <w:rPr>
                <w:szCs w:val="18"/>
              </w:rPr>
              <w:t xml:space="preserve"> </w:t>
            </w:r>
            <w:r w:rsidR="00650B5A">
              <w:rPr>
                <w:szCs w:val="18"/>
              </w:rPr>
              <w:t>56</w:t>
            </w:r>
          </w:p>
        </w:tc>
      </w:tr>
    </w:tbl>
    <w:p w14:paraId="653148DA" w14:textId="77777777" w:rsidR="00C61AE4" w:rsidRDefault="00C61AE4" w:rsidP="00917522">
      <w:pPr>
        <w:pStyle w:val="Heading6"/>
      </w:pPr>
    </w:p>
    <w:p w14:paraId="2EC4C982" w14:textId="1977EAF0" w:rsidR="00C92DEC" w:rsidRDefault="00C92DEC" w:rsidP="00650B5A">
      <w:pPr>
        <w:pStyle w:val="Heading6"/>
        <w:spacing w:after="120"/>
        <w:rPr>
          <w:b w:val="0"/>
        </w:rPr>
      </w:pPr>
      <w:r w:rsidRPr="00057511">
        <w:t>Method of Inspection:</w:t>
      </w:r>
      <w:r w:rsidR="00917522">
        <w:t xml:space="preserve"> </w:t>
      </w:r>
      <w:r w:rsidR="00650B5A" w:rsidRPr="00650B5A">
        <w:rPr>
          <w:b w:val="0"/>
        </w:rPr>
        <w:t xml:space="preserve">Detection of </w:t>
      </w:r>
      <w:r w:rsidR="00650B5A">
        <w:rPr>
          <w:b w:val="0"/>
        </w:rPr>
        <w:t xml:space="preserve">multiple cracks </w:t>
      </w:r>
      <w:r w:rsidR="00650B5A" w:rsidRPr="00650B5A">
        <w:rPr>
          <w:b w:val="0"/>
        </w:rPr>
        <w:t xml:space="preserve">by visual inspection. Measurement of </w:t>
      </w:r>
      <w:r w:rsidR="00650B5A">
        <w:rPr>
          <w:b w:val="0"/>
        </w:rPr>
        <w:t xml:space="preserve">cracked </w:t>
      </w:r>
      <w:r w:rsidR="00650B5A" w:rsidRPr="00650B5A">
        <w:rPr>
          <w:b w:val="0"/>
        </w:rPr>
        <w:t>areas by measuring tape, handheld measuring wheels or other appropriate measuring devices. The “</w:t>
      </w:r>
      <w:r w:rsidR="00650B5A">
        <w:rPr>
          <w:b w:val="0"/>
        </w:rPr>
        <w:t xml:space="preserve">cracked </w:t>
      </w:r>
      <w:r w:rsidR="00650B5A" w:rsidRPr="00650B5A">
        <w:rPr>
          <w:b w:val="0"/>
        </w:rPr>
        <w:t xml:space="preserve">area” is equivalent to a square or rectangular area, parallel to the traffic lanes, which fully encloses the </w:t>
      </w:r>
      <w:r w:rsidR="00650B5A">
        <w:rPr>
          <w:b w:val="0"/>
        </w:rPr>
        <w:t>cracked area</w:t>
      </w:r>
      <w:r w:rsidR="00650B5A" w:rsidRPr="00650B5A">
        <w:rPr>
          <w:b w:val="0"/>
        </w:rPr>
        <w:t>.</w:t>
      </w:r>
      <w:r w:rsidR="00917522">
        <w:t xml:space="preserve"> </w:t>
      </w:r>
    </w:p>
    <w:p w14:paraId="393C3C65" w14:textId="6D287EF6" w:rsidR="00D94B95" w:rsidRPr="00D94B95" w:rsidRDefault="00D94B95" w:rsidP="00BA195A">
      <w:pPr>
        <w:jc w:val="both"/>
      </w:pPr>
      <w:r w:rsidRPr="00D94B95">
        <w:rPr>
          <w:b/>
        </w:rPr>
        <w:t>Payment reduction for non-compliance:</w:t>
      </w:r>
      <w:r w:rsidRPr="00D94B95">
        <w:t xml:space="preserve"> </w:t>
      </w:r>
      <w:r>
        <w:t>Ten (10) percent of the monthly Lump-sum rate for one km, to be applied for each one</w:t>
      </w:r>
      <w:r w:rsidR="00F53FF5">
        <w:t>-</w:t>
      </w:r>
      <w:r>
        <w:t xml:space="preserve">km section </w:t>
      </w:r>
      <w:r w:rsidR="00F53FF5">
        <w:t xml:space="preserve">in which a non-compliance exists, and </w:t>
      </w:r>
      <w:r>
        <w:t xml:space="preserve">for each day during which the non-compliance persists.   </w:t>
      </w:r>
    </w:p>
    <w:p w14:paraId="56E5B1D3" w14:textId="12D56DDB" w:rsidR="00C92DEC" w:rsidRPr="00057511" w:rsidRDefault="00C92DEC" w:rsidP="00C92DEC">
      <w:pPr>
        <w:pStyle w:val="Heading5"/>
        <w:rPr>
          <w:bCs/>
        </w:rPr>
      </w:pPr>
      <w:r>
        <w:t>OPM</w:t>
      </w:r>
      <w:r w:rsidR="00BA195A">
        <w:t>-</w:t>
      </w:r>
      <w:r>
        <w:t>2</w:t>
      </w:r>
      <w:r w:rsidR="00BA195A">
        <w:t>.</w:t>
      </w:r>
      <w:r>
        <w:t xml:space="preserve">5: </w:t>
      </w:r>
      <w:r w:rsidRPr="00057511">
        <w:t>Cleanliness of the pavement</w:t>
      </w:r>
      <w:r>
        <w:t>,</w:t>
      </w:r>
      <w:r w:rsidRPr="00057511">
        <w:t xml:space="preserve"> </w:t>
      </w:r>
      <w:r w:rsidR="00F75C4E">
        <w:t>s</w:t>
      </w:r>
      <w:r w:rsidR="00F75C4E" w:rsidRPr="00057511">
        <w:t>houlders,</w:t>
      </w:r>
      <w:r>
        <w:t xml:space="preserve"> and Right-of-Way</w:t>
      </w:r>
    </w:p>
    <w:p w14:paraId="23444AB6" w14:textId="519E4807" w:rsidR="00BA53A6" w:rsidRPr="00BA53A6" w:rsidRDefault="00BA53A6" w:rsidP="00BA53A6">
      <w:pPr>
        <w:pStyle w:val="BodyText"/>
        <w:jc w:val="both"/>
      </w:pPr>
      <w:r w:rsidRPr="00BA53A6">
        <w:rPr>
          <w:i/>
          <w:iCs/>
        </w:rPr>
        <w:t>Cleanliness</w:t>
      </w:r>
      <w:r>
        <w:t xml:space="preserve"> refers to the </w:t>
      </w:r>
      <w:r w:rsidRPr="00BA53A6">
        <w:rPr>
          <w:i/>
          <w:iCs/>
        </w:rPr>
        <w:t>absence</w:t>
      </w:r>
      <w:r>
        <w:t xml:space="preserve"> of </w:t>
      </w:r>
      <w:r w:rsidRPr="00BA53A6">
        <w:t xml:space="preserve">soil, debris, trash, rubbish, dead </w:t>
      </w:r>
      <w:r w:rsidR="00F75C4E" w:rsidRPr="00BA53A6">
        <w:t>animals,</w:t>
      </w:r>
      <w:r w:rsidRPr="00BA53A6">
        <w:t xml:space="preserve"> and other such objects.  The terms “</w:t>
      </w:r>
      <w:r w:rsidRPr="00BA53A6">
        <w:rPr>
          <w:i/>
          <w:iCs/>
        </w:rPr>
        <w:t>cleanliness</w:t>
      </w:r>
      <w:r w:rsidRPr="00BA53A6">
        <w:t>” and “</w:t>
      </w:r>
      <w:r w:rsidRPr="00BA53A6">
        <w:rPr>
          <w:i/>
          <w:iCs/>
        </w:rPr>
        <w:t>absence</w:t>
      </w:r>
      <w:r w:rsidRPr="00BA53A6">
        <w:t>” are defined further below</w:t>
      </w:r>
      <w:r>
        <w:t xml:space="preserve"> for the purposes of the contract. </w:t>
      </w:r>
      <w:r w:rsidRPr="00BA53A6">
        <w:t xml:space="preserve"> </w:t>
      </w:r>
    </w:p>
    <w:p w14:paraId="19778667" w14:textId="77777777" w:rsidR="003128E3" w:rsidRDefault="00BA53A6" w:rsidP="00BA296E">
      <w:pPr>
        <w:pStyle w:val="BodyText"/>
        <w:jc w:val="both"/>
      </w:pPr>
      <w:r>
        <w:t xml:space="preserve">The requirement is that the </w:t>
      </w:r>
      <w:r w:rsidR="00C92DEC" w:rsidRPr="00FF77BE">
        <w:rPr>
          <w:b/>
        </w:rPr>
        <w:t xml:space="preserve">road </w:t>
      </w:r>
      <w:r w:rsidR="00FF77BE" w:rsidRPr="00FF77BE">
        <w:rPr>
          <w:b/>
        </w:rPr>
        <w:t xml:space="preserve">and shoulder </w:t>
      </w:r>
      <w:r w:rsidR="00C92DEC" w:rsidRPr="00FF77BE">
        <w:rPr>
          <w:b/>
        </w:rPr>
        <w:t>surface</w:t>
      </w:r>
      <w:r w:rsidR="00C92DEC" w:rsidRPr="00057511">
        <w:t xml:space="preserve"> must always be </w:t>
      </w:r>
      <w:r>
        <w:t>“</w:t>
      </w:r>
      <w:r w:rsidR="00C92DEC" w:rsidRPr="00057511">
        <w:t>clean</w:t>
      </w:r>
      <w:r>
        <w:t xml:space="preserve">”. </w:t>
      </w:r>
    </w:p>
    <w:p w14:paraId="756C12C8" w14:textId="03240F9C" w:rsidR="00C92DEC" w:rsidRDefault="000C1057" w:rsidP="00BA296E">
      <w:pPr>
        <w:pStyle w:val="BodyText"/>
        <w:jc w:val="both"/>
      </w:pPr>
      <w:r>
        <w:t xml:space="preserve">Also, </w:t>
      </w:r>
      <w:r w:rsidRPr="000C1057">
        <w:t>debris, trash</w:t>
      </w:r>
      <w:r>
        <w:t>, rubbish</w:t>
      </w:r>
      <w:r w:rsidRPr="000C1057">
        <w:t xml:space="preserve"> and other objects</w:t>
      </w:r>
      <w:r w:rsidR="00562197">
        <w:t>, including dead animals,</w:t>
      </w:r>
      <w:r w:rsidRPr="000C1057">
        <w:t xml:space="preserve"> </w:t>
      </w:r>
      <w:r>
        <w:t xml:space="preserve">must be absent from the </w:t>
      </w:r>
      <w:r w:rsidR="00C92DEC" w:rsidRPr="00FF77BE">
        <w:rPr>
          <w:b/>
        </w:rPr>
        <w:t>Right-of-Way</w:t>
      </w:r>
      <w:r w:rsidR="00C92DEC">
        <w:t xml:space="preserve"> </w:t>
      </w:r>
      <w:r w:rsidR="00917522">
        <w:t>of the road a</w:t>
      </w:r>
      <w:r>
        <w:t>t</w:t>
      </w:r>
      <w:r w:rsidR="00917522">
        <w:t xml:space="preserve"> least up to </w:t>
      </w:r>
      <w:r w:rsidR="005E349A">
        <w:t>2</w:t>
      </w:r>
      <w:r w:rsidR="00917522">
        <w:t xml:space="preserve">0 meters away from the edge of the pavement </w:t>
      </w:r>
      <w:r w:rsidR="00BA53A6">
        <w:t xml:space="preserve">(or of the riding surface in the case of unpaved roads) </w:t>
      </w:r>
      <w:r w:rsidR="00917522">
        <w:t>on both sides of the road</w:t>
      </w:r>
      <w:r w:rsidR="005E349A">
        <w:t>, unless specified otherwise elsewhere</w:t>
      </w:r>
      <w:r w:rsidR="00C92DEC">
        <w:t xml:space="preserve">. </w:t>
      </w:r>
    </w:p>
    <w:p w14:paraId="4E1978D1" w14:textId="5C2C72A0" w:rsidR="00C92DEC" w:rsidRPr="007932A6" w:rsidRDefault="005E349A" w:rsidP="00C92DEC">
      <w:pPr>
        <w:pStyle w:val="Caption"/>
        <w:rPr>
          <w:color w:val="auto"/>
        </w:rPr>
      </w:pPr>
      <w:r w:rsidRPr="007932A6">
        <w:rPr>
          <w:color w:val="auto"/>
        </w:rPr>
        <w:t>[</w:t>
      </w:r>
      <w:r w:rsidR="00BF68BF" w:rsidRPr="007932A6">
        <w:rPr>
          <w:color w:val="auto"/>
        </w:rPr>
        <w:t xml:space="preserve">Sample </w:t>
      </w:r>
      <w:r w:rsidR="00C92DEC" w:rsidRPr="007932A6">
        <w:rPr>
          <w:color w:val="auto"/>
        </w:rPr>
        <w:t>Table:</w:t>
      </w:r>
      <w:r w:rsidR="00C92DEC" w:rsidRPr="007932A6">
        <w:rPr>
          <w:color w:val="auto"/>
        </w:rPr>
        <w:tab/>
        <w:t>Clean</w:t>
      </w:r>
      <w:r w:rsidR="009E3FE5">
        <w:rPr>
          <w:color w:val="auto"/>
        </w:rPr>
        <w:t>l</w:t>
      </w:r>
      <w:r w:rsidR="00C92DEC" w:rsidRPr="007932A6">
        <w:rPr>
          <w:color w:val="auto"/>
        </w:rPr>
        <w:t xml:space="preserve">iness </w:t>
      </w:r>
      <w:r w:rsidR="00F95C7D">
        <w:rPr>
          <w:color w:val="auto"/>
        </w:rPr>
        <w:t>Service Levels</w:t>
      </w:r>
      <w:r w:rsidR="00BA53A6">
        <w:rPr>
          <w:color w:val="auto"/>
        </w:rPr>
        <w:t>, Grace Period for removal</w:t>
      </w:r>
      <w:r w:rsidRPr="007932A6">
        <w:rPr>
          <w:color w:val="auto"/>
        </w:rPr>
        <w:t>]</w:t>
      </w:r>
    </w:p>
    <w:tbl>
      <w:tblPr>
        <w:tblW w:w="7770" w:type="dxa"/>
        <w:jc w:val="center"/>
        <w:tblLook w:val="0000" w:firstRow="0" w:lastRow="0" w:firstColumn="0" w:lastColumn="0" w:noHBand="0" w:noVBand="0"/>
      </w:tblPr>
      <w:tblGrid>
        <w:gridCol w:w="3819"/>
        <w:gridCol w:w="1401"/>
        <w:gridCol w:w="1318"/>
        <w:gridCol w:w="1232"/>
      </w:tblGrid>
      <w:tr w:rsidR="00BF68BF" w:rsidRPr="00057511" w14:paraId="2A91189E" w14:textId="77777777" w:rsidTr="00BF68BF">
        <w:trPr>
          <w:cantSplit/>
          <w:trHeight w:val="279"/>
          <w:jc w:val="center"/>
        </w:trPr>
        <w:tc>
          <w:tcPr>
            <w:tcW w:w="3819" w:type="dxa"/>
            <w:tcBorders>
              <w:top w:val="nil"/>
              <w:left w:val="nil"/>
              <w:bottom w:val="nil"/>
              <w:right w:val="nil"/>
            </w:tcBorders>
            <w:shd w:val="clear" w:color="auto" w:fill="auto"/>
          </w:tcPr>
          <w:p w14:paraId="423CD500" w14:textId="77777777" w:rsidR="00BF68BF" w:rsidRPr="00057511" w:rsidRDefault="00BF68BF" w:rsidP="00C303B3">
            <w:pPr>
              <w:keepNext/>
              <w:keepLines/>
              <w:spacing w:before="20" w:after="40"/>
              <w:rPr>
                <w:sz w:val="20"/>
              </w:rPr>
            </w:pPr>
          </w:p>
        </w:tc>
        <w:tc>
          <w:tcPr>
            <w:tcW w:w="3951" w:type="dxa"/>
            <w:gridSpan w:val="3"/>
            <w:tcBorders>
              <w:top w:val="single" w:sz="4" w:space="0" w:color="auto"/>
              <w:left w:val="single" w:sz="4" w:space="0" w:color="auto"/>
              <w:bottom w:val="single" w:sz="4" w:space="0" w:color="auto"/>
              <w:right w:val="single" w:sz="4" w:space="0" w:color="auto"/>
            </w:tcBorders>
            <w:shd w:val="clear" w:color="auto" w:fill="CC0099"/>
          </w:tcPr>
          <w:p w14:paraId="32C42A22" w14:textId="38B7181E" w:rsidR="00BF68BF" w:rsidRDefault="00F95C7D" w:rsidP="00C303B3">
            <w:pPr>
              <w:keepNext/>
              <w:keepLines/>
              <w:spacing w:before="20" w:after="40"/>
              <w:jc w:val="center"/>
              <w:rPr>
                <w:b/>
                <w:bCs/>
                <w:color w:val="FFFFFF"/>
                <w:spacing w:val="-2"/>
                <w:lang w:eastAsia="en-US"/>
              </w:rPr>
            </w:pPr>
            <w:r>
              <w:rPr>
                <w:b/>
                <w:bCs/>
                <w:color w:val="FFFFFF"/>
                <w:spacing w:val="-2"/>
                <w:lang w:eastAsia="en-US"/>
              </w:rPr>
              <w:t>Service Level</w:t>
            </w:r>
            <w:r w:rsidR="00BA53A6">
              <w:rPr>
                <w:b/>
                <w:bCs/>
                <w:color w:val="FFFFFF"/>
                <w:spacing w:val="-2"/>
                <w:lang w:eastAsia="en-US"/>
              </w:rPr>
              <w:t xml:space="preserve"> (Grace Period </w:t>
            </w:r>
            <w:r w:rsidR="003128E3">
              <w:rPr>
                <w:b/>
                <w:bCs/>
                <w:color w:val="FFFFFF"/>
                <w:spacing w:val="-2"/>
                <w:lang w:eastAsia="en-US"/>
              </w:rPr>
              <w:t xml:space="preserve">for removal, </w:t>
            </w:r>
            <w:r w:rsidR="00BA53A6">
              <w:rPr>
                <w:b/>
                <w:bCs/>
                <w:color w:val="FFFFFF"/>
                <w:spacing w:val="-2"/>
                <w:lang w:eastAsia="en-US"/>
              </w:rPr>
              <w:t>in days)</w:t>
            </w:r>
          </w:p>
        </w:tc>
      </w:tr>
      <w:tr w:rsidR="00917522" w:rsidRPr="00057511" w14:paraId="3F6B14CC" w14:textId="77777777" w:rsidTr="007932A6">
        <w:trPr>
          <w:cantSplit/>
          <w:trHeight w:val="279"/>
          <w:jc w:val="center"/>
        </w:trPr>
        <w:tc>
          <w:tcPr>
            <w:tcW w:w="3819" w:type="dxa"/>
            <w:tcBorders>
              <w:top w:val="nil"/>
              <w:left w:val="nil"/>
              <w:bottom w:val="nil"/>
              <w:right w:val="nil"/>
            </w:tcBorders>
            <w:shd w:val="clear" w:color="auto" w:fill="auto"/>
          </w:tcPr>
          <w:p w14:paraId="1B6A3D11" w14:textId="77777777" w:rsidR="00917522" w:rsidRPr="00057511" w:rsidRDefault="00917522" w:rsidP="00C303B3">
            <w:pPr>
              <w:keepNext/>
              <w:keepLines/>
              <w:spacing w:before="20" w:after="40"/>
              <w:rPr>
                <w:sz w:val="20"/>
              </w:rPr>
            </w:pPr>
          </w:p>
        </w:tc>
        <w:tc>
          <w:tcPr>
            <w:tcW w:w="1401" w:type="dxa"/>
            <w:tcBorders>
              <w:top w:val="nil"/>
              <w:left w:val="single" w:sz="4" w:space="0" w:color="auto"/>
              <w:bottom w:val="single" w:sz="4" w:space="0" w:color="auto"/>
              <w:right w:val="single" w:sz="4" w:space="0" w:color="auto"/>
            </w:tcBorders>
            <w:shd w:val="clear" w:color="auto" w:fill="8C8C8C"/>
          </w:tcPr>
          <w:p w14:paraId="55B57C95" w14:textId="74BDF745" w:rsidR="00917522" w:rsidRPr="00057511" w:rsidRDefault="003279B5" w:rsidP="00917522">
            <w:pPr>
              <w:keepNext/>
              <w:keepLines/>
              <w:spacing w:before="20" w:after="40"/>
              <w:jc w:val="center"/>
              <w:rPr>
                <w:b/>
                <w:bCs/>
                <w:color w:val="FFFFFF"/>
                <w:spacing w:val="-2"/>
                <w:lang w:eastAsia="en-US"/>
              </w:rPr>
            </w:pPr>
            <w:r>
              <w:rPr>
                <w:b/>
                <w:bCs/>
                <w:color w:val="FFFFFF"/>
                <w:spacing w:val="-2"/>
                <w:lang w:eastAsia="en-US"/>
              </w:rPr>
              <w:t xml:space="preserve">Class </w:t>
            </w:r>
            <w:r w:rsidR="00917522">
              <w:rPr>
                <w:b/>
                <w:bCs/>
                <w:color w:val="FFFFFF"/>
                <w:spacing w:val="-2"/>
                <w:lang w:eastAsia="en-US"/>
              </w:rPr>
              <w:t>C</w:t>
            </w:r>
          </w:p>
        </w:tc>
        <w:tc>
          <w:tcPr>
            <w:tcW w:w="1318" w:type="dxa"/>
            <w:tcBorders>
              <w:top w:val="nil"/>
              <w:left w:val="nil"/>
              <w:bottom w:val="single" w:sz="4" w:space="0" w:color="auto"/>
              <w:right w:val="single" w:sz="4" w:space="0" w:color="auto"/>
            </w:tcBorders>
            <w:shd w:val="clear" w:color="auto" w:fill="8C8C8C"/>
          </w:tcPr>
          <w:p w14:paraId="2E793DF1" w14:textId="468CB455" w:rsidR="00917522" w:rsidRPr="00057511" w:rsidRDefault="003279B5" w:rsidP="00C303B3">
            <w:pPr>
              <w:keepNext/>
              <w:keepLines/>
              <w:spacing w:before="20" w:after="40"/>
              <w:jc w:val="center"/>
              <w:rPr>
                <w:b/>
                <w:bCs/>
                <w:color w:val="FFFFFF"/>
                <w:spacing w:val="-2"/>
                <w:lang w:eastAsia="en-US"/>
              </w:rPr>
            </w:pPr>
            <w:r>
              <w:rPr>
                <w:b/>
                <w:bCs/>
                <w:color w:val="FFFFFF"/>
                <w:spacing w:val="-2"/>
                <w:lang w:eastAsia="en-US"/>
              </w:rPr>
              <w:t xml:space="preserve">Class </w:t>
            </w:r>
            <w:r w:rsidR="00917522">
              <w:rPr>
                <w:b/>
                <w:bCs/>
                <w:color w:val="FFFFFF"/>
                <w:spacing w:val="-2"/>
                <w:lang w:eastAsia="en-US"/>
              </w:rPr>
              <w:t>B</w:t>
            </w:r>
          </w:p>
        </w:tc>
        <w:tc>
          <w:tcPr>
            <w:tcW w:w="1232" w:type="dxa"/>
            <w:tcBorders>
              <w:top w:val="single" w:sz="4" w:space="0" w:color="auto"/>
              <w:left w:val="nil"/>
              <w:bottom w:val="single" w:sz="4" w:space="0" w:color="auto"/>
              <w:right w:val="single" w:sz="4" w:space="0" w:color="auto"/>
            </w:tcBorders>
            <w:shd w:val="clear" w:color="auto" w:fill="8C8C8C"/>
          </w:tcPr>
          <w:p w14:paraId="7C4A09E8" w14:textId="72F3A874" w:rsidR="00917522" w:rsidRPr="00057511" w:rsidRDefault="003279B5" w:rsidP="00C303B3">
            <w:pPr>
              <w:keepNext/>
              <w:keepLines/>
              <w:spacing w:before="20" w:after="40"/>
              <w:jc w:val="center"/>
              <w:rPr>
                <w:b/>
                <w:bCs/>
                <w:color w:val="FFFFFF"/>
                <w:spacing w:val="-2"/>
                <w:lang w:eastAsia="en-US"/>
              </w:rPr>
            </w:pPr>
            <w:r>
              <w:rPr>
                <w:b/>
                <w:bCs/>
                <w:color w:val="FFFFFF"/>
                <w:spacing w:val="-2"/>
                <w:lang w:eastAsia="en-US"/>
              </w:rPr>
              <w:t xml:space="preserve">Class </w:t>
            </w:r>
            <w:r w:rsidR="00917522">
              <w:rPr>
                <w:b/>
                <w:bCs/>
                <w:color w:val="FFFFFF"/>
                <w:spacing w:val="-2"/>
                <w:lang w:eastAsia="en-US"/>
              </w:rPr>
              <w:t>A</w:t>
            </w:r>
          </w:p>
        </w:tc>
      </w:tr>
      <w:tr w:rsidR="00917522" w:rsidRPr="00057511" w14:paraId="5E45F269" w14:textId="77777777" w:rsidTr="007932A6">
        <w:trPr>
          <w:cantSplit/>
          <w:trHeight w:val="837"/>
          <w:jc w:val="center"/>
        </w:trPr>
        <w:tc>
          <w:tcPr>
            <w:tcW w:w="3819" w:type="dxa"/>
            <w:tcBorders>
              <w:top w:val="single" w:sz="4" w:space="0" w:color="auto"/>
              <w:left w:val="single" w:sz="4" w:space="0" w:color="auto"/>
              <w:bottom w:val="single" w:sz="4" w:space="0" w:color="auto"/>
              <w:right w:val="single" w:sz="4" w:space="0" w:color="auto"/>
            </w:tcBorders>
            <w:shd w:val="clear" w:color="auto" w:fill="auto"/>
          </w:tcPr>
          <w:p w14:paraId="0A09B858" w14:textId="18D41003" w:rsidR="00917522" w:rsidRPr="00351EEA" w:rsidRDefault="00917522" w:rsidP="00C303B3">
            <w:pPr>
              <w:keepNext/>
              <w:keepLines/>
              <w:spacing w:before="20" w:after="40"/>
              <w:rPr>
                <w:bCs/>
                <w:spacing w:val="-2"/>
                <w:lang w:eastAsia="en-US"/>
              </w:rPr>
            </w:pPr>
            <w:r w:rsidRPr="00351EEA">
              <w:rPr>
                <w:bCs/>
                <w:spacing w:val="-2"/>
                <w:lang w:eastAsia="en-US"/>
              </w:rPr>
              <w:t>Cleanliness</w:t>
            </w:r>
            <w:r w:rsidR="00FF77BE">
              <w:rPr>
                <w:bCs/>
                <w:spacing w:val="-2"/>
                <w:lang w:eastAsia="en-US"/>
              </w:rPr>
              <w:t>*</w:t>
            </w:r>
            <w:r w:rsidRPr="00351EEA">
              <w:rPr>
                <w:bCs/>
                <w:spacing w:val="-2"/>
                <w:lang w:eastAsia="en-US"/>
              </w:rPr>
              <w:t xml:space="preserve"> of the </w:t>
            </w:r>
            <w:r w:rsidRPr="000C1057">
              <w:rPr>
                <w:b/>
                <w:bCs/>
                <w:spacing w:val="-2"/>
                <w:lang w:eastAsia="en-US"/>
              </w:rPr>
              <w:t>pavement surface</w:t>
            </w:r>
            <w:r w:rsidR="00521C79" w:rsidRPr="000C1057">
              <w:rPr>
                <w:b/>
                <w:bCs/>
                <w:spacing w:val="-2"/>
                <w:lang w:eastAsia="en-US"/>
              </w:rPr>
              <w:t xml:space="preserve"> and </w:t>
            </w:r>
            <w:r w:rsidRPr="000C1057">
              <w:rPr>
                <w:b/>
                <w:bCs/>
                <w:spacing w:val="-2"/>
                <w:lang w:eastAsia="en-US"/>
              </w:rPr>
              <w:t>shoulders</w:t>
            </w:r>
            <w:r w:rsidR="00521C79" w:rsidRPr="000C1057">
              <w:rPr>
                <w:b/>
                <w:bCs/>
                <w:spacing w:val="-2"/>
                <w:lang w:eastAsia="en-US"/>
              </w:rPr>
              <w:t xml:space="preserve"> </w:t>
            </w:r>
            <w:r w:rsidR="00521C79" w:rsidRPr="000C1057">
              <w:rPr>
                <w:bCs/>
                <w:spacing w:val="-2"/>
                <w:lang w:eastAsia="en-US"/>
              </w:rPr>
              <w:t xml:space="preserve">when </w:t>
            </w:r>
            <w:r w:rsidR="000C1057" w:rsidRPr="000C1057">
              <w:rPr>
                <w:bCs/>
                <w:spacing w:val="-2"/>
                <w:lang w:eastAsia="en-US"/>
              </w:rPr>
              <w:t xml:space="preserve">unclean </w:t>
            </w:r>
            <w:r w:rsidR="00292C01" w:rsidRPr="000C1057">
              <w:rPr>
                <w:bCs/>
                <w:spacing w:val="-2"/>
                <w:lang w:eastAsia="en-US"/>
              </w:rPr>
              <w:t>conditions</w:t>
            </w:r>
            <w:r w:rsidR="000C1057" w:rsidRPr="000C1057">
              <w:rPr>
                <w:bCs/>
                <w:spacing w:val="-2"/>
                <w:lang w:eastAsia="en-US"/>
              </w:rPr>
              <w:t xml:space="preserve"> present a</w:t>
            </w:r>
            <w:r w:rsidR="000C1057">
              <w:rPr>
                <w:b/>
                <w:bCs/>
                <w:spacing w:val="-2"/>
                <w:lang w:eastAsia="en-US"/>
              </w:rPr>
              <w:t xml:space="preserve"> safety risk. </w:t>
            </w:r>
            <w:r w:rsidRPr="00453838">
              <w:rPr>
                <w:bCs/>
                <w:spacing w:val="-2"/>
                <w:lang w:eastAsia="en-US"/>
              </w:rPr>
              <w:t>(</w:t>
            </w:r>
            <w:r w:rsidR="007932A6">
              <w:rPr>
                <w:bCs/>
                <w:spacing w:val="-2"/>
                <w:lang w:eastAsia="en-US"/>
              </w:rPr>
              <w:t>Patrol</w:t>
            </w:r>
            <w:r>
              <w:rPr>
                <w:bCs/>
                <w:spacing w:val="-2"/>
                <w:lang w:eastAsia="en-US"/>
              </w:rPr>
              <w:t xml:space="preserve"> in line </w:t>
            </w:r>
            <w:r w:rsidR="00BF68BF">
              <w:rPr>
                <w:bCs/>
                <w:spacing w:val="-2"/>
                <w:lang w:eastAsia="en-US"/>
              </w:rPr>
              <w:t>w</w:t>
            </w:r>
            <w:r>
              <w:rPr>
                <w:bCs/>
                <w:spacing w:val="-2"/>
                <w:lang w:eastAsia="en-US"/>
              </w:rPr>
              <w:t xml:space="preserve">ith </w:t>
            </w:r>
            <w:r w:rsidR="007932A6">
              <w:rPr>
                <w:bCs/>
                <w:spacing w:val="-2"/>
                <w:lang w:eastAsia="en-US"/>
              </w:rPr>
              <w:t xml:space="preserve">required </w:t>
            </w:r>
            <w:r>
              <w:rPr>
                <w:bCs/>
                <w:spacing w:val="-2"/>
                <w:lang w:eastAsia="en-US"/>
              </w:rPr>
              <w:t>patrol frequency</w:t>
            </w:r>
            <w:r w:rsidRPr="00453838">
              <w:rPr>
                <w:bCs/>
                <w:spacing w:val="-2"/>
                <w:lang w:eastAsia="en-US"/>
              </w:rPr>
              <w:t>).</w:t>
            </w:r>
          </w:p>
        </w:tc>
        <w:tc>
          <w:tcPr>
            <w:tcW w:w="1401" w:type="dxa"/>
            <w:tcBorders>
              <w:top w:val="nil"/>
              <w:left w:val="nil"/>
              <w:bottom w:val="single" w:sz="4" w:space="0" w:color="auto"/>
              <w:right w:val="single" w:sz="4" w:space="0" w:color="auto"/>
            </w:tcBorders>
            <w:shd w:val="clear" w:color="auto" w:fill="auto"/>
            <w:vAlign w:val="center"/>
          </w:tcPr>
          <w:p w14:paraId="31F1C077" w14:textId="77777777" w:rsidR="00917522" w:rsidRPr="00057511" w:rsidRDefault="007932A6" w:rsidP="00C303B3">
            <w:pPr>
              <w:keepNext/>
              <w:keepLines/>
              <w:spacing w:before="20" w:after="40"/>
              <w:jc w:val="center"/>
              <w:rPr>
                <w:bCs/>
                <w:spacing w:val="-2"/>
                <w:lang w:eastAsia="en-US"/>
              </w:rPr>
            </w:pPr>
            <w:r>
              <w:rPr>
                <w:bCs/>
                <w:spacing w:val="-2"/>
                <w:lang w:eastAsia="en-US"/>
              </w:rPr>
              <w:t>To be cleaned d</w:t>
            </w:r>
            <w:r w:rsidR="00BF68BF">
              <w:rPr>
                <w:bCs/>
                <w:spacing w:val="-2"/>
                <w:lang w:eastAsia="en-US"/>
              </w:rPr>
              <w:t>uring patro</w:t>
            </w:r>
            <w:r w:rsidR="00EE041D">
              <w:rPr>
                <w:bCs/>
                <w:spacing w:val="-2"/>
                <w:lang w:eastAsia="en-US"/>
              </w:rPr>
              <w:t>l. No Grace Period.</w:t>
            </w:r>
          </w:p>
        </w:tc>
        <w:tc>
          <w:tcPr>
            <w:tcW w:w="1318" w:type="dxa"/>
            <w:tcBorders>
              <w:top w:val="nil"/>
              <w:left w:val="nil"/>
              <w:bottom w:val="single" w:sz="4" w:space="0" w:color="auto"/>
              <w:right w:val="single" w:sz="4" w:space="0" w:color="auto"/>
            </w:tcBorders>
            <w:shd w:val="clear" w:color="auto" w:fill="auto"/>
            <w:vAlign w:val="center"/>
          </w:tcPr>
          <w:p w14:paraId="22716D6C" w14:textId="77777777" w:rsidR="00917522" w:rsidRPr="00057511" w:rsidRDefault="007932A6" w:rsidP="00C303B3">
            <w:pPr>
              <w:keepNext/>
              <w:keepLines/>
              <w:spacing w:before="20" w:after="40"/>
              <w:jc w:val="center"/>
              <w:rPr>
                <w:bCs/>
                <w:spacing w:val="-2"/>
                <w:lang w:eastAsia="en-US"/>
              </w:rPr>
            </w:pPr>
            <w:r>
              <w:rPr>
                <w:bCs/>
                <w:spacing w:val="-2"/>
                <w:lang w:eastAsia="en-US"/>
              </w:rPr>
              <w:t>To be cleaned d</w:t>
            </w:r>
            <w:r w:rsidR="00BF68BF">
              <w:rPr>
                <w:bCs/>
                <w:spacing w:val="-2"/>
                <w:lang w:eastAsia="en-US"/>
              </w:rPr>
              <w:t>uring Patrol</w:t>
            </w:r>
            <w:r w:rsidR="00EE041D">
              <w:rPr>
                <w:bCs/>
                <w:spacing w:val="-2"/>
                <w:lang w:eastAsia="en-US"/>
              </w:rPr>
              <w:t>. No Grace Period.</w:t>
            </w:r>
          </w:p>
        </w:tc>
        <w:tc>
          <w:tcPr>
            <w:tcW w:w="1232" w:type="dxa"/>
            <w:tcBorders>
              <w:top w:val="nil"/>
              <w:left w:val="nil"/>
              <w:bottom w:val="single" w:sz="4" w:space="0" w:color="auto"/>
              <w:right w:val="single" w:sz="4" w:space="0" w:color="auto"/>
            </w:tcBorders>
            <w:vAlign w:val="center"/>
          </w:tcPr>
          <w:p w14:paraId="747F9A0E" w14:textId="77777777" w:rsidR="00917522" w:rsidRDefault="007932A6" w:rsidP="00C303B3">
            <w:pPr>
              <w:keepNext/>
              <w:keepLines/>
              <w:spacing w:before="20" w:after="40"/>
              <w:jc w:val="center"/>
              <w:rPr>
                <w:bCs/>
                <w:spacing w:val="-2"/>
                <w:lang w:eastAsia="en-US"/>
              </w:rPr>
            </w:pPr>
            <w:r>
              <w:rPr>
                <w:bCs/>
                <w:spacing w:val="-2"/>
                <w:lang w:eastAsia="en-US"/>
              </w:rPr>
              <w:t>To be cleaned d</w:t>
            </w:r>
            <w:r w:rsidR="00BF68BF">
              <w:rPr>
                <w:bCs/>
                <w:spacing w:val="-2"/>
                <w:lang w:eastAsia="en-US"/>
              </w:rPr>
              <w:t>uring patrol</w:t>
            </w:r>
            <w:r w:rsidR="00EE041D">
              <w:rPr>
                <w:bCs/>
                <w:spacing w:val="-2"/>
                <w:lang w:eastAsia="en-US"/>
              </w:rPr>
              <w:t>. No Grace Period.</w:t>
            </w:r>
          </w:p>
        </w:tc>
      </w:tr>
      <w:tr w:rsidR="00917522" w:rsidRPr="00057511" w14:paraId="2CCFB2D1" w14:textId="77777777" w:rsidTr="007932A6">
        <w:trPr>
          <w:cantSplit/>
          <w:trHeight w:val="837"/>
          <w:jc w:val="center"/>
        </w:trPr>
        <w:tc>
          <w:tcPr>
            <w:tcW w:w="3819" w:type="dxa"/>
            <w:tcBorders>
              <w:top w:val="nil"/>
              <w:left w:val="single" w:sz="4" w:space="0" w:color="auto"/>
              <w:bottom w:val="single" w:sz="4" w:space="0" w:color="auto"/>
              <w:right w:val="single" w:sz="4" w:space="0" w:color="auto"/>
            </w:tcBorders>
            <w:shd w:val="clear" w:color="auto" w:fill="auto"/>
          </w:tcPr>
          <w:p w14:paraId="3C719291" w14:textId="77777777" w:rsidR="00917522" w:rsidRPr="00351EEA" w:rsidRDefault="00917522" w:rsidP="00C303B3">
            <w:pPr>
              <w:spacing w:before="20" w:after="40"/>
              <w:rPr>
                <w:bCs/>
                <w:spacing w:val="-2"/>
                <w:lang w:eastAsia="en-US"/>
              </w:rPr>
            </w:pPr>
            <w:r w:rsidRPr="00351EEA">
              <w:rPr>
                <w:bCs/>
                <w:spacing w:val="-2"/>
                <w:lang w:eastAsia="en-US"/>
              </w:rPr>
              <w:t>Cleanliness</w:t>
            </w:r>
            <w:r w:rsidR="00FF77BE">
              <w:rPr>
                <w:bCs/>
                <w:spacing w:val="-2"/>
                <w:lang w:eastAsia="en-US"/>
              </w:rPr>
              <w:t>*</w:t>
            </w:r>
            <w:r w:rsidRPr="00351EEA">
              <w:rPr>
                <w:bCs/>
                <w:spacing w:val="-2"/>
                <w:lang w:eastAsia="en-US"/>
              </w:rPr>
              <w:t xml:space="preserve"> of the </w:t>
            </w:r>
            <w:r w:rsidRPr="000C1057">
              <w:rPr>
                <w:b/>
                <w:bCs/>
                <w:spacing w:val="-2"/>
                <w:lang w:eastAsia="en-US"/>
              </w:rPr>
              <w:t xml:space="preserve">pavement surface and shoulders </w:t>
            </w:r>
            <w:r w:rsidR="000C1057">
              <w:rPr>
                <w:bCs/>
                <w:spacing w:val="-2"/>
                <w:lang w:eastAsia="en-US"/>
              </w:rPr>
              <w:t>when there are no safety risks</w:t>
            </w:r>
          </w:p>
        </w:tc>
        <w:tc>
          <w:tcPr>
            <w:tcW w:w="1401" w:type="dxa"/>
            <w:tcBorders>
              <w:top w:val="nil"/>
              <w:left w:val="nil"/>
              <w:bottom w:val="single" w:sz="4" w:space="0" w:color="auto"/>
              <w:right w:val="single" w:sz="4" w:space="0" w:color="auto"/>
            </w:tcBorders>
            <w:shd w:val="clear" w:color="auto" w:fill="auto"/>
            <w:vAlign w:val="center"/>
          </w:tcPr>
          <w:p w14:paraId="6C109825" w14:textId="77777777" w:rsidR="00917522" w:rsidRPr="00057511" w:rsidRDefault="00917522" w:rsidP="00C303B3">
            <w:pPr>
              <w:spacing w:before="20" w:after="40"/>
              <w:jc w:val="center"/>
              <w:rPr>
                <w:bCs/>
                <w:spacing w:val="-2"/>
                <w:lang w:eastAsia="en-US"/>
              </w:rPr>
            </w:pPr>
            <w:r w:rsidRPr="00057511">
              <w:rPr>
                <w:bCs/>
                <w:spacing w:val="-2"/>
                <w:lang w:eastAsia="en-US"/>
              </w:rPr>
              <w:t>14</w:t>
            </w:r>
          </w:p>
        </w:tc>
        <w:tc>
          <w:tcPr>
            <w:tcW w:w="1318" w:type="dxa"/>
            <w:tcBorders>
              <w:top w:val="nil"/>
              <w:left w:val="nil"/>
              <w:bottom w:val="single" w:sz="4" w:space="0" w:color="auto"/>
              <w:right w:val="single" w:sz="4" w:space="0" w:color="auto"/>
            </w:tcBorders>
            <w:shd w:val="clear" w:color="auto" w:fill="auto"/>
            <w:vAlign w:val="center"/>
          </w:tcPr>
          <w:p w14:paraId="53A9AA9E" w14:textId="77777777" w:rsidR="00917522" w:rsidRPr="00057511" w:rsidRDefault="00917522" w:rsidP="00C303B3">
            <w:pPr>
              <w:spacing w:before="20" w:after="40"/>
              <w:jc w:val="center"/>
              <w:rPr>
                <w:bCs/>
                <w:spacing w:val="-2"/>
                <w:lang w:eastAsia="en-US"/>
              </w:rPr>
            </w:pPr>
            <w:r w:rsidRPr="00057511">
              <w:rPr>
                <w:bCs/>
                <w:spacing w:val="-2"/>
                <w:lang w:eastAsia="en-US"/>
              </w:rPr>
              <w:t>7</w:t>
            </w:r>
          </w:p>
        </w:tc>
        <w:tc>
          <w:tcPr>
            <w:tcW w:w="1232" w:type="dxa"/>
            <w:tcBorders>
              <w:top w:val="nil"/>
              <w:left w:val="nil"/>
              <w:bottom w:val="single" w:sz="4" w:space="0" w:color="auto"/>
              <w:right w:val="single" w:sz="4" w:space="0" w:color="auto"/>
            </w:tcBorders>
            <w:vAlign w:val="center"/>
          </w:tcPr>
          <w:p w14:paraId="2F034DE2" w14:textId="77777777" w:rsidR="00917522" w:rsidRPr="00057511" w:rsidRDefault="00BF68BF" w:rsidP="00C303B3">
            <w:pPr>
              <w:spacing w:before="20" w:after="40"/>
              <w:jc w:val="center"/>
              <w:rPr>
                <w:bCs/>
                <w:spacing w:val="-2"/>
                <w:lang w:eastAsia="en-US"/>
              </w:rPr>
            </w:pPr>
            <w:r>
              <w:rPr>
                <w:bCs/>
                <w:spacing w:val="-2"/>
                <w:lang w:eastAsia="en-US"/>
              </w:rPr>
              <w:t>3</w:t>
            </w:r>
          </w:p>
        </w:tc>
      </w:tr>
      <w:tr w:rsidR="00917522" w:rsidRPr="00057511" w14:paraId="665E48C7" w14:textId="77777777" w:rsidTr="007932A6">
        <w:trPr>
          <w:cantSplit/>
          <w:trHeight w:val="837"/>
          <w:jc w:val="center"/>
        </w:trPr>
        <w:tc>
          <w:tcPr>
            <w:tcW w:w="3819" w:type="dxa"/>
            <w:tcBorders>
              <w:top w:val="single" w:sz="4" w:space="0" w:color="auto"/>
              <w:left w:val="single" w:sz="4" w:space="0" w:color="auto"/>
              <w:bottom w:val="single" w:sz="4" w:space="0" w:color="auto"/>
              <w:right w:val="single" w:sz="4" w:space="0" w:color="auto"/>
            </w:tcBorders>
            <w:shd w:val="clear" w:color="auto" w:fill="auto"/>
          </w:tcPr>
          <w:p w14:paraId="370BBBFE" w14:textId="607ABECF" w:rsidR="00917522" w:rsidRPr="00351EEA" w:rsidRDefault="00917522" w:rsidP="00C303B3">
            <w:pPr>
              <w:spacing w:before="20" w:after="40"/>
              <w:rPr>
                <w:bCs/>
                <w:spacing w:val="-2"/>
                <w:lang w:eastAsia="en-US"/>
              </w:rPr>
            </w:pPr>
            <w:r w:rsidRPr="00EE041D">
              <w:rPr>
                <w:bCs/>
                <w:i/>
                <w:spacing w:val="-2"/>
                <w:lang w:eastAsia="en-US"/>
              </w:rPr>
              <w:t>Absence</w:t>
            </w:r>
            <w:r>
              <w:rPr>
                <w:bCs/>
                <w:spacing w:val="-2"/>
                <w:lang w:eastAsia="en-US"/>
              </w:rPr>
              <w:t xml:space="preserve"> of trash/rubbish </w:t>
            </w:r>
            <w:r w:rsidRPr="000C1057">
              <w:rPr>
                <w:b/>
                <w:bCs/>
                <w:spacing w:val="-2"/>
                <w:lang w:eastAsia="en-US"/>
              </w:rPr>
              <w:t xml:space="preserve">from the </w:t>
            </w:r>
            <w:r w:rsidR="00292C01" w:rsidRPr="000C1057">
              <w:rPr>
                <w:b/>
                <w:bCs/>
                <w:spacing w:val="-2"/>
                <w:lang w:eastAsia="en-US"/>
              </w:rPr>
              <w:t>road’s</w:t>
            </w:r>
            <w:r w:rsidRPr="000C1057">
              <w:rPr>
                <w:b/>
                <w:bCs/>
                <w:spacing w:val="-2"/>
                <w:lang w:eastAsia="en-US"/>
              </w:rPr>
              <w:t xml:space="preserve"> Right-of-Way</w:t>
            </w:r>
            <w:r w:rsidR="003128E3">
              <w:rPr>
                <w:b/>
                <w:bCs/>
                <w:spacing w:val="-2"/>
                <w:lang w:eastAsia="en-US"/>
              </w:rPr>
              <w:t>**</w:t>
            </w:r>
            <w:r w:rsidR="000C1057">
              <w:rPr>
                <w:b/>
                <w:bCs/>
                <w:spacing w:val="-2"/>
                <w:lang w:eastAsia="en-US"/>
              </w:rPr>
              <w:t xml:space="preserve">, </w:t>
            </w:r>
            <w:r w:rsidR="000C1057" w:rsidRPr="000C1057">
              <w:rPr>
                <w:bCs/>
                <w:spacing w:val="-2"/>
                <w:lang w:eastAsia="en-US"/>
              </w:rPr>
              <w:t>outside the pavement and shoulder surface</w:t>
            </w:r>
            <w:r>
              <w:rPr>
                <w:bCs/>
                <w:spacing w:val="-2"/>
                <w:lang w:eastAsia="en-US"/>
              </w:rPr>
              <w:t xml:space="preserve"> </w:t>
            </w:r>
          </w:p>
        </w:tc>
        <w:tc>
          <w:tcPr>
            <w:tcW w:w="1401" w:type="dxa"/>
            <w:tcBorders>
              <w:top w:val="single" w:sz="4" w:space="0" w:color="auto"/>
              <w:left w:val="nil"/>
              <w:bottom w:val="single" w:sz="4" w:space="0" w:color="auto"/>
              <w:right w:val="single" w:sz="4" w:space="0" w:color="auto"/>
            </w:tcBorders>
            <w:shd w:val="clear" w:color="auto" w:fill="auto"/>
            <w:vAlign w:val="center"/>
          </w:tcPr>
          <w:p w14:paraId="5837BE5D" w14:textId="77777777" w:rsidR="00917522" w:rsidRPr="00057511" w:rsidRDefault="00BF68BF" w:rsidP="00C303B3">
            <w:pPr>
              <w:spacing w:before="20" w:after="40"/>
              <w:jc w:val="center"/>
              <w:rPr>
                <w:bCs/>
                <w:spacing w:val="-2"/>
                <w:lang w:eastAsia="en-US"/>
              </w:rPr>
            </w:pPr>
            <w:r>
              <w:rPr>
                <w:bCs/>
                <w:spacing w:val="-2"/>
                <w:lang w:eastAsia="en-US"/>
              </w:rPr>
              <w:t>90</w:t>
            </w:r>
          </w:p>
        </w:tc>
        <w:tc>
          <w:tcPr>
            <w:tcW w:w="1318" w:type="dxa"/>
            <w:tcBorders>
              <w:top w:val="single" w:sz="4" w:space="0" w:color="auto"/>
              <w:left w:val="nil"/>
              <w:bottom w:val="single" w:sz="4" w:space="0" w:color="auto"/>
              <w:right w:val="single" w:sz="4" w:space="0" w:color="auto"/>
            </w:tcBorders>
            <w:shd w:val="clear" w:color="auto" w:fill="auto"/>
            <w:vAlign w:val="center"/>
          </w:tcPr>
          <w:p w14:paraId="6D8ECD60" w14:textId="77777777" w:rsidR="00917522" w:rsidRPr="00057511" w:rsidRDefault="00BF68BF" w:rsidP="00C303B3">
            <w:pPr>
              <w:spacing w:before="20" w:after="40"/>
              <w:jc w:val="center"/>
              <w:rPr>
                <w:bCs/>
                <w:spacing w:val="-2"/>
                <w:lang w:eastAsia="en-US"/>
              </w:rPr>
            </w:pPr>
            <w:r>
              <w:rPr>
                <w:bCs/>
                <w:spacing w:val="-2"/>
                <w:lang w:eastAsia="en-US"/>
              </w:rPr>
              <w:t>60</w:t>
            </w:r>
          </w:p>
        </w:tc>
        <w:tc>
          <w:tcPr>
            <w:tcW w:w="1232" w:type="dxa"/>
            <w:tcBorders>
              <w:top w:val="single" w:sz="4" w:space="0" w:color="auto"/>
              <w:left w:val="nil"/>
              <w:bottom w:val="single" w:sz="4" w:space="0" w:color="auto"/>
              <w:right w:val="single" w:sz="4" w:space="0" w:color="auto"/>
            </w:tcBorders>
            <w:vAlign w:val="center"/>
          </w:tcPr>
          <w:p w14:paraId="1A69C2AE" w14:textId="77777777" w:rsidR="00917522" w:rsidRDefault="00BF68BF" w:rsidP="00C303B3">
            <w:pPr>
              <w:spacing w:before="20" w:after="40"/>
              <w:jc w:val="center"/>
              <w:rPr>
                <w:bCs/>
                <w:spacing w:val="-2"/>
                <w:lang w:eastAsia="en-US"/>
              </w:rPr>
            </w:pPr>
            <w:r>
              <w:rPr>
                <w:bCs/>
                <w:spacing w:val="-2"/>
                <w:lang w:eastAsia="en-US"/>
              </w:rPr>
              <w:t>30</w:t>
            </w:r>
          </w:p>
        </w:tc>
      </w:tr>
    </w:tbl>
    <w:p w14:paraId="4A1AE3A4" w14:textId="77777777" w:rsidR="00940105" w:rsidRDefault="00EE041D" w:rsidP="007932A6">
      <w:pPr>
        <w:pStyle w:val="BodyText"/>
        <w:ind w:left="615"/>
      </w:pPr>
      <w:r w:rsidRPr="00EE041D">
        <w:rPr>
          <w:b/>
        </w:rPr>
        <w:t xml:space="preserve">Grace Periods </w:t>
      </w:r>
      <w:r w:rsidR="007932A6">
        <w:rPr>
          <w:b/>
        </w:rPr>
        <w:t xml:space="preserve">(in days) </w:t>
      </w:r>
      <w:r>
        <w:rPr>
          <w:b/>
        </w:rPr>
        <w:t xml:space="preserve">for removal, </w:t>
      </w:r>
      <w:r w:rsidRPr="00EE041D">
        <w:rPr>
          <w:b/>
        </w:rPr>
        <w:t>after “First Day” payment deduction is applied.</w:t>
      </w:r>
      <w:r>
        <w:t xml:space="preserve"> </w:t>
      </w:r>
    </w:p>
    <w:p w14:paraId="049BF342" w14:textId="020F38A2" w:rsidR="00FF77BE" w:rsidRDefault="00940105" w:rsidP="00BA296E">
      <w:pPr>
        <w:pStyle w:val="BodyText"/>
        <w:jc w:val="both"/>
      </w:pPr>
      <w:r>
        <w:t>*</w:t>
      </w:r>
      <w:r w:rsidR="00FF77BE">
        <w:t>Definition of “</w:t>
      </w:r>
      <w:r w:rsidR="00FF77BE" w:rsidRPr="00FF77BE">
        <w:rPr>
          <w:i/>
        </w:rPr>
        <w:t>Cleanliness</w:t>
      </w:r>
      <w:r w:rsidR="00562197">
        <w:rPr>
          <w:i/>
        </w:rPr>
        <w:t xml:space="preserve"> of pavement surface and shoulder</w:t>
      </w:r>
      <w:r w:rsidR="00FF77BE">
        <w:rPr>
          <w:i/>
        </w:rPr>
        <w:t>”,</w:t>
      </w:r>
      <w:r w:rsidR="00EE041D" w:rsidRPr="00EE041D">
        <w:rPr>
          <w:i/>
        </w:rPr>
        <w:t xml:space="preserve"> </w:t>
      </w:r>
      <w:r w:rsidR="00EE041D" w:rsidRPr="007932A6">
        <w:rPr>
          <w:b/>
          <w:bCs/>
        </w:rPr>
        <w:t xml:space="preserve">for </w:t>
      </w:r>
      <w:r w:rsidR="00562197" w:rsidRPr="007932A6">
        <w:rPr>
          <w:b/>
          <w:bCs/>
        </w:rPr>
        <w:t>r</w:t>
      </w:r>
      <w:r w:rsidR="00C92DEC" w:rsidRPr="007932A6">
        <w:rPr>
          <w:b/>
          <w:bCs/>
        </w:rPr>
        <w:t xml:space="preserve">ural </w:t>
      </w:r>
      <w:r w:rsidR="00562197" w:rsidRPr="007932A6">
        <w:rPr>
          <w:b/>
          <w:bCs/>
        </w:rPr>
        <w:t>a</w:t>
      </w:r>
      <w:r w:rsidR="00C92DEC" w:rsidRPr="007932A6">
        <w:rPr>
          <w:b/>
          <w:bCs/>
        </w:rPr>
        <w:t>reas</w:t>
      </w:r>
      <w:r w:rsidR="00C92DEC" w:rsidRPr="00057511">
        <w:t xml:space="preserve">: The maximum number of items on the sealed surface </w:t>
      </w:r>
      <w:r w:rsidR="00FF77BE">
        <w:t xml:space="preserve">and shoulders, </w:t>
      </w:r>
      <w:r w:rsidR="00C92DEC" w:rsidRPr="00057511">
        <w:t xml:space="preserve">with any dimension greater than </w:t>
      </w:r>
      <w:r w:rsidR="000C1057">
        <w:t>1</w:t>
      </w:r>
      <w:r w:rsidR="00C92DEC" w:rsidRPr="00057511">
        <w:t>5</w:t>
      </w:r>
      <w:r>
        <w:t xml:space="preserve"> cm</w:t>
      </w:r>
      <w:r w:rsidR="00C92DEC" w:rsidRPr="00057511">
        <w:t xml:space="preserve"> (or smaller if posing an obvious safety hazard) within a continuous </w:t>
      </w:r>
      <w:r w:rsidR="00E475F1">
        <w:t>100-meter</w:t>
      </w:r>
      <w:r w:rsidR="00FF77BE">
        <w:t xml:space="preserve"> </w:t>
      </w:r>
      <w:r w:rsidR="00C92DEC" w:rsidRPr="00057511">
        <w:t xml:space="preserve">centreline length shall be less than </w:t>
      </w:r>
      <w:r w:rsidR="003128E3">
        <w:t xml:space="preserve">………… </w:t>
      </w:r>
      <w:r w:rsidR="003128E3" w:rsidRPr="003128E3">
        <w:rPr>
          <w:i/>
          <w:iCs/>
        </w:rPr>
        <w:t xml:space="preserve">[insert number, recommended is </w:t>
      </w:r>
      <w:r w:rsidR="00C92DEC" w:rsidRPr="003128E3">
        <w:rPr>
          <w:i/>
          <w:iCs/>
        </w:rPr>
        <w:t>5</w:t>
      </w:r>
      <w:r w:rsidR="00FF77BE" w:rsidRPr="003128E3">
        <w:rPr>
          <w:i/>
          <w:iCs/>
        </w:rPr>
        <w:t xml:space="preserve"> (five)</w:t>
      </w:r>
      <w:r w:rsidR="003128E3" w:rsidRPr="003128E3">
        <w:rPr>
          <w:i/>
          <w:iCs/>
        </w:rPr>
        <w:t>]</w:t>
      </w:r>
      <w:r w:rsidR="003128E3">
        <w:t xml:space="preserve"> …………………… </w:t>
      </w:r>
      <w:r w:rsidR="00C92DEC" w:rsidRPr="00057511">
        <w:t xml:space="preserve">. </w:t>
      </w:r>
    </w:p>
    <w:p w14:paraId="6DCFD4EF" w14:textId="1D1BF815" w:rsidR="00FF77BE" w:rsidRPr="00FF77BE" w:rsidRDefault="00FF77BE" w:rsidP="00BA296E">
      <w:pPr>
        <w:pStyle w:val="BodyText"/>
        <w:jc w:val="both"/>
      </w:pPr>
      <w:r w:rsidRPr="00FF77BE">
        <w:t>*Definition of “</w:t>
      </w:r>
      <w:r w:rsidRPr="00FF77BE">
        <w:rPr>
          <w:i/>
        </w:rPr>
        <w:t>Cleanliness</w:t>
      </w:r>
      <w:r w:rsidR="00562197">
        <w:rPr>
          <w:i/>
        </w:rPr>
        <w:t xml:space="preserve"> of pavement surface and shoulders</w:t>
      </w:r>
      <w:r w:rsidRPr="00FF77BE">
        <w:rPr>
          <w:i/>
        </w:rPr>
        <w:t xml:space="preserve">”, </w:t>
      </w:r>
      <w:r w:rsidRPr="007932A6">
        <w:rPr>
          <w:b/>
          <w:bCs/>
        </w:rPr>
        <w:t>for built-up or populated areas</w:t>
      </w:r>
      <w:r w:rsidRPr="00FF77BE">
        <w:t xml:space="preserve">: The maximum number of items on the sealed surface and shoulders, with any dimension greater than 15 cm (or smaller if posing an obvious safety hazard) within a continuous </w:t>
      </w:r>
      <w:r w:rsidR="00E475F1">
        <w:t>100-meter</w:t>
      </w:r>
      <w:r>
        <w:t xml:space="preserve"> </w:t>
      </w:r>
      <w:r w:rsidRPr="00FF77BE">
        <w:t>centreline length shall be less than</w:t>
      </w:r>
      <w:r w:rsidR="003128E3">
        <w:t xml:space="preserve"> ………………… </w:t>
      </w:r>
      <w:r w:rsidR="003128E3" w:rsidRPr="003128E3">
        <w:rPr>
          <w:i/>
          <w:iCs/>
        </w:rPr>
        <w:t>[insert number, recommended is 20</w:t>
      </w:r>
      <w:r w:rsidRPr="003128E3">
        <w:rPr>
          <w:i/>
          <w:iCs/>
        </w:rPr>
        <w:t xml:space="preserve"> (t</w:t>
      </w:r>
      <w:r w:rsidR="003128E3" w:rsidRPr="003128E3">
        <w:rPr>
          <w:i/>
          <w:iCs/>
        </w:rPr>
        <w:t>wenty</w:t>
      </w:r>
      <w:r w:rsidRPr="003128E3">
        <w:rPr>
          <w:i/>
          <w:iCs/>
        </w:rPr>
        <w:t>)</w:t>
      </w:r>
      <w:r w:rsidR="003128E3" w:rsidRPr="003128E3">
        <w:rPr>
          <w:i/>
          <w:iCs/>
        </w:rPr>
        <w:t>]</w:t>
      </w:r>
      <w:r w:rsidR="003128E3">
        <w:t xml:space="preserve"> ……………………..</w:t>
      </w:r>
      <w:r w:rsidRPr="00FF77BE">
        <w:t>.</w:t>
      </w:r>
    </w:p>
    <w:p w14:paraId="5928CA3C" w14:textId="6AF2E40F" w:rsidR="00562197" w:rsidRPr="00FF77BE" w:rsidRDefault="00BA296E" w:rsidP="00BA296E">
      <w:pPr>
        <w:pStyle w:val="BodyText"/>
        <w:jc w:val="both"/>
      </w:pPr>
      <w:r>
        <w:t>**</w:t>
      </w:r>
      <w:r w:rsidR="00FF77BE">
        <w:t xml:space="preserve">Definition of </w:t>
      </w:r>
      <w:r w:rsidR="00FF77BE" w:rsidRPr="00562197">
        <w:rPr>
          <w:i/>
        </w:rPr>
        <w:t>“Absence from the Road</w:t>
      </w:r>
      <w:r w:rsidR="00562197" w:rsidRPr="00562197">
        <w:rPr>
          <w:i/>
        </w:rPr>
        <w:t xml:space="preserve">’s Right-of-Way”: </w:t>
      </w:r>
      <w:r w:rsidR="00562197" w:rsidRPr="00FF77BE">
        <w:t xml:space="preserve">The maximum number of </w:t>
      </w:r>
      <w:r w:rsidR="00562197">
        <w:t xml:space="preserve">clearly visible </w:t>
      </w:r>
      <w:r w:rsidR="00562197" w:rsidRPr="00FF77BE">
        <w:t xml:space="preserve">items on the </w:t>
      </w:r>
      <w:r w:rsidR="00562197">
        <w:t>surface of the Right-of-Way, on any side of the carriageway(s) and</w:t>
      </w:r>
      <w:r w:rsidR="00562197" w:rsidRPr="00FF77BE">
        <w:t xml:space="preserve"> </w:t>
      </w:r>
      <w:r w:rsidR="00562197">
        <w:t xml:space="preserve">not further than 20 meters away from the edge of the sealed shoulder, </w:t>
      </w:r>
      <w:r w:rsidR="00562197" w:rsidRPr="00FF77BE">
        <w:t>with any dimension greater than 15 cm</w:t>
      </w:r>
      <w:r w:rsidR="00562197">
        <w:t xml:space="preserve">, shall be less than </w:t>
      </w:r>
      <w:r w:rsidR="003128E3">
        <w:t xml:space="preserve">………………………… </w:t>
      </w:r>
      <w:r w:rsidR="003128E3" w:rsidRPr="003128E3">
        <w:rPr>
          <w:i/>
          <w:iCs/>
        </w:rPr>
        <w:t xml:space="preserve">[insert number, recommended is </w:t>
      </w:r>
      <w:r w:rsidR="00562197" w:rsidRPr="003128E3">
        <w:rPr>
          <w:i/>
          <w:iCs/>
        </w:rPr>
        <w:t>20 (twenty)</w:t>
      </w:r>
      <w:r w:rsidR="003128E3" w:rsidRPr="003128E3">
        <w:rPr>
          <w:i/>
          <w:iCs/>
        </w:rPr>
        <w:t xml:space="preserve">] </w:t>
      </w:r>
      <w:r w:rsidR="003128E3">
        <w:t>……………………</w:t>
      </w:r>
      <w:r w:rsidR="00562197">
        <w:t xml:space="preserve"> </w:t>
      </w:r>
      <w:r w:rsidR="00562197" w:rsidRPr="00FF77BE">
        <w:t>within a</w:t>
      </w:r>
      <w:r w:rsidR="00562197">
        <w:t>ny</w:t>
      </w:r>
      <w:r w:rsidR="00562197" w:rsidRPr="00FF77BE">
        <w:t xml:space="preserve"> continuous </w:t>
      </w:r>
      <w:r w:rsidR="00562197" w:rsidRPr="00562197">
        <w:t xml:space="preserve">100 meter </w:t>
      </w:r>
      <w:r w:rsidR="00562197" w:rsidRPr="00FF77BE">
        <w:t xml:space="preserve">centreline length </w:t>
      </w:r>
      <w:r w:rsidR="00562197">
        <w:t xml:space="preserve">of the road. </w:t>
      </w:r>
      <w:r w:rsidR="00562197" w:rsidRPr="00FF77BE">
        <w:t xml:space="preserve"> </w:t>
      </w:r>
    </w:p>
    <w:p w14:paraId="0CE351EB" w14:textId="77777777" w:rsidR="00C92DEC" w:rsidRPr="00D94B95" w:rsidRDefault="00C92DEC" w:rsidP="00BA296E">
      <w:pPr>
        <w:pStyle w:val="BodyText"/>
        <w:jc w:val="both"/>
      </w:pPr>
      <w:r w:rsidRPr="00D94B95">
        <w:rPr>
          <w:b/>
        </w:rPr>
        <w:t>Method of Inspection:</w:t>
      </w:r>
      <w:r w:rsidR="00940105" w:rsidRPr="00D94B95">
        <w:t xml:space="preserve"> </w:t>
      </w:r>
      <w:r w:rsidRPr="00D94B95">
        <w:t>Visual inspection.</w:t>
      </w:r>
    </w:p>
    <w:p w14:paraId="7685296D" w14:textId="6FBFCD27" w:rsidR="00D94B95" w:rsidRPr="00057511" w:rsidRDefault="00D94B95" w:rsidP="00592550">
      <w:pPr>
        <w:jc w:val="both"/>
      </w:pPr>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p>
    <w:p w14:paraId="6D93357A" w14:textId="394A54D2" w:rsidR="00C92DEC" w:rsidRDefault="00C92DEC" w:rsidP="00BA296E">
      <w:pPr>
        <w:pStyle w:val="Heading5"/>
        <w:spacing w:after="120"/>
        <w:ind w:left="1282" w:hanging="1282"/>
        <w:jc w:val="both"/>
      </w:pPr>
      <w:r>
        <w:t>OPM</w:t>
      </w:r>
      <w:r w:rsidR="00BA195A">
        <w:t>-</w:t>
      </w:r>
      <w:r>
        <w:t>2</w:t>
      </w:r>
      <w:r w:rsidR="00BA195A">
        <w:t>.6</w:t>
      </w:r>
      <w:r>
        <w:t xml:space="preserve">: </w:t>
      </w:r>
      <w:r w:rsidRPr="00057511">
        <w:t>Rutting</w:t>
      </w:r>
    </w:p>
    <w:p w14:paraId="43778554" w14:textId="7CCCE9A6" w:rsidR="0086124D" w:rsidRPr="0086124D" w:rsidRDefault="0086124D" w:rsidP="00BA296E">
      <w:pPr>
        <w:pStyle w:val="BodyText"/>
        <w:jc w:val="both"/>
        <w:rPr>
          <w:lang w:eastAsia="en-US"/>
        </w:rPr>
      </w:pPr>
      <w:r>
        <w:rPr>
          <w:lang w:eastAsia="en-US"/>
        </w:rPr>
        <w:t xml:space="preserve">There are two </w:t>
      </w:r>
      <w:r w:rsidR="009E3FE5">
        <w:rPr>
          <w:lang w:eastAsia="en-US"/>
        </w:rPr>
        <w:t xml:space="preserve">performance </w:t>
      </w:r>
      <w:r>
        <w:rPr>
          <w:lang w:eastAsia="en-US"/>
        </w:rPr>
        <w:t>criteria for rutting: (i) Rutting shall not exceed the defined maximum allowed depth at any point along a</w:t>
      </w:r>
      <w:r w:rsidR="009E3FE5">
        <w:rPr>
          <w:lang w:eastAsia="en-US"/>
        </w:rPr>
        <w:t>ny</w:t>
      </w:r>
      <w:r>
        <w:rPr>
          <w:lang w:eastAsia="en-US"/>
        </w:rPr>
        <w:t xml:space="preserve"> one-km road section</w:t>
      </w:r>
      <w:r w:rsidR="00706E05">
        <w:rPr>
          <w:lang w:eastAsia="en-US"/>
        </w:rPr>
        <w:t xml:space="preserve">; and (ii) </w:t>
      </w:r>
      <w:r>
        <w:rPr>
          <w:lang w:eastAsia="en-US"/>
        </w:rPr>
        <w:t xml:space="preserve">Rutting </w:t>
      </w:r>
      <w:r w:rsidR="00706E05">
        <w:rPr>
          <w:lang w:eastAsia="en-US"/>
        </w:rPr>
        <w:t xml:space="preserve">of more than 75% of the maximum allowed depth </w:t>
      </w:r>
      <w:r>
        <w:rPr>
          <w:lang w:eastAsia="en-US"/>
        </w:rPr>
        <w:t xml:space="preserve">shall not </w:t>
      </w:r>
      <w:r w:rsidR="00706E05">
        <w:rPr>
          <w:lang w:eastAsia="en-US"/>
        </w:rPr>
        <w:t xml:space="preserve">be present for more than the maximum allowed percentage of length within any one-km </w:t>
      </w:r>
      <w:r w:rsidR="009E3FE5">
        <w:rPr>
          <w:lang w:eastAsia="en-US"/>
        </w:rPr>
        <w:t xml:space="preserve">road </w:t>
      </w:r>
      <w:r w:rsidR="00706E05">
        <w:rPr>
          <w:lang w:eastAsia="en-US"/>
        </w:rPr>
        <w:t>section.</w:t>
      </w:r>
      <w:r>
        <w:rPr>
          <w:lang w:eastAsia="en-US"/>
        </w:rPr>
        <w:t xml:space="preserve"> </w:t>
      </w:r>
      <w:r w:rsidR="00706E05">
        <w:rPr>
          <w:lang w:eastAsia="en-US"/>
        </w:rPr>
        <w:t xml:space="preserve">Different levels are set for roads with one traffic lane in each direction (single carriageway) and for multiple carriageway roads and highways. </w:t>
      </w:r>
    </w:p>
    <w:p w14:paraId="23FAA6BE" w14:textId="1EDB857A" w:rsidR="00650B5A" w:rsidRDefault="00650B5A" w:rsidP="00C92DEC">
      <w:pPr>
        <w:pStyle w:val="Caption"/>
        <w:rPr>
          <w:color w:val="auto"/>
        </w:rPr>
      </w:pPr>
      <w:bookmarkStart w:id="60" w:name="_Hlk536438402"/>
      <w:r>
        <w:rPr>
          <w:color w:val="auto"/>
        </w:rPr>
        <w:t xml:space="preserve">[Note:  For areas with high rainfall, the tolerances may need to be lower to reduce the risk of </w:t>
      </w:r>
      <w:r w:rsidR="00292C01">
        <w:rPr>
          <w:color w:val="auto"/>
        </w:rPr>
        <w:t>aquaplaning</w:t>
      </w:r>
      <w:r>
        <w:rPr>
          <w:color w:val="auto"/>
        </w:rPr>
        <w:t>.]</w:t>
      </w:r>
    </w:p>
    <w:p w14:paraId="5B42B2AB" w14:textId="0FB1684A" w:rsidR="00C92DEC" w:rsidRPr="00A23D15" w:rsidRDefault="007E6C22" w:rsidP="00C92DEC">
      <w:pPr>
        <w:pStyle w:val="Caption"/>
        <w:rPr>
          <w:color w:val="auto"/>
        </w:rPr>
      </w:pPr>
      <w:r w:rsidRPr="00A23D15">
        <w:rPr>
          <w:color w:val="auto"/>
        </w:rPr>
        <w:t>[</w:t>
      </w:r>
      <w:r w:rsidR="00FE1357" w:rsidRPr="00A23D15">
        <w:rPr>
          <w:color w:val="auto"/>
        </w:rPr>
        <w:t xml:space="preserve">Sample </w:t>
      </w:r>
      <w:r w:rsidR="00C92DEC" w:rsidRPr="00A23D15">
        <w:rPr>
          <w:color w:val="auto"/>
        </w:rPr>
        <w:t>Table</w:t>
      </w:r>
      <w:r w:rsidR="00FE1357" w:rsidRPr="00A23D15">
        <w:rPr>
          <w:color w:val="auto"/>
        </w:rPr>
        <w:t>:</w:t>
      </w:r>
      <w:r w:rsidR="00C92DEC" w:rsidRPr="00A23D15">
        <w:rPr>
          <w:color w:val="auto"/>
        </w:rPr>
        <w:tab/>
        <w:t xml:space="preserve">Rutting </w:t>
      </w:r>
      <w:r w:rsidR="00F95C7D">
        <w:rPr>
          <w:color w:val="auto"/>
        </w:rPr>
        <w:t>Service Levels</w:t>
      </w:r>
      <w:r w:rsidRPr="00A23D15">
        <w:rPr>
          <w:color w:val="auto"/>
        </w:rPr>
        <w:t>]</w:t>
      </w: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FE1357" w:rsidRPr="00057511" w14:paraId="611DB2A2" w14:textId="77777777" w:rsidTr="008D7F55">
        <w:trPr>
          <w:cantSplit/>
          <w:trHeight w:val="270"/>
          <w:jc w:val="center"/>
        </w:trPr>
        <w:tc>
          <w:tcPr>
            <w:tcW w:w="3508" w:type="dxa"/>
            <w:shd w:val="clear" w:color="auto" w:fill="auto"/>
          </w:tcPr>
          <w:p w14:paraId="28CD2B14" w14:textId="77777777" w:rsidR="00FE1357" w:rsidRPr="00057511" w:rsidRDefault="00FE1357" w:rsidP="00C303B3">
            <w:pPr>
              <w:keepNext/>
              <w:keepLines/>
              <w:spacing w:before="20" w:after="40"/>
            </w:pPr>
          </w:p>
        </w:tc>
        <w:tc>
          <w:tcPr>
            <w:tcW w:w="3940" w:type="dxa"/>
            <w:gridSpan w:val="3"/>
            <w:shd w:val="clear" w:color="auto" w:fill="E62ABE"/>
          </w:tcPr>
          <w:p w14:paraId="61FA79C0" w14:textId="5BE17D01" w:rsidR="00FE1357" w:rsidRPr="00057511" w:rsidRDefault="00F95C7D" w:rsidP="00C303B3">
            <w:pPr>
              <w:keepNext/>
              <w:keepLines/>
              <w:spacing w:before="20" w:after="40"/>
              <w:jc w:val="center"/>
              <w:rPr>
                <w:b/>
                <w:color w:val="FFFFFF"/>
              </w:rPr>
            </w:pPr>
            <w:r>
              <w:rPr>
                <w:b/>
                <w:color w:val="FFFFFF"/>
              </w:rPr>
              <w:t>Service Levels</w:t>
            </w:r>
          </w:p>
        </w:tc>
      </w:tr>
      <w:tr w:rsidR="00FE1357" w:rsidRPr="00057511" w14:paraId="3CB11627" w14:textId="77777777" w:rsidTr="008D7F55">
        <w:trPr>
          <w:cantSplit/>
          <w:trHeight w:val="270"/>
          <w:jc w:val="center"/>
        </w:trPr>
        <w:tc>
          <w:tcPr>
            <w:tcW w:w="3508" w:type="dxa"/>
            <w:shd w:val="clear" w:color="auto" w:fill="auto"/>
          </w:tcPr>
          <w:p w14:paraId="4B5AE2AB" w14:textId="77777777" w:rsidR="00FE1357" w:rsidRPr="00057511" w:rsidRDefault="00FE1357" w:rsidP="00C303B3">
            <w:pPr>
              <w:keepNext/>
              <w:keepLines/>
              <w:spacing w:before="20" w:after="40"/>
            </w:pPr>
          </w:p>
        </w:tc>
        <w:tc>
          <w:tcPr>
            <w:tcW w:w="1300" w:type="dxa"/>
            <w:shd w:val="clear" w:color="auto" w:fill="808080"/>
          </w:tcPr>
          <w:p w14:paraId="78B69096" w14:textId="7122CB73" w:rsidR="00FE1357" w:rsidRPr="00057511" w:rsidRDefault="003279B5" w:rsidP="00C303B3">
            <w:pPr>
              <w:keepNext/>
              <w:keepLines/>
              <w:spacing w:before="20" w:after="40"/>
              <w:jc w:val="center"/>
              <w:rPr>
                <w:b/>
                <w:color w:val="FFFFFF"/>
              </w:rPr>
            </w:pPr>
            <w:r>
              <w:rPr>
                <w:b/>
                <w:color w:val="FFFFFF"/>
              </w:rPr>
              <w:t xml:space="preserve">Class </w:t>
            </w:r>
            <w:r w:rsidR="00FE1357">
              <w:rPr>
                <w:b/>
                <w:color w:val="FFFFFF"/>
              </w:rPr>
              <w:t>C</w:t>
            </w:r>
          </w:p>
        </w:tc>
        <w:tc>
          <w:tcPr>
            <w:tcW w:w="1320" w:type="dxa"/>
            <w:shd w:val="clear" w:color="auto" w:fill="808080"/>
          </w:tcPr>
          <w:p w14:paraId="0ED5BBDD" w14:textId="534DAF8B" w:rsidR="00FE1357" w:rsidRPr="00057511" w:rsidRDefault="003279B5" w:rsidP="00C303B3">
            <w:pPr>
              <w:keepNext/>
              <w:keepLines/>
              <w:spacing w:before="20" w:after="40"/>
              <w:jc w:val="center"/>
              <w:rPr>
                <w:b/>
                <w:color w:val="FFFFFF"/>
              </w:rPr>
            </w:pPr>
            <w:r>
              <w:rPr>
                <w:b/>
                <w:color w:val="FFFFFF"/>
              </w:rPr>
              <w:t xml:space="preserve">Class </w:t>
            </w:r>
            <w:r w:rsidR="00FE1357">
              <w:rPr>
                <w:b/>
                <w:color w:val="FFFFFF"/>
              </w:rPr>
              <w:t>B</w:t>
            </w:r>
          </w:p>
        </w:tc>
        <w:tc>
          <w:tcPr>
            <w:tcW w:w="1320" w:type="dxa"/>
            <w:shd w:val="clear" w:color="auto" w:fill="808080"/>
          </w:tcPr>
          <w:p w14:paraId="3894BA05" w14:textId="383FB9E3" w:rsidR="00FE1357" w:rsidRPr="00057511" w:rsidRDefault="003279B5" w:rsidP="00C303B3">
            <w:pPr>
              <w:keepNext/>
              <w:keepLines/>
              <w:spacing w:before="20" w:after="40"/>
              <w:jc w:val="center"/>
              <w:rPr>
                <w:b/>
                <w:color w:val="FFFFFF"/>
              </w:rPr>
            </w:pPr>
            <w:r>
              <w:rPr>
                <w:b/>
                <w:color w:val="FFFFFF"/>
              </w:rPr>
              <w:t xml:space="preserve">Class </w:t>
            </w:r>
            <w:r w:rsidR="00FE1357">
              <w:rPr>
                <w:b/>
                <w:color w:val="FFFFFF"/>
              </w:rPr>
              <w:t>A</w:t>
            </w:r>
          </w:p>
        </w:tc>
      </w:tr>
      <w:tr w:rsidR="00FE1357" w:rsidRPr="00057511" w14:paraId="2F88912C" w14:textId="77777777" w:rsidTr="008D7F55">
        <w:trPr>
          <w:cantSplit/>
          <w:trHeight w:val="270"/>
          <w:jc w:val="center"/>
        </w:trPr>
        <w:tc>
          <w:tcPr>
            <w:tcW w:w="3508" w:type="dxa"/>
            <w:shd w:val="clear" w:color="auto" w:fill="auto"/>
          </w:tcPr>
          <w:p w14:paraId="70ABA2D1" w14:textId="77777777" w:rsidR="00FE1357" w:rsidRPr="00057511" w:rsidRDefault="00A23D15" w:rsidP="00C303B3">
            <w:pPr>
              <w:keepNext/>
              <w:keepLines/>
              <w:spacing w:before="20" w:after="40"/>
            </w:pPr>
            <w:r>
              <w:t xml:space="preserve">Max. allowed </w:t>
            </w:r>
            <w:r w:rsidR="00FE1357" w:rsidRPr="00057511">
              <w:t xml:space="preserve">Rutting </w:t>
            </w:r>
            <w:r w:rsidR="00820790">
              <w:t xml:space="preserve">depth </w:t>
            </w:r>
            <w:r w:rsidR="00FE1357" w:rsidRPr="00057511">
              <w:t xml:space="preserve">(mm) – </w:t>
            </w:r>
            <w:r w:rsidR="00706E05">
              <w:t xml:space="preserve">for </w:t>
            </w:r>
            <w:r w:rsidR="00706E05" w:rsidRPr="009E3FE5">
              <w:rPr>
                <w:b/>
                <w:bCs/>
              </w:rPr>
              <w:t>multi-lane highways</w:t>
            </w:r>
          </w:p>
        </w:tc>
        <w:tc>
          <w:tcPr>
            <w:tcW w:w="1300" w:type="dxa"/>
            <w:shd w:val="clear" w:color="auto" w:fill="auto"/>
            <w:vAlign w:val="center"/>
          </w:tcPr>
          <w:p w14:paraId="0392252A" w14:textId="77777777" w:rsidR="00FE1357" w:rsidRPr="00057511" w:rsidRDefault="00FE1357" w:rsidP="00C303B3">
            <w:pPr>
              <w:keepNext/>
              <w:keepLines/>
              <w:spacing w:before="20" w:after="40"/>
              <w:jc w:val="center"/>
            </w:pPr>
            <w:r w:rsidRPr="00057511">
              <w:t>30</w:t>
            </w:r>
          </w:p>
        </w:tc>
        <w:tc>
          <w:tcPr>
            <w:tcW w:w="1320" w:type="dxa"/>
            <w:shd w:val="clear" w:color="auto" w:fill="auto"/>
            <w:vAlign w:val="center"/>
          </w:tcPr>
          <w:p w14:paraId="18A86BD7" w14:textId="77777777" w:rsidR="00FE1357" w:rsidRPr="00057511" w:rsidRDefault="00706E05" w:rsidP="00C303B3">
            <w:pPr>
              <w:keepNext/>
              <w:keepLines/>
              <w:spacing w:before="20" w:after="40"/>
              <w:jc w:val="center"/>
            </w:pPr>
            <w:r>
              <w:t>20</w:t>
            </w:r>
          </w:p>
        </w:tc>
        <w:tc>
          <w:tcPr>
            <w:tcW w:w="1320" w:type="dxa"/>
            <w:vAlign w:val="center"/>
          </w:tcPr>
          <w:p w14:paraId="103DD7B2" w14:textId="77777777" w:rsidR="00FE1357" w:rsidRDefault="00FE1357" w:rsidP="00C303B3">
            <w:pPr>
              <w:keepNext/>
              <w:keepLines/>
              <w:spacing w:before="20" w:after="40"/>
              <w:jc w:val="center"/>
            </w:pPr>
            <w:r>
              <w:t>15</w:t>
            </w:r>
          </w:p>
        </w:tc>
      </w:tr>
      <w:tr w:rsidR="00FE1357" w:rsidRPr="00057511" w14:paraId="150D3BD4" w14:textId="77777777" w:rsidTr="008D7F55">
        <w:trPr>
          <w:cantSplit/>
          <w:trHeight w:val="270"/>
          <w:jc w:val="center"/>
        </w:trPr>
        <w:tc>
          <w:tcPr>
            <w:tcW w:w="3508" w:type="dxa"/>
            <w:shd w:val="clear" w:color="auto" w:fill="auto"/>
          </w:tcPr>
          <w:p w14:paraId="2535FFBB" w14:textId="77777777" w:rsidR="00FE1357" w:rsidRPr="00057511" w:rsidRDefault="00A23D15" w:rsidP="00C303B3">
            <w:pPr>
              <w:keepNext/>
              <w:keepLines/>
              <w:spacing w:before="20" w:after="40"/>
            </w:pPr>
            <w:r>
              <w:t xml:space="preserve">Max. allowed </w:t>
            </w:r>
            <w:r w:rsidR="00FE1357" w:rsidRPr="00057511">
              <w:t>Rutting (%</w:t>
            </w:r>
            <w:r w:rsidR="00FE1357">
              <w:t xml:space="preserve"> of </w:t>
            </w:r>
            <w:r>
              <w:t xml:space="preserve">any one-km </w:t>
            </w:r>
            <w:r w:rsidR="00FE1357">
              <w:t>length</w:t>
            </w:r>
            <w:r w:rsidR="00FE1357" w:rsidRPr="00057511">
              <w:t xml:space="preserve">) – </w:t>
            </w:r>
            <w:r w:rsidR="00706E05">
              <w:t xml:space="preserve">for </w:t>
            </w:r>
            <w:r w:rsidR="00706E05" w:rsidRPr="009E3FE5">
              <w:rPr>
                <w:b/>
                <w:bCs/>
              </w:rPr>
              <w:t>multi-lane highways</w:t>
            </w:r>
          </w:p>
        </w:tc>
        <w:tc>
          <w:tcPr>
            <w:tcW w:w="1300" w:type="dxa"/>
            <w:shd w:val="clear" w:color="auto" w:fill="auto"/>
            <w:vAlign w:val="center"/>
          </w:tcPr>
          <w:p w14:paraId="23A06BFF" w14:textId="77777777" w:rsidR="00FE1357" w:rsidRPr="00057511" w:rsidRDefault="00FE1357" w:rsidP="00C303B3">
            <w:pPr>
              <w:keepNext/>
              <w:keepLines/>
              <w:spacing w:before="20" w:after="40"/>
              <w:jc w:val="center"/>
            </w:pPr>
            <w:r w:rsidRPr="00057511">
              <w:t>≤5</w:t>
            </w:r>
          </w:p>
        </w:tc>
        <w:tc>
          <w:tcPr>
            <w:tcW w:w="1320" w:type="dxa"/>
            <w:shd w:val="clear" w:color="auto" w:fill="auto"/>
            <w:vAlign w:val="center"/>
          </w:tcPr>
          <w:p w14:paraId="5C5BDEEA" w14:textId="77777777" w:rsidR="00FE1357" w:rsidRPr="00057511" w:rsidRDefault="00FE1357" w:rsidP="00C303B3">
            <w:pPr>
              <w:keepNext/>
              <w:keepLines/>
              <w:spacing w:before="20" w:after="40"/>
              <w:jc w:val="center"/>
            </w:pPr>
            <w:r w:rsidRPr="00057511">
              <w:t>≤5</w:t>
            </w:r>
          </w:p>
        </w:tc>
        <w:tc>
          <w:tcPr>
            <w:tcW w:w="1320" w:type="dxa"/>
            <w:vAlign w:val="center"/>
          </w:tcPr>
          <w:p w14:paraId="4B83A993" w14:textId="77777777" w:rsidR="00FE1357" w:rsidRPr="00057511" w:rsidRDefault="00FE1357" w:rsidP="00C303B3">
            <w:pPr>
              <w:keepNext/>
              <w:keepLines/>
              <w:spacing w:before="20" w:after="40"/>
              <w:jc w:val="center"/>
            </w:pPr>
            <w:r w:rsidRPr="00FE1357">
              <w:t>≤5</w:t>
            </w:r>
          </w:p>
        </w:tc>
      </w:tr>
      <w:tr w:rsidR="00FE1357" w:rsidRPr="00057511" w14:paraId="46D93068" w14:textId="77777777" w:rsidTr="008D7F55">
        <w:trPr>
          <w:cantSplit/>
          <w:trHeight w:val="270"/>
          <w:jc w:val="center"/>
        </w:trPr>
        <w:tc>
          <w:tcPr>
            <w:tcW w:w="3508" w:type="dxa"/>
            <w:shd w:val="clear" w:color="auto" w:fill="auto"/>
          </w:tcPr>
          <w:p w14:paraId="37BCFC2C" w14:textId="77777777" w:rsidR="00FE1357" w:rsidRPr="00057511" w:rsidRDefault="00A23D15" w:rsidP="00C303B3">
            <w:pPr>
              <w:keepNext/>
              <w:keepLines/>
              <w:spacing w:before="20" w:after="40"/>
            </w:pPr>
            <w:r>
              <w:t xml:space="preserve">Max. allowed </w:t>
            </w:r>
            <w:r w:rsidR="00FE1357" w:rsidRPr="00057511">
              <w:t xml:space="preserve">Rutting </w:t>
            </w:r>
            <w:r w:rsidR="00820790">
              <w:t xml:space="preserve">depth </w:t>
            </w:r>
            <w:r w:rsidR="00FE1357" w:rsidRPr="00057511">
              <w:t xml:space="preserve">(mm) – </w:t>
            </w:r>
            <w:r w:rsidR="00FE1357" w:rsidRPr="009E3FE5">
              <w:rPr>
                <w:b/>
                <w:bCs/>
              </w:rPr>
              <w:t>Single Carriageway</w:t>
            </w:r>
            <w:r w:rsidR="00706E05" w:rsidRPr="009E3FE5">
              <w:rPr>
                <w:b/>
                <w:bCs/>
              </w:rPr>
              <w:t xml:space="preserve"> roads</w:t>
            </w:r>
          </w:p>
        </w:tc>
        <w:tc>
          <w:tcPr>
            <w:tcW w:w="1300" w:type="dxa"/>
            <w:shd w:val="clear" w:color="auto" w:fill="auto"/>
            <w:vAlign w:val="center"/>
          </w:tcPr>
          <w:p w14:paraId="6822FAC0" w14:textId="77777777" w:rsidR="00FE1357" w:rsidRPr="00057511" w:rsidRDefault="00FE1357" w:rsidP="00C303B3">
            <w:pPr>
              <w:keepNext/>
              <w:keepLines/>
              <w:spacing w:before="20" w:after="40"/>
              <w:jc w:val="center"/>
            </w:pPr>
            <w:r w:rsidRPr="00057511">
              <w:t>35</w:t>
            </w:r>
          </w:p>
        </w:tc>
        <w:tc>
          <w:tcPr>
            <w:tcW w:w="1320" w:type="dxa"/>
            <w:shd w:val="clear" w:color="auto" w:fill="auto"/>
            <w:vAlign w:val="center"/>
          </w:tcPr>
          <w:p w14:paraId="20FA7EA1" w14:textId="77777777" w:rsidR="00FE1357" w:rsidRPr="00057511" w:rsidRDefault="00FE1357" w:rsidP="00C303B3">
            <w:pPr>
              <w:keepNext/>
              <w:keepLines/>
              <w:spacing w:before="20" w:after="40"/>
              <w:jc w:val="center"/>
            </w:pPr>
            <w:r w:rsidRPr="00057511">
              <w:t>2</w:t>
            </w:r>
            <w:r>
              <w:t>0</w:t>
            </w:r>
          </w:p>
        </w:tc>
        <w:tc>
          <w:tcPr>
            <w:tcW w:w="1320" w:type="dxa"/>
            <w:vAlign w:val="center"/>
          </w:tcPr>
          <w:p w14:paraId="44D8A906" w14:textId="77777777" w:rsidR="00FE1357" w:rsidRPr="00057511" w:rsidRDefault="00FE1357" w:rsidP="00C303B3">
            <w:pPr>
              <w:keepNext/>
              <w:keepLines/>
              <w:spacing w:before="20" w:after="40"/>
              <w:jc w:val="center"/>
            </w:pPr>
            <w:r>
              <w:t>15</w:t>
            </w:r>
          </w:p>
        </w:tc>
      </w:tr>
      <w:tr w:rsidR="00FE1357" w:rsidRPr="00057511" w14:paraId="56B0A069" w14:textId="77777777" w:rsidTr="008D7F55">
        <w:trPr>
          <w:cantSplit/>
          <w:trHeight w:val="525"/>
          <w:jc w:val="center"/>
        </w:trPr>
        <w:tc>
          <w:tcPr>
            <w:tcW w:w="3508" w:type="dxa"/>
            <w:shd w:val="clear" w:color="auto" w:fill="auto"/>
          </w:tcPr>
          <w:p w14:paraId="1522EED5" w14:textId="77777777" w:rsidR="00FE1357" w:rsidRPr="00057511" w:rsidRDefault="00A23D15" w:rsidP="00C303B3">
            <w:pPr>
              <w:keepNext/>
              <w:keepLines/>
              <w:spacing w:before="20" w:after="40"/>
            </w:pPr>
            <w:r>
              <w:t xml:space="preserve">Max. allowed </w:t>
            </w:r>
            <w:r w:rsidR="00FE1357" w:rsidRPr="00057511">
              <w:t>Rutting (%</w:t>
            </w:r>
            <w:r w:rsidR="00FE1357">
              <w:t xml:space="preserve"> of </w:t>
            </w:r>
            <w:r>
              <w:t xml:space="preserve">any one-km </w:t>
            </w:r>
            <w:r w:rsidR="00FE1357">
              <w:t>length</w:t>
            </w:r>
            <w:r w:rsidR="00FE1357" w:rsidRPr="00057511">
              <w:t xml:space="preserve">) – </w:t>
            </w:r>
            <w:r w:rsidR="00FE1357" w:rsidRPr="009E3FE5">
              <w:rPr>
                <w:b/>
                <w:bCs/>
              </w:rPr>
              <w:t>Single Carriageway</w:t>
            </w:r>
            <w:r w:rsidRPr="009E3FE5">
              <w:rPr>
                <w:b/>
                <w:bCs/>
              </w:rPr>
              <w:t xml:space="preserve"> roads</w:t>
            </w:r>
          </w:p>
        </w:tc>
        <w:tc>
          <w:tcPr>
            <w:tcW w:w="1300" w:type="dxa"/>
            <w:shd w:val="clear" w:color="auto" w:fill="auto"/>
            <w:vAlign w:val="center"/>
          </w:tcPr>
          <w:p w14:paraId="78312E2D" w14:textId="77777777" w:rsidR="00FE1357" w:rsidRPr="00057511" w:rsidRDefault="00FE1357" w:rsidP="00C303B3">
            <w:pPr>
              <w:keepNext/>
              <w:keepLines/>
              <w:spacing w:before="20" w:after="40"/>
              <w:jc w:val="center"/>
            </w:pPr>
            <w:r w:rsidRPr="00057511">
              <w:t>≤</w:t>
            </w:r>
            <w:r>
              <w:t>10</w:t>
            </w:r>
          </w:p>
        </w:tc>
        <w:tc>
          <w:tcPr>
            <w:tcW w:w="1320" w:type="dxa"/>
            <w:shd w:val="clear" w:color="auto" w:fill="auto"/>
            <w:vAlign w:val="center"/>
          </w:tcPr>
          <w:p w14:paraId="11C57B85" w14:textId="77777777" w:rsidR="00FE1357" w:rsidRPr="00057511" w:rsidRDefault="00FE1357" w:rsidP="00C303B3">
            <w:pPr>
              <w:keepNext/>
              <w:keepLines/>
              <w:spacing w:before="20" w:after="40"/>
              <w:jc w:val="center"/>
            </w:pPr>
            <w:r w:rsidRPr="00057511">
              <w:t>≤</w:t>
            </w:r>
            <w:r>
              <w:t>5</w:t>
            </w:r>
          </w:p>
        </w:tc>
        <w:tc>
          <w:tcPr>
            <w:tcW w:w="1320" w:type="dxa"/>
            <w:vAlign w:val="center"/>
          </w:tcPr>
          <w:p w14:paraId="60206ADE" w14:textId="77777777" w:rsidR="00FE1357" w:rsidRPr="00057511" w:rsidRDefault="00FE1357" w:rsidP="00C303B3">
            <w:pPr>
              <w:keepNext/>
              <w:keepLines/>
              <w:spacing w:before="20" w:after="40"/>
              <w:jc w:val="center"/>
            </w:pPr>
            <w:r w:rsidRPr="00FE1357">
              <w:t>≤5</w:t>
            </w:r>
          </w:p>
        </w:tc>
      </w:tr>
      <w:tr w:rsidR="00FE1357" w:rsidRPr="00057511" w14:paraId="24BCB5D7" w14:textId="77777777" w:rsidTr="008D7F55">
        <w:trPr>
          <w:cantSplit/>
          <w:trHeight w:val="525"/>
          <w:jc w:val="center"/>
        </w:trPr>
        <w:tc>
          <w:tcPr>
            <w:tcW w:w="6128" w:type="dxa"/>
            <w:gridSpan w:val="3"/>
            <w:shd w:val="clear" w:color="auto" w:fill="auto"/>
            <w:vAlign w:val="center"/>
          </w:tcPr>
          <w:p w14:paraId="5106CD36" w14:textId="77777777" w:rsidR="00FE1357" w:rsidRPr="00EE041D" w:rsidRDefault="00FE1357" w:rsidP="00C303B3">
            <w:pPr>
              <w:keepNext/>
              <w:keepLines/>
              <w:spacing w:before="20" w:after="40"/>
              <w:rPr>
                <w:b/>
              </w:rPr>
            </w:pPr>
            <w:r w:rsidRPr="00EE041D">
              <w:rPr>
                <w:b/>
              </w:rPr>
              <w:t xml:space="preserve">Grace Period </w:t>
            </w:r>
            <w:r w:rsidR="00EE041D" w:rsidRPr="00EE041D">
              <w:rPr>
                <w:b/>
              </w:rPr>
              <w:t xml:space="preserve">for Repairs, </w:t>
            </w:r>
            <w:r w:rsidRPr="00EE041D">
              <w:rPr>
                <w:b/>
              </w:rPr>
              <w:t>after “First Day” payment deduction</w:t>
            </w:r>
            <w:r w:rsidR="00EE041D" w:rsidRPr="00EE041D">
              <w:rPr>
                <w:b/>
              </w:rPr>
              <w:t>:</w:t>
            </w:r>
          </w:p>
        </w:tc>
        <w:tc>
          <w:tcPr>
            <w:tcW w:w="1320" w:type="dxa"/>
            <w:vAlign w:val="center"/>
          </w:tcPr>
          <w:p w14:paraId="0CFB6E22" w14:textId="77777777" w:rsidR="00FE1357" w:rsidRDefault="00FE1357" w:rsidP="00C303B3">
            <w:pPr>
              <w:keepNext/>
              <w:keepLines/>
              <w:spacing w:before="20" w:after="40"/>
            </w:pPr>
          </w:p>
        </w:tc>
      </w:tr>
      <w:tr w:rsidR="00FE1357" w:rsidRPr="00057511" w14:paraId="3EE7AF21" w14:textId="77777777" w:rsidTr="008D7F55">
        <w:trPr>
          <w:cantSplit/>
          <w:trHeight w:val="270"/>
          <w:jc w:val="center"/>
        </w:trPr>
        <w:tc>
          <w:tcPr>
            <w:tcW w:w="3508" w:type="dxa"/>
            <w:shd w:val="clear" w:color="auto" w:fill="auto"/>
          </w:tcPr>
          <w:p w14:paraId="7698C860" w14:textId="77777777" w:rsidR="00FE1357" w:rsidRPr="00057511" w:rsidRDefault="00FE1357" w:rsidP="00C303B3">
            <w:pPr>
              <w:spacing w:before="20" w:after="40"/>
            </w:pPr>
            <w:r w:rsidRPr="00057511">
              <w:t>Rutting (</w:t>
            </w:r>
            <w:r>
              <w:t>Grace Period</w:t>
            </w:r>
            <w:r w:rsidRPr="00057511">
              <w:t xml:space="preserve"> in</w:t>
            </w:r>
            <w:r w:rsidRPr="00351EEA">
              <w:t xml:space="preserve"> </w:t>
            </w:r>
            <w:r w:rsidRPr="00453838">
              <w:rPr>
                <w:bCs/>
              </w:rPr>
              <w:t>days</w:t>
            </w:r>
            <w:r w:rsidRPr="00351EEA">
              <w:t>)</w:t>
            </w:r>
          </w:p>
        </w:tc>
        <w:tc>
          <w:tcPr>
            <w:tcW w:w="1300" w:type="dxa"/>
            <w:shd w:val="clear" w:color="auto" w:fill="auto"/>
            <w:vAlign w:val="center"/>
          </w:tcPr>
          <w:p w14:paraId="5E4C11D2" w14:textId="77777777" w:rsidR="00FE1357" w:rsidRPr="00057511" w:rsidRDefault="00FE1357" w:rsidP="00C303B3">
            <w:pPr>
              <w:spacing w:before="20" w:after="40"/>
              <w:jc w:val="center"/>
            </w:pPr>
            <w:r>
              <w:t>56</w:t>
            </w:r>
          </w:p>
        </w:tc>
        <w:tc>
          <w:tcPr>
            <w:tcW w:w="1320" w:type="dxa"/>
            <w:shd w:val="clear" w:color="auto" w:fill="auto"/>
            <w:vAlign w:val="center"/>
          </w:tcPr>
          <w:p w14:paraId="27548460" w14:textId="77777777" w:rsidR="00FE1357" w:rsidRPr="00057511" w:rsidRDefault="00FE1357" w:rsidP="00C303B3">
            <w:pPr>
              <w:spacing w:before="20" w:after="40"/>
              <w:jc w:val="center"/>
            </w:pPr>
            <w:r w:rsidRPr="00057511">
              <w:t>56</w:t>
            </w:r>
          </w:p>
        </w:tc>
        <w:tc>
          <w:tcPr>
            <w:tcW w:w="1320" w:type="dxa"/>
            <w:vAlign w:val="center"/>
          </w:tcPr>
          <w:p w14:paraId="70671D9B" w14:textId="77777777" w:rsidR="00FE1357" w:rsidRPr="00057511" w:rsidRDefault="00FE1357" w:rsidP="00C303B3">
            <w:pPr>
              <w:spacing w:before="20" w:after="40"/>
              <w:jc w:val="center"/>
            </w:pPr>
            <w:r>
              <w:t>56</w:t>
            </w:r>
          </w:p>
        </w:tc>
      </w:tr>
    </w:tbl>
    <w:p w14:paraId="59366D83" w14:textId="77777777" w:rsidR="0089503C" w:rsidRDefault="0089503C" w:rsidP="00FE1357">
      <w:pPr>
        <w:pStyle w:val="Heading6"/>
      </w:pPr>
    </w:p>
    <w:p w14:paraId="18142358" w14:textId="77777777" w:rsidR="00C92DEC" w:rsidRDefault="00C92DEC" w:rsidP="00D17742">
      <w:pPr>
        <w:pStyle w:val="Heading6"/>
        <w:rPr>
          <w:b w:val="0"/>
        </w:rPr>
      </w:pPr>
      <w:r w:rsidRPr="00057511">
        <w:t>Method of Inspection:</w:t>
      </w:r>
      <w:r w:rsidR="00FE1357">
        <w:t xml:space="preserve"> </w:t>
      </w:r>
      <w:r w:rsidRPr="00FE1357">
        <w:rPr>
          <w:b w:val="0"/>
        </w:rPr>
        <w:t>Measu</w:t>
      </w:r>
      <w:bookmarkEnd w:id="60"/>
      <w:r w:rsidRPr="00FE1357">
        <w:rPr>
          <w:b w:val="0"/>
        </w:rPr>
        <w:t xml:space="preserve">red with </w:t>
      </w:r>
      <w:r w:rsidR="00820790">
        <w:rPr>
          <w:b w:val="0"/>
        </w:rPr>
        <w:t xml:space="preserve">one </w:t>
      </w:r>
      <w:r w:rsidRPr="00FE1357">
        <w:rPr>
          <w:b w:val="0"/>
        </w:rPr>
        <w:t>ruler</w:t>
      </w:r>
      <w:r w:rsidR="00820790">
        <w:rPr>
          <w:b w:val="0"/>
        </w:rPr>
        <w:t xml:space="preserve"> and one straightedge</w:t>
      </w:r>
      <w:r w:rsidR="00FE1357">
        <w:rPr>
          <w:b w:val="0"/>
        </w:rPr>
        <w:t xml:space="preserve">. </w:t>
      </w:r>
      <w:r w:rsidR="0086124D">
        <w:rPr>
          <w:b w:val="0"/>
        </w:rPr>
        <w:t>S</w:t>
      </w:r>
      <w:r w:rsidR="00FE1357">
        <w:rPr>
          <w:b w:val="0"/>
        </w:rPr>
        <w:t xml:space="preserve">traightedge </w:t>
      </w:r>
      <w:r w:rsidRPr="00FE1357">
        <w:rPr>
          <w:b w:val="0"/>
        </w:rPr>
        <w:t xml:space="preserve">of three (3) meters length placed </w:t>
      </w:r>
      <w:r w:rsidR="0086124D">
        <w:rPr>
          <w:b w:val="0"/>
        </w:rPr>
        <w:t xml:space="preserve">horizontally and </w:t>
      </w:r>
      <w:r w:rsidRPr="00FE1357">
        <w:rPr>
          <w:b w:val="0"/>
        </w:rPr>
        <w:t>perpendicularly across lane</w:t>
      </w:r>
      <w:r w:rsidR="0086124D">
        <w:rPr>
          <w:b w:val="0"/>
        </w:rPr>
        <w:t>. R</w:t>
      </w:r>
      <w:r w:rsidRPr="00FE1357">
        <w:rPr>
          <w:b w:val="0"/>
        </w:rPr>
        <w:t xml:space="preserve">ut depth </w:t>
      </w:r>
      <w:r w:rsidR="00A23D15">
        <w:rPr>
          <w:b w:val="0"/>
        </w:rPr>
        <w:t xml:space="preserve">is </w:t>
      </w:r>
      <w:r w:rsidRPr="00FE1357">
        <w:rPr>
          <w:b w:val="0"/>
        </w:rPr>
        <w:t xml:space="preserve">measured as </w:t>
      </w:r>
      <w:r w:rsidR="0086124D">
        <w:rPr>
          <w:b w:val="0"/>
        </w:rPr>
        <w:t xml:space="preserve">the </w:t>
      </w:r>
      <w:r w:rsidRPr="00FE1357">
        <w:rPr>
          <w:b w:val="0"/>
        </w:rPr>
        <w:t xml:space="preserve">space between </w:t>
      </w:r>
      <w:r w:rsidR="00A23D15">
        <w:rPr>
          <w:b w:val="0"/>
        </w:rPr>
        <w:t xml:space="preserve">the </w:t>
      </w:r>
      <w:r w:rsidR="0086124D">
        <w:rPr>
          <w:b w:val="0"/>
        </w:rPr>
        <w:t xml:space="preserve">lower edge of straightedge </w:t>
      </w:r>
      <w:r w:rsidRPr="00FE1357">
        <w:rPr>
          <w:b w:val="0"/>
        </w:rPr>
        <w:t xml:space="preserve">and </w:t>
      </w:r>
      <w:r w:rsidR="00A23D15">
        <w:rPr>
          <w:b w:val="0"/>
        </w:rPr>
        <w:t xml:space="preserve">the </w:t>
      </w:r>
      <w:r w:rsidRPr="00FE1357">
        <w:rPr>
          <w:b w:val="0"/>
        </w:rPr>
        <w:t>lowest point of rut, using a small ruler with scale in mm.</w:t>
      </w:r>
    </w:p>
    <w:p w14:paraId="579C97E5" w14:textId="77777777" w:rsidR="00F61011" w:rsidRPr="00D94B95"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2D7C1D7C" w14:textId="77777777" w:rsidR="00F61011" w:rsidRPr="00F61011" w:rsidRDefault="00F61011" w:rsidP="00F61011"/>
    <w:p w14:paraId="0D83EA1A" w14:textId="18AE5BC1" w:rsidR="00C92DEC" w:rsidRPr="00057511" w:rsidRDefault="00C92DEC" w:rsidP="00C61AE4">
      <w:pPr>
        <w:pStyle w:val="Heading5"/>
        <w:spacing w:before="480" w:after="120"/>
        <w:ind w:left="1282" w:hanging="1282"/>
        <w:rPr>
          <w:bCs/>
        </w:rPr>
      </w:pPr>
      <w:r>
        <w:t>OPM</w:t>
      </w:r>
      <w:r w:rsidR="00C65E2A">
        <w:t>-</w:t>
      </w:r>
      <w:r>
        <w:t>2</w:t>
      </w:r>
      <w:r w:rsidR="00C65E2A">
        <w:t>.</w:t>
      </w:r>
      <w:r>
        <w:t xml:space="preserve">7: </w:t>
      </w:r>
      <w:r w:rsidRPr="00057511">
        <w:t>Ravelling</w:t>
      </w:r>
      <w:r w:rsidR="009E3FE5">
        <w:t xml:space="preserve"> of pavements</w:t>
      </w:r>
    </w:p>
    <w:p w14:paraId="18B8A8EF" w14:textId="62FCC423" w:rsidR="00C92DEC" w:rsidRDefault="00C92DEC" w:rsidP="00D17742">
      <w:pPr>
        <w:pStyle w:val="BodyText"/>
        <w:jc w:val="both"/>
      </w:pPr>
      <w:r w:rsidRPr="00057511">
        <w:t xml:space="preserve">Ravelled </w:t>
      </w:r>
      <w:r w:rsidR="009E3FE5">
        <w:t xml:space="preserve">pavement </w:t>
      </w:r>
      <w:r w:rsidRPr="00057511">
        <w:t xml:space="preserve">areas must not exist for roads </w:t>
      </w:r>
      <w:r w:rsidR="0089503C">
        <w:t xml:space="preserve">at </w:t>
      </w:r>
      <w:r w:rsidR="00F95C7D">
        <w:t>Service Level</w:t>
      </w:r>
      <w:r w:rsidRPr="00057511">
        <w:t xml:space="preserve"> </w:t>
      </w:r>
      <w:r>
        <w:t>“</w:t>
      </w:r>
      <w:r w:rsidR="00FE1357">
        <w:t>A</w:t>
      </w:r>
      <w:r>
        <w:t>”</w:t>
      </w:r>
      <w:r w:rsidR="00AD1E55">
        <w:t xml:space="preserve">. </w:t>
      </w:r>
      <w:r w:rsidR="00FE1357">
        <w:t>F</w:t>
      </w:r>
      <w:r w:rsidRPr="00057511">
        <w:t xml:space="preserve">or </w:t>
      </w:r>
      <w:r w:rsidR="00F95C7D">
        <w:t>Service Level</w:t>
      </w:r>
      <w:r w:rsidR="00AD1E55">
        <w:t xml:space="preserve">s “B” </w:t>
      </w:r>
      <w:r w:rsidR="00292C01">
        <w:t>and</w:t>
      </w:r>
      <w:r w:rsidR="00292C01" w:rsidRPr="00057511">
        <w:t xml:space="preserve"> </w:t>
      </w:r>
      <w:r w:rsidR="00292C01">
        <w:t>“</w:t>
      </w:r>
      <w:r w:rsidR="00FE1357">
        <w:t>C</w:t>
      </w:r>
      <w:r>
        <w:t>”</w:t>
      </w:r>
      <w:r w:rsidRPr="00057511">
        <w:t xml:space="preserve">, the maximum surface area of ravelling within any continuous </w:t>
      </w:r>
      <w:r w:rsidR="00A23D15">
        <w:t>one-</w:t>
      </w:r>
      <w:r w:rsidRPr="00057511">
        <w:t xml:space="preserve">km centreline length shall be less than </w:t>
      </w:r>
      <w:r w:rsidR="00AD1E55">
        <w:t>two (</w:t>
      </w:r>
      <w:r w:rsidRPr="00057511">
        <w:t>2</w:t>
      </w:r>
      <w:r w:rsidR="00AD1E55">
        <w:t xml:space="preserve">) percent and four (4) percent respectively. </w:t>
      </w:r>
      <w:r w:rsidRPr="00057511">
        <w:t xml:space="preserve"> </w:t>
      </w:r>
    </w:p>
    <w:p w14:paraId="7F35A938" w14:textId="077F062E" w:rsidR="00C92DEC" w:rsidRPr="00A23D15" w:rsidRDefault="007E6C22" w:rsidP="00C92DEC">
      <w:pPr>
        <w:pStyle w:val="Caption"/>
        <w:rPr>
          <w:color w:val="auto"/>
        </w:rPr>
      </w:pPr>
      <w:r w:rsidRPr="00A23D15">
        <w:rPr>
          <w:color w:val="auto"/>
        </w:rPr>
        <w:t>[</w:t>
      </w:r>
      <w:r w:rsidR="00C61AE4" w:rsidRPr="00A23D15">
        <w:rPr>
          <w:color w:val="auto"/>
        </w:rPr>
        <w:t>Sample</w:t>
      </w:r>
      <w:r w:rsidR="00452954" w:rsidRPr="00A23D15">
        <w:rPr>
          <w:color w:val="auto"/>
        </w:rPr>
        <w:t xml:space="preserve"> Table</w:t>
      </w:r>
      <w:r w:rsidR="00C61AE4" w:rsidRPr="00A23D15">
        <w:rPr>
          <w:color w:val="auto"/>
        </w:rPr>
        <w:t xml:space="preserve">: </w:t>
      </w:r>
      <w:r w:rsidR="00452954" w:rsidRPr="00A23D15">
        <w:rPr>
          <w:color w:val="auto"/>
        </w:rPr>
        <w:t xml:space="preserve">    </w:t>
      </w:r>
      <w:r w:rsidR="00C92DEC" w:rsidRPr="00A23D15">
        <w:rPr>
          <w:color w:val="auto"/>
        </w:rPr>
        <w:t>Ravelling</w:t>
      </w:r>
      <w:r w:rsidRPr="00A23D15">
        <w:rPr>
          <w:color w:val="auto"/>
        </w:rPr>
        <w:t xml:space="preserve"> </w:t>
      </w:r>
      <w:r w:rsidR="00F95C7D">
        <w:rPr>
          <w:color w:val="auto"/>
        </w:rPr>
        <w:t>Service Levels</w:t>
      </w:r>
      <w:r w:rsidRPr="00A23D15">
        <w:rPr>
          <w:color w:val="auto"/>
        </w:rPr>
        <w:t xml:space="preserve">] </w:t>
      </w:r>
    </w:p>
    <w:tbl>
      <w:tblPr>
        <w:tblStyle w:val="TableGrid"/>
        <w:tblW w:w="9085" w:type="dxa"/>
        <w:tblLook w:val="04A0" w:firstRow="1" w:lastRow="0" w:firstColumn="1" w:lastColumn="0" w:noHBand="0" w:noVBand="1"/>
      </w:tblPr>
      <w:tblGrid>
        <w:gridCol w:w="9085"/>
      </w:tblGrid>
      <w:tr w:rsidR="00C92DEC" w14:paraId="34133821" w14:textId="77777777" w:rsidTr="008D7F55">
        <w:tc>
          <w:tcPr>
            <w:tcW w:w="9085" w:type="dxa"/>
          </w:tcPr>
          <w:p w14:paraId="48A9C5B9" w14:textId="46A2B849" w:rsidR="00C92DEC" w:rsidRDefault="007E6C22" w:rsidP="00C303B3">
            <w:pPr>
              <w:spacing w:before="20" w:after="40" w:line="240" w:lineRule="exact"/>
              <w:rPr>
                <w:szCs w:val="18"/>
              </w:rPr>
            </w:pPr>
            <w:r>
              <w:rPr>
                <w:szCs w:val="18"/>
              </w:rPr>
              <w:t>Service</w:t>
            </w:r>
            <w:r w:rsidR="00F95C7D">
              <w:rPr>
                <w:szCs w:val="18"/>
              </w:rPr>
              <w:t xml:space="preserve"> Level</w:t>
            </w:r>
            <w:r>
              <w:rPr>
                <w:szCs w:val="18"/>
              </w:rPr>
              <w:t xml:space="preserve"> </w:t>
            </w:r>
            <w:r w:rsidR="00FE1357">
              <w:rPr>
                <w:szCs w:val="18"/>
              </w:rPr>
              <w:t xml:space="preserve">“A” </w:t>
            </w:r>
            <w:r w:rsidR="00292C01">
              <w:rPr>
                <w:szCs w:val="18"/>
              </w:rPr>
              <w:t>- Ravelled</w:t>
            </w:r>
            <w:r w:rsidR="00C92DEC" w:rsidRPr="006D1843">
              <w:rPr>
                <w:szCs w:val="18"/>
              </w:rPr>
              <w:t xml:space="preserve"> areas must not exist</w:t>
            </w:r>
            <w:r w:rsidR="00C92DEC">
              <w:rPr>
                <w:szCs w:val="18"/>
              </w:rPr>
              <w:t xml:space="preserve"> at all.</w:t>
            </w:r>
          </w:p>
        </w:tc>
      </w:tr>
      <w:tr w:rsidR="00C92DEC" w14:paraId="6D2390FE" w14:textId="77777777" w:rsidTr="008D7F55">
        <w:tc>
          <w:tcPr>
            <w:tcW w:w="9085" w:type="dxa"/>
          </w:tcPr>
          <w:p w14:paraId="605D0F5F" w14:textId="3AFA7AC5" w:rsidR="00C92DEC" w:rsidRDefault="00F95C7D" w:rsidP="00C303B3">
            <w:pPr>
              <w:spacing w:before="20" w:after="40" w:line="240" w:lineRule="exact"/>
              <w:rPr>
                <w:szCs w:val="18"/>
              </w:rPr>
            </w:pPr>
            <w:r>
              <w:rPr>
                <w:szCs w:val="18"/>
              </w:rPr>
              <w:t>Service Level</w:t>
            </w:r>
            <w:r w:rsidR="007E6C22">
              <w:rPr>
                <w:szCs w:val="18"/>
              </w:rPr>
              <w:t xml:space="preserve"> </w:t>
            </w:r>
            <w:r w:rsidR="00FE1357">
              <w:rPr>
                <w:szCs w:val="18"/>
              </w:rPr>
              <w:t>“</w:t>
            </w:r>
            <w:r w:rsidR="00AD1E55">
              <w:rPr>
                <w:szCs w:val="18"/>
              </w:rPr>
              <w:t>B</w:t>
            </w:r>
            <w:r w:rsidR="00FE1357">
              <w:rPr>
                <w:szCs w:val="18"/>
              </w:rPr>
              <w:t>”</w:t>
            </w:r>
            <w:r w:rsidR="00A23D15">
              <w:rPr>
                <w:szCs w:val="18"/>
              </w:rPr>
              <w:t xml:space="preserve"> - </w:t>
            </w:r>
            <w:r w:rsidR="00C92DEC">
              <w:rPr>
                <w:szCs w:val="18"/>
              </w:rPr>
              <w:t xml:space="preserve">Maximum allowed </w:t>
            </w:r>
            <w:r w:rsidR="00A23D15">
              <w:rPr>
                <w:szCs w:val="18"/>
              </w:rPr>
              <w:t>R</w:t>
            </w:r>
            <w:r w:rsidR="00C92DEC">
              <w:rPr>
                <w:szCs w:val="18"/>
              </w:rPr>
              <w:t xml:space="preserve">avelled areas:  </w:t>
            </w:r>
            <w:r w:rsidR="00AD1E55">
              <w:rPr>
                <w:szCs w:val="18"/>
              </w:rPr>
              <w:t>Two (</w:t>
            </w:r>
            <w:r w:rsidR="00C92DEC" w:rsidRPr="006D1843">
              <w:rPr>
                <w:szCs w:val="18"/>
              </w:rPr>
              <w:t>2</w:t>
            </w:r>
            <w:r w:rsidR="00AD1E55">
              <w:rPr>
                <w:szCs w:val="18"/>
              </w:rPr>
              <w:t xml:space="preserve">) percent </w:t>
            </w:r>
            <w:r w:rsidR="00C92DEC">
              <w:rPr>
                <w:szCs w:val="18"/>
              </w:rPr>
              <w:t xml:space="preserve">of surface in each </w:t>
            </w:r>
            <w:r w:rsidR="00C92DEC" w:rsidRPr="006D1843">
              <w:rPr>
                <w:szCs w:val="18"/>
              </w:rPr>
              <w:t>one km</w:t>
            </w:r>
            <w:r w:rsidR="00C92DEC">
              <w:rPr>
                <w:szCs w:val="18"/>
              </w:rPr>
              <w:t xml:space="preserve"> section</w:t>
            </w:r>
            <w:r w:rsidR="00A23D15">
              <w:rPr>
                <w:szCs w:val="18"/>
              </w:rPr>
              <w:t xml:space="preserve"> of road</w:t>
            </w:r>
            <w:r w:rsidR="007E6C22">
              <w:rPr>
                <w:szCs w:val="18"/>
              </w:rPr>
              <w:t>.</w:t>
            </w:r>
          </w:p>
        </w:tc>
      </w:tr>
      <w:tr w:rsidR="00AD1E55" w14:paraId="174705AC" w14:textId="77777777" w:rsidTr="008D7F55">
        <w:tc>
          <w:tcPr>
            <w:tcW w:w="9085" w:type="dxa"/>
          </w:tcPr>
          <w:p w14:paraId="763CD868" w14:textId="53262B89" w:rsidR="00AD1E55" w:rsidRDefault="00AD1E55" w:rsidP="00C303B3">
            <w:pPr>
              <w:spacing w:before="20" w:after="40" w:line="240" w:lineRule="exact"/>
              <w:rPr>
                <w:szCs w:val="18"/>
              </w:rPr>
            </w:pPr>
            <w:r w:rsidRPr="00AD1E55">
              <w:rPr>
                <w:szCs w:val="18"/>
              </w:rPr>
              <w:t xml:space="preserve">Service Level “C” - Maximum allowed Ravelled areas:  </w:t>
            </w:r>
            <w:r>
              <w:rPr>
                <w:szCs w:val="18"/>
              </w:rPr>
              <w:t xml:space="preserve">Four (4) percent </w:t>
            </w:r>
            <w:r w:rsidRPr="00AD1E55">
              <w:rPr>
                <w:szCs w:val="18"/>
              </w:rPr>
              <w:t>of surface in each one km section of road.</w:t>
            </w:r>
          </w:p>
        </w:tc>
      </w:tr>
      <w:tr w:rsidR="00C92DEC" w14:paraId="6F570762" w14:textId="77777777" w:rsidTr="008D7F55">
        <w:tc>
          <w:tcPr>
            <w:tcW w:w="9085" w:type="dxa"/>
          </w:tcPr>
          <w:p w14:paraId="087E462E" w14:textId="6C644C9E" w:rsidR="00C92DEC" w:rsidRPr="00EE041D" w:rsidRDefault="00C92DEC" w:rsidP="00C303B3">
            <w:pPr>
              <w:spacing w:before="20" w:after="40" w:line="240" w:lineRule="exact"/>
              <w:rPr>
                <w:b/>
                <w:szCs w:val="18"/>
              </w:rPr>
            </w:pPr>
            <w:bookmarkStart w:id="61" w:name="_Hlk50537970"/>
            <w:r w:rsidRPr="00EE041D">
              <w:rPr>
                <w:b/>
                <w:szCs w:val="18"/>
              </w:rPr>
              <w:t>Grace Period</w:t>
            </w:r>
            <w:r w:rsidR="00EE041D" w:rsidRPr="00EE041D">
              <w:rPr>
                <w:b/>
                <w:szCs w:val="18"/>
              </w:rPr>
              <w:t xml:space="preserve"> for Repairs, after “First Day” payment reductions,</w:t>
            </w:r>
            <w:r w:rsidRPr="00EE041D">
              <w:rPr>
                <w:b/>
                <w:szCs w:val="18"/>
              </w:rPr>
              <w:t xml:space="preserve"> in days: </w:t>
            </w:r>
            <w:r w:rsidR="009E3FE5">
              <w:rPr>
                <w:b/>
                <w:szCs w:val="18"/>
              </w:rPr>
              <w:t xml:space="preserve"> </w:t>
            </w:r>
            <w:r w:rsidR="00AD1E55" w:rsidRPr="00AD1E55">
              <w:rPr>
                <w:bCs/>
                <w:szCs w:val="18"/>
              </w:rPr>
              <w:t>56</w:t>
            </w:r>
          </w:p>
        </w:tc>
      </w:tr>
    </w:tbl>
    <w:bookmarkEnd w:id="61"/>
    <w:p w14:paraId="78C32F09" w14:textId="77777777" w:rsidR="0089503C" w:rsidRDefault="0089503C" w:rsidP="00090CC3">
      <w:pPr>
        <w:pStyle w:val="Heading6"/>
      </w:pPr>
      <w:r>
        <w:t xml:space="preserve"> </w:t>
      </w:r>
    </w:p>
    <w:p w14:paraId="72F076F6" w14:textId="5A9180B6" w:rsidR="00C92DEC" w:rsidRDefault="00C92DEC" w:rsidP="00437523">
      <w:pPr>
        <w:pStyle w:val="Heading6"/>
        <w:rPr>
          <w:b w:val="0"/>
        </w:rPr>
      </w:pPr>
      <w:r w:rsidRPr="00057511">
        <w:t>Method of Inspection</w:t>
      </w:r>
      <w:r w:rsidR="00090CC3">
        <w:t xml:space="preserve">: </w:t>
      </w:r>
      <w:bookmarkStart w:id="62" w:name="_Hlk52292492"/>
      <w:r w:rsidR="00A23D15" w:rsidRPr="00A23D15">
        <w:rPr>
          <w:b w:val="0"/>
          <w:bCs/>
        </w:rPr>
        <w:t>Detection of Ravelling by v</w:t>
      </w:r>
      <w:r w:rsidRPr="00A23D15">
        <w:rPr>
          <w:b w:val="0"/>
          <w:bCs/>
        </w:rPr>
        <w:t>isual inspection</w:t>
      </w:r>
      <w:r w:rsidRPr="00090CC3">
        <w:rPr>
          <w:b w:val="0"/>
        </w:rPr>
        <w:t>.</w:t>
      </w:r>
      <w:r w:rsidR="007E6C22">
        <w:rPr>
          <w:b w:val="0"/>
        </w:rPr>
        <w:t xml:space="preserve"> Measurement </w:t>
      </w:r>
      <w:r w:rsidR="00A23D15">
        <w:rPr>
          <w:b w:val="0"/>
        </w:rPr>
        <w:t xml:space="preserve">of ravelled areas </w:t>
      </w:r>
      <w:r w:rsidR="007E6C22">
        <w:rPr>
          <w:b w:val="0"/>
        </w:rPr>
        <w:t>by measuring tape, handheld measuring wheels or other appropriate measuring devices.</w:t>
      </w:r>
      <w:r w:rsidR="009E3FE5">
        <w:rPr>
          <w:b w:val="0"/>
        </w:rPr>
        <w:t xml:space="preserve"> The </w:t>
      </w:r>
      <w:r w:rsidR="009E3FE5" w:rsidRPr="009E3FE5">
        <w:rPr>
          <w:b w:val="0"/>
        </w:rPr>
        <w:t>“</w:t>
      </w:r>
      <w:r w:rsidR="009E3FE5">
        <w:rPr>
          <w:b w:val="0"/>
        </w:rPr>
        <w:t>ravelled</w:t>
      </w:r>
      <w:r w:rsidR="009E3FE5" w:rsidRPr="009E3FE5">
        <w:rPr>
          <w:b w:val="0"/>
        </w:rPr>
        <w:t xml:space="preserve"> area” is equivalent to a square or rectangular area, parallel to the traffic lanes, which fully encloses the </w:t>
      </w:r>
      <w:r w:rsidR="009E3FE5">
        <w:rPr>
          <w:b w:val="0"/>
        </w:rPr>
        <w:t>ravelling.</w:t>
      </w:r>
      <w:bookmarkEnd w:id="62"/>
    </w:p>
    <w:p w14:paraId="0E109D9A" w14:textId="77777777" w:rsidR="00F61011" w:rsidRPr="00D94B95" w:rsidRDefault="00F61011" w:rsidP="00D17742">
      <w:pPr>
        <w:jc w:val="both"/>
      </w:pPr>
      <w:bookmarkStart w:id="63" w:name="_Hlk50537863"/>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bookmarkEnd w:id="63"/>
    <w:p w14:paraId="2E7AD584" w14:textId="77777777" w:rsidR="00F61011" w:rsidRPr="00F61011" w:rsidRDefault="00F61011" w:rsidP="00F61011"/>
    <w:p w14:paraId="395E081D" w14:textId="21D91739" w:rsidR="00C92DEC" w:rsidRPr="00057511" w:rsidRDefault="00592550" w:rsidP="00C61AE4">
      <w:pPr>
        <w:pStyle w:val="Heading5"/>
        <w:spacing w:before="360" w:after="120"/>
        <w:ind w:left="1282" w:hanging="1282"/>
        <w:rPr>
          <w:bCs/>
        </w:rPr>
      </w:pPr>
      <w:r>
        <w:t xml:space="preserve">  </w:t>
      </w:r>
      <w:r w:rsidR="00C92DEC">
        <w:t>OPM</w:t>
      </w:r>
      <w:r w:rsidR="00C65E2A">
        <w:t>-</w:t>
      </w:r>
      <w:r w:rsidR="00C92DEC">
        <w:t>2</w:t>
      </w:r>
      <w:r w:rsidR="00C65E2A">
        <w:t>.</w:t>
      </w:r>
      <w:r w:rsidR="00C92DEC">
        <w:t xml:space="preserve">8: </w:t>
      </w:r>
      <w:r w:rsidR="00C92DEC" w:rsidRPr="00057511">
        <w:t xml:space="preserve">Loose pavement edges </w:t>
      </w:r>
    </w:p>
    <w:p w14:paraId="676A0E3C" w14:textId="07FF4DC9" w:rsidR="002E3673" w:rsidRPr="00A23D15" w:rsidRDefault="007E6C22" w:rsidP="002E3673">
      <w:pPr>
        <w:pStyle w:val="Caption"/>
        <w:rPr>
          <w:color w:val="auto"/>
        </w:rPr>
      </w:pPr>
      <w:r w:rsidRPr="00A23D15">
        <w:rPr>
          <w:color w:val="auto"/>
        </w:rPr>
        <w:t>[</w:t>
      </w:r>
      <w:r w:rsidR="00EE041D" w:rsidRPr="00A23D15">
        <w:rPr>
          <w:color w:val="auto"/>
        </w:rPr>
        <w:t xml:space="preserve">Sample </w:t>
      </w:r>
      <w:r w:rsidR="00C92DEC" w:rsidRPr="00A23D15">
        <w:rPr>
          <w:color w:val="auto"/>
        </w:rPr>
        <w:t>Table</w:t>
      </w:r>
      <w:r w:rsidR="00EE041D" w:rsidRPr="00A23D15">
        <w:rPr>
          <w:color w:val="auto"/>
        </w:rPr>
        <w:t>:</w:t>
      </w:r>
      <w:r w:rsidR="00C92DEC" w:rsidRPr="00A23D15">
        <w:rPr>
          <w:color w:val="auto"/>
        </w:rPr>
        <w:tab/>
        <w:t>Pavement Edge</w:t>
      </w:r>
      <w:r w:rsidR="00452954" w:rsidRPr="00A23D15">
        <w:rPr>
          <w:color w:val="auto"/>
        </w:rPr>
        <w:t>s</w:t>
      </w:r>
      <w:r w:rsidR="00AD1E55">
        <w:rPr>
          <w:color w:val="auto"/>
        </w:rPr>
        <w:t>,</w:t>
      </w:r>
      <w:r w:rsidR="00C92DEC" w:rsidRPr="00A23D15">
        <w:rPr>
          <w:color w:val="auto"/>
        </w:rPr>
        <w:t xml:space="preserve"> for all </w:t>
      </w:r>
      <w:r w:rsidR="00F95C7D">
        <w:rPr>
          <w:color w:val="auto"/>
        </w:rPr>
        <w:t>Service Levels</w:t>
      </w:r>
      <w:r w:rsidRPr="00A23D15">
        <w:rPr>
          <w:color w:val="auto"/>
        </w:rPr>
        <w:t>]</w:t>
      </w:r>
    </w:p>
    <w:tbl>
      <w:tblPr>
        <w:tblStyle w:val="TableGrid"/>
        <w:tblW w:w="9085" w:type="dxa"/>
        <w:tblCellMar>
          <w:left w:w="115" w:type="dxa"/>
          <w:right w:w="115" w:type="dxa"/>
        </w:tblCellMar>
        <w:tblLook w:val="04A0" w:firstRow="1" w:lastRow="0" w:firstColumn="1" w:lastColumn="0" w:noHBand="0" w:noVBand="1"/>
      </w:tblPr>
      <w:tblGrid>
        <w:gridCol w:w="9085"/>
      </w:tblGrid>
      <w:tr w:rsidR="00C92DEC" w14:paraId="22AD1FF7" w14:textId="77777777" w:rsidTr="008D7F55">
        <w:trPr>
          <w:trHeight w:val="398"/>
        </w:trPr>
        <w:tc>
          <w:tcPr>
            <w:tcW w:w="9085" w:type="dxa"/>
          </w:tcPr>
          <w:p w14:paraId="6AB0FB7F" w14:textId="44A14896" w:rsidR="00C92DEC" w:rsidRPr="009C20FE" w:rsidRDefault="00C92DEC" w:rsidP="00C303B3">
            <w:pPr>
              <w:spacing w:before="20" w:after="40" w:line="240" w:lineRule="exact"/>
              <w:rPr>
                <w:szCs w:val="18"/>
              </w:rPr>
            </w:pPr>
            <w:r w:rsidRPr="009C20FE">
              <w:rPr>
                <w:bCs/>
                <w:szCs w:val="18"/>
              </w:rPr>
              <w:t xml:space="preserve">There shall not be loose pavement edges, or pieces of pavement breaking off at the edges. </w:t>
            </w:r>
            <w:r w:rsidR="000939C4">
              <w:rPr>
                <w:bCs/>
                <w:szCs w:val="18"/>
              </w:rPr>
              <w:t xml:space="preserve"> A one-km section is non-compliant if pavement edges are loose or broken off for a combined length of more than 5 meters.  </w:t>
            </w:r>
          </w:p>
        </w:tc>
      </w:tr>
      <w:tr w:rsidR="00C92DEC" w14:paraId="08C82D4D" w14:textId="77777777" w:rsidTr="008D7F55">
        <w:trPr>
          <w:trHeight w:val="210"/>
        </w:trPr>
        <w:tc>
          <w:tcPr>
            <w:tcW w:w="9085" w:type="dxa"/>
          </w:tcPr>
          <w:p w14:paraId="66AFFEA0" w14:textId="77777777" w:rsidR="00C92DEC" w:rsidRDefault="00090CC3" w:rsidP="00C303B3">
            <w:pPr>
              <w:spacing w:before="20" w:after="40" w:line="240" w:lineRule="exact"/>
              <w:rPr>
                <w:szCs w:val="18"/>
              </w:rPr>
            </w:pPr>
            <w:r w:rsidRPr="00090CC3">
              <w:rPr>
                <w:b/>
                <w:szCs w:val="18"/>
              </w:rPr>
              <w:t>Grace Period for Repairs, after “First Day” payment reductions, in days:</w:t>
            </w:r>
            <w:r w:rsidR="00C92DEC">
              <w:rPr>
                <w:szCs w:val="18"/>
              </w:rPr>
              <w:t xml:space="preserve"> 56</w:t>
            </w:r>
          </w:p>
        </w:tc>
      </w:tr>
    </w:tbl>
    <w:p w14:paraId="027E890A" w14:textId="77777777" w:rsidR="00452954" w:rsidRDefault="00452954" w:rsidP="00090CC3">
      <w:pPr>
        <w:pStyle w:val="Heading6"/>
      </w:pPr>
    </w:p>
    <w:p w14:paraId="4B5C0299" w14:textId="77777777" w:rsidR="00C92DEC" w:rsidRDefault="0089503C" w:rsidP="00D17742">
      <w:pPr>
        <w:pStyle w:val="Heading6"/>
        <w:rPr>
          <w:b w:val="0"/>
        </w:rPr>
      </w:pPr>
      <w:r>
        <w:t>M</w:t>
      </w:r>
      <w:r w:rsidR="00C92DEC" w:rsidRPr="00057511">
        <w:t>ethod of Inspection</w:t>
      </w:r>
      <w:r w:rsidR="00090CC3">
        <w:t xml:space="preserve">: </w:t>
      </w:r>
      <w:r w:rsidR="00C92DEC" w:rsidRPr="00090CC3">
        <w:rPr>
          <w:b w:val="0"/>
        </w:rPr>
        <w:t>Visual inspection.</w:t>
      </w:r>
    </w:p>
    <w:p w14:paraId="23DC89BE"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7D101EAE" w14:textId="27C2B4E2" w:rsidR="00BA195A" w:rsidRDefault="00BA195A" w:rsidP="00BA195A">
      <w:pPr>
        <w:pStyle w:val="Heading5"/>
      </w:pPr>
      <w:r>
        <w:t>OPM-2 for unpaved roads</w:t>
      </w:r>
    </w:p>
    <w:p w14:paraId="00A29B59" w14:textId="4E7C876C" w:rsidR="00E81DB2" w:rsidRPr="00E81DB2" w:rsidRDefault="00E81DB2" w:rsidP="00437523">
      <w:pPr>
        <w:pStyle w:val="para"/>
        <w:spacing w:before="240" w:line="270" w:lineRule="atLeast"/>
        <w:rPr>
          <w:rFonts w:asciiTheme="minorHAnsi" w:hAnsiTheme="minorHAnsi"/>
          <w:i/>
          <w:iCs/>
          <w:sz w:val="18"/>
          <w:szCs w:val="18"/>
        </w:rPr>
      </w:pPr>
      <w:r w:rsidRPr="00E81DB2">
        <w:rPr>
          <w:rFonts w:asciiTheme="minorHAnsi" w:hAnsiTheme="minorHAnsi"/>
          <w:i/>
          <w:iCs/>
          <w:sz w:val="18"/>
          <w:szCs w:val="18"/>
        </w:rPr>
        <w:t>[Note: The Service Level criteria described below are suggested for unpaved roads, but may need to be adjusted to the specific needs and conditions in the country and area where the contract is to be executed.]</w:t>
      </w:r>
    </w:p>
    <w:p w14:paraId="4C880DB1" w14:textId="1A211572" w:rsidR="00E81DB2" w:rsidRPr="00E81DB2" w:rsidRDefault="00E81DB2" w:rsidP="00437523">
      <w:pPr>
        <w:pStyle w:val="para"/>
        <w:spacing w:after="120" w:line="270" w:lineRule="atLeast"/>
        <w:rPr>
          <w:rFonts w:asciiTheme="minorHAnsi" w:hAnsiTheme="minorHAnsi"/>
          <w:sz w:val="18"/>
          <w:szCs w:val="18"/>
        </w:rPr>
      </w:pPr>
      <w:r>
        <w:rPr>
          <w:rFonts w:asciiTheme="minorHAnsi" w:hAnsiTheme="minorHAnsi"/>
          <w:sz w:val="18"/>
          <w:szCs w:val="18"/>
        </w:rPr>
        <w:t xml:space="preserve">OPM-2 for unpaved roads includes </w:t>
      </w:r>
      <w:r w:rsidRPr="00E81DB2">
        <w:rPr>
          <w:rFonts w:asciiTheme="minorHAnsi" w:hAnsiTheme="minorHAnsi"/>
          <w:sz w:val="18"/>
          <w:szCs w:val="18"/>
        </w:rPr>
        <w:t>t</w:t>
      </w:r>
      <w:r w:rsidR="007316AD">
        <w:rPr>
          <w:rFonts w:asciiTheme="minorHAnsi" w:hAnsiTheme="minorHAnsi"/>
          <w:sz w:val="18"/>
          <w:szCs w:val="18"/>
        </w:rPr>
        <w:t>hree sub-</w:t>
      </w:r>
      <w:r w:rsidRPr="00E81DB2">
        <w:rPr>
          <w:rFonts w:asciiTheme="minorHAnsi" w:hAnsiTheme="minorHAnsi"/>
          <w:sz w:val="18"/>
          <w:szCs w:val="18"/>
        </w:rPr>
        <w:t>criteria:</w:t>
      </w:r>
    </w:p>
    <w:p w14:paraId="1A821612" w14:textId="7A1B91DA" w:rsidR="00E81DB2" w:rsidRDefault="00C95B51" w:rsidP="00455AEA">
      <w:pPr>
        <w:numPr>
          <w:ilvl w:val="0"/>
          <w:numId w:val="94"/>
        </w:numPr>
        <w:spacing w:after="120"/>
        <w:jc w:val="both"/>
        <w:rPr>
          <w:rFonts w:asciiTheme="minorHAnsi" w:hAnsiTheme="minorHAnsi" w:cs="Times New Roman"/>
          <w:bCs/>
          <w:szCs w:val="18"/>
          <w:lang w:val="en-US" w:eastAsia="en-US"/>
        </w:rPr>
      </w:pPr>
      <w:r>
        <w:rPr>
          <w:rFonts w:asciiTheme="minorHAnsi" w:hAnsiTheme="minorHAnsi" w:cs="Times New Roman"/>
          <w:bCs/>
          <w:szCs w:val="18"/>
          <w:lang w:val="en-US" w:eastAsia="en-US"/>
        </w:rPr>
        <w:t>OPM-2.1:  Travel Speed</w:t>
      </w:r>
    </w:p>
    <w:p w14:paraId="79E2181E" w14:textId="6B3AC3AE" w:rsidR="00C95B51" w:rsidRPr="00E81DB2" w:rsidRDefault="00C95B51" w:rsidP="00455AEA">
      <w:pPr>
        <w:numPr>
          <w:ilvl w:val="0"/>
          <w:numId w:val="94"/>
        </w:numPr>
        <w:spacing w:after="120"/>
        <w:jc w:val="both"/>
        <w:rPr>
          <w:rFonts w:asciiTheme="minorHAnsi" w:hAnsiTheme="minorHAnsi" w:cs="Times New Roman"/>
          <w:bCs/>
          <w:szCs w:val="18"/>
          <w:lang w:val="en-US" w:eastAsia="en-US"/>
        </w:rPr>
      </w:pPr>
      <w:r>
        <w:rPr>
          <w:rFonts w:asciiTheme="minorHAnsi" w:hAnsiTheme="minorHAnsi" w:cs="Times New Roman"/>
          <w:bCs/>
          <w:szCs w:val="18"/>
          <w:lang w:val="en-US" w:eastAsia="en-US"/>
        </w:rPr>
        <w:t>OPM-2.2:  Road User Comfort</w:t>
      </w:r>
    </w:p>
    <w:p w14:paraId="0B95710E" w14:textId="33B59D13" w:rsidR="00E81DB2" w:rsidRPr="00E81DB2" w:rsidRDefault="00C95B51" w:rsidP="00455AEA">
      <w:pPr>
        <w:numPr>
          <w:ilvl w:val="0"/>
          <w:numId w:val="94"/>
        </w:numPr>
        <w:spacing w:after="360"/>
        <w:ind w:left="706" w:hanging="706"/>
        <w:jc w:val="both"/>
        <w:rPr>
          <w:rFonts w:asciiTheme="minorHAnsi" w:hAnsiTheme="minorHAnsi" w:cs="Times New Roman"/>
          <w:bCs/>
          <w:szCs w:val="18"/>
          <w:lang w:val="en-US" w:eastAsia="en-US"/>
        </w:rPr>
      </w:pPr>
      <w:r>
        <w:rPr>
          <w:rFonts w:asciiTheme="minorHAnsi" w:hAnsiTheme="minorHAnsi" w:cs="Times New Roman"/>
          <w:bCs/>
          <w:szCs w:val="18"/>
          <w:lang w:val="en-US" w:eastAsia="en-US"/>
        </w:rPr>
        <w:t xml:space="preserve">OPM-2.3:  </w:t>
      </w:r>
      <w:r w:rsidR="00E81DB2" w:rsidRPr="00E81DB2">
        <w:rPr>
          <w:rFonts w:asciiTheme="minorHAnsi" w:hAnsiTheme="minorHAnsi" w:cs="Times New Roman"/>
          <w:bCs/>
          <w:szCs w:val="18"/>
          <w:lang w:val="en-US" w:eastAsia="en-US"/>
        </w:rPr>
        <w:t>Durability</w:t>
      </w:r>
    </w:p>
    <w:p w14:paraId="1856FDBA" w14:textId="68E5B7E7" w:rsidR="00E81DB2" w:rsidRPr="006A6E07" w:rsidRDefault="007316AD" w:rsidP="006A6E07">
      <w:pPr>
        <w:spacing w:before="240" w:after="120"/>
        <w:jc w:val="both"/>
        <w:rPr>
          <w:rFonts w:asciiTheme="minorHAnsi" w:hAnsiTheme="minorHAnsi" w:cs="Times New Roman"/>
          <w:sz w:val="22"/>
          <w:szCs w:val="22"/>
          <w:lang w:val="en-US" w:eastAsia="en-US"/>
        </w:rPr>
      </w:pPr>
      <w:bookmarkStart w:id="64" w:name="_Toc1377155"/>
      <w:r w:rsidRPr="006A6E07">
        <w:rPr>
          <w:rFonts w:asciiTheme="minorHAnsi" w:hAnsiTheme="minorHAnsi" w:cs="Times New Roman"/>
          <w:sz w:val="22"/>
          <w:szCs w:val="22"/>
          <w:lang w:val="en-US" w:eastAsia="en-US"/>
        </w:rPr>
        <w:t>OPM-2.1</w:t>
      </w:r>
      <w:bookmarkStart w:id="65" w:name="_Toc454885148"/>
      <w:r w:rsidR="00B1672B">
        <w:rPr>
          <w:rFonts w:asciiTheme="minorHAnsi" w:hAnsiTheme="minorHAnsi" w:cs="Times New Roman"/>
          <w:sz w:val="22"/>
          <w:szCs w:val="22"/>
          <w:lang w:val="en-US" w:eastAsia="en-US"/>
        </w:rPr>
        <w:t xml:space="preserve">   </w:t>
      </w:r>
      <w:r w:rsidR="00E81DB2" w:rsidRPr="006A6E07">
        <w:rPr>
          <w:rFonts w:asciiTheme="minorHAnsi" w:hAnsiTheme="minorHAnsi" w:cs="Times New Roman"/>
          <w:sz w:val="22"/>
          <w:szCs w:val="22"/>
          <w:lang w:val="en-US" w:eastAsia="en-US"/>
        </w:rPr>
        <w:t>Traffic Speed</w:t>
      </w:r>
      <w:bookmarkEnd w:id="64"/>
      <w:bookmarkEnd w:id="65"/>
      <w:r w:rsidR="00437523" w:rsidRPr="006A6E07">
        <w:rPr>
          <w:rFonts w:asciiTheme="minorHAnsi" w:hAnsiTheme="minorHAnsi" w:cs="Times New Roman"/>
          <w:sz w:val="22"/>
          <w:szCs w:val="22"/>
          <w:lang w:val="en-US" w:eastAsia="en-US"/>
        </w:rPr>
        <w:t xml:space="preserve"> on unpaved roads</w:t>
      </w:r>
    </w:p>
    <w:p w14:paraId="5C507EAB" w14:textId="0D86907D" w:rsidR="00E81DB2" w:rsidRPr="00E81DB2" w:rsidRDefault="00E81DB2" w:rsidP="00437523">
      <w:pPr>
        <w:spacing w:before="240" w:after="240"/>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The Contractor </w:t>
      </w:r>
      <w:r w:rsidR="007316AD">
        <w:rPr>
          <w:rFonts w:asciiTheme="minorHAnsi" w:hAnsiTheme="minorHAnsi" w:cs="Times New Roman"/>
          <w:bCs/>
          <w:szCs w:val="18"/>
          <w:lang w:val="en-US" w:eastAsia="en-US"/>
        </w:rPr>
        <w:t xml:space="preserve">is obliged to </w:t>
      </w:r>
      <w:r w:rsidRPr="00E81DB2">
        <w:rPr>
          <w:rFonts w:asciiTheme="minorHAnsi" w:hAnsiTheme="minorHAnsi" w:cs="Times New Roman"/>
          <w:bCs/>
          <w:szCs w:val="18"/>
          <w:lang w:val="en-US" w:eastAsia="en-US"/>
        </w:rPr>
        <w:t xml:space="preserve">ensure that a vehicle of the type defined further below is able to circulate in a safe manner (i) at </w:t>
      </w:r>
      <w:r w:rsidR="006A6E07">
        <w:rPr>
          <w:rFonts w:asciiTheme="minorHAnsi" w:hAnsiTheme="minorHAnsi" w:cs="Times New Roman"/>
          <w:bCs/>
          <w:szCs w:val="18"/>
          <w:lang w:val="en-US" w:eastAsia="en-US"/>
        </w:rPr>
        <w:t xml:space="preserve">the </w:t>
      </w:r>
      <w:r w:rsidRPr="00E81DB2">
        <w:rPr>
          <w:rFonts w:asciiTheme="minorHAnsi" w:hAnsiTheme="minorHAnsi" w:cs="Times New Roman"/>
          <w:bCs/>
          <w:szCs w:val="18"/>
          <w:lang w:val="en-US" w:eastAsia="en-US"/>
        </w:rPr>
        <w:t xml:space="preserve">average speed </w:t>
      </w:r>
      <w:r w:rsidR="006A6E07">
        <w:rPr>
          <w:rFonts w:asciiTheme="minorHAnsi" w:hAnsiTheme="minorHAnsi" w:cs="Times New Roman"/>
          <w:bCs/>
          <w:szCs w:val="18"/>
          <w:lang w:val="en-US" w:eastAsia="en-US"/>
        </w:rPr>
        <w:t xml:space="preserve">indicated </w:t>
      </w:r>
      <w:r w:rsidRPr="00E81DB2">
        <w:rPr>
          <w:rFonts w:asciiTheme="minorHAnsi" w:hAnsiTheme="minorHAnsi" w:cs="Times New Roman"/>
          <w:bCs/>
          <w:szCs w:val="18"/>
          <w:lang w:val="en-US" w:eastAsia="en-US"/>
        </w:rPr>
        <w:t xml:space="preserve">below, and (ii) that road surface conditions never constrain the vehicle speed below </w:t>
      </w:r>
      <w:r w:rsidR="006A6E07">
        <w:rPr>
          <w:rFonts w:asciiTheme="minorHAnsi" w:hAnsiTheme="minorHAnsi" w:cs="Times New Roman"/>
          <w:bCs/>
          <w:szCs w:val="18"/>
          <w:lang w:val="en-US" w:eastAsia="en-US"/>
        </w:rPr>
        <w:t xml:space="preserve">the </w:t>
      </w:r>
      <w:r w:rsidRPr="00E81DB2">
        <w:rPr>
          <w:rFonts w:asciiTheme="minorHAnsi" w:hAnsiTheme="minorHAnsi" w:cs="Times New Roman"/>
          <w:bCs/>
          <w:szCs w:val="18"/>
          <w:lang w:val="en-US" w:eastAsia="en-US"/>
        </w:rPr>
        <w:t>minimum</w:t>
      </w:r>
      <w:r w:rsidR="006A6E07">
        <w:rPr>
          <w:rFonts w:asciiTheme="minorHAnsi" w:hAnsiTheme="minorHAnsi" w:cs="Times New Roman"/>
          <w:bCs/>
          <w:szCs w:val="18"/>
          <w:lang w:val="en-US" w:eastAsia="en-US"/>
        </w:rPr>
        <w:t xml:space="preserve"> speed indicated below</w:t>
      </w:r>
      <w:r w:rsidRPr="00E81DB2">
        <w:rPr>
          <w:rFonts w:asciiTheme="minorHAnsi" w:hAnsiTheme="minorHAnsi" w:cs="Times New Roman"/>
          <w:bCs/>
          <w:szCs w:val="18"/>
          <w:lang w:val="en-US" w:eastAsia="en-US"/>
        </w:rPr>
        <w:t>.</w:t>
      </w:r>
      <w:r w:rsidR="006A6E07">
        <w:rPr>
          <w:rFonts w:asciiTheme="minorHAnsi" w:hAnsiTheme="minorHAnsi" w:cs="Times New Roman"/>
          <w:bCs/>
          <w:szCs w:val="18"/>
          <w:lang w:val="en-US" w:eastAsia="en-US"/>
        </w:rPr>
        <w:t xml:space="preserve"> The average speed is measured by driving normally for 15 minutes anywhere along the road and multiplying the distance covered by a factor of 4 (four). </w:t>
      </w:r>
    </w:p>
    <w:p w14:paraId="171853E0" w14:textId="0EA447FF" w:rsidR="00E81DB2" w:rsidRPr="00E81DB2" w:rsidRDefault="00E81DB2" w:rsidP="00437523">
      <w:pPr>
        <w:spacing w:after="120"/>
        <w:ind w:hanging="11"/>
        <w:jc w:val="both"/>
        <w:rPr>
          <w:rFonts w:asciiTheme="minorHAnsi" w:hAnsiTheme="minorHAnsi" w:cs="Times New Roman"/>
          <w:bCs/>
          <w:szCs w:val="18"/>
          <w:lang w:val="en-US" w:eastAsia="en-US"/>
        </w:rPr>
      </w:pPr>
      <w:r w:rsidRPr="00E81DB2">
        <w:rPr>
          <w:rFonts w:asciiTheme="minorHAnsi" w:hAnsiTheme="minorHAnsi" w:cs="Times New Roman"/>
          <w:b/>
          <w:bCs/>
          <w:szCs w:val="18"/>
          <w:lang w:val="en-US" w:eastAsia="en-US"/>
        </w:rPr>
        <w:t>Vehicle:</w:t>
      </w:r>
      <w:r w:rsidRPr="00E81DB2">
        <w:rPr>
          <w:rFonts w:asciiTheme="minorHAnsi" w:hAnsiTheme="minorHAnsi" w:cs="Times New Roman"/>
          <w:bCs/>
          <w:szCs w:val="18"/>
          <w:lang w:val="en-US" w:eastAsia="en-US"/>
        </w:rPr>
        <w:t xml:space="preserve"> </w:t>
      </w:r>
      <w:r w:rsidR="001C363D">
        <w:rPr>
          <w:rFonts w:asciiTheme="minorHAnsi" w:hAnsiTheme="minorHAnsi" w:cs="Times New Roman"/>
          <w:bCs/>
          <w:szCs w:val="18"/>
          <w:lang w:val="en-US" w:eastAsia="en-US"/>
        </w:rPr>
        <w:t xml:space="preserve">……………… </w:t>
      </w:r>
      <w:r w:rsidRPr="00E81DB2">
        <w:rPr>
          <w:rFonts w:asciiTheme="minorHAnsi" w:hAnsiTheme="minorHAnsi" w:cs="Times New Roman"/>
          <w:bCs/>
          <w:i/>
          <w:szCs w:val="18"/>
          <w:lang w:val="en-US" w:eastAsia="en-US"/>
        </w:rPr>
        <w:t xml:space="preserve">[indicate vehicle, including </w:t>
      </w:r>
      <w:r w:rsidRPr="00E81DB2">
        <w:rPr>
          <w:rFonts w:asciiTheme="minorHAnsi" w:hAnsiTheme="minorHAnsi" w:cs="Times New Roman"/>
          <w:b/>
          <w:bCs/>
          <w:i/>
          <w:szCs w:val="18"/>
          <w:lang w:val="en-US" w:eastAsia="en-US"/>
        </w:rPr>
        <w:t>brand and model</w:t>
      </w:r>
      <w:r w:rsidRPr="00E81DB2">
        <w:rPr>
          <w:rFonts w:asciiTheme="minorHAnsi" w:hAnsiTheme="minorHAnsi" w:cs="Times New Roman"/>
          <w:bCs/>
          <w:i/>
          <w:szCs w:val="18"/>
          <w:lang w:val="en-US" w:eastAsia="en-US"/>
        </w:rPr>
        <w:t>]</w:t>
      </w:r>
      <w:r w:rsidR="001C363D">
        <w:rPr>
          <w:rFonts w:asciiTheme="minorHAnsi" w:hAnsiTheme="minorHAnsi" w:cs="Times New Roman"/>
          <w:bCs/>
          <w:i/>
          <w:szCs w:val="18"/>
          <w:lang w:val="en-US" w:eastAsia="en-US"/>
        </w:rPr>
        <w:t xml:space="preserve"> ………………</w:t>
      </w:r>
    </w:p>
    <w:p w14:paraId="1B5677B1" w14:textId="5B702808" w:rsidR="00E81DB2" w:rsidRPr="00E81DB2" w:rsidRDefault="00E81DB2" w:rsidP="00437523">
      <w:pPr>
        <w:spacing w:after="120"/>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[Note: The vehicle selected should be the most typical vehicle used by road users on the road in question. Th</w:t>
      </w:r>
      <w:r w:rsidR="007316AD">
        <w:rPr>
          <w:rFonts w:asciiTheme="minorHAnsi" w:hAnsiTheme="minorHAnsi" w:cs="Times New Roman"/>
          <w:bCs/>
          <w:i/>
          <w:szCs w:val="18"/>
          <w:lang w:val="en-US" w:eastAsia="en-US"/>
        </w:rPr>
        <w:t xml:space="preserve">is will also </w:t>
      </w:r>
      <w:r w:rsidRPr="00E81DB2">
        <w:rPr>
          <w:rFonts w:asciiTheme="minorHAnsi" w:hAnsiTheme="minorHAnsi" w:cs="Times New Roman"/>
          <w:bCs/>
          <w:i/>
          <w:szCs w:val="18"/>
          <w:lang w:val="en-US" w:eastAsia="en-US"/>
        </w:rPr>
        <w:t>allow road users to participate</w:t>
      </w:r>
      <w:r w:rsidR="007316AD">
        <w:rPr>
          <w:rFonts w:asciiTheme="minorHAnsi" w:hAnsiTheme="minorHAnsi" w:cs="Times New Roman"/>
          <w:bCs/>
          <w:i/>
          <w:szCs w:val="18"/>
          <w:lang w:val="en-US" w:eastAsia="en-US"/>
        </w:rPr>
        <w:t xml:space="preserve"> </w:t>
      </w:r>
      <w:r w:rsidRPr="00E81DB2">
        <w:rPr>
          <w:rFonts w:asciiTheme="minorHAnsi" w:hAnsiTheme="minorHAnsi" w:cs="Times New Roman"/>
          <w:bCs/>
          <w:i/>
          <w:szCs w:val="18"/>
          <w:lang w:val="en-US" w:eastAsia="en-US"/>
        </w:rPr>
        <w:t xml:space="preserve">informally in the inspection of compliance of the Contractor with this Service Level criterion.] </w:t>
      </w:r>
    </w:p>
    <w:p w14:paraId="5F3A876F" w14:textId="1BC768E0" w:rsidR="00E81DB2" w:rsidRDefault="00E81DB2" w:rsidP="00437523">
      <w:pPr>
        <w:tabs>
          <w:tab w:val="right" w:pos="6917"/>
        </w:tabs>
        <w:spacing w:before="120" w:after="120"/>
        <w:ind w:hanging="14"/>
        <w:jc w:val="both"/>
        <w:rPr>
          <w:rFonts w:asciiTheme="minorHAnsi" w:hAnsiTheme="minorHAnsi" w:cs="Times New Roman"/>
          <w:bCs/>
          <w:i/>
          <w:szCs w:val="18"/>
          <w:lang w:val="en-US" w:eastAsia="en-US"/>
        </w:rPr>
      </w:pPr>
      <w:r w:rsidRPr="00E81DB2">
        <w:rPr>
          <w:rFonts w:asciiTheme="minorHAnsi" w:hAnsiTheme="minorHAnsi" w:cs="Times New Roman"/>
          <w:b/>
          <w:bCs/>
          <w:szCs w:val="18"/>
          <w:lang w:val="en-US" w:eastAsia="en-US"/>
        </w:rPr>
        <w:t>Average traffic speed:</w:t>
      </w:r>
      <w:r w:rsidR="007316AD">
        <w:rPr>
          <w:rFonts w:asciiTheme="minorHAnsi" w:hAnsiTheme="minorHAnsi" w:cs="Times New Roman"/>
          <w:b/>
          <w:bCs/>
          <w:szCs w:val="18"/>
          <w:lang w:val="en-US" w:eastAsia="en-US"/>
        </w:rPr>
        <w:t xml:space="preserve">   </w:t>
      </w:r>
      <w:r w:rsidR="007316AD" w:rsidRPr="007316AD">
        <w:rPr>
          <w:rFonts w:asciiTheme="minorHAnsi" w:hAnsiTheme="minorHAnsi" w:cs="Times New Roman"/>
          <w:szCs w:val="18"/>
          <w:lang w:val="en-US" w:eastAsia="en-US"/>
        </w:rPr>
        <w:t xml:space="preserve">..................... </w:t>
      </w:r>
      <w:r w:rsidRPr="00E81DB2">
        <w:rPr>
          <w:rFonts w:asciiTheme="minorHAnsi" w:hAnsiTheme="minorHAnsi" w:cs="Times New Roman"/>
          <w:i/>
          <w:szCs w:val="18"/>
          <w:lang w:val="en-US" w:eastAsia="en-US"/>
        </w:rPr>
        <w:t>[</w:t>
      </w:r>
      <w:r w:rsidRPr="00E81DB2">
        <w:rPr>
          <w:rFonts w:asciiTheme="minorHAnsi" w:hAnsiTheme="minorHAnsi" w:cs="Times New Roman"/>
          <w:bCs/>
          <w:i/>
          <w:szCs w:val="18"/>
          <w:lang w:val="en-US" w:eastAsia="en-US"/>
        </w:rPr>
        <w:t>insert average speed]</w:t>
      </w:r>
      <w:r w:rsidR="007316AD">
        <w:rPr>
          <w:rFonts w:asciiTheme="minorHAnsi" w:hAnsiTheme="minorHAnsi" w:cs="Times New Roman"/>
          <w:bCs/>
          <w:i/>
          <w:szCs w:val="18"/>
          <w:lang w:val="en-US" w:eastAsia="en-US"/>
        </w:rPr>
        <w:t xml:space="preserve"> ……………………</w:t>
      </w:r>
    </w:p>
    <w:p w14:paraId="6146C130" w14:textId="4C0F1F6F" w:rsidR="007316AD" w:rsidRPr="00E81DB2" w:rsidRDefault="007316AD" w:rsidP="00437523">
      <w:pPr>
        <w:tabs>
          <w:tab w:val="right" w:pos="6917"/>
        </w:tabs>
        <w:spacing w:before="120" w:after="120"/>
        <w:ind w:hanging="14"/>
        <w:jc w:val="both"/>
        <w:rPr>
          <w:rFonts w:asciiTheme="minorHAnsi" w:hAnsiTheme="minorHAnsi" w:cs="Times New Roman"/>
          <w:bCs/>
          <w:i/>
          <w:szCs w:val="18"/>
          <w:lang w:val="en-US" w:eastAsia="en-US"/>
        </w:rPr>
      </w:pPr>
      <w:r w:rsidRPr="007316AD">
        <w:rPr>
          <w:rFonts w:asciiTheme="minorHAnsi" w:hAnsiTheme="minorHAnsi" w:cs="Times New Roman"/>
          <w:b/>
          <w:iCs/>
          <w:szCs w:val="18"/>
          <w:lang w:val="en-US" w:eastAsia="en-US"/>
        </w:rPr>
        <w:t>Minimum constrained speed:</w:t>
      </w:r>
      <w:r>
        <w:rPr>
          <w:rFonts w:asciiTheme="minorHAnsi" w:hAnsiTheme="minorHAnsi" w:cs="Times New Roman"/>
          <w:bCs/>
          <w:i/>
          <w:szCs w:val="18"/>
          <w:lang w:val="en-US" w:eastAsia="en-US"/>
        </w:rPr>
        <w:t xml:space="preserve"> ………… </w:t>
      </w:r>
      <w:r w:rsidRPr="00E81DB2">
        <w:rPr>
          <w:rFonts w:asciiTheme="minorHAnsi" w:hAnsiTheme="minorHAnsi" w:cs="Times New Roman"/>
          <w:bCs/>
          <w:i/>
          <w:szCs w:val="18"/>
          <w:lang w:val="en-US" w:eastAsia="en-US"/>
        </w:rPr>
        <w:t xml:space="preserve">[insert </w:t>
      </w:r>
      <w:r w:rsidRPr="007316AD">
        <w:rPr>
          <w:rFonts w:asciiTheme="minorHAnsi" w:hAnsiTheme="minorHAnsi" w:cs="Times New Roman"/>
          <w:bCs/>
          <w:i/>
          <w:szCs w:val="18"/>
          <w:lang w:val="en-US" w:eastAsia="en-US"/>
        </w:rPr>
        <w:t xml:space="preserve">minimum constrained </w:t>
      </w:r>
      <w:r w:rsidRPr="00E81DB2">
        <w:rPr>
          <w:rFonts w:asciiTheme="minorHAnsi" w:hAnsiTheme="minorHAnsi" w:cs="Times New Roman"/>
          <w:bCs/>
          <w:i/>
          <w:szCs w:val="18"/>
          <w:lang w:val="en-US" w:eastAsia="en-US"/>
        </w:rPr>
        <w:t>speed</w:t>
      </w:r>
      <w:r w:rsidRPr="007316AD">
        <w:rPr>
          <w:rFonts w:asciiTheme="minorHAnsi" w:hAnsiTheme="minorHAnsi" w:cs="Times New Roman"/>
          <w:bCs/>
          <w:i/>
          <w:szCs w:val="18"/>
          <w:lang w:val="en-US" w:eastAsia="en-US"/>
        </w:rPr>
        <w:t>, typically half the average speed</w:t>
      </w:r>
      <w:r w:rsidRPr="00E81DB2">
        <w:rPr>
          <w:rFonts w:asciiTheme="minorHAnsi" w:hAnsiTheme="minorHAnsi" w:cs="Times New Roman"/>
          <w:bCs/>
          <w:i/>
          <w:szCs w:val="18"/>
          <w:lang w:val="en-US" w:eastAsia="en-US"/>
        </w:rPr>
        <w:t>]</w:t>
      </w:r>
      <w:r>
        <w:rPr>
          <w:rFonts w:asciiTheme="minorHAnsi" w:hAnsiTheme="minorHAnsi" w:cs="Times New Roman"/>
          <w:bCs/>
          <w:i/>
          <w:szCs w:val="18"/>
          <w:lang w:val="en-US" w:eastAsia="en-US"/>
        </w:rPr>
        <w:t xml:space="preserve"> …………………</w:t>
      </w:r>
    </w:p>
    <w:p w14:paraId="636A87C3" w14:textId="3F2CD606" w:rsidR="00E81DB2" w:rsidRDefault="00E81DB2" w:rsidP="00437523">
      <w:pPr>
        <w:spacing w:before="240" w:after="240"/>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[Note: (i) There may be more than one speed </w:t>
      </w:r>
      <w:r w:rsidR="00F75C4E" w:rsidRPr="00E81DB2">
        <w:rPr>
          <w:rFonts w:asciiTheme="minorHAnsi" w:hAnsiTheme="minorHAnsi" w:cs="Times New Roman"/>
          <w:bCs/>
          <w:i/>
          <w:szCs w:val="18"/>
          <w:lang w:val="en-US" w:eastAsia="en-US"/>
        </w:rPr>
        <w:t>defined if</w:t>
      </w:r>
      <w:r w:rsidRPr="00E81DB2">
        <w:rPr>
          <w:rFonts w:asciiTheme="minorHAnsi" w:hAnsiTheme="minorHAnsi" w:cs="Times New Roman"/>
          <w:bCs/>
          <w:i/>
          <w:szCs w:val="18"/>
          <w:lang w:val="en-US" w:eastAsia="en-US"/>
        </w:rPr>
        <w:t xml:space="preserve"> there are different requirements for different classes of roads in the network. (ii) The speed requirement may increase over </w:t>
      </w:r>
      <w:r w:rsidR="00F75C4E" w:rsidRPr="00E81DB2">
        <w:rPr>
          <w:rFonts w:asciiTheme="minorHAnsi" w:hAnsiTheme="minorHAnsi" w:cs="Times New Roman"/>
          <w:bCs/>
          <w:i/>
          <w:szCs w:val="18"/>
          <w:lang w:val="en-US" w:eastAsia="en-US"/>
        </w:rPr>
        <w:t>time if</w:t>
      </w:r>
      <w:r w:rsidRPr="00E81DB2">
        <w:rPr>
          <w:rFonts w:asciiTheme="minorHAnsi" w:hAnsiTheme="minorHAnsi" w:cs="Times New Roman"/>
          <w:bCs/>
          <w:i/>
          <w:szCs w:val="18"/>
          <w:lang w:val="en-US" w:eastAsia="en-US"/>
        </w:rPr>
        <w:t xml:space="preserve"> the Contractor is expected to gradually improve the Service Level of the road. (iii) In area with very pronounced rainy seasons and difficult soil conditions, it may be advisable to reduce the average speed requirement during the rainy season.]</w:t>
      </w:r>
    </w:p>
    <w:p w14:paraId="3CAD04D8" w14:textId="77777777" w:rsidR="0002344D" w:rsidRDefault="0002344D" w:rsidP="001C363D">
      <w:pPr>
        <w:spacing w:before="240" w:after="120" w:line="260" w:lineRule="atLeast"/>
        <w:jc w:val="both"/>
        <w:rPr>
          <w:rFonts w:asciiTheme="minorHAnsi" w:hAnsiTheme="minorHAnsi" w:cs="Times New Roman"/>
          <w:bCs/>
          <w:iCs/>
          <w:szCs w:val="18"/>
          <w:lang w:eastAsia="en-US"/>
        </w:rPr>
      </w:pPr>
      <w:bookmarkStart w:id="66" w:name="_Toc1377156"/>
      <w:bookmarkStart w:id="67" w:name="_Toc454885149"/>
      <w:r w:rsidRPr="0002344D">
        <w:rPr>
          <w:rFonts w:asciiTheme="minorHAnsi" w:hAnsiTheme="minorHAnsi" w:cs="Times New Roman"/>
          <w:b/>
          <w:bCs/>
          <w:iCs/>
          <w:szCs w:val="18"/>
          <w:lang w:eastAsia="en-US"/>
        </w:rPr>
        <w:t>Payment reduction for non-compliance:</w:t>
      </w:r>
      <w:r w:rsidRPr="0002344D">
        <w:rPr>
          <w:rFonts w:asciiTheme="minorHAnsi" w:hAnsiTheme="minorHAnsi" w:cs="Times New Roman"/>
          <w:bCs/>
          <w:iCs/>
          <w:szCs w:val="18"/>
          <w:lang w:eastAsia="en-US"/>
        </w:rPr>
        <w:t xml:space="preserve"> Ten (10) percent of the monthly Lump-sum rate for one km, to be applied for each one km section that does not comply and for each day during which the non-compliance persists. </w:t>
      </w:r>
    </w:p>
    <w:p w14:paraId="70B31669" w14:textId="4B6A5B75" w:rsidR="0002344D" w:rsidRPr="00EE041D" w:rsidRDefault="0002344D" w:rsidP="001C363D">
      <w:pPr>
        <w:spacing w:before="20" w:after="40" w:line="260" w:lineRule="atLeast"/>
        <w:jc w:val="both"/>
        <w:rPr>
          <w:b/>
          <w:szCs w:val="18"/>
        </w:rPr>
      </w:pPr>
      <w:r w:rsidRPr="00EE041D">
        <w:rPr>
          <w:b/>
          <w:szCs w:val="18"/>
        </w:rPr>
        <w:t xml:space="preserve">Grace Period for Repairs, after “First Day” payment reductions, in days: </w:t>
      </w:r>
      <w:r>
        <w:rPr>
          <w:b/>
          <w:szCs w:val="18"/>
        </w:rPr>
        <w:t xml:space="preserve"> </w:t>
      </w:r>
      <w:r w:rsidR="001C363D" w:rsidRPr="001C363D">
        <w:rPr>
          <w:bCs/>
          <w:szCs w:val="18"/>
        </w:rPr>
        <w:t>28</w:t>
      </w:r>
    </w:p>
    <w:p w14:paraId="54C0AAC0" w14:textId="2FC1E64E" w:rsidR="0002344D" w:rsidRPr="0002344D" w:rsidRDefault="0002344D" w:rsidP="0002344D">
      <w:pPr>
        <w:spacing w:before="240" w:after="240" w:line="240" w:lineRule="auto"/>
        <w:jc w:val="both"/>
        <w:rPr>
          <w:rFonts w:asciiTheme="minorHAnsi" w:hAnsiTheme="minorHAnsi" w:cs="Times New Roman"/>
          <w:bCs/>
          <w:iCs/>
          <w:szCs w:val="18"/>
          <w:lang w:eastAsia="en-US"/>
        </w:rPr>
      </w:pPr>
      <w:r w:rsidRPr="0002344D">
        <w:rPr>
          <w:rFonts w:asciiTheme="minorHAnsi" w:hAnsiTheme="minorHAnsi" w:cs="Times New Roman"/>
          <w:bCs/>
          <w:iCs/>
          <w:szCs w:val="18"/>
          <w:lang w:eastAsia="en-US"/>
        </w:rPr>
        <w:t xml:space="preserve">  </w:t>
      </w:r>
    </w:p>
    <w:p w14:paraId="08E726E6" w14:textId="21BA6295" w:rsidR="00E81DB2" w:rsidRPr="00026E49" w:rsidRDefault="007316AD" w:rsidP="00E81DB2">
      <w:pPr>
        <w:spacing w:before="240" w:after="240" w:line="240" w:lineRule="auto"/>
        <w:jc w:val="both"/>
        <w:rPr>
          <w:rFonts w:asciiTheme="minorHAnsi" w:hAnsiTheme="minorHAnsi" w:cs="Times New Roman"/>
          <w:sz w:val="22"/>
          <w:szCs w:val="22"/>
          <w:lang w:val="en-US" w:eastAsia="en-US"/>
        </w:rPr>
      </w:pPr>
      <w:r w:rsidRPr="00026E49">
        <w:rPr>
          <w:rFonts w:asciiTheme="minorHAnsi" w:hAnsiTheme="minorHAnsi" w:cs="Times New Roman"/>
          <w:sz w:val="22"/>
          <w:szCs w:val="22"/>
          <w:lang w:val="en-US" w:eastAsia="en-US"/>
        </w:rPr>
        <w:t xml:space="preserve">OPM-2.2    </w:t>
      </w:r>
      <w:r w:rsidR="00E81DB2" w:rsidRPr="00026E49">
        <w:rPr>
          <w:rFonts w:asciiTheme="minorHAnsi" w:hAnsiTheme="minorHAnsi" w:cs="Times New Roman"/>
          <w:sz w:val="22"/>
          <w:szCs w:val="22"/>
          <w:lang w:val="en-US" w:eastAsia="en-US"/>
        </w:rPr>
        <w:t>Road User Comfort</w:t>
      </w:r>
      <w:bookmarkEnd w:id="66"/>
      <w:bookmarkEnd w:id="67"/>
      <w:r w:rsidR="00437523" w:rsidRPr="00026E49">
        <w:rPr>
          <w:rFonts w:asciiTheme="minorHAnsi" w:hAnsiTheme="minorHAnsi" w:cs="Times New Roman"/>
          <w:sz w:val="22"/>
          <w:szCs w:val="22"/>
          <w:lang w:val="en-US" w:eastAsia="en-US"/>
        </w:rPr>
        <w:t xml:space="preserve"> on unpaved roads </w:t>
      </w:r>
    </w:p>
    <w:p w14:paraId="26CBFDFA" w14:textId="0379F3C4" w:rsidR="00E81DB2" w:rsidRPr="00E81DB2" w:rsidRDefault="00E81DB2" w:rsidP="007316AD">
      <w:pPr>
        <w:spacing w:before="240" w:after="24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The road user must be able to circulate at a certain level of comfort and safety, which depends on several criteria which are defined below. </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5"/>
        <w:gridCol w:w="3780"/>
        <w:gridCol w:w="990"/>
        <w:gridCol w:w="885"/>
        <w:gridCol w:w="900"/>
      </w:tblGrid>
      <w:tr w:rsidR="00437523" w:rsidRPr="00E81DB2" w14:paraId="61148DAD" w14:textId="77777777" w:rsidTr="003279B5">
        <w:trPr>
          <w:tblHeader/>
        </w:trPr>
        <w:tc>
          <w:tcPr>
            <w:tcW w:w="2515" w:type="dxa"/>
            <w:vMerge w:val="restart"/>
            <w:tcBorders>
              <w:top w:val="single" w:sz="4" w:space="0" w:color="auto"/>
            </w:tcBorders>
            <w:shd w:val="clear" w:color="auto" w:fill="E62ABE"/>
          </w:tcPr>
          <w:p w14:paraId="7D3FE910" w14:textId="423AA48D" w:rsidR="00437523" w:rsidRPr="00E81DB2" w:rsidRDefault="00437523" w:rsidP="00E81DB2">
            <w:pPr>
              <w:spacing w:before="60" w:after="60" w:line="240" w:lineRule="auto"/>
              <w:jc w:val="both"/>
              <w:rPr>
                <w:rFonts w:asciiTheme="minorHAnsi" w:hAnsiTheme="minorHAnsi" w:cs="Times New Roman"/>
                <w:b/>
                <w:bCs/>
                <w:szCs w:val="18"/>
                <w:lang w:val="en-US" w:eastAsia="en-US"/>
              </w:rPr>
            </w:pPr>
            <w:r>
              <w:rPr>
                <w:rFonts w:asciiTheme="minorHAnsi" w:hAnsiTheme="minorHAnsi" w:cs="Times New Roman"/>
                <w:b/>
                <w:bCs/>
                <w:szCs w:val="18"/>
                <w:lang w:val="en-US" w:eastAsia="en-US"/>
              </w:rPr>
              <w:t>Type of defect</w:t>
            </w:r>
          </w:p>
        </w:tc>
        <w:tc>
          <w:tcPr>
            <w:tcW w:w="3780" w:type="dxa"/>
            <w:vMerge w:val="restart"/>
            <w:tcBorders>
              <w:top w:val="single" w:sz="4" w:space="0" w:color="auto"/>
            </w:tcBorders>
            <w:shd w:val="clear" w:color="auto" w:fill="E62ABE"/>
          </w:tcPr>
          <w:p w14:paraId="17DCFB48" w14:textId="77777777" w:rsidR="00437523" w:rsidRPr="00E81DB2" w:rsidRDefault="00437523" w:rsidP="00E81DB2">
            <w:pPr>
              <w:spacing w:before="60" w:after="60" w:line="240" w:lineRule="auto"/>
              <w:jc w:val="both"/>
              <w:rPr>
                <w:rFonts w:asciiTheme="minorHAnsi" w:hAnsiTheme="minorHAnsi" w:cs="Times New Roman"/>
                <w:b/>
                <w:bCs/>
                <w:szCs w:val="18"/>
                <w:lang w:val="en-US" w:eastAsia="en-US"/>
              </w:rPr>
            </w:pPr>
          </w:p>
        </w:tc>
        <w:tc>
          <w:tcPr>
            <w:tcW w:w="2775" w:type="dxa"/>
            <w:gridSpan w:val="3"/>
            <w:tcBorders>
              <w:top w:val="single" w:sz="4" w:space="0" w:color="auto"/>
              <w:bottom w:val="single" w:sz="6" w:space="0" w:color="auto"/>
            </w:tcBorders>
            <w:shd w:val="clear" w:color="auto" w:fill="E62ABE"/>
            <w:vAlign w:val="center"/>
          </w:tcPr>
          <w:p w14:paraId="7C1231FC" w14:textId="06CE2EC8" w:rsidR="00437523" w:rsidRPr="00E81DB2" w:rsidRDefault="00437523" w:rsidP="00E81DB2">
            <w:pPr>
              <w:spacing w:before="60" w:after="60" w:line="240" w:lineRule="auto"/>
              <w:jc w:val="center"/>
              <w:rPr>
                <w:rFonts w:asciiTheme="minorHAnsi" w:hAnsiTheme="minorHAnsi" w:cs="Times New Roman"/>
                <w:b/>
                <w:bCs/>
                <w:szCs w:val="18"/>
                <w:lang w:val="en-US" w:eastAsia="en-US"/>
              </w:rPr>
            </w:pPr>
            <w:r>
              <w:rPr>
                <w:rFonts w:asciiTheme="minorHAnsi" w:hAnsiTheme="minorHAnsi" w:cs="Times New Roman"/>
                <w:b/>
                <w:bCs/>
                <w:szCs w:val="18"/>
                <w:lang w:val="en-US" w:eastAsia="en-US"/>
              </w:rPr>
              <w:t>Service Level</w:t>
            </w:r>
          </w:p>
        </w:tc>
      </w:tr>
      <w:tr w:rsidR="00437523" w:rsidRPr="00E81DB2" w14:paraId="03C03316" w14:textId="77777777" w:rsidTr="003279B5">
        <w:trPr>
          <w:tblHeader/>
        </w:trPr>
        <w:tc>
          <w:tcPr>
            <w:tcW w:w="2515" w:type="dxa"/>
            <w:vMerge/>
            <w:tcBorders>
              <w:bottom w:val="single" w:sz="6" w:space="0" w:color="auto"/>
            </w:tcBorders>
            <w:shd w:val="clear" w:color="auto" w:fill="E62ABE"/>
          </w:tcPr>
          <w:p w14:paraId="45F548F0" w14:textId="77777777" w:rsidR="00437523" w:rsidRPr="00E81DB2" w:rsidRDefault="00437523" w:rsidP="00E81DB2">
            <w:pPr>
              <w:spacing w:before="60" w:after="60" w:line="240" w:lineRule="auto"/>
              <w:jc w:val="both"/>
              <w:rPr>
                <w:rFonts w:asciiTheme="minorHAnsi" w:hAnsiTheme="minorHAnsi" w:cs="Times New Roman"/>
                <w:b/>
                <w:bCs/>
                <w:szCs w:val="18"/>
                <w:lang w:val="en-US" w:eastAsia="en-US"/>
              </w:rPr>
            </w:pPr>
          </w:p>
        </w:tc>
        <w:tc>
          <w:tcPr>
            <w:tcW w:w="3780" w:type="dxa"/>
            <w:vMerge/>
            <w:tcBorders>
              <w:bottom w:val="single" w:sz="6" w:space="0" w:color="auto"/>
            </w:tcBorders>
            <w:shd w:val="clear" w:color="auto" w:fill="E62ABE"/>
          </w:tcPr>
          <w:p w14:paraId="6DFC0636" w14:textId="77777777" w:rsidR="00437523" w:rsidRPr="00E81DB2" w:rsidRDefault="00437523" w:rsidP="00E81DB2">
            <w:pPr>
              <w:spacing w:before="60" w:after="60" w:line="240" w:lineRule="auto"/>
              <w:jc w:val="both"/>
              <w:rPr>
                <w:rFonts w:asciiTheme="minorHAnsi" w:hAnsiTheme="minorHAnsi" w:cs="Times New Roman"/>
                <w:b/>
                <w:bCs/>
                <w:szCs w:val="18"/>
                <w:lang w:val="en-US" w:eastAsia="en-US"/>
              </w:rPr>
            </w:pPr>
          </w:p>
        </w:tc>
        <w:tc>
          <w:tcPr>
            <w:tcW w:w="990" w:type="dxa"/>
            <w:tcBorders>
              <w:top w:val="single" w:sz="4" w:space="0" w:color="auto"/>
              <w:bottom w:val="single" w:sz="6" w:space="0" w:color="auto"/>
            </w:tcBorders>
            <w:shd w:val="clear" w:color="auto" w:fill="7F7F7F" w:themeFill="text1" w:themeFillTint="80"/>
            <w:vAlign w:val="center"/>
          </w:tcPr>
          <w:p w14:paraId="78873C73" w14:textId="11D56494" w:rsidR="00437523" w:rsidRPr="003279B5" w:rsidRDefault="003279B5" w:rsidP="00E81DB2">
            <w:pPr>
              <w:spacing w:before="60" w:after="60" w:line="240" w:lineRule="auto"/>
              <w:jc w:val="center"/>
              <w:rPr>
                <w:rFonts w:asciiTheme="minorHAnsi" w:hAnsiTheme="minorHAnsi" w:cs="Times New Roman"/>
                <w:b/>
                <w:bCs/>
                <w:color w:val="FFFFFF" w:themeColor="background1"/>
                <w:szCs w:val="18"/>
                <w:lang w:val="en-US" w:eastAsia="en-US"/>
              </w:rPr>
            </w:pPr>
            <w:r w:rsidRPr="003279B5">
              <w:rPr>
                <w:rFonts w:asciiTheme="minorHAnsi" w:hAnsiTheme="minorHAnsi" w:cs="Times New Roman"/>
                <w:b/>
                <w:bCs/>
                <w:color w:val="FFFFFF" w:themeColor="background1"/>
                <w:szCs w:val="18"/>
                <w:lang w:val="en-US" w:eastAsia="en-US"/>
              </w:rPr>
              <w:t xml:space="preserve">Class </w:t>
            </w:r>
            <w:r w:rsidR="00437523" w:rsidRPr="003279B5">
              <w:rPr>
                <w:rFonts w:asciiTheme="minorHAnsi" w:hAnsiTheme="minorHAnsi" w:cs="Times New Roman"/>
                <w:b/>
                <w:bCs/>
                <w:color w:val="FFFFFF" w:themeColor="background1"/>
                <w:szCs w:val="18"/>
                <w:lang w:val="en-US" w:eastAsia="en-US"/>
              </w:rPr>
              <w:t>C</w:t>
            </w:r>
          </w:p>
        </w:tc>
        <w:tc>
          <w:tcPr>
            <w:tcW w:w="885" w:type="dxa"/>
            <w:tcBorders>
              <w:top w:val="single" w:sz="4" w:space="0" w:color="auto"/>
              <w:bottom w:val="single" w:sz="6" w:space="0" w:color="auto"/>
            </w:tcBorders>
            <w:shd w:val="clear" w:color="auto" w:fill="7F7F7F" w:themeFill="text1" w:themeFillTint="80"/>
            <w:vAlign w:val="center"/>
          </w:tcPr>
          <w:p w14:paraId="77270B46" w14:textId="30F04D86" w:rsidR="00437523" w:rsidRPr="003279B5" w:rsidRDefault="003279B5" w:rsidP="00E81DB2">
            <w:pPr>
              <w:spacing w:before="60" w:after="60" w:line="240" w:lineRule="auto"/>
              <w:jc w:val="center"/>
              <w:rPr>
                <w:rFonts w:asciiTheme="minorHAnsi" w:hAnsiTheme="minorHAnsi" w:cs="Times New Roman"/>
                <w:b/>
                <w:bCs/>
                <w:color w:val="FFFFFF" w:themeColor="background1"/>
                <w:szCs w:val="18"/>
                <w:lang w:val="en-US" w:eastAsia="en-US"/>
              </w:rPr>
            </w:pPr>
            <w:r w:rsidRPr="003279B5">
              <w:rPr>
                <w:rFonts w:asciiTheme="minorHAnsi" w:hAnsiTheme="minorHAnsi" w:cs="Times New Roman"/>
                <w:b/>
                <w:bCs/>
                <w:color w:val="FFFFFF" w:themeColor="background1"/>
                <w:szCs w:val="18"/>
                <w:lang w:val="en-US" w:eastAsia="en-US"/>
              </w:rPr>
              <w:t xml:space="preserve">Class </w:t>
            </w:r>
            <w:r w:rsidR="00437523" w:rsidRPr="003279B5">
              <w:rPr>
                <w:rFonts w:asciiTheme="minorHAnsi" w:hAnsiTheme="minorHAnsi" w:cs="Times New Roman"/>
                <w:b/>
                <w:bCs/>
                <w:color w:val="FFFFFF" w:themeColor="background1"/>
                <w:szCs w:val="18"/>
                <w:lang w:val="en-US" w:eastAsia="en-US"/>
              </w:rPr>
              <w:t>B</w:t>
            </w:r>
          </w:p>
        </w:tc>
        <w:tc>
          <w:tcPr>
            <w:tcW w:w="900" w:type="dxa"/>
            <w:tcBorders>
              <w:top w:val="single" w:sz="4" w:space="0" w:color="auto"/>
              <w:bottom w:val="single" w:sz="6" w:space="0" w:color="auto"/>
            </w:tcBorders>
            <w:shd w:val="clear" w:color="auto" w:fill="7F7F7F" w:themeFill="text1" w:themeFillTint="80"/>
          </w:tcPr>
          <w:p w14:paraId="2FE8743E" w14:textId="1E642E2F" w:rsidR="00437523" w:rsidRPr="003279B5" w:rsidRDefault="003279B5" w:rsidP="00E81DB2">
            <w:pPr>
              <w:spacing w:before="60" w:after="60" w:line="240" w:lineRule="auto"/>
              <w:jc w:val="center"/>
              <w:rPr>
                <w:rFonts w:asciiTheme="minorHAnsi" w:hAnsiTheme="minorHAnsi" w:cs="Times New Roman"/>
                <w:b/>
                <w:bCs/>
                <w:color w:val="FFFFFF" w:themeColor="background1"/>
                <w:szCs w:val="18"/>
                <w:lang w:val="en-US" w:eastAsia="en-US"/>
              </w:rPr>
            </w:pPr>
            <w:r w:rsidRPr="003279B5">
              <w:rPr>
                <w:rFonts w:asciiTheme="minorHAnsi" w:hAnsiTheme="minorHAnsi" w:cs="Times New Roman"/>
                <w:b/>
                <w:bCs/>
                <w:color w:val="FFFFFF" w:themeColor="background1"/>
                <w:szCs w:val="18"/>
                <w:lang w:val="en-US" w:eastAsia="en-US"/>
              </w:rPr>
              <w:t xml:space="preserve">Class </w:t>
            </w:r>
            <w:r w:rsidR="00437523" w:rsidRPr="003279B5">
              <w:rPr>
                <w:rFonts w:asciiTheme="minorHAnsi" w:hAnsiTheme="minorHAnsi" w:cs="Times New Roman"/>
                <w:b/>
                <w:bCs/>
                <w:color w:val="FFFFFF" w:themeColor="background1"/>
                <w:szCs w:val="18"/>
                <w:lang w:val="en-US" w:eastAsia="en-US"/>
              </w:rPr>
              <w:t>A</w:t>
            </w:r>
          </w:p>
        </w:tc>
      </w:tr>
      <w:tr w:rsidR="00E81DB2" w:rsidRPr="00E81DB2" w14:paraId="53C7D164" w14:textId="77777777" w:rsidTr="003279B5">
        <w:tc>
          <w:tcPr>
            <w:tcW w:w="2515" w:type="dxa"/>
            <w:tcBorders>
              <w:top w:val="single" w:sz="6" w:space="0" w:color="auto"/>
            </w:tcBorders>
          </w:tcPr>
          <w:p w14:paraId="7F748E2F" w14:textId="77777777" w:rsidR="00E81DB2" w:rsidRPr="00E81DB2" w:rsidRDefault="00E81DB2" w:rsidP="00E81DB2">
            <w:pPr>
              <w:spacing w:before="60" w:after="60" w:line="240" w:lineRule="auto"/>
              <w:rPr>
                <w:rFonts w:asciiTheme="minorHAnsi" w:hAnsiTheme="minorHAnsi" w:cs="Times New Roman"/>
                <w:szCs w:val="18"/>
                <w:lang w:val="en-US" w:eastAsia="en-US"/>
              </w:rPr>
            </w:pPr>
            <w:r w:rsidRPr="00E81DB2">
              <w:rPr>
                <w:rFonts w:asciiTheme="minorHAnsi" w:hAnsiTheme="minorHAnsi" w:cs="Times New Roman"/>
                <w:szCs w:val="18"/>
                <w:lang w:val="en-US" w:eastAsia="en-US"/>
              </w:rPr>
              <w:t xml:space="preserve">Road Corrugation Amplitude </w:t>
            </w:r>
          </w:p>
        </w:tc>
        <w:tc>
          <w:tcPr>
            <w:tcW w:w="3780" w:type="dxa"/>
            <w:tcBorders>
              <w:top w:val="single" w:sz="6" w:space="0" w:color="auto"/>
            </w:tcBorders>
          </w:tcPr>
          <w:p w14:paraId="357F8DF2" w14:textId="72537401"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Permitted maximum value </w:t>
            </w:r>
            <w:r w:rsidR="0002344D">
              <w:rPr>
                <w:rFonts w:asciiTheme="minorHAnsi" w:hAnsiTheme="minorHAnsi" w:cs="Times New Roman"/>
                <w:bCs/>
                <w:szCs w:val="18"/>
                <w:lang w:val="en-US" w:eastAsia="en-US"/>
              </w:rPr>
              <w:t xml:space="preserve">(in cm) </w:t>
            </w:r>
            <w:r w:rsidRPr="00E81DB2">
              <w:rPr>
                <w:rFonts w:asciiTheme="minorHAnsi" w:hAnsiTheme="minorHAnsi" w:cs="Times New Roman"/>
                <w:bCs/>
                <w:szCs w:val="18"/>
                <w:lang w:val="en-US" w:eastAsia="en-US"/>
              </w:rPr>
              <w:t xml:space="preserve">at any single point of road: </w:t>
            </w:r>
          </w:p>
          <w:p w14:paraId="797553E7" w14:textId="00F4E7F4"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 xml:space="preserve">value </w:t>
            </w:r>
            <w:r w:rsidRPr="00E81DB2">
              <w:rPr>
                <w:rFonts w:asciiTheme="minorHAnsi" w:hAnsiTheme="minorHAnsi" w:cs="Times New Roman"/>
                <w:bCs/>
                <w:i/>
                <w:szCs w:val="18"/>
                <w:lang w:val="en-US" w:eastAsia="en-US"/>
              </w:rPr>
              <w:t xml:space="preserve">for each </w:t>
            </w:r>
            <w:r w:rsidR="00995028">
              <w:rPr>
                <w:rFonts w:asciiTheme="minorHAnsi" w:hAnsiTheme="minorHAnsi" w:cs="Times New Roman"/>
                <w:bCs/>
                <w:i/>
                <w:szCs w:val="18"/>
                <w:lang w:val="en-US" w:eastAsia="en-US"/>
              </w:rPr>
              <w:t>Service Level</w:t>
            </w:r>
            <w:r w:rsidRPr="00E81DB2">
              <w:rPr>
                <w:rFonts w:asciiTheme="minorHAnsi" w:hAnsiTheme="minorHAnsi" w:cs="Times New Roman"/>
                <w:bCs/>
                <w:i/>
                <w:szCs w:val="18"/>
                <w:lang w:val="en-US" w:eastAsia="en-US"/>
              </w:rPr>
              <w:t>, the recommended maximum is between 2.5 cm and 4.5 cm]</w:t>
            </w:r>
          </w:p>
        </w:tc>
        <w:tc>
          <w:tcPr>
            <w:tcW w:w="990" w:type="dxa"/>
            <w:tcBorders>
              <w:top w:val="single" w:sz="6" w:space="0" w:color="auto"/>
            </w:tcBorders>
            <w:shd w:val="clear" w:color="auto" w:fill="auto"/>
            <w:vAlign w:val="center"/>
          </w:tcPr>
          <w:p w14:paraId="2520C0B4" w14:textId="4C0C533C"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4.5</w:t>
            </w:r>
          </w:p>
        </w:tc>
        <w:tc>
          <w:tcPr>
            <w:tcW w:w="885" w:type="dxa"/>
            <w:tcBorders>
              <w:top w:val="single" w:sz="6" w:space="0" w:color="auto"/>
            </w:tcBorders>
            <w:shd w:val="clear" w:color="auto" w:fill="auto"/>
            <w:vAlign w:val="center"/>
          </w:tcPr>
          <w:p w14:paraId="748D6F90" w14:textId="24B2AD28"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3.5</w:t>
            </w:r>
          </w:p>
        </w:tc>
        <w:tc>
          <w:tcPr>
            <w:tcW w:w="900" w:type="dxa"/>
            <w:tcBorders>
              <w:top w:val="single" w:sz="6" w:space="0" w:color="auto"/>
            </w:tcBorders>
            <w:shd w:val="clear" w:color="auto" w:fill="auto"/>
            <w:vAlign w:val="center"/>
          </w:tcPr>
          <w:p w14:paraId="70FDCDA9" w14:textId="3E5F74CA" w:rsidR="00E81DB2" w:rsidRPr="0002344D" w:rsidRDefault="00026E49" w:rsidP="00026E49">
            <w:pPr>
              <w:spacing w:before="60" w:after="60" w:line="240" w:lineRule="auto"/>
              <w:ind w:right="91"/>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2.5</w:t>
            </w:r>
          </w:p>
        </w:tc>
      </w:tr>
      <w:tr w:rsidR="00E81DB2" w:rsidRPr="00E81DB2" w14:paraId="6DF72830" w14:textId="77777777" w:rsidTr="003279B5">
        <w:tc>
          <w:tcPr>
            <w:tcW w:w="2515" w:type="dxa"/>
          </w:tcPr>
          <w:p w14:paraId="33B8D30E" w14:textId="77777777" w:rsidR="00E81DB2" w:rsidRPr="00E81DB2" w:rsidRDefault="00E81DB2" w:rsidP="00E81DB2">
            <w:pPr>
              <w:spacing w:before="60" w:after="60" w:line="240" w:lineRule="auto"/>
              <w:jc w:val="both"/>
              <w:rPr>
                <w:rFonts w:asciiTheme="minorHAnsi" w:hAnsiTheme="minorHAnsi" w:cs="Times New Roman"/>
                <w:szCs w:val="18"/>
                <w:lang w:val="en-US" w:eastAsia="en-US"/>
              </w:rPr>
            </w:pPr>
            <w:r w:rsidRPr="00E81DB2">
              <w:rPr>
                <w:rFonts w:asciiTheme="minorHAnsi" w:hAnsiTheme="minorHAnsi" w:cs="Times New Roman"/>
                <w:szCs w:val="18"/>
                <w:lang w:val="en-US" w:eastAsia="en-US"/>
              </w:rPr>
              <w:t>Rut Depth</w:t>
            </w:r>
          </w:p>
        </w:tc>
        <w:tc>
          <w:tcPr>
            <w:tcW w:w="3780" w:type="dxa"/>
          </w:tcPr>
          <w:p w14:paraId="54857EE0" w14:textId="2587BA73"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Permitted maximum value </w:t>
            </w:r>
            <w:r w:rsidR="0002344D">
              <w:rPr>
                <w:rFonts w:asciiTheme="minorHAnsi" w:hAnsiTheme="minorHAnsi" w:cs="Times New Roman"/>
                <w:bCs/>
                <w:szCs w:val="18"/>
                <w:lang w:val="en-US" w:eastAsia="en-US"/>
              </w:rPr>
              <w:t xml:space="preserve">(in cm) </w:t>
            </w:r>
            <w:r w:rsidRPr="00E81DB2">
              <w:rPr>
                <w:rFonts w:asciiTheme="minorHAnsi" w:hAnsiTheme="minorHAnsi" w:cs="Times New Roman"/>
                <w:bCs/>
                <w:szCs w:val="18"/>
                <w:lang w:val="en-US" w:eastAsia="en-US"/>
              </w:rPr>
              <w:t xml:space="preserve">at any single point of road: </w:t>
            </w:r>
          </w:p>
          <w:p w14:paraId="20613975" w14:textId="329312B4"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for each </w:t>
            </w:r>
            <w:r w:rsidR="00995028">
              <w:rPr>
                <w:rFonts w:asciiTheme="minorHAnsi" w:hAnsiTheme="minorHAnsi" w:cs="Times New Roman"/>
                <w:bCs/>
                <w:i/>
                <w:szCs w:val="18"/>
                <w:lang w:val="en-US" w:eastAsia="en-US"/>
              </w:rPr>
              <w:t>Service Level</w:t>
            </w:r>
            <w:r w:rsidRPr="00E81DB2">
              <w:rPr>
                <w:rFonts w:asciiTheme="minorHAnsi" w:hAnsiTheme="minorHAnsi" w:cs="Times New Roman"/>
                <w:bCs/>
                <w:i/>
                <w:szCs w:val="18"/>
                <w:lang w:val="en-US" w:eastAsia="en-US"/>
              </w:rPr>
              <w:t>, the recommended maximum is between 3.5 and 5 cm]</w:t>
            </w:r>
          </w:p>
        </w:tc>
        <w:tc>
          <w:tcPr>
            <w:tcW w:w="990" w:type="dxa"/>
            <w:shd w:val="clear" w:color="auto" w:fill="auto"/>
          </w:tcPr>
          <w:p w14:paraId="4CE60E6D" w14:textId="1A8AE15A"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5.0</w:t>
            </w:r>
          </w:p>
        </w:tc>
        <w:tc>
          <w:tcPr>
            <w:tcW w:w="885" w:type="dxa"/>
            <w:shd w:val="clear" w:color="auto" w:fill="auto"/>
          </w:tcPr>
          <w:p w14:paraId="30C44C08" w14:textId="0F89D7A6"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4.0</w:t>
            </w:r>
          </w:p>
        </w:tc>
        <w:tc>
          <w:tcPr>
            <w:tcW w:w="900" w:type="dxa"/>
            <w:shd w:val="clear" w:color="auto" w:fill="auto"/>
          </w:tcPr>
          <w:p w14:paraId="75A59FFA" w14:textId="29287EF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3.5</w:t>
            </w:r>
          </w:p>
        </w:tc>
      </w:tr>
      <w:tr w:rsidR="00E81DB2" w:rsidRPr="00E81DB2" w14:paraId="04FEBD7B" w14:textId="77777777" w:rsidTr="003279B5">
        <w:tc>
          <w:tcPr>
            <w:tcW w:w="2515" w:type="dxa"/>
          </w:tcPr>
          <w:p w14:paraId="3DCDA8B5" w14:textId="2112427B" w:rsidR="00E81DB2" w:rsidRPr="00E81DB2" w:rsidRDefault="00E81DB2" w:rsidP="00E81DB2">
            <w:pPr>
              <w:spacing w:before="60" w:after="60" w:line="240" w:lineRule="auto"/>
              <w:rPr>
                <w:rFonts w:asciiTheme="minorHAnsi" w:hAnsiTheme="minorHAnsi" w:cs="Times New Roman"/>
                <w:szCs w:val="18"/>
                <w:lang w:val="en-US" w:eastAsia="en-US"/>
              </w:rPr>
            </w:pPr>
            <w:r w:rsidRPr="00E81DB2">
              <w:rPr>
                <w:rFonts w:asciiTheme="minorHAnsi" w:hAnsiTheme="minorHAnsi" w:cs="Times New Roman"/>
                <w:szCs w:val="18"/>
                <w:lang w:val="en-US" w:eastAsia="en-US"/>
              </w:rPr>
              <w:t xml:space="preserve">Other Surface Degradations (potholes, </w:t>
            </w:r>
            <w:r w:rsidR="00F75C4E" w:rsidRPr="00E81DB2">
              <w:rPr>
                <w:rFonts w:asciiTheme="minorHAnsi" w:hAnsiTheme="minorHAnsi" w:cs="Times New Roman"/>
                <w:szCs w:val="18"/>
                <w:lang w:val="en-US" w:eastAsia="en-US"/>
              </w:rPr>
              <w:t>erosions,</w:t>
            </w:r>
            <w:r w:rsidRPr="00E81DB2">
              <w:rPr>
                <w:rFonts w:asciiTheme="minorHAnsi" w:hAnsiTheme="minorHAnsi" w:cs="Times New Roman"/>
                <w:szCs w:val="18"/>
                <w:lang w:val="en-US" w:eastAsia="en-US"/>
              </w:rPr>
              <w:t xml:space="preserve"> and similar types of degradations, other than corrugation and rutting) </w:t>
            </w:r>
          </w:p>
        </w:tc>
        <w:tc>
          <w:tcPr>
            <w:tcW w:w="3780" w:type="dxa"/>
          </w:tcPr>
          <w:p w14:paraId="15CDF78E" w14:textId="79B85948" w:rsidR="00E81DB2" w:rsidRPr="00E81DB2" w:rsidRDefault="00437523" w:rsidP="00E81DB2">
            <w:pPr>
              <w:spacing w:before="60" w:after="60" w:line="240" w:lineRule="auto"/>
              <w:jc w:val="both"/>
              <w:rPr>
                <w:rFonts w:asciiTheme="minorHAnsi" w:hAnsiTheme="minorHAnsi" w:cs="Times New Roman"/>
                <w:b/>
                <w:bCs/>
                <w:szCs w:val="18"/>
                <w:lang w:val="en-US" w:eastAsia="en-US"/>
              </w:rPr>
            </w:pPr>
            <w:r>
              <w:rPr>
                <w:rFonts w:asciiTheme="minorHAnsi" w:hAnsiTheme="minorHAnsi" w:cs="Times New Roman"/>
                <w:bCs/>
                <w:szCs w:val="18"/>
                <w:lang w:val="en-US" w:eastAsia="en-US"/>
              </w:rPr>
              <w:t xml:space="preserve">a. </w:t>
            </w:r>
            <w:r w:rsidR="00E81DB2" w:rsidRPr="00E81DB2">
              <w:rPr>
                <w:rFonts w:asciiTheme="minorHAnsi" w:hAnsiTheme="minorHAnsi" w:cs="Times New Roman"/>
                <w:bCs/>
                <w:szCs w:val="18"/>
                <w:lang w:val="en-US" w:eastAsia="en-US"/>
              </w:rPr>
              <w:t>Permitted maximum dimension</w:t>
            </w:r>
            <w:r w:rsidR="0002344D">
              <w:rPr>
                <w:rFonts w:asciiTheme="minorHAnsi" w:hAnsiTheme="minorHAnsi" w:cs="Times New Roman"/>
                <w:bCs/>
                <w:szCs w:val="18"/>
                <w:lang w:val="en-US" w:eastAsia="en-US"/>
              </w:rPr>
              <w:t xml:space="preserve"> (in cm)</w:t>
            </w:r>
            <w:r w:rsidR="00E81DB2" w:rsidRPr="00E81DB2">
              <w:rPr>
                <w:rFonts w:asciiTheme="minorHAnsi" w:hAnsiTheme="minorHAnsi" w:cs="Times New Roman"/>
                <w:bCs/>
                <w:szCs w:val="18"/>
                <w:lang w:val="en-US" w:eastAsia="en-US"/>
              </w:rPr>
              <w:t xml:space="preserve"> of any single degradation</w:t>
            </w:r>
            <w:r w:rsidR="00E81DB2" w:rsidRPr="00E81DB2">
              <w:rPr>
                <w:rFonts w:asciiTheme="minorHAnsi" w:hAnsiTheme="minorHAnsi" w:cs="Times New Roman"/>
                <w:b/>
                <w:bCs/>
                <w:szCs w:val="18"/>
                <w:lang w:val="en-US" w:eastAsia="en-US"/>
              </w:rPr>
              <w:t>:</w:t>
            </w:r>
          </w:p>
          <w:p w14:paraId="199EC739" w14:textId="18CDBBAE" w:rsidR="00E81DB2" w:rsidRPr="00437523"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values for each </w:t>
            </w:r>
            <w:r w:rsidR="00995028">
              <w:rPr>
                <w:rFonts w:asciiTheme="minorHAnsi" w:hAnsiTheme="minorHAnsi" w:cs="Times New Roman"/>
                <w:bCs/>
                <w:i/>
                <w:szCs w:val="18"/>
                <w:lang w:val="en-US" w:eastAsia="en-US"/>
              </w:rPr>
              <w:t>Service Level</w:t>
            </w:r>
            <w:r w:rsidRPr="00E81DB2">
              <w:rPr>
                <w:rFonts w:asciiTheme="minorHAnsi" w:hAnsiTheme="minorHAnsi" w:cs="Times New Roman"/>
                <w:bCs/>
                <w:i/>
                <w:szCs w:val="18"/>
                <w:lang w:val="en-US" w:eastAsia="en-US"/>
              </w:rPr>
              <w:t xml:space="preserve">, the suggested value is between 30 cm to </w:t>
            </w:r>
            <w:r w:rsidR="00026E49">
              <w:rPr>
                <w:rFonts w:asciiTheme="minorHAnsi" w:hAnsiTheme="minorHAnsi" w:cs="Times New Roman"/>
                <w:bCs/>
                <w:i/>
                <w:szCs w:val="18"/>
                <w:lang w:val="en-US" w:eastAsia="en-US"/>
              </w:rPr>
              <w:t>50</w:t>
            </w:r>
            <w:r w:rsidRPr="00E81DB2">
              <w:rPr>
                <w:rFonts w:asciiTheme="minorHAnsi" w:hAnsiTheme="minorHAnsi" w:cs="Times New Roman"/>
                <w:bCs/>
                <w:i/>
                <w:szCs w:val="18"/>
                <w:lang w:val="en-US" w:eastAsia="en-US"/>
              </w:rPr>
              <w:t xml:space="preserve"> cm</w:t>
            </w:r>
            <w:r w:rsidR="00437523" w:rsidRPr="00437523">
              <w:rPr>
                <w:rFonts w:asciiTheme="minorHAnsi" w:hAnsiTheme="minorHAnsi" w:cs="Times New Roman"/>
                <w:bCs/>
                <w:i/>
                <w:szCs w:val="18"/>
                <w:lang w:val="en-US" w:eastAsia="en-US"/>
              </w:rPr>
              <w:t xml:space="preserve"> diameter</w:t>
            </w:r>
            <w:r w:rsidRPr="00E81DB2">
              <w:rPr>
                <w:rFonts w:asciiTheme="minorHAnsi" w:hAnsiTheme="minorHAnsi" w:cs="Times New Roman"/>
                <w:bCs/>
                <w:i/>
                <w:szCs w:val="18"/>
                <w:lang w:val="en-US" w:eastAsia="en-US"/>
              </w:rPr>
              <w:t>]</w:t>
            </w:r>
          </w:p>
          <w:p w14:paraId="2F1D146F" w14:textId="18F1F10D" w:rsidR="00437523" w:rsidRPr="00E81DB2" w:rsidRDefault="00437523" w:rsidP="00437523">
            <w:pPr>
              <w:spacing w:before="120" w:after="120" w:line="240" w:lineRule="auto"/>
              <w:jc w:val="both"/>
              <w:rPr>
                <w:rFonts w:asciiTheme="minorHAnsi" w:hAnsiTheme="minorHAnsi" w:cs="Times New Roman"/>
                <w:bCs/>
                <w:iCs/>
                <w:szCs w:val="18"/>
                <w:lang w:val="en-US" w:eastAsia="en-US"/>
              </w:rPr>
            </w:pPr>
            <w:r w:rsidRPr="00437523">
              <w:rPr>
                <w:rFonts w:asciiTheme="minorHAnsi" w:hAnsiTheme="minorHAnsi" w:cs="Times New Roman"/>
                <w:bCs/>
                <w:iCs/>
                <w:szCs w:val="18"/>
                <w:lang w:val="en-US" w:eastAsia="en-US"/>
              </w:rPr>
              <w:t>and</w:t>
            </w:r>
          </w:p>
          <w:p w14:paraId="7B4D97DE" w14:textId="2BBF16B1" w:rsidR="00E81DB2" w:rsidRPr="00E81DB2" w:rsidRDefault="00437523" w:rsidP="00E81DB2">
            <w:pPr>
              <w:spacing w:before="60" w:after="60" w:line="240" w:lineRule="auto"/>
              <w:jc w:val="both"/>
              <w:rPr>
                <w:rFonts w:asciiTheme="minorHAnsi" w:hAnsiTheme="minorHAnsi" w:cs="Times New Roman"/>
                <w:b/>
                <w:bCs/>
                <w:szCs w:val="18"/>
                <w:lang w:val="en-US" w:eastAsia="en-US"/>
              </w:rPr>
            </w:pPr>
            <w:r>
              <w:rPr>
                <w:rFonts w:asciiTheme="minorHAnsi" w:hAnsiTheme="minorHAnsi" w:cs="Times New Roman"/>
                <w:bCs/>
                <w:szCs w:val="18"/>
                <w:lang w:val="en-US" w:eastAsia="en-US"/>
              </w:rPr>
              <w:t xml:space="preserve">b. </w:t>
            </w:r>
            <w:r w:rsidR="00E81DB2" w:rsidRPr="00E81DB2">
              <w:rPr>
                <w:rFonts w:asciiTheme="minorHAnsi" w:hAnsiTheme="minorHAnsi" w:cs="Times New Roman"/>
                <w:bCs/>
                <w:szCs w:val="18"/>
                <w:lang w:val="en-US" w:eastAsia="en-US"/>
              </w:rPr>
              <w:t xml:space="preserve">Permitted maximum number of accumulated degradations </w:t>
            </w:r>
            <w:r w:rsidR="0002344D">
              <w:rPr>
                <w:rFonts w:asciiTheme="minorHAnsi" w:hAnsiTheme="minorHAnsi" w:cs="Times New Roman"/>
                <w:bCs/>
                <w:szCs w:val="18"/>
                <w:lang w:val="en-US" w:eastAsia="en-US"/>
              </w:rPr>
              <w:t xml:space="preserve">in any 1 km section </w:t>
            </w:r>
            <w:r w:rsidR="00E81DB2" w:rsidRPr="00E81DB2">
              <w:rPr>
                <w:rFonts w:asciiTheme="minorHAnsi" w:hAnsiTheme="minorHAnsi" w:cs="Times New Roman"/>
                <w:bCs/>
                <w:szCs w:val="18"/>
                <w:lang w:val="en-US" w:eastAsia="en-US"/>
              </w:rPr>
              <w:t>with any dimension greater than</w:t>
            </w:r>
            <w:r w:rsidR="00E81DB2" w:rsidRPr="00E81DB2">
              <w:rPr>
                <w:rFonts w:asciiTheme="minorHAnsi" w:hAnsiTheme="minorHAnsi" w:cs="Times New Roman"/>
                <w:b/>
                <w:bCs/>
                <w:szCs w:val="18"/>
                <w:lang w:val="en-US" w:eastAsia="en-US"/>
              </w:rPr>
              <w:t xml:space="preserve"> </w:t>
            </w:r>
            <w:r w:rsidR="00E81DB2" w:rsidRPr="00E81DB2">
              <w:rPr>
                <w:rFonts w:asciiTheme="minorHAnsi" w:hAnsiTheme="minorHAnsi" w:cs="Times New Roman"/>
                <w:bCs/>
                <w:szCs w:val="18"/>
                <w:lang w:val="en-US" w:eastAsia="en-US"/>
              </w:rPr>
              <w:t>[</w:t>
            </w:r>
            <w:r w:rsidR="00E81DB2" w:rsidRPr="00E81DB2">
              <w:rPr>
                <w:rFonts w:asciiTheme="minorHAnsi" w:hAnsiTheme="minorHAnsi" w:cs="Times New Roman"/>
                <w:bCs/>
                <w:i/>
                <w:szCs w:val="18"/>
                <w:lang w:val="en-US" w:eastAsia="en-US"/>
              </w:rPr>
              <w:t>insert value, the suggested value is between 15 cm and 30 cm]</w:t>
            </w:r>
          </w:p>
          <w:p w14:paraId="6AC80865" w14:textId="77777777" w:rsidR="00E81DB2" w:rsidRPr="00E81DB2" w:rsidRDefault="00E81DB2" w:rsidP="00E81DB2">
            <w:pPr>
              <w:spacing w:before="60" w:after="60" w:line="240" w:lineRule="auto"/>
              <w:rPr>
                <w:rFonts w:asciiTheme="minorHAnsi" w:hAnsiTheme="minorHAnsi" w:cs="Times New Roman"/>
                <w:b/>
                <w:bCs/>
                <w:szCs w:val="18"/>
                <w:lang w:val="en-US" w:eastAsia="en-US"/>
              </w:rPr>
            </w:pPr>
          </w:p>
        </w:tc>
        <w:tc>
          <w:tcPr>
            <w:tcW w:w="990" w:type="dxa"/>
            <w:shd w:val="clear" w:color="auto" w:fill="auto"/>
          </w:tcPr>
          <w:p w14:paraId="0E2DB296" w14:textId="7777777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50</w:t>
            </w:r>
          </w:p>
          <w:p w14:paraId="5E679A71"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6563CFD9"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75D1421B"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34585AE9"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0AFDD4C2"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6F70880" w14:textId="25E3A864" w:rsidR="0002344D" w:rsidRPr="0002344D" w:rsidRDefault="0002344D"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30</w:t>
            </w:r>
          </w:p>
        </w:tc>
        <w:tc>
          <w:tcPr>
            <w:tcW w:w="885" w:type="dxa"/>
            <w:shd w:val="clear" w:color="auto" w:fill="auto"/>
          </w:tcPr>
          <w:p w14:paraId="3EC1000E" w14:textId="7777777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40</w:t>
            </w:r>
          </w:p>
          <w:p w14:paraId="274B25AF"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31DC85ED"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57259308"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60630665"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63200431"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E0DC914" w14:textId="660BBCE6" w:rsidR="0002344D" w:rsidRPr="0002344D" w:rsidRDefault="0002344D"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20</w:t>
            </w:r>
          </w:p>
        </w:tc>
        <w:tc>
          <w:tcPr>
            <w:tcW w:w="900" w:type="dxa"/>
            <w:shd w:val="clear" w:color="auto" w:fill="auto"/>
          </w:tcPr>
          <w:p w14:paraId="13B2FF8C" w14:textId="77777777" w:rsidR="00E81DB2" w:rsidRPr="0002344D" w:rsidRDefault="00026E49"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30</w:t>
            </w:r>
          </w:p>
          <w:p w14:paraId="58A5F77E"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A6CC4CA"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25B622F0"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274FF23E"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275B179B" w14:textId="77777777" w:rsidR="0002344D" w:rsidRPr="0002344D" w:rsidRDefault="0002344D" w:rsidP="00026E49">
            <w:pPr>
              <w:spacing w:before="60" w:after="60" w:line="240" w:lineRule="auto"/>
              <w:jc w:val="center"/>
              <w:rPr>
                <w:rFonts w:asciiTheme="minorHAnsi" w:hAnsiTheme="minorHAnsi" w:cs="Times New Roman"/>
                <w:szCs w:val="18"/>
                <w:lang w:val="en-US" w:eastAsia="en-US"/>
              </w:rPr>
            </w:pPr>
          </w:p>
          <w:p w14:paraId="11E7CF0C" w14:textId="1D72C6D9" w:rsidR="0002344D" w:rsidRPr="0002344D" w:rsidRDefault="0002344D" w:rsidP="00026E49">
            <w:pPr>
              <w:spacing w:before="60" w:after="60" w:line="240" w:lineRule="auto"/>
              <w:jc w:val="center"/>
              <w:rPr>
                <w:rFonts w:asciiTheme="minorHAnsi" w:hAnsiTheme="minorHAnsi" w:cs="Times New Roman"/>
                <w:szCs w:val="18"/>
                <w:lang w:val="en-US" w:eastAsia="en-US"/>
              </w:rPr>
            </w:pPr>
            <w:r w:rsidRPr="0002344D">
              <w:rPr>
                <w:rFonts w:asciiTheme="minorHAnsi" w:hAnsiTheme="minorHAnsi" w:cs="Times New Roman"/>
                <w:szCs w:val="18"/>
                <w:lang w:val="en-US" w:eastAsia="en-US"/>
              </w:rPr>
              <w:t>10</w:t>
            </w:r>
          </w:p>
        </w:tc>
      </w:tr>
    </w:tbl>
    <w:p w14:paraId="5E38A0BB" w14:textId="77777777" w:rsidR="001C363D" w:rsidRDefault="001C363D" w:rsidP="001C363D">
      <w:pPr>
        <w:spacing w:before="240" w:after="120" w:line="260" w:lineRule="atLeast"/>
        <w:jc w:val="both"/>
        <w:rPr>
          <w:rFonts w:asciiTheme="minorHAnsi" w:hAnsiTheme="minorHAnsi" w:cs="Times New Roman"/>
          <w:bCs/>
          <w:iCs/>
          <w:szCs w:val="18"/>
          <w:lang w:eastAsia="en-US"/>
        </w:rPr>
      </w:pPr>
      <w:bookmarkStart w:id="68" w:name="_Hlk50538459"/>
      <w:bookmarkStart w:id="69" w:name="_Toc1377157"/>
      <w:bookmarkStart w:id="70" w:name="_Toc454885150"/>
      <w:r w:rsidRPr="0002344D">
        <w:rPr>
          <w:rFonts w:asciiTheme="minorHAnsi" w:hAnsiTheme="minorHAnsi" w:cs="Times New Roman"/>
          <w:b/>
          <w:bCs/>
          <w:iCs/>
          <w:szCs w:val="18"/>
          <w:lang w:eastAsia="en-US"/>
        </w:rPr>
        <w:t>Payment reduction for non-compliance:</w:t>
      </w:r>
      <w:r w:rsidRPr="0002344D">
        <w:rPr>
          <w:rFonts w:asciiTheme="minorHAnsi" w:hAnsiTheme="minorHAnsi" w:cs="Times New Roman"/>
          <w:bCs/>
          <w:iCs/>
          <w:szCs w:val="18"/>
          <w:lang w:eastAsia="en-US"/>
        </w:rPr>
        <w:t xml:space="preserve"> Ten (10) percent of the monthly Lump-sum rate for one km, to be applied for each one km section that does not comply and for each day during which the non-compliance persists. </w:t>
      </w:r>
    </w:p>
    <w:p w14:paraId="11638C2E" w14:textId="387886EA" w:rsidR="00437523" w:rsidRDefault="001C363D" w:rsidP="00B1672B">
      <w:pPr>
        <w:spacing w:before="20" w:after="120" w:line="260" w:lineRule="atLeast"/>
        <w:jc w:val="both"/>
        <w:rPr>
          <w:bCs/>
          <w:szCs w:val="18"/>
        </w:rPr>
      </w:pPr>
      <w:r w:rsidRPr="00EE041D">
        <w:rPr>
          <w:b/>
          <w:szCs w:val="18"/>
        </w:rPr>
        <w:t xml:space="preserve">Grace Period for Repairs, after “First Day” payment reductions, in days: </w:t>
      </w:r>
      <w:r>
        <w:rPr>
          <w:b/>
          <w:szCs w:val="18"/>
        </w:rPr>
        <w:t xml:space="preserve"> </w:t>
      </w:r>
      <w:r w:rsidRPr="001C363D">
        <w:rPr>
          <w:bCs/>
          <w:szCs w:val="18"/>
        </w:rPr>
        <w:t>28</w:t>
      </w:r>
      <w:bookmarkEnd w:id="68"/>
    </w:p>
    <w:p w14:paraId="02DC9661" w14:textId="77777777" w:rsidR="00B1672B" w:rsidRPr="001C363D" w:rsidRDefault="00B1672B" w:rsidP="00B1672B">
      <w:pPr>
        <w:spacing w:before="20" w:after="120" w:line="260" w:lineRule="atLeast"/>
        <w:jc w:val="both"/>
        <w:rPr>
          <w:rFonts w:asciiTheme="minorHAnsi" w:hAnsiTheme="minorHAnsi" w:cs="Times New Roman"/>
          <w:sz w:val="24"/>
          <w:szCs w:val="24"/>
          <w:lang w:eastAsia="en-US"/>
        </w:rPr>
      </w:pPr>
    </w:p>
    <w:p w14:paraId="62D9A010" w14:textId="5344CC6E" w:rsidR="00E81DB2" w:rsidRPr="00B1672B" w:rsidRDefault="00437523" w:rsidP="00E81DB2">
      <w:pPr>
        <w:spacing w:before="240" w:after="240" w:line="240" w:lineRule="auto"/>
        <w:jc w:val="both"/>
        <w:rPr>
          <w:rFonts w:asciiTheme="minorHAnsi" w:hAnsiTheme="minorHAnsi" w:cs="Times New Roman"/>
          <w:sz w:val="22"/>
          <w:szCs w:val="22"/>
          <w:lang w:val="en-US" w:eastAsia="en-US"/>
        </w:rPr>
      </w:pPr>
      <w:r w:rsidRPr="00B1672B">
        <w:rPr>
          <w:rFonts w:asciiTheme="minorHAnsi" w:hAnsiTheme="minorHAnsi" w:cs="Times New Roman"/>
          <w:sz w:val="22"/>
          <w:szCs w:val="22"/>
          <w:lang w:val="en-US" w:eastAsia="en-US"/>
        </w:rPr>
        <w:t xml:space="preserve">OPM-2.3   </w:t>
      </w:r>
      <w:r w:rsidR="00E81DB2" w:rsidRPr="00B1672B">
        <w:rPr>
          <w:rFonts w:asciiTheme="minorHAnsi" w:hAnsiTheme="minorHAnsi" w:cs="Times New Roman"/>
          <w:sz w:val="22"/>
          <w:szCs w:val="22"/>
          <w:lang w:val="en-US" w:eastAsia="en-US"/>
        </w:rPr>
        <w:t xml:space="preserve">Durability </w:t>
      </w:r>
      <w:r w:rsidRPr="00B1672B">
        <w:rPr>
          <w:rFonts w:asciiTheme="minorHAnsi" w:hAnsiTheme="minorHAnsi" w:cs="Times New Roman"/>
          <w:sz w:val="22"/>
          <w:szCs w:val="22"/>
          <w:lang w:val="en-US" w:eastAsia="en-US"/>
        </w:rPr>
        <w:t xml:space="preserve">of </w:t>
      </w:r>
      <w:r w:rsidR="00E81DB2" w:rsidRPr="00B1672B">
        <w:rPr>
          <w:rFonts w:asciiTheme="minorHAnsi" w:hAnsiTheme="minorHAnsi" w:cs="Times New Roman"/>
          <w:sz w:val="22"/>
          <w:szCs w:val="22"/>
          <w:lang w:val="en-US" w:eastAsia="en-US"/>
        </w:rPr>
        <w:t>Unpaved Road</w:t>
      </w:r>
      <w:bookmarkEnd w:id="69"/>
      <w:r w:rsidR="00E81DB2" w:rsidRPr="00B1672B">
        <w:rPr>
          <w:rFonts w:asciiTheme="minorHAnsi" w:hAnsiTheme="minorHAnsi" w:cs="Times New Roman"/>
          <w:sz w:val="22"/>
          <w:szCs w:val="22"/>
          <w:lang w:val="en-US" w:eastAsia="en-US"/>
        </w:rPr>
        <w:t>s</w:t>
      </w:r>
      <w:bookmarkEnd w:id="70"/>
    </w:p>
    <w:p w14:paraId="51DE6C04" w14:textId="7B43F86A" w:rsidR="00E81DB2" w:rsidRPr="00E81DB2" w:rsidRDefault="00E81DB2" w:rsidP="00437523">
      <w:pPr>
        <w:spacing w:after="120" w:line="260" w:lineRule="atLeast"/>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The activities of management and maintenance of the road carried out by the Contractor during the entire period of the contract must not endanger the long-term sustainability of the road, which depends o</w:t>
      </w:r>
      <w:r w:rsidR="00437523">
        <w:rPr>
          <w:rFonts w:asciiTheme="minorHAnsi" w:hAnsiTheme="minorHAnsi" w:cs="Times New Roman"/>
          <w:bCs/>
          <w:szCs w:val="18"/>
          <w:lang w:val="en-US" w:eastAsia="en-US"/>
        </w:rPr>
        <w:t>n</w:t>
      </w:r>
      <w:r w:rsidRPr="00E81DB2">
        <w:rPr>
          <w:rFonts w:asciiTheme="minorHAnsi" w:hAnsiTheme="minorHAnsi" w:cs="Times New Roman"/>
          <w:bCs/>
          <w:szCs w:val="18"/>
          <w:lang w:val="en-US" w:eastAsia="en-US"/>
        </w:rPr>
        <w:t xml:space="preserve"> </w:t>
      </w:r>
      <w:r w:rsidR="0002344D">
        <w:rPr>
          <w:rFonts w:asciiTheme="minorHAnsi" w:hAnsiTheme="minorHAnsi" w:cs="Times New Roman"/>
          <w:bCs/>
          <w:szCs w:val="18"/>
          <w:lang w:val="en-US" w:eastAsia="en-US"/>
        </w:rPr>
        <w:t xml:space="preserve">the </w:t>
      </w:r>
      <w:r w:rsidRPr="00E81DB2">
        <w:rPr>
          <w:rFonts w:asciiTheme="minorHAnsi" w:hAnsiTheme="minorHAnsi" w:cs="Times New Roman"/>
          <w:bCs/>
          <w:szCs w:val="18"/>
          <w:lang w:val="en-US" w:eastAsia="en-US"/>
        </w:rPr>
        <w:t xml:space="preserve">criteria defined below. </w:t>
      </w:r>
    </w:p>
    <w:p w14:paraId="5CE2A600" w14:textId="1671656F" w:rsidR="00E81DB2" w:rsidRDefault="00E81DB2" w:rsidP="00437523">
      <w:pPr>
        <w:spacing w:after="120" w:line="260" w:lineRule="atLeast"/>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[Note: “Durability of the Road” is a group of criteria most of which do not directly and immediately affect the usage of the road in the short term, but which are nevertheless very important for the long-term “survival” of the substance of the road. </w:t>
      </w:r>
      <w:r w:rsidR="008276CB">
        <w:rPr>
          <w:rFonts w:asciiTheme="minorHAnsi" w:hAnsiTheme="minorHAnsi" w:cs="Times New Roman"/>
          <w:bCs/>
          <w:i/>
          <w:szCs w:val="18"/>
          <w:lang w:val="en-US" w:eastAsia="en-US"/>
        </w:rPr>
        <w:t xml:space="preserve">In essence, OPM-2.3 for unpaved roads avoids a maintenance strategy in which the Contractor “consumes” the road </w:t>
      </w:r>
      <w:r w:rsidR="0002344D">
        <w:rPr>
          <w:rFonts w:asciiTheme="minorHAnsi" w:hAnsiTheme="minorHAnsi" w:cs="Times New Roman"/>
          <w:bCs/>
          <w:i/>
          <w:szCs w:val="18"/>
          <w:lang w:val="en-US" w:eastAsia="en-US"/>
        </w:rPr>
        <w:t xml:space="preserve">through </w:t>
      </w:r>
      <w:r w:rsidR="008276CB">
        <w:rPr>
          <w:rFonts w:asciiTheme="minorHAnsi" w:hAnsiTheme="minorHAnsi" w:cs="Times New Roman"/>
          <w:bCs/>
          <w:i/>
          <w:szCs w:val="18"/>
          <w:lang w:val="en-US" w:eastAsia="en-US"/>
        </w:rPr>
        <w:t>repeated grading without adding gravel to the surface. The required longitudin</w:t>
      </w:r>
      <w:r w:rsidR="00A20F6F">
        <w:rPr>
          <w:rFonts w:asciiTheme="minorHAnsi" w:hAnsiTheme="minorHAnsi" w:cs="Times New Roman"/>
          <w:bCs/>
          <w:i/>
          <w:szCs w:val="18"/>
          <w:lang w:val="en-US" w:eastAsia="en-US"/>
        </w:rPr>
        <w:t>a</w:t>
      </w:r>
      <w:r w:rsidR="008276CB">
        <w:rPr>
          <w:rFonts w:asciiTheme="minorHAnsi" w:hAnsiTheme="minorHAnsi" w:cs="Times New Roman"/>
          <w:bCs/>
          <w:i/>
          <w:szCs w:val="18"/>
          <w:lang w:val="en-US" w:eastAsia="en-US"/>
        </w:rPr>
        <w:t>l</w:t>
      </w:r>
      <w:r w:rsidR="00A20F6F">
        <w:rPr>
          <w:rFonts w:asciiTheme="minorHAnsi" w:hAnsiTheme="minorHAnsi" w:cs="Times New Roman"/>
          <w:bCs/>
          <w:i/>
          <w:szCs w:val="18"/>
          <w:lang w:val="en-US" w:eastAsia="en-US"/>
        </w:rPr>
        <w:t xml:space="preserve"> profile </w:t>
      </w:r>
      <w:r w:rsidR="001C363D">
        <w:rPr>
          <w:rFonts w:asciiTheme="minorHAnsi" w:hAnsiTheme="minorHAnsi" w:cs="Times New Roman"/>
          <w:bCs/>
          <w:i/>
          <w:szCs w:val="18"/>
          <w:lang w:val="en-US" w:eastAsia="en-US"/>
        </w:rPr>
        <w:t xml:space="preserve">to be maintained by the Contractor </w:t>
      </w:r>
      <w:r w:rsidR="003B22C5">
        <w:rPr>
          <w:rFonts w:asciiTheme="minorHAnsi" w:hAnsiTheme="minorHAnsi" w:cs="Times New Roman"/>
          <w:bCs/>
          <w:i/>
          <w:szCs w:val="18"/>
          <w:lang w:val="en-US" w:eastAsia="en-US"/>
        </w:rPr>
        <w:t xml:space="preserve">should </w:t>
      </w:r>
      <w:r w:rsidR="00A20F6F">
        <w:rPr>
          <w:rFonts w:asciiTheme="minorHAnsi" w:hAnsiTheme="minorHAnsi" w:cs="Times New Roman"/>
          <w:bCs/>
          <w:i/>
          <w:szCs w:val="18"/>
          <w:lang w:val="en-US" w:eastAsia="en-US"/>
        </w:rPr>
        <w:t>be established as part of the technical preparation of the project</w:t>
      </w:r>
      <w:r w:rsidR="0002344D">
        <w:rPr>
          <w:rFonts w:asciiTheme="minorHAnsi" w:hAnsiTheme="minorHAnsi" w:cs="Times New Roman"/>
          <w:bCs/>
          <w:i/>
          <w:szCs w:val="18"/>
          <w:lang w:val="en-US" w:eastAsia="en-US"/>
        </w:rPr>
        <w:t>, through a topographical survey</w:t>
      </w:r>
      <w:r w:rsidR="003B22C5">
        <w:rPr>
          <w:rFonts w:asciiTheme="minorHAnsi" w:hAnsiTheme="minorHAnsi" w:cs="Times New Roman"/>
          <w:bCs/>
          <w:i/>
          <w:szCs w:val="18"/>
          <w:lang w:val="en-US" w:eastAsia="en-US"/>
        </w:rPr>
        <w:t xml:space="preserve">. It </w:t>
      </w:r>
      <w:r w:rsidR="001C363D">
        <w:rPr>
          <w:rFonts w:asciiTheme="minorHAnsi" w:hAnsiTheme="minorHAnsi" w:cs="Times New Roman"/>
          <w:bCs/>
          <w:i/>
          <w:szCs w:val="18"/>
          <w:lang w:val="en-US" w:eastAsia="en-US"/>
        </w:rPr>
        <w:t>must be part of the Specifications.</w:t>
      </w:r>
      <w:r w:rsidR="003B22C5">
        <w:rPr>
          <w:rFonts w:asciiTheme="minorHAnsi" w:hAnsiTheme="minorHAnsi" w:cs="Times New Roman"/>
          <w:bCs/>
          <w:i/>
          <w:szCs w:val="18"/>
          <w:lang w:val="en-US" w:eastAsia="en-US"/>
        </w:rPr>
        <w:t xml:space="preserve"> At a minimum, it must be specified that the road surface must be higher than the surrounding terrain.</w:t>
      </w:r>
      <w:r w:rsidRPr="00E81DB2">
        <w:rPr>
          <w:rFonts w:asciiTheme="minorHAnsi" w:hAnsiTheme="minorHAnsi" w:cs="Times New Roman"/>
          <w:bCs/>
          <w:i/>
          <w:szCs w:val="18"/>
          <w:lang w:val="en-US" w:eastAsia="en-US"/>
        </w:rPr>
        <w:t>]</w:t>
      </w:r>
    </w:p>
    <w:p w14:paraId="29B2F408" w14:textId="77777777" w:rsidR="001C363D" w:rsidRPr="00E81DB2" w:rsidRDefault="001C363D" w:rsidP="00437523">
      <w:pPr>
        <w:spacing w:after="120" w:line="260" w:lineRule="atLeast"/>
        <w:jc w:val="both"/>
        <w:rPr>
          <w:rFonts w:asciiTheme="minorHAnsi" w:hAnsiTheme="minorHAnsi" w:cs="Times New Roman"/>
          <w:bCs/>
          <w:i/>
          <w:szCs w:val="18"/>
          <w:lang w:val="en-US" w:eastAsia="en-US"/>
        </w:rPr>
      </w:pPr>
    </w:p>
    <w:tbl>
      <w:tblPr>
        <w:tblW w:w="90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6038"/>
      </w:tblGrid>
      <w:tr w:rsidR="00E81DB2" w:rsidRPr="0002344D" w14:paraId="0AE7261F" w14:textId="77777777" w:rsidTr="008D7F55">
        <w:tc>
          <w:tcPr>
            <w:tcW w:w="3047" w:type="dxa"/>
          </w:tcPr>
          <w:p w14:paraId="7E0731F3" w14:textId="77777777" w:rsidR="00E81DB2" w:rsidRPr="00E81DB2" w:rsidRDefault="00E81DB2" w:rsidP="00E81DB2">
            <w:pPr>
              <w:spacing w:before="60" w:after="60" w:line="240" w:lineRule="auto"/>
              <w:rPr>
                <w:rFonts w:asciiTheme="minorHAnsi" w:hAnsiTheme="minorHAnsi" w:cs="Times New Roman"/>
                <w:b/>
                <w:bCs/>
                <w:szCs w:val="18"/>
                <w:lang w:val="en-US" w:eastAsia="en-US"/>
              </w:rPr>
            </w:pPr>
            <w:r w:rsidRPr="00E81DB2">
              <w:rPr>
                <w:rFonts w:asciiTheme="minorHAnsi" w:hAnsiTheme="minorHAnsi" w:cs="Times New Roman"/>
                <w:b/>
                <w:bCs/>
                <w:szCs w:val="18"/>
                <w:lang w:val="en-US" w:eastAsia="en-US"/>
              </w:rPr>
              <w:t>Required longitudinal profile</w:t>
            </w:r>
          </w:p>
        </w:tc>
        <w:tc>
          <w:tcPr>
            <w:tcW w:w="6038" w:type="dxa"/>
          </w:tcPr>
          <w:p w14:paraId="75144351" w14:textId="77777777" w:rsidR="00E81DB2" w:rsidRPr="00E81DB2" w:rsidRDefault="00E81DB2" w:rsidP="00E81DB2">
            <w:pPr>
              <w:spacing w:before="60" w:after="60" w:line="240" w:lineRule="auto"/>
              <w:jc w:val="both"/>
              <w:rPr>
                <w:rFonts w:asciiTheme="minorHAnsi" w:hAnsiTheme="minorHAnsi" w:cs="Times New Roman"/>
                <w:b/>
                <w:szCs w:val="18"/>
                <w:lang w:val="en-US" w:eastAsia="en-US"/>
              </w:rPr>
            </w:pPr>
            <w:r w:rsidRPr="00E81DB2">
              <w:rPr>
                <w:rFonts w:asciiTheme="minorHAnsi" w:hAnsiTheme="minorHAnsi" w:cs="Times New Roman"/>
                <w:bCs/>
                <w:szCs w:val="18"/>
                <w:lang w:val="en-US" w:eastAsia="en-US"/>
              </w:rPr>
              <w:t>Accepted maximum negative vertical tolerance</w:t>
            </w:r>
            <w:r w:rsidRPr="00E81DB2">
              <w:rPr>
                <w:rFonts w:asciiTheme="minorHAnsi" w:hAnsiTheme="minorHAnsi" w:cs="Times New Roman"/>
                <w:b/>
                <w:bCs/>
                <w:szCs w:val="18"/>
                <w:lang w:val="en-US" w:eastAsia="en-US"/>
              </w:rPr>
              <w:t>:</w:t>
            </w:r>
          </w:p>
          <w:p w14:paraId="25676700" w14:textId="7F517742"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recommended value is minus </w:t>
            </w:r>
            <w:r w:rsidR="0002344D">
              <w:rPr>
                <w:rFonts w:asciiTheme="minorHAnsi" w:hAnsiTheme="minorHAnsi" w:cs="Times New Roman"/>
                <w:bCs/>
                <w:i/>
                <w:szCs w:val="18"/>
                <w:lang w:val="en-US" w:eastAsia="en-US"/>
              </w:rPr>
              <w:t>five (5)</w:t>
            </w:r>
            <w:r w:rsidRPr="00E81DB2">
              <w:rPr>
                <w:rFonts w:asciiTheme="minorHAnsi" w:hAnsiTheme="minorHAnsi" w:cs="Times New Roman"/>
                <w:bCs/>
                <w:i/>
                <w:szCs w:val="18"/>
                <w:lang w:val="en-US" w:eastAsia="en-US"/>
              </w:rPr>
              <w:t xml:space="preserve"> centimeters (</w:t>
            </w:r>
            <w:r w:rsidR="0002344D">
              <w:rPr>
                <w:rFonts w:asciiTheme="minorHAnsi" w:hAnsiTheme="minorHAnsi" w:cs="Times New Roman"/>
                <w:bCs/>
                <w:i/>
                <w:szCs w:val="18"/>
                <w:lang w:val="en-US" w:eastAsia="en-US"/>
              </w:rPr>
              <w:t>5</w:t>
            </w:r>
            <w:r w:rsidRPr="00E81DB2">
              <w:rPr>
                <w:rFonts w:asciiTheme="minorHAnsi" w:hAnsiTheme="minorHAnsi" w:cs="Times New Roman"/>
                <w:bCs/>
                <w:i/>
                <w:szCs w:val="18"/>
                <w:lang w:val="en-US" w:eastAsia="en-US"/>
              </w:rPr>
              <w:t>.0 cm below the height of the required longitudinal profile); no limit on the positive side]</w:t>
            </w:r>
          </w:p>
        </w:tc>
      </w:tr>
      <w:tr w:rsidR="00E81DB2" w:rsidRPr="00E81DB2" w14:paraId="1CCEB1EB" w14:textId="77777777" w:rsidTr="008D7F55">
        <w:tc>
          <w:tcPr>
            <w:tcW w:w="3047" w:type="dxa"/>
          </w:tcPr>
          <w:p w14:paraId="60AE32CD" w14:textId="77777777" w:rsidR="00E81DB2" w:rsidRPr="00E81DB2" w:rsidRDefault="00E81DB2" w:rsidP="00E81DB2">
            <w:pPr>
              <w:spacing w:before="60" w:after="60" w:line="240" w:lineRule="auto"/>
              <w:rPr>
                <w:rFonts w:asciiTheme="minorHAnsi" w:hAnsiTheme="minorHAnsi" w:cs="Times New Roman"/>
                <w:b/>
                <w:bCs/>
                <w:szCs w:val="18"/>
                <w:lang w:val="en-US" w:eastAsia="en-US"/>
              </w:rPr>
            </w:pPr>
            <w:r w:rsidRPr="00E81DB2">
              <w:rPr>
                <w:rFonts w:asciiTheme="minorHAnsi" w:hAnsiTheme="minorHAnsi" w:cs="Times New Roman"/>
                <w:b/>
                <w:bCs/>
                <w:szCs w:val="18"/>
                <w:lang w:val="en-US" w:eastAsia="en-US"/>
              </w:rPr>
              <w:t>Useable Road Surface width</w:t>
            </w:r>
          </w:p>
        </w:tc>
        <w:tc>
          <w:tcPr>
            <w:tcW w:w="6038" w:type="dxa"/>
          </w:tcPr>
          <w:p w14:paraId="15DFBD83" w14:textId="1D1E454C"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Road 1:  …</w:t>
            </w:r>
            <w:r w:rsidR="00292C01" w:rsidRPr="00E81DB2">
              <w:rPr>
                <w:rFonts w:asciiTheme="minorHAnsi" w:hAnsiTheme="minorHAnsi" w:cs="Times New Roman"/>
                <w:bCs/>
                <w:szCs w:val="18"/>
                <w:lang w:val="en-US" w:eastAsia="en-US"/>
              </w:rPr>
              <w:t>…</w:t>
            </w:r>
            <w:r w:rsidR="00292C01" w:rsidRPr="00E81DB2">
              <w:rPr>
                <w:rFonts w:asciiTheme="minorHAnsi" w:hAnsiTheme="minorHAnsi" w:cs="Times New Roman"/>
                <w:bCs/>
                <w:i/>
                <w:szCs w:val="18"/>
                <w:lang w:val="en-US" w:eastAsia="en-US"/>
              </w:rPr>
              <w:t xml:space="preserve">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w:t>
            </w:r>
            <w:r w:rsidRPr="00E81DB2">
              <w:rPr>
                <w:rFonts w:asciiTheme="minorHAnsi" w:hAnsiTheme="minorHAnsi" w:cs="Times New Roman"/>
                <w:bCs/>
                <w:szCs w:val="18"/>
                <w:lang w:val="en-US" w:eastAsia="en-US"/>
              </w:rPr>
              <w:t xml:space="preserve">meters </w:t>
            </w:r>
          </w:p>
          <w:p w14:paraId="437618AA" w14:textId="4384DDA9"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Road 2:  </w:t>
            </w:r>
            <w:r w:rsidRPr="00E81DB2">
              <w:rPr>
                <w:rFonts w:asciiTheme="minorHAnsi" w:hAnsiTheme="minorHAnsi" w:cs="Times New Roman"/>
                <w:bCs/>
                <w:i/>
                <w:szCs w:val="18"/>
                <w:lang w:val="en-US" w:eastAsia="en-US"/>
              </w:rPr>
              <w:t>…</w:t>
            </w:r>
            <w:r w:rsidR="00292C01" w:rsidRPr="00E81DB2">
              <w:rPr>
                <w:rFonts w:asciiTheme="minorHAnsi" w:hAnsiTheme="minorHAnsi" w:cs="Times New Roman"/>
                <w:bCs/>
                <w:i/>
                <w:szCs w:val="18"/>
                <w:lang w:val="en-US" w:eastAsia="en-US"/>
              </w:rPr>
              <w:t>…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w:t>
            </w:r>
            <w:r w:rsidRPr="00E81DB2">
              <w:rPr>
                <w:rFonts w:asciiTheme="minorHAnsi" w:hAnsiTheme="minorHAnsi" w:cs="Times New Roman"/>
                <w:bCs/>
                <w:szCs w:val="18"/>
                <w:lang w:val="en-US" w:eastAsia="en-US"/>
              </w:rPr>
              <w:t xml:space="preserve"> meters</w:t>
            </w:r>
          </w:p>
          <w:p w14:paraId="676D3DB6" w14:textId="75E8290F" w:rsidR="001C363D"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Road </w:t>
            </w:r>
            <w:r w:rsidR="001C363D">
              <w:rPr>
                <w:rFonts w:asciiTheme="minorHAnsi" w:hAnsiTheme="minorHAnsi" w:cs="Times New Roman"/>
                <w:bCs/>
                <w:szCs w:val="18"/>
                <w:lang w:val="en-US" w:eastAsia="en-US"/>
              </w:rPr>
              <w:t xml:space="preserve">3:  </w:t>
            </w:r>
            <w:r w:rsidRPr="00E81DB2">
              <w:rPr>
                <w:rFonts w:asciiTheme="minorHAnsi" w:hAnsiTheme="minorHAnsi" w:cs="Times New Roman"/>
                <w:bCs/>
                <w:szCs w:val="18"/>
                <w:lang w:val="en-US" w:eastAsia="en-US"/>
              </w:rPr>
              <w:t>……</w:t>
            </w:r>
            <w:r w:rsidR="001C363D">
              <w:rPr>
                <w:rFonts w:asciiTheme="minorHAnsi" w:hAnsiTheme="minorHAnsi" w:cs="Times New Roman"/>
                <w:bCs/>
                <w:szCs w:val="18"/>
                <w:lang w:val="en-US" w:eastAsia="en-US"/>
              </w:rPr>
              <w:t>etc.</w:t>
            </w:r>
            <w:r w:rsidRPr="00E81DB2">
              <w:rPr>
                <w:rFonts w:asciiTheme="minorHAnsi" w:hAnsiTheme="minorHAnsi" w:cs="Times New Roman"/>
                <w:bCs/>
                <w:szCs w:val="18"/>
                <w:lang w:val="en-US" w:eastAsia="en-US"/>
              </w:rPr>
              <w:t>……</w:t>
            </w:r>
          </w:p>
          <w:p w14:paraId="249D15F0" w14:textId="51488D9A" w:rsidR="00E81DB2" w:rsidRPr="00E81DB2" w:rsidRDefault="00E81DB2" w:rsidP="00E81DB2">
            <w:pPr>
              <w:spacing w:before="60" w:after="60" w:line="240" w:lineRule="auto"/>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Accepted maximum negative tolerance:</w:t>
            </w:r>
          </w:p>
          <w:p w14:paraId="395F6C68" w14:textId="62DB7C6E" w:rsidR="00E81DB2" w:rsidRPr="00E81DB2" w:rsidRDefault="00E81DB2" w:rsidP="00E81DB2">
            <w:pPr>
              <w:spacing w:before="60" w:after="6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value</w:t>
            </w:r>
            <w:r w:rsidRPr="00E81DB2">
              <w:rPr>
                <w:rFonts w:asciiTheme="minorHAnsi" w:hAnsiTheme="minorHAnsi" w:cs="Times New Roman"/>
                <w:bCs/>
                <w:i/>
                <w:szCs w:val="18"/>
                <w:lang w:val="en-US" w:eastAsia="en-US"/>
              </w:rPr>
              <w:t xml:space="preserve">, recommended is a value in the order of minus 20 centimeters (20 cm less than the width of the </w:t>
            </w:r>
            <w:r w:rsidR="001C363D">
              <w:rPr>
                <w:rFonts w:asciiTheme="minorHAnsi" w:hAnsiTheme="minorHAnsi" w:cs="Times New Roman"/>
                <w:bCs/>
                <w:i/>
                <w:szCs w:val="18"/>
                <w:lang w:val="en-US" w:eastAsia="en-US"/>
              </w:rPr>
              <w:t xml:space="preserve">required </w:t>
            </w:r>
            <w:r w:rsidRPr="00E81DB2">
              <w:rPr>
                <w:rFonts w:asciiTheme="minorHAnsi" w:hAnsiTheme="minorHAnsi" w:cs="Times New Roman"/>
                <w:bCs/>
                <w:i/>
                <w:szCs w:val="18"/>
                <w:lang w:val="en-US" w:eastAsia="en-US"/>
              </w:rPr>
              <w:t xml:space="preserve">useable road surface] </w:t>
            </w:r>
          </w:p>
        </w:tc>
      </w:tr>
    </w:tbl>
    <w:p w14:paraId="69272CF3" w14:textId="77777777" w:rsidR="001C363D" w:rsidRDefault="001C363D" w:rsidP="001C363D">
      <w:pPr>
        <w:spacing w:before="240" w:after="120" w:line="260" w:lineRule="atLeast"/>
        <w:jc w:val="both"/>
        <w:rPr>
          <w:rFonts w:asciiTheme="minorHAnsi" w:hAnsiTheme="minorHAnsi" w:cs="Times New Roman"/>
          <w:bCs/>
          <w:iCs/>
          <w:szCs w:val="18"/>
          <w:lang w:eastAsia="en-US"/>
        </w:rPr>
      </w:pPr>
      <w:bookmarkStart w:id="71" w:name="_Toc1377158"/>
      <w:bookmarkStart w:id="72" w:name="_Toc454885151"/>
      <w:r w:rsidRPr="0002344D">
        <w:rPr>
          <w:rFonts w:asciiTheme="minorHAnsi" w:hAnsiTheme="minorHAnsi" w:cs="Times New Roman"/>
          <w:b/>
          <w:bCs/>
          <w:iCs/>
          <w:szCs w:val="18"/>
          <w:lang w:eastAsia="en-US"/>
        </w:rPr>
        <w:t>Payment reduction for non-compliance:</w:t>
      </w:r>
      <w:r w:rsidRPr="0002344D">
        <w:rPr>
          <w:rFonts w:asciiTheme="minorHAnsi" w:hAnsiTheme="minorHAnsi" w:cs="Times New Roman"/>
          <w:bCs/>
          <w:iCs/>
          <w:szCs w:val="18"/>
          <w:lang w:eastAsia="en-US"/>
        </w:rPr>
        <w:t xml:space="preserve"> Ten (10) percent of the monthly Lump-sum rate for one km, to be applied for each one km section that does not comply and for each day during which the non-compliance persists. </w:t>
      </w:r>
    </w:p>
    <w:p w14:paraId="1EF4607D" w14:textId="3DB42899" w:rsidR="001C363D" w:rsidRPr="00EE041D" w:rsidRDefault="001C363D" w:rsidP="001C363D">
      <w:pPr>
        <w:spacing w:before="20" w:after="120" w:line="260" w:lineRule="atLeast"/>
        <w:jc w:val="both"/>
        <w:rPr>
          <w:b/>
          <w:szCs w:val="18"/>
        </w:rPr>
      </w:pPr>
      <w:r w:rsidRPr="00EE041D">
        <w:rPr>
          <w:b/>
          <w:szCs w:val="18"/>
        </w:rPr>
        <w:t xml:space="preserve">Grace Period for Repairs, after “First Day” payment reductions, in days: </w:t>
      </w:r>
      <w:r>
        <w:rPr>
          <w:b/>
          <w:szCs w:val="18"/>
        </w:rPr>
        <w:t xml:space="preserve"> 56</w:t>
      </w:r>
    </w:p>
    <w:p w14:paraId="4F3F0C95" w14:textId="77777777" w:rsidR="001C363D" w:rsidRDefault="001C363D" w:rsidP="00E81DB2">
      <w:pPr>
        <w:keepNext/>
        <w:keepLines/>
        <w:spacing w:before="240" w:after="240" w:line="240" w:lineRule="auto"/>
        <w:jc w:val="both"/>
        <w:rPr>
          <w:rFonts w:asciiTheme="minorHAnsi" w:hAnsiTheme="minorHAnsi" w:cs="Times New Roman"/>
          <w:b/>
          <w:bCs/>
          <w:szCs w:val="18"/>
          <w:lang w:val="en-US" w:eastAsia="en-US"/>
        </w:rPr>
      </w:pPr>
    </w:p>
    <w:p w14:paraId="408C3992" w14:textId="468BCA88" w:rsidR="00E81DB2" w:rsidRPr="001C363D" w:rsidRDefault="001C363D" w:rsidP="00E81DB2">
      <w:pPr>
        <w:keepNext/>
        <w:keepLines/>
        <w:spacing w:before="240" w:after="240" w:line="240" w:lineRule="auto"/>
        <w:jc w:val="both"/>
        <w:rPr>
          <w:rFonts w:asciiTheme="minorHAnsi" w:hAnsiTheme="minorHAnsi" w:cs="Times New Roman"/>
          <w:sz w:val="22"/>
          <w:szCs w:val="22"/>
          <w:lang w:val="en-US" w:eastAsia="en-US"/>
        </w:rPr>
      </w:pPr>
      <w:r w:rsidRPr="001C363D">
        <w:rPr>
          <w:rFonts w:asciiTheme="minorHAnsi" w:hAnsiTheme="minorHAnsi" w:cs="Times New Roman"/>
          <w:sz w:val="22"/>
          <w:szCs w:val="22"/>
          <w:lang w:val="en-US" w:eastAsia="en-US"/>
        </w:rPr>
        <w:t>OPM-2.4</w:t>
      </w:r>
      <w:r w:rsidR="00E81DB2" w:rsidRPr="001C363D">
        <w:rPr>
          <w:rFonts w:asciiTheme="minorHAnsi" w:hAnsiTheme="minorHAnsi" w:cs="Times New Roman"/>
          <w:sz w:val="22"/>
          <w:szCs w:val="22"/>
          <w:lang w:val="en-US" w:eastAsia="en-US"/>
        </w:rPr>
        <w:tab/>
        <w:t>Gradual Compliance with Service Levels</w:t>
      </w:r>
      <w:bookmarkEnd w:id="71"/>
      <w:bookmarkEnd w:id="72"/>
      <w:r w:rsidR="00B1672B">
        <w:rPr>
          <w:rFonts w:asciiTheme="minorHAnsi" w:hAnsiTheme="minorHAnsi" w:cs="Times New Roman"/>
          <w:sz w:val="22"/>
          <w:szCs w:val="22"/>
          <w:lang w:val="en-US" w:eastAsia="en-US"/>
        </w:rPr>
        <w:t xml:space="preserve"> for unpaved roads</w:t>
      </w:r>
    </w:p>
    <w:p w14:paraId="5E896E87" w14:textId="1ADBF6C0" w:rsidR="00E81DB2" w:rsidRPr="00E81DB2" w:rsidRDefault="00E81DB2" w:rsidP="00B1672B">
      <w:pPr>
        <w:spacing w:before="240" w:after="240" w:line="260" w:lineRule="atLeast"/>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In order to respect the Contractor’s initial mobilization period, compliance with any of the </w:t>
      </w:r>
      <w:r w:rsidR="00995028">
        <w:rPr>
          <w:rFonts w:asciiTheme="minorHAnsi" w:hAnsiTheme="minorHAnsi" w:cs="Times New Roman"/>
          <w:bCs/>
          <w:szCs w:val="18"/>
          <w:lang w:val="en-US" w:eastAsia="en-US"/>
        </w:rPr>
        <w:t>Service Level</w:t>
      </w:r>
      <w:r w:rsidRPr="00E81DB2">
        <w:rPr>
          <w:rFonts w:asciiTheme="minorHAnsi" w:hAnsiTheme="minorHAnsi" w:cs="Times New Roman"/>
          <w:bCs/>
          <w:szCs w:val="18"/>
          <w:lang w:val="en-US" w:eastAsia="en-US"/>
        </w:rPr>
        <w:t xml:space="preserve"> criteria is not expected until: </w:t>
      </w:r>
      <w:r w:rsidR="00B1672B">
        <w:rPr>
          <w:rFonts w:asciiTheme="minorHAnsi" w:hAnsiTheme="minorHAnsi" w:cs="Times New Roman"/>
          <w:bCs/>
          <w:szCs w:val="18"/>
          <w:lang w:val="en-US" w:eastAsia="en-US"/>
        </w:rPr>
        <w:t xml:space="preserve">…………………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number</w:t>
      </w:r>
      <w:r w:rsidRPr="00E81DB2">
        <w:rPr>
          <w:rFonts w:asciiTheme="minorHAnsi" w:hAnsiTheme="minorHAnsi" w:cs="Times New Roman"/>
          <w:bCs/>
          <w:i/>
          <w:szCs w:val="18"/>
          <w:lang w:val="en-US" w:eastAsia="en-US"/>
        </w:rPr>
        <w:t xml:space="preserve"> of days after signature or full legal notification of contract, recommended are between 60 and 90 days]</w:t>
      </w:r>
      <w:r w:rsidRPr="00E81DB2">
        <w:rPr>
          <w:rFonts w:asciiTheme="minorHAnsi" w:hAnsiTheme="minorHAnsi" w:cs="Times New Roman"/>
          <w:bCs/>
          <w:szCs w:val="18"/>
          <w:lang w:val="en-US" w:eastAsia="en-US"/>
        </w:rPr>
        <w:t xml:space="preserve"> </w:t>
      </w:r>
      <w:r w:rsidR="00B1672B">
        <w:rPr>
          <w:rFonts w:asciiTheme="minorHAnsi" w:hAnsiTheme="minorHAnsi" w:cs="Times New Roman"/>
          <w:bCs/>
          <w:szCs w:val="18"/>
          <w:lang w:val="en-US" w:eastAsia="en-US"/>
        </w:rPr>
        <w:t>………………………</w:t>
      </w:r>
    </w:p>
    <w:p w14:paraId="59621EBD" w14:textId="28E1418D" w:rsidR="00E81DB2" w:rsidRPr="00E81DB2" w:rsidRDefault="00E81DB2" w:rsidP="00B1672B">
      <w:pPr>
        <w:spacing w:before="240" w:after="240" w:line="260" w:lineRule="atLeast"/>
        <w:jc w:val="both"/>
        <w:rPr>
          <w:rFonts w:asciiTheme="minorHAnsi" w:hAnsiTheme="minorHAnsi" w:cs="Times New Roman"/>
          <w:bCs/>
          <w:szCs w:val="18"/>
          <w:lang w:val="en-US" w:eastAsia="en-US"/>
        </w:rPr>
      </w:pPr>
      <w:r w:rsidRPr="00E81DB2">
        <w:rPr>
          <w:rFonts w:asciiTheme="minorHAnsi" w:hAnsiTheme="minorHAnsi" w:cs="Times New Roman"/>
          <w:bCs/>
          <w:szCs w:val="18"/>
          <w:lang w:val="en-US" w:eastAsia="en-US"/>
        </w:rPr>
        <w:t xml:space="preserve">The following table summarizes the variations and gradual compliance requirements with </w:t>
      </w:r>
      <w:r w:rsidR="00995028">
        <w:rPr>
          <w:rFonts w:asciiTheme="minorHAnsi" w:hAnsiTheme="minorHAnsi" w:cs="Times New Roman"/>
          <w:bCs/>
          <w:szCs w:val="18"/>
          <w:lang w:val="en-US" w:eastAsia="en-US"/>
        </w:rPr>
        <w:t>Service Level</w:t>
      </w:r>
      <w:r w:rsidRPr="00E81DB2">
        <w:rPr>
          <w:rFonts w:asciiTheme="minorHAnsi" w:hAnsiTheme="minorHAnsi" w:cs="Times New Roman"/>
          <w:bCs/>
          <w:szCs w:val="18"/>
          <w:lang w:val="en-US" w:eastAsia="en-US"/>
        </w:rPr>
        <w:t xml:space="preserve">s over time: </w:t>
      </w:r>
      <w:r w:rsidR="00B1672B">
        <w:rPr>
          <w:rFonts w:asciiTheme="minorHAnsi" w:hAnsiTheme="minorHAnsi" w:cs="Times New Roman"/>
          <w:bCs/>
          <w:szCs w:val="18"/>
          <w:lang w:val="en-US" w:eastAsia="en-US"/>
        </w:rPr>
        <w:t>………………</w:t>
      </w:r>
      <w:r w:rsidR="001C363D">
        <w:rPr>
          <w:rFonts w:asciiTheme="minorHAnsi" w:hAnsiTheme="minorHAnsi" w:cs="Times New Roman"/>
          <w:bCs/>
          <w:szCs w:val="18"/>
          <w:lang w:val="en-US" w:eastAsia="en-US"/>
        </w:rPr>
        <w:t xml:space="preserve">  </w:t>
      </w:r>
      <w:r w:rsidRPr="00E81DB2">
        <w:rPr>
          <w:rFonts w:asciiTheme="minorHAnsi" w:hAnsiTheme="minorHAnsi" w:cs="Times New Roman"/>
          <w:bCs/>
          <w:i/>
          <w:szCs w:val="18"/>
          <w:lang w:val="en-US" w:eastAsia="en-US"/>
        </w:rPr>
        <w:t xml:space="preserve">[insert </w:t>
      </w:r>
      <w:r w:rsidRPr="00E81DB2">
        <w:rPr>
          <w:rFonts w:asciiTheme="minorHAnsi" w:hAnsiTheme="minorHAnsi" w:cs="Times New Roman"/>
          <w:b/>
          <w:bCs/>
          <w:i/>
          <w:szCs w:val="18"/>
          <w:lang w:val="en-US" w:eastAsia="en-US"/>
        </w:rPr>
        <w:t>table</w:t>
      </w:r>
      <w:r w:rsidRPr="00E81DB2">
        <w:rPr>
          <w:rFonts w:asciiTheme="minorHAnsi" w:hAnsiTheme="minorHAnsi" w:cs="Times New Roman"/>
          <w:bCs/>
          <w:i/>
          <w:szCs w:val="18"/>
          <w:lang w:val="en-US" w:eastAsia="en-US"/>
        </w:rPr>
        <w:t xml:space="preserve">] </w:t>
      </w:r>
      <w:r w:rsidR="00B1672B">
        <w:rPr>
          <w:rFonts w:asciiTheme="minorHAnsi" w:hAnsiTheme="minorHAnsi" w:cs="Times New Roman"/>
          <w:bCs/>
          <w:i/>
          <w:szCs w:val="18"/>
          <w:lang w:val="en-US" w:eastAsia="en-US"/>
        </w:rPr>
        <w:t>…………………</w:t>
      </w:r>
    </w:p>
    <w:p w14:paraId="24420F81" w14:textId="0FDEEBED" w:rsidR="00E81DB2" w:rsidRDefault="00E81DB2" w:rsidP="00B1672B">
      <w:pPr>
        <w:spacing w:before="240" w:after="240" w:line="260" w:lineRule="atLeast"/>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 xml:space="preserve">[Note: The following table is an example from a 4-year contract which may be adapted to the </w:t>
      </w:r>
      <w:r w:rsidR="00B1672B">
        <w:rPr>
          <w:rFonts w:asciiTheme="minorHAnsi" w:hAnsiTheme="minorHAnsi" w:cs="Times New Roman"/>
          <w:bCs/>
          <w:i/>
          <w:szCs w:val="18"/>
          <w:lang w:val="en-US" w:eastAsia="en-US"/>
        </w:rPr>
        <w:t xml:space="preserve">specific needs </w:t>
      </w:r>
      <w:r w:rsidRPr="00E81DB2">
        <w:rPr>
          <w:rFonts w:asciiTheme="minorHAnsi" w:hAnsiTheme="minorHAnsi" w:cs="Times New Roman"/>
          <w:bCs/>
          <w:i/>
          <w:szCs w:val="18"/>
          <w:lang w:val="en-US" w:eastAsia="en-US"/>
        </w:rPr>
        <w:t xml:space="preserve">of the contract and the roads included therein.] </w:t>
      </w:r>
    </w:p>
    <w:p w14:paraId="760DAFD2" w14:textId="061F0B7F" w:rsidR="003279B5" w:rsidRDefault="003279B5" w:rsidP="00B1672B">
      <w:pPr>
        <w:spacing w:before="240" w:after="240" w:line="260" w:lineRule="atLeast"/>
        <w:jc w:val="both"/>
        <w:rPr>
          <w:rFonts w:asciiTheme="minorHAnsi" w:hAnsiTheme="minorHAnsi" w:cs="Times New Roman"/>
          <w:bCs/>
          <w:i/>
          <w:szCs w:val="18"/>
          <w:lang w:val="en-US" w:eastAsia="en-US"/>
        </w:rPr>
      </w:pPr>
    </w:p>
    <w:p w14:paraId="7008B285" w14:textId="18B578AD" w:rsidR="003279B5" w:rsidRDefault="003279B5" w:rsidP="00B1672B">
      <w:pPr>
        <w:spacing w:before="240" w:after="240" w:line="260" w:lineRule="atLeast"/>
        <w:jc w:val="both"/>
        <w:rPr>
          <w:rFonts w:asciiTheme="minorHAnsi" w:hAnsiTheme="minorHAnsi" w:cs="Times New Roman"/>
          <w:bCs/>
          <w:i/>
          <w:szCs w:val="18"/>
          <w:lang w:val="en-US" w:eastAsia="en-US"/>
        </w:rPr>
      </w:pPr>
    </w:p>
    <w:p w14:paraId="04E34F1B" w14:textId="1F5E7283" w:rsidR="003279B5" w:rsidRDefault="003279B5" w:rsidP="00B1672B">
      <w:pPr>
        <w:spacing w:before="240" w:after="240" w:line="260" w:lineRule="atLeast"/>
        <w:jc w:val="both"/>
        <w:rPr>
          <w:rFonts w:asciiTheme="minorHAnsi" w:hAnsiTheme="minorHAnsi" w:cs="Times New Roman"/>
          <w:bCs/>
          <w:i/>
          <w:szCs w:val="18"/>
          <w:lang w:val="en-US" w:eastAsia="en-US"/>
        </w:rPr>
      </w:pPr>
    </w:p>
    <w:p w14:paraId="055BCBCF" w14:textId="77777777" w:rsidR="003279B5" w:rsidRPr="00E81DB2" w:rsidRDefault="003279B5" w:rsidP="00B1672B">
      <w:pPr>
        <w:spacing w:before="240" w:after="240" w:line="260" w:lineRule="atLeast"/>
        <w:jc w:val="both"/>
        <w:rPr>
          <w:rFonts w:asciiTheme="minorHAnsi" w:hAnsiTheme="minorHAnsi" w:cs="Times New Roman"/>
          <w:bCs/>
          <w:i/>
          <w:szCs w:val="18"/>
          <w:lang w:val="en-US" w:eastAsia="en-US"/>
        </w:rPr>
      </w:pPr>
    </w:p>
    <w:p w14:paraId="15598F59" w14:textId="2869AA00" w:rsidR="00E81DB2" w:rsidRPr="00E81DB2" w:rsidRDefault="00E81DB2" w:rsidP="00E81DB2">
      <w:pPr>
        <w:spacing w:before="240" w:after="240" w:line="240" w:lineRule="auto"/>
        <w:jc w:val="center"/>
        <w:rPr>
          <w:rFonts w:ascii="Times New Roman" w:hAnsi="Times New Roman" w:cs="Times New Roman"/>
          <w:b/>
          <w:bCs/>
          <w:i/>
          <w:sz w:val="20"/>
          <w:szCs w:val="24"/>
          <w:lang w:val="en-US" w:eastAsia="en-US"/>
        </w:rPr>
      </w:pPr>
      <w:r w:rsidRPr="00E81DB2">
        <w:rPr>
          <w:rFonts w:ascii="Times New Roman" w:hAnsi="Times New Roman" w:cs="Times New Roman"/>
          <w:b/>
          <w:bCs/>
          <w:iCs/>
          <w:sz w:val="20"/>
          <w:szCs w:val="24"/>
          <w:lang w:val="en-US" w:eastAsia="en-US"/>
        </w:rPr>
        <w:t>SAMPLE TIMETABLE for unpaved roads</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E81DB2" w:rsidRPr="00E81DB2" w14:paraId="56954270" w14:textId="77777777" w:rsidTr="006A6E07">
        <w:trPr>
          <w:tblHeader/>
        </w:trPr>
        <w:tc>
          <w:tcPr>
            <w:tcW w:w="1170" w:type="dxa"/>
            <w:tcBorders>
              <w:top w:val="nil"/>
              <w:left w:val="nil"/>
              <w:bottom w:val="nil"/>
              <w:right w:val="nil"/>
            </w:tcBorders>
          </w:tcPr>
          <w:p w14:paraId="27DD07C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p>
        </w:tc>
        <w:tc>
          <w:tcPr>
            <w:tcW w:w="7990" w:type="dxa"/>
            <w:gridSpan w:val="4"/>
            <w:tcBorders>
              <w:top w:val="single" w:sz="12" w:space="0" w:color="auto"/>
              <w:left w:val="single" w:sz="12" w:space="0" w:color="auto"/>
              <w:bottom w:val="single" w:sz="12" w:space="0" w:color="auto"/>
              <w:right w:val="single" w:sz="12" w:space="0" w:color="auto"/>
            </w:tcBorders>
          </w:tcPr>
          <w:p w14:paraId="657F0FFD"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Timetable of compliance with Service Level requirements</w:t>
            </w:r>
          </w:p>
        </w:tc>
      </w:tr>
      <w:tr w:rsidR="00E81DB2" w:rsidRPr="00E81DB2" w14:paraId="165BAB27" w14:textId="77777777" w:rsidTr="006A6E07">
        <w:trPr>
          <w:tblHeader/>
        </w:trPr>
        <w:tc>
          <w:tcPr>
            <w:tcW w:w="1170" w:type="dxa"/>
            <w:tcBorders>
              <w:top w:val="single" w:sz="12" w:space="0" w:color="auto"/>
              <w:left w:val="single" w:sz="12" w:space="0" w:color="auto"/>
            </w:tcBorders>
          </w:tcPr>
          <w:p w14:paraId="3722A13F" w14:textId="31AB5654"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 xml:space="preserve">No. months since </w:t>
            </w:r>
            <w:r w:rsidR="00B1672B">
              <w:rPr>
                <w:rFonts w:asciiTheme="minorHAnsi" w:hAnsiTheme="minorHAnsi" w:cs="Times New Roman"/>
                <w:bCs/>
                <w:sz w:val="16"/>
                <w:szCs w:val="16"/>
                <w:lang w:val="en-US" w:eastAsia="en-US"/>
              </w:rPr>
              <w:t xml:space="preserve">Start Date </w:t>
            </w:r>
            <w:r w:rsidRPr="00E81DB2">
              <w:rPr>
                <w:rFonts w:asciiTheme="minorHAnsi" w:hAnsiTheme="minorHAnsi" w:cs="Times New Roman"/>
                <w:bCs/>
                <w:sz w:val="16"/>
                <w:szCs w:val="16"/>
                <w:lang w:val="en-US" w:eastAsia="en-US"/>
              </w:rPr>
              <w:t>of Contract</w:t>
            </w:r>
          </w:p>
        </w:tc>
        <w:tc>
          <w:tcPr>
            <w:tcW w:w="1960" w:type="dxa"/>
            <w:tcBorders>
              <w:top w:val="nil"/>
            </w:tcBorders>
          </w:tcPr>
          <w:p w14:paraId="4690D091"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Usability of the road(s)</w:t>
            </w:r>
          </w:p>
          <w:p w14:paraId="3C9E2CF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Compliance required on</w:t>
            </w:r>
          </w:p>
          <w:p w14:paraId="1B307F04" w14:textId="77777777" w:rsidR="00E81DB2" w:rsidRPr="00E81DB2" w:rsidRDefault="00E81DB2" w:rsidP="00E81DB2">
            <w:pPr>
              <w:spacing w:before="60" w:after="60" w:line="240" w:lineRule="auto"/>
              <w:jc w:val="center"/>
              <w:rPr>
                <w:rFonts w:asciiTheme="minorHAnsi" w:hAnsiTheme="minorHAnsi" w:cs="Times New Roman"/>
                <w:bCs/>
                <w:i/>
                <w:sz w:val="16"/>
                <w:szCs w:val="16"/>
                <w:lang w:val="en-US" w:eastAsia="en-US"/>
              </w:rPr>
            </w:pPr>
            <w:r w:rsidRPr="00E81DB2">
              <w:rPr>
                <w:rFonts w:asciiTheme="minorHAnsi" w:hAnsiTheme="minorHAnsi" w:cs="Times New Roman"/>
                <w:bCs/>
                <w:i/>
                <w:sz w:val="16"/>
                <w:szCs w:val="16"/>
                <w:lang w:val="en-US" w:eastAsia="en-US"/>
              </w:rPr>
              <w:t>(% of total length of roads under contract)</w:t>
            </w:r>
          </w:p>
        </w:tc>
        <w:tc>
          <w:tcPr>
            <w:tcW w:w="1980" w:type="dxa"/>
            <w:tcBorders>
              <w:top w:val="nil"/>
            </w:tcBorders>
          </w:tcPr>
          <w:p w14:paraId="2E856A29"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Average Traffic Speed</w:t>
            </w:r>
          </w:p>
          <w:p w14:paraId="4F46791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Minimum safe traffic speed which can be maintained</w:t>
            </w:r>
          </w:p>
          <w:p w14:paraId="5DA04B29" w14:textId="77777777" w:rsidR="00E81DB2" w:rsidRPr="00E81DB2" w:rsidRDefault="00E81DB2" w:rsidP="00E81DB2">
            <w:pPr>
              <w:spacing w:before="60" w:after="60" w:line="240" w:lineRule="auto"/>
              <w:jc w:val="center"/>
              <w:rPr>
                <w:rFonts w:asciiTheme="minorHAnsi" w:hAnsiTheme="minorHAnsi" w:cs="Times New Roman"/>
                <w:bCs/>
                <w:i/>
                <w:sz w:val="16"/>
                <w:szCs w:val="16"/>
                <w:lang w:val="en-US" w:eastAsia="en-US"/>
              </w:rPr>
            </w:pPr>
            <w:r w:rsidRPr="00E81DB2">
              <w:rPr>
                <w:rFonts w:asciiTheme="minorHAnsi" w:hAnsiTheme="minorHAnsi" w:cs="Times New Roman"/>
                <w:bCs/>
                <w:i/>
                <w:sz w:val="16"/>
                <w:szCs w:val="16"/>
                <w:lang w:val="en-US" w:eastAsia="en-US"/>
              </w:rPr>
              <w:t>(in Km/h)</w:t>
            </w:r>
          </w:p>
        </w:tc>
        <w:tc>
          <w:tcPr>
            <w:tcW w:w="1890" w:type="dxa"/>
            <w:tcBorders>
              <w:top w:val="nil"/>
            </w:tcBorders>
          </w:tcPr>
          <w:p w14:paraId="69703BA2"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Road User Comfort</w:t>
            </w:r>
          </w:p>
          <w:p w14:paraId="11ACAA9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Compliance required on</w:t>
            </w:r>
          </w:p>
          <w:p w14:paraId="28193C8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i/>
                <w:sz w:val="16"/>
                <w:szCs w:val="16"/>
                <w:lang w:val="en-US" w:eastAsia="en-US"/>
              </w:rPr>
              <w:t>(% of total length of roads under contract)</w:t>
            </w:r>
          </w:p>
        </w:tc>
        <w:tc>
          <w:tcPr>
            <w:tcW w:w="2160" w:type="dxa"/>
            <w:tcBorders>
              <w:top w:val="nil"/>
              <w:right w:val="single" w:sz="12" w:space="0" w:color="auto"/>
            </w:tcBorders>
          </w:tcPr>
          <w:p w14:paraId="6B348A98" w14:textId="77777777" w:rsidR="00E81DB2" w:rsidRPr="00E81DB2" w:rsidRDefault="00E81DB2" w:rsidP="00E81DB2">
            <w:pPr>
              <w:spacing w:before="60" w:after="60" w:line="240" w:lineRule="auto"/>
              <w:jc w:val="center"/>
              <w:rPr>
                <w:rFonts w:asciiTheme="minorHAnsi" w:hAnsiTheme="minorHAnsi" w:cs="Times New Roman"/>
                <w:b/>
                <w:bCs/>
                <w:sz w:val="16"/>
                <w:szCs w:val="16"/>
                <w:lang w:val="en-US" w:eastAsia="en-US"/>
              </w:rPr>
            </w:pPr>
            <w:r w:rsidRPr="00E81DB2">
              <w:rPr>
                <w:rFonts w:asciiTheme="minorHAnsi" w:hAnsiTheme="minorHAnsi" w:cs="Times New Roman"/>
                <w:b/>
                <w:bCs/>
                <w:sz w:val="16"/>
                <w:szCs w:val="16"/>
                <w:lang w:val="en-US" w:eastAsia="en-US"/>
              </w:rPr>
              <w:t>Durability of the road(s)</w:t>
            </w:r>
          </w:p>
          <w:p w14:paraId="59B5CAD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Compliance required on</w:t>
            </w:r>
          </w:p>
          <w:p w14:paraId="2E33DAB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i/>
                <w:sz w:val="16"/>
                <w:szCs w:val="16"/>
                <w:lang w:val="en-US" w:eastAsia="en-US"/>
              </w:rPr>
              <w:t>(% of total length of roads under contract)</w:t>
            </w:r>
          </w:p>
        </w:tc>
      </w:tr>
      <w:tr w:rsidR="00E81DB2" w:rsidRPr="00E81DB2" w14:paraId="07F320C2" w14:textId="77777777" w:rsidTr="006A6E07">
        <w:tc>
          <w:tcPr>
            <w:tcW w:w="1170" w:type="dxa"/>
            <w:tcBorders>
              <w:left w:val="single" w:sz="12" w:space="0" w:color="auto"/>
            </w:tcBorders>
          </w:tcPr>
          <w:p w14:paraId="55C1C1D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 and 2</w:t>
            </w:r>
          </w:p>
        </w:tc>
        <w:tc>
          <w:tcPr>
            <w:tcW w:w="1960" w:type="dxa"/>
          </w:tcPr>
          <w:p w14:paraId="0537658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c>
          <w:tcPr>
            <w:tcW w:w="1980" w:type="dxa"/>
          </w:tcPr>
          <w:p w14:paraId="393E93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c>
          <w:tcPr>
            <w:tcW w:w="1890" w:type="dxa"/>
          </w:tcPr>
          <w:p w14:paraId="30AE97A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c>
          <w:tcPr>
            <w:tcW w:w="2160" w:type="dxa"/>
            <w:tcBorders>
              <w:right w:val="single" w:sz="12" w:space="0" w:color="auto"/>
            </w:tcBorders>
          </w:tcPr>
          <w:p w14:paraId="34FDCEC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No minimum set</w:t>
            </w:r>
          </w:p>
        </w:tc>
      </w:tr>
      <w:tr w:rsidR="00E81DB2" w:rsidRPr="00E81DB2" w14:paraId="0280648E" w14:textId="77777777" w:rsidTr="006A6E07">
        <w:tc>
          <w:tcPr>
            <w:tcW w:w="1170" w:type="dxa"/>
            <w:tcBorders>
              <w:left w:val="single" w:sz="12" w:space="0" w:color="auto"/>
            </w:tcBorders>
          </w:tcPr>
          <w:p w14:paraId="153C723E"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w:t>
            </w:r>
          </w:p>
        </w:tc>
        <w:tc>
          <w:tcPr>
            <w:tcW w:w="1960" w:type="dxa"/>
          </w:tcPr>
          <w:p w14:paraId="4AF77E1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13AD938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40</w:t>
            </w:r>
          </w:p>
        </w:tc>
        <w:tc>
          <w:tcPr>
            <w:tcW w:w="1890" w:type="dxa"/>
          </w:tcPr>
          <w:p w14:paraId="05013AA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w:t>
            </w:r>
          </w:p>
        </w:tc>
        <w:tc>
          <w:tcPr>
            <w:tcW w:w="2160" w:type="dxa"/>
            <w:tcBorders>
              <w:right w:val="single" w:sz="12" w:space="0" w:color="auto"/>
            </w:tcBorders>
          </w:tcPr>
          <w:p w14:paraId="1B32AF6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w:t>
            </w:r>
          </w:p>
        </w:tc>
      </w:tr>
      <w:tr w:rsidR="00E81DB2" w:rsidRPr="00E81DB2" w14:paraId="5484B1E6" w14:textId="77777777" w:rsidTr="006A6E07">
        <w:tc>
          <w:tcPr>
            <w:tcW w:w="1170" w:type="dxa"/>
            <w:tcBorders>
              <w:left w:val="single" w:sz="12" w:space="0" w:color="auto"/>
            </w:tcBorders>
          </w:tcPr>
          <w:p w14:paraId="129E566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w:t>
            </w:r>
          </w:p>
        </w:tc>
        <w:tc>
          <w:tcPr>
            <w:tcW w:w="1960" w:type="dxa"/>
          </w:tcPr>
          <w:p w14:paraId="5F659DD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586410B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40</w:t>
            </w:r>
          </w:p>
        </w:tc>
        <w:tc>
          <w:tcPr>
            <w:tcW w:w="1890" w:type="dxa"/>
          </w:tcPr>
          <w:p w14:paraId="11E2731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w:t>
            </w:r>
          </w:p>
        </w:tc>
        <w:tc>
          <w:tcPr>
            <w:tcW w:w="2160" w:type="dxa"/>
            <w:tcBorders>
              <w:right w:val="single" w:sz="12" w:space="0" w:color="auto"/>
            </w:tcBorders>
          </w:tcPr>
          <w:p w14:paraId="3765B95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w:t>
            </w:r>
          </w:p>
        </w:tc>
      </w:tr>
      <w:tr w:rsidR="00E81DB2" w:rsidRPr="00E81DB2" w14:paraId="59E690FA" w14:textId="77777777" w:rsidTr="006A6E07">
        <w:tc>
          <w:tcPr>
            <w:tcW w:w="1170" w:type="dxa"/>
            <w:tcBorders>
              <w:left w:val="single" w:sz="12" w:space="0" w:color="auto"/>
            </w:tcBorders>
          </w:tcPr>
          <w:p w14:paraId="01A9963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w:t>
            </w:r>
          </w:p>
        </w:tc>
        <w:tc>
          <w:tcPr>
            <w:tcW w:w="1960" w:type="dxa"/>
          </w:tcPr>
          <w:p w14:paraId="61F5087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1052651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1890" w:type="dxa"/>
          </w:tcPr>
          <w:p w14:paraId="43FD20E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13</w:t>
            </w:r>
          </w:p>
        </w:tc>
        <w:tc>
          <w:tcPr>
            <w:tcW w:w="2160" w:type="dxa"/>
            <w:tcBorders>
              <w:right w:val="single" w:sz="12" w:space="0" w:color="auto"/>
            </w:tcBorders>
          </w:tcPr>
          <w:p w14:paraId="60E55B2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w:t>
            </w:r>
          </w:p>
        </w:tc>
      </w:tr>
      <w:tr w:rsidR="00E81DB2" w:rsidRPr="00E81DB2" w14:paraId="1F425E70" w14:textId="77777777" w:rsidTr="006A6E07">
        <w:tc>
          <w:tcPr>
            <w:tcW w:w="1170" w:type="dxa"/>
            <w:tcBorders>
              <w:left w:val="single" w:sz="12" w:space="0" w:color="auto"/>
            </w:tcBorders>
          </w:tcPr>
          <w:p w14:paraId="7D54AE4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w:t>
            </w:r>
          </w:p>
        </w:tc>
        <w:tc>
          <w:tcPr>
            <w:tcW w:w="1960" w:type="dxa"/>
          </w:tcPr>
          <w:p w14:paraId="34AF6D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909BEA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1890" w:type="dxa"/>
          </w:tcPr>
          <w:p w14:paraId="15E46BC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18</w:t>
            </w:r>
          </w:p>
        </w:tc>
        <w:tc>
          <w:tcPr>
            <w:tcW w:w="2160" w:type="dxa"/>
            <w:tcBorders>
              <w:right w:val="single" w:sz="12" w:space="0" w:color="auto"/>
            </w:tcBorders>
          </w:tcPr>
          <w:p w14:paraId="770894D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11</w:t>
            </w:r>
          </w:p>
        </w:tc>
      </w:tr>
      <w:tr w:rsidR="00E81DB2" w:rsidRPr="00E81DB2" w14:paraId="2F11CED1" w14:textId="77777777" w:rsidTr="006A6E07">
        <w:tc>
          <w:tcPr>
            <w:tcW w:w="1170" w:type="dxa"/>
            <w:tcBorders>
              <w:left w:val="single" w:sz="12" w:space="0" w:color="auto"/>
            </w:tcBorders>
          </w:tcPr>
          <w:p w14:paraId="502DA4D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w:t>
            </w:r>
          </w:p>
        </w:tc>
        <w:tc>
          <w:tcPr>
            <w:tcW w:w="1960" w:type="dxa"/>
          </w:tcPr>
          <w:p w14:paraId="021A724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B9EC5E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1890" w:type="dxa"/>
          </w:tcPr>
          <w:p w14:paraId="251B7DB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24</w:t>
            </w:r>
          </w:p>
        </w:tc>
        <w:tc>
          <w:tcPr>
            <w:tcW w:w="2160" w:type="dxa"/>
            <w:tcBorders>
              <w:right w:val="single" w:sz="12" w:space="0" w:color="auto"/>
            </w:tcBorders>
          </w:tcPr>
          <w:p w14:paraId="2AB2F94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15</w:t>
            </w:r>
          </w:p>
        </w:tc>
      </w:tr>
      <w:tr w:rsidR="00E81DB2" w:rsidRPr="00E81DB2" w14:paraId="2F22903D" w14:textId="77777777" w:rsidTr="006A6E07">
        <w:tc>
          <w:tcPr>
            <w:tcW w:w="1170" w:type="dxa"/>
            <w:tcBorders>
              <w:left w:val="single" w:sz="12" w:space="0" w:color="auto"/>
            </w:tcBorders>
          </w:tcPr>
          <w:p w14:paraId="5938005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w:t>
            </w:r>
          </w:p>
        </w:tc>
        <w:tc>
          <w:tcPr>
            <w:tcW w:w="1960" w:type="dxa"/>
          </w:tcPr>
          <w:p w14:paraId="5471F05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321DC7D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3B88709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30</w:t>
            </w:r>
          </w:p>
        </w:tc>
        <w:tc>
          <w:tcPr>
            <w:tcW w:w="2160" w:type="dxa"/>
            <w:tcBorders>
              <w:right w:val="single" w:sz="12" w:space="0" w:color="auto"/>
            </w:tcBorders>
          </w:tcPr>
          <w:p w14:paraId="7C539FB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20</w:t>
            </w:r>
          </w:p>
        </w:tc>
      </w:tr>
      <w:tr w:rsidR="00E81DB2" w:rsidRPr="00E81DB2" w14:paraId="42D4DA8F" w14:textId="77777777" w:rsidTr="006A6E07">
        <w:tc>
          <w:tcPr>
            <w:tcW w:w="1170" w:type="dxa"/>
            <w:tcBorders>
              <w:left w:val="single" w:sz="12" w:space="0" w:color="auto"/>
            </w:tcBorders>
          </w:tcPr>
          <w:p w14:paraId="5C04318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9</w:t>
            </w:r>
          </w:p>
        </w:tc>
        <w:tc>
          <w:tcPr>
            <w:tcW w:w="1960" w:type="dxa"/>
          </w:tcPr>
          <w:p w14:paraId="27ECD8D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4469C6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63EBB48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36</w:t>
            </w:r>
          </w:p>
        </w:tc>
        <w:tc>
          <w:tcPr>
            <w:tcW w:w="2160" w:type="dxa"/>
            <w:tcBorders>
              <w:right w:val="single" w:sz="12" w:space="0" w:color="auto"/>
            </w:tcBorders>
          </w:tcPr>
          <w:p w14:paraId="647A4C7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25</w:t>
            </w:r>
          </w:p>
        </w:tc>
      </w:tr>
      <w:tr w:rsidR="00E81DB2" w:rsidRPr="00E81DB2" w14:paraId="3C2064CA" w14:textId="77777777" w:rsidTr="006A6E07">
        <w:tc>
          <w:tcPr>
            <w:tcW w:w="1170" w:type="dxa"/>
            <w:tcBorders>
              <w:left w:val="single" w:sz="12" w:space="0" w:color="auto"/>
            </w:tcBorders>
          </w:tcPr>
          <w:p w14:paraId="7AD16B8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w:t>
            </w:r>
          </w:p>
        </w:tc>
        <w:tc>
          <w:tcPr>
            <w:tcW w:w="1960" w:type="dxa"/>
          </w:tcPr>
          <w:p w14:paraId="4F17E4A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62AAB73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4A44E60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42</w:t>
            </w:r>
          </w:p>
        </w:tc>
        <w:tc>
          <w:tcPr>
            <w:tcW w:w="2160" w:type="dxa"/>
            <w:tcBorders>
              <w:right w:val="single" w:sz="12" w:space="0" w:color="auto"/>
            </w:tcBorders>
          </w:tcPr>
          <w:p w14:paraId="50392A8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30</w:t>
            </w:r>
          </w:p>
        </w:tc>
      </w:tr>
      <w:tr w:rsidR="00E81DB2" w:rsidRPr="00E81DB2" w14:paraId="7230F156" w14:textId="77777777" w:rsidTr="006A6E07">
        <w:tc>
          <w:tcPr>
            <w:tcW w:w="1170" w:type="dxa"/>
            <w:tcBorders>
              <w:left w:val="single" w:sz="12" w:space="0" w:color="auto"/>
            </w:tcBorders>
          </w:tcPr>
          <w:p w14:paraId="41C76FA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11</w:t>
            </w:r>
          </w:p>
        </w:tc>
        <w:tc>
          <w:tcPr>
            <w:tcW w:w="1960" w:type="dxa"/>
          </w:tcPr>
          <w:p w14:paraId="1B12299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22D23EE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6C2F9F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50</w:t>
            </w:r>
          </w:p>
        </w:tc>
        <w:tc>
          <w:tcPr>
            <w:tcW w:w="2160" w:type="dxa"/>
            <w:tcBorders>
              <w:right w:val="single" w:sz="12" w:space="0" w:color="auto"/>
            </w:tcBorders>
          </w:tcPr>
          <w:p w14:paraId="30FCED8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35</w:t>
            </w:r>
          </w:p>
        </w:tc>
      </w:tr>
      <w:tr w:rsidR="00E81DB2" w:rsidRPr="00E81DB2" w14:paraId="4A183533" w14:textId="77777777" w:rsidTr="006A6E07">
        <w:tc>
          <w:tcPr>
            <w:tcW w:w="1170" w:type="dxa"/>
            <w:tcBorders>
              <w:left w:val="single" w:sz="12" w:space="0" w:color="auto"/>
            </w:tcBorders>
          </w:tcPr>
          <w:p w14:paraId="5AA7714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12</w:t>
            </w:r>
          </w:p>
        </w:tc>
        <w:tc>
          <w:tcPr>
            <w:tcW w:w="1960" w:type="dxa"/>
          </w:tcPr>
          <w:p w14:paraId="64B135D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7D6A4CE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215C3D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2160" w:type="dxa"/>
            <w:tcBorders>
              <w:right w:val="single" w:sz="12" w:space="0" w:color="auto"/>
            </w:tcBorders>
          </w:tcPr>
          <w:p w14:paraId="4806DB4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40</w:t>
            </w:r>
          </w:p>
        </w:tc>
      </w:tr>
      <w:tr w:rsidR="00E81DB2" w:rsidRPr="00E81DB2" w14:paraId="3D53C768" w14:textId="77777777" w:rsidTr="006A6E07">
        <w:tc>
          <w:tcPr>
            <w:tcW w:w="1170" w:type="dxa"/>
            <w:tcBorders>
              <w:left w:val="single" w:sz="12" w:space="0" w:color="auto"/>
            </w:tcBorders>
          </w:tcPr>
          <w:p w14:paraId="1DBDB4A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13</w:t>
            </w:r>
          </w:p>
        </w:tc>
        <w:tc>
          <w:tcPr>
            <w:tcW w:w="1960" w:type="dxa"/>
          </w:tcPr>
          <w:p w14:paraId="11C83D51"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49E50D5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33C9B7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70</w:t>
            </w:r>
          </w:p>
        </w:tc>
        <w:tc>
          <w:tcPr>
            <w:tcW w:w="2160" w:type="dxa"/>
            <w:tcBorders>
              <w:right w:val="single" w:sz="12" w:space="0" w:color="auto"/>
            </w:tcBorders>
          </w:tcPr>
          <w:p w14:paraId="77240EA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45</w:t>
            </w:r>
          </w:p>
        </w:tc>
      </w:tr>
      <w:tr w:rsidR="00E81DB2" w:rsidRPr="00E81DB2" w14:paraId="7123AC79" w14:textId="77777777" w:rsidTr="006A6E07">
        <w:tc>
          <w:tcPr>
            <w:tcW w:w="1170" w:type="dxa"/>
            <w:tcBorders>
              <w:left w:val="single" w:sz="12" w:space="0" w:color="auto"/>
            </w:tcBorders>
          </w:tcPr>
          <w:p w14:paraId="5215C26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14</w:t>
            </w:r>
          </w:p>
        </w:tc>
        <w:tc>
          <w:tcPr>
            <w:tcW w:w="1960" w:type="dxa"/>
          </w:tcPr>
          <w:p w14:paraId="27D029F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77E77B5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0673ADC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80</w:t>
            </w:r>
          </w:p>
        </w:tc>
        <w:tc>
          <w:tcPr>
            <w:tcW w:w="2160" w:type="dxa"/>
            <w:tcBorders>
              <w:right w:val="single" w:sz="12" w:space="0" w:color="auto"/>
            </w:tcBorders>
          </w:tcPr>
          <w:p w14:paraId="1EDF21E2"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51</w:t>
            </w:r>
          </w:p>
        </w:tc>
      </w:tr>
      <w:tr w:rsidR="00E81DB2" w:rsidRPr="00E81DB2" w14:paraId="1A3D57B9" w14:textId="77777777" w:rsidTr="006A6E07">
        <w:tc>
          <w:tcPr>
            <w:tcW w:w="1170" w:type="dxa"/>
            <w:tcBorders>
              <w:left w:val="single" w:sz="12" w:space="0" w:color="auto"/>
            </w:tcBorders>
          </w:tcPr>
          <w:p w14:paraId="009C81D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15</w:t>
            </w:r>
          </w:p>
        </w:tc>
        <w:tc>
          <w:tcPr>
            <w:tcW w:w="1960" w:type="dxa"/>
          </w:tcPr>
          <w:p w14:paraId="0F2DCD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6B32854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0C2F6327"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90</w:t>
            </w:r>
          </w:p>
        </w:tc>
        <w:tc>
          <w:tcPr>
            <w:tcW w:w="2160" w:type="dxa"/>
            <w:tcBorders>
              <w:right w:val="single" w:sz="12" w:space="0" w:color="auto"/>
            </w:tcBorders>
          </w:tcPr>
          <w:p w14:paraId="10FB782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57</w:t>
            </w:r>
          </w:p>
        </w:tc>
      </w:tr>
      <w:tr w:rsidR="00E81DB2" w:rsidRPr="00E81DB2" w14:paraId="0ED03EB6" w14:textId="77777777" w:rsidTr="006A6E07">
        <w:tc>
          <w:tcPr>
            <w:tcW w:w="1170" w:type="dxa"/>
            <w:tcBorders>
              <w:left w:val="single" w:sz="12" w:space="0" w:color="auto"/>
            </w:tcBorders>
          </w:tcPr>
          <w:p w14:paraId="3E5B08B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16</w:t>
            </w:r>
          </w:p>
        </w:tc>
        <w:tc>
          <w:tcPr>
            <w:tcW w:w="1960" w:type="dxa"/>
          </w:tcPr>
          <w:p w14:paraId="456AD46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2E6492B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635E7CD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3AE8C4BC"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63</w:t>
            </w:r>
          </w:p>
        </w:tc>
      </w:tr>
      <w:tr w:rsidR="00E81DB2" w:rsidRPr="00E81DB2" w14:paraId="3985EF16" w14:textId="77777777" w:rsidTr="006A6E07">
        <w:tc>
          <w:tcPr>
            <w:tcW w:w="1170" w:type="dxa"/>
            <w:tcBorders>
              <w:left w:val="single" w:sz="12" w:space="0" w:color="auto"/>
            </w:tcBorders>
          </w:tcPr>
          <w:p w14:paraId="66027A7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17</w:t>
            </w:r>
          </w:p>
        </w:tc>
        <w:tc>
          <w:tcPr>
            <w:tcW w:w="1960" w:type="dxa"/>
          </w:tcPr>
          <w:p w14:paraId="082244B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25B1D2A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31EB2BC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25FB6CB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69</w:t>
            </w:r>
          </w:p>
        </w:tc>
      </w:tr>
      <w:tr w:rsidR="00E81DB2" w:rsidRPr="00E81DB2" w14:paraId="6231328F" w14:textId="77777777" w:rsidTr="006A6E07">
        <w:tc>
          <w:tcPr>
            <w:tcW w:w="1170" w:type="dxa"/>
            <w:tcBorders>
              <w:left w:val="single" w:sz="12" w:space="0" w:color="auto"/>
            </w:tcBorders>
          </w:tcPr>
          <w:p w14:paraId="6231F396"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18</w:t>
            </w:r>
          </w:p>
        </w:tc>
        <w:tc>
          <w:tcPr>
            <w:tcW w:w="1960" w:type="dxa"/>
          </w:tcPr>
          <w:p w14:paraId="315A9E1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7C7038C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783E919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136343E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75</w:t>
            </w:r>
          </w:p>
        </w:tc>
      </w:tr>
      <w:tr w:rsidR="00E81DB2" w:rsidRPr="00E81DB2" w14:paraId="5556A6ED" w14:textId="77777777" w:rsidTr="006A6E07">
        <w:tc>
          <w:tcPr>
            <w:tcW w:w="1170" w:type="dxa"/>
            <w:tcBorders>
              <w:left w:val="single" w:sz="12" w:space="0" w:color="auto"/>
            </w:tcBorders>
          </w:tcPr>
          <w:p w14:paraId="146D8DE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19</w:t>
            </w:r>
          </w:p>
        </w:tc>
        <w:tc>
          <w:tcPr>
            <w:tcW w:w="1960" w:type="dxa"/>
          </w:tcPr>
          <w:p w14:paraId="49E9138F"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0DA0237A"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537DC095"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1A51F5FD"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81</w:t>
            </w:r>
          </w:p>
        </w:tc>
      </w:tr>
      <w:tr w:rsidR="00E81DB2" w:rsidRPr="00E81DB2" w14:paraId="50383B9D" w14:textId="77777777" w:rsidTr="006A6E07">
        <w:tc>
          <w:tcPr>
            <w:tcW w:w="1170" w:type="dxa"/>
            <w:tcBorders>
              <w:left w:val="single" w:sz="12" w:space="0" w:color="auto"/>
            </w:tcBorders>
          </w:tcPr>
          <w:p w14:paraId="784EBEE4"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20</w:t>
            </w:r>
          </w:p>
        </w:tc>
        <w:tc>
          <w:tcPr>
            <w:tcW w:w="1960" w:type="dxa"/>
          </w:tcPr>
          <w:p w14:paraId="7FFE2723"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Pr>
          <w:p w14:paraId="543062B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Pr>
          <w:p w14:paraId="5F483A8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right w:val="single" w:sz="12" w:space="0" w:color="auto"/>
            </w:tcBorders>
          </w:tcPr>
          <w:p w14:paraId="70FA5FC0"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87</w:t>
            </w:r>
          </w:p>
        </w:tc>
      </w:tr>
      <w:tr w:rsidR="00E81DB2" w:rsidRPr="00E81DB2" w14:paraId="47550F7D" w14:textId="77777777" w:rsidTr="006A6E07">
        <w:tc>
          <w:tcPr>
            <w:tcW w:w="1170" w:type="dxa"/>
            <w:tcBorders>
              <w:left w:val="single" w:sz="12" w:space="0" w:color="auto"/>
              <w:bottom w:val="single" w:sz="12" w:space="0" w:color="auto"/>
            </w:tcBorders>
          </w:tcPr>
          <w:p w14:paraId="1853E169"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21 until End of contract period</w:t>
            </w:r>
          </w:p>
        </w:tc>
        <w:tc>
          <w:tcPr>
            <w:tcW w:w="1960" w:type="dxa"/>
            <w:tcBorders>
              <w:bottom w:val="single" w:sz="12" w:space="0" w:color="auto"/>
            </w:tcBorders>
          </w:tcPr>
          <w:p w14:paraId="64FB37C8"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1980" w:type="dxa"/>
            <w:tcBorders>
              <w:bottom w:val="single" w:sz="12" w:space="0" w:color="auto"/>
            </w:tcBorders>
          </w:tcPr>
          <w:p w14:paraId="1497EE2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60</w:t>
            </w:r>
          </w:p>
        </w:tc>
        <w:tc>
          <w:tcPr>
            <w:tcW w:w="1890" w:type="dxa"/>
            <w:tcBorders>
              <w:bottom w:val="single" w:sz="12" w:space="0" w:color="auto"/>
            </w:tcBorders>
          </w:tcPr>
          <w:p w14:paraId="23989A6D"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c>
          <w:tcPr>
            <w:tcW w:w="2160" w:type="dxa"/>
            <w:tcBorders>
              <w:bottom w:val="single" w:sz="12" w:space="0" w:color="auto"/>
              <w:right w:val="single" w:sz="12" w:space="0" w:color="auto"/>
            </w:tcBorders>
          </w:tcPr>
          <w:p w14:paraId="306900EB" w14:textId="77777777" w:rsidR="00E81DB2" w:rsidRPr="00E81DB2" w:rsidRDefault="00E81DB2" w:rsidP="00E81DB2">
            <w:pPr>
              <w:spacing w:before="60" w:after="60" w:line="240" w:lineRule="auto"/>
              <w:jc w:val="center"/>
              <w:rPr>
                <w:rFonts w:asciiTheme="minorHAnsi" w:hAnsiTheme="minorHAnsi" w:cs="Times New Roman"/>
                <w:bCs/>
                <w:sz w:val="16"/>
                <w:szCs w:val="16"/>
                <w:lang w:val="en-US" w:eastAsia="en-US"/>
              </w:rPr>
            </w:pPr>
            <w:r w:rsidRPr="00E81DB2">
              <w:rPr>
                <w:rFonts w:asciiTheme="minorHAnsi" w:hAnsiTheme="minorHAnsi" w:cs="Times New Roman"/>
                <w:bCs/>
                <w:sz w:val="16"/>
                <w:szCs w:val="16"/>
                <w:lang w:val="en-US" w:eastAsia="en-US"/>
              </w:rPr>
              <w:t>100</w:t>
            </w:r>
          </w:p>
        </w:tc>
      </w:tr>
    </w:tbl>
    <w:p w14:paraId="253FF944" w14:textId="5E933B4E" w:rsidR="00E81DB2" w:rsidRPr="00E81DB2" w:rsidRDefault="00E81DB2" w:rsidP="00E81DB2">
      <w:pPr>
        <w:spacing w:before="240" w:after="240" w:line="240" w:lineRule="auto"/>
        <w:jc w:val="both"/>
        <w:rPr>
          <w:rFonts w:asciiTheme="minorHAnsi" w:hAnsiTheme="minorHAnsi" w:cs="Times New Roman"/>
          <w:bCs/>
          <w:i/>
          <w:szCs w:val="18"/>
          <w:lang w:val="en-US" w:eastAsia="en-US"/>
        </w:rPr>
      </w:pPr>
      <w:r w:rsidRPr="00E81DB2">
        <w:rPr>
          <w:rFonts w:asciiTheme="minorHAnsi" w:hAnsiTheme="minorHAnsi" w:cs="Times New Roman"/>
          <w:bCs/>
          <w:i/>
          <w:szCs w:val="18"/>
          <w:lang w:val="en-US" w:eastAsia="en-US"/>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These and other potential limitations must be carefully evaluated</w:t>
      </w:r>
      <w:r w:rsidR="00B1672B">
        <w:rPr>
          <w:rFonts w:asciiTheme="minorHAnsi" w:hAnsiTheme="minorHAnsi" w:cs="Times New Roman"/>
          <w:bCs/>
          <w:i/>
          <w:szCs w:val="18"/>
          <w:lang w:val="en-US" w:eastAsia="en-US"/>
        </w:rPr>
        <w:t xml:space="preserve"> when </w:t>
      </w:r>
      <w:r w:rsidRPr="00E81DB2">
        <w:rPr>
          <w:rFonts w:asciiTheme="minorHAnsi" w:hAnsiTheme="minorHAnsi" w:cs="Times New Roman"/>
          <w:bCs/>
          <w:i/>
          <w:szCs w:val="18"/>
          <w:lang w:val="en-US" w:eastAsia="en-US"/>
        </w:rPr>
        <w:t xml:space="preserve">preparing the </w:t>
      </w:r>
      <w:r w:rsidR="00B1672B">
        <w:rPr>
          <w:rFonts w:asciiTheme="minorHAnsi" w:hAnsiTheme="minorHAnsi" w:cs="Times New Roman"/>
          <w:bCs/>
          <w:i/>
          <w:szCs w:val="18"/>
          <w:lang w:val="en-US" w:eastAsia="en-US"/>
        </w:rPr>
        <w:t>S</w:t>
      </w:r>
      <w:r w:rsidRPr="00E81DB2">
        <w:rPr>
          <w:rFonts w:asciiTheme="minorHAnsi" w:hAnsiTheme="minorHAnsi" w:cs="Times New Roman"/>
          <w:bCs/>
          <w:i/>
          <w:szCs w:val="18"/>
          <w:lang w:val="en-US" w:eastAsia="en-US"/>
        </w:rPr>
        <w:t>pecifications.]</w:t>
      </w:r>
    </w:p>
    <w:p w14:paraId="73A204EF" w14:textId="224A6ACA" w:rsidR="00BA195A" w:rsidRPr="00E81DB2" w:rsidRDefault="00BA195A" w:rsidP="00BA195A">
      <w:pPr>
        <w:pStyle w:val="BodyText"/>
        <w:rPr>
          <w:lang w:val="en-US" w:eastAsia="en-US"/>
        </w:rPr>
      </w:pPr>
    </w:p>
    <w:p w14:paraId="5E9D068D" w14:textId="459B9782" w:rsidR="00C92DEC" w:rsidRDefault="00C92DEC" w:rsidP="00D17742">
      <w:pPr>
        <w:pStyle w:val="Heading4"/>
        <w:jc w:val="both"/>
      </w:pPr>
      <w:bookmarkStart w:id="73" w:name="_Toc52826755"/>
      <w:r w:rsidRPr="00057511">
        <w:t xml:space="preserve">OPM-3: </w:t>
      </w:r>
      <w:r w:rsidR="005C7444">
        <w:t>Pavement roughness</w:t>
      </w:r>
      <w:bookmarkEnd w:id="73"/>
    </w:p>
    <w:p w14:paraId="491148D5" w14:textId="20E3048C" w:rsidR="005C7444" w:rsidRPr="00C65E2A" w:rsidRDefault="00C65E2A" w:rsidP="00D17742">
      <w:pPr>
        <w:pStyle w:val="BodyText"/>
        <w:jc w:val="both"/>
        <w:rPr>
          <w:i/>
          <w:iCs/>
        </w:rPr>
      </w:pPr>
      <w:r w:rsidRPr="00C65E2A">
        <w:rPr>
          <w:i/>
          <w:iCs/>
        </w:rPr>
        <w:t>[Note: OPM-3 applies for paved roads</w:t>
      </w:r>
      <w:r>
        <w:rPr>
          <w:i/>
          <w:iCs/>
        </w:rPr>
        <w:t xml:space="preserve"> only</w:t>
      </w:r>
      <w:r w:rsidRPr="00C65E2A">
        <w:rPr>
          <w:i/>
          <w:iCs/>
        </w:rPr>
        <w:t xml:space="preserve">. For unpaved roads, this OPM-3 should </w:t>
      </w:r>
      <w:r w:rsidR="00E45FAB">
        <w:rPr>
          <w:i/>
          <w:iCs/>
        </w:rPr>
        <w:t xml:space="preserve">normally </w:t>
      </w:r>
      <w:r w:rsidRPr="00C65E2A">
        <w:rPr>
          <w:i/>
          <w:iCs/>
        </w:rPr>
        <w:t xml:space="preserve">be omitted.] </w:t>
      </w:r>
      <w:r w:rsidR="005C7444">
        <w:t xml:space="preserve">Independent of the applicable specifications on roughness for </w:t>
      </w:r>
      <w:r w:rsidR="00292C01">
        <w:t>… [</w:t>
      </w:r>
      <w:r w:rsidR="005C7444">
        <w:t xml:space="preserve"> </w:t>
      </w:r>
      <w:r w:rsidR="00AD1E55">
        <w:t xml:space="preserve">newly </w:t>
      </w:r>
      <w:r w:rsidR="005C7444">
        <w:t xml:space="preserve">built or rehabilitated pavements, the maximum allowed roughness of </w:t>
      </w:r>
      <w:r w:rsidR="00A23D15">
        <w:t xml:space="preserve">existing </w:t>
      </w:r>
      <w:r w:rsidR="005C7444">
        <w:t>pavements may not exceed the values shown in the table below.</w:t>
      </w:r>
      <w:r w:rsidR="00E752EC">
        <w:t xml:space="preserve"> Non-compliance must be remedied by the </w:t>
      </w:r>
      <w:r w:rsidR="000F197C">
        <w:t>Contractor</w:t>
      </w:r>
      <w:r w:rsidR="00E752EC">
        <w:t xml:space="preserve"> through pavement overlays or other appropriate pavement rehabilitation measures</w:t>
      </w:r>
      <w:r w:rsidR="00B53FB1">
        <w:t xml:space="preserve"> in line with the General Specifications and good international construction practice. The remedial measures must be based on a design to be prepared by the </w:t>
      </w:r>
      <w:r w:rsidR="000F197C">
        <w:t>Contractor</w:t>
      </w:r>
      <w:r w:rsidR="00B53FB1">
        <w:t xml:space="preserve"> and approved by the </w:t>
      </w:r>
      <w:r w:rsidR="003C004B">
        <w:t>Project Manager.</w:t>
      </w:r>
      <w:r w:rsidR="00E752EC">
        <w:t xml:space="preserve"> </w:t>
      </w:r>
    </w:p>
    <w:p w14:paraId="02D6A375" w14:textId="68B97ECF" w:rsidR="003B22C5" w:rsidRDefault="003B22C5" w:rsidP="005C7444">
      <w:pPr>
        <w:pStyle w:val="Caption"/>
        <w:rPr>
          <w:color w:val="auto"/>
        </w:rPr>
      </w:pPr>
      <w:r>
        <w:rPr>
          <w:color w:val="auto"/>
        </w:rPr>
        <w:t xml:space="preserve">[Note: There are different methods and </w:t>
      </w:r>
      <w:r w:rsidR="00E45FAB">
        <w:rPr>
          <w:color w:val="auto"/>
        </w:rPr>
        <w:t>types of equipment used for measuring road roughness. The</w:t>
      </w:r>
      <w:r>
        <w:rPr>
          <w:color w:val="auto"/>
        </w:rPr>
        <w:t xml:space="preserve"> measurement method to be used must be indicated here.</w:t>
      </w:r>
      <w:r w:rsidR="00E45FAB">
        <w:rPr>
          <w:color w:val="auto"/>
        </w:rPr>
        <w:t>]</w:t>
      </w:r>
    </w:p>
    <w:p w14:paraId="3723E5A7" w14:textId="174D12CB" w:rsidR="005C7444" w:rsidRPr="00A23D15" w:rsidRDefault="00E752EC" w:rsidP="005C7444">
      <w:pPr>
        <w:pStyle w:val="Caption"/>
        <w:rPr>
          <w:color w:val="auto"/>
        </w:rPr>
      </w:pPr>
      <w:r w:rsidRPr="00A23D15">
        <w:rPr>
          <w:color w:val="auto"/>
        </w:rPr>
        <w:t>[</w:t>
      </w:r>
      <w:r w:rsidR="005C7444" w:rsidRPr="00A23D15">
        <w:rPr>
          <w:color w:val="auto"/>
        </w:rPr>
        <w:t>Sample Table:</w:t>
      </w:r>
      <w:r w:rsidR="005C7444" w:rsidRPr="00A23D15">
        <w:rPr>
          <w:color w:val="auto"/>
        </w:rPr>
        <w:tab/>
        <w:t>Maximum allowed pavement roughness</w:t>
      </w:r>
      <w:r w:rsidRPr="00A23D15">
        <w:rPr>
          <w:color w:val="auto"/>
        </w:rPr>
        <w:t>]</w:t>
      </w: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5C7444" w:rsidRPr="00057511" w14:paraId="5340F937" w14:textId="77777777" w:rsidTr="008D7F55">
        <w:trPr>
          <w:cantSplit/>
          <w:trHeight w:val="270"/>
          <w:jc w:val="center"/>
        </w:trPr>
        <w:tc>
          <w:tcPr>
            <w:tcW w:w="3508" w:type="dxa"/>
            <w:shd w:val="clear" w:color="auto" w:fill="auto"/>
          </w:tcPr>
          <w:p w14:paraId="772DFC13" w14:textId="77777777" w:rsidR="005C7444" w:rsidRPr="00057511" w:rsidRDefault="005C7444" w:rsidP="00191595">
            <w:pPr>
              <w:keepNext/>
              <w:keepLines/>
              <w:spacing w:before="20" w:after="40"/>
            </w:pPr>
          </w:p>
        </w:tc>
        <w:tc>
          <w:tcPr>
            <w:tcW w:w="3940" w:type="dxa"/>
            <w:gridSpan w:val="3"/>
            <w:shd w:val="clear" w:color="auto" w:fill="993366"/>
          </w:tcPr>
          <w:p w14:paraId="3A2C5EE3" w14:textId="0C8AC730" w:rsidR="005C7444" w:rsidRPr="00057511" w:rsidRDefault="00F95C7D" w:rsidP="00191595">
            <w:pPr>
              <w:keepNext/>
              <w:keepLines/>
              <w:spacing w:before="20" w:after="40"/>
              <w:jc w:val="center"/>
              <w:rPr>
                <w:b/>
                <w:color w:val="FFFFFF"/>
              </w:rPr>
            </w:pPr>
            <w:r>
              <w:rPr>
                <w:b/>
                <w:color w:val="FFFFFF"/>
              </w:rPr>
              <w:t>Service Levels</w:t>
            </w:r>
          </w:p>
        </w:tc>
      </w:tr>
      <w:tr w:rsidR="005C7444" w:rsidRPr="00057511" w14:paraId="7DE1F4F3" w14:textId="77777777" w:rsidTr="008D7F55">
        <w:trPr>
          <w:cantSplit/>
          <w:trHeight w:val="270"/>
          <w:jc w:val="center"/>
        </w:trPr>
        <w:tc>
          <w:tcPr>
            <w:tcW w:w="3508" w:type="dxa"/>
            <w:shd w:val="clear" w:color="auto" w:fill="auto"/>
          </w:tcPr>
          <w:p w14:paraId="7EA58925" w14:textId="77777777" w:rsidR="005C7444" w:rsidRPr="00057511" w:rsidRDefault="005C7444" w:rsidP="00191595">
            <w:pPr>
              <w:keepNext/>
              <w:keepLines/>
              <w:spacing w:before="20" w:after="40"/>
            </w:pPr>
          </w:p>
        </w:tc>
        <w:tc>
          <w:tcPr>
            <w:tcW w:w="1300" w:type="dxa"/>
            <w:shd w:val="clear" w:color="auto" w:fill="808080"/>
          </w:tcPr>
          <w:p w14:paraId="2F8B4C4D" w14:textId="48A31B2A" w:rsidR="005C7444" w:rsidRPr="00057511" w:rsidRDefault="003279B5" w:rsidP="00191595">
            <w:pPr>
              <w:keepNext/>
              <w:keepLines/>
              <w:spacing w:before="20" w:after="40"/>
              <w:jc w:val="center"/>
              <w:rPr>
                <w:b/>
                <w:color w:val="FFFFFF"/>
              </w:rPr>
            </w:pPr>
            <w:r>
              <w:rPr>
                <w:b/>
                <w:color w:val="FFFFFF"/>
              </w:rPr>
              <w:t xml:space="preserve">Class </w:t>
            </w:r>
            <w:r w:rsidR="005C7444">
              <w:rPr>
                <w:b/>
                <w:color w:val="FFFFFF"/>
              </w:rPr>
              <w:t>C</w:t>
            </w:r>
          </w:p>
        </w:tc>
        <w:tc>
          <w:tcPr>
            <w:tcW w:w="1320" w:type="dxa"/>
            <w:shd w:val="clear" w:color="auto" w:fill="808080"/>
          </w:tcPr>
          <w:p w14:paraId="0DFAE331" w14:textId="70A15801" w:rsidR="005C7444" w:rsidRPr="00057511" w:rsidRDefault="003279B5" w:rsidP="00191595">
            <w:pPr>
              <w:keepNext/>
              <w:keepLines/>
              <w:spacing w:before="20" w:after="40"/>
              <w:jc w:val="center"/>
              <w:rPr>
                <w:b/>
                <w:color w:val="FFFFFF"/>
              </w:rPr>
            </w:pPr>
            <w:r>
              <w:rPr>
                <w:b/>
                <w:color w:val="FFFFFF"/>
              </w:rPr>
              <w:t xml:space="preserve">Class </w:t>
            </w:r>
            <w:r w:rsidR="005C7444">
              <w:rPr>
                <w:b/>
                <w:color w:val="FFFFFF"/>
              </w:rPr>
              <w:t>B</w:t>
            </w:r>
          </w:p>
        </w:tc>
        <w:tc>
          <w:tcPr>
            <w:tcW w:w="1320" w:type="dxa"/>
            <w:shd w:val="clear" w:color="auto" w:fill="808080"/>
          </w:tcPr>
          <w:p w14:paraId="6CEA91A2" w14:textId="525EDEE2" w:rsidR="005C7444" w:rsidRPr="00057511" w:rsidRDefault="003279B5" w:rsidP="00191595">
            <w:pPr>
              <w:keepNext/>
              <w:keepLines/>
              <w:spacing w:before="20" w:after="40"/>
              <w:jc w:val="center"/>
              <w:rPr>
                <w:b/>
                <w:color w:val="FFFFFF"/>
              </w:rPr>
            </w:pPr>
            <w:r>
              <w:rPr>
                <w:b/>
                <w:color w:val="FFFFFF"/>
              </w:rPr>
              <w:t xml:space="preserve">Class </w:t>
            </w:r>
            <w:r w:rsidR="005C7444">
              <w:rPr>
                <w:b/>
                <w:color w:val="FFFFFF"/>
              </w:rPr>
              <w:t>A</w:t>
            </w:r>
          </w:p>
        </w:tc>
      </w:tr>
      <w:tr w:rsidR="005C7444" w:rsidRPr="00057511" w14:paraId="3501786A" w14:textId="77777777" w:rsidTr="008D7F55">
        <w:trPr>
          <w:cantSplit/>
          <w:trHeight w:val="270"/>
          <w:jc w:val="center"/>
        </w:trPr>
        <w:tc>
          <w:tcPr>
            <w:tcW w:w="3508" w:type="dxa"/>
            <w:shd w:val="clear" w:color="auto" w:fill="auto"/>
          </w:tcPr>
          <w:p w14:paraId="607F0D47" w14:textId="77777777" w:rsidR="005C7444" w:rsidRPr="00BE69E0" w:rsidRDefault="00A23D15" w:rsidP="005C7444">
            <w:pPr>
              <w:keepNext/>
              <w:keepLines/>
              <w:spacing w:before="20" w:after="40"/>
              <w:rPr>
                <w:szCs w:val="18"/>
              </w:rPr>
            </w:pPr>
            <w:r>
              <w:rPr>
                <w:szCs w:val="18"/>
              </w:rPr>
              <w:t xml:space="preserve">Max. allowed </w:t>
            </w:r>
            <w:r w:rsidR="005C7444" w:rsidRPr="005C7444">
              <w:rPr>
                <w:szCs w:val="18"/>
              </w:rPr>
              <w:t>Roughness (IRI) – Single Carriageway</w:t>
            </w:r>
            <w:r w:rsidR="00E752EC">
              <w:rPr>
                <w:szCs w:val="18"/>
              </w:rPr>
              <w:t xml:space="preserve"> (2-lane) roads</w:t>
            </w:r>
          </w:p>
        </w:tc>
        <w:tc>
          <w:tcPr>
            <w:tcW w:w="1300" w:type="dxa"/>
            <w:shd w:val="clear" w:color="auto" w:fill="auto"/>
            <w:vAlign w:val="center"/>
          </w:tcPr>
          <w:p w14:paraId="052D5881" w14:textId="77777777" w:rsidR="005C7444" w:rsidRPr="00BE69E0" w:rsidRDefault="005C7444" w:rsidP="005C7444">
            <w:pPr>
              <w:keepNext/>
              <w:keepLines/>
              <w:spacing w:before="20" w:after="40"/>
              <w:jc w:val="center"/>
              <w:rPr>
                <w:szCs w:val="18"/>
              </w:rPr>
            </w:pPr>
            <w:r w:rsidRPr="00BE69E0">
              <w:rPr>
                <w:szCs w:val="18"/>
              </w:rPr>
              <w:t>≤5</w:t>
            </w:r>
            <w:r w:rsidR="00ED6756">
              <w:rPr>
                <w:szCs w:val="18"/>
              </w:rPr>
              <w:t>.00</w:t>
            </w:r>
          </w:p>
        </w:tc>
        <w:tc>
          <w:tcPr>
            <w:tcW w:w="1320" w:type="dxa"/>
            <w:shd w:val="clear" w:color="auto" w:fill="auto"/>
            <w:vAlign w:val="center"/>
          </w:tcPr>
          <w:p w14:paraId="37A8FC12" w14:textId="77777777" w:rsidR="005C7444" w:rsidRPr="00BE69E0" w:rsidRDefault="005C7444" w:rsidP="005C7444">
            <w:pPr>
              <w:keepNext/>
              <w:keepLines/>
              <w:spacing w:before="20" w:after="40"/>
              <w:jc w:val="center"/>
              <w:rPr>
                <w:szCs w:val="18"/>
              </w:rPr>
            </w:pPr>
            <w:r w:rsidRPr="00BE69E0">
              <w:rPr>
                <w:szCs w:val="18"/>
              </w:rPr>
              <w:t>≤</w:t>
            </w:r>
            <w:r w:rsidR="00ED6756">
              <w:rPr>
                <w:szCs w:val="18"/>
              </w:rPr>
              <w:t>4.00</w:t>
            </w:r>
          </w:p>
        </w:tc>
        <w:tc>
          <w:tcPr>
            <w:tcW w:w="1320" w:type="dxa"/>
            <w:vAlign w:val="center"/>
          </w:tcPr>
          <w:p w14:paraId="68DB02A6" w14:textId="77777777" w:rsidR="005C7444" w:rsidRPr="00FE1357" w:rsidRDefault="005C7444" w:rsidP="005C7444">
            <w:pPr>
              <w:keepNext/>
              <w:keepLines/>
              <w:spacing w:before="20" w:after="40"/>
              <w:jc w:val="center"/>
            </w:pPr>
            <w:r w:rsidRPr="005C7444">
              <w:t>≤</w:t>
            </w:r>
            <w:r w:rsidR="00D2609D">
              <w:t>3.</w:t>
            </w:r>
            <w:r w:rsidR="00ED6756">
              <w:t>2</w:t>
            </w:r>
            <w:r w:rsidR="00D2609D">
              <w:t>0</w:t>
            </w:r>
          </w:p>
        </w:tc>
      </w:tr>
      <w:tr w:rsidR="00D2609D" w:rsidRPr="00057511" w14:paraId="75ED6CCB" w14:textId="77777777" w:rsidTr="008D7F55">
        <w:trPr>
          <w:cantSplit/>
          <w:trHeight w:val="270"/>
          <w:jc w:val="center"/>
        </w:trPr>
        <w:tc>
          <w:tcPr>
            <w:tcW w:w="3508" w:type="dxa"/>
            <w:shd w:val="clear" w:color="auto" w:fill="auto"/>
          </w:tcPr>
          <w:p w14:paraId="147559BF" w14:textId="77777777" w:rsidR="00D2609D" w:rsidRPr="00057511" w:rsidRDefault="00A23D15" w:rsidP="00D2609D">
            <w:pPr>
              <w:keepNext/>
              <w:keepLines/>
              <w:spacing w:before="20" w:after="40"/>
            </w:pPr>
            <w:r>
              <w:rPr>
                <w:szCs w:val="18"/>
              </w:rPr>
              <w:t xml:space="preserve">Max. allowed </w:t>
            </w:r>
            <w:r w:rsidR="00D2609D" w:rsidRPr="00BE69E0">
              <w:rPr>
                <w:szCs w:val="18"/>
              </w:rPr>
              <w:t xml:space="preserve">Roughness (IRI) – Dual </w:t>
            </w:r>
            <w:r w:rsidR="00D2609D">
              <w:rPr>
                <w:szCs w:val="18"/>
              </w:rPr>
              <w:t xml:space="preserve">or multiple </w:t>
            </w:r>
            <w:r w:rsidR="00D2609D" w:rsidRPr="00BE69E0">
              <w:rPr>
                <w:szCs w:val="18"/>
              </w:rPr>
              <w:t>Carriageway</w:t>
            </w:r>
            <w:r w:rsidR="00E752EC">
              <w:rPr>
                <w:szCs w:val="18"/>
              </w:rPr>
              <w:t xml:space="preserve"> highways</w:t>
            </w:r>
            <w:r w:rsidR="00D2609D">
              <w:rPr>
                <w:szCs w:val="18"/>
              </w:rPr>
              <w:t xml:space="preserve">:  </w:t>
            </w:r>
            <w:r w:rsidR="00D2609D" w:rsidRPr="00AD1E55">
              <w:rPr>
                <w:b/>
                <w:bCs/>
                <w:szCs w:val="18"/>
              </w:rPr>
              <w:t>Right-most traffic lane</w:t>
            </w:r>
          </w:p>
        </w:tc>
        <w:tc>
          <w:tcPr>
            <w:tcW w:w="1300" w:type="dxa"/>
            <w:shd w:val="clear" w:color="auto" w:fill="auto"/>
            <w:vAlign w:val="center"/>
          </w:tcPr>
          <w:p w14:paraId="7500A2B1" w14:textId="77777777" w:rsidR="00D2609D" w:rsidRPr="00057511" w:rsidRDefault="00D2609D" w:rsidP="00D2609D">
            <w:pPr>
              <w:keepNext/>
              <w:keepLines/>
              <w:spacing w:before="20" w:after="40"/>
              <w:jc w:val="center"/>
            </w:pPr>
            <w:r w:rsidRPr="00BE69E0">
              <w:rPr>
                <w:szCs w:val="18"/>
              </w:rPr>
              <w:t>≤</w:t>
            </w:r>
            <w:r w:rsidR="00ED6756">
              <w:rPr>
                <w:szCs w:val="18"/>
              </w:rPr>
              <w:t>6.00</w:t>
            </w:r>
          </w:p>
        </w:tc>
        <w:tc>
          <w:tcPr>
            <w:tcW w:w="1320" w:type="dxa"/>
            <w:shd w:val="clear" w:color="auto" w:fill="auto"/>
            <w:vAlign w:val="center"/>
          </w:tcPr>
          <w:p w14:paraId="346E43E2" w14:textId="77777777" w:rsidR="00D2609D" w:rsidRPr="00057511" w:rsidRDefault="00D2609D" w:rsidP="00D2609D">
            <w:pPr>
              <w:keepNext/>
              <w:keepLines/>
              <w:spacing w:before="20" w:after="40"/>
              <w:jc w:val="center"/>
            </w:pPr>
            <w:r w:rsidRPr="00BE69E0">
              <w:rPr>
                <w:szCs w:val="18"/>
              </w:rPr>
              <w:t>≤</w:t>
            </w:r>
            <w:r w:rsidR="00ED6756">
              <w:rPr>
                <w:szCs w:val="18"/>
              </w:rPr>
              <w:t>4.80</w:t>
            </w:r>
          </w:p>
        </w:tc>
        <w:tc>
          <w:tcPr>
            <w:tcW w:w="1320" w:type="dxa"/>
            <w:vAlign w:val="center"/>
          </w:tcPr>
          <w:p w14:paraId="052EF804" w14:textId="77777777" w:rsidR="00D2609D" w:rsidRPr="00057511" w:rsidRDefault="00D2609D" w:rsidP="00D2609D">
            <w:pPr>
              <w:keepNext/>
              <w:keepLines/>
              <w:spacing w:before="20" w:after="40"/>
              <w:jc w:val="center"/>
            </w:pPr>
            <w:r w:rsidRPr="005C7444">
              <w:t>≤</w:t>
            </w:r>
            <w:r w:rsidR="00ED6756">
              <w:t>4</w:t>
            </w:r>
            <w:r>
              <w:t>.</w:t>
            </w:r>
            <w:r w:rsidR="00ED6756">
              <w:t>0</w:t>
            </w:r>
            <w:r>
              <w:t>0</w:t>
            </w:r>
          </w:p>
        </w:tc>
      </w:tr>
      <w:tr w:rsidR="00D2609D" w:rsidRPr="00057511" w14:paraId="1D42EEB9" w14:textId="77777777" w:rsidTr="008D7F55">
        <w:trPr>
          <w:cantSplit/>
          <w:trHeight w:val="270"/>
          <w:jc w:val="center"/>
        </w:trPr>
        <w:tc>
          <w:tcPr>
            <w:tcW w:w="3508" w:type="dxa"/>
            <w:shd w:val="clear" w:color="auto" w:fill="auto"/>
          </w:tcPr>
          <w:p w14:paraId="3073A28E" w14:textId="77777777" w:rsidR="00D2609D" w:rsidRPr="00057511" w:rsidRDefault="00955E16" w:rsidP="00D2609D">
            <w:pPr>
              <w:keepNext/>
              <w:keepLines/>
              <w:spacing w:before="20" w:after="40"/>
            </w:pPr>
            <w:r>
              <w:rPr>
                <w:szCs w:val="18"/>
              </w:rPr>
              <w:t xml:space="preserve">Max. allowed </w:t>
            </w:r>
            <w:r w:rsidR="00D2609D" w:rsidRPr="00D2609D">
              <w:rPr>
                <w:szCs w:val="18"/>
              </w:rPr>
              <w:t>Roughness (IRI) – Dual or multiple Carriageway</w:t>
            </w:r>
            <w:r w:rsidR="00E752EC">
              <w:rPr>
                <w:szCs w:val="18"/>
              </w:rPr>
              <w:t xml:space="preserve"> highways</w:t>
            </w:r>
            <w:r w:rsidR="00D2609D" w:rsidRPr="00D2609D">
              <w:rPr>
                <w:szCs w:val="18"/>
              </w:rPr>
              <w:t xml:space="preserve">:  </w:t>
            </w:r>
            <w:r w:rsidR="00D2609D" w:rsidRPr="00AD1E55">
              <w:rPr>
                <w:b/>
                <w:bCs/>
                <w:szCs w:val="18"/>
              </w:rPr>
              <w:t>Other traffic lanes</w:t>
            </w:r>
          </w:p>
        </w:tc>
        <w:tc>
          <w:tcPr>
            <w:tcW w:w="1300" w:type="dxa"/>
            <w:shd w:val="clear" w:color="auto" w:fill="auto"/>
            <w:vAlign w:val="center"/>
          </w:tcPr>
          <w:p w14:paraId="5F2FF056" w14:textId="77777777" w:rsidR="00D2609D" w:rsidRPr="00057511" w:rsidRDefault="00D2609D" w:rsidP="00D2609D">
            <w:pPr>
              <w:keepNext/>
              <w:keepLines/>
              <w:spacing w:before="20" w:after="40"/>
              <w:jc w:val="center"/>
            </w:pPr>
            <w:r w:rsidRPr="00BE69E0">
              <w:rPr>
                <w:szCs w:val="18"/>
              </w:rPr>
              <w:t>≤4.5</w:t>
            </w:r>
            <w:r w:rsidR="00ED6756">
              <w:rPr>
                <w:szCs w:val="18"/>
              </w:rPr>
              <w:t>0</w:t>
            </w:r>
          </w:p>
        </w:tc>
        <w:tc>
          <w:tcPr>
            <w:tcW w:w="1320" w:type="dxa"/>
            <w:shd w:val="clear" w:color="auto" w:fill="auto"/>
            <w:vAlign w:val="center"/>
          </w:tcPr>
          <w:p w14:paraId="4D23E969" w14:textId="77777777" w:rsidR="00D2609D" w:rsidRPr="00057511" w:rsidRDefault="00D2609D" w:rsidP="00D2609D">
            <w:pPr>
              <w:keepNext/>
              <w:keepLines/>
              <w:spacing w:before="20" w:after="40"/>
              <w:jc w:val="center"/>
            </w:pPr>
            <w:r w:rsidRPr="00BE69E0">
              <w:rPr>
                <w:szCs w:val="18"/>
              </w:rPr>
              <w:t>≤</w:t>
            </w:r>
            <w:r>
              <w:rPr>
                <w:szCs w:val="18"/>
              </w:rPr>
              <w:t>3</w:t>
            </w:r>
            <w:r w:rsidRPr="00BE69E0">
              <w:rPr>
                <w:szCs w:val="18"/>
              </w:rPr>
              <w:t>.</w:t>
            </w:r>
            <w:r w:rsidR="00ED6756">
              <w:rPr>
                <w:szCs w:val="18"/>
              </w:rPr>
              <w:t>80</w:t>
            </w:r>
          </w:p>
        </w:tc>
        <w:tc>
          <w:tcPr>
            <w:tcW w:w="1320" w:type="dxa"/>
            <w:vAlign w:val="center"/>
          </w:tcPr>
          <w:p w14:paraId="75BE36A2" w14:textId="77777777" w:rsidR="00D2609D" w:rsidRPr="00057511" w:rsidRDefault="00D2609D" w:rsidP="00D2609D">
            <w:pPr>
              <w:keepNext/>
              <w:keepLines/>
              <w:spacing w:before="20" w:after="40"/>
              <w:jc w:val="center"/>
            </w:pPr>
            <w:r w:rsidRPr="005C7444">
              <w:t>≤</w:t>
            </w:r>
            <w:r>
              <w:t>3.</w:t>
            </w:r>
            <w:r w:rsidR="00ED6756">
              <w:t>2</w:t>
            </w:r>
            <w:r>
              <w:t>0</w:t>
            </w:r>
          </w:p>
        </w:tc>
      </w:tr>
      <w:tr w:rsidR="00D2609D" w:rsidRPr="00057511" w14:paraId="476D0F08" w14:textId="77777777" w:rsidTr="008D7F55">
        <w:trPr>
          <w:cantSplit/>
          <w:trHeight w:val="525"/>
          <w:jc w:val="center"/>
        </w:trPr>
        <w:tc>
          <w:tcPr>
            <w:tcW w:w="6128" w:type="dxa"/>
            <w:gridSpan w:val="3"/>
            <w:shd w:val="clear" w:color="auto" w:fill="auto"/>
            <w:vAlign w:val="center"/>
          </w:tcPr>
          <w:p w14:paraId="2BCCEB14" w14:textId="77777777" w:rsidR="00D2609D" w:rsidRPr="00EE041D" w:rsidRDefault="00D2609D" w:rsidP="00D2609D">
            <w:pPr>
              <w:keepNext/>
              <w:keepLines/>
              <w:spacing w:before="20" w:after="40"/>
              <w:rPr>
                <w:b/>
              </w:rPr>
            </w:pPr>
            <w:r w:rsidRPr="00EE041D">
              <w:rPr>
                <w:b/>
              </w:rPr>
              <w:t>Grace Period for Repairs, after “First Day” payment deduction:</w:t>
            </w:r>
          </w:p>
        </w:tc>
        <w:tc>
          <w:tcPr>
            <w:tcW w:w="1320" w:type="dxa"/>
            <w:vAlign w:val="center"/>
          </w:tcPr>
          <w:p w14:paraId="6F6316C2" w14:textId="77777777" w:rsidR="00D2609D" w:rsidRDefault="00D2609D" w:rsidP="00D2609D">
            <w:pPr>
              <w:keepNext/>
              <w:keepLines/>
              <w:spacing w:before="20" w:after="40"/>
            </w:pPr>
          </w:p>
        </w:tc>
      </w:tr>
      <w:tr w:rsidR="00D2609D" w:rsidRPr="00057511" w14:paraId="67AF45AA" w14:textId="77777777" w:rsidTr="008D7F55">
        <w:trPr>
          <w:cantSplit/>
          <w:trHeight w:val="270"/>
          <w:jc w:val="center"/>
        </w:trPr>
        <w:tc>
          <w:tcPr>
            <w:tcW w:w="3508" w:type="dxa"/>
            <w:shd w:val="clear" w:color="auto" w:fill="auto"/>
          </w:tcPr>
          <w:p w14:paraId="3DE677CE" w14:textId="77777777" w:rsidR="00D2609D" w:rsidRPr="00057511" w:rsidRDefault="00D2609D" w:rsidP="00D2609D">
            <w:pPr>
              <w:spacing w:before="20" w:after="40"/>
            </w:pPr>
            <w:r w:rsidRPr="00057511">
              <w:t>R</w:t>
            </w:r>
            <w:r w:rsidR="00E752EC">
              <w:t>oughness</w:t>
            </w:r>
            <w:r w:rsidRPr="00057511">
              <w:t xml:space="preserve"> (</w:t>
            </w:r>
            <w:r>
              <w:t>Grace Period</w:t>
            </w:r>
            <w:r w:rsidRPr="00057511">
              <w:t xml:space="preserve"> in</w:t>
            </w:r>
            <w:r w:rsidRPr="00351EEA">
              <w:t xml:space="preserve"> </w:t>
            </w:r>
            <w:r w:rsidRPr="00453838">
              <w:rPr>
                <w:bCs/>
              </w:rPr>
              <w:t>days</w:t>
            </w:r>
            <w:r w:rsidRPr="00351EEA">
              <w:t>)</w:t>
            </w:r>
          </w:p>
        </w:tc>
        <w:tc>
          <w:tcPr>
            <w:tcW w:w="1300" w:type="dxa"/>
            <w:shd w:val="clear" w:color="auto" w:fill="auto"/>
            <w:vAlign w:val="center"/>
          </w:tcPr>
          <w:p w14:paraId="4D8EE1C4" w14:textId="77777777" w:rsidR="00D2609D" w:rsidRPr="00057511" w:rsidRDefault="00ED6756" w:rsidP="00D2609D">
            <w:pPr>
              <w:spacing w:before="20" w:after="40"/>
              <w:jc w:val="center"/>
            </w:pPr>
            <w:r>
              <w:t>180</w:t>
            </w:r>
          </w:p>
        </w:tc>
        <w:tc>
          <w:tcPr>
            <w:tcW w:w="1320" w:type="dxa"/>
            <w:shd w:val="clear" w:color="auto" w:fill="auto"/>
            <w:vAlign w:val="center"/>
          </w:tcPr>
          <w:p w14:paraId="7D78046D" w14:textId="77777777" w:rsidR="00D2609D" w:rsidRPr="00057511" w:rsidRDefault="00ED6756" w:rsidP="00D2609D">
            <w:pPr>
              <w:spacing w:before="20" w:after="40"/>
              <w:jc w:val="center"/>
            </w:pPr>
            <w:r>
              <w:t>180</w:t>
            </w:r>
          </w:p>
        </w:tc>
        <w:tc>
          <w:tcPr>
            <w:tcW w:w="1320" w:type="dxa"/>
            <w:vAlign w:val="center"/>
          </w:tcPr>
          <w:p w14:paraId="004EBCD7" w14:textId="77777777" w:rsidR="00D2609D" w:rsidRPr="00057511" w:rsidRDefault="00ED6756" w:rsidP="00D2609D">
            <w:pPr>
              <w:spacing w:before="20" w:after="40"/>
              <w:jc w:val="center"/>
            </w:pPr>
            <w:r>
              <w:t>120</w:t>
            </w:r>
          </w:p>
        </w:tc>
      </w:tr>
    </w:tbl>
    <w:p w14:paraId="4A10887D" w14:textId="77777777" w:rsidR="005C7444" w:rsidRDefault="005C7444" w:rsidP="005C7444">
      <w:pPr>
        <w:pStyle w:val="Heading6"/>
      </w:pPr>
    </w:p>
    <w:p w14:paraId="775103B1" w14:textId="77777777" w:rsidR="008F717F" w:rsidRDefault="005C7444" w:rsidP="00D17742">
      <w:pPr>
        <w:pStyle w:val="BodyText"/>
        <w:spacing w:after="120"/>
        <w:jc w:val="both"/>
        <w:rPr>
          <w:b/>
        </w:rPr>
      </w:pPr>
      <w:r w:rsidRPr="00ED6756">
        <w:rPr>
          <w:b/>
        </w:rPr>
        <w:t xml:space="preserve">Method of Inspection: </w:t>
      </w:r>
      <w:r w:rsidR="00955E16">
        <w:rPr>
          <w:b/>
        </w:rPr>
        <w:t xml:space="preserve"> </w:t>
      </w:r>
      <w:r w:rsidRPr="00ED6756">
        <w:t>Measu</w:t>
      </w:r>
      <w:r w:rsidR="00ED6756" w:rsidRPr="00ED6756">
        <w:t>rement</w:t>
      </w:r>
      <w:r w:rsidR="00ED6756">
        <w:rPr>
          <w:b/>
        </w:rPr>
        <w:t xml:space="preserve"> </w:t>
      </w:r>
      <w:r w:rsidR="00ED6756">
        <w:t xml:space="preserve">for each traffic lane, </w:t>
      </w:r>
      <w:r w:rsidR="00955E16">
        <w:t xml:space="preserve">using the methods described in the </w:t>
      </w:r>
      <w:r w:rsidR="00ED6756">
        <w:t>Specifications.</w:t>
      </w:r>
      <w:r w:rsidR="00ED6756" w:rsidRPr="00ED6756">
        <w:rPr>
          <w:b/>
        </w:rPr>
        <w:t xml:space="preserve"> </w:t>
      </w:r>
      <w:r w:rsidRPr="00ED6756">
        <w:rPr>
          <w:b/>
        </w:rPr>
        <w:t xml:space="preserve"> </w:t>
      </w:r>
    </w:p>
    <w:p w14:paraId="7A0786CC" w14:textId="77777777" w:rsidR="00F61011" w:rsidRPr="00ED6756" w:rsidRDefault="00F61011" w:rsidP="00D17742">
      <w:pPr>
        <w:spacing w:after="120"/>
        <w:jc w:val="both"/>
        <w:rPr>
          <w:b/>
        </w:rPr>
      </w:pPr>
      <w:r w:rsidRPr="00D94B95">
        <w:rPr>
          <w:b/>
        </w:rPr>
        <w:t>Payment reduction for non-compliance:</w:t>
      </w:r>
      <w:r w:rsidRPr="00D94B95">
        <w:t xml:space="preserve"> </w:t>
      </w:r>
      <w:r>
        <w:t xml:space="preserve">One (1) percent of the monthly Lump-sum rate for one km, to be applied for each one km section that does not comply and for each day during which the non-compliance persists.   </w:t>
      </w:r>
    </w:p>
    <w:p w14:paraId="0DCB36B9" w14:textId="4368C439" w:rsidR="005C7444" w:rsidRPr="008F717F" w:rsidRDefault="007258B5" w:rsidP="00D17742">
      <w:pPr>
        <w:pStyle w:val="Heading4"/>
        <w:tabs>
          <w:tab w:val="clear" w:pos="1366"/>
          <w:tab w:val="num" w:pos="1170"/>
        </w:tabs>
        <w:ind w:hanging="1366"/>
        <w:jc w:val="both"/>
      </w:pPr>
      <w:bookmarkStart w:id="74" w:name="_Toc52826756"/>
      <w:r>
        <w:t>OPM-</w:t>
      </w:r>
      <w:r w:rsidR="00170BB0">
        <w:t>4  Shoulder</w:t>
      </w:r>
      <w:r w:rsidR="005C7444">
        <w:t xml:space="preserve"> and Verge Maintenance</w:t>
      </w:r>
      <w:bookmarkEnd w:id="74"/>
    </w:p>
    <w:p w14:paraId="47FF1F5D" w14:textId="064B7F1F" w:rsidR="00C92DEC" w:rsidRDefault="00592550" w:rsidP="00D17742">
      <w:pPr>
        <w:pStyle w:val="Heading5"/>
        <w:tabs>
          <w:tab w:val="clear" w:pos="1276"/>
        </w:tabs>
        <w:spacing w:before="360"/>
        <w:ind w:left="1350" w:hanging="1350"/>
        <w:jc w:val="both"/>
      </w:pPr>
      <w:r>
        <w:t xml:space="preserve"> </w:t>
      </w:r>
      <w:r w:rsidR="00C92DEC">
        <w:t xml:space="preserve">OPM </w:t>
      </w:r>
      <w:r w:rsidR="007258B5">
        <w:t>4</w:t>
      </w:r>
      <w:r w:rsidR="00C92DEC">
        <w:t xml:space="preserve">-1: </w:t>
      </w:r>
      <w:r w:rsidR="00C92DEC" w:rsidRPr="00057511">
        <w:t>Height of Shoulders vs</w:t>
      </w:r>
      <w:r w:rsidR="00090CC3">
        <w:t>.</w:t>
      </w:r>
      <w:r w:rsidR="00C92DEC" w:rsidRPr="00057511">
        <w:t xml:space="preserve"> Height of Pavement</w:t>
      </w:r>
    </w:p>
    <w:p w14:paraId="2163098E" w14:textId="415978A7" w:rsidR="00D32A5F" w:rsidRDefault="00452954" w:rsidP="00D17742">
      <w:pPr>
        <w:pStyle w:val="BodyText"/>
        <w:jc w:val="both"/>
      </w:pPr>
      <w:r>
        <w:t>T</w:t>
      </w:r>
      <w:r w:rsidRPr="00057511">
        <w:t xml:space="preserve">here should </w:t>
      </w:r>
      <w:r>
        <w:t>not be a drop between the pavement and the shoulder</w:t>
      </w:r>
      <w:r w:rsidRPr="00057511">
        <w:t xml:space="preserve"> </w:t>
      </w:r>
      <w:r w:rsidR="00955E16">
        <w:t xml:space="preserve">(Shoulder drop) </w:t>
      </w:r>
      <w:r w:rsidRPr="00057511">
        <w:t>greater in depth than the values stated in the following table</w:t>
      </w:r>
      <w:r>
        <w:t>.</w:t>
      </w:r>
      <w:r w:rsidRPr="00057511">
        <w:t xml:space="preserve"> </w:t>
      </w:r>
      <w:r w:rsidR="00F61011" w:rsidRPr="00F61011">
        <w:t>The</w:t>
      </w:r>
      <w:r w:rsidR="00F61011">
        <w:t xml:space="preserve"> height of the shoulder shall also not </w:t>
      </w:r>
      <w:r w:rsidR="00F61011" w:rsidRPr="00F61011">
        <w:t>extend above the level of the sealed road surface</w:t>
      </w:r>
      <w:r w:rsidR="00955E16">
        <w:t xml:space="preserve"> more </w:t>
      </w:r>
      <w:r w:rsidR="00955E16" w:rsidRPr="00955E16">
        <w:t xml:space="preserve">than the values stated in the table </w:t>
      </w:r>
      <w:r w:rsidR="00955E16">
        <w:t>(Shoulder rise)</w:t>
      </w:r>
      <w:r w:rsidR="00F61011" w:rsidRPr="00F61011">
        <w:t>.</w:t>
      </w:r>
    </w:p>
    <w:p w14:paraId="6F724D19" w14:textId="2ACA0533" w:rsidR="00555033" w:rsidRPr="00955E16" w:rsidRDefault="003C004B" w:rsidP="00452954">
      <w:pPr>
        <w:pStyle w:val="BodyText"/>
        <w:rPr>
          <w:i/>
        </w:rPr>
      </w:pPr>
      <w:r w:rsidRPr="00955E16">
        <w:rPr>
          <w:i/>
        </w:rPr>
        <w:t>[</w:t>
      </w:r>
      <w:r w:rsidR="00452954" w:rsidRPr="00955E16">
        <w:rPr>
          <w:i/>
        </w:rPr>
        <w:t>Sample Table:</w:t>
      </w:r>
      <w:r w:rsidR="00452954" w:rsidRPr="00955E16">
        <w:rPr>
          <w:i/>
        </w:rPr>
        <w:tab/>
        <w:t>Shoulder</w:t>
      </w:r>
      <w:r w:rsidR="00955E16">
        <w:rPr>
          <w:i/>
        </w:rPr>
        <w:t xml:space="preserve"> drop</w:t>
      </w:r>
      <w:r w:rsidR="00D32A5F">
        <w:rPr>
          <w:i/>
        </w:rPr>
        <w:t>/rise</w:t>
      </w:r>
      <w:r w:rsidR="00955E16">
        <w:rPr>
          <w:i/>
        </w:rPr>
        <w:t xml:space="preserve"> </w:t>
      </w:r>
      <w:r w:rsidR="00F95C7D">
        <w:rPr>
          <w:i/>
        </w:rPr>
        <w:t>Service Levels</w:t>
      </w:r>
      <w:r w:rsidRPr="00955E16">
        <w:rPr>
          <w:i/>
        </w:rPr>
        <w:t>]</w:t>
      </w:r>
    </w:p>
    <w:tbl>
      <w:tblPr>
        <w:tblW w:w="8910" w:type="dxa"/>
        <w:tblInd w:w="90" w:type="dxa"/>
        <w:tblLook w:val="0000" w:firstRow="0" w:lastRow="0" w:firstColumn="0" w:lastColumn="0" w:noHBand="0" w:noVBand="0"/>
      </w:tblPr>
      <w:tblGrid>
        <w:gridCol w:w="5139"/>
        <w:gridCol w:w="1257"/>
        <w:gridCol w:w="1258"/>
        <w:gridCol w:w="1256"/>
      </w:tblGrid>
      <w:tr w:rsidR="00090CC3" w:rsidRPr="00057511" w14:paraId="10837F32" w14:textId="77777777" w:rsidTr="008368FF">
        <w:trPr>
          <w:cantSplit/>
          <w:trHeight w:val="270"/>
        </w:trPr>
        <w:tc>
          <w:tcPr>
            <w:tcW w:w="5139" w:type="dxa"/>
            <w:tcBorders>
              <w:top w:val="nil"/>
              <w:left w:val="nil"/>
              <w:bottom w:val="nil"/>
              <w:right w:val="nil"/>
            </w:tcBorders>
            <w:shd w:val="clear" w:color="auto" w:fill="auto"/>
          </w:tcPr>
          <w:p w14:paraId="0F04A0FC" w14:textId="77777777" w:rsidR="00090CC3" w:rsidRPr="00057511" w:rsidRDefault="00090CC3" w:rsidP="00C303B3">
            <w:pPr>
              <w:keepNext/>
              <w:keepLines/>
              <w:spacing w:before="20" w:after="40"/>
            </w:pPr>
          </w:p>
        </w:tc>
        <w:tc>
          <w:tcPr>
            <w:tcW w:w="3771" w:type="dxa"/>
            <w:gridSpan w:val="3"/>
            <w:tcBorders>
              <w:top w:val="single" w:sz="8" w:space="0" w:color="auto"/>
              <w:left w:val="single" w:sz="8" w:space="0" w:color="auto"/>
              <w:bottom w:val="single" w:sz="8" w:space="0" w:color="auto"/>
            </w:tcBorders>
            <w:shd w:val="clear" w:color="auto" w:fill="993366"/>
          </w:tcPr>
          <w:p w14:paraId="3FA0A269" w14:textId="23364AB9" w:rsidR="00090CC3" w:rsidRPr="00057511" w:rsidRDefault="00F95C7D" w:rsidP="00C303B3">
            <w:pPr>
              <w:keepNext/>
              <w:keepLines/>
              <w:spacing w:before="20" w:after="40"/>
              <w:jc w:val="center"/>
              <w:rPr>
                <w:b/>
                <w:color w:val="FFFFFF"/>
              </w:rPr>
            </w:pPr>
            <w:r>
              <w:rPr>
                <w:b/>
                <w:color w:val="FFFFFF"/>
              </w:rPr>
              <w:t>Service Levels</w:t>
            </w:r>
          </w:p>
        </w:tc>
      </w:tr>
      <w:tr w:rsidR="00090CC3" w:rsidRPr="00057511" w14:paraId="2FA6BF4F" w14:textId="77777777" w:rsidTr="00090CC3">
        <w:trPr>
          <w:cantSplit/>
          <w:trHeight w:val="270"/>
        </w:trPr>
        <w:tc>
          <w:tcPr>
            <w:tcW w:w="5139" w:type="dxa"/>
            <w:tcBorders>
              <w:top w:val="nil"/>
              <w:left w:val="nil"/>
              <w:bottom w:val="single" w:sz="8" w:space="0" w:color="auto"/>
              <w:right w:val="nil"/>
            </w:tcBorders>
            <w:shd w:val="clear" w:color="auto" w:fill="auto"/>
          </w:tcPr>
          <w:p w14:paraId="1FB36DF8" w14:textId="77777777" w:rsidR="00090CC3" w:rsidRPr="00057511" w:rsidRDefault="00090CC3" w:rsidP="00C303B3">
            <w:pPr>
              <w:keepNext/>
              <w:keepLines/>
              <w:spacing w:before="20" w:after="40"/>
            </w:pPr>
          </w:p>
        </w:tc>
        <w:tc>
          <w:tcPr>
            <w:tcW w:w="1257" w:type="dxa"/>
            <w:tcBorders>
              <w:top w:val="nil"/>
              <w:left w:val="single" w:sz="8" w:space="0" w:color="auto"/>
              <w:bottom w:val="single" w:sz="8" w:space="0" w:color="auto"/>
              <w:right w:val="single" w:sz="8" w:space="0" w:color="auto"/>
            </w:tcBorders>
            <w:shd w:val="clear" w:color="auto" w:fill="808080"/>
          </w:tcPr>
          <w:p w14:paraId="418E7D8A" w14:textId="2EF7EE31" w:rsidR="00090CC3" w:rsidRPr="00057511" w:rsidRDefault="003279B5" w:rsidP="00C303B3">
            <w:pPr>
              <w:keepNext/>
              <w:keepLines/>
              <w:spacing w:before="20" w:after="40"/>
              <w:jc w:val="center"/>
              <w:rPr>
                <w:b/>
                <w:color w:val="FFFFFF"/>
              </w:rPr>
            </w:pPr>
            <w:r>
              <w:rPr>
                <w:b/>
                <w:color w:val="FFFFFF"/>
              </w:rPr>
              <w:t xml:space="preserve">Class </w:t>
            </w:r>
            <w:r w:rsidR="00090CC3">
              <w:rPr>
                <w:b/>
                <w:color w:val="FFFFFF"/>
              </w:rPr>
              <w:t>C</w:t>
            </w:r>
          </w:p>
        </w:tc>
        <w:tc>
          <w:tcPr>
            <w:tcW w:w="1258" w:type="dxa"/>
            <w:tcBorders>
              <w:top w:val="nil"/>
              <w:left w:val="nil"/>
              <w:bottom w:val="single" w:sz="8" w:space="0" w:color="auto"/>
              <w:right w:val="single" w:sz="8" w:space="0" w:color="auto"/>
            </w:tcBorders>
            <w:shd w:val="clear" w:color="auto" w:fill="808080"/>
          </w:tcPr>
          <w:p w14:paraId="1272E4B0" w14:textId="2646ACC9" w:rsidR="00090CC3" w:rsidRPr="00057511" w:rsidRDefault="003279B5" w:rsidP="00C303B3">
            <w:pPr>
              <w:keepNext/>
              <w:keepLines/>
              <w:spacing w:before="20" w:after="40"/>
              <w:jc w:val="center"/>
              <w:rPr>
                <w:b/>
                <w:color w:val="FFFFFF"/>
              </w:rPr>
            </w:pPr>
            <w:r>
              <w:rPr>
                <w:b/>
                <w:color w:val="FFFFFF"/>
              </w:rPr>
              <w:t xml:space="preserve">Class </w:t>
            </w:r>
            <w:r w:rsidR="00090CC3">
              <w:rPr>
                <w:b/>
                <w:color w:val="FFFFFF"/>
              </w:rPr>
              <w:t>B</w:t>
            </w:r>
          </w:p>
        </w:tc>
        <w:tc>
          <w:tcPr>
            <w:tcW w:w="1256" w:type="dxa"/>
            <w:tcBorders>
              <w:top w:val="nil"/>
              <w:left w:val="nil"/>
              <w:bottom w:val="single" w:sz="8" w:space="0" w:color="auto"/>
              <w:right w:val="single" w:sz="8" w:space="0" w:color="auto"/>
            </w:tcBorders>
            <w:shd w:val="clear" w:color="auto" w:fill="808080"/>
          </w:tcPr>
          <w:p w14:paraId="5CBBE756" w14:textId="2E66374E" w:rsidR="00090CC3" w:rsidRPr="00057511" w:rsidRDefault="003279B5" w:rsidP="00C303B3">
            <w:pPr>
              <w:keepNext/>
              <w:keepLines/>
              <w:spacing w:before="20" w:after="40"/>
              <w:jc w:val="center"/>
              <w:rPr>
                <w:b/>
                <w:color w:val="FFFFFF"/>
              </w:rPr>
            </w:pPr>
            <w:r>
              <w:rPr>
                <w:b/>
                <w:color w:val="FFFFFF"/>
              </w:rPr>
              <w:t xml:space="preserve">Class </w:t>
            </w:r>
            <w:r w:rsidR="00090CC3">
              <w:rPr>
                <w:b/>
                <w:color w:val="FFFFFF"/>
              </w:rPr>
              <w:t>A</w:t>
            </w:r>
          </w:p>
        </w:tc>
      </w:tr>
      <w:tr w:rsidR="00090CC3" w:rsidRPr="00057511" w14:paraId="1D300185" w14:textId="77777777" w:rsidTr="00090CC3">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2B061736" w14:textId="2C1024C2" w:rsidR="00090CC3" w:rsidRPr="00057511" w:rsidRDefault="00955E16" w:rsidP="00C303B3">
            <w:pPr>
              <w:keepNext/>
              <w:keepLines/>
              <w:spacing w:before="20" w:after="40"/>
            </w:pPr>
            <w:r>
              <w:t xml:space="preserve">Max. allowed Shoulder drop: </w:t>
            </w:r>
            <w:r w:rsidR="00090CC3" w:rsidRPr="00057511">
              <w:t xml:space="preserve">Height of </w:t>
            </w:r>
            <w:r>
              <w:t xml:space="preserve">pavement </w:t>
            </w:r>
            <w:r w:rsidR="00090CC3" w:rsidRPr="00057511">
              <w:t xml:space="preserve">vs. Height of </w:t>
            </w:r>
            <w:r>
              <w:t>Shoulder</w:t>
            </w:r>
            <w:r w:rsidR="00090CC3" w:rsidRPr="00057511">
              <w:t xml:space="preserve"> (difference in </w:t>
            </w:r>
            <w:r w:rsidR="00090CC3" w:rsidRPr="00057511">
              <w:rPr>
                <w:b/>
                <w:bCs/>
              </w:rPr>
              <w:t>mm</w:t>
            </w:r>
            <w:r w:rsidR="00090CC3" w:rsidRPr="00057511">
              <w:t>)</w:t>
            </w:r>
            <w:r w:rsidR="00E91458">
              <w:t xml:space="preserve">, over any lengths of 10 meters or more </w:t>
            </w:r>
          </w:p>
        </w:tc>
        <w:tc>
          <w:tcPr>
            <w:tcW w:w="1257" w:type="dxa"/>
            <w:tcBorders>
              <w:top w:val="single" w:sz="8" w:space="0" w:color="auto"/>
              <w:left w:val="nil"/>
              <w:bottom w:val="single" w:sz="8" w:space="0" w:color="auto"/>
              <w:right w:val="single" w:sz="8" w:space="0" w:color="auto"/>
            </w:tcBorders>
            <w:shd w:val="clear" w:color="auto" w:fill="auto"/>
            <w:vAlign w:val="center"/>
          </w:tcPr>
          <w:p w14:paraId="23B54078" w14:textId="77777777" w:rsidR="00090CC3" w:rsidRPr="00057511" w:rsidRDefault="00F61011" w:rsidP="00C303B3">
            <w:pPr>
              <w:keepNext/>
              <w:keepLines/>
              <w:spacing w:before="20" w:after="40"/>
              <w:jc w:val="center"/>
            </w:pPr>
            <w:r>
              <w:t>65</w:t>
            </w:r>
          </w:p>
        </w:tc>
        <w:tc>
          <w:tcPr>
            <w:tcW w:w="1258" w:type="dxa"/>
            <w:tcBorders>
              <w:top w:val="single" w:sz="8" w:space="0" w:color="auto"/>
              <w:left w:val="nil"/>
              <w:bottom w:val="single" w:sz="8" w:space="0" w:color="auto"/>
              <w:right w:val="single" w:sz="8" w:space="0" w:color="auto"/>
            </w:tcBorders>
            <w:shd w:val="clear" w:color="auto" w:fill="auto"/>
            <w:vAlign w:val="center"/>
          </w:tcPr>
          <w:p w14:paraId="7B770ADD" w14:textId="6BD0A8B9" w:rsidR="00090CC3" w:rsidRPr="00057511" w:rsidRDefault="00090CC3" w:rsidP="00C303B3">
            <w:pPr>
              <w:keepNext/>
              <w:keepLines/>
              <w:spacing w:before="20" w:after="40"/>
              <w:jc w:val="center"/>
            </w:pPr>
            <w:r w:rsidRPr="00057511">
              <w:t>5</w:t>
            </w:r>
            <w:r w:rsidR="00D27D1E">
              <w:t>0</w:t>
            </w:r>
          </w:p>
        </w:tc>
        <w:tc>
          <w:tcPr>
            <w:tcW w:w="1256" w:type="dxa"/>
            <w:tcBorders>
              <w:top w:val="single" w:sz="8" w:space="0" w:color="auto"/>
              <w:left w:val="nil"/>
              <w:bottom w:val="single" w:sz="8" w:space="0" w:color="auto"/>
              <w:right w:val="single" w:sz="8" w:space="0" w:color="auto"/>
            </w:tcBorders>
            <w:vAlign w:val="center"/>
          </w:tcPr>
          <w:p w14:paraId="20E8C73C" w14:textId="7F429F7E" w:rsidR="00090CC3" w:rsidRPr="00057511" w:rsidRDefault="00D27D1E" w:rsidP="00C303B3">
            <w:pPr>
              <w:keepNext/>
              <w:keepLines/>
              <w:spacing w:before="20" w:after="40"/>
              <w:jc w:val="center"/>
            </w:pPr>
            <w:r>
              <w:t>40</w:t>
            </w:r>
          </w:p>
        </w:tc>
      </w:tr>
      <w:tr w:rsidR="00955E16" w:rsidRPr="00057511" w14:paraId="299BF501" w14:textId="77777777" w:rsidTr="00090CC3">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55B7120C" w14:textId="4BAA08A2" w:rsidR="00955E16" w:rsidRDefault="00955E16" w:rsidP="00C303B3">
            <w:pPr>
              <w:keepNext/>
              <w:keepLines/>
              <w:spacing w:before="20" w:after="40"/>
            </w:pPr>
            <w:r>
              <w:t>Max. allowed Shoulder rise (in mm)</w:t>
            </w:r>
            <w:r w:rsidR="00E91458">
              <w:t>,</w:t>
            </w:r>
            <w:r>
              <w:t xml:space="preserve"> </w:t>
            </w:r>
            <w:r w:rsidR="00E91458" w:rsidRPr="00E91458">
              <w:t>over any lengths of 10 meters or more</w:t>
            </w:r>
          </w:p>
        </w:tc>
        <w:tc>
          <w:tcPr>
            <w:tcW w:w="1257" w:type="dxa"/>
            <w:tcBorders>
              <w:top w:val="single" w:sz="8" w:space="0" w:color="auto"/>
              <w:left w:val="nil"/>
              <w:bottom w:val="single" w:sz="8" w:space="0" w:color="auto"/>
              <w:right w:val="single" w:sz="8" w:space="0" w:color="auto"/>
            </w:tcBorders>
            <w:shd w:val="clear" w:color="auto" w:fill="auto"/>
            <w:vAlign w:val="center"/>
          </w:tcPr>
          <w:p w14:paraId="6B3C422E" w14:textId="6641D8B2" w:rsidR="00955E16" w:rsidRDefault="00D27D1E" w:rsidP="00C303B3">
            <w:pPr>
              <w:keepNext/>
              <w:keepLines/>
              <w:spacing w:before="20" w:after="40"/>
              <w:jc w:val="center"/>
            </w:pPr>
            <w:r>
              <w:t>4</w:t>
            </w:r>
          </w:p>
        </w:tc>
        <w:tc>
          <w:tcPr>
            <w:tcW w:w="1258" w:type="dxa"/>
            <w:tcBorders>
              <w:top w:val="single" w:sz="8" w:space="0" w:color="auto"/>
              <w:left w:val="nil"/>
              <w:bottom w:val="single" w:sz="8" w:space="0" w:color="auto"/>
              <w:right w:val="single" w:sz="8" w:space="0" w:color="auto"/>
            </w:tcBorders>
            <w:shd w:val="clear" w:color="auto" w:fill="auto"/>
            <w:vAlign w:val="center"/>
          </w:tcPr>
          <w:p w14:paraId="01C3C72A" w14:textId="77777777" w:rsidR="00955E16" w:rsidRPr="00057511" w:rsidRDefault="00955E16" w:rsidP="00C303B3">
            <w:pPr>
              <w:keepNext/>
              <w:keepLines/>
              <w:spacing w:before="20" w:after="40"/>
              <w:jc w:val="center"/>
            </w:pPr>
            <w:r>
              <w:t>2</w:t>
            </w:r>
          </w:p>
        </w:tc>
        <w:tc>
          <w:tcPr>
            <w:tcW w:w="1256" w:type="dxa"/>
            <w:tcBorders>
              <w:top w:val="single" w:sz="8" w:space="0" w:color="auto"/>
              <w:left w:val="nil"/>
              <w:bottom w:val="single" w:sz="8" w:space="0" w:color="auto"/>
              <w:right w:val="single" w:sz="8" w:space="0" w:color="auto"/>
            </w:tcBorders>
            <w:vAlign w:val="center"/>
          </w:tcPr>
          <w:p w14:paraId="4EBC51D3" w14:textId="77777777" w:rsidR="00955E16" w:rsidRDefault="00955E16" w:rsidP="00C303B3">
            <w:pPr>
              <w:keepNext/>
              <w:keepLines/>
              <w:spacing w:before="20" w:after="40"/>
              <w:jc w:val="center"/>
            </w:pPr>
            <w:r>
              <w:t>2</w:t>
            </w:r>
          </w:p>
        </w:tc>
      </w:tr>
      <w:tr w:rsidR="00090CC3" w:rsidRPr="00057511" w14:paraId="770DDA77" w14:textId="77777777" w:rsidTr="008368FF">
        <w:trPr>
          <w:cantSplit/>
          <w:trHeight w:val="525"/>
        </w:trPr>
        <w:tc>
          <w:tcPr>
            <w:tcW w:w="8910" w:type="dxa"/>
            <w:gridSpan w:val="4"/>
            <w:tcBorders>
              <w:top w:val="single" w:sz="8" w:space="0" w:color="auto"/>
              <w:left w:val="single" w:sz="8" w:space="0" w:color="auto"/>
              <w:bottom w:val="single" w:sz="8" w:space="0" w:color="auto"/>
              <w:right w:val="single" w:sz="8" w:space="0" w:color="auto"/>
            </w:tcBorders>
            <w:shd w:val="clear" w:color="auto" w:fill="auto"/>
          </w:tcPr>
          <w:p w14:paraId="5F1300AD" w14:textId="07008638" w:rsidR="00090CC3" w:rsidRDefault="00982B96" w:rsidP="00C303B3">
            <w:pPr>
              <w:keepNext/>
              <w:keepLines/>
              <w:spacing w:before="20" w:after="40"/>
            </w:pPr>
            <w:r>
              <w:rPr>
                <w:b/>
              </w:rPr>
              <w:t>Grace Period</w:t>
            </w:r>
            <w:r w:rsidR="00090CC3" w:rsidRPr="0075158A">
              <w:rPr>
                <w:b/>
              </w:rPr>
              <w:t xml:space="preserve"> for Repairs (in days) granted after “</w:t>
            </w:r>
            <w:r w:rsidR="006E03D8">
              <w:rPr>
                <w:b/>
              </w:rPr>
              <w:t>First-day</w:t>
            </w:r>
            <w:r w:rsidR="00090CC3" w:rsidRPr="0075158A">
              <w:rPr>
                <w:b/>
              </w:rPr>
              <w:t>” payment deduction:</w:t>
            </w:r>
            <w:r w:rsidR="00090CC3">
              <w:t xml:space="preserve"> </w:t>
            </w:r>
            <w:r w:rsidR="0075158A">
              <w:t xml:space="preserve"> </w:t>
            </w:r>
            <w:r w:rsidR="00090CC3">
              <w:t>56</w:t>
            </w:r>
          </w:p>
        </w:tc>
      </w:tr>
    </w:tbl>
    <w:p w14:paraId="6982FD77" w14:textId="77777777" w:rsidR="00090CC3" w:rsidRDefault="00090CC3" w:rsidP="00C92DEC">
      <w:pPr>
        <w:pStyle w:val="Heading6"/>
      </w:pPr>
    </w:p>
    <w:p w14:paraId="6142B058" w14:textId="535C2A65" w:rsidR="00C92DEC" w:rsidRDefault="00C92DEC" w:rsidP="00D17742">
      <w:pPr>
        <w:pStyle w:val="Heading6"/>
        <w:rPr>
          <w:b w:val="0"/>
        </w:rPr>
      </w:pPr>
      <w:r w:rsidRPr="00057511">
        <w:t>Method of Inspection</w:t>
      </w:r>
      <w:r w:rsidR="0075158A">
        <w:t xml:space="preserve">: </w:t>
      </w:r>
      <w:r w:rsidRPr="0075158A">
        <w:rPr>
          <w:b w:val="0"/>
        </w:rPr>
        <w:t xml:space="preserve">Measured </w:t>
      </w:r>
      <w:r w:rsidR="0075158A">
        <w:rPr>
          <w:b w:val="0"/>
        </w:rPr>
        <w:t xml:space="preserve">at any location </w:t>
      </w:r>
      <w:r w:rsidRPr="0075158A">
        <w:rPr>
          <w:b w:val="0"/>
        </w:rPr>
        <w:t xml:space="preserve">with a 3m straightedge </w:t>
      </w:r>
      <w:r w:rsidR="0075158A">
        <w:rPr>
          <w:b w:val="0"/>
        </w:rPr>
        <w:t xml:space="preserve">placed vertically to centreline </w:t>
      </w:r>
      <w:r w:rsidRPr="0075158A">
        <w:rPr>
          <w:b w:val="0"/>
        </w:rPr>
        <w:t>and a ruler with scale in mm.</w:t>
      </w:r>
      <w:r w:rsidR="00090CC3" w:rsidRPr="0075158A">
        <w:rPr>
          <w:b w:val="0"/>
        </w:rPr>
        <w:t xml:space="preserve"> </w:t>
      </w:r>
      <w:r w:rsidR="0075158A">
        <w:rPr>
          <w:b w:val="0"/>
        </w:rPr>
        <w:t>The distance measured is between the straightedge and the level of the shoulder</w:t>
      </w:r>
      <w:r w:rsidR="00D27D1E">
        <w:rPr>
          <w:b w:val="0"/>
        </w:rPr>
        <w:t xml:space="preserve"> (for shoulder drop) or the level of the pavement (shoulder rise)</w:t>
      </w:r>
      <w:r w:rsidR="0075158A">
        <w:rPr>
          <w:b w:val="0"/>
        </w:rPr>
        <w:t>.</w:t>
      </w:r>
    </w:p>
    <w:p w14:paraId="5674124F" w14:textId="77777777" w:rsidR="00F61011" w:rsidRPr="00D94B95" w:rsidRDefault="00F61011" w:rsidP="00D17742">
      <w:pPr>
        <w:jc w:val="both"/>
      </w:pPr>
      <w:bookmarkStart w:id="75" w:name="_Hlk536782411"/>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bookmarkEnd w:id="75"/>
    <w:p w14:paraId="3DEF4195" w14:textId="61AC08C3" w:rsidR="00F61011" w:rsidRPr="00D32A5F" w:rsidRDefault="00D32A5F" w:rsidP="00F61011">
      <w:pPr>
        <w:rPr>
          <w:i/>
          <w:iCs/>
        </w:rPr>
      </w:pPr>
      <w:r w:rsidRPr="00D32A5F">
        <w:rPr>
          <w:i/>
          <w:iCs/>
        </w:rPr>
        <w:t xml:space="preserve">[Note:  Shoulder drop and Shoulder rise are both traffic safety issues. Shoulder rise may cause accumulation of water on the road and result in </w:t>
      </w:r>
      <w:r w:rsidR="00292C01" w:rsidRPr="00D32A5F">
        <w:rPr>
          <w:i/>
          <w:iCs/>
        </w:rPr>
        <w:t>aquaplaning</w:t>
      </w:r>
      <w:r w:rsidRPr="00D32A5F">
        <w:rPr>
          <w:i/>
          <w:iCs/>
        </w:rPr>
        <w:t>.]</w:t>
      </w:r>
    </w:p>
    <w:p w14:paraId="1EB3C5A6" w14:textId="24485758" w:rsidR="00C92DEC" w:rsidRPr="00057511" w:rsidRDefault="00592550" w:rsidP="0089503C">
      <w:pPr>
        <w:pStyle w:val="Heading5"/>
        <w:spacing w:before="360"/>
        <w:ind w:left="1282" w:hanging="1282"/>
        <w:rPr>
          <w:bCs/>
        </w:rPr>
      </w:pPr>
      <w:r>
        <w:t xml:space="preserve">  </w:t>
      </w:r>
      <w:r w:rsidR="00C92DEC">
        <w:t xml:space="preserve">OPM </w:t>
      </w:r>
      <w:r w:rsidR="007258B5">
        <w:t>4</w:t>
      </w:r>
      <w:r w:rsidR="00C92DEC">
        <w:t xml:space="preserve">-2: </w:t>
      </w:r>
      <w:r w:rsidR="00C92DEC" w:rsidRPr="00057511">
        <w:t xml:space="preserve">Paved Shoulders </w:t>
      </w:r>
    </w:p>
    <w:p w14:paraId="71B246F2" w14:textId="6A38962D" w:rsidR="00B53FB1" w:rsidRDefault="00C92DEC" w:rsidP="00D17742">
      <w:pPr>
        <w:pStyle w:val="BodyText"/>
        <w:jc w:val="both"/>
      </w:pPr>
      <w:r w:rsidRPr="00057511">
        <w:t xml:space="preserve">The shoulder is defined as the width from the edge of the paved </w:t>
      </w:r>
      <w:r w:rsidR="00E752EC">
        <w:t xml:space="preserve">traffic </w:t>
      </w:r>
      <w:r w:rsidRPr="00057511">
        <w:t xml:space="preserve">lane to the end of the verge or </w:t>
      </w:r>
      <w:r w:rsidR="00E752EC">
        <w:t xml:space="preserve">the </w:t>
      </w:r>
      <w:r w:rsidRPr="00057511">
        <w:t xml:space="preserve">start of the side drain. The </w:t>
      </w:r>
      <w:r>
        <w:t xml:space="preserve">shoulder must be maintained </w:t>
      </w:r>
      <w:r w:rsidR="00E752EC">
        <w:t xml:space="preserve">(i) </w:t>
      </w:r>
      <w:r w:rsidR="00084DDF">
        <w:t xml:space="preserve">to </w:t>
      </w:r>
      <w:r w:rsidRPr="00057511">
        <w:t xml:space="preserve">support the pavement edge, </w:t>
      </w:r>
      <w:r w:rsidR="00E752EC">
        <w:t xml:space="preserve">(ii) </w:t>
      </w:r>
      <w:r w:rsidR="00084DDF">
        <w:t xml:space="preserve">to allow for </w:t>
      </w:r>
      <w:r w:rsidRPr="00057511">
        <w:t xml:space="preserve">the occasional use by traffic, </w:t>
      </w:r>
      <w:r w:rsidR="00E752EC">
        <w:t xml:space="preserve">(iii) </w:t>
      </w:r>
      <w:r w:rsidR="00084DDF">
        <w:t xml:space="preserve">to ensure </w:t>
      </w:r>
      <w:r w:rsidRPr="00057511">
        <w:t xml:space="preserve">its function as the drainage path for water runoff from the carriageway and </w:t>
      </w:r>
      <w:r w:rsidR="00E752EC">
        <w:t xml:space="preserve">(iv) </w:t>
      </w:r>
      <w:r w:rsidR="00084DDF">
        <w:t xml:space="preserve">to </w:t>
      </w:r>
      <w:r w:rsidRPr="00057511">
        <w:t xml:space="preserve">ensure the elimination of an edge drop off at the edge of </w:t>
      </w:r>
      <w:r w:rsidR="00E752EC">
        <w:t xml:space="preserve">the </w:t>
      </w:r>
      <w:r w:rsidRPr="00057511">
        <w:t xml:space="preserve">sealed pavement. </w:t>
      </w:r>
    </w:p>
    <w:p w14:paraId="5F58A35B" w14:textId="77777777" w:rsidR="00C92DEC" w:rsidRPr="00D32A5F" w:rsidRDefault="00722788" w:rsidP="00C92DEC">
      <w:pPr>
        <w:pStyle w:val="Caption"/>
        <w:rPr>
          <w:color w:val="auto"/>
        </w:rPr>
      </w:pPr>
      <w:r w:rsidRPr="00D32A5F">
        <w:rPr>
          <w:color w:val="auto"/>
        </w:rPr>
        <w:t xml:space="preserve">Sample </w:t>
      </w:r>
      <w:r w:rsidR="00C92DEC" w:rsidRPr="00D32A5F">
        <w:rPr>
          <w:color w:val="auto"/>
        </w:rPr>
        <w:t>Table</w:t>
      </w:r>
      <w:r w:rsidRPr="00D32A5F">
        <w:rPr>
          <w:color w:val="auto"/>
        </w:rPr>
        <w:t>:</w:t>
      </w:r>
      <w:r w:rsidR="00C92DEC" w:rsidRPr="00D32A5F">
        <w:rPr>
          <w:color w:val="auto"/>
        </w:rPr>
        <w:tab/>
        <w:t>Paved Shoulder for all LoS</w:t>
      </w:r>
    </w:p>
    <w:tbl>
      <w:tblPr>
        <w:tblStyle w:val="TableGrid"/>
        <w:tblW w:w="0" w:type="auto"/>
        <w:tblLook w:val="04A0" w:firstRow="1" w:lastRow="0" w:firstColumn="1" w:lastColumn="0" w:noHBand="0" w:noVBand="1"/>
      </w:tblPr>
      <w:tblGrid>
        <w:gridCol w:w="8724"/>
      </w:tblGrid>
      <w:tr w:rsidR="00C92DEC" w14:paraId="4C30CFB5" w14:textId="77777777" w:rsidTr="002E3673">
        <w:trPr>
          <w:trHeight w:val="893"/>
        </w:trPr>
        <w:tc>
          <w:tcPr>
            <w:tcW w:w="8724" w:type="dxa"/>
          </w:tcPr>
          <w:p w14:paraId="667FB432" w14:textId="77777777" w:rsidR="00C92DEC" w:rsidRPr="009C20FE" w:rsidRDefault="003C004B" w:rsidP="003C004B">
            <w:pPr>
              <w:spacing w:before="20" w:after="40" w:line="240" w:lineRule="exact"/>
              <w:rPr>
                <w:szCs w:val="18"/>
              </w:rPr>
            </w:pPr>
            <w:r w:rsidRPr="003C004B">
              <w:t xml:space="preserve">The criteria of OPM-2 (Pavement Defects) also apply for paved shoulders. In addition, </w:t>
            </w:r>
            <w:r>
              <w:t>p</w:t>
            </w:r>
            <w:r w:rsidR="00C92DEC" w:rsidRPr="00057511">
              <w:t>aved shoulders shall always be adequately sealed to prevent water penetration, without deformations or erosions in excess of 1</w:t>
            </w:r>
            <w:r w:rsidR="00722788">
              <w:t>5</w:t>
            </w:r>
            <w:r w:rsidR="00C92DEC" w:rsidRPr="00057511">
              <w:t>mm under a 3</w:t>
            </w:r>
            <w:r w:rsidR="00D32A5F">
              <w:t>-</w:t>
            </w:r>
            <w:r w:rsidR="00C92DEC" w:rsidRPr="00057511">
              <w:t>met</w:t>
            </w:r>
            <w:r>
              <w:t>er</w:t>
            </w:r>
            <w:r w:rsidR="00C92DEC" w:rsidRPr="00057511">
              <w:t xml:space="preserve"> straightedge in any direction</w:t>
            </w:r>
            <w:r w:rsidR="00722788">
              <w:t>.</w:t>
            </w:r>
          </w:p>
        </w:tc>
      </w:tr>
      <w:tr w:rsidR="00C92DEC" w14:paraId="36FAAFE7" w14:textId="77777777" w:rsidTr="002E3673">
        <w:trPr>
          <w:trHeight w:val="460"/>
        </w:trPr>
        <w:tc>
          <w:tcPr>
            <w:tcW w:w="8724" w:type="dxa"/>
          </w:tcPr>
          <w:p w14:paraId="079D4207" w14:textId="6F0161AF" w:rsidR="00C92DEC" w:rsidRDefault="00982B96" w:rsidP="00C303B3">
            <w:pPr>
              <w:spacing w:before="20" w:after="40" w:line="240" w:lineRule="exact"/>
              <w:rPr>
                <w:szCs w:val="18"/>
              </w:rPr>
            </w:pPr>
            <w:r>
              <w:rPr>
                <w:b/>
                <w:szCs w:val="18"/>
              </w:rPr>
              <w:t>Grace Period</w:t>
            </w:r>
            <w:r w:rsidR="0089503C" w:rsidRPr="0089503C">
              <w:rPr>
                <w:b/>
                <w:szCs w:val="18"/>
              </w:rPr>
              <w:t xml:space="preserve"> for Repairs (in days) granted after “</w:t>
            </w:r>
            <w:r w:rsidR="006E03D8">
              <w:rPr>
                <w:b/>
                <w:szCs w:val="18"/>
              </w:rPr>
              <w:t>First-day</w:t>
            </w:r>
            <w:r w:rsidR="0089503C" w:rsidRPr="0089503C">
              <w:rPr>
                <w:b/>
                <w:szCs w:val="18"/>
              </w:rPr>
              <w:t>” payment deduction:</w:t>
            </w:r>
            <w:r w:rsidR="0089503C" w:rsidRPr="0089503C">
              <w:rPr>
                <w:szCs w:val="18"/>
              </w:rPr>
              <w:t xml:space="preserve">  </w:t>
            </w:r>
            <w:r w:rsidR="0089503C">
              <w:rPr>
                <w:szCs w:val="18"/>
              </w:rPr>
              <w:t>90</w:t>
            </w:r>
          </w:p>
        </w:tc>
      </w:tr>
    </w:tbl>
    <w:p w14:paraId="4A3B14F2" w14:textId="77777777" w:rsidR="00F61011" w:rsidRDefault="00F61011" w:rsidP="0089503C">
      <w:pPr>
        <w:pStyle w:val="Heading6"/>
      </w:pPr>
    </w:p>
    <w:p w14:paraId="579F748F" w14:textId="77777777" w:rsidR="00C92DEC" w:rsidRDefault="00C92DEC" w:rsidP="00D17742">
      <w:pPr>
        <w:pStyle w:val="Heading6"/>
        <w:rPr>
          <w:b w:val="0"/>
        </w:rPr>
      </w:pPr>
      <w:r w:rsidRPr="00057511">
        <w:t>Method of Inspection</w:t>
      </w:r>
      <w:r w:rsidR="0089503C">
        <w:t xml:space="preserve">: </w:t>
      </w:r>
      <w:r w:rsidRPr="0089503C">
        <w:rPr>
          <w:b w:val="0"/>
        </w:rPr>
        <w:t>Visual inspection</w:t>
      </w:r>
      <w:r w:rsidR="00D32A5F">
        <w:rPr>
          <w:b w:val="0"/>
        </w:rPr>
        <w:t xml:space="preserve"> to detect defects. S</w:t>
      </w:r>
      <w:r w:rsidRPr="0089503C">
        <w:rPr>
          <w:b w:val="0"/>
        </w:rPr>
        <w:t xml:space="preserve">traightedge </w:t>
      </w:r>
      <w:r w:rsidR="0089503C" w:rsidRPr="0089503C">
        <w:rPr>
          <w:b w:val="0"/>
        </w:rPr>
        <w:t xml:space="preserve">and ruler </w:t>
      </w:r>
      <w:r w:rsidRPr="0089503C">
        <w:rPr>
          <w:b w:val="0"/>
        </w:rPr>
        <w:t>(for measuring evenness)</w:t>
      </w:r>
      <w:r w:rsidR="003C004B">
        <w:rPr>
          <w:b w:val="0"/>
        </w:rPr>
        <w:t>.</w:t>
      </w:r>
    </w:p>
    <w:p w14:paraId="1B477A54"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202C9CF8" w14:textId="77777777" w:rsidR="00C92DEC" w:rsidRPr="00057511" w:rsidRDefault="00C92DEC" w:rsidP="00C92DEC">
      <w:pPr>
        <w:pStyle w:val="Heading5"/>
      </w:pPr>
      <w:r>
        <w:t xml:space="preserve">OPM </w:t>
      </w:r>
      <w:r w:rsidR="007258B5">
        <w:t>4</w:t>
      </w:r>
      <w:r>
        <w:t xml:space="preserve">-3: </w:t>
      </w:r>
      <w:r w:rsidRPr="00057511">
        <w:t>Unpaved Shoulders</w:t>
      </w:r>
    </w:p>
    <w:p w14:paraId="6A8E8F43" w14:textId="6C259E74" w:rsidR="00C92DEC" w:rsidRPr="00D32A5F" w:rsidRDefault="003C004B" w:rsidP="00C92DEC">
      <w:pPr>
        <w:pStyle w:val="Caption"/>
        <w:rPr>
          <w:color w:val="auto"/>
        </w:rPr>
      </w:pPr>
      <w:r w:rsidRPr="00D32A5F">
        <w:rPr>
          <w:color w:val="auto"/>
        </w:rPr>
        <w:t>[</w:t>
      </w:r>
      <w:r w:rsidR="0089503C" w:rsidRPr="00D32A5F">
        <w:rPr>
          <w:color w:val="auto"/>
        </w:rPr>
        <w:t xml:space="preserve">Sample </w:t>
      </w:r>
      <w:r w:rsidR="00C92DEC" w:rsidRPr="00D32A5F">
        <w:rPr>
          <w:color w:val="auto"/>
        </w:rPr>
        <w:t>Table</w:t>
      </w:r>
      <w:r w:rsidR="0089503C" w:rsidRPr="00D32A5F">
        <w:rPr>
          <w:color w:val="auto"/>
        </w:rPr>
        <w:t>:</w:t>
      </w:r>
      <w:r w:rsidR="00C92DEC" w:rsidRPr="00D32A5F">
        <w:rPr>
          <w:color w:val="auto"/>
        </w:rPr>
        <w:tab/>
        <w:t xml:space="preserve">Unpaved Shoulder for all </w:t>
      </w:r>
      <w:r w:rsidR="00F95C7D">
        <w:rPr>
          <w:color w:val="auto"/>
        </w:rPr>
        <w:t>Service Levels</w:t>
      </w:r>
      <w:r w:rsidRPr="00D32A5F">
        <w:rPr>
          <w:color w:val="auto"/>
        </w:rPr>
        <w:t>]</w:t>
      </w:r>
    </w:p>
    <w:tbl>
      <w:tblPr>
        <w:tblStyle w:val="TableGrid"/>
        <w:tblW w:w="9085" w:type="dxa"/>
        <w:tblLook w:val="04A0" w:firstRow="1" w:lastRow="0" w:firstColumn="1" w:lastColumn="0" w:noHBand="0" w:noVBand="1"/>
      </w:tblPr>
      <w:tblGrid>
        <w:gridCol w:w="9085"/>
      </w:tblGrid>
      <w:tr w:rsidR="00C92DEC" w14:paraId="7624CA32" w14:textId="77777777" w:rsidTr="008D7F55">
        <w:tc>
          <w:tcPr>
            <w:tcW w:w="9085" w:type="dxa"/>
          </w:tcPr>
          <w:p w14:paraId="7A1AEDE1" w14:textId="77777777" w:rsidR="00C92DEC" w:rsidRPr="009C20FE" w:rsidRDefault="00C92DEC" w:rsidP="00C303B3">
            <w:pPr>
              <w:spacing w:before="20" w:after="40" w:line="240" w:lineRule="exact"/>
              <w:rPr>
                <w:szCs w:val="18"/>
              </w:rPr>
            </w:pPr>
            <w:bookmarkStart w:id="76" w:name="_Hlk535832020"/>
            <w:r w:rsidRPr="009C20FE">
              <w:rPr>
                <w:szCs w:val="18"/>
              </w:rPr>
              <w:t>Unpaved (gravel) shoulders shall be maintained compacted and graded to a smooth condition across the full width</w:t>
            </w:r>
            <w:r w:rsidR="00D32A5F">
              <w:rPr>
                <w:szCs w:val="18"/>
              </w:rPr>
              <w:t>,</w:t>
            </w:r>
            <w:r w:rsidRPr="009C20FE">
              <w:rPr>
                <w:szCs w:val="18"/>
              </w:rPr>
              <w:t xml:space="preserve"> with no depression or hump in excess of 75mm under a </w:t>
            </w:r>
            <w:r w:rsidR="00D32A5F" w:rsidRPr="009C20FE">
              <w:rPr>
                <w:szCs w:val="18"/>
              </w:rPr>
              <w:t>3-meter</w:t>
            </w:r>
            <w:r w:rsidRPr="009C20FE">
              <w:rPr>
                <w:szCs w:val="18"/>
              </w:rPr>
              <w:t xml:space="preserve"> straightedge in any direction.</w:t>
            </w:r>
          </w:p>
        </w:tc>
      </w:tr>
      <w:tr w:rsidR="00C92DEC" w14:paraId="1B0F2CE3" w14:textId="77777777" w:rsidTr="008D7F55">
        <w:tc>
          <w:tcPr>
            <w:tcW w:w="9085" w:type="dxa"/>
          </w:tcPr>
          <w:p w14:paraId="7C6DCAEF" w14:textId="541FDE3B" w:rsidR="00C92DEC" w:rsidRDefault="00982B96" w:rsidP="00C303B3">
            <w:pPr>
              <w:spacing w:before="20" w:after="40" w:line="240" w:lineRule="exact"/>
              <w:rPr>
                <w:szCs w:val="18"/>
              </w:rPr>
            </w:pPr>
            <w:r>
              <w:rPr>
                <w:b/>
                <w:szCs w:val="18"/>
              </w:rPr>
              <w:t>Grace Period</w:t>
            </w:r>
            <w:r w:rsidR="0089503C" w:rsidRPr="0089503C">
              <w:rPr>
                <w:b/>
                <w:szCs w:val="18"/>
              </w:rPr>
              <w:t xml:space="preserve"> for Repairs (in days) granted after “</w:t>
            </w:r>
            <w:r w:rsidR="006E03D8">
              <w:rPr>
                <w:b/>
                <w:szCs w:val="18"/>
              </w:rPr>
              <w:t>First-day</w:t>
            </w:r>
            <w:r w:rsidR="0089503C" w:rsidRPr="0089503C">
              <w:rPr>
                <w:b/>
                <w:szCs w:val="18"/>
              </w:rPr>
              <w:t>” payment deduction:</w:t>
            </w:r>
            <w:r w:rsidR="0089503C" w:rsidRPr="0089503C">
              <w:rPr>
                <w:szCs w:val="18"/>
              </w:rPr>
              <w:t xml:space="preserve">  </w:t>
            </w:r>
            <w:r w:rsidR="0089503C">
              <w:rPr>
                <w:szCs w:val="18"/>
              </w:rPr>
              <w:t>90</w:t>
            </w:r>
          </w:p>
        </w:tc>
      </w:tr>
      <w:bookmarkEnd w:id="76"/>
    </w:tbl>
    <w:p w14:paraId="3039AFE5" w14:textId="77777777" w:rsidR="00C92DEC" w:rsidRDefault="00C92DEC" w:rsidP="00C92DEC"/>
    <w:p w14:paraId="301DBD35" w14:textId="77777777" w:rsidR="00C92DEC" w:rsidRDefault="00C92DEC" w:rsidP="00D17742">
      <w:pPr>
        <w:pStyle w:val="Heading6"/>
        <w:rPr>
          <w:b w:val="0"/>
        </w:rPr>
      </w:pPr>
      <w:r w:rsidRPr="00057511">
        <w:t>Method of Inspection:</w:t>
      </w:r>
      <w:r w:rsidR="0089503C">
        <w:t xml:space="preserve"> </w:t>
      </w:r>
      <w:r w:rsidR="0089503C" w:rsidRPr="0089503C">
        <w:rPr>
          <w:b w:val="0"/>
        </w:rPr>
        <w:t>Visual inspection</w:t>
      </w:r>
      <w:r w:rsidR="00D32A5F">
        <w:rPr>
          <w:b w:val="0"/>
        </w:rPr>
        <w:t xml:space="preserve"> to detect defects. S</w:t>
      </w:r>
      <w:r w:rsidR="0089503C" w:rsidRPr="0089503C">
        <w:rPr>
          <w:b w:val="0"/>
        </w:rPr>
        <w:t>traightedge and ruler (for measuring evenness).</w:t>
      </w:r>
    </w:p>
    <w:p w14:paraId="7FF06BFF"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456C1C5C" w14:textId="77777777" w:rsidR="00C92DEC" w:rsidRPr="009E77FE" w:rsidRDefault="00C92DEC" w:rsidP="00C92DEC">
      <w:pPr>
        <w:pStyle w:val="Heading4"/>
      </w:pPr>
      <w:bookmarkStart w:id="77" w:name="_Toc52826757"/>
      <w:r>
        <w:t>OPM-</w:t>
      </w:r>
      <w:r w:rsidR="007258B5">
        <w:t>5</w:t>
      </w:r>
      <w:r>
        <w:t>: Drainage</w:t>
      </w:r>
      <w:bookmarkEnd w:id="77"/>
      <w:r>
        <w:t xml:space="preserve"> </w:t>
      </w:r>
    </w:p>
    <w:p w14:paraId="5F88BFAD" w14:textId="0E558CAB" w:rsidR="002E3673" w:rsidRPr="00D32A5F" w:rsidRDefault="003C004B" w:rsidP="00C92DEC">
      <w:pPr>
        <w:pStyle w:val="BodyText"/>
        <w:rPr>
          <w:i/>
        </w:rPr>
      </w:pPr>
      <w:r w:rsidRPr="00D32A5F">
        <w:rPr>
          <w:i/>
        </w:rPr>
        <w:t>[</w:t>
      </w:r>
      <w:r w:rsidR="002E3673" w:rsidRPr="00D32A5F">
        <w:rPr>
          <w:i/>
        </w:rPr>
        <w:t>Sample Table:</w:t>
      </w:r>
      <w:r w:rsidR="002E3673" w:rsidRPr="00D32A5F">
        <w:rPr>
          <w:i/>
        </w:rPr>
        <w:tab/>
        <w:t xml:space="preserve">Drainage for all </w:t>
      </w:r>
      <w:r w:rsidR="00F95C7D">
        <w:rPr>
          <w:i/>
        </w:rPr>
        <w:t>Service Levels</w:t>
      </w:r>
      <w:r w:rsidRPr="00D32A5F">
        <w:rPr>
          <w:i/>
        </w:rPr>
        <w:t>]</w:t>
      </w:r>
    </w:p>
    <w:tbl>
      <w:tblPr>
        <w:tblStyle w:val="TableGrid"/>
        <w:tblW w:w="9085" w:type="dxa"/>
        <w:tblLook w:val="04A0" w:firstRow="1" w:lastRow="0" w:firstColumn="1" w:lastColumn="0" w:noHBand="0" w:noVBand="1"/>
      </w:tblPr>
      <w:tblGrid>
        <w:gridCol w:w="9085"/>
      </w:tblGrid>
      <w:tr w:rsidR="002E3673" w:rsidRPr="002E3673" w14:paraId="320AB639" w14:textId="77777777" w:rsidTr="008D7F55">
        <w:tc>
          <w:tcPr>
            <w:tcW w:w="9085" w:type="dxa"/>
          </w:tcPr>
          <w:p w14:paraId="1C2E29EA" w14:textId="5E2B1EC3" w:rsidR="002E3673" w:rsidRPr="002E3673" w:rsidRDefault="002E3673" w:rsidP="00D17742">
            <w:pPr>
              <w:pStyle w:val="BodyText"/>
              <w:jc w:val="both"/>
            </w:pPr>
            <w:r w:rsidRPr="002E3673">
              <w:t xml:space="preserve">The Contractor must ensure that all drainage elements are </w:t>
            </w:r>
            <w:r w:rsidR="00F349A4">
              <w:t>structurally sound, clean and w</w:t>
            </w:r>
            <w:r w:rsidRPr="002E3673">
              <w:t xml:space="preserve">ithout obstructions (due to sediment or debris) which may reduce their normal cross-section and impede the free flow of water. The basic principle used to determine the cleanliness of drainage structures or devices is “the percentage of the theoretical cross-section of the structure or device which is obstructed”. </w:t>
            </w:r>
            <w:r w:rsidR="003C004B" w:rsidRPr="003C004B">
              <w:t>T</w:t>
            </w:r>
            <w:r w:rsidRPr="003C004B">
              <w:t>he obstructed percentage shall not exceed 20%</w:t>
            </w:r>
            <w:r w:rsidR="003C004B">
              <w:t xml:space="preserve"> of the theoretical cross-section</w:t>
            </w:r>
            <w:r w:rsidRPr="003C004B">
              <w:t>. Also</w:t>
            </w:r>
            <w:r w:rsidRPr="002E3673">
              <w:t xml:space="preserve">, erosion caused by </w:t>
            </w:r>
            <w:r w:rsidR="00F349A4">
              <w:t xml:space="preserve">runoff from </w:t>
            </w:r>
            <w:r w:rsidRPr="002E3673">
              <w:t xml:space="preserve">drainage elements must be mitigated in order for </w:t>
            </w:r>
            <w:r w:rsidR="00F349A4">
              <w:t xml:space="preserve">(i) </w:t>
            </w:r>
            <w:r w:rsidRPr="002E3673">
              <w:t xml:space="preserve">the structure </w:t>
            </w:r>
            <w:r w:rsidR="00F349A4">
              <w:t xml:space="preserve">itself </w:t>
            </w:r>
            <w:r w:rsidRPr="002E3673">
              <w:t>to be protected against future structural failure</w:t>
            </w:r>
            <w:r w:rsidR="00F349A4">
              <w:t xml:space="preserve"> and (ii) to avoid any significant damage and erosion to adjacent areas</w:t>
            </w:r>
            <w:r w:rsidRPr="002E3673">
              <w:t xml:space="preserve">. Drainage elements include (but are not limited to) manholes, sumps, slot drains, catch pits, soak holes, flumes, outlets to subsoil drains, and access way/driveway culverts) and </w:t>
            </w:r>
            <w:r w:rsidR="00F349A4">
              <w:t xml:space="preserve">other drainage structures such as </w:t>
            </w:r>
            <w:r w:rsidRPr="002E3673">
              <w:t>culverts (pipes and boxes</w:t>
            </w:r>
            <w:r w:rsidR="00F349A4">
              <w:t xml:space="preserve">), </w:t>
            </w:r>
            <w:r w:rsidRPr="002E3673">
              <w:t xml:space="preserve">side drains, </w:t>
            </w:r>
            <w:r w:rsidR="00292C01">
              <w:t>I</w:t>
            </w:r>
            <w:r w:rsidR="00292C01" w:rsidRPr="002E3673">
              <w:t>rish</w:t>
            </w:r>
            <w:r w:rsidRPr="002E3673">
              <w:t xml:space="preserve"> crossings, vented fords or drift structures</w:t>
            </w:r>
            <w:r w:rsidR="00F349A4">
              <w:t>, etc.</w:t>
            </w:r>
          </w:p>
        </w:tc>
      </w:tr>
      <w:tr w:rsidR="002E3673" w:rsidRPr="002E3673" w14:paraId="199A7CA6" w14:textId="77777777" w:rsidTr="008D7F55">
        <w:tc>
          <w:tcPr>
            <w:tcW w:w="9085" w:type="dxa"/>
          </w:tcPr>
          <w:p w14:paraId="5FFD75BB" w14:textId="638B232C" w:rsidR="002E3673" w:rsidRPr="002E3673" w:rsidRDefault="00982B96" w:rsidP="002E3673">
            <w:pPr>
              <w:pStyle w:val="BodyText"/>
            </w:pPr>
            <w:r>
              <w:rPr>
                <w:b/>
              </w:rPr>
              <w:t>Grace Period</w:t>
            </w:r>
            <w:r w:rsidR="002E3673" w:rsidRPr="002E3673">
              <w:rPr>
                <w:b/>
              </w:rPr>
              <w:t xml:space="preserve"> for </w:t>
            </w:r>
            <w:r w:rsidR="00D76A61">
              <w:rPr>
                <w:b/>
              </w:rPr>
              <w:t>cleaning and/or r</w:t>
            </w:r>
            <w:r w:rsidR="002E3673" w:rsidRPr="002E3673">
              <w:rPr>
                <w:b/>
              </w:rPr>
              <w:t>epairs (in days) granted after “</w:t>
            </w:r>
            <w:r w:rsidR="006E03D8">
              <w:rPr>
                <w:b/>
              </w:rPr>
              <w:t>First-day</w:t>
            </w:r>
            <w:r w:rsidR="002E3673" w:rsidRPr="002E3673">
              <w:rPr>
                <w:b/>
              </w:rPr>
              <w:t>” payment deduction:</w:t>
            </w:r>
            <w:r w:rsidR="002E3673" w:rsidRPr="002E3673">
              <w:t xml:space="preserve">  </w:t>
            </w:r>
            <w:r w:rsidR="00D76A61">
              <w:t>30</w:t>
            </w:r>
          </w:p>
        </w:tc>
      </w:tr>
    </w:tbl>
    <w:p w14:paraId="56ACAD7E" w14:textId="77777777" w:rsidR="002E3673" w:rsidRDefault="002E3673" w:rsidP="006C477E">
      <w:pPr>
        <w:pStyle w:val="Heading6"/>
      </w:pPr>
    </w:p>
    <w:p w14:paraId="398895AA" w14:textId="10498677" w:rsidR="00C92DEC" w:rsidRDefault="00C92DEC" w:rsidP="00D17742">
      <w:pPr>
        <w:pStyle w:val="Heading6"/>
      </w:pPr>
      <w:r w:rsidRPr="00057511">
        <w:t>Method of Inspection:</w:t>
      </w:r>
      <w:r w:rsidR="006C477E">
        <w:t xml:space="preserve"> </w:t>
      </w:r>
      <w:r w:rsidRPr="006C477E">
        <w:rPr>
          <w:b w:val="0"/>
        </w:rPr>
        <w:t>Inspection is done visually</w:t>
      </w:r>
      <w:r w:rsidR="00D32A5F">
        <w:rPr>
          <w:b w:val="0"/>
        </w:rPr>
        <w:t xml:space="preserve"> to detect obstructions or defects</w:t>
      </w:r>
      <w:r w:rsidRPr="006C477E">
        <w:rPr>
          <w:b w:val="0"/>
        </w:rPr>
        <w:t xml:space="preserve">. </w:t>
      </w:r>
      <w:r w:rsidR="00F349A4">
        <w:rPr>
          <w:b w:val="0"/>
        </w:rPr>
        <w:t xml:space="preserve">The percentage of obstruction is calculated for each type of drainage element, based on </w:t>
      </w:r>
      <w:r w:rsidR="00084DDF">
        <w:rPr>
          <w:b w:val="0"/>
        </w:rPr>
        <w:t xml:space="preserve">the </w:t>
      </w:r>
      <w:r w:rsidR="00F75C4E">
        <w:rPr>
          <w:b w:val="0"/>
        </w:rPr>
        <w:t>measurement,</w:t>
      </w:r>
      <w:r w:rsidR="00F349A4">
        <w:rPr>
          <w:b w:val="0"/>
        </w:rPr>
        <w:t xml:space="preserve"> or estimate of obstructed cross-section areas.  C</w:t>
      </w:r>
      <w:r w:rsidRPr="006C477E">
        <w:rPr>
          <w:b w:val="0"/>
        </w:rPr>
        <w:t xml:space="preserve">ompliance requires that drainage </w:t>
      </w:r>
      <w:r w:rsidR="00292C01">
        <w:rPr>
          <w:b w:val="0"/>
        </w:rPr>
        <w:t>fulfils</w:t>
      </w:r>
      <w:r w:rsidR="00F349A4">
        <w:rPr>
          <w:b w:val="0"/>
        </w:rPr>
        <w:t xml:space="preserve"> the requirements stated above. Determination of s</w:t>
      </w:r>
      <w:r w:rsidRPr="006C477E">
        <w:rPr>
          <w:b w:val="0"/>
        </w:rPr>
        <w:t>tructural sound</w:t>
      </w:r>
      <w:r w:rsidR="00F349A4">
        <w:rPr>
          <w:b w:val="0"/>
        </w:rPr>
        <w:t xml:space="preserve">ness is </w:t>
      </w:r>
      <w:r w:rsidRPr="006C477E">
        <w:rPr>
          <w:b w:val="0"/>
        </w:rPr>
        <w:t xml:space="preserve">based </w:t>
      </w:r>
      <w:r w:rsidR="00F349A4">
        <w:rPr>
          <w:b w:val="0"/>
        </w:rPr>
        <w:t xml:space="preserve">solely </w:t>
      </w:r>
      <w:r w:rsidRPr="006C477E">
        <w:rPr>
          <w:b w:val="0"/>
        </w:rPr>
        <w:t xml:space="preserve">on the judgment of the </w:t>
      </w:r>
      <w:r w:rsidR="00F61011">
        <w:rPr>
          <w:b w:val="0"/>
        </w:rPr>
        <w:t>Project Manager</w:t>
      </w:r>
      <w:r w:rsidRPr="006C477E">
        <w:rPr>
          <w:b w:val="0"/>
        </w:rPr>
        <w:t>.</w:t>
      </w:r>
      <w:r w:rsidRPr="00057511">
        <w:t xml:space="preserve"> </w:t>
      </w:r>
    </w:p>
    <w:p w14:paraId="47E25AE5" w14:textId="77777777" w:rsidR="00F61011" w:rsidRPr="00F61011" w:rsidRDefault="00F61011" w:rsidP="00D17742">
      <w:pPr>
        <w:jc w:val="both"/>
      </w:pPr>
      <w:r w:rsidRPr="00D94B95">
        <w:rPr>
          <w:b/>
        </w:rPr>
        <w:t>Payment reduction for non-compliance:</w:t>
      </w:r>
      <w:r w:rsidRPr="00D94B95">
        <w:t xml:space="preserve"> </w:t>
      </w:r>
      <w:r>
        <w:t xml:space="preserve">Ten (10) percent of the monthly Lump-sum rate for one km, to be applied for each one km section that does not comply and for each day during which the non-compliance persists.   </w:t>
      </w:r>
    </w:p>
    <w:p w14:paraId="51C5EF9D" w14:textId="77777777" w:rsidR="00C92DEC" w:rsidRPr="00057511" w:rsidRDefault="00C92DEC" w:rsidP="00C92DEC">
      <w:pPr>
        <w:pStyle w:val="Heading4"/>
      </w:pPr>
      <w:bookmarkStart w:id="78" w:name="_Toc52826758"/>
      <w:r w:rsidRPr="00057511">
        <w:t>OPM-</w:t>
      </w:r>
      <w:r w:rsidR="007258B5">
        <w:t>6</w:t>
      </w:r>
      <w:r w:rsidRPr="00057511">
        <w:t>: Bridges</w:t>
      </w:r>
      <w:r w:rsidR="007258B5">
        <w:t xml:space="preserve">, </w:t>
      </w:r>
      <w:r w:rsidRPr="00057511">
        <w:t>Structures</w:t>
      </w:r>
      <w:r w:rsidR="007258B5">
        <w:t xml:space="preserve"> and Embankments</w:t>
      </w:r>
      <w:bookmarkEnd w:id="78"/>
    </w:p>
    <w:p w14:paraId="61CC6B7B" w14:textId="77777777" w:rsidR="00E91458" w:rsidRDefault="00C92DEC" w:rsidP="00D17742">
      <w:pPr>
        <w:pStyle w:val="BodyText"/>
        <w:jc w:val="both"/>
      </w:pPr>
      <w:r w:rsidRPr="00057511">
        <w:t xml:space="preserve">The Contractor is responsible for the </w:t>
      </w:r>
      <w:r w:rsidR="00BF1466">
        <w:t xml:space="preserve">normal routine </w:t>
      </w:r>
      <w:r w:rsidRPr="00057511">
        <w:t>maintenance of all bridges</w:t>
      </w:r>
      <w:r w:rsidR="007258B5">
        <w:t xml:space="preserve">, </w:t>
      </w:r>
      <w:r w:rsidRPr="00057511">
        <w:t xml:space="preserve">structures </w:t>
      </w:r>
      <w:r w:rsidR="007258B5">
        <w:t xml:space="preserve">and embankments </w:t>
      </w:r>
      <w:r w:rsidRPr="00057511">
        <w:t xml:space="preserve">along the roads and road sections included in the contract. In particular, he </w:t>
      </w:r>
      <w:r w:rsidR="002E3673">
        <w:t xml:space="preserve">is </w:t>
      </w:r>
      <w:r w:rsidRPr="00057511">
        <w:t xml:space="preserve">responsible for the correct functioning of the structures (including </w:t>
      </w:r>
      <w:r w:rsidR="00BF1466">
        <w:t xml:space="preserve">the </w:t>
      </w:r>
      <w:r w:rsidRPr="00057511">
        <w:t>paint of metallic structures</w:t>
      </w:r>
      <w:r w:rsidR="00084DDF">
        <w:t xml:space="preserve"> if not galvanized</w:t>
      </w:r>
      <w:r w:rsidRPr="00057511">
        <w:t>, road surface</w:t>
      </w:r>
      <w:r w:rsidR="00BF1466">
        <w:t>s</w:t>
      </w:r>
      <w:r w:rsidRPr="00057511">
        <w:t xml:space="preserve"> on structures, condition and presence of guardrails</w:t>
      </w:r>
      <w:r w:rsidR="00BF1466">
        <w:t>, etc.</w:t>
      </w:r>
      <w:r w:rsidRPr="00057511">
        <w:t xml:space="preserve">) and the safety and comfort of road users while using the structures at normal speeds. </w:t>
      </w:r>
    </w:p>
    <w:p w14:paraId="31862D82" w14:textId="59DB36E6" w:rsidR="007258B5" w:rsidRDefault="00C92DEC" w:rsidP="00D17742">
      <w:pPr>
        <w:pStyle w:val="BodyText"/>
        <w:jc w:val="both"/>
      </w:pPr>
      <w:r w:rsidRPr="00057511">
        <w:t xml:space="preserve">The Contractor must immediately notify the </w:t>
      </w:r>
      <w:r w:rsidR="00BF1466">
        <w:t xml:space="preserve">Project Manager </w:t>
      </w:r>
      <w:r w:rsidRPr="00057511">
        <w:t xml:space="preserve">in case of any condition which </w:t>
      </w:r>
      <w:r w:rsidR="00BF1466">
        <w:t xml:space="preserve">may </w:t>
      </w:r>
      <w:r w:rsidRPr="00057511">
        <w:t xml:space="preserve">threaten the structural integrity of any structure. </w:t>
      </w:r>
      <w:r w:rsidR="001E360D">
        <w:t>However, t</w:t>
      </w:r>
      <w:r w:rsidRPr="00057511">
        <w:t xml:space="preserve">he reconstruction, structural </w:t>
      </w:r>
      <w:r w:rsidR="00F75C4E" w:rsidRPr="00057511">
        <w:t>repair,</w:t>
      </w:r>
      <w:r w:rsidRPr="00057511">
        <w:t xml:space="preserve"> and improvement of bridges (but not of culverts</w:t>
      </w:r>
      <w:r w:rsidR="00C96C64">
        <w:t xml:space="preserve">, </w:t>
      </w:r>
      <w:r w:rsidRPr="00057511">
        <w:t>retaining walls</w:t>
      </w:r>
      <w:r w:rsidR="00C96C64">
        <w:t xml:space="preserve"> and embankments</w:t>
      </w:r>
      <w:r w:rsidRPr="00057511">
        <w:t xml:space="preserve">) is excluded from the Contractor’s obligations, unless specified elsewhere in the </w:t>
      </w:r>
      <w:r w:rsidR="001E360D">
        <w:t>cont</w:t>
      </w:r>
      <w:r w:rsidR="008E1AD2">
        <w:t>r</w:t>
      </w:r>
      <w:r w:rsidR="001E360D">
        <w:t>act</w:t>
      </w:r>
      <w:r w:rsidRPr="00057511">
        <w:t xml:space="preserve"> or required under Rehabilitation</w:t>
      </w:r>
      <w:r w:rsidR="00D54B7F">
        <w:t>,</w:t>
      </w:r>
      <w:r w:rsidR="001E360D">
        <w:t xml:space="preserve"> </w:t>
      </w:r>
      <w:r w:rsidR="00D54B7F">
        <w:t>Im</w:t>
      </w:r>
      <w:r w:rsidR="001E360D">
        <w:t>provement</w:t>
      </w:r>
      <w:r w:rsidR="00D54B7F">
        <w:t xml:space="preserve"> or Emergency</w:t>
      </w:r>
      <w:r w:rsidRPr="00057511">
        <w:t xml:space="preserve"> </w:t>
      </w:r>
      <w:r w:rsidR="001E360D">
        <w:t>Works</w:t>
      </w:r>
      <w:r w:rsidRPr="00057511">
        <w:t>.</w:t>
      </w:r>
    </w:p>
    <w:p w14:paraId="038C950B" w14:textId="77777777" w:rsidR="007258B5" w:rsidRDefault="007258B5" w:rsidP="00D17742">
      <w:pPr>
        <w:pStyle w:val="Heading5"/>
        <w:jc w:val="both"/>
      </w:pPr>
      <w:r>
        <w:t>OPM-6.1 Bridges and structures</w:t>
      </w:r>
    </w:p>
    <w:p w14:paraId="433E7F0B" w14:textId="77777777" w:rsidR="00C92DEC" w:rsidRPr="00057511" w:rsidRDefault="00C92DEC" w:rsidP="00D17742">
      <w:pPr>
        <w:pStyle w:val="BodyText"/>
        <w:jc w:val="both"/>
      </w:pPr>
      <w:r w:rsidRPr="00057511">
        <w:t xml:space="preserve">The maintenance requirements </w:t>
      </w:r>
      <w:r w:rsidR="007258B5">
        <w:t>a</w:t>
      </w:r>
      <w:r w:rsidRPr="00057511">
        <w:t>re as set out in the table</w:t>
      </w:r>
      <w:r>
        <w:t xml:space="preserve"> </w:t>
      </w:r>
      <w:r w:rsidR="001E360D">
        <w:t>below.</w:t>
      </w:r>
      <w:r w:rsidRPr="00057511">
        <w:t xml:space="preserve"> </w:t>
      </w:r>
    </w:p>
    <w:p w14:paraId="4F9C9DBD" w14:textId="77777777" w:rsidR="00C92DEC" w:rsidRPr="00C96C64" w:rsidRDefault="00D54B7F" w:rsidP="00C92DEC">
      <w:pPr>
        <w:pStyle w:val="Caption"/>
        <w:rPr>
          <w:color w:val="auto"/>
        </w:rPr>
      </w:pPr>
      <w:bookmarkStart w:id="79" w:name="_Ref502057202"/>
      <w:r w:rsidRPr="00C96C64">
        <w:rPr>
          <w:color w:val="auto"/>
        </w:rPr>
        <w:t>[</w:t>
      </w:r>
      <w:r w:rsidR="001E360D" w:rsidRPr="00C96C64">
        <w:rPr>
          <w:color w:val="auto"/>
        </w:rPr>
        <w:t xml:space="preserve">Sample </w:t>
      </w:r>
      <w:r w:rsidR="00C92DEC" w:rsidRPr="00C96C64">
        <w:rPr>
          <w:color w:val="auto"/>
        </w:rPr>
        <w:t>Table</w:t>
      </w:r>
      <w:bookmarkEnd w:id="79"/>
      <w:r w:rsidR="001E360D" w:rsidRPr="00C96C64">
        <w:rPr>
          <w:color w:val="auto"/>
        </w:rPr>
        <w:t>:</w:t>
      </w:r>
      <w:r w:rsidR="00C92DEC" w:rsidRPr="00C96C64">
        <w:rPr>
          <w:color w:val="auto"/>
        </w:rPr>
        <w:tab/>
        <w:t xml:space="preserve">Service Levels for Bridges and </w:t>
      </w:r>
      <w:r w:rsidR="00962C13" w:rsidRPr="00C96C64">
        <w:rPr>
          <w:color w:val="auto"/>
        </w:rPr>
        <w:t>o</w:t>
      </w:r>
      <w:r w:rsidR="00C92DEC" w:rsidRPr="00C96C64">
        <w:rPr>
          <w:color w:val="auto"/>
        </w:rPr>
        <w:t xml:space="preserve">ther </w:t>
      </w:r>
      <w:r w:rsidR="00962C13" w:rsidRPr="00C96C64">
        <w:rPr>
          <w:color w:val="auto"/>
        </w:rPr>
        <w:t>s</w:t>
      </w:r>
      <w:r w:rsidR="00C92DEC" w:rsidRPr="00C96C64">
        <w:rPr>
          <w:color w:val="auto"/>
        </w:rPr>
        <w:t>tructures</w:t>
      </w:r>
      <w:r w:rsidRPr="00C96C64">
        <w:rPr>
          <w:color w:val="auto"/>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3"/>
        <w:gridCol w:w="3949"/>
        <w:gridCol w:w="1618"/>
        <w:gridCol w:w="2262"/>
      </w:tblGrid>
      <w:tr w:rsidR="00C92DEC" w:rsidRPr="00057511" w14:paraId="2617C4A5" w14:textId="77777777" w:rsidTr="00C303B3">
        <w:trPr>
          <w:tblHeader/>
        </w:trPr>
        <w:tc>
          <w:tcPr>
            <w:tcW w:w="1313" w:type="dxa"/>
            <w:shd w:val="clear" w:color="auto" w:fill="993366"/>
            <w:vAlign w:val="center"/>
          </w:tcPr>
          <w:p w14:paraId="465C4635" w14:textId="77777777" w:rsidR="00C92DEC" w:rsidRPr="00057511" w:rsidRDefault="00C92DEC" w:rsidP="00C303B3">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Item</w:t>
            </w:r>
          </w:p>
        </w:tc>
        <w:tc>
          <w:tcPr>
            <w:tcW w:w="3949" w:type="dxa"/>
            <w:shd w:val="clear" w:color="auto" w:fill="993366"/>
            <w:vAlign w:val="center"/>
          </w:tcPr>
          <w:p w14:paraId="5CFE4455" w14:textId="77777777" w:rsidR="00C92DEC" w:rsidRPr="00057511" w:rsidRDefault="001E360D" w:rsidP="00C303B3">
            <w:pPr>
              <w:spacing w:before="20" w:after="40" w:line="240" w:lineRule="exact"/>
              <w:jc w:val="center"/>
              <w:rPr>
                <w:rFonts w:asciiTheme="majorHAnsi" w:hAnsiTheme="majorHAnsi"/>
                <w:color w:val="FFFFFF"/>
                <w:szCs w:val="18"/>
              </w:rPr>
            </w:pPr>
            <w:r>
              <w:rPr>
                <w:rFonts w:asciiTheme="majorHAnsi" w:hAnsiTheme="majorHAnsi"/>
                <w:color w:val="FFFFFF"/>
                <w:szCs w:val="18"/>
              </w:rPr>
              <w:t>Requirements</w:t>
            </w:r>
          </w:p>
          <w:p w14:paraId="21904BFE" w14:textId="030238D1" w:rsidR="00C92DEC" w:rsidRPr="00057511" w:rsidRDefault="00C92DEC" w:rsidP="00C303B3">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w:t>
            </w:r>
            <w:r w:rsidR="001E360D">
              <w:rPr>
                <w:rFonts w:asciiTheme="majorHAnsi" w:hAnsiTheme="majorHAnsi"/>
                <w:color w:val="FFFFFF"/>
                <w:szCs w:val="18"/>
              </w:rPr>
              <w:t xml:space="preserve">for </w:t>
            </w:r>
            <w:r w:rsidRPr="00057511">
              <w:rPr>
                <w:rFonts w:asciiTheme="majorHAnsi" w:hAnsiTheme="majorHAnsi"/>
                <w:color w:val="FFFFFF"/>
                <w:szCs w:val="18"/>
              </w:rPr>
              <w:t xml:space="preserve">all </w:t>
            </w:r>
            <w:r w:rsidR="00F95C7D">
              <w:rPr>
                <w:rFonts w:asciiTheme="majorHAnsi" w:hAnsiTheme="majorHAnsi"/>
                <w:color w:val="FFFFFF"/>
                <w:szCs w:val="18"/>
              </w:rPr>
              <w:t>Service Levels</w:t>
            </w:r>
            <w:r w:rsidRPr="00057511">
              <w:rPr>
                <w:rFonts w:asciiTheme="majorHAnsi" w:hAnsiTheme="majorHAnsi"/>
                <w:color w:val="FFFFFF"/>
                <w:szCs w:val="18"/>
              </w:rPr>
              <w:t>)</w:t>
            </w:r>
          </w:p>
        </w:tc>
        <w:tc>
          <w:tcPr>
            <w:tcW w:w="1618" w:type="dxa"/>
            <w:shd w:val="clear" w:color="auto" w:fill="993366"/>
            <w:vAlign w:val="center"/>
          </w:tcPr>
          <w:p w14:paraId="37C02451" w14:textId="77777777" w:rsidR="00C92DEC" w:rsidRPr="00057511" w:rsidRDefault="00C92DEC" w:rsidP="00C303B3">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Measurement/</w:t>
            </w:r>
            <w:r w:rsidRPr="00057511">
              <w:rPr>
                <w:rFonts w:asciiTheme="majorHAnsi" w:hAnsiTheme="majorHAnsi"/>
                <w:color w:val="FFFFFF"/>
                <w:szCs w:val="18"/>
              </w:rPr>
              <w:br/>
              <w:t>Detection</w:t>
            </w:r>
          </w:p>
        </w:tc>
        <w:tc>
          <w:tcPr>
            <w:tcW w:w="2262" w:type="dxa"/>
            <w:shd w:val="clear" w:color="auto" w:fill="993366"/>
            <w:vAlign w:val="center"/>
          </w:tcPr>
          <w:p w14:paraId="613E177B" w14:textId="55DAED00" w:rsidR="00C92DEC" w:rsidRPr="00057511" w:rsidRDefault="00982B96" w:rsidP="00C303B3">
            <w:pPr>
              <w:spacing w:before="20" w:after="40" w:line="240" w:lineRule="exact"/>
              <w:jc w:val="center"/>
              <w:rPr>
                <w:rFonts w:asciiTheme="majorHAnsi" w:hAnsiTheme="majorHAnsi"/>
                <w:color w:val="FFFFFF"/>
                <w:szCs w:val="18"/>
              </w:rPr>
            </w:pPr>
            <w:r>
              <w:rPr>
                <w:rFonts w:asciiTheme="majorHAnsi" w:hAnsiTheme="majorHAnsi"/>
                <w:color w:val="FFFFFF"/>
                <w:szCs w:val="18"/>
              </w:rPr>
              <w:t>Grace Period</w:t>
            </w:r>
            <w:r w:rsidR="00C92DEC">
              <w:rPr>
                <w:rFonts w:asciiTheme="majorHAnsi" w:hAnsiTheme="majorHAnsi"/>
                <w:color w:val="FFFFFF"/>
                <w:szCs w:val="18"/>
              </w:rPr>
              <w:t xml:space="preserve"> granted after “</w:t>
            </w:r>
            <w:r w:rsidR="006E03D8">
              <w:rPr>
                <w:rFonts w:asciiTheme="majorHAnsi" w:hAnsiTheme="majorHAnsi"/>
                <w:color w:val="FFFFFF"/>
                <w:szCs w:val="18"/>
              </w:rPr>
              <w:t>First-day</w:t>
            </w:r>
            <w:r w:rsidR="00C92DEC">
              <w:rPr>
                <w:rFonts w:asciiTheme="majorHAnsi" w:hAnsiTheme="majorHAnsi"/>
                <w:color w:val="FFFFFF"/>
                <w:szCs w:val="18"/>
              </w:rPr>
              <w:t>” payment deduction</w:t>
            </w:r>
          </w:p>
        </w:tc>
      </w:tr>
      <w:tr w:rsidR="00C92DEC" w:rsidRPr="00057511" w14:paraId="5ABCF4E1" w14:textId="77777777" w:rsidTr="00C303B3">
        <w:tc>
          <w:tcPr>
            <w:tcW w:w="1313" w:type="dxa"/>
          </w:tcPr>
          <w:p w14:paraId="78DFA430" w14:textId="77777777" w:rsidR="00C92DEC" w:rsidRPr="00057511" w:rsidRDefault="00C92DEC" w:rsidP="00C303B3">
            <w:pPr>
              <w:tabs>
                <w:tab w:val="left" w:pos="260"/>
              </w:tabs>
              <w:spacing w:before="20" w:after="40" w:line="240" w:lineRule="exact"/>
              <w:jc w:val="center"/>
              <w:rPr>
                <w:rFonts w:asciiTheme="majorHAnsi" w:hAnsiTheme="majorHAnsi"/>
                <w:szCs w:val="18"/>
              </w:rPr>
            </w:pPr>
            <w:r w:rsidRPr="00057511">
              <w:rPr>
                <w:rFonts w:asciiTheme="majorHAnsi" w:hAnsiTheme="majorHAnsi"/>
                <w:szCs w:val="18"/>
              </w:rPr>
              <w:t>Bridges and structures generally</w:t>
            </w:r>
          </w:p>
        </w:tc>
        <w:tc>
          <w:tcPr>
            <w:tcW w:w="3949" w:type="dxa"/>
          </w:tcPr>
          <w:p w14:paraId="36AAB2C2" w14:textId="3E3997A9" w:rsidR="00C92DEC" w:rsidRPr="00057511" w:rsidRDefault="00C92DEC" w:rsidP="00D17742">
            <w:pPr>
              <w:pStyle w:val="IndexHeading"/>
              <w:spacing w:before="20" w:after="40" w:line="240" w:lineRule="exact"/>
              <w:rPr>
                <w:rFonts w:asciiTheme="majorHAnsi" w:hAnsiTheme="majorHAnsi"/>
                <w:b w:val="0"/>
                <w:szCs w:val="18"/>
                <w:lang w:eastAsia="el-GR"/>
              </w:rPr>
            </w:pPr>
            <w:r w:rsidRPr="00057511">
              <w:rPr>
                <w:rFonts w:asciiTheme="majorHAnsi" w:hAnsiTheme="majorHAnsi"/>
                <w:b w:val="0"/>
                <w:szCs w:val="18"/>
                <w:lang w:eastAsia="el-GR"/>
              </w:rPr>
              <w:t xml:space="preserve">Road surface, kerbs, guard rails and barriers must be in sound condition. Guardrails </w:t>
            </w:r>
            <w:r w:rsidR="00902284">
              <w:rPr>
                <w:rFonts w:asciiTheme="majorHAnsi" w:hAnsiTheme="majorHAnsi"/>
                <w:b w:val="0"/>
                <w:szCs w:val="18"/>
                <w:lang w:eastAsia="el-GR"/>
              </w:rPr>
              <w:t xml:space="preserve">on bridges and access ramps </w:t>
            </w:r>
            <w:r w:rsidRPr="00057511">
              <w:rPr>
                <w:rFonts w:asciiTheme="majorHAnsi" w:hAnsiTheme="majorHAnsi"/>
                <w:b w:val="0"/>
                <w:szCs w:val="18"/>
                <w:lang w:eastAsia="el-GR"/>
              </w:rPr>
              <w:t xml:space="preserve">must be present, </w:t>
            </w:r>
            <w:r w:rsidR="00F75C4E" w:rsidRPr="00057511">
              <w:rPr>
                <w:rFonts w:asciiTheme="majorHAnsi" w:hAnsiTheme="majorHAnsi"/>
                <w:b w:val="0"/>
                <w:szCs w:val="18"/>
                <w:lang w:eastAsia="el-GR"/>
              </w:rPr>
              <w:t>painted,</w:t>
            </w:r>
            <w:r w:rsidR="00353728">
              <w:rPr>
                <w:rFonts w:asciiTheme="majorHAnsi" w:hAnsiTheme="majorHAnsi"/>
                <w:b w:val="0"/>
                <w:szCs w:val="18"/>
                <w:lang w:eastAsia="el-GR"/>
              </w:rPr>
              <w:t xml:space="preserve"> or galvanized,</w:t>
            </w:r>
            <w:r w:rsidRPr="00057511">
              <w:rPr>
                <w:rFonts w:asciiTheme="majorHAnsi" w:hAnsiTheme="majorHAnsi"/>
                <w:b w:val="0"/>
                <w:szCs w:val="18"/>
                <w:lang w:eastAsia="el-GR"/>
              </w:rPr>
              <w:t xml:space="preserve"> and not deformed.</w:t>
            </w:r>
          </w:p>
          <w:p w14:paraId="4D9896EA" w14:textId="77777777" w:rsidR="00C92DEC" w:rsidRPr="00084DDF" w:rsidRDefault="00C92DEC" w:rsidP="00084DDF">
            <w:pPr>
              <w:pStyle w:val="Index1"/>
            </w:pPr>
            <w:r w:rsidRPr="00084DDF">
              <w:t xml:space="preserve">There shall be no erosion or undermining of </w:t>
            </w:r>
            <w:r w:rsidR="00353728" w:rsidRPr="00084DDF">
              <w:t>bridge</w:t>
            </w:r>
            <w:r w:rsidR="00C96C64" w:rsidRPr="00084DDF">
              <w:t>s</w:t>
            </w:r>
            <w:r w:rsidR="00353728" w:rsidRPr="00084DDF">
              <w:t xml:space="preserve"> </w:t>
            </w:r>
            <w:r w:rsidR="00C96C64" w:rsidRPr="00084DDF">
              <w:t xml:space="preserve">and </w:t>
            </w:r>
            <w:r w:rsidRPr="00084DDF">
              <w:t>structure</w:t>
            </w:r>
            <w:r w:rsidR="00C96C64" w:rsidRPr="00084DDF">
              <w:t>s</w:t>
            </w:r>
            <w:r w:rsidRPr="00084DDF">
              <w:t>.</w:t>
            </w:r>
          </w:p>
        </w:tc>
        <w:tc>
          <w:tcPr>
            <w:tcW w:w="1618" w:type="dxa"/>
          </w:tcPr>
          <w:p w14:paraId="71E2720F"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262" w:type="dxa"/>
          </w:tcPr>
          <w:p w14:paraId="173EAE9A" w14:textId="77777777" w:rsidR="00353728" w:rsidRPr="00057511" w:rsidRDefault="00C92DEC" w:rsidP="00C96C64">
            <w:pPr>
              <w:spacing w:before="20" w:after="40" w:line="240" w:lineRule="exact"/>
              <w:jc w:val="center"/>
              <w:rPr>
                <w:rFonts w:asciiTheme="majorHAnsi" w:hAnsiTheme="majorHAnsi"/>
                <w:szCs w:val="18"/>
              </w:rPr>
            </w:pPr>
            <w:r w:rsidRPr="00057511">
              <w:rPr>
                <w:rFonts w:asciiTheme="majorHAnsi" w:hAnsiTheme="majorHAnsi"/>
                <w:szCs w:val="18"/>
              </w:rPr>
              <w:t>Damages</w:t>
            </w:r>
            <w:r w:rsidR="00353728">
              <w:rPr>
                <w:rFonts w:asciiTheme="majorHAnsi" w:hAnsiTheme="majorHAnsi"/>
                <w:szCs w:val="18"/>
              </w:rPr>
              <w:t xml:space="preserve"> and </w:t>
            </w:r>
            <w:r w:rsidRPr="00057511">
              <w:rPr>
                <w:rFonts w:asciiTheme="majorHAnsi" w:hAnsiTheme="majorHAnsi"/>
                <w:szCs w:val="18"/>
              </w:rPr>
              <w:t xml:space="preserve">defects must be repaired within </w:t>
            </w:r>
            <w:r w:rsidR="00D54B7F">
              <w:rPr>
                <w:rFonts w:asciiTheme="majorHAnsi" w:hAnsiTheme="majorHAnsi"/>
                <w:szCs w:val="18"/>
              </w:rPr>
              <w:t>twenty-eight</w:t>
            </w:r>
            <w:r w:rsidR="00353728">
              <w:rPr>
                <w:rFonts w:asciiTheme="majorHAnsi" w:hAnsiTheme="majorHAnsi"/>
                <w:szCs w:val="18"/>
              </w:rPr>
              <w:t xml:space="preserve"> </w:t>
            </w:r>
            <w:r>
              <w:rPr>
                <w:rFonts w:asciiTheme="majorHAnsi" w:hAnsiTheme="majorHAnsi"/>
                <w:szCs w:val="18"/>
              </w:rPr>
              <w:t>(</w:t>
            </w:r>
            <w:r w:rsidR="00D54B7F">
              <w:rPr>
                <w:rFonts w:asciiTheme="majorHAnsi" w:hAnsiTheme="majorHAnsi"/>
                <w:szCs w:val="18"/>
              </w:rPr>
              <w:t>28</w:t>
            </w:r>
            <w:r>
              <w:rPr>
                <w:rFonts w:asciiTheme="majorHAnsi" w:hAnsiTheme="majorHAnsi"/>
                <w:szCs w:val="18"/>
              </w:rPr>
              <w:t>)</w:t>
            </w:r>
            <w:r w:rsidRPr="00057511">
              <w:rPr>
                <w:rFonts w:asciiTheme="majorHAnsi" w:hAnsiTheme="majorHAnsi"/>
                <w:szCs w:val="18"/>
              </w:rPr>
              <w:t xml:space="preserve"> days.</w:t>
            </w:r>
            <w:r w:rsidR="00353728">
              <w:rPr>
                <w:rFonts w:asciiTheme="majorHAnsi" w:hAnsiTheme="majorHAnsi"/>
                <w:szCs w:val="18"/>
              </w:rPr>
              <w:t xml:space="preserve"> </w:t>
            </w:r>
          </w:p>
        </w:tc>
      </w:tr>
      <w:tr w:rsidR="00C92DEC" w14:paraId="000DF630" w14:textId="77777777" w:rsidTr="00C303B3">
        <w:tc>
          <w:tcPr>
            <w:tcW w:w="1313" w:type="dxa"/>
            <w:tcBorders>
              <w:top w:val="single" w:sz="4" w:space="0" w:color="auto"/>
              <w:left w:val="single" w:sz="4" w:space="0" w:color="auto"/>
              <w:bottom w:val="single" w:sz="4" w:space="0" w:color="auto"/>
              <w:right w:val="single" w:sz="4" w:space="0" w:color="auto"/>
            </w:tcBorders>
          </w:tcPr>
          <w:p w14:paraId="1E0B38A7" w14:textId="77777777" w:rsidR="00C92DEC" w:rsidRPr="004B31ED" w:rsidRDefault="00C92DEC" w:rsidP="00C96C64">
            <w:pPr>
              <w:tabs>
                <w:tab w:val="left" w:pos="260"/>
              </w:tabs>
              <w:spacing w:before="20" w:after="40" w:line="240" w:lineRule="exact"/>
              <w:jc w:val="center"/>
              <w:rPr>
                <w:rFonts w:asciiTheme="majorHAnsi" w:hAnsiTheme="majorHAnsi"/>
                <w:szCs w:val="18"/>
              </w:rPr>
            </w:pPr>
            <w:r w:rsidRPr="004B31ED">
              <w:rPr>
                <w:rFonts w:asciiTheme="majorHAnsi" w:hAnsiTheme="majorHAnsi"/>
                <w:szCs w:val="18"/>
              </w:rPr>
              <w:t xml:space="preserve">Steel or other metal </w:t>
            </w:r>
            <w:r w:rsidR="00C96C64">
              <w:rPr>
                <w:rFonts w:asciiTheme="majorHAnsi" w:hAnsiTheme="majorHAnsi"/>
                <w:szCs w:val="18"/>
              </w:rPr>
              <w:t xml:space="preserve">parts and </w:t>
            </w:r>
            <w:r w:rsidRPr="004B31ED">
              <w:rPr>
                <w:rFonts w:asciiTheme="majorHAnsi" w:hAnsiTheme="majorHAnsi"/>
                <w:szCs w:val="18"/>
              </w:rPr>
              <w:t>structures</w:t>
            </w:r>
          </w:p>
        </w:tc>
        <w:tc>
          <w:tcPr>
            <w:tcW w:w="3949" w:type="dxa"/>
            <w:tcBorders>
              <w:top w:val="single" w:sz="4" w:space="0" w:color="auto"/>
              <w:left w:val="single" w:sz="4" w:space="0" w:color="auto"/>
              <w:bottom w:val="single" w:sz="4" w:space="0" w:color="auto"/>
              <w:right w:val="single" w:sz="4" w:space="0" w:color="auto"/>
            </w:tcBorders>
          </w:tcPr>
          <w:p w14:paraId="2F891B23" w14:textId="77777777" w:rsidR="00C92DEC" w:rsidRPr="004B31ED" w:rsidRDefault="00C92DEC" w:rsidP="00C303B3">
            <w:pPr>
              <w:pStyle w:val="IndexHeading"/>
              <w:spacing w:before="20" w:after="40" w:line="240" w:lineRule="exact"/>
              <w:rPr>
                <w:rFonts w:asciiTheme="majorHAnsi" w:hAnsiTheme="majorHAnsi"/>
                <w:b w:val="0"/>
                <w:szCs w:val="18"/>
                <w:lang w:eastAsia="el-GR"/>
              </w:rPr>
            </w:pPr>
            <w:r w:rsidRPr="004B31ED">
              <w:rPr>
                <w:rFonts w:asciiTheme="majorHAnsi" w:hAnsiTheme="majorHAnsi"/>
                <w:b w:val="0"/>
                <w:szCs w:val="18"/>
                <w:lang w:eastAsia="el-GR"/>
              </w:rPr>
              <w:t xml:space="preserve">All metal parts of </w:t>
            </w:r>
            <w:r w:rsidR="00902284">
              <w:rPr>
                <w:rFonts w:asciiTheme="majorHAnsi" w:hAnsiTheme="majorHAnsi"/>
                <w:b w:val="0"/>
                <w:szCs w:val="18"/>
                <w:lang w:eastAsia="el-GR"/>
              </w:rPr>
              <w:t xml:space="preserve">the </w:t>
            </w:r>
            <w:r w:rsidRPr="004B31ED">
              <w:rPr>
                <w:rFonts w:asciiTheme="majorHAnsi" w:hAnsiTheme="majorHAnsi"/>
                <w:b w:val="0"/>
                <w:szCs w:val="18"/>
                <w:lang w:eastAsia="el-GR"/>
              </w:rPr>
              <w:t>overall structure shall be painted or otherwise protected and free of corrosion.</w:t>
            </w:r>
          </w:p>
          <w:p w14:paraId="39E2D798" w14:textId="77777777" w:rsidR="00C92DEC" w:rsidRPr="004B31ED" w:rsidRDefault="00C92DEC" w:rsidP="00C303B3">
            <w:pPr>
              <w:pStyle w:val="IndexHeading"/>
              <w:spacing w:before="20" w:after="40" w:line="240" w:lineRule="exact"/>
              <w:rPr>
                <w:rFonts w:asciiTheme="majorHAnsi" w:hAnsiTheme="majorHAnsi"/>
                <w:b w:val="0"/>
                <w:szCs w:val="18"/>
                <w:lang w:eastAsia="el-GR"/>
              </w:rPr>
            </w:pPr>
          </w:p>
        </w:tc>
        <w:tc>
          <w:tcPr>
            <w:tcW w:w="1618" w:type="dxa"/>
            <w:tcBorders>
              <w:top w:val="single" w:sz="4" w:space="0" w:color="auto"/>
              <w:left w:val="single" w:sz="4" w:space="0" w:color="auto"/>
              <w:bottom w:val="single" w:sz="4" w:space="0" w:color="auto"/>
              <w:right w:val="single" w:sz="4" w:space="0" w:color="auto"/>
            </w:tcBorders>
          </w:tcPr>
          <w:p w14:paraId="4E75BFCE"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262" w:type="dxa"/>
            <w:tcBorders>
              <w:top w:val="single" w:sz="4" w:space="0" w:color="auto"/>
              <w:left w:val="single" w:sz="4" w:space="0" w:color="auto"/>
              <w:bottom w:val="single" w:sz="4" w:space="0" w:color="auto"/>
              <w:right w:val="single" w:sz="4" w:space="0" w:color="auto"/>
            </w:tcBorders>
          </w:tcPr>
          <w:p w14:paraId="164C16A8"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 xml:space="preserve">Any corrosion must be cleaned and overpainted using a paint system approved by the </w:t>
            </w:r>
            <w:r w:rsidR="00D54B7F">
              <w:rPr>
                <w:rFonts w:asciiTheme="majorHAnsi" w:hAnsiTheme="majorHAnsi"/>
                <w:szCs w:val="18"/>
              </w:rPr>
              <w:t>Project Manager</w:t>
            </w:r>
            <w:r>
              <w:rPr>
                <w:rFonts w:asciiTheme="majorHAnsi" w:hAnsiTheme="majorHAnsi"/>
                <w:szCs w:val="18"/>
              </w:rPr>
              <w:t>,</w:t>
            </w:r>
            <w:r w:rsidRPr="004B31ED">
              <w:rPr>
                <w:rFonts w:asciiTheme="majorHAnsi" w:hAnsiTheme="majorHAnsi"/>
                <w:szCs w:val="18"/>
              </w:rPr>
              <w:t xml:space="preserve"> within </w:t>
            </w:r>
            <w:r w:rsidR="00D54B7F">
              <w:rPr>
                <w:rFonts w:asciiTheme="majorHAnsi" w:hAnsiTheme="majorHAnsi"/>
                <w:szCs w:val="18"/>
              </w:rPr>
              <w:t>twenty-eight</w:t>
            </w:r>
            <w:r w:rsidR="00353728">
              <w:rPr>
                <w:rFonts w:asciiTheme="majorHAnsi" w:hAnsiTheme="majorHAnsi"/>
                <w:szCs w:val="18"/>
              </w:rPr>
              <w:t xml:space="preserve"> </w:t>
            </w:r>
            <w:r>
              <w:rPr>
                <w:rFonts w:asciiTheme="majorHAnsi" w:hAnsiTheme="majorHAnsi"/>
                <w:szCs w:val="18"/>
              </w:rPr>
              <w:t>(</w:t>
            </w:r>
            <w:r w:rsidR="00D54B7F">
              <w:rPr>
                <w:rFonts w:asciiTheme="majorHAnsi" w:hAnsiTheme="majorHAnsi"/>
                <w:szCs w:val="18"/>
              </w:rPr>
              <w:t>28</w:t>
            </w:r>
            <w:r>
              <w:rPr>
                <w:rFonts w:asciiTheme="majorHAnsi" w:hAnsiTheme="majorHAnsi"/>
                <w:szCs w:val="18"/>
              </w:rPr>
              <w:t>)</w:t>
            </w:r>
            <w:r w:rsidRPr="004B31ED">
              <w:rPr>
                <w:rFonts w:asciiTheme="majorHAnsi" w:hAnsiTheme="majorHAnsi"/>
                <w:szCs w:val="18"/>
              </w:rPr>
              <w:t xml:space="preserve"> days</w:t>
            </w:r>
            <w:r>
              <w:rPr>
                <w:rFonts w:asciiTheme="majorHAnsi" w:hAnsiTheme="majorHAnsi"/>
                <w:szCs w:val="18"/>
              </w:rPr>
              <w:t>.</w:t>
            </w:r>
          </w:p>
        </w:tc>
      </w:tr>
      <w:tr w:rsidR="00C92DEC" w14:paraId="13701CEE" w14:textId="77777777" w:rsidTr="00C303B3">
        <w:tc>
          <w:tcPr>
            <w:tcW w:w="1313" w:type="dxa"/>
            <w:tcBorders>
              <w:top w:val="single" w:sz="4" w:space="0" w:color="auto"/>
              <w:left w:val="single" w:sz="4" w:space="0" w:color="auto"/>
              <w:bottom w:val="single" w:sz="4" w:space="0" w:color="auto"/>
              <w:right w:val="single" w:sz="4" w:space="0" w:color="auto"/>
            </w:tcBorders>
          </w:tcPr>
          <w:p w14:paraId="32AA4A08" w14:textId="77777777" w:rsidR="00C92DEC" w:rsidRPr="004B31ED" w:rsidRDefault="00C92DEC" w:rsidP="00C303B3">
            <w:pPr>
              <w:spacing w:before="20" w:after="40" w:line="240" w:lineRule="exact"/>
              <w:jc w:val="center"/>
              <w:rPr>
                <w:rFonts w:asciiTheme="majorHAnsi" w:hAnsiTheme="majorHAnsi"/>
                <w:szCs w:val="18"/>
                <w:lang w:eastAsia="el-GR"/>
              </w:rPr>
            </w:pPr>
            <w:r w:rsidRPr="004B31ED">
              <w:rPr>
                <w:rFonts w:asciiTheme="majorHAnsi" w:hAnsiTheme="majorHAnsi"/>
                <w:szCs w:val="18"/>
                <w:lang w:eastAsia="el-GR"/>
              </w:rPr>
              <w:t>Concrete structures</w:t>
            </w:r>
            <w:r w:rsidRPr="004B31ED">
              <w:rPr>
                <w:rFonts w:asciiTheme="majorHAnsi" w:hAnsiTheme="majorHAnsi"/>
                <w:szCs w:val="18"/>
                <w:lang w:eastAsia="el-GR"/>
              </w:rPr>
              <w:br/>
              <w:t xml:space="preserve">(minor or non-structural repairs </w:t>
            </w:r>
          </w:p>
        </w:tc>
        <w:tc>
          <w:tcPr>
            <w:tcW w:w="3949" w:type="dxa"/>
            <w:tcBorders>
              <w:top w:val="single" w:sz="4" w:space="0" w:color="auto"/>
              <w:left w:val="single" w:sz="4" w:space="0" w:color="auto"/>
              <w:bottom w:val="single" w:sz="4" w:space="0" w:color="auto"/>
              <w:right w:val="single" w:sz="4" w:space="0" w:color="auto"/>
            </w:tcBorders>
          </w:tcPr>
          <w:p w14:paraId="49E6F065" w14:textId="077DBAE0"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Beams and all other structural parts must be in good conditions and fully functional.</w:t>
            </w:r>
            <w:r w:rsidR="00902284">
              <w:rPr>
                <w:rFonts w:asciiTheme="majorHAnsi" w:hAnsiTheme="majorHAnsi"/>
                <w:szCs w:val="18"/>
              </w:rPr>
              <w:t xml:space="preserve"> Minor and non-structural </w:t>
            </w:r>
            <w:r w:rsidR="00292C01">
              <w:rPr>
                <w:rFonts w:asciiTheme="majorHAnsi" w:hAnsiTheme="majorHAnsi"/>
                <w:szCs w:val="18"/>
              </w:rPr>
              <w:t>repairs</w:t>
            </w:r>
            <w:r w:rsidR="00902284">
              <w:rPr>
                <w:rFonts w:asciiTheme="majorHAnsi" w:hAnsiTheme="majorHAnsi"/>
                <w:szCs w:val="18"/>
              </w:rPr>
              <w:t xml:space="preserve"> must be carried out by Contractor as part of his normal Maintenance Services.  </w:t>
            </w:r>
          </w:p>
          <w:p w14:paraId="3BA131DA" w14:textId="77777777" w:rsidR="00C92DEC" w:rsidRPr="004B31ED" w:rsidRDefault="00C92DEC" w:rsidP="00C303B3">
            <w:pPr>
              <w:spacing w:before="20" w:after="40" w:line="240" w:lineRule="exact"/>
              <w:jc w:val="center"/>
              <w:rPr>
                <w:rFonts w:asciiTheme="majorHAnsi" w:hAnsiTheme="majorHAnsi"/>
                <w:szCs w:val="18"/>
              </w:rPr>
            </w:pPr>
          </w:p>
        </w:tc>
        <w:tc>
          <w:tcPr>
            <w:tcW w:w="1618" w:type="dxa"/>
            <w:tcBorders>
              <w:top w:val="single" w:sz="4" w:space="0" w:color="auto"/>
              <w:left w:val="single" w:sz="4" w:space="0" w:color="auto"/>
              <w:bottom w:val="single" w:sz="4" w:space="0" w:color="auto"/>
              <w:right w:val="single" w:sz="4" w:space="0" w:color="auto"/>
            </w:tcBorders>
          </w:tcPr>
          <w:p w14:paraId="320245E6"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262" w:type="dxa"/>
            <w:tcBorders>
              <w:top w:val="single" w:sz="4" w:space="0" w:color="auto"/>
              <w:left w:val="single" w:sz="4" w:space="0" w:color="auto"/>
              <w:bottom w:val="single" w:sz="4" w:space="0" w:color="auto"/>
              <w:right w:val="single" w:sz="4" w:space="0" w:color="auto"/>
            </w:tcBorders>
          </w:tcPr>
          <w:p w14:paraId="1C4049E5" w14:textId="77777777" w:rsidR="00902284" w:rsidRDefault="00902284" w:rsidP="00D17742">
            <w:pPr>
              <w:pStyle w:val="IndexHeading"/>
              <w:spacing w:before="20" w:after="40" w:line="240" w:lineRule="exact"/>
              <w:jc w:val="center"/>
              <w:rPr>
                <w:rFonts w:asciiTheme="majorHAnsi" w:hAnsiTheme="majorHAnsi"/>
                <w:b w:val="0"/>
                <w:szCs w:val="18"/>
                <w:lang w:eastAsia="el-GR"/>
              </w:rPr>
            </w:pPr>
            <w:r>
              <w:rPr>
                <w:rFonts w:asciiTheme="majorHAnsi" w:hAnsiTheme="majorHAnsi"/>
                <w:b w:val="0"/>
                <w:szCs w:val="18"/>
                <w:lang w:eastAsia="el-GR"/>
              </w:rPr>
              <w:t xml:space="preserve">Minor repairs within 28 days. </w:t>
            </w:r>
          </w:p>
          <w:p w14:paraId="695F98A7" w14:textId="77777777" w:rsidR="00C92DEC" w:rsidRPr="004B31ED" w:rsidRDefault="00D54B7F" w:rsidP="00D17742">
            <w:pPr>
              <w:pStyle w:val="IndexHeading"/>
              <w:spacing w:before="20" w:after="40" w:line="240" w:lineRule="exact"/>
              <w:jc w:val="center"/>
              <w:rPr>
                <w:rFonts w:asciiTheme="majorHAnsi" w:hAnsiTheme="majorHAnsi"/>
                <w:b w:val="0"/>
                <w:szCs w:val="18"/>
                <w:lang w:eastAsia="el-GR"/>
              </w:rPr>
            </w:pPr>
            <w:r>
              <w:rPr>
                <w:rFonts w:asciiTheme="majorHAnsi" w:hAnsiTheme="majorHAnsi"/>
                <w:b w:val="0"/>
                <w:szCs w:val="18"/>
                <w:lang w:eastAsia="el-GR"/>
              </w:rPr>
              <w:t>S</w:t>
            </w:r>
            <w:r w:rsidR="00C92DEC" w:rsidRPr="004B31ED">
              <w:rPr>
                <w:rFonts w:asciiTheme="majorHAnsi" w:hAnsiTheme="majorHAnsi"/>
                <w:b w:val="0"/>
                <w:szCs w:val="18"/>
                <w:lang w:eastAsia="el-GR"/>
              </w:rPr>
              <w:t xml:space="preserve">tructural damage </w:t>
            </w:r>
            <w:r w:rsidR="00353728">
              <w:rPr>
                <w:rFonts w:asciiTheme="majorHAnsi" w:hAnsiTheme="majorHAnsi"/>
                <w:b w:val="0"/>
                <w:szCs w:val="18"/>
                <w:lang w:eastAsia="el-GR"/>
              </w:rPr>
              <w:t xml:space="preserve">to be </w:t>
            </w:r>
            <w:r w:rsidR="00C92DEC" w:rsidRPr="004B31ED">
              <w:rPr>
                <w:rFonts w:asciiTheme="majorHAnsi" w:hAnsiTheme="majorHAnsi"/>
                <w:b w:val="0"/>
                <w:szCs w:val="18"/>
                <w:lang w:eastAsia="el-GR"/>
              </w:rPr>
              <w:t xml:space="preserve">notified to </w:t>
            </w:r>
            <w:r>
              <w:rPr>
                <w:rFonts w:asciiTheme="majorHAnsi" w:hAnsiTheme="majorHAnsi"/>
                <w:b w:val="0"/>
                <w:szCs w:val="18"/>
                <w:lang w:eastAsia="el-GR"/>
              </w:rPr>
              <w:t xml:space="preserve">Project Manager </w:t>
            </w:r>
            <w:r w:rsidR="00C92DEC" w:rsidRPr="004B31ED">
              <w:rPr>
                <w:rFonts w:asciiTheme="majorHAnsi" w:hAnsiTheme="majorHAnsi"/>
                <w:b w:val="0"/>
                <w:szCs w:val="18"/>
                <w:lang w:eastAsia="el-GR"/>
              </w:rPr>
              <w:t>immediately. Proposals for rectification</w:t>
            </w:r>
            <w:r w:rsidR="00353728">
              <w:rPr>
                <w:rFonts w:asciiTheme="majorHAnsi" w:hAnsiTheme="majorHAnsi"/>
                <w:b w:val="0"/>
                <w:szCs w:val="18"/>
                <w:lang w:eastAsia="el-GR"/>
              </w:rPr>
              <w:t xml:space="preserve"> submitted</w:t>
            </w:r>
            <w:r w:rsidR="00C92DEC" w:rsidRPr="004B31ED">
              <w:rPr>
                <w:rFonts w:asciiTheme="majorHAnsi" w:hAnsiTheme="majorHAnsi"/>
                <w:b w:val="0"/>
                <w:szCs w:val="18"/>
                <w:lang w:eastAsia="el-GR"/>
              </w:rPr>
              <w:t xml:space="preserve"> </w:t>
            </w:r>
            <w:r w:rsidR="00353728">
              <w:rPr>
                <w:rFonts w:asciiTheme="majorHAnsi" w:hAnsiTheme="majorHAnsi"/>
                <w:b w:val="0"/>
                <w:szCs w:val="18"/>
                <w:lang w:eastAsia="el-GR"/>
              </w:rPr>
              <w:t xml:space="preserve">to </w:t>
            </w:r>
            <w:r>
              <w:rPr>
                <w:rFonts w:asciiTheme="majorHAnsi" w:hAnsiTheme="majorHAnsi"/>
                <w:b w:val="0"/>
                <w:szCs w:val="18"/>
                <w:lang w:eastAsia="el-GR"/>
              </w:rPr>
              <w:t>Project Manager</w:t>
            </w:r>
            <w:r w:rsidR="00353728">
              <w:rPr>
                <w:rFonts w:asciiTheme="majorHAnsi" w:hAnsiTheme="majorHAnsi"/>
                <w:b w:val="0"/>
                <w:szCs w:val="18"/>
                <w:lang w:eastAsia="el-GR"/>
              </w:rPr>
              <w:t xml:space="preserve"> </w:t>
            </w:r>
            <w:r w:rsidR="00C92DEC" w:rsidRPr="004B31ED">
              <w:rPr>
                <w:rFonts w:asciiTheme="majorHAnsi" w:hAnsiTheme="majorHAnsi"/>
                <w:b w:val="0"/>
                <w:szCs w:val="18"/>
                <w:lang w:eastAsia="el-GR"/>
              </w:rPr>
              <w:t xml:space="preserve">within </w:t>
            </w:r>
            <w:r w:rsidR="00C92DEC">
              <w:rPr>
                <w:rFonts w:asciiTheme="majorHAnsi" w:hAnsiTheme="majorHAnsi"/>
                <w:b w:val="0"/>
                <w:szCs w:val="18"/>
                <w:lang w:eastAsia="el-GR"/>
              </w:rPr>
              <w:t>fourteen (</w:t>
            </w:r>
            <w:r w:rsidR="00C92DEC" w:rsidRPr="004B31ED">
              <w:rPr>
                <w:rFonts w:asciiTheme="majorHAnsi" w:hAnsiTheme="majorHAnsi"/>
                <w:b w:val="0"/>
                <w:szCs w:val="18"/>
                <w:lang w:eastAsia="el-GR"/>
              </w:rPr>
              <w:t>14</w:t>
            </w:r>
            <w:r w:rsidR="00C92DEC">
              <w:rPr>
                <w:rFonts w:asciiTheme="majorHAnsi" w:hAnsiTheme="majorHAnsi"/>
                <w:b w:val="0"/>
                <w:szCs w:val="18"/>
                <w:lang w:eastAsia="el-GR"/>
              </w:rPr>
              <w:t>)</w:t>
            </w:r>
            <w:r w:rsidR="00C92DEC" w:rsidRPr="004B31ED">
              <w:rPr>
                <w:rFonts w:asciiTheme="majorHAnsi" w:hAnsiTheme="majorHAnsi"/>
                <w:b w:val="0"/>
                <w:szCs w:val="18"/>
                <w:lang w:eastAsia="el-GR"/>
              </w:rPr>
              <w:t xml:space="preserve"> days.</w:t>
            </w:r>
          </w:p>
        </w:tc>
      </w:tr>
      <w:tr w:rsidR="00C92DEC" w14:paraId="080F88D7" w14:textId="77777777" w:rsidTr="00C303B3">
        <w:tc>
          <w:tcPr>
            <w:tcW w:w="1313" w:type="dxa"/>
            <w:tcBorders>
              <w:top w:val="single" w:sz="4" w:space="0" w:color="auto"/>
              <w:left w:val="single" w:sz="4" w:space="0" w:color="auto"/>
              <w:bottom w:val="single" w:sz="4" w:space="0" w:color="auto"/>
              <w:right w:val="single" w:sz="4" w:space="0" w:color="auto"/>
            </w:tcBorders>
          </w:tcPr>
          <w:p w14:paraId="4F129D45" w14:textId="77777777" w:rsidR="00C92DEC" w:rsidRPr="004B31ED" w:rsidRDefault="00C92DEC" w:rsidP="00C303B3">
            <w:pPr>
              <w:spacing w:before="20" w:after="40" w:line="240" w:lineRule="exact"/>
              <w:jc w:val="center"/>
              <w:rPr>
                <w:rFonts w:asciiTheme="majorHAnsi" w:hAnsiTheme="majorHAnsi"/>
                <w:szCs w:val="18"/>
                <w:lang w:eastAsia="el-GR"/>
              </w:rPr>
            </w:pPr>
            <w:r w:rsidRPr="004B31ED">
              <w:rPr>
                <w:rFonts w:asciiTheme="majorHAnsi" w:hAnsiTheme="majorHAnsi"/>
                <w:szCs w:val="18"/>
                <w:lang w:eastAsia="el-GR"/>
              </w:rPr>
              <w:t>Retaining walls</w:t>
            </w:r>
          </w:p>
        </w:tc>
        <w:tc>
          <w:tcPr>
            <w:tcW w:w="3949" w:type="dxa"/>
            <w:tcBorders>
              <w:top w:val="single" w:sz="4" w:space="0" w:color="auto"/>
              <w:left w:val="single" w:sz="4" w:space="0" w:color="auto"/>
              <w:bottom w:val="single" w:sz="4" w:space="0" w:color="auto"/>
              <w:right w:val="single" w:sz="4" w:space="0" w:color="auto"/>
            </w:tcBorders>
          </w:tcPr>
          <w:p w14:paraId="18282C7F" w14:textId="77777777" w:rsidR="00C92DEC" w:rsidRPr="004B31ED" w:rsidRDefault="00C92DEC" w:rsidP="00D17742">
            <w:pPr>
              <w:spacing w:before="20" w:after="40" w:line="240" w:lineRule="exact"/>
              <w:rPr>
                <w:rFonts w:asciiTheme="majorHAnsi" w:hAnsiTheme="majorHAnsi"/>
                <w:szCs w:val="18"/>
              </w:rPr>
            </w:pPr>
            <w:r w:rsidRPr="004B31ED">
              <w:rPr>
                <w:rFonts w:asciiTheme="majorHAnsi" w:hAnsiTheme="majorHAnsi"/>
                <w:szCs w:val="18"/>
              </w:rPr>
              <w:t xml:space="preserve">Contractor must </w:t>
            </w:r>
            <w:r w:rsidR="00D54B7F">
              <w:rPr>
                <w:rFonts w:asciiTheme="majorHAnsi" w:hAnsiTheme="majorHAnsi"/>
                <w:szCs w:val="18"/>
              </w:rPr>
              <w:t xml:space="preserve">ensure </w:t>
            </w:r>
            <w:r w:rsidRPr="004B31ED">
              <w:rPr>
                <w:rFonts w:asciiTheme="majorHAnsi" w:hAnsiTheme="majorHAnsi"/>
                <w:szCs w:val="18"/>
              </w:rPr>
              <w:t>presence and adequate condition of retaining walls and their drainage.</w:t>
            </w:r>
          </w:p>
        </w:tc>
        <w:tc>
          <w:tcPr>
            <w:tcW w:w="1618" w:type="dxa"/>
            <w:tcBorders>
              <w:top w:val="single" w:sz="4" w:space="0" w:color="auto"/>
              <w:left w:val="single" w:sz="4" w:space="0" w:color="auto"/>
              <w:bottom w:val="single" w:sz="4" w:space="0" w:color="auto"/>
              <w:right w:val="single" w:sz="4" w:space="0" w:color="auto"/>
            </w:tcBorders>
          </w:tcPr>
          <w:p w14:paraId="583FC21A" w14:textId="77777777" w:rsidR="00C92DEC" w:rsidRPr="004B31ED" w:rsidRDefault="00C92DEC" w:rsidP="00C303B3">
            <w:pPr>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262" w:type="dxa"/>
            <w:tcBorders>
              <w:top w:val="single" w:sz="4" w:space="0" w:color="auto"/>
              <w:left w:val="single" w:sz="4" w:space="0" w:color="auto"/>
              <w:bottom w:val="single" w:sz="4" w:space="0" w:color="auto"/>
              <w:right w:val="single" w:sz="4" w:space="0" w:color="auto"/>
            </w:tcBorders>
          </w:tcPr>
          <w:p w14:paraId="2106419B" w14:textId="77777777" w:rsidR="00C92DEC" w:rsidRPr="004B31ED" w:rsidRDefault="00C92DEC" w:rsidP="00D17742">
            <w:pPr>
              <w:pStyle w:val="IndexHeading"/>
              <w:spacing w:before="20" w:after="40" w:line="240" w:lineRule="exact"/>
              <w:jc w:val="center"/>
              <w:rPr>
                <w:rFonts w:asciiTheme="majorHAnsi" w:hAnsiTheme="majorHAnsi"/>
                <w:b w:val="0"/>
                <w:szCs w:val="18"/>
                <w:lang w:eastAsia="el-GR"/>
              </w:rPr>
            </w:pPr>
            <w:r w:rsidRPr="004B31ED">
              <w:rPr>
                <w:rFonts w:asciiTheme="majorHAnsi" w:hAnsiTheme="majorHAnsi"/>
                <w:b w:val="0"/>
                <w:szCs w:val="18"/>
                <w:lang w:eastAsia="el-GR"/>
              </w:rPr>
              <w:t xml:space="preserve">Damages and defects must be repaired within </w:t>
            </w:r>
            <w:r w:rsidR="00353728">
              <w:rPr>
                <w:rFonts w:asciiTheme="majorHAnsi" w:hAnsiTheme="majorHAnsi"/>
                <w:b w:val="0"/>
                <w:szCs w:val="18"/>
                <w:lang w:eastAsia="el-GR"/>
              </w:rPr>
              <w:t>t</w:t>
            </w:r>
            <w:r w:rsidR="00D54B7F">
              <w:rPr>
                <w:rFonts w:asciiTheme="majorHAnsi" w:hAnsiTheme="majorHAnsi"/>
                <w:b w:val="0"/>
                <w:szCs w:val="18"/>
                <w:lang w:eastAsia="el-GR"/>
              </w:rPr>
              <w:t>wenty-eight</w:t>
            </w:r>
            <w:r w:rsidR="00353728">
              <w:rPr>
                <w:rFonts w:asciiTheme="majorHAnsi" w:hAnsiTheme="majorHAnsi"/>
                <w:b w:val="0"/>
                <w:szCs w:val="18"/>
                <w:lang w:eastAsia="el-GR"/>
              </w:rPr>
              <w:t xml:space="preserve"> </w:t>
            </w:r>
            <w:r w:rsidRPr="004B31ED">
              <w:rPr>
                <w:rFonts w:asciiTheme="majorHAnsi" w:hAnsiTheme="majorHAnsi"/>
                <w:b w:val="0"/>
                <w:szCs w:val="18"/>
                <w:lang w:eastAsia="el-GR"/>
              </w:rPr>
              <w:t>(</w:t>
            </w:r>
            <w:r w:rsidR="00D54B7F">
              <w:rPr>
                <w:rFonts w:asciiTheme="majorHAnsi" w:hAnsiTheme="majorHAnsi"/>
                <w:b w:val="0"/>
                <w:szCs w:val="18"/>
                <w:lang w:eastAsia="el-GR"/>
              </w:rPr>
              <w:t>28</w:t>
            </w:r>
            <w:r w:rsidRPr="004B31ED">
              <w:rPr>
                <w:rFonts w:asciiTheme="majorHAnsi" w:hAnsiTheme="majorHAnsi"/>
                <w:b w:val="0"/>
                <w:szCs w:val="18"/>
                <w:lang w:eastAsia="el-GR"/>
              </w:rPr>
              <w:t>) days.</w:t>
            </w:r>
          </w:p>
        </w:tc>
      </w:tr>
      <w:tr w:rsidR="00C92DEC" w:rsidRPr="00057511" w14:paraId="40E64185" w14:textId="77777777" w:rsidTr="00C303B3">
        <w:tc>
          <w:tcPr>
            <w:tcW w:w="1313" w:type="dxa"/>
          </w:tcPr>
          <w:p w14:paraId="5701560E"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Riverbeds</w:t>
            </w:r>
          </w:p>
        </w:tc>
        <w:tc>
          <w:tcPr>
            <w:tcW w:w="3949" w:type="dxa"/>
          </w:tcPr>
          <w:p w14:paraId="694F2888" w14:textId="411566E6" w:rsidR="00C92DEC" w:rsidRPr="00057511" w:rsidRDefault="00C92DEC" w:rsidP="00D17742">
            <w:pPr>
              <w:spacing w:before="20" w:after="40" w:line="240" w:lineRule="exact"/>
              <w:rPr>
                <w:rFonts w:asciiTheme="majorHAnsi" w:hAnsiTheme="majorHAnsi"/>
                <w:szCs w:val="18"/>
              </w:rPr>
            </w:pPr>
            <w:r w:rsidRPr="00057511">
              <w:rPr>
                <w:rFonts w:asciiTheme="majorHAnsi" w:hAnsiTheme="majorHAnsi"/>
                <w:szCs w:val="18"/>
              </w:rPr>
              <w:t>Contractor must ensure free flow of water under bridges and through culverts</w:t>
            </w:r>
            <w:r w:rsidR="00084DDF">
              <w:rPr>
                <w:rFonts w:asciiTheme="majorHAnsi" w:hAnsiTheme="majorHAnsi"/>
                <w:szCs w:val="18"/>
              </w:rPr>
              <w:t>,</w:t>
            </w:r>
            <w:r w:rsidRPr="00057511">
              <w:rPr>
                <w:rFonts w:asciiTheme="majorHAnsi" w:hAnsiTheme="majorHAnsi"/>
                <w:szCs w:val="18"/>
              </w:rPr>
              <w:t xml:space="preserve"> and a clear, unobstructed channel at least equal to the structure opening for </w:t>
            </w:r>
            <w:r w:rsidR="00D54B7F">
              <w:rPr>
                <w:rFonts w:asciiTheme="majorHAnsi" w:hAnsiTheme="majorHAnsi"/>
                <w:szCs w:val="18"/>
              </w:rPr>
              <w:t xml:space="preserve">at least </w:t>
            </w:r>
            <w:r w:rsidRPr="00057511">
              <w:rPr>
                <w:rFonts w:asciiTheme="majorHAnsi" w:hAnsiTheme="majorHAnsi"/>
                <w:szCs w:val="18"/>
              </w:rPr>
              <w:t>100 meters upstream and downstream. Contractor must maintain design clearance under bridge. The Contractor shall take all reasonable measures to control erosion around bridge abutments and piers.</w:t>
            </w:r>
          </w:p>
        </w:tc>
        <w:tc>
          <w:tcPr>
            <w:tcW w:w="1618" w:type="dxa"/>
          </w:tcPr>
          <w:p w14:paraId="1CD2D44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262" w:type="dxa"/>
          </w:tcPr>
          <w:p w14:paraId="5F259C33"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71288F">
              <w:rPr>
                <w:rFonts w:asciiTheme="majorHAnsi" w:hAnsiTheme="majorHAnsi"/>
                <w:b w:val="0"/>
                <w:szCs w:val="18"/>
                <w:lang w:eastAsia="el-GR"/>
              </w:rPr>
              <w:t xml:space="preserve">Causes for non-compliance must be eliminated within </w:t>
            </w:r>
            <w:r w:rsidR="00353728">
              <w:rPr>
                <w:rFonts w:asciiTheme="majorHAnsi" w:hAnsiTheme="majorHAnsi"/>
                <w:b w:val="0"/>
                <w:szCs w:val="18"/>
                <w:lang w:eastAsia="el-GR"/>
              </w:rPr>
              <w:t>fifty-six</w:t>
            </w:r>
            <w:r w:rsidRPr="00453838">
              <w:rPr>
                <w:rFonts w:asciiTheme="majorHAnsi" w:hAnsiTheme="majorHAnsi"/>
                <w:b w:val="0"/>
                <w:szCs w:val="18"/>
              </w:rPr>
              <w:t xml:space="preserve"> (</w:t>
            </w:r>
            <w:r w:rsidR="00353728">
              <w:rPr>
                <w:rFonts w:asciiTheme="majorHAnsi" w:hAnsiTheme="majorHAnsi"/>
                <w:b w:val="0"/>
                <w:szCs w:val="18"/>
              </w:rPr>
              <w:t>56</w:t>
            </w:r>
            <w:r w:rsidRPr="00453838">
              <w:rPr>
                <w:rFonts w:asciiTheme="majorHAnsi" w:hAnsiTheme="majorHAnsi"/>
                <w:b w:val="0"/>
                <w:szCs w:val="18"/>
              </w:rPr>
              <w:t>)</w:t>
            </w:r>
            <w:r w:rsidRPr="00057511">
              <w:rPr>
                <w:rFonts w:asciiTheme="majorHAnsi" w:hAnsiTheme="majorHAnsi"/>
                <w:b w:val="0"/>
                <w:szCs w:val="18"/>
                <w:lang w:eastAsia="el-GR"/>
              </w:rPr>
              <w:t xml:space="preserve"> days after water has sufficiently receded to allow minimum working conditions.</w:t>
            </w:r>
          </w:p>
        </w:tc>
      </w:tr>
      <w:tr w:rsidR="00C92DEC" w:rsidRPr="00057511" w14:paraId="06E0F81F" w14:textId="77777777" w:rsidTr="00C303B3">
        <w:tc>
          <w:tcPr>
            <w:tcW w:w="1313" w:type="dxa"/>
          </w:tcPr>
          <w:p w14:paraId="5C6C61DB" w14:textId="77777777" w:rsidR="00C92DEC" w:rsidRPr="00962C13" w:rsidRDefault="00962C13" w:rsidP="00C303B3">
            <w:pPr>
              <w:spacing w:before="20" w:after="40" w:line="240" w:lineRule="exact"/>
              <w:jc w:val="center"/>
              <w:rPr>
                <w:rFonts w:asciiTheme="majorHAnsi" w:hAnsiTheme="majorHAnsi"/>
                <w:szCs w:val="18"/>
                <w:lang w:eastAsia="el-GR"/>
              </w:rPr>
            </w:pPr>
            <w:r w:rsidRPr="00962C13">
              <w:rPr>
                <w:rFonts w:asciiTheme="majorHAnsi" w:hAnsiTheme="majorHAnsi"/>
                <w:szCs w:val="18"/>
                <w:lang w:eastAsia="el-GR"/>
              </w:rPr>
              <w:t>Level of expansion joints</w:t>
            </w:r>
          </w:p>
        </w:tc>
        <w:tc>
          <w:tcPr>
            <w:tcW w:w="3949" w:type="dxa"/>
          </w:tcPr>
          <w:p w14:paraId="44F306E5" w14:textId="75A3BAA5" w:rsidR="00C92DEC" w:rsidRPr="00057511" w:rsidRDefault="00962C13" w:rsidP="00D17742">
            <w:pPr>
              <w:spacing w:before="20" w:after="40" w:line="240" w:lineRule="exact"/>
              <w:rPr>
                <w:rFonts w:asciiTheme="majorHAnsi" w:hAnsiTheme="majorHAnsi"/>
                <w:szCs w:val="18"/>
              </w:rPr>
            </w:pPr>
            <w:r w:rsidRPr="00962C13">
              <w:rPr>
                <w:rFonts w:asciiTheme="majorHAnsi" w:hAnsiTheme="majorHAnsi"/>
                <w:szCs w:val="18"/>
              </w:rPr>
              <w:t xml:space="preserve">The upper surface of the pavement shall </w:t>
            </w:r>
            <w:r w:rsidR="00E91458">
              <w:rPr>
                <w:rFonts w:asciiTheme="majorHAnsi" w:hAnsiTheme="majorHAnsi"/>
                <w:szCs w:val="18"/>
              </w:rPr>
              <w:t xml:space="preserve">not be more than 5 mm below </w:t>
            </w:r>
            <w:r w:rsidRPr="00962C13">
              <w:rPr>
                <w:rFonts w:asciiTheme="majorHAnsi" w:hAnsiTheme="majorHAnsi"/>
                <w:szCs w:val="18"/>
              </w:rPr>
              <w:t xml:space="preserve">the upper </w:t>
            </w:r>
            <w:r w:rsidR="00E91458">
              <w:rPr>
                <w:rFonts w:asciiTheme="majorHAnsi" w:hAnsiTheme="majorHAnsi"/>
                <w:szCs w:val="18"/>
              </w:rPr>
              <w:t xml:space="preserve">surface </w:t>
            </w:r>
            <w:r w:rsidRPr="00962C13">
              <w:rPr>
                <w:rFonts w:asciiTheme="majorHAnsi" w:hAnsiTheme="majorHAnsi"/>
                <w:szCs w:val="18"/>
              </w:rPr>
              <w:t>of the expansion joint</w:t>
            </w:r>
            <w:r w:rsidR="00E91458">
              <w:rPr>
                <w:rFonts w:asciiTheme="majorHAnsi" w:hAnsiTheme="majorHAnsi"/>
                <w:szCs w:val="18"/>
              </w:rPr>
              <w:t>,</w:t>
            </w:r>
            <w:r w:rsidRPr="00962C13">
              <w:rPr>
                <w:rFonts w:asciiTheme="majorHAnsi" w:hAnsiTheme="majorHAnsi"/>
                <w:szCs w:val="18"/>
              </w:rPr>
              <w:t xml:space="preserve"> measured with a 1m straightedge put on top of the expansion joint in the direction of the road. </w:t>
            </w:r>
          </w:p>
        </w:tc>
        <w:tc>
          <w:tcPr>
            <w:tcW w:w="1618" w:type="dxa"/>
          </w:tcPr>
          <w:p w14:paraId="3A5C4E17"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Straightedge</w:t>
            </w:r>
            <w:r w:rsidR="00D54B7F">
              <w:rPr>
                <w:rFonts w:asciiTheme="majorHAnsi" w:hAnsiTheme="majorHAnsi"/>
                <w:szCs w:val="18"/>
              </w:rPr>
              <w:t xml:space="preserve"> and ruler</w:t>
            </w:r>
            <w:r w:rsidRPr="00057511">
              <w:rPr>
                <w:rFonts w:asciiTheme="majorHAnsi" w:hAnsiTheme="majorHAnsi"/>
                <w:szCs w:val="18"/>
              </w:rPr>
              <w:t xml:space="preserve"> measurement</w:t>
            </w:r>
          </w:p>
        </w:tc>
        <w:tc>
          <w:tcPr>
            <w:tcW w:w="2262" w:type="dxa"/>
          </w:tcPr>
          <w:p w14:paraId="022CAC77"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 xml:space="preserve">Damages and defects must be repaired within </w:t>
            </w:r>
            <w:r>
              <w:rPr>
                <w:rFonts w:asciiTheme="majorHAnsi" w:hAnsiTheme="majorHAnsi"/>
                <w:b w:val="0"/>
                <w:szCs w:val="18"/>
                <w:lang w:eastAsia="el-GR"/>
              </w:rPr>
              <w:t>f</w:t>
            </w:r>
            <w:r w:rsidR="00353728">
              <w:rPr>
                <w:rFonts w:asciiTheme="majorHAnsi" w:hAnsiTheme="majorHAnsi"/>
                <w:b w:val="0"/>
                <w:szCs w:val="18"/>
                <w:lang w:eastAsia="el-GR"/>
              </w:rPr>
              <w:t>ifty-six</w:t>
            </w:r>
            <w:r w:rsidRPr="00453838">
              <w:rPr>
                <w:rFonts w:asciiTheme="majorHAnsi" w:hAnsiTheme="majorHAnsi"/>
                <w:b w:val="0"/>
                <w:szCs w:val="18"/>
              </w:rPr>
              <w:t xml:space="preserve"> (</w:t>
            </w:r>
            <w:r w:rsidR="00353728">
              <w:rPr>
                <w:rFonts w:asciiTheme="majorHAnsi" w:hAnsiTheme="majorHAnsi"/>
                <w:b w:val="0"/>
                <w:szCs w:val="18"/>
              </w:rPr>
              <w:t>56</w:t>
            </w:r>
            <w:r w:rsidRPr="00453838">
              <w:rPr>
                <w:rFonts w:asciiTheme="majorHAnsi" w:hAnsiTheme="majorHAnsi"/>
                <w:b w:val="0"/>
                <w:szCs w:val="18"/>
              </w:rPr>
              <w:t>)</w:t>
            </w:r>
            <w:r w:rsidRPr="00057511">
              <w:rPr>
                <w:rFonts w:asciiTheme="majorHAnsi" w:hAnsiTheme="majorHAnsi"/>
                <w:b w:val="0"/>
                <w:szCs w:val="18"/>
                <w:lang w:eastAsia="el-GR"/>
              </w:rPr>
              <w:t xml:space="preserve"> days.</w:t>
            </w:r>
          </w:p>
        </w:tc>
      </w:tr>
      <w:tr w:rsidR="00C92DEC" w:rsidRPr="00057511" w14:paraId="77596495" w14:textId="77777777" w:rsidTr="00C303B3">
        <w:tc>
          <w:tcPr>
            <w:tcW w:w="1313" w:type="dxa"/>
          </w:tcPr>
          <w:p w14:paraId="7F9B7B27"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Expansion joints</w:t>
            </w:r>
          </w:p>
        </w:tc>
        <w:tc>
          <w:tcPr>
            <w:tcW w:w="3949" w:type="dxa"/>
          </w:tcPr>
          <w:p w14:paraId="0AD0795A" w14:textId="77777777" w:rsidR="00C92DEC" w:rsidRPr="00057511" w:rsidRDefault="00C92DEC" w:rsidP="00D17742">
            <w:pPr>
              <w:spacing w:before="20" w:after="40" w:line="240" w:lineRule="exact"/>
              <w:rPr>
                <w:rFonts w:asciiTheme="majorHAnsi" w:hAnsiTheme="majorHAnsi"/>
                <w:szCs w:val="18"/>
              </w:rPr>
            </w:pPr>
            <w:r w:rsidRPr="00057511">
              <w:rPr>
                <w:rFonts w:asciiTheme="majorHAnsi" w:hAnsiTheme="majorHAnsi"/>
                <w:szCs w:val="18"/>
              </w:rPr>
              <w:t xml:space="preserve">Expansion joints shall be operating properly, </w:t>
            </w:r>
            <w:r w:rsidR="00962C13">
              <w:rPr>
                <w:rFonts w:asciiTheme="majorHAnsi" w:hAnsiTheme="majorHAnsi"/>
                <w:szCs w:val="18"/>
              </w:rPr>
              <w:t xml:space="preserve">be </w:t>
            </w:r>
            <w:r w:rsidRPr="00057511">
              <w:rPr>
                <w:rFonts w:asciiTheme="majorHAnsi" w:hAnsiTheme="majorHAnsi"/>
                <w:szCs w:val="18"/>
              </w:rPr>
              <w:t>watertight</w:t>
            </w:r>
            <w:r w:rsidR="00962C13">
              <w:rPr>
                <w:rFonts w:asciiTheme="majorHAnsi" w:hAnsiTheme="majorHAnsi"/>
                <w:szCs w:val="18"/>
              </w:rPr>
              <w:t xml:space="preserve"> if designed to be so</w:t>
            </w:r>
            <w:r w:rsidRPr="00057511">
              <w:rPr>
                <w:rFonts w:asciiTheme="majorHAnsi" w:hAnsiTheme="majorHAnsi"/>
                <w:szCs w:val="18"/>
              </w:rPr>
              <w:t xml:space="preserve">, without any loose parts </w:t>
            </w:r>
            <w:r w:rsidR="00D54B7F">
              <w:rPr>
                <w:rFonts w:asciiTheme="majorHAnsi" w:hAnsiTheme="majorHAnsi"/>
                <w:szCs w:val="18"/>
              </w:rPr>
              <w:t xml:space="preserve">or </w:t>
            </w:r>
            <w:r w:rsidRPr="00057511">
              <w:rPr>
                <w:rFonts w:asciiTheme="majorHAnsi" w:hAnsiTheme="majorHAnsi"/>
                <w:szCs w:val="18"/>
              </w:rPr>
              <w:t xml:space="preserve">visible </w:t>
            </w:r>
            <w:r w:rsidR="00D54B7F">
              <w:rPr>
                <w:rFonts w:asciiTheme="majorHAnsi" w:hAnsiTheme="majorHAnsi"/>
                <w:szCs w:val="18"/>
              </w:rPr>
              <w:t xml:space="preserve">wear and </w:t>
            </w:r>
            <w:r w:rsidRPr="00057511">
              <w:rPr>
                <w:rFonts w:asciiTheme="majorHAnsi" w:hAnsiTheme="majorHAnsi"/>
                <w:szCs w:val="18"/>
              </w:rPr>
              <w:t>tear.</w:t>
            </w:r>
            <w:r w:rsidRPr="00057511">
              <w:rPr>
                <w:rFonts w:asciiTheme="majorHAnsi" w:hAnsiTheme="majorHAnsi"/>
                <w:szCs w:val="18"/>
              </w:rPr>
              <w:br/>
              <w:t xml:space="preserve">The new expansion joint should have the same </w:t>
            </w:r>
            <w:r w:rsidR="00962C13">
              <w:rPr>
                <w:rFonts w:asciiTheme="majorHAnsi" w:hAnsiTheme="majorHAnsi"/>
                <w:szCs w:val="18"/>
              </w:rPr>
              <w:t xml:space="preserve">or better </w:t>
            </w:r>
            <w:r w:rsidRPr="00057511">
              <w:rPr>
                <w:rFonts w:asciiTheme="majorHAnsi" w:hAnsiTheme="majorHAnsi"/>
                <w:szCs w:val="18"/>
              </w:rPr>
              <w:t>specifications as compared with the existing expansion joint.</w:t>
            </w:r>
            <w:r>
              <w:rPr>
                <w:rFonts w:asciiTheme="majorHAnsi" w:hAnsiTheme="majorHAnsi"/>
                <w:szCs w:val="18"/>
              </w:rPr>
              <w:t xml:space="preserve"> </w:t>
            </w:r>
            <w:r w:rsidRPr="00057511">
              <w:rPr>
                <w:rFonts w:asciiTheme="majorHAnsi" w:hAnsiTheme="majorHAnsi"/>
                <w:szCs w:val="18"/>
              </w:rPr>
              <w:t xml:space="preserve"> </w:t>
            </w:r>
          </w:p>
        </w:tc>
        <w:tc>
          <w:tcPr>
            <w:tcW w:w="1618" w:type="dxa"/>
          </w:tcPr>
          <w:p w14:paraId="7ACC3581"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262" w:type="dxa"/>
          </w:tcPr>
          <w:p w14:paraId="072D7E78"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rPr>
              <w:t xml:space="preserve">Temporary replacement of a </w:t>
            </w:r>
            <w:r w:rsidR="00B83837">
              <w:rPr>
                <w:rFonts w:asciiTheme="majorHAnsi" w:hAnsiTheme="majorHAnsi"/>
                <w:b w:val="0"/>
                <w:szCs w:val="18"/>
              </w:rPr>
              <w:t xml:space="preserve">non-compliant </w:t>
            </w:r>
            <w:r w:rsidRPr="00057511">
              <w:rPr>
                <w:rFonts w:asciiTheme="majorHAnsi" w:hAnsiTheme="majorHAnsi"/>
                <w:b w:val="0"/>
                <w:szCs w:val="18"/>
              </w:rPr>
              <w:t xml:space="preserve">joint part with cold sand-asphalt </w:t>
            </w:r>
            <w:r w:rsidRPr="00057511">
              <w:rPr>
                <w:rFonts w:asciiTheme="majorHAnsi" w:hAnsiTheme="majorHAnsi"/>
                <w:b w:val="0"/>
                <w:szCs w:val="18"/>
                <w:lang w:eastAsia="el-GR"/>
              </w:rPr>
              <w:t xml:space="preserve">must be made within </w:t>
            </w:r>
            <w:r w:rsidR="00962C13">
              <w:rPr>
                <w:rFonts w:asciiTheme="majorHAnsi" w:hAnsiTheme="majorHAnsi"/>
                <w:b w:val="0"/>
                <w:szCs w:val="18"/>
                <w:lang w:eastAsia="el-GR"/>
              </w:rPr>
              <w:t>fourteen</w:t>
            </w:r>
            <w:r w:rsidRPr="00057511">
              <w:rPr>
                <w:rFonts w:asciiTheme="majorHAnsi" w:hAnsiTheme="majorHAnsi"/>
                <w:b w:val="0"/>
                <w:szCs w:val="18"/>
                <w:lang w:eastAsia="el-GR"/>
              </w:rPr>
              <w:t xml:space="preserve"> (</w:t>
            </w:r>
            <w:r w:rsidR="00962C13">
              <w:rPr>
                <w:rFonts w:asciiTheme="majorHAnsi" w:hAnsiTheme="majorHAnsi"/>
                <w:b w:val="0"/>
                <w:szCs w:val="18"/>
                <w:lang w:eastAsia="el-GR"/>
              </w:rPr>
              <w:t>14</w:t>
            </w:r>
            <w:r w:rsidRPr="00057511">
              <w:rPr>
                <w:rFonts w:asciiTheme="majorHAnsi" w:hAnsiTheme="majorHAnsi"/>
                <w:b w:val="0"/>
                <w:szCs w:val="18"/>
                <w:lang w:eastAsia="el-GR"/>
              </w:rPr>
              <w:t xml:space="preserve">) days. Damages and defects must be repaired within </w:t>
            </w:r>
            <w:r w:rsidR="00962C13">
              <w:rPr>
                <w:rFonts w:asciiTheme="majorHAnsi" w:hAnsiTheme="majorHAnsi"/>
                <w:b w:val="0"/>
                <w:szCs w:val="18"/>
                <w:lang w:eastAsia="el-GR"/>
              </w:rPr>
              <w:t xml:space="preserve">fifty-six </w:t>
            </w:r>
            <w:r w:rsidRPr="00453838">
              <w:rPr>
                <w:rFonts w:asciiTheme="majorHAnsi" w:hAnsiTheme="majorHAnsi"/>
                <w:b w:val="0"/>
                <w:szCs w:val="18"/>
              </w:rPr>
              <w:t>(</w:t>
            </w:r>
            <w:r w:rsidR="00962C13">
              <w:rPr>
                <w:rFonts w:asciiTheme="majorHAnsi" w:hAnsiTheme="majorHAnsi"/>
                <w:b w:val="0"/>
                <w:szCs w:val="18"/>
              </w:rPr>
              <w:t>56</w:t>
            </w:r>
            <w:r w:rsidRPr="00453838">
              <w:rPr>
                <w:rFonts w:asciiTheme="majorHAnsi" w:hAnsiTheme="majorHAnsi"/>
                <w:b w:val="0"/>
                <w:szCs w:val="18"/>
              </w:rPr>
              <w:t>)</w:t>
            </w:r>
            <w:r w:rsidRPr="00057511">
              <w:rPr>
                <w:rFonts w:asciiTheme="majorHAnsi" w:hAnsiTheme="majorHAnsi"/>
                <w:b w:val="0"/>
                <w:szCs w:val="18"/>
                <w:lang w:eastAsia="el-GR"/>
              </w:rPr>
              <w:t xml:space="preserve"> days.</w:t>
            </w:r>
          </w:p>
        </w:tc>
      </w:tr>
    </w:tbl>
    <w:p w14:paraId="046AC237" w14:textId="1E8FBCAA" w:rsidR="00C92DEC" w:rsidRDefault="00962C13" w:rsidP="009B02F1">
      <w:pPr>
        <w:pStyle w:val="BodyText"/>
        <w:spacing w:before="120" w:after="240"/>
        <w:jc w:val="both"/>
      </w:pPr>
      <w:r w:rsidRPr="00962C13">
        <w:rPr>
          <w:b/>
        </w:rPr>
        <w:t>Method of Inspection:</w:t>
      </w:r>
      <w:r>
        <w:t xml:space="preserve"> </w:t>
      </w:r>
      <w:r w:rsidR="00C92DEC" w:rsidRPr="00057511">
        <w:t xml:space="preserve">Visual inspections will be undertaken as part of the Formal and Informal Inspections. </w:t>
      </w:r>
      <w:r w:rsidR="00B7022F">
        <w:t>Bridges</w:t>
      </w:r>
      <w:r w:rsidR="00B83837">
        <w:t xml:space="preserve">, </w:t>
      </w:r>
      <w:r w:rsidR="00F75C4E">
        <w:t>s</w:t>
      </w:r>
      <w:r w:rsidR="00F75C4E" w:rsidRPr="00057511">
        <w:t>tructures,</w:t>
      </w:r>
      <w:r w:rsidR="00B83837">
        <w:t xml:space="preserve"> and other items listed in the table above</w:t>
      </w:r>
      <w:r w:rsidR="00C92DEC" w:rsidRPr="00057511">
        <w:t xml:space="preserve"> will be checked during Inspection</w:t>
      </w:r>
      <w:r w:rsidR="00C92DEC">
        <w:t xml:space="preserve">s at points selected by the </w:t>
      </w:r>
      <w:r w:rsidR="00D54B7F">
        <w:t>Project Manager</w:t>
      </w:r>
      <w:r w:rsidR="00C92DEC">
        <w:t xml:space="preserve"> </w:t>
      </w:r>
      <w:r w:rsidR="00C92DEC" w:rsidRPr="00057511">
        <w:t>base</w:t>
      </w:r>
      <w:r w:rsidR="00C92DEC">
        <w:t xml:space="preserve">d on visual appearance. The </w:t>
      </w:r>
      <w:r w:rsidR="00D54B7F">
        <w:t xml:space="preserve">Project Manager </w:t>
      </w:r>
      <w:r w:rsidR="00C92DEC" w:rsidRPr="00057511">
        <w:t xml:space="preserve">shall be the sole judge of compliance. If a specified criterion is not met, the one-kilometre section in which the </w:t>
      </w:r>
      <w:r w:rsidR="00B83837">
        <w:t xml:space="preserve">defect </w:t>
      </w:r>
      <w:r w:rsidR="00C92DEC" w:rsidRPr="00057511">
        <w:t>occurs will be judged non-compliant.</w:t>
      </w:r>
    </w:p>
    <w:p w14:paraId="0EA96816" w14:textId="77777777" w:rsidR="00F354BB" w:rsidRPr="00057511" w:rsidRDefault="00F354BB" w:rsidP="00B0081F">
      <w:pPr>
        <w:pStyle w:val="BodyText"/>
        <w:jc w:val="both"/>
      </w:pPr>
      <w:r w:rsidRPr="00F354BB">
        <w:rPr>
          <w:b/>
        </w:rPr>
        <w:t>Payment reduction for non-compliance:</w:t>
      </w:r>
      <w:r w:rsidRPr="00F354BB">
        <w:t xml:space="preserve"> T</w:t>
      </w:r>
      <w:r>
        <w:t xml:space="preserve">wenty-five </w:t>
      </w:r>
      <w:r w:rsidRPr="00F354BB">
        <w:t>(</w:t>
      </w:r>
      <w:r>
        <w:t>25</w:t>
      </w:r>
      <w:r w:rsidRPr="00F354BB">
        <w:t xml:space="preserve">) percent of the monthly Lump-sum rate for one km, to be applied for </w:t>
      </w:r>
      <w:r>
        <w:t xml:space="preserve">the </w:t>
      </w:r>
      <w:r w:rsidRPr="00F354BB">
        <w:t xml:space="preserve">one km section </w:t>
      </w:r>
      <w:r>
        <w:t>where the non-compliant bridge</w:t>
      </w:r>
      <w:r w:rsidR="00B83837">
        <w:t xml:space="preserve">, </w:t>
      </w:r>
      <w:r>
        <w:t xml:space="preserve">structure </w:t>
      </w:r>
      <w:r w:rsidR="00B83837">
        <w:t xml:space="preserve">or item </w:t>
      </w:r>
      <w:r>
        <w:t xml:space="preserve">is located, </w:t>
      </w:r>
      <w:r w:rsidRPr="00F354BB">
        <w:t>for each day during which the non-compliance persists.</w:t>
      </w:r>
    </w:p>
    <w:p w14:paraId="140ADF00" w14:textId="77777777" w:rsidR="00C92DEC" w:rsidRPr="00057511" w:rsidRDefault="00C92DEC" w:rsidP="00B0081F">
      <w:pPr>
        <w:pStyle w:val="Heading5"/>
        <w:jc w:val="both"/>
      </w:pPr>
      <w:r w:rsidRPr="00057511">
        <w:t>OPM-6</w:t>
      </w:r>
      <w:r w:rsidR="007258B5">
        <w:t>.2</w:t>
      </w:r>
      <w:r w:rsidRPr="00057511">
        <w:t xml:space="preserve"> Embankment</w:t>
      </w:r>
      <w:r w:rsidR="007258B5">
        <w:t>s</w:t>
      </w:r>
      <w:r w:rsidR="006B109E">
        <w:t xml:space="preserve">, </w:t>
      </w:r>
      <w:r w:rsidRPr="00057511">
        <w:t>Slopes</w:t>
      </w:r>
      <w:r w:rsidR="006B109E">
        <w:t xml:space="preserve"> and Retaining walls</w:t>
      </w:r>
    </w:p>
    <w:p w14:paraId="0019AFA9" w14:textId="253C4241" w:rsidR="00C92DEC" w:rsidRPr="00057511" w:rsidRDefault="00C92DEC" w:rsidP="00B0081F">
      <w:pPr>
        <w:pStyle w:val="BodyText"/>
        <w:jc w:val="both"/>
      </w:pPr>
      <w:r w:rsidRPr="00057511">
        <w:t>The Contractor is responsible for the maintenance of all embankment</w:t>
      </w:r>
      <w:r w:rsidR="006B109E">
        <w:t>s,</w:t>
      </w:r>
      <w:r w:rsidRPr="00057511">
        <w:t xml:space="preserve"> slopes </w:t>
      </w:r>
      <w:r w:rsidR="006B109E">
        <w:t xml:space="preserve">and existing retaining walls </w:t>
      </w:r>
      <w:r w:rsidRPr="00057511">
        <w:t>along the road</w:t>
      </w:r>
      <w:r w:rsidR="00B7022F">
        <w:t>s</w:t>
      </w:r>
      <w:r w:rsidRPr="00057511">
        <w:t xml:space="preserve"> included in the contract</w:t>
      </w:r>
      <w:r w:rsidR="006B109E">
        <w:t xml:space="preserve">. Embankments and slopes must be kept </w:t>
      </w:r>
      <w:r w:rsidRPr="00057511">
        <w:t xml:space="preserve">stable, well compacted and without deformations and erosions. All </w:t>
      </w:r>
      <w:r w:rsidR="006B109E">
        <w:t xml:space="preserve">existing </w:t>
      </w:r>
      <w:r w:rsidRPr="00057511">
        <w:t xml:space="preserve">retaining walls or other stabilization measures </w:t>
      </w:r>
      <w:r w:rsidR="006B109E">
        <w:t xml:space="preserve">must be maintained stable and fully functional. </w:t>
      </w:r>
      <w:r w:rsidRPr="00057511">
        <w:t xml:space="preserve">Major </w:t>
      </w:r>
      <w:r w:rsidR="006B109E">
        <w:t xml:space="preserve">construction or </w:t>
      </w:r>
      <w:r w:rsidRPr="00057511">
        <w:t xml:space="preserve">reconstruction </w:t>
      </w:r>
      <w:r w:rsidR="006B109E">
        <w:t xml:space="preserve">of </w:t>
      </w:r>
      <w:r w:rsidRPr="00057511">
        <w:t>retaining structures and slope stabilization</w:t>
      </w:r>
      <w:r w:rsidR="006B109E">
        <w:t xml:space="preserve">, or major improvements to those, is to be </w:t>
      </w:r>
      <w:r w:rsidRPr="00057511">
        <w:t xml:space="preserve">done within the scope of </w:t>
      </w:r>
      <w:r w:rsidR="00B7022F">
        <w:t>R</w:t>
      </w:r>
      <w:r w:rsidRPr="00057511">
        <w:t>ehabilitation</w:t>
      </w:r>
      <w:r w:rsidR="00B7022F">
        <w:t>, I</w:t>
      </w:r>
      <w:r>
        <w:t xml:space="preserve">mprovement </w:t>
      </w:r>
      <w:r w:rsidR="00B7022F">
        <w:t>or Emergency W</w:t>
      </w:r>
      <w:r>
        <w:t>orks</w:t>
      </w:r>
      <w:r w:rsidR="00FA6C59">
        <w:t xml:space="preserve"> (and remunerated separately), </w:t>
      </w:r>
      <w:r w:rsidR="002B11D5">
        <w:t>if and when</w:t>
      </w:r>
      <w:r w:rsidRPr="00057511">
        <w:t xml:space="preserve"> there is structural failure </w:t>
      </w:r>
      <w:r>
        <w:t>and/or risk of collapse or major slides</w:t>
      </w:r>
      <w:r w:rsidR="006B109E">
        <w:t>, or if the Project Manager requests such works</w:t>
      </w:r>
      <w:r w:rsidR="00B7022F">
        <w:t>.</w:t>
      </w:r>
    </w:p>
    <w:p w14:paraId="7474A3C2" w14:textId="14FA3D46" w:rsidR="00C92DEC" w:rsidRDefault="00C92DEC" w:rsidP="00B0081F">
      <w:pPr>
        <w:pStyle w:val="BodyText"/>
        <w:jc w:val="both"/>
      </w:pPr>
      <w:r w:rsidRPr="00057511">
        <w:t xml:space="preserve">The </w:t>
      </w:r>
      <w:r w:rsidR="00D877AF">
        <w:t xml:space="preserve">regular </w:t>
      </w:r>
      <w:r w:rsidRPr="00057511">
        <w:t>maintenance</w:t>
      </w:r>
      <w:r w:rsidR="00D877AF">
        <w:t xml:space="preserve"> and stabilization, including preventive maintenance</w:t>
      </w:r>
      <w:r w:rsidRPr="00057511">
        <w:t xml:space="preserve"> </w:t>
      </w:r>
      <w:r w:rsidR="00D54B7F">
        <w:t xml:space="preserve">and minor repairs </w:t>
      </w:r>
      <w:r w:rsidRPr="00057511">
        <w:t>of slopes</w:t>
      </w:r>
      <w:r w:rsidR="00902284">
        <w:t xml:space="preserve"> and retaining walls</w:t>
      </w:r>
      <w:r w:rsidRPr="00057511">
        <w:t xml:space="preserve"> </w:t>
      </w:r>
      <w:r w:rsidR="00B7022F">
        <w:t xml:space="preserve">is </w:t>
      </w:r>
      <w:r w:rsidRPr="00057511">
        <w:t xml:space="preserve">a part of the </w:t>
      </w:r>
      <w:r w:rsidR="000F197C">
        <w:t>Contractor</w:t>
      </w:r>
      <w:r w:rsidR="00B7022F">
        <w:t xml:space="preserve">’s routine </w:t>
      </w:r>
      <w:r w:rsidRPr="00057511">
        <w:t>maintenance obligation</w:t>
      </w:r>
      <w:r w:rsidR="00D877AF">
        <w:t>.</w:t>
      </w:r>
      <w:r w:rsidRPr="00057511">
        <w:t xml:space="preserve"> </w:t>
      </w:r>
      <w:r w:rsidR="00D877AF">
        <w:t xml:space="preserve">The </w:t>
      </w:r>
      <w:r w:rsidR="000F197C">
        <w:t>Contractor</w:t>
      </w:r>
      <w:r w:rsidR="00D877AF">
        <w:t xml:space="preserve"> shall inspect slopes regularly and inform the Project Manager if he detects a risk of slope failure which would require major Rehabilitation or </w:t>
      </w:r>
      <w:r w:rsidR="000F197C">
        <w:t>Improvement Works</w:t>
      </w:r>
      <w:r w:rsidR="00D877AF">
        <w:t xml:space="preserve"> to be remunerated separately, along with the proposed remedial measures. </w:t>
      </w:r>
    </w:p>
    <w:p w14:paraId="39BB409D" w14:textId="77777777" w:rsidR="00D877AF" w:rsidRPr="00057511" w:rsidRDefault="00D877AF" w:rsidP="00B0081F">
      <w:pPr>
        <w:pStyle w:val="BodyText"/>
        <w:jc w:val="both"/>
      </w:pPr>
      <w:r>
        <w:t xml:space="preserve">If major repair or rehabilitation of slopes </w:t>
      </w:r>
      <w:r w:rsidR="00902284">
        <w:t xml:space="preserve">or retaining walls </w:t>
      </w:r>
      <w:r>
        <w:t xml:space="preserve">becomes necessary because of the Contractor’s negligence in carrying out routine and preventive slope maintenance, then the Contractor shall carry out any necessary repairs or rehabilitation without being entitled </w:t>
      </w:r>
      <w:r w:rsidR="0084734C">
        <w:t xml:space="preserve">to separate payment for such works. </w:t>
      </w:r>
      <w:r>
        <w:t xml:space="preserve">  </w:t>
      </w:r>
    </w:p>
    <w:p w14:paraId="5FAAA751" w14:textId="77777777" w:rsidR="00C92DEC" w:rsidRPr="00057511" w:rsidRDefault="00C92DEC" w:rsidP="00B0081F">
      <w:pPr>
        <w:pStyle w:val="BodyText"/>
        <w:jc w:val="both"/>
      </w:pPr>
      <w:r w:rsidRPr="00057511">
        <w:t xml:space="preserve">The requirements for all </w:t>
      </w:r>
      <w:r w:rsidR="0084734C">
        <w:t>c</w:t>
      </w:r>
      <w:r w:rsidRPr="00057511">
        <w:t xml:space="preserve">ut and </w:t>
      </w:r>
      <w:r w:rsidR="0084734C">
        <w:t>e</w:t>
      </w:r>
      <w:r w:rsidRPr="00057511">
        <w:t>mbankment slope</w:t>
      </w:r>
      <w:r w:rsidR="0084734C">
        <w:t xml:space="preserve">s </w:t>
      </w:r>
      <w:r w:rsidRPr="00057511">
        <w:t xml:space="preserve">are shown in </w:t>
      </w:r>
      <w:r w:rsidR="00B7022F">
        <w:t>the</w:t>
      </w:r>
      <w:r w:rsidR="0084734C">
        <w:t xml:space="preserve"> Table below.</w:t>
      </w:r>
    </w:p>
    <w:p w14:paraId="30E1B7ED" w14:textId="01EB8DB4" w:rsidR="00C92DEC" w:rsidRPr="00530CAB" w:rsidRDefault="0084734C" w:rsidP="00C92DEC">
      <w:pPr>
        <w:pStyle w:val="Caption"/>
        <w:rPr>
          <w:color w:val="auto"/>
        </w:rPr>
      </w:pPr>
      <w:bookmarkStart w:id="80" w:name="_Ref501792149"/>
      <w:r w:rsidRPr="00530CAB">
        <w:rPr>
          <w:color w:val="auto"/>
        </w:rPr>
        <w:t>[</w:t>
      </w:r>
      <w:r w:rsidR="00B7022F" w:rsidRPr="00530CAB">
        <w:rPr>
          <w:color w:val="auto"/>
        </w:rPr>
        <w:t xml:space="preserve">Sample </w:t>
      </w:r>
      <w:r w:rsidR="00C92DEC" w:rsidRPr="00530CAB">
        <w:rPr>
          <w:color w:val="auto"/>
        </w:rPr>
        <w:t>Table</w:t>
      </w:r>
      <w:bookmarkEnd w:id="80"/>
      <w:r w:rsidR="00C92DEC" w:rsidRPr="00530CAB">
        <w:rPr>
          <w:color w:val="auto"/>
        </w:rPr>
        <w:t>:</w:t>
      </w:r>
      <w:r w:rsidR="00C92DEC" w:rsidRPr="00530CAB">
        <w:rPr>
          <w:color w:val="auto"/>
        </w:rPr>
        <w:tab/>
        <w:t>Embankment and Slope</w:t>
      </w:r>
      <w:r w:rsidR="00B7022F" w:rsidRPr="00530CAB">
        <w:rPr>
          <w:color w:val="auto"/>
        </w:rPr>
        <w:t>s, for all</w:t>
      </w:r>
      <w:r w:rsidR="00C92DEC" w:rsidRPr="00530CAB">
        <w:rPr>
          <w:color w:val="auto"/>
        </w:rPr>
        <w:t xml:space="preserve"> </w:t>
      </w:r>
      <w:r w:rsidR="00F95C7D">
        <w:rPr>
          <w:color w:val="auto"/>
        </w:rPr>
        <w:t>Service Levels</w:t>
      </w:r>
      <w:r w:rsidRPr="00530CAB">
        <w:rPr>
          <w:color w:val="auto"/>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336"/>
      </w:tblGrid>
      <w:tr w:rsidR="00C92DEC" w:rsidRPr="00057511" w14:paraId="4D2C23E9" w14:textId="77777777" w:rsidTr="00C303B3">
        <w:trPr>
          <w:cantSplit/>
          <w:tblHeader/>
        </w:trPr>
        <w:tc>
          <w:tcPr>
            <w:tcW w:w="2160" w:type="dxa"/>
            <w:shd w:val="clear" w:color="auto" w:fill="993366"/>
            <w:vAlign w:val="center"/>
          </w:tcPr>
          <w:p w14:paraId="5E59CF58" w14:textId="77777777" w:rsidR="00C92DEC" w:rsidRPr="00057511" w:rsidRDefault="00C92DEC" w:rsidP="00C303B3">
            <w:pPr>
              <w:spacing w:before="20" w:after="40" w:line="240" w:lineRule="exact"/>
              <w:ind w:left="72" w:hanging="72"/>
              <w:jc w:val="center"/>
              <w:rPr>
                <w:rFonts w:asciiTheme="majorHAnsi" w:hAnsiTheme="majorHAnsi"/>
                <w:color w:val="FFFFFF"/>
                <w:szCs w:val="18"/>
              </w:rPr>
            </w:pPr>
            <w:r w:rsidRPr="00057511">
              <w:rPr>
                <w:rFonts w:asciiTheme="majorHAnsi" w:hAnsiTheme="majorHAnsi"/>
                <w:color w:val="FFFFFF"/>
                <w:szCs w:val="18"/>
              </w:rPr>
              <w:t>Item</w:t>
            </w:r>
          </w:p>
        </w:tc>
        <w:tc>
          <w:tcPr>
            <w:tcW w:w="2306" w:type="dxa"/>
            <w:shd w:val="clear" w:color="auto" w:fill="993366"/>
            <w:vAlign w:val="center"/>
          </w:tcPr>
          <w:p w14:paraId="3674516A" w14:textId="77777777"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Service Level</w:t>
            </w:r>
          </w:p>
          <w:p w14:paraId="27641F4F" w14:textId="640A0BEF"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 xml:space="preserve">(applied to all </w:t>
            </w:r>
            <w:r w:rsidR="00995028">
              <w:rPr>
                <w:rFonts w:asciiTheme="majorHAnsi" w:hAnsiTheme="majorHAnsi"/>
                <w:color w:val="FFFFFF"/>
                <w:szCs w:val="18"/>
              </w:rPr>
              <w:t>Service Level</w:t>
            </w:r>
            <w:r w:rsidRPr="00057511">
              <w:rPr>
                <w:rFonts w:asciiTheme="majorHAnsi" w:hAnsiTheme="majorHAnsi"/>
                <w:color w:val="FFFFFF"/>
                <w:szCs w:val="18"/>
              </w:rPr>
              <w:t>s)</w:t>
            </w:r>
          </w:p>
        </w:tc>
        <w:tc>
          <w:tcPr>
            <w:tcW w:w="2340" w:type="dxa"/>
            <w:shd w:val="clear" w:color="auto" w:fill="993366"/>
            <w:vAlign w:val="center"/>
          </w:tcPr>
          <w:p w14:paraId="4711DE55" w14:textId="77777777"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Measurement/</w:t>
            </w:r>
          </w:p>
          <w:p w14:paraId="138B4B68" w14:textId="77777777" w:rsidR="00C92DEC" w:rsidRPr="00057511" w:rsidRDefault="00C92DEC" w:rsidP="00C303B3">
            <w:pPr>
              <w:keepNext/>
              <w:keepLines/>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Detection</w:t>
            </w:r>
          </w:p>
        </w:tc>
        <w:tc>
          <w:tcPr>
            <w:tcW w:w="2336" w:type="dxa"/>
            <w:shd w:val="clear" w:color="auto" w:fill="993366"/>
            <w:vAlign w:val="center"/>
          </w:tcPr>
          <w:p w14:paraId="61D8972A" w14:textId="33F0B385" w:rsidR="00C92DEC" w:rsidRPr="00057511" w:rsidRDefault="00982B96" w:rsidP="00C303B3">
            <w:pPr>
              <w:pStyle w:val="IndexHeading"/>
              <w:keepNext/>
              <w:keepLines/>
              <w:spacing w:before="20" w:after="40" w:line="240" w:lineRule="exact"/>
              <w:jc w:val="center"/>
              <w:rPr>
                <w:rFonts w:asciiTheme="majorHAnsi" w:hAnsiTheme="majorHAnsi"/>
                <w:b w:val="0"/>
                <w:color w:val="FFFFFF"/>
                <w:szCs w:val="18"/>
              </w:rPr>
            </w:pPr>
            <w:r>
              <w:rPr>
                <w:rFonts w:asciiTheme="majorHAnsi" w:hAnsiTheme="majorHAnsi"/>
                <w:b w:val="0"/>
                <w:color w:val="FFFFFF"/>
                <w:szCs w:val="18"/>
              </w:rPr>
              <w:t>Grace Period</w:t>
            </w:r>
            <w:r w:rsidR="00C92DEC">
              <w:rPr>
                <w:rFonts w:asciiTheme="majorHAnsi" w:hAnsiTheme="majorHAnsi"/>
                <w:b w:val="0"/>
                <w:color w:val="FFFFFF"/>
                <w:szCs w:val="18"/>
              </w:rPr>
              <w:t xml:space="preserve"> granted after “</w:t>
            </w:r>
            <w:r w:rsidR="006E03D8">
              <w:rPr>
                <w:rFonts w:asciiTheme="majorHAnsi" w:hAnsiTheme="majorHAnsi"/>
                <w:b w:val="0"/>
                <w:color w:val="FFFFFF"/>
                <w:szCs w:val="18"/>
              </w:rPr>
              <w:t>First-day</w:t>
            </w:r>
            <w:r w:rsidR="00C92DEC">
              <w:rPr>
                <w:rFonts w:asciiTheme="majorHAnsi" w:hAnsiTheme="majorHAnsi"/>
                <w:b w:val="0"/>
                <w:color w:val="FFFFFF"/>
                <w:szCs w:val="18"/>
              </w:rPr>
              <w:t>” payment deduction</w:t>
            </w:r>
          </w:p>
        </w:tc>
      </w:tr>
      <w:tr w:rsidR="00C92DEC" w:rsidRPr="00057511" w14:paraId="3819556E" w14:textId="77777777" w:rsidTr="00C303B3">
        <w:trPr>
          <w:cantSplit/>
        </w:trPr>
        <w:tc>
          <w:tcPr>
            <w:tcW w:w="2160" w:type="dxa"/>
          </w:tcPr>
          <w:p w14:paraId="316A92F0" w14:textId="77777777" w:rsidR="00C92DEC" w:rsidRPr="00057511" w:rsidRDefault="00530CAB" w:rsidP="00C303B3">
            <w:pPr>
              <w:spacing w:before="20" w:after="40" w:line="240" w:lineRule="exact"/>
              <w:ind w:left="72" w:hanging="72"/>
              <w:jc w:val="center"/>
              <w:rPr>
                <w:rFonts w:asciiTheme="majorHAnsi" w:hAnsiTheme="majorHAnsi"/>
                <w:szCs w:val="18"/>
              </w:rPr>
            </w:pPr>
            <w:r>
              <w:rPr>
                <w:rFonts w:asciiTheme="majorHAnsi" w:hAnsiTheme="majorHAnsi"/>
                <w:szCs w:val="18"/>
              </w:rPr>
              <w:t xml:space="preserve">Cut and </w:t>
            </w:r>
            <w:r w:rsidR="00C92DEC" w:rsidRPr="00057511">
              <w:rPr>
                <w:rFonts w:asciiTheme="majorHAnsi" w:hAnsiTheme="majorHAnsi"/>
                <w:szCs w:val="18"/>
              </w:rPr>
              <w:t>Embankment slopes</w:t>
            </w:r>
          </w:p>
        </w:tc>
        <w:tc>
          <w:tcPr>
            <w:tcW w:w="2306" w:type="dxa"/>
          </w:tcPr>
          <w:p w14:paraId="6093CD3D" w14:textId="77777777" w:rsidR="00C92DEC" w:rsidRPr="00057511" w:rsidRDefault="00C92DEC" w:rsidP="00B0081F">
            <w:pPr>
              <w:keepNext/>
              <w:keepLines/>
              <w:spacing w:before="20" w:after="40" w:line="240" w:lineRule="exact"/>
              <w:rPr>
                <w:rFonts w:asciiTheme="majorHAnsi" w:hAnsiTheme="majorHAnsi"/>
                <w:szCs w:val="18"/>
              </w:rPr>
            </w:pPr>
            <w:r w:rsidRPr="00057511">
              <w:rPr>
                <w:rFonts w:asciiTheme="majorHAnsi" w:hAnsiTheme="majorHAnsi"/>
                <w:szCs w:val="18"/>
              </w:rPr>
              <w:t xml:space="preserve">Shall be </w:t>
            </w:r>
            <w:r w:rsidR="00560560">
              <w:rPr>
                <w:rFonts w:asciiTheme="majorHAnsi" w:hAnsiTheme="majorHAnsi"/>
                <w:szCs w:val="18"/>
              </w:rPr>
              <w:t xml:space="preserve">stable and </w:t>
            </w:r>
            <w:r w:rsidRPr="00057511">
              <w:rPr>
                <w:rFonts w:asciiTheme="majorHAnsi" w:hAnsiTheme="majorHAnsi"/>
                <w:szCs w:val="18"/>
              </w:rPr>
              <w:t>without deformations and erosions.</w:t>
            </w:r>
          </w:p>
        </w:tc>
        <w:tc>
          <w:tcPr>
            <w:tcW w:w="2340" w:type="dxa"/>
          </w:tcPr>
          <w:p w14:paraId="21358503" w14:textId="77777777" w:rsidR="00C92DEC" w:rsidRPr="00057511" w:rsidRDefault="00C92DEC" w:rsidP="00C303B3">
            <w:pPr>
              <w:keepNext/>
              <w:keepLines/>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336" w:type="dxa"/>
          </w:tcPr>
          <w:p w14:paraId="1D3C947E" w14:textId="77777777" w:rsidR="00C92DEC" w:rsidRPr="00057511" w:rsidRDefault="00C92DEC" w:rsidP="00C303B3">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Repairs must be completed within </w:t>
            </w:r>
            <w:r w:rsidR="00B7022F">
              <w:rPr>
                <w:rFonts w:asciiTheme="majorHAnsi" w:hAnsiTheme="majorHAnsi"/>
                <w:b w:val="0"/>
                <w:szCs w:val="18"/>
              </w:rPr>
              <w:t>twenty-eight</w:t>
            </w:r>
            <w:r w:rsidRPr="00453838">
              <w:rPr>
                <w:rFonts w:asciiTheme="majorHAnsi" w:hAnsiTheme="majorHAnsi"/>
                <w:b w:val="0"/>
                <w:szCs w:val="18"/>
              </w:rPr>
              <w:t xml:space="preserve"> (</w:t>
            </w:r>
            <w:r w:rsidR="00B7022F">
              <w:rPr>
                <w:rFonts w:asciiTheme="majorHAnsi" w:hAnsiTheme="majorHAnsi"/>
                <w:b w:val="0"/>
                <w:szCs w:val="18"/>
              </w:rPr>
              <w:t>28</w:t>
            </w:r>
            <w:r w:rsidRPr="00453838">
              <w:rPr>
                <w:rFonts w:asciiTheme="majorHAnsi" w:hAnsiTheme="majorHAnsi"/>
                <w:b w:val="0"/>
                <w:szCs w:val="18"/>
              </w:rPr>
              <w:t>)</w:t>
            </w:r>
            <w:r w:rsidRPr="00057511">
              <w:rPr>
                <w:rFonts w:asciiTheme="majorHAnsi" w:hAnsiTheme="majorHAnsi"/>
                <w:b w:val="0"/>
                <w:szCs w:val="18"/>
              </w:rPr>
              <w:t xml:space="preserve"> days after the detection of the defect.</w:t>
            </w:r>
          </w:p>
        </w:tc>
      </w:tr>
      <w:tr w:rsidR="006B109E" w:rsidRPr="00057511" w14:paraId="678220E5" w14:textId="77777777" w:rsidTr="00D85662">
        <w:trPr>
          <w:cantSplit/>
        </w:trPr>
        <w:tc>
          <w:tcPr>
            <w:tcW w:w="2160" w:type="dxa"/>
          </w:tcPr>
          <w:p w14:paraId="3EEF2485" w14:textId="77777777" w:rsidR="006B109E" w:rsidRDefault="006B109E" w:rsidP="006B109E">
            <w:pPr>
              <w:spacing w:before="20" w:after="40" w:line="240" w:lineRule="exact"/>
              <w:ind w:left="72" w:hanging="72"/>
              <w:jc w:val="center"/>
              <w:rPr>
                <w:rFonts w:asciiTheme="majorHAnsi" w:hAnsiTheme="majorHAnsi"/>
                <w:szCs w:val="18"/>
              </w:rPr>
            </w:pPr>
            <w:r>
              <w:rPr>
                <w:rFonts w:asciiTheme="majorHAnsi" w:hAnsiTheme="majorHAnsi"/>
                <w:szCs w:val="18"/>
              </w:rPr>
              <w:t>Retaining walls</w:t>
            </w:r>
          </w:p>
        </w:tc>
        <w:tc>
          <w:tcPr>
            <w:tcW w:w="2306" w:type="dxa"/>
            <w:tcBorders>
              <w:top w:val="single" w:sz="4" w:space="0" w:color="auto"/>
              <w:left w:val="single" w:sz="4" w:space="0" w:color="auto"/>
              <w:bottom w:val="single" w:sz="4" w:space="0" w:color="auto"/>
              <w:right w:val="single" w:sz="4" w:space="0" w:color="auto"/>
            </w:tcBorders>
          </w:tcPr>
          <w:p w14:paraId="7758C7B2" w14:textId="77777777" w:rsidR="006B109E" w:rsidRPr="00057511" w:rsidRDefault="006B109E" w:rsidP="006B109E">
            <w:pPr>
              <w:keepNext/>
              <w:keepLines/>
              <w:spacing w:before="20" w:after="40" w:line="240" w:lineRule="exact"/>
              <w:rPr>
                <w:rFonts w:asciiTheme="majorHAnsi" w:hAnsiTheme="majorHAnsi"/>
                <w:szCs w:val="18"/>
              </w:rPr>
            </w:pPr>
            <w:r w:rsidRPr="004B31ED">
              <w:rPr>
                <w:rFonts w:asciiTheme="majorHAnsi" w:hAnsiTheme="majorHAnsi"/>
                <w:szCs w:val="18"/>
              </w:rPr>
              <w:t xml:space="preserve">Contractor must </w:t>
            </w:r>
            <w:r>
              <w:rPr>
                <w:rFonts w:asciiTheme="majorHAnsi" w:hAnsiTheme="majorHAnsi"/>
                <w:szCs w:val="18"/>
              </w:rPr>
              <w:t xml:space="preserve">ensure </w:t>
            </w:r>
            <w:r w:rsidRPr="004B31ED">
              <w:rPr>
                <w:rFonts w:asciiTheme="majorHAnsi" w:hAnsiTheme="majorHAnsi"/>
                <w:szCs w:val="18"/>
              </w:rPr>
              <w:t>presence and adequate condition of retaining walls and their drainage.</w:t>
            </w:r>
          </w:p>
        </w:tc>
        <w:tc>
          <w:tcPr>
            <w:tcW w:w="2340" w:type="dxa"/>
            <w:tcBorders>
              <w:top w:val="single" w:sz="4" w:space="0" w:color="auto"/>
              <w:left w:val="single" w:sz="4" w:space="0" w:color="auto"/>
              <w:bottom w:val="single" w:sz="4" w:space="0" w:color="auto"/>
              <w:right w:val="single" w:sz="4" w:space="0" w:color="auto"/>
            </w:tcBorders>
          </w:tcPr>
          <w:p w14:paraId="23F1FF83" w14:textId="77777777" w:rsidR="006B109E" w:rsidRPr="00057511" w:rsidRDefault="006B109E" w:rsidP="006B109E">
            <w:pPr>
              <w:keepNext/>
              <w:keepLines/>
              <w:spacing w:before="20" w:after="40" w:line="240" w:lineRule="exact"/>
              <w:jc w:val="center"/>
              <w:rPr>
                <w:rFonts w:asciiTheme="majorHAnsi" w:hAnsiTheme="majorHAnsi"/>
                <w:szCs w:val="18"/>
              </w:rPr>
            </w:pPr>
            <w:r w:rsidRPr="004B31ED">
              <w:rPr>
                <w:rFonts w:asciiTheme="majorHAnsi" w:hAnsiTheme="majorHAnsi"/>
                <w:szCs w:val="18"/>
              </w:rPr>
              <w:t>Visual inspection</w:t>
            </w:r>
          </w:p>
        </w:tc>
        <w:tc>
          <w:tcPr>
            <w:tcW w:w="2336" w:type="dxa"/>
            <w:tcBorders>
              <w:top w:val="single" w:sz="4" w:space="0" w:color="auto"/>
              <w:left w:val="single" w:sz="4" w:space="0" w:color="auto"/>
              <w:bottom w:val="single" w:sz="4" w:space="0" w:color="auto"/>
              <w:right w:val="single" w:sz="4" w:space="0" w:color="auto"/>
            </w:tcBorders>
          </w:tcPr>
          <w:p w14:paraId="15E40435" w14:textId="77777777" w:rsidR="006B109E" w:rsidRPr="00057511" w:rsidRDefault="006B109E" w:rsidP="006B109E">
            <w:pPr>
              <w:pStyle w:val="IndexHeading"/>
              <w:keepNext/>
              <w:keepLines/>
              <w:spacing w:before="20" w:after="40" w:line="240" w:lineRule="exact"/>
              <w:jc w:val="center"/>
              <w:rPr>
                <w:rFonts w:asciiTheme="majorHAnsi" w:hAnsiTheme="majorHAnsi"/>
                <w:b w:val="0"/>
                <w:szCs w:val="18"/>
              </w:rPr>
            </w:pPr>
            <w:r w:rsidRPr="004B31ED">
              <w:rPr>
                <w:rFonts w:asciiTheme="majorHAnsi" w:hAnsiTheme="majorHAnsi"/>
                <w:b w:val="0"/>
                <w:szCs w:val="18"/>
                <w:lang w:eastAsia="el-GR"/>
              </w:rPr>
              <w:t xml:space="preserve">Damages and defects must be repaired within </w:t>
            </w:r>
            <w:r>
              <w:rPr>
                <w:rFonts w:asciiTheme="majorHAnsi" w:hAnsiTheme="majorHAnsi"/>
                <w:b w:val="0"/>
                <w:szCs w:val="18"/>
                <w:lang w:eastAsia="el-GR"/>
              </w:rPr>
              <w:t xml:space="preserve">twenty-eight </w:t>
            </w:r>
            <w:r w:rsidRPr="004B31ED">
              <w:rPr>
                <w:rFonts w:asciiTheme="majorHAnsi" w:hAnsiTheme="majorHAnsi"/>
                <w:b w:val="0"/>
                <w:szCs w:val="18"/>
                <w:lang w:eastAsia="el-GR"/>
              </w:rPr>
              <w:t>(</w:t>
            </w:r>
            <w:r>
              <w:rPr>
                <w:rFonts w:asciiTheme="majorHAnsi" w:hAnsiTheme="majorHAnsi"/>
                <w:b w:val="0"/>
                <w:szCs w:val="18"/>
                <w:lang w:eastAsia="el-GR"/>
              </w:rPr>
              <w:t>28</w:t>
            </w:r>
            <w:r w:rsidRPr="004B31ED">
              <w:rPr>
                <w:rFonts w:asciiTheme="majorHAnsi" w:hAnsiTheme="majorHAnsi"/>
                <w:b w:val="0"/>
                <w:szCs w:val="18"/>
                <w:lang w:eastAsia="el-GR"/>
              </w:rPr>
              <w:t>) days.</w:t>
            </w:r>
          </w:p>
        </w:tc>
      </w:tr>
      <w:tr w:rsidR="006B109E" w:rsidRPr="00057511" w14:paraId="436A8A5D" w14:textId="77777777" w:rsidTr="00C303B3">
        <w:trPr>
          <w:cantSplit/>
          <w:trHeight w:val="1080"/>
        </w:trPr>
        <w:tc>
          <w:tcPr>
            <w:tcW w:w="2160" w:type="dxa"/>
          </w:tcPr>
          <w:p w14:paraId="0634E183" w14:textId="77777777" w:rsidR="006B109E" w:rsidRPr="00057511" w:rsidRDefault="006B109E" w:rsidP="006B109E">
            <w:pPr>
              <w:spacing w:before="20" w:after="40" w:line="240" w:lineRule="exact"/>
              <w:jc w:val="center"/>
              <w:rPr>
                <w:rFonts w:asciiTheme="majorHAnsi" w:hAnsiTheme="majorHAnsi"/>
                <w:szCs w:val="18"/>
              </w:rPr>
            </w:pPr>
            <w:r>
              <w:rPr>
                <w:rFonts w:asciiTheme="majorHAnsi" w:hAnsiTheme="majorHAnsi"/>
                <w:szCs w:val="18"/>
              </w:rPr>
              <w:t>Emergency r</w:t>
            </w:r>
            <w:r w:rsidRPr="00057511">
              <w:rPr>
                <w:rFonts w:asciiTheme="majorHAnsi" w:hAnsiTheme="majorHAnsi"/>
                <w:szCs w:val="18"/>
              </w:rPr>
              <w:t>emoval of slides</w:t>
            </w:r>
          </w:p>
        </w:tc>
        <w:tc>
          <w:tcPr>
            <w:tcW w:w="2306" w:type="dxa"/>
          </w:tcPr>
          <w:p w14:paraId="35BC1CC8" w14:textId="77777777" w:rsidR="006B109E" w:rsidRPr="00057511" w:rsidRDefault="006B109E" w:rsidP="006B109E">
            <w:pPr>
              <w:keepNext/>
              <w:keepLines/>
              <w:spacing w:before="20" w:after="40" w:line="240" w:lineRule="exact"/>
              <w:ind w:left="16"/>
              <w:rPr>
                <w:rFonts w:asciiTheme="majorHAnsi" w:hAnsiTheme="majorHAnsi"/>
                <w:szCs w:val="18"/>
              </w:rPr>
            </w:pPr>
            <w:r w:rsidRPr="00057511">
              <w:rPr>
                <w:rFonts w:asciiTheme="majorHAnsi" w:hAnsiTheme="majorHAnsi"/>
                <w:szCs w:val="18"/>
              </w:rPr>
              <w:t>Slides of slope material onto the road are considered an Emergency if the quantity of the material</w:t>
            </w:r>
            <w:r>
              <w:rPr>
                <w:rFonts w:asciiTheme="majorHAnsi" w:hAnsiTheme="majorHAnsi"/>
                <w:szCs w:val="18"/>
              </w:rPr>
              <w:t xml:space="preserve"> slipped (in </w:t>
            </w:r>
            <w:r w:rsidRPr="0084734C">
              <w:rPr>
                <w:rFonts w:asciiTheme="majorHAnsi" w:hAnsiTheme="majorHAnsi"/>
                <w:szCs w:val="18"/>
              </w:rPr>
              <w:t>m</w:t>
            </w:r>
            <w:r w:rsidRPr="0084734C">
              <w:rPr>
                <w:rFonts w:asciiTheme="majorHAnsi" w:hAnsiTheme="majorHAnsi"/>
                <w:szCs w:val="18"/>
                <w:vertAlign w:val="superscript"/>
              </w:rPr>
              <w:t>3</w:t>
            </w:r>
            <w:r>
              <w:rPr>
                <w:rFonts w:asciiTheme="majorHAnsi" w:hAnsiTheme="majorHAnsi"/>
                <w:szCs w:val="18"/>
              </w:rPr>
              <w:t xml:space="preserve">) in any one occurrence or event </w:t>
            </w:r>
            <w:r w:rsidRPr="00057511">
              <w:rPr>
                <w:rFonts w:asciiTheme="majorHAnsi" w:hAnsiTheme="majorHAnsi"/>
                <w:szCs w:val="18"/>
              </w:rPr>
              <w:t xml:space="preserve">is above </w:t>
            </w:r>
            <w:r>
              <w:rPr>
                <w:rFonts w:asciiTheme="majorHAnsi" w:hAnsiTheme="majorHAnsi"/>
                <w:szCs w:val="18"/>
              </w:rPr>
              <w:t xml:space="preserve">the threshold for Emergency Works. </w:t>
            </w:r>
            <w:r w:rsidRPr="00057511">
              <w:rPr>
                <w:rFonts w:asciiTheme="majorHAnsi" w:hAnsiTheme="majorHAnsi"/>
                <w:szCs w:val="18"/>
              </w:rPr>
              <w:t xml:space="preserve">If </w:t>
            </w:r>
            <w:r>
              <w:rPr>
                <w:rFonts w:asciiTheme="majorHAnsi" w:hAnsiTheme="majorHAnsi"/>
                <w:szCs w:val="18"/>
              </w:rPr>
              <w:t xml:space="preserve">below threshold, removal is </w:t>
            </w:r>
            <w:r w:rsidRPr="00057511">
              <w:rPr>
                <w:rFonts w:asciiTheme="majorHAnsi" w:hAnsiTheme="majorHAnsi"/>
                <w:szCs w:val="18"/>
              </w:rPr>
              <w:t>part of general maintenance</w:t>
            </w:r>
            <w:r>
              <w:rPr>
                <w:rFonts w:asciiTheme="majorHAnsi" w:hAnsiTheme="majorHAnsi"/>
                <w:szCs w:val="18"/>
              </w:rPr>
              <w:t xml:space="preserve"> obligations.</w:t>
            </w:r>
          </w:p>
        </w:tc>
        <w:tc>
          <w:tcPr>
            <w:tcW w:w="2340" w:type="dxa"/>
          </w:tcPr>
          <w:p w14:paraId="0CA8F55C" w14:textId="03E79683"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 xml:space="preserve">If the </w:t>
            </w:r>
            <w:r w:rsidR="000F197C">
              <w:rPr>
                <w:rFonts w:asciiTheme="majorHAnsi" w:hAnsiTheme="majorHAnsi"/>
                <w:szCs w:val="18"/>
              </w:rPr>
              <w:t>Contractor</w:t>
            </w:r>
            <w:r w:rsidRPr="00057511">
              <w:rPr>
                <w:rFonts w:asciiTheme="majorHAnsi" w:hAnsiTheme="majorHAnsi"/>
                <w:szCs w:val="18"/>
              </w:rPr>
              <w:t xml:space="preserve"> intends to invoke the contract provisions for </w:t>
            </w:r>
            <w:r>
              <w:rPr>
                <w:rFonts w:asciiTheme="majorHAnsi" w:hAnsiTheme="majorHAnsi"/>
                <w:szCs w:val="18"/>
              </w:rPr>
              <w:t>E</w:t>
            </w:r>
            <w:r w:rsidRPr="00057511">
              <w:rPr>
                <w:rFonts w:asciiTheme="majorHAnsi" w:hAnsiTheme="majorHAnsi"/>
                <w:szCs w:val="18"/>
              </w:rPr>
              <w:t>mergenc</w:t>
            </w:r>
            <w:r>
              <w:rPr>
                <w:rFonts w:asciiTheme="majorHAnsi" w:hAnsiTheme="majorHAnsi"/>
                <w:szCs w:val="18"/>
              </w:rPr>
              <w:t>y Works</w:t>
            </w:r>
            <w:r w:rsidRPr="00057511">
              <w:rPr>
                <w:rFonts w:asciiTheme="majorHAnsi" w:hAnsiTheme="majorHAnsi"/>
                <w:szCs w:val="18"/>
              </w:rPr>
              <w:t xml:space="preserve">, he </w:t>
            </w:r>
            <w:r>
              <w:rPr>
                <w:rFonts w:asciiTheme="majorHAnsi" w:hAnsiTheme="majorHAnsi"/>
                <w:szCs w:val="18"/>
              </w:rPr>
              <w:t xml:space="preserve">must </w:t>
            </w:r>
            <w:r w:rsidRPr="00057511">
              <w:rPr>
                <w:rFonts w:asciiTheme="majorHAnsi" w:hAnsiTheme="majorHAnsi"/>
                <w:szCs w:val="18"/>
              </w:rPr>
              <w:t xml:space="preserve">estimate the quantities and immediately inform the </w:t>
            </w:r>
            <w:r>
              <w:rPr>
                <w:rFonts w:asciiTheme="majorHAnsi" w:hAnsiTheme="majorHAnsi"/>
                <w:szCs w:val="18"/>
              </w:rPr>
              <w:t>Project Manager.</w:t>
            </w:r>
          </w:p>
        </w:tc>
        <w:tc>
          <w:tcPr>
            <w:tcW w:w="2336" w:type="dxa"/>
          </w:tcPr>
          <w:p w14:paraId="48D96F96"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 xml:space="preserve">Traffic flow to be re-established within a maximum of </w:t>
            </w:r>
            <w:r>
              <w:rPr>
                <w:rFonts w:asciiTheme="majorHAnsi" w:hAnsiTheme="majorHAnsi"/>
                <w:szCs w:val="18"/>
              </w:rPr>
              <w:t>24</w:t>
            </w:r>
            <w:r w:rsidRPr="00057511">
              <w:rPr>
                <w:rFonts w:asciiTheme="majorHAnsi" w:hAnsiTheme="majorHAnsi"/>
                <w:szCs w:val="18"/>
              </w:rPr>
              <w:t xml:space="preserve"> hours</w:t>
            </w:r>
            <w:r>
              <w:rPr>
                <w:rFonts w:asciiTheme="majorHAnsi" w:hAnsiTheme="majorHAnsi"/>
                <w:szCs w:val="18"/>
              </w:rPr>
              <w:t>, unless stipulated differently in Emergency Work Order</w:t>
            </w:r>
            <w:r w:rsidRPr="00057511">
              <w:rPr>
                <w:rFonts w:asciiTheme="majorHAnsi" w:hAnsiTheme="majorHAnsi"/>
                <w:szCs w:val="18"/>
              </w:rPr>
              <w:t>.</w:t>
            </w:r>
          </w:p>
          <w:p w14:paraId="589AAAED" w14:textId="77777777" w:rsidR="006B109E" w:rsidRDefault="006B109E" w:rsidP="006B109E">
            <w:pPr>
              <w:pStyle w:val="IndexHeading"/>
              <w:keepNext/>
              <w:keepLines/>
              <w:spacing w:before="20" w:after="40" w:line="240" w:lineRule="exact"/>
              <w:jc w:val="center"/>
              <w:rPr>
                <w:rFonts w:asciiTheme="majorHAnsi" w:hAnsiTheme="majorHAnsi"/>
                <w:b w:val="0"/>
                <w:szCs w:val="18"/>
              </w:rPr>
            </w:pPr>
          </w:p>
          <w:p w14:paraId="409C3358" w14:textId="77777777" w:rsidR="006B109E" w:rsidRPr="00057511" w:rsidRDefault="006B109E" w:rsidP="006B109E">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Period for removal of slide material is set by </w:t>
            </w:r>
            <w:r>
              <w:rPr>
                <w:rFonts w:asciiTheme="majorHAnsi" w:hAnsiTheme="majorHAnsi"/>
                <w:b w:val="0"/>
                <w:szCs w:val="18"/>
              </w:rPr>
              <w:t>Project Manager in Emergency Work Order.</w:t>
            </w:r>
          </w:p>
        </w:tc>
      </w:tr>
      <w:tr w:rsidR="006B109E" w:rsidRPr="00057511" w14:paraId="339CCD0A" w14:textId="77777777" w:rsidTr="00C303B3">
        <w:trPr>
          <w:cantSplit/>
        </w:trPr>
        <w:tc>
          <w:tcPr>
            <w:tcW w:w="2160" w:type="dxa"/>
          </w:tcPr>
          <w:p w14:paraId="694AF1FE" w14:textId="77777777" w:rsidR="006B109E" w:rsidRPr="00057511" w:rsidRDefault="008F0512" w:rsidP="006B109E">
            <w:pPr>
              <w:spacing w:before="20" w:after="40" w:line="240" w:lineRule="exact"/>
              <w:ind w:left="72" w:hanging="72"/>
              <w:jc w:val="center"/>
              <w:rPr>
                <w:rFonts w:asciiTheme="majorHAnsi" w:hAnsiTheme="majorHAnsi"/>
                <w:szCs w:val="18"/>
              </w:rPr>
            </w:pPr>
            <w:r>
              <w:rPr>
                <w:rFonts w:asciiTheme="majorHAnsi" w:hAnsiTheme="majorHAnsi"/>
                <w:szCs w:val="18"/>
              </w:rPr>
              <w:t xml:space="preserve">Removal of slides </w:t>
            </w:r>
            <w:r w:rsidR="006B109E">
              <w:rPr>
                <w:rFonts w:asciiTheme="majorHAnsi" w:hAnsiTheme="majorHAnsi"/>
                <w:szCs w:val="18"/>
              </w:rPr>
              <w:t>(not classified as Emergency)</w:t>
            </w:r>
          </w:p>
        </w:tc>
        <w:tc>
          <w:tcPr>
            <w:tcW w:w="2306" w:type="dxa"/>
          </w:tcPr>
          <w:p w14:paraId="7B327FCD" w14:textId="77777777" w:rsidR="006B109E" w:rsidRPr="00057511" w:rsidRDefault="006B109E" w:rsidP="006B109E">
            <w:pPr>
              <w:keepNext/>
              <w:keepLines/>
              <w:spacing w:before="20" w:after="40" w:line="240" w:lineRule="exact"/>
              <w:rPr>
                <w:rFonts w:asciiTheme="majorHAnsi" w:hAnsiTheme="majorHAnsi"/>
                <w:szCs w:val="18"/>
              </w:rPr>
            </w:pPr>
            <w:r>
              <w:rPr>
                <w:rFonts w:asciiTheme="majorHAnsi" w:hAnsiTheme="majorHAnsi"/>
                <w:szCs w:val="18"/>
              </w:rPr>
              <w:t>Fallen slope material must be removed.</w:t>
            </w:r>
          </w:p>
        </w:tc>
        <w:tc>
          <w:tcPr>
            <w:tcW w:w="2340" w:type="dxa"/>
          </w:tcPr>
          <w:p w14:paraId="5B5DD634"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 xml:space="preserve">Visual inspection for </w:t>
            </w:r>
            <w:r>
              <w:rPr>
                <w:rFonts w:asciiTheme="majorHAnsi" w:hAnsiTheme="majorHAnsi"/>
                <w:szCs w:val="18"/>
              </w:rPr>
              <w:t xml:space="preserve">fallen </w:t>
            </w:r>
            <w:r w:rsidRPr="00057511">
              <w:rPr>
                <w:rFonts w:asciiTheme="majorHAnsi" w:hAnsiTheme="majorHAnsi"/>
                <w:szCs w:val="18"/>
              </w:rPr>
              <w:t>slope material on shoulders or pavement</w:t>
            </w:r>
          </w:p>
        </w:tc>
        <w:tc>
          <w:tcPr>
            <w:tcW w:w="2336" w:type="dxa"/>
          </w:tcPr>
          <w:p w14:paraId="39EF771C"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Fallen slope material must be removed</w:t>
            </w:r>
            <w:r>
              <w:rPr>
                <w:rFonts w:asciiTheme="majorHAnsi" w:hAnsiTheme="majorHAnsi"/>
                <w:szCs w:val="18"/>
              </w:rPr>
              <w:t>.</w:t>
            </w:r>
          </w:p>
          <w:p w14:paraId="32B94E6E" w14:textId="77777777" w:rsidR="006B109E" w:rsidRPr="00057511" w:rsidRDefault="006B109E" w:rsidP="006B109E">
            <w:pPr>
              <w:keepNext/>
              <w:keepLines/>
              <w:spacing w:before="20" w:after="40" w:line="240" w:lineRule="exact"/>
              <w:jc w:val="center"/>
              <w:rPr>
                <w:rFonts w:asciiTheme="majorHAnsi" w:hAnsiTheme="majorHAnsi"/>
                <w:szCs w:val="18"/>
              </w:rPr>
            </w:pPr>
            <w:r>
              <w:rPr>
                <w:rFonts w:asciiTheme="majorHAnsi" w:hAnsiTheme="majorHAnsi"/>
                <w:szCs w:val="18"/>
              </w:rPr>
              <w:t>For q</w:t>
            </w:r>
            <w:r w:rsidRPr="00057511">
              <w:rPr>
                <w:rFonts w:asciiTheme="majorHAnsi" w:hAnsiTheme="majorHAnsi"/>
                <w:szCs w:val="18"/>
              </w:rPr>
              <w:t>uantities below 50 m</w:t>
            </w:r>
            <w:r w:rsidRPr="00057511">
              <w:rPr>
                <w:rFonts w:asciiTheme="majorHAnsi" w:hAnsiTheme="majorHAnsi"/>
                <w:szCs w:val="18"/>
                <w:vertAlign w:val="superscript"/>
              </w:rPr>
              <w:t>3</w:t>
            </w:r>
            <w:r w:rsidRPr="00057511">
              <w:rPr>
                <w:rFonts w:asciiTheme="majorHAnsi" w:hAnsiTheme="majorHAnsi"/>
                <w:szCs w:val="18"/>
              </w:rPr>
              <w:t>:</w:t>
            </w:r>
          </w:p>
          <w:p w14:paraId="0A02A2F6" w14:textId="77777777" w:rsidR="006B109E" w:rsidRPr="00057511" w:rsidRDefault="006B109E" w:rsidP="00455AEA">
            <w:pPr>
              <w:keepNext/>
              <w:keepLines/>
              <w:numPr>
                <w:ilvl w:val="0"/>
                <w:numId w:val="44"/>
              </w:numPr>
              <w:tabs>
                <w:tab w:val="clear" w:pos="720"/>
                <w:tab w:val="num" w:pos="209"/>
              </w:tabs>
              <w:spacing w:before="20" w:after="40" w:line="240" w:lineRule="exact"/>
              <w:ind w:left="216" w:hanging="216"/>
              <w:jc w:val="center"/>
              <w:rPr>
                <w:rFonts w:asciiTheme="majorHAnsi" w:hAnsiTheme="majorHAnsi"/>
                <w:szCs w:val="18"/>
              </w:rPr>
            </w:pPr>
            <w:r w:rsidRPr="00057511">
              <w:rPr>
                <w:rFonts w:asciiTheme="majorHAnsi" w:hAnsiTheme="majorHAnsi"/>
                <w:szCs w:val="18"/>
              </w:rPr>
              <w:t xml:space="preserve">from pavement within </w:t>
            </w:r>
            <w:r>
              <w:rPr>
                <w:rFonts w:asciiTheme="majorHAnsi" w:hAnsiTheme="majorHAnsi"/>
                <w:szCs w:val="18"/>
              </w:rPr>
              <w:t>6</w:t>
            </w:r>
            <w:r w:rsidRPr="00057511">
              <w:rPr>
                <w:rFonts w:asciiTheme="majorHAnsi" w:hAnsiTheme="majorHAnsi"/>
                <w:szCs w:val="18"/>
              </w:rPr>
              <w:t xml:space="preserve"> hours after detection</w:t>
            </w:r>
          </w:p>
          <w:p w14:paraId="22327868" w14:textId="77777777" w:rsidR="006B109E" w:rsidRPr="00057511" w:rsidRDefault="006B109E" w:rsidP="00455AEA">
            <w:pPr>
              <w:keepNext/>
              <w:keepLines/>
              <w:numPr>
                <w:ilvl w:val="0"/>
                <w:numId w:val="44"/>
              </w:numPr>
              <w:tabs>
                <w:tab w:val="clear" w:pos="720"/>
                <w:tab w:val="num" w:pos="209"/>
              </w:tabs>
              <w:spacing w:before="20" w:after="40" w:line="240" w:lineRule="exact"/>
              <w:ind w:left="216" w:hanging="216"/>
              <w:jc w:val="center"/>
              <w:rPr>
                <w:rFonts w:asciiTheme="majorHAnsi" w:hAnsiTheme="majorHAnsi"/>
                <w:szCs w:val="18"/>
              </w:rPr>
            </w:pPr>
            <w:r>
              <w:rPr>
                <w:rFonts w:asciiTheme="majorHAnsi" w:hAnsiTheme="majorHAnsi"/>
                <w:szCs w:val="18"/>
              </w:rPr>
              <w:t>f</w:t>
            </w:r>
            <w:r w:rsidRPr="00057511">
              <w:rPr>
                <w:rFonts w:asciiTheme="majorHAnsi" w:hAnsiTheme="majorHAnsi"/>
                <w:szCs w:val="18"/>
              </w:rPr>
              <w:t>rom shoulders and side drains within 48 hours after detection.</w:t>
            </w:r>
          </w:p>
          <w:p w14:paraId="0541FABD" w14:textId="77777777" w:rsidR="006B109E" w:rsidRPr="00057511" w:rsidRDefault="006B109E" w:rsidP="006B109E">
            <w:pPr>
              <w:keepNext/>
              <w:keepLines/>
              <w:spacing w:before="20" w:after="40" w:line="240" w:lineRule="exact"/>
              <w:jc w:val="center"/>
              <w:rPr>
                <w:rFonts w:asciiTheme="majorHAnsi" w:hAnsiTheme="majorHAnsi"/>
                <w:szCs w:val="18"/>
              </w:rPr>
            </w:pPr>
            <w:r>
              <w:rPr>
                <w:rFonts w:asciiTheme="majorHAnsi" w:hAnsiTheme="majorHAnsi"/>
                <w:szCs w:val="18"/>
              </w:rPr>
              <w:t xml:space="preserve">Above </w:t>
            </w:r>
            <w:r w:rsidRPr="00057511">
              <w:rPr>
                <w:rFonts w:asciiTheme="majorHAnsi" w:hAnsiTheme="majorHAnsi"/>
                <w:szCs w:val="18"/>
              </w:rPr>
              <w:t>50 m</w:t>
            </w:r>
            <w:r w:rsidRPr="00057511">
              <w:rPr>
                <w:rFonts w:asciiTheme="majorHAnsi" w:hAnsiTheme="majorHAnsi"/>
                <w:szCs w:val="18"/>
                <w:vertAlign w:val="superscript"/>
              </w:rPr>
              <w:t>3</w:t>
            </w:r>
          </w:p>
          <w:p w14:paraId="4F3CC6AD" w14:textId="77777777" w:rsidR="006B109E" w:rsidRPr="00057511" w:rsidRDefault="006B109E" w:rsidP="00455AEA">
            <w:pPr>
              <w:keepNext/>
              <w:keepLines/>
              <w:numPr>
                <w:ilvl w:val="0"/>
                <w:numId w:val="46"/>
              </w:numPr>
              <w:tabs>
                <w:tab w:val="clear" w:pos="720"/>
                <w:tab w:val="left" w:pos="270"/>
              </w:tabs>
              <w:spacing w:before="20" w:after="40" w:line="240" w:lineRule="exact"/>
              <w:ind w:left="270" w:hanging="270"/>
              <w:jc w:val="center"/>
              <w:rPr>
                <w:rFonts w:asciiTheme="majorHAnsi" w:hAnsiTheme="majorHAnsi"/>
                <w:szCs w:val="18"/>
              </w:rPr>
            </w:pPr>
            <w:r w:rsidRPr="00057511">
              <w:rPr>
                <w:rFonts w:asciiTheme="majorHAnsi" w:hAnsiTheme="majorHAnsi"/>
                <w:szCs w:val="18"/>
              </w:rPr>
              <w:t>from pavement within 24 hours after detection</w:t>
            </w:r>
          </w:p>
          <w:p w14:paraId="699EC684" w14:textId="77777777" w:rsidR="006B109E" w:rsidRPr="00057511" w:rsidRDefault="006B109E" w:rsidP="00455AEA">
            <w:pPr>
              <w:keepNext/>
              <w:keepLines/>
              <w:numPr>
                <w:ilvl w:val="0"/>
                <w:numId w:val="45"/>
              </w:numPr>
              <w:tabs>
                <w:tab w:val="clear" w:pos="720"/>
                <w:tab w:val="left" w:pos="270"/>
              </w:tabs>
              <w:spacing w:before="20" w:after="40" w:line="240" w:lineRule="exact"/>
              <w:ind w:left="270" w:hanging="270"/>
              <w:jc w:val="center"/>
              <w:rPr>
                <w:rFonts w:asciiTheme="majorHAnsi" w:hAnsiTheme="majorHAnsi"/>
                <w:szCs w:val="18"/>
              </w:rPr>
            </w:pPr>
            <w:r w:rsidRPr="00057511">
              <w:rPr>
                <w:rFonts w:asciiTheme="majorHAnsi" w:hAnsiTheme="majorHAnsi"/>
                <w:szCs w:val="18"/>
              </w:rPr>
              <w:t xml:space="preserve">from shoulders and side drains within </w:t>
            </w:r>
            <w:r>
              <w:rPr>
                <w:rFonts w:asciiTheme="majorHAnsi" w:hAnsiTheme="majorHAnsi"/>
                <w:szCs w:val="18"/>
              </w:rPr>
              <w:t>fourteen (14) days</w:t>
            </w:r>
            <w:r w:rsidRPr="00057511">
              <w:rPr>
                <w:rFonts w:asciiTheme="majorHAnsi" w:hAnsiTheme="majorHAnsi"/>
                <w:szCs w:val="18"/>
              </w:rPr>
              <w:t xml:space="preserve"> after detection</w:t>
            </w:r>
          </w:p>
          <w:p w14:paraId="0B32B6D5" w14:textId="77777777" w:rsidR="006B109E" w:rsidRPr="00057511" w:rsidRDefault="006B109E" w:rsidP="006B109E">
            <w:pPr>
              <w:keepNext/>
              <w:keepLines/>
              <w:spacing w:before="20" w:after="40" w:line="240" w:lineRule="exact"/>
              <w:jc w:val="center"/>
              <w:rPr>
                <w:rFonts w:asciiTheme="majorHAnsi" w:hAnsiTheme="majorHAnsi"/>
                <w:szCs w:val="18"/>
              </w:rPr>
            </w:pPr>
            <w:r w:rsidRPr="00057511">
              <w:rPr>
                <w:rFonts w:asciiTheme="majorHAnsi" w:hAnsiTheme="majorHAnsi"/>
                <w:szCs w:val="18"/>
              </w:rPr>
              <w:t>For slides classified as “</w:t>
            </w:r>
            <w:r>
              <w:rPr>
                <w:rFonts w:asciiTheme="majorHAnsi" w:hAnsiTheme="majorHAnsi"/>
                <w:szCs w:val="18"/>
              </w:rPr>
              <w:t>E</w:t>
            </w:r>
            <w:r w:rsidRPr="00057511">
              <w:rPr>
                <w:rFonts w:asciiTheme="majorHAnsi" w:hAnsiTheme="majorHAnsi"/>
                <w:szCs w:val="18"/>
              </w:rPr>
              <w:t>mergenc</w:t>
            </w:r>
            <w:r>
              <w:rPr>
                <w:rFonts w:asciiTheme="majorHAnsi" w:hAnsiTheme="majorHAnsi"/>
                <w:szCs w:val="18"/>
              </w:rPr>
              <w:t>y</w:t>
            </w:r>
            <w:r w:rsidRPr="00057511">
              <w:rPr>
                <w:rFonts w:asciiTheme="majorHAnsi" w:hAnsiTheme="majorHAnsi"/>
                <w:szCs w:val="18"/>
              </w:rPr>
              <w:t>” different rules apply.</w:t>
            </w:r>
          </w:p>
        </w:tc>
      </w:tr>
    </w:tbl>
    <w:p w14:paraId="4D20DC35" w14:textId="77777777" w:rsidR="00C92DEC" w:rsidRDefault="00C92DEC" w:rsidP="009B02F1">
      <w:pPr>
        <w:pStyle w:val="Heading6"/>
        <w:spacing w:before="120"/>
      </w:pPr>
      <w:r w:rsidRPr="00057511">
        <w:t>Method of Inspection:</w:t>
      </w:r>
      <w:r w:rsidR="008033D7">
        <w:t xml:space="preserve"> </w:t>
      </w:r>
      <w:r w:rsidRPr="008033D7">
        <w:rPr>
          <w:b w:val="0"/>
        </w:rPr>
        <w:t>Visual inspection of cut and fill slopes</w:t>
      </w:r>
      <w:r w:rsidR="008F0512">
        <w:rPr>
          <w:b w:val="0"/>
        </w:rPr>
        <w:t xml:space="preserve"> and of retaining walls</w:t>
      </w:r>
      <w:r w:rsidRPr="008033D7">
        <w:rPr>
          <w:b w:val="0"/>
        </w:rPr>
        <w:t xml:space="preserve"> will be undertaken as part of the Formal and Informal inspections. </w:t>
      </w:r>
      <w:r w:rsidR="0084734C">
        <w:rPr>
          <w:b w:val="0"/>
        </w:rPr>
        <w:t xml:space="preserve">Compliance with the </w:t>
      </w:r>
      <w:r w:rsidRPr="008033D7">
        <w:rPr>
          <w:b w:val="0"/>
        </w:rPr>
        <w:t xml:space="preserve">criteria for </w:t>
      </w:r>
      <w:r w:rsidR="0084734C">
        <w:rPr>
          <w:b w:val="0"/>
        </w:rPr>
        <w:t>s</w:t>
      </w:r>
      <w:r w:rsidRPr="008033D7">
        <w:rPr>
          <w:b w:val="0"/>
        </w:rPr>
        <w:t xml:space="preserve">lopes </w:t>
      </w:r>
      <w:r w:rsidR="0084734C">
        <w:rPr>
          <w:b w:val="0"/>
        </w:rPr>
        <w:t xml:space="preserve">and retaining walls </w:t>
      </w:r>
      <w:r w:rsidRPr="008033D7">
        <w:rPr>
          <w:b w:val="0"/>
        </w:rPr>
        <w:t xml:space="preserve">will be based on visual appearance. The </w:t>
      </w:r>
      <w:r w:rsidR="0084734C">
        <w:rPr>
          <w:b w:val="0"/>
        </w:rPr>
        <w:t xml:space="preserve">Project Manager </w:t>
      </w:r>
      <w:r w:rsidRPr="008033D7">
        <w:rPr>
          <w:b w:val="0"/>
        </w:rPr>
        <w:t>shall be the sole judge of compliance. If a specified criterion is not met, the one-kilometre section in which the deficit occurs will be judged non-compliant.</w:t>
      </w:r>
      <w:r w:rsidRPr="00057511">
        <w:t xml:space="preserve"> </w:t>
      </w:r>
    </w:p>
    <w:p w14:paraId="4E4A138B" w14:textId="54423C4E" w:rsidR="00560560" w:rsidRDefault="00F354BB" w:rsidP="00B0081F">
      <w:pPr>
        <w:jc w:val="both"/>
      </w:pPr>
      <w:r w:rsidRPr="00D94B95">
        <w:rPr>
          <w:b/>
        </w:rPr>
        <w:t>Payment reduction for non-compliance:</w:t>
      </w:r>
      <w:r w:rsidRPr="00D94B95">
        <w:t xml:space="preserve"> </w:t>
      </w:r>
      <w:r>
        <w:t xml:space="preserve">Twenty-five (25) percent of the monthly Lump-sum rate for one km, to be applied for each one km section that does not comply and for each day during which the non-compliance persists. </w:t>
      </w:r>
    </w:p>
    <w:p w14:paraId="0ADC968A" w14:textId="77777777" w:rsidR="00560560" w:rsidRPr="00F354BB" w:rsidRDefault="00560560" w:rsidP="00B0081F">
      <w:pPr>
        <w:jc w:val="both"/>
      </w:pPr>
    </w:p>
    <w:p w14:paraId="4B87D3D8" w14:textId="77777777" w:rsidR="00C92DEC" w:rsidRPr="00057511" w:rsidRDefault="00C92DEC" w:rsidP="00FA6C59">
      <w:pPr>
        <w:pStyle w:val="Heading4"/>
        <w:ind w:hanging="1366"/>
      </w:pPr>
      <w:bookmarkStart w:id="81" w:name="_Toc52826759"/>
      <w:r w:rsidRPr="00057511">
        <w:t>OPM-7: Incident Response and Emergency Works</w:t>
      </w:r>
      <w:bookmarkEnd w:id="81"/>
      <w:r>
        <w:rPr>
          <w:lang w:eastAsia="en-GB"/>
        </w:rPr>
        <w:t xml:space="preserve"> </w:t>
      </w:r>
    </w:p>
    <w:p w14:paraId="34D6E9A6" w14:textId="77777777" w:rsidR="00C92DEC" w:rsidRPr="00057511" w:rsidRDefault="00C92DEC" w:rsidP="00B0081F">
      <w:pPr>
        <w:pStyle w:val="BodyText"/>
        <w:spacing w:after="120"/>
        <w:jc w:val="both"/>
      </w:pPr>
      <w:r w:rsidRPr="008033D7">
        <w:rPr>
          <w:b/>
        </w:rPr>
        <w:t>Incident response</w:t>
      </w:r>
      <w:r w:rsidRPr="00057511">
        <w:t xml:space="preserve"> is defined as: </w:t>
      </w:r>
    </w:p>
    <w:p w14:paraId="33CE5986" w14:textId="77777777" w:rsidR="00C92DEC" w:rsidRPr="00057511" w:rsidRDefault="00C92DEC" w:rsidP="00455AEA">
      <w:pPr>
        <w:pStyle w:val="BodyText"/>
        <w:numPr>
          <w:ilvl w:val="0"/>
          <w:numId w:val="47"/>
        </w:numPr>
        <w:spacing w:after="120"/>
        <w:ind w:hanging="720"/>
        <w:jc w:val="both"/>
      </w:pPr>
      <w:r w:rsidRPr="00057511">
        <w:t xml:space="preserve">The response to all storm damage and </w:t>
      </w:r>
      <w:r w:rsidR="00ED17C5">
        <w:t xml:space="preserve">to other </w:t>
      </w:r>
      <w:r w:rsidR="008033D7" w:rsidRPr="00057511">
        <w:t>weather-related</w:t>
      </w:r>
      <w:r w:rsidRPr="00057511">
        <w:t xml:space="preserve"> incidents;</w:t>
      </w:r>
    </w:p>
    <w:p w14:paraId="0E4D49D1" w14:textId="77777777" w:rsidR="00C92DEC" w:rsidRPr="00057511" w:rsidRDefault="00ED17C5" w:rsidP="00455AEA">
      <w:pPr>
        <w:pStyle w:val="BodyText"/>
        <w:numPr>
          <w:ilvl w:val="0"/>
          <w:numId w:val="47"/>
        </w:numPr>
        <w:spacing w:after="80"/>
        <w:ind w:hanging="720"/>
        <w:jc w:val="both"/>
      </w:pPr>
      <w:r>
        <w:t xml:space="preserve">Carrying out special road </w:t>
      </w:r>
      <w:r w:rsidR="00C92DEC" w:rsidRPr="00057511">
        <w:t>patrols in advance of and during</w:t>
      </w:r>
    </w:p>
    <w:p w14:paraId="46158C20" w14:textId="77777777" w:rsidR="00C92DEC" w:rsidRPr="00057511" w:rsidRDefault="008033D7" w:rsidP="00455AEA">
      <w:pPr>
        <w:pStyle w:val="BodyText"/>
        <w:numPr>
          <w:ilvl w:val="1"/>
          <w:numId w:val="48"/>
        </w:numPr>
        <w:spacing w:after="80"/>
        <w:ind w:hanging="589"/>
        <w:jc w:val="both"/>
      </w:pPr>
      <w:r>
        <w:t>Announced s</w:t>
      </w:r>
      <w:r w:rsidR="00C92DEC" w:rsidRPr="00057511">
        <w:t>torms</w:t>
      </w:r>
      <w:r w:rsidR="00C92DEC">
        <w:t xml:space="preserve"> and other </w:t>
      </w:r>
      <w:r w:rsidR="00ED17C5">
        <w:t xml:space="preserve">extreme </w:t>
      </w:r>
      <w:r w:rsidR="00C92DEC">
        <w:t>weather-related events</w:t>
      </w:r>
      <w:r w:rsidR="00C92DEC" w:rsidRPr="00057511">
        <w:t>;</w:t>
      </w:r>
    </w:p>
    <w:p w14:paraId="43AD801E" w14:textId="510692EC" w:rsidR="00C92DEC" w:rsidRPr="00057511" w:rsidRDefault="00C92DEC" w:rsidP="00455AEA">
      <w:pPr>
        <w:pStyle w:val="BodyText"/>
        <w:numPr>
          <w:ilvl w:val="1"/>
          <w:numId w:val="48"/>
        </w:numPr>
        <w:spacing w:after="80"/>
        <w:ind w:hanging="589"/>
        <w:jc w:val="both"/>
      </w:pPr>
      <w:r w:rsidRPr="00057511">
        <w:t>Major public events</w:t>
      </w:r>
      <w:r w:rsidR="00FA6C59">
        <w:t xml:space="preserve"> on road or adjacent to the </w:t>
      </w:r>
      <w:r w:rsidR="00292C01">
        <w:t>road;</w:t>
      </w:r>
    </w:p>
    <w:p w14:paraId="7218C63A" w14:textId="77777777" w:rsidR="00C92DEC" w:rsidRPr="00057511" w:rsidRDefault="00C92DEC" w:rsidP="00455AEA">
      <w:pPr>
        <w:pStyle w:val="BodyText"/>
        <w:numPr>
          <w:ilvl w:val="0"/>
          <w:numId w:val="47"/>
        </w:numPr>
        <w:spacing w:after="80"/>
        <w:ind w:hanging="720"/>
        <w:jc w:val="both"/>
      </w:pPr>
      <w:r w:rsidRPr="00057511">
        <w:t>Responding to accidents</w:t>
      </w:r>
      <w:r w:rsidR="00ED17C5">
        <w:t>, incidents</w:t>
      </w:r>
      <w:r w:rsidRPr="00057511">
        <w:t xml:space="preserve"> and other events that may affect:</w:t>
      </w:r>
    </w:p>
    <w:p w14:paraId="3B799C47" w14:textId="77777777" w:rsidR="00C92DEC" w:rsidRPr="00057511" w:rsidRDefault="00ED17C5" w:rsidP="00455AEA">
      <w:pPr>
        <w:pStyle w:val="BodyText"/>
        <w:numPr>
          <w:ilvl w:val="1"/>
          <w:numId w:val="48"/>
        </w:numPr>
        <w:spacing w:after="80"/>
        <w:ind w:hanging="589"/>
        <w:jc w:val="both"/>
      </w:pPr>
      <w:r>
        <w:t xml:space="preserve">the </w:t>
      </w:r>
      <w:r w:rsidR="00C92DEC" w:rsidRPr="00057511">
        <w:t xml:space="preserve">safety </w:t>
      </w:r>
      <w:r>
        <w:t>of road users or people adjacent to the road</w:t>
      </w:r>
      <w:r w:rsidR="00C92DEC" w:rsidRPr="00057511">
        <w:t>;</w:t>
      </w:r>
    </w:p>
    <w:p w14:paraId="436D1759" w14:textId="77777777" w:rsidR="00C92DEC" w:rsidRPr="00057511" w:rsidRDefault="00ED17C5" w:rsidP="00455AEA">
      <w:pPr>
        <w:pStyle w:val="BodyText"/>
        <w:numPr>
          <w:ilvl w:val="1"/>
          <w:numId w:val="48"/>
        </w:numPr>
        <w:spacing w:after="80"/>
        <w:ind w:hanging="589"/>
        <w:jc w:val="both"/>
      </w:pPr>
      <w:r>
        <w:t xml:space="preserve">the safety and integrity of the </w:t>
      </w:r>
      <w:r w:rsidR="00C92DEC" w:rsidRPr="00057511">
        <w:t>road</w:t>
      </w:r>
      <w:r>
        <w:t>.</w:t>
      </w:r>
    </w:p>
    <w:p w14:paraId="4B259D14" w14:textId="77777777" w:rsidR="00C92DEC" w:rsidRPr="00057511" w:rsidRDefault="00C92DEC" w:rsidP="00B0081F">
      <w:pPr>
        <w:pStyle w:val="BodyText"/>
        <w:spacing w:after="80"/>
        <w:jc w:val="both"/>
      </w:pPr>
      <w:r>
        <w:t>Incident response</w:t>
      </w:r>
      <w:r w:rsidRPr="00057511">
        <w:t xml:space="preserve"> includes: </w:t>
      </w:r>
    </w:p>
    <w:p w14:paraId="7D07E9BE" w14:textId="12CE06F6" w:rsidR="00C92DEC" w:rsidRPr="00057511" w:rsidRDefault="00C92DEC" w:rsidP="00455AEA">
      <w:pPr>
        <w:pStyle w:val="BodyText"/>
        <w:numPr>
          <w:ilvl w:val="0"/>
          <w:numId w:val="49"/>
        </w:numPr>
        <w:spacing w:after="80"/>
        <w:ind w:hanging="720"/>
        <w:jc w:val="both"/>
      </w:pPr>
      <w:r w:rsidRPr="00057511">
        <w:t xml:space="preserve">Assisting police and other emergency service providers at </w:t>
      </w:r>
      <w:r>
        <w:t>a</w:t>
      </w:r>
      <w:r w:rsidRPr="00057511">
        <w:t xml:space="preserve">ccident sites with traffic management, </w:t>
      </w:r>
      <w:r w:rsidR="00F75C4E" w:rsidRPr="00057511">
        <w:t>detours,</w:t>
      </w:r>
      <w:r w:rsidRPr="00057511">
        <w:t xml:space="preserve"> and site </w:t>
      </w:r>
      <w:r w:rsidR="00292C01" w:rsidRPr="00057511">
        <w:t>clean-up</w:t>
      </w:r>
      <w:r w:rsidR="00FA6C59">
        <w:t>;</w:t>
      </w:r>
      <w:r w:rsidRPr="00057511">
        <w:t xml:space="preserve"> or </w:t>
      </w:r>
      <w:r w:rsidR="00292C01">
        <w:t>clean-up</w:t>
      </w:r>
      <w:r>
        <w:t xml:space="preserve"> of </w:t>
      </w:r>
      <w:r w:rsidRPr="00057511">
        <w:t xml:space="preserve">the </w:t>
      </w:r>
      <w:r>
        <w:t>a</w:t>
      </w:r>
      <w:r w:rsidRPr="00057511">
        <w:t xml:space="preserve">ccident debris including oil, </w:t>
      </w:r>
      <w:r w:rsidR="00F75C4E" w:rsidRPr="00057511">
        <w:t>fuel,</w:t>
      </w:r>
      <w:r w:rsidRPr="00057511">
        <w:t xml:space="preserve"> or other spillages</w:t>
      </w:r>
      <w:r>
        <w:t>,</w:t>
      </w:r>
      <w:r w:rsidRPr="00057511">
        <w:t xml:space="preserve"> sufficient to maintain the safe passage of vehicles and pedestrians</w:t>
      </w:r>
      <w:r>
        <w:t>.</w:t>
      </w:r>
      <w:r w:rsidRPr="00057511">
        <w:t xml:space="preserve"> </w:t>
      </w:r>
    </w:p>
    <w:p w14:paraId="339F2A4A" w14:textId="77777777" w:rsidR="00C92DEC" w:rsidRPr="00057511" w:rsidRDefault="00C92DEC" w:rsidP="00455AEA">
      <w:pPr>
        <w:pStyle w:val="BodyText"/>
        <w:numPr>
          <w:ilvl w:val="0"/>
          <w:numId w:val="49"/>
        </w:numPr>
        <w:spacing w:after="80"/>
        <w:ind w:hanging="720"/>
        <w:jc w:val="both"/>
      </w:pPr>
      <w:r w:rsidRPr="00057511">
        <w:t xml:space="preserve">Repairing </w:t>
      </w:r>
      <w:r w:rsidR="00ED17C5">
        <w:t xml:space="preserve">any </w:t>
      </w:r>
      <w:r w:rsidRPr="00057511">
        <w:t xml:space="preserve">damage </w:t>
      </w:r>
      <w:r w:rsidR="00ED17C5">
        <w:t>caused by the accident or incident and reinstating the road.</w:t>
      </w:r>
      <w:r w:rsidRPr="00057511">
        <w:t xml:space="preserve"> </w:t>
      </w:r>
    </w:p>
    <w:p w14:paraId="7C2633EB" w14:textId="77777777" w:rsidR="00C92DEC" w:rsidRPr="00057511" w:rsidRDefault="00C92DEC" w:rsidP="00455AEA">
      <w:pPr>
        <w:pStyle w:val="BodyText"/>
        <w:numPr>
          <w:ilvl w:val="0"/>
          <w:numId w:val="49"/>
        </w:numPr>
        <w:spacing w:after="80"/>
        <w:ind w:hanging="720"/>
        <w:jc w:val="both"/>
      </w:pPr>
      <w:r w:rsidRPr="00057511">
        <w:t>Attending any other incident that may affect road user safety, road availability and integrity</w:t>
      </w:r>
      <w:r>
        <w:t>,</w:t>
      </w:r>
      <w:r w:rsidRPr="00057511">
        <w:t xml:space="preserve"> and completing temporary works to make the site safe.</w:t>
      </w:r>
      <w:r>
        <w:t xml:space="preserve"> </w:t>
      </w:r>
      <w:r w:rsidRPr="00057511">
        <w:t xml:space="preserve">This includes activities such as </w:t>
      </w:r>
      <w:r>
        <w:t xml:space="preserve">eliminating </w:t>
      </w:r>
      <w:r w:rsidRPr="00057511">
        <w:t>obstructions to the free flow of traffic</w:t>
      </w:r>
      <w:r>
        <w:t xml:space="preserve"> and removing </w:t>
      </w:r>
      <w:r w:rsidRPr="00057511">
        <w:t xml:space="preserve">unauthorized </w:t>
      </w:r>
      <w:r>
        <w:t xml:space="preserve">deposits of </w:t>
      </w:r>
      <w:r w:rsidRPr="00057511">
        <w:t>materials and abandoned vehicles</w:t>
      </w:r>
      <w:r w:rsidR="00ED17C5">
        <w:t xml:space="preserve"> from the road and its Right-of-Way</w:t>
      </w:r>
      <w:r>
        <w:t>.</w:t>
      </w:r>
      <w:r w:rsidRPr="00057511">
        <w:t xml:space="preserve"> </w:t>
      </w:r>
    </w:p>
    <w:p w14:paraId="60A2B2CF" w14:textId="77777777" w:rsidR="00C92DEC" w:rsidRPr="00057511" w:rsidRDefault="00C92DEC" w:rsidP="00455AEA">
      <w:pPr>
        <w:pStyle w:val="BodyText"/>
        <w:numPr>
          <w:ilvl w:val="0"/>
          <w:numId w:val="49"/>
        </w:numPr>
        <w:spacing w:after="80"/>
        <w:ind w:hanging="720"/>
        <w:jc w:val="both"/>
      </w:pPr>
      <w:r w:rsidRPr="00057511">
        <w:t xml:space="preserve">The Contractor is not responsible </w:t>
      </w:r>
      <w:r w:rsidR="008033D7">
        <w:t xml:space="preserve">nor liable </w:t>
      </w:r>
      <w:r w:rsidRPr="00057511">
        <w:t xml:space="preserve">for salvaging vehicles which have been damaged in accidents and is not required to assist the owners of such vehicles except where necessary for the safety of the public or to </w:t>
      </w:r>
      <w:r w:rsidR="00ED17C5">
        <w:t xml:space="preserve">eliminate obstructions to </w:t>
      </w:r>
      <w:r w:rsidRPr="00057511">
        <w:t>traffic</w:t>
      </w:r>
      <w:r>
        <w:t>.</w:t>
      </w:r>
      <w:r w:rsidRPr="00057511">
        <w:t xml:space="preserve"> </w:t>
      </w:r>
    </w:p>
    <w:p w14:paraId="5CB29387" w14:textId="77777777" w:rsidR="00C92DEC" w:rsidRPr="00057511" w:rsidRDefault="00C92DEC" w:rsidP="00455AEA">
      <w:pPr>
        <w:pStyle w:val="BodyText"/>
        <w:numPr>
          <w:ilvl w:val="0"/>
          <w:numId w:val="49"/>
        </w:numPr>
        <w:spacing w:after="80"/>
        <w:ind w:hanging="720"/>
        <w:jc w:val="both"/>
      </w:pPr>
      <w:r w:rsidRPr="00057511">
        <w:t>During wet weather the Contractor shall pay particular attention to sections of road which are likely to be inundated by water.</w:t>
      </w:r>
      <w:r>
        <w:t xml:space="preserve"> </w:t>
      </w:r>
      <w:r w:rsidRPr="00057511">
        <w:t xml:space="preserve">The Contractor shall provide signs on inundated sections of road, clear waterways, pit entrances and culverts of obstructions, and divert water from the roadway when </w:t>
      </w:r>
      <w:r w:rsidR="00ED17C5">
        <w:t xml:space="preserve">possible and </w:t>
      </w:r>
      <w:r w:rsidRPr="00057511">
        <w:t>necessary</w:t>
      </w:r>
      <w:r>
        <w:t>.</w:t>
      </w:r>
      <w:r w:rsidRPr="00057511">
        <w:t xml:space="preserve"> </w:t>
      </w:r>
    </w:p>
    <w:p w14:paraId="49D28433" w14:textId="77777777" w:rsidR="00C92DEC" w:rsidRPr="00057511" w:rsidRDefault="00C92DEC" w:rsidP="00455AEA">
      <w:pPr>
        <w:pStyle w:val="BodyText"/>
        <w:numPr>
          <w:ilvl w:val="0"/>
          <w:numId w:val="49"/>
        </w:numPr>
        <w:ind w:hanging="720"/>
        <w:jc w:val="both"/>
      </w:pPr>
      <w:r w:rsidRPr="00057511">
        <w:t xml:space="preserve">The Contractor shall remove all blockages from bridges and culverts immediately </w:t>
      </w:r>
      <w:r w:rsidR="008033D7">
        <w:t xml:space="preserve">after </w:t>
      </w:r>
      <w:r w:rsidRPr="00057511">
        <w:t>water levels permit such work to proceed.</w:t>
      </w:r>
      <w:r>
        <w:t xml:space="preserve"> </w:t>
      </w:r>
      <w:r w:rsidRPr="00057511">
        <w:t xml:space="preserve">In case of flood, the highest level reached by the water on both sides of the road shall be recorded and the </w:t>
      </w:r>
      <w:r w:rsidR="0085315B">
        <w:t>Project Manager</w:t>
      </w:r>
      <w:r w:rsidRPr="00057511">
        <w:t xml:space="preserve"> advised within </w:t>
      </w:r>
      <w:r w:rsidR="0085315B">
        <w:t>fourteen</w:t>
      </w:r>
      <w:r w:rsidRPr="00057511">
        <w:t xml:space="preserve"> (</w:t>
      </w:r>
      <w:r w:rsidR="008033D7">
        <w:t>14</w:t>
      </w:r>
      <w:r w:rsidRPr="00057511">
        <w:t xml:space="preserve">) days. </w:t>
      </w:r>
    </w:p>
    <w:p w14:paraId="2C26706B" w14:textId="56CF345E" w:rsidR="00C92DEC" w:rsidRPr="00057511" w:rsidRDefault="00C92DEC" w:rsidP="00B0081F">
      <w:pPr>
        <w:pStyle w:val="BodyText"/>
        <w:jc w:val="both"/>
      </w:pPr>
      <w:r w:rsidRPr="00057511">
        <w:rPr>
          <w:b/>
        </w:rPr>
        <w:t>Response Time:</w:t>
      </w:r>
      <w:r w:rsidRPr="00057511">
        <w:t xml:space="preserve"> </w:t>
      </w:r>
      <w:r w:rsidR="00ED17C5">
        <w:t>T</w:t>
      </w:r>
      <w:r w:rsidRPr="00057511">
        <w:t>h</w:t>
      </w:r>
      <w:r w:rsidR="00ED17C5">
        <w:t>is is th</w:t>
      </w:r>
      <w:r w:rsidRPr="00057511">
        <w:t xml:space="preserve">e time </w:t>
      </w:r>
      <w:r>
        <w:t>with</w:t>
      </w:r>
      <w:r w:rsidRPr="00057511">
        <w:t>in which the Contractor must be on site with at least basic equipment for the clean-up, traffic control and site securing</w:t>
      </w:r>
      <w:r>
        <w:t>,</w:t>
      </w:r>
      <w:r w:rsidRPr="00057511">
        <w:t xml:space="preserve"> after becoming aware or receiving notification of an incident.</w:t>
      </w:r>
      <w:r>
        <w:t xml:space="preserve"> </w:t>
      </w:r>
      <w:r w:rsidR="00ED17C5">
        <w:t>T</w:t>
      </w:r>
      <w:r w:rsidRPr="00057511">
        <w:t xml:space="preserve">he Contractor is required to </w:t>
      </w:r>
      <w:r w:rsidR="00ED17C5">
        <w:t xml:space="preserve">record and </w:t>
      </w:r>
      <w:r w:rsidRPr="00057511">
        <w:t xml:space="preserve">report </w:t>
      </w:r>
      <w:r w:rsidR="00ED17C5">
        <w:t>his own c</w:t>
      </w:r>
      <w:r w:rsidRPr="00057511">
        <w:t xml:space="preserve">onformance with the Response Times. Where the </w:t>
      </w:r>
      <w:r>
        <w:t>Project Manager</w:t>
      </w:r>
      <w:r w:rsidRPr="00057511">
        <w:t xml:space="preserve"> become</w:t>
      </w:r>
      <w:r w:rsidR="00FA6C59">
        <w:t>s</w:t>
      </w:r>
      <w:r w:rsidRPr="00057511">
        <w:t xml:space="preserve"> aware of a failure to achieve the response time requirement</w:t>
      </w:r>
      <w:r w:rsidR="00ED17C5">
        <w:t>,</w:t>
      </w:r>
      <w:r w:rsidRPr="00057511">
        <w:t xml:space="preserve"> a non-conformance will be recorded </w:t>
      </w:r>
      <w:r w:rsidR="00FA6C59">
        <w:t xml:space="preserve">by the Project Manager </w:t>
      </w:r>
      <w:r w:rsidRPr="00057511">
        <w:t>unless the Contractor can provide clear and verifiable evidence to the contrary</w:t>
      </w:r>
      <w:r w:rsidR="00ED17C5">
        <w:t xml:space="preserve"> or any other justifications judged acceptable by the Project Manager</w:t>
      </w:r>
      <w:r w:rsidRPr="00057511">
        <w:t xml:space="preserve">. </w:t>
      </w:r>
    </w:p>
    <w:p w14:paraId="59B3952E" w14:textId="6C739A84" w:rsidR="00C92DEC" w:rsidRPr="00057511" w:rsidRDefault="00C92DEC" w:rsidP="00B0081F">
      <w:pPr>
        <w:pStyle w:val="BodyText"/>
        <w:jc w:val="both"/>
      </w:pPr>
      <w:r w:rsidRPr="00057511">
        <w:t xml:space="preserve">The term </w:t>
      </w:r>
      <w:r w:rsidRPr="00057511">
        <w:rPr>
          <w:b/>
        </w:rPr>
        <w:t xml:space="preserve">Time of Notification </w:t>
      </w:r>
      <w:r w:rsidRPr="00057511">
        <w:t xml:space="preserve">is defined as the time </w:t>
      </w:r>
      <w:r>
        <w:t xml:space="preserve">when </w:t>
      </w:r>
      <w:r w:rsidRPr="00057511">
        <w:t xml:space="preserve">the Contractor is advised of the </w:t>
      </w:r>
      <w:r>
        <w:t xml:space="preserve">incident, accident or </w:t>
      </w:r>
      <w:r w:rsidRPr="00057511">
        <w:t>emergency</w:t>
      </w:r>
      <w:r w:rsidR="00692AC1">
        <w:t>;</w:t>
      </w:r>
      <w:r w:rsidRPr="00057511">
        <w:t xml:space="preserve"> by the Employer</w:t>
      </w:r>
      <w:r w:rsidR="008033D7">
        <w:t xml:space="preserve"> or by</w:t>
      </w:r>
      <w:r w:rsidRPr="00057511">
        <w:t xml:space="preserve"> </w:t>
      </w:r>
      <w:r w:rsidR="008033D7">
        <w:t xml:space="preserve">the </w:t>
      </w:r>
      <w:r w:rsidR="00E475F1" w:rsidRPr="00057511">
        <w:t>Contractor</w:t>
      </w:r>
      <w:r w:rsidR="00E475F1">
        <w:t>’s</w:t>
      </w:r>
      <w:r w:rsidRPr="00057511">
        <w:t xml:space="preserve"> personnel</w:t>
      </w:r>
      <w:r w:rsidR="008033D7">
        <w:t>,</w:t>
      </w:r>
      <w:r w:rsidRPr="00057511">
        <w:t xml:space="preserve"> or </w:t>
      </w:r>
      <w:r w:rsidR="008033D7">
        <w:t xml:space="preserve">by </w:t>
      </w:r>
      <w:r w:rsidRPr="00057511">
        <w:t xml:space="preserve">a third party such as the Police or </w:t>
      </w:r>
      <w:r>
        <w:t xml:space="preserve">a </w:t>
      </w:r>
      <w:r w:rsidRPr="00057511">
        <w:t xml:space="preserve">member of the public. </w:t>
      </w:r>
    </w:p>
    <w:p w14:paraId="596EFD85" w14:textId="77777777" w:rsidR="00C92DEC" w:rsidRPr="00057511" w:rsidRDefault="00C92DEC" w:rsidP="00B0081F">
      <w:pPr>
        <w:pStyle w:val="BodyText"/>
        <w:jc w:val="both"/>
      </w:pPr>
      <w:r w:rsidRPr="00057511">
        <w:rPr>
          <w:b/>
        </w:rPr>
        <w:t>Supplementary Resources</w:t>
      </w:r>
      <w:r>
        <w:rPr>
          <w:b/>
        </w:rPr>
        <w:t>.</w:t>
      </w:r>
      <w:r w:rsidRPr="00057511">
        <w:t xml:space="preserve"> The Employer reserves the right to engage additional resources to supplement those provided by the Contractor if the Contractor is unable to provide adequate resources to manage the Incident or Emergency Work. </w:t>
      </w:r>
    </w:p>
    <w:p w14:paraId="1200C22B" w14:textId="77777777" w:rsidR="00C92DEC" w:rsidRPr="00057511" w:rsidRDefault="00C92DEC" w:rsidP="00B0081F">
      <w:pPr>
        <w:pStyle w:val="BodyText"/>
        <w:jc w:val="both"/>
      </w:pPr>
      <w:r w:rsidRPr="008033D7">
        <w:rPr>
          <w:b/>
        </w:rPr>
        <w:t>Temporary Warning Signage.</w:t>
      </w:r>
      <w:r>
        <w:t xml:space="preserve"> W</w:t>
      </w:r>
      <w:r w:rsidRPr="00057511">
        <w:t>here</w:t>
      </w:r>
      <w:r>
        <w:t xml:space="preserve"> </w:t>
      </w:r>
      <w:r w:rsidRPr="00057511">
        <w:t>required</w:t>
      </w:r>
      <w:r>
        <w:t>,</w:t>
      </w:r>
      <w:r w:rsidRPr="00057511">
        <w:t xml:space="preserve"> the Contractor shall provide and install all necessary temporary warning signage, cones, high visibility netting etc.</w:t>
      </w:r>
    </w:p>
    <w:p w14:paraId="42259FD9" w14:textId="0431CA64" w:rsidR="00C92DEC" w:rsidRDefault="00C92DEC" w:rsidP="00B0081F">
      <w:pPr>
        <w:pStyle w:val="Heading6"/>
      </w:pPr>
      <w:r w:rsidRPr="00057511">
        <w:t>Incident Response Site Boundaries</w:t>
      </w:r>
      <w:r>
        <w:t xml:space="preserve">. </w:t>
      </w:r>
      <w:r w:rsidRPr="008033D7">
        <w:rPr>
          <w:b w:val="0"/>
        </w:rPr>
        <w:t xml:space="preserve">In certain circumstances during an incident the Contractor may be required to undertake work outside the Contract boundary, or another Contractor may be required to undertake work within the </w:t>
      </w:r>
      <w:r w:rsidR="00E475F1" w:rsidRPr="008033D7">
        <w:rPr>
          <w:b w:val="0"/>
        </w:rPr>
        <w:t>Contract</w:t>
      </w:r>
      <w:r w:rsidR="00E475F1">
        <w:rPr>
          <w:b w:val="0"/>
        </w:rPr>
        <w:t>’s</w:t>
      </w:r>
      <w:r w:rsidRPr="008033D7">
        <w:rPr>
          <w:b w:val="0"/>
        </w:rPr>
        <w:t xml:space="preserve"> boundar</w:t>
      </w:r>
      <w:r w:rsidR="00692AC1">
        <w:rPr>
          <w:b w:val="0"/>
        </w:rPr>
        <w:t>y</w:t>
      </w:r>
      <w:r w:rsidRPr="008033D7">
        <w:rPr>
          <w:b w:val="0"/>
        </w:rPr>
        <w:t xml:space="preserve">. In either circumstance, undertaking of </w:t>
      </w:r>
      <w:r w:rsidR="00692AC1">
        <w:rPr>
          <w:b w:val="0"/>
        </w:rPr>
        <w:t xml:space="preserve">such work by a third party shall not constitute </w:t>
      </w:r>
      <w:r w:rsidRPr="008033D7">
        <w:rPr>
          <w:b w:val="0"/>
        </w:rPr>
        <w:t>a breach of this Contract. In such instances</w:t>
      </w:r>
      <w:r w:rsidR="00692AC1">
        <w:rPr>
          <w:b w:val="0"/>
        </w:rPr>
        <w:t xml:space="preserve"> of </w:t>
      </w:r>
      <w:r w:rsidRPr="008033D7">
        <w:rPr>
          <w:b w:val="0"/>
        </w:rPr>
        <w:t>working outside the Contract boundaries</w:t>
      </w:r>
      <w:r w:rsidR="00692AC1">
        <w:rPr>
          <w:b w:val="0"/>
        </w:rPr>
        <w:t>,</w:t>
      </w:r>
      <w:r w:rsidRPr="008033D7">
        <w:rPr>
          <w:b w:val="0"/>
        </w:rPr>
        <w:t xml:space="preserve"> the </w:t>
      </w:r>
      <w:r w:rsidR="00692AC1">
        <w:rPr>
          <w:b w:val="0"/>
        </w:rPr>
        <w:t xml:space="preserve">provisions of the </w:t>
      </w:r>
      <w:r w:rsidRPr="008033D7">
        <w:rPr>
          <w:b w:val="0"/>
        </w:rPr>
        <w:t xml:space="preserve">Contract </w:t>
      </w:r>
      <w:r w:rsidR="00692AC1">
        <w:rPr>
          <w:b w:val="0"/>
        </w:rPr>
        <w:t>shall nevertheless</w:t>
      </w:r>
      <w:r w:rsidRPr="008033D7">
        <w:rPr>
          <w:b w:val="0"/>
        </w:rPr>
        <w:t xml:space="preserve"> apply. The </w:t>
      </w:r>
      <w:r w:rsidR="008368FF">
        <w:rPr>
          <w:b w:val="0"/>
        </w:rPr>
        <w:t>Project Manager</w:t>
      </w:r>
      <w:r w:rsidRPr="008033D7">
        <w:rPr>
          <w:b w:val="0"/>
        </w:rPr>
        <w:t xml:space="preserve"> will confirm in writing any specific cross boundary protocols that may apply during large scale emergency events.</w:t>
      </w:r>
    </w:p>
    <w:p w14:paraId="38721276" w14:textId="77777777" w:rsidR="008368FF" w:rsidRPr="008368FF" w:rsidRDefault="008368FF" w:rsidP="00B0081F">
      <w:pPr>
        <w:jc w:val="both"/>
      </w:pPr>
    </w:p>
    <w:p w14:paraId="0B3B0F6A" w14:textId="6C0512F9" w:rsidR="00C92DEC" w:rsidRDefault="00C92DEC" w:rsidP="00B0081F">
      <w:pPr>
        <w:pStyle w:val="Heading6"/>
        <w:rPr>
          <w:b w:val="0"/>
        </w:rPr>
      </w:pPr>
      <w:r w:rsidRPr="00057511">
        <w:t>Incident Response</w:t>
      </w:r>
      <w:r>
        <w:t xml:space="preserve"> -</w:t>
      </w:r>
      <w:r w:rsidRPr="00057511">
        <w:t xml:space="preserve"> </w:t>
      </w:r>
      <w:r>
        <w:t>p</w:t>
      </w:r>
      <w:r w:rsidRPr="00057511">
        <w:t xml:space="preserve">rior </w:t>
      </w:r>
      <w:r>
        <w:t>p</w:t>
      </w:r>
      <w:r w:rsidRPr="00057511">
        <w:t xml:space="preserve">rogramming </w:t>
      </w:r>
      <w:r>
        <w:t>r</w:t>
      </w:r>
      <w:r w:rsidRPr="00057511">
        <w:t>equirements</w:t>
      </w:r>
      <w:r w:rsidR="008368FF">
        <w:t xml:space="preserve">. </w:t>
      </w:r>
      <w:r w:rsidRPr="008368FF">
        <w:rPr>
          <w:b w:val="0"/>
        </w:rPr>
        <w:t xml:space="preserve">To facilitate conformance with the required response times, the Contractor shall identify in advance all such </w:t>
      </w:r>
      <w:r w:rsidR="00FA6C59" w:rsidRPr="008368FF">
        <w:rPr>
          <w:b w:val="0"/>
        </w:rPr>
        <w:t>high-risk</w:t>
      </w:r>
      <w:r w:rsidRPr="008368FF">
        <w:rPr>
          <w:b w:val="0"/>
        </w:rPr>
        <w:t xml:space="preserve"> locations or road sections within the Contract and the travel times required from the nearest Contractor</w:t>
      </w:r>
      <w:r w:rsidR="00E475F1">
        <w:rPr>
          <w:b w:val="0"/>
        </w:rPr>
        <w:t>’s</w:t>
      </w:r>
      <w:r w:rsidRPr="008368FF">
        <w:rPr>
          <w:b w:val="0"/>
        </w:rPr>
        <w:t xml:space="preserve"> camp. He shall have developed and instituted adequate systems and measures to ensure that timely response to any incident is achievable. The Contractor shall also develop and maintain an up to date </w:t>
      </w:r>
      <w:r w:rsidR="00692AC1">
        <w:rPr>
          <w:b w:val="0"/>
        </w:rPr>
        <w:t xml:space="preserve">a </w:t>
      </w:r>
      <w:r w:rsidRPr="008368FF">
        <w:rPr>
          <w:b w:val="0"/>
        </w:rPr>
        <w:t>list of relevant contact numbers for the local Police, Hospitals, and utility providers. This information shall be readily available to the Contracto</w:t>
      </w:r>
      <w:r w:rsidR="00E475F1">
        <w:rPr>
          <w:b w:val="0"/>
        </w:rPr>
        <w:t>r’s</w:t>
      </w:r>
      <w:r w:rsidRPr="008368FF">
        <w:rPr>
          <w:b w:val="0"/>
        </w:rPr>
        <w:t xml:space="preserve"> personnel </w:t>
      </w:r>
      <w:r w:rsidR="00692AC1">
        <w:rPr>
          <w:b w:val="0"/>
        </w:rPr>
        <w:t xml:space="preserve">and </w:t>
      </w:r>
      <w:r w:rsidR="00560560">
        <w:rPr>
          <w:b w:val="0"/>
        </w:rPr>
        <w:t xml:space="preserve">to </w:t>
      </w:r>
      <w:r w:rsidR="00692AC1">
        <w:rPr>
          <w:b w:val="0"/>
        </w:rPr>
        <w:t xml:space="preserve">the Project Manager </w:t>
      </w:r>
      <w:r w:rsidRPr="008368FF">
        <w:rPr>
          <w:b w:val="0"/>
        </w:rPr>
        <w:t xml:space="preserve">at all times and included in the </w:t>
      </w:r>
      <w:r w:rsidR="00FD0C72" w:rsidRPr="008368FF">
        <w:rPr>
          <w:b w:val="0"/>
        </w:rPr>
        <w:t>Contractor</w:t>
      </w:r>
      <w:r w:rsidR="00FD0C72">
        <w:rPr>
          <w:b w:val="0"/>
        </w:rPr>
        <w:t>’s</w:t>
      </w:r>
      <w:r w:rsidRPr="008368FF">
        <w:rPr>
          <w:b w:val="0"/>
        </w:rPr>
        <w:t xml:space="preserve"> Quality Assurance Plan (QAP).</w:t>
      </w:r>
    </w:p>
    <w:p w14:paraId="73CB011D" w14:textId="77777777" w:rsidR="008368FF" w:rsidRPr="008368FF" w:rsidRDefault="008368FF" w:rsidP="00B0081F">
      <w:pPr>
        <w:jc w:val="both"/>
      </w:pPr>
    </w:p>
    <w:p w14:paraId="4DF6AACC" w14:textId="77777777" w:rsidR="00C92DEC" w:rsidRPr="008368FF" w:rsidRDefault="00C92DEC" w:rsidP="00B0081F">
      <w:pPr>
        <w:pStyle w:val="BodyText"/>
        <w:spacing w:after="80"/>
        <w:jc w:val="both"/>
        <w:rPr>
          <w:b/>
        </w:rPr>
      </w:pPr>
      <w:r w:rsidRPr="008368FF">
        <w:rPr>
          <w:b/>
        </w:rPr>
        <w:t>Incident and Emergency</w:t>
      </w:r>
      <w:r w:rsidR="008368FF">
        <w:rPr>
          <w:b/>
        </w:rPr>
        <w:t xml:space="preserve"> Response</w:t>
      </w:r>
      <w:r w:rsidRPr="008368FF">
        <w:rPr>
          <w:b/>
        </w:rPr>
        <w:t xml:space="preserve"> </w:t>
      </w:r>
      <w:r w:rsidR="008368FF">
        <w:rPr>
          <w:b/>
        </w:rPr>
        <w:t>Activities -</w:t>
      </w:r>
      <w:r w:rsidRPr="008368FF">
        <w:rPr>
          <w:b/>
        </w:rPr>
        <w:t xml:space="preserve"> Response </w:t>
      </w:r>
      <w:r w:rsidR="008368FF">
        <w:rPr>
          <w:b/>
        </w:rPr>
        <w:t>Times</w:t>
      </w:r>
    </w:p>
    <w:p w14:paraId="0B03384B" w14:textId="77777777" w:rsidR="00C92DEC" w:rsidRPr="00057511" w:rsidRDefault="00C92DEC" w:rsidP="00B0081F">
      <w:pPr>
        <w:pStyle w:val="BodyText"/>
        <w:spacing w:after="80"/>
        <w:jc w:val="both"/>
      </w:pPr>
      <w:r w:rsidRPr="00057511">
        <w:t xml:space="preserve">Maximum response time taken (from the </w:t>
      </w:r>
      <w:r w:rsidR="00560560">
        <w:t>T</w:t>
      </w:r>
      <w:r w:rsidRPr="00057511">
        <w:t xml:space="preserve">ime of </w:t>
      </w:r>
      <w:r w:rsidR="00560560">
        <w:t>N</w:t>
      </w:r>
      <w:r w:rsidRPr="00057511">
        <w:t xml:space="preserve">otification): </w:t>
      </w:r>
    </w:p>
    <w:p w14:paraId="1593431B" w14:textId="77777777" w:rsidR="00C92DEC" w:rsidRPr="00057511" w:rsidRDefault="00C92DEC" w:rsidP="00455AEA">
      <w:pPr>
        <w:pStyle w:val="BodyText"/>
        <w:numPr>
          <w:ilvl w:val="2"/>
          <w:numId w:val="79"/>
        </w:numPr>
        <w:spacing w:after="80"/>
        <w:ind w:left="720" w:hanging="360"/>
        <w:jc w:val="both"/>
      </w:pPr>
      <w:r w:rsidRPr="00057511">
        <w:t xml:space="preserve">to contact </w:t>
      </w:r>
      <w:r w:rsidR="00692AC1">
        <w:t xml:space="preserve">and inform </w:t>
      </w:r>
      <w:r w:rsidRPr="00057511">
        <w:t xml:space="preserve">appropriate authorities: One (1) hour </w:t>
      </w:r>
    </w:p>
    <w:p w14:paraId="4D821C94" w14:textId="77777777" w:rsidR="00C92DEC" w:rsidRPr="00057511" w:rsidRDefault="00C92DEC" w:rsidP="00455AEA">
      <w:pPr>
        <w:pStyle w:val="BodyText"/>
        <w:numPr>
          <w:ilvl w:val="2"/>
          <w:numId w:val="79"/>
        </w:numPr>
        <w:spacing w:after="80"/>
        <w:ind w:left="720" w:hanging="360"/>
        <w:jc w:val="both"/>
      </w:pPr>
      <w:r w:rsidRPr="00057511">
        <w:t xml:space="preserve">to secure the site: Four (4) hours </w:t>
      </w:r>
    </w:p>
    <w:p w14:paraId="138F3555" w14:textId="47844575" w:rsidR="008368FF" w:rsidRDefault="00C92DEC" w:rsidP="00455AEA">
      <w:pPr>
        <w:pStyle w:val="BodyText"/>
        <w:numPr>
          <w:ilvl w:val="2"/>
          <w:numId w:val="79"/>
        </w:numPr>
        <w:spacing w:after="80"/>
        <w:ind w:left="720" w:hanging="360"/>
        <w:jc w:val="both"/>
      </w:pPr>
      <w:r w:rsidRPr="00057511">
        <w:t>remove materials, vehicles</w:t>
      </w:r>
      <w:r w:rsidR="00692AC1">
        <w:t xml:space="preserve"> </w:t>
      </w:r>
      <w:r w:rsidRPr="00057511">
        <w:t xml:space="preserve">and </w:t>
      </w:r>
      <w:r w:rsidR="00692AC1">
        <w:t xml:space="preserve">any </w:t>
      </w:r>
      <w:r w:rsidRPr="00057511">
        <w:t xml:space="preserve">other obstructions etc. to </w:t>
      </w:r>
      <w:r>
        <w:t xml:space="preserve">re-establish </w:t>
      </w:r>
      <w:r w:rsidR="00692AC1">
        <w:t xml:space="preserve">normal </w:t>
      </w:r>
      <w:r w:rsidRPr="00057511">
        <w:t xml:space="preserve">traffic flow: </w:t>
      </w:r>
      <w:r w:rsidR="00874095">
        <w:t xml:space="preserve">twelve </w:t>
      </w:r>
      <w:r w:rsidRPr="00057511">
        <w:t>(</w:t>
      </w:r>
      <w:r w:rsidR="00874095">
        <w:t>12)</w:t>
      </w:r>
      <w:r w:rsidRPr="00057511">
        <w:t xml:space="preserve"> hours</w:t>
      </w:r>
      <w:r w:rsidR="00874095">
        <w:t xml:space="preserve">, unless the volume of materials obstructing the road is such that it cannot be reasonably be expected </w:t>
      </w:r>
      <w:r w:rsidR="003034F7">
        <w:t xml:space="preserve">that the </w:t>
      </w:r>
      <w:r w:rsidR="00874095">
        <w:t xml:space="preserve">Contractor can </w:t>
      </w:r>
      <w:r w:rsidR="003034F7">
        <w:t>remove them within 12 hours, with the Project Manager being the sole judge if this condition is applicable.</w:t>
      </w:r>
      <w:r w:rsidR="00874095">
        <w:t xml:space="preserve"> </w:t>
      </w:r>
      <w:r w:rsidRPr="00057511">
        <w:t xml:space="preserve"> </w:t>
      </w:r>
    </w:p>
    <w:p w14:paraId="77FDB001" w14:textId="77777777" w:rsidR="00692AC1" w:rsidRDefault="00692AC1" w:rsidP="00B0081F">
      <w:pPr>
        <w:pStyle w:val="BodyText"/>
        <w:spacing w:after="80"/>
        <w:jc w:val="both"/>
        <w:rPr>
          <w:b/>
        </w:rPr>
      </w:pPr>
    </w:p>
    <w:p w14:paraId="5A56040F" w14:textId="77777777" w:rsidR="00C92DEC" w:rsidRPr="00057511" w:rsidRDefault="00C92DEC" w:rsidP="00B0081F">
      <w:pPr>
        <w:pStyle w:val="Heading6"/>
      </w:pPr>
      <w:r w:rsidRPr="00057511">
        <w:t xml:space="preserve">Method of Measurement: </w:t>
      </w:r>
    </w:p>
    <w:p w14:paraId="30E68A4B" w14:textId="7DD81E6A" w:rsidR="00C92DEC" w:rsidRDefault="008368FF" w:rsidP="00B0081F">
      <w:pPr>
        <w:pStyle w:val="BodyText"/>
        <w:jc w:val="both"/>
      </w:pPr>
      <w:r>
        <w:t xml:space="preserve">For </w:t>
      </w:r>
      <w:r w:rsidR="00C92DEC" w:rsidRPr="00057511">
        <w:t xml:space="preserve">Incident and Emergency </w:t>
      </w:r>
      <w:r w:rsidR="00692AC1">
        <w:t>r</w:t>
      </w:r>
      <w:r w:rsidR="00C92DEC" w:rsidRPr="00057511">
        <w:t>esponse</w:t>
      </w:r>
      <w:r>
        <w:t xml:space="preserve"> times</w:t>
      </w:r>
      <w:r w:rsidR="00C92DEC" w:rsidRPr="00057511">
        <w:t xml:space="preserve">: </w:t>
      </w:r>
      <w:r>
        <w:t xml:space="preserve"> </w:t>
      </w:r>
      <w:r w:rsidR="00C92DEC" w:rsidRPr="00057511">
        <w:t>Contractor</w:t>
      </w:r>
      <w:r w:rsidR="00E475F1">
        <w:t>’s</w:t>
      </w:r>
      <w:r w:rsidR="00C92DEC" w:rsidRPr="00057511">
        <w:t xml:space="preserve"> </w:t>
      </w:r>
      <w:r w:rsidR="00692AC1">
        <w:t>and other parties</w:t>
      </w:r>
      <w:r w:rsidR="00E475F1">
        <w:t>’</w:t>
      </w:r>
      <w:r w:rsidR="00692AC1">
        <w:t xml:space="preserve"> </w:t>
      </w:r>
      <w:r w:rsidR="00C92DEC" w:rsidRPr="00057511">
        <w:t xml:space="preserve">communication records and confirmation of </w:t>
      </w:r>
      <w:r w:rsidR="00C92DEC">
        <w:t xml:space="preserve">actions taken by the </w:t>
      </w:r>
      <w:r w:rsidR="00560560">
        <w:t>C</w:t>
      </w:r>
      <w:r w:rsidR="00C92DEC">
        <w:t xml:space="preserve">ontractor </w:t>
      </w:r>
      <w:r w:rsidR="00C92DEC" w:rsidRPr="00057511">
        <w:t xml:space="preserve">provided to the </w:t>
      </w:r>
      <w:r>
        <w:t xml:space="preserve">Project Manager </w:t>
      </w:r>
      <w:r w:rsidR="00C92DEC">
        <w:t>in writing</w:t>
      </w:r>
      <w:r w:rsidR="00560560">
        <w:t>,</w:t>
      </w:r>
      <w:r w:rsidR="00C92DEC">
        <w:t xml:space="preserve"> </w:t>
      </w:r>
      <w:r w:rsidR="00C92DEC" w:rsidRPr="00057511">
        <w:t>or through on-site observations</w:t>
      </w:r>
      <w:r w:rsidR="00C92DEC">
        <w:t xml:space="preserve"> by the </w:t>
      </w:r>
      <w:r>
        <w:t>Project Manager</w:t>
      </w:r>
      <w:r w:rsidR="00692AC1">
        <w:t xml:space="preserve"> or others</w:t>
      </w:r>
      <w:r w:rsidR="00C92DEC" w:rsidRPr="00057511">
        <w:t>.</w:t>
      </w:r>
      <w:r w:rsidR="00692AC1">
        <w:t xml:space="preserve"> The </w:t>
      </w:r>
      <w:r w:rsidR="00C92DEC" w:rsidRPr="00057511">
        <w:t>Contractor</w:t>
      </w:r>
      <w:r w:rsidR="00E475F1">
        <w:t>’s</w:t>
      </w:r>
      <w:r w:rsidR="00C92DEC" w:rsidRPr="00057511">
        <w:t xml:space="preserve"> resources provided to manage emergencies and incidents </w:t>
      </w:r>
      <w:r>
        <w:t xml:space="preserve">must be </w:t>
      </w:r>
      <w:r w:rsidR="00C92DEC" w:rsidRPr="00057511">
        <w:t xml:space="preserve">considered satisfactory by </w:t>
      </w:r>
      <w:r w:rsidR="00C92DEC">
        <w:t>the Project Manager</w:t>
      </w:r>
      <w:r w:rsidR="00C92DEC" w:rsidRPr="00057511">
        <w:t xml:space="preserve">. </w:t>
      </w:r>
    </w:p>
    <w:p w14:paraId="175426BB" w14:textId="0631D524" w:rsidR="00F354BB" w:rsidRPr="00057511" w:rsidRDefault="00F354BB" w:rsidP="00B0081F">
      <w:pPr>
        <w:jc w:val="both"/>
      </w:pPr>
      <w:r w:rsidRPr="00D94B95">
        <w:rPr>
          <w:b/>
        </w:rPr>
        <w:t>Payment reduction for non-compliance:</w:t>
      </w:r>
      <w:r w:rsidRPr="00D94B95">
        <w:t xml:space="preserve"> </w:t>
      </w:r>
      <w:r w:rsidR="00D42B6F">
        <w:t xml:space="preserve"> </w:t>
      </w:r>
      <w:r w:rsidR="00560560">
        <w:t>A Payment reduction of …</w:t>
      </w:r>
      <w:r w:rsidR="00FD0C72">
        <w:t>……</w:t>
      </w:r>
      <w:r w:rsidR="00560560">
        <w:t>…</w:t>
      </w:r>
      <w:r w:rsidR="00FD0C72">
        <w:t xml:space="preserve"> </w:t>
      </w:r>
      <w:r w:rsidR="00560560" w:rsidRPr="00560560">
        <w:rPr>
          <w:i/>
          <w:iCs/>
        </w:rPr>
        <w:t>[insert amount</w:t>
      </w:r>
      <w:r w:rsidR="00FD0C72">
        <w:rPr>
          <w:i/>
          <w:iCs/>
        </w:rPr>
        <w:t>, recommended is US$ 1,000 equivalent</w:t>
      </w:r>
      <w:r w:rsidR="00560560" w:rsidRPr="00560560">
        <w:rPr>
          <w:i/>
          <w:iCs/>
        </w:rPr>
        <w:t xml:space="preserve">] </w:t>
      </w:r>
      <w:r w:rsidR="00560560">
        <w:t>…</w:t>
      </w:r>
      <w:r w:rsidR="00FD0C72">
        <w:t>……</w:t>
      </w:r>
      <w:r w:rsidR="00560560">
        <w:t>… is</w:t>
      </w:r>
      <w:r>
        <w:t xml:space="preserve"> to be applied for each case of non-compliance.</w:t>
      </w:r>
    </w:p>
    <w:p w14:paraId="125E925A" w14:textId="657EAB9E" w:rsidR="00C92DEC" w:rsidRPr="00057511" w:rsidRDefault="00C92DEC" w:rsidP="00C92DEC">
      <w:pPr>
        <w:pStyle w:val="Heading4"/>
      </w:pPr>
      <w:bookmarkStart w:id="82" w:name="_Toc52826760"/>
      <w:r w:rsidRPr="00057511">
        <w:t xml:space="preserve">OPM-8: </w:t>
      </w:r>
      <w:r w:rsidR="00575316">
        <w:t>R</w:t>
      </w:r>
      <w:r w:rsidRPr="00057511">
        <w:t>oad signs</w:t>
      </w:r>
      <w:r>
        <w:t>,</w:t>
      </w:r>
      <w:r w:rsidRPr="00057511">
        <w:t xml:space="preserve"> line-</w:t>
      </w:r>
      <w:r w:rsidR="00F75C4E" w:rsidRPr="00057511">
        <w:t>markings,</w:t>
      </w:r>
      <w:r w:rsidRPr="00057511">
        <w:t xml:space="preserve"> and road furniture</w:t>
      </w:r>
      <w:bookmarkEnd w:id="82"/>
    </w:p>
    <w:p w14:paraId="512145EF" w14:textId="77777777" w:rsidR="00C92DEC" w:rsidRPr="00057511" w:rsidRDefault="007258B5" w:rsidP="00C92DEC">
      <w:pPr>
        <w:pStyle w:val="Heading5"/>
        <w:rPr>
          <w:bCs/>
          <w:lang w:eastAsia="el-GR"/>
        </w:rPr>
      </w:pPr>
      <w:r>
        <w:rPr>
          <w:lang w:eastAsia="el-GR"/>
        </w:rPr>
        <w:t xml:space="preserve">OPM-8.1: </w:t>
      </w:r>
      <w:r w:rsidR="00C92DEC" w:rsidRPr="00057511">
        <w:rPr>
          <w:lang w:eastAsia="el-GR"/>
        </w:rPr>
        <w:t>Signalling</w:t>
      </w:r>
      <w:r w:rsidR="00C92DEC">
        <w:rPr>
          <w:lang w:eastAsia="el-GR"/>
        </w:rPr>
        <w:t xml:space="preserve">, </w:t>
      </w:r>
      <w:r w:rsidR="00AC3014">
        <w:rPr>
          <w:lang w:eastAsia="el-GR"/>
        </w:rPr>
        <w:t>L</w:t>
      </w:r>
      <w:r w:rsidR="00C92DEC">
        <w:rPr>
          <w:lang w:eastAsia="el-GR"/>
        </w:rPr>
        <w:t>ighting</w:t>
      </w:r>
      <w:r w:rsidR="00C92DEC" w:rsidRPr="00057511">
        <w:rPr>
          <w:lang w:eastAsia="el-GR"/>
        </w:rPr>
        <w:t xml:space="preserve"> and Road Safety</w:t>
      </w:r>
    </w:p>
    <w:p w14:paraId="0484C75B" w14:textId="5CFF3F07" w:rsidR="00C92DEC" w:rsidRDefault="00C92DEC" w:rsidP="00B0081F">
      <w:pPr>
        <w:pStyle w:val="BodyText"/>
        <w:jc w:val="both"/>
      </w:pPr>
      <w:r w:rsidRPr="00057511">
        <w:t xml:space="preserve">The Contractor is responsible for ensuring that all horizontal and vertical signalling, as well as </w:t>
      </w:r>
      <w:r>
        <w:t xml:space="preserve">lighting, </w:t>
      </w:r>
      <w:r w:rsidR="00AC3014">
        <w:t xml:space="preserve">traffic lights, </w:t>
      </w:r>
      <w:r w:rsidR="00AE29FB">
        <w:t xml:space="preserve">electrotechnical equipment, </w:t>
      </w:r>
      <w:r w:rsidRPr="00057511">
        <w:t xml:space="preserve">guardrails and road safety devices </w:t>
      </w:r>
      <w:r w:rsidR="008368FF">
        <w:t xml:space="preserve">are </w:t>
      </w:r>
      <w:r w:rsidRPr="00057511">
        <w:t xml:space="preserve">fully </w:t>
      </w:r>
      <w:r w:rsidR="008368FF">
        <w:t xml:space="preserve">functional and </w:t>
      </w:r>
      <w:r w:rsidRPr="00057511">
        <w:t xml:space="preserve">comply with </w:t>
      </w:r>
      <w:r w:rsidR="00F823BD">
        <w:t xml:space="preserve">the </w:t>
      </w:r>
      <w:r w:rsidR="008368FF">
        <w:t xml:space="preserve">Specifications. </w:t>
      </w:r>
      <w:r w:rsidRPr="00057511">
        <w:t xml:space="preserve"> The Service Level requirements for signalling</w:t>
      </w:r>
      <w:r w:rsidR="00F823BD">
        <w:t>, lighting</w:t>
      </w:r>
      <w:r w:rsidRPr="00057511">
        <w:t xml:space="preserve"> and road safety devices are as shown in </w:t>
      </w:r>
      <w:r w:rsidR="008368FF">
        <w:t>the</w:t>
      </w:r>
      <w:r w:rsidR="00AE29FB">
        <w:t xml:space="preserve"> Table below</w:t>
      </w:r>
      <w:r>
        <w:t>.</w:t>
      </w:r>
    </w:p>
    <w:p w14:paraId="74E0A640" w14:textId="3BAD9A84" w:rsidR="00C92DEC" w:rsidRPr="008F0512" w:rsidRDefault="0061091F" w:rsidP="00C92DEC">
      <w:pPr>
        <w:pStyle w:val="Caption"/>
        <w:rPr>
          <w:color w:val="auto"/>
        </w:rPr>
      </w:pPr>
      <w:bookmarkStart w:id="83" w:name="_Ref501792268"/>
      <w:bookmarkStart w:id="84" w:name="_Hlk45713168"/>
      <w:r w:rsidRPr="008F0512">
        <w:rPr>
          <w:color w:val="auto"/>
        </w:rPr>
        <w:t>[</w:t>
      </w:r>
      <w:r w:rsidR="008368FF" w:rsidRPr="008F0512">
        <w:rPr>
          <w:color w:val="auto"/>
        </w:rPr>
        <w:t xml:space="preserve">Sample </w:t>
      </w:r>
      <w:r w:rsidR="00C92DEC" w:rsidRPr="008F0512">
        <w:rPr>
          <w:color w:val="auto"/>
        </w:rPr>
        <w:t>Table</w:t>
      </w:r>
      <w:r w:rsidR="008368FF" w:rsidRPr="008F0512">
        <w:rPr>
          <w:color w:val="auto"/>
        </w:rPr>
        <w:t>:</w:t>
      </w:r>
      <w:bookmarkEnd w:id="83"/>
      <w:r w:rsidR="00C92DEC" w:rsidRPr="008F0512">
        <w:rPr>
          <w:color w:val="auto"/>
        </w:rPr>
        <w:tab/>
      </w:r>
      <w:r w:rsidR="008F0512">
        <w:rPr>
          <w:color w:val="auto"/>
        </w:rPr>
        <w:t xml:space="preserve">Signalling, </w:t>
      </w:r>
      <w:r w:rsidR="00F75C4E">
        <w:rPr>
          <w:color w:val="auto"/>
        </w:rPr>
        <w:t>lighting,</w:t>
      </w:r>
      <w:r w:rsidR="008F0512">
        <w:rPr>
          <w:color w:val="auto"/>
        </w:rPr>
        <w:t xml:space="preserve"> and road safety devices - </w:t>
      </w:r>
      <w:r w:rsidR="00AC3014" w:rsidRPr="008F0512">
        <w:rPr>
          <w:color w:val="auto"/>
        </w:rPr>
        <w:t>all</w:t>
      </w:r>
      <w:r w:rsidR="00C92DEC" w:rsidRPr="008F0512">
        <w:rPr>
          <w:color w:val="auto"/>
        </w:rPr>
        <w:t xml:space="preserve"> </w:t>
      </w:r>
      <w:r w:rsidR="00F95C7D">
        <w:rPr>
          <w:color w:val="auto"/>
        </w:rPr>
        <w:t>Service Levels</w:t>
      </w:r>
      <w:r w:rsidRPr="008F0512">
        <w:rPr>
          <w:color w:val="auto"/>
        </w:rPr>
        <w:t>]</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C92DEC" w:rsidRPr="00057511" w14:paraId="273EEFC0" w14:textId="77777777" w:rsidTr="00C303B3">
        <w:trPr>
          <w:gridBefore w:val="1"/>
          <w:wBefore w:w="8" w:type="dxa"/>
          <w:tblHeader/>
        </w:trPr>
        <w:tc>
          <w:tcPr>
            <w:tcW w:w="1905" w:type="dxa"/>
            <w:shd w:val="clear" w:color="auto" w:fill="993366"/>
            <w:vAlign w:val="center"/>
          </w:tcPr>
          <w:p w14:paraId="6956EE4B"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bookmarkStart w:id="85" w:name="_Hlk45713144"/>
            <w:bookmarkEnd w:id="84"/>
            <w:r w:rsidRPr="00057511">
              <w:rPr>
                <w:rFonts w:asciiTheme="majorHAnsi" w:hAnsiTheme="majorHAnsi"/>
                <w:b/>
                <w:color w:val="FFFFFF"/>
                <w:szCs w:val="18"/>
              </w:rPr>
              <w:t>Item</w:t>
            </w:r>
          </w:p>
        </w:tc>
        <w:tc>
          <w:tcPr>
            <w:tcW w:w="2570" w:type="dxa"/>
            <w:shd w:val="clear" w:color="auto" w:fill="993366"/>
            <w:vAlign w:val="center"/>
          </w:tcPr>
          <w:p w14:paraId="470095A0"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Service Level</w:t>
            </w:r>
          </w:p>
          <w:p w14:paraId="7C7907EB" w14:textId="63A3C74D"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 xml:space="preserve">(applied to all </w:t>
            </w:r>
            <w:r w:rsidR="00995028">
              <w:rPr>
                <w:rFonts w:asciiTheme="majorHAnsi" w:hAnsiTheme="majorHAnsi"/>
                <w:b/>
                <w:color w:val="FFFFFF"/>
                <w:szCs w:val="18"/>
              </w:rPr>
              <w:t>Service Level</w:t>
            </w:r>
            <w:r w:rsidRPr="00057511">
              <w:rPr>
                <w:rFonts w:asciiTheme="majorHAnsi" w:hAnsiTheme="majorHAnsi"/>
                <w:b/>
                <w:color w:val="FFFFFF"/>
                <w:szCs w:val="18"/>
              </w:rPr>
              <w:t>s)</w:t>
            </w:r>
          </w:p>
        </w:tc>
        <w:tc>
          <w:tcPr>
            <w:tcW w:w="2607" w:type="dxa"/>
            <w:shd w:val="clear" w:color="auto" w:fill="993366"/>
            <w:vAlign w:val="center"/>
          </w:tcPr>
          <w:p w14:paraId="4A31B8AF"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Measurement/</w:t>
            </w:r>
          </w:p>
          <w:p w14:paraId="7086E438" w14:textId="77777777" w:rsidR="00C92DEC" w:rsidRPr="00057511" w:rsidRDefault="00C92DEC" w:rsidP="00C303B3">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Detection</w:t>
            </w:r>
          </w:p>
        </w:tc>
        <w:tc>
          <w:tcPr>
            <w:tcW w:w="2053" w:type="dxa"/>
            <w:shd w:val="clear" w:color="auto" w:fill="993366"/>
            <w:vAlign w:val="center"/>
          </w:tcPr>
          <w:p w14:paraId="01EE1F99" w14:textId="5B819234" w:rsidR="00C92DEC" w:rsidRPr="00057511" w:rsidRDefault="00982B96" w:rsidP="00C303B3">
            <w:pPr>
              <w:keepNext/>
              <w:keepLines/>
              <w:spacing w:before="20" w:after="40" w:line="240" w:lineRule="exact"/>
              <w:jc w:val="center"/>
              <w:rPr>
                <w:rFonts w:asciiTheme="majorHAnsi" w:hAnsiTheme="majorHAnsi"/>
                <w:b/>
                <w:color w:val="FFFFFF"/>
                <w:szCs w:val="18"/>
              </w:rPr>
            </w:pPr>
            <w:r>
              <w:rPr>
                <w:rFonts w:asciiTheme="majorHAnsi" w:hAnsiTheme="majorHAnsi"/>
                <w:b/>
                <w:color w:val="FFFFFF"/>
                <w:szCs w:val="18"/>
              </w:rPr>
              <w:t>Grace Period</w:t>
            </w:r>
            <w:r w:rsidR="00C92DEC">
              <w:rPr>
                <w:rFonts w:asciiTheme="majorHAnsi" w:hAnsiTheme="majorHAnsi"/>
                <w:b/>
                <w:color w:val="FFFFFF"/>
                <w:szCs w:val="18"/>
              </w:rPr>
              <w:t xml:space="preserve"> granted after “</w:t>
            </w:r>
            <w:r w:rsidR="006E03D8">
              <w:rPr>
                <w:rFonts w:asciiTheme="majorHAnsi" w:hAnsiTheme="majorHAnsi"/>
                <w:b/>
                <w:color w:val="FFFFFF"/>
                <w:szCs w:val="18"/>
              </w:rPr>
              <w:t>First-day</w:t>
            </w:r>
            <w:r w:rsidR="00C92DEC">
              <w:rPr>
                <w:rFonts w:asciiTheme="majorHAnsi" w:hAnsiTheme="majorHAnsi"/>
                <w:b/>
                <w:color w:val="FFFFFF"/>
                <w:szCs w:val="18"/>
              </w:rPr>
              <w:t>” payment deduction</w:t>
            </w:r>
          </w:p>
        </w:tc>
      </w:tr>
      <w:tr w:rsidR="00C92DEC" w:rsidRPr="00057511" w14:paraId="7D9B9BD3" w14:textId="77777777" w:rsidTr="00C303B3">
        <w:trPr>
          <w:gridBefore w:val="1"/>
          <w:wBefore w:w="8" w:type="dxa"/>
        </w:trPr>
        <w:tc>
          <w:tcPr>
            <w:tcW w:w="1905" w:type="dxa"/>
          </w:tcPr>
          <w:p w14:paraId="348050F3" w14:textId="77777777" w:rsidR="00C92DEC" w:rsidRPr="00057511" w:rsidRDefault="0010267C" w:rsidP="00C303B3">
            <w:pPr>
              <w:spacing w:before="20" w:after="40" w:line="240" w:lineRule="exact"/>
              <w:jc w:val="center"/>
              <w:rPr>
                <w:rFonts w:asciiTheme="majorHAnsi" w:hAnsiTheme="majorHAnsi"/>
                <w:szCs w:val="18"/>
              </w:rPr>
            </w:pPr>
            <w:r w:rsidRPr="0010267C">
              <w:rPr>
                <w:rFonts w:asciiTheme="majorHAnsi" w:hAnsiTheme="majorHAnsi"/>
                <w:szCs w:val="18"/>
              </w:rPr>
              <w:t>Vertical signs (Information signs, warning signs, traffic rule signs, etc.)</w:t>
            </w:r>
          </w:p>
        </w:tc>
        <w:tc>
          <w:tcPr>
            <w:tcW w:w="2570" w:type="dxa"/>
          </w:tcPr>
          <w:p w14:paraId="39AE4D99" w14:textId="6CAA7AE3"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Signal has to be present, complete, clean, legible,</w:t>
            </w:r>
            <w:r w:rsidR="0010267C">
              <w:rPr>
                <w:rFonts w:asciiTheme="majorHAnsi" w:hAnsiTheme="majorHAnsi"/>
                <w:szCs w:val="18"/>
              </w:rPr>
              <w:t xml:space="preserve"> </w:t>
            </w:r>
            <w:r w:rsidRPr="00057511">
              <w:rPr>
                <w:rFonts w:asciiTheme="majorHAnsi" w:hAnsiTheme="majorHAnsi"/>
                <w:szCs w:val="18"/>
              </w:rPr>
              <w:t xml:space="preserve">structurally </w:t>
            </w:r>
            <w:r w:rsidR="00F75C4E" w:rsidRPr="00057511">
              <w:rPr>
                <w:rFonts w:asciiTheme="majorHAnsi" w:hAnsiTheme="majorHAnsi"/>
                <w:szCs w:val="18"/>
              </w:rPr>
              <w:t>sound,</w:t>
            </w:r>
            <w:r w:rsidR="0010267C">
              <w:rPr>
                <w:rFonts w:asciiTheme="majorHAnsi" w:hAnsiTheme="majorHAnsi"/>
                <w:szCs w:val="18"/>
              </w:rPr>
              <w:t xml:space="preserve"> and clearly visible day and night</w:t>
            </w:r>
            <w:r w:rsidR="0061091F">
              <w:rPr>
                <w:rFonts w:asciiTheme="majorHAnsi" w:hAnsiTheme="majorHAnsi"/>
                <w:szCs w:val="18"/>
              </w:rPr>
              <w:t>.</w:t>
            </w:r>
          </w:p>
        </w:tc>
        <w:tc>
          <w:tcPr>
            <w:tcW w:w="2607" w:type="dxa"/>
          </w:tcPr>
          <w:p w14:paraId="6EE3BFD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3242C1F1" w14:textId="77777777" w:rsidR="00C92DEC" w:rsidRPr="00057511" w:rsidRDefault="00C92DEC" w:rsidP="00C303B3">
            <w:pPr>
              <w:spacing w:before="20" w:after="40" w:line="240" w:lineRule="exact"/>
              <w:jc w:val="center"/>
              <w:rPr>
                <w:rFonts w:asciiTheme="majorHAnsi" w:hAnsiTheme="majorHAnsi"/>
                <w:szCs w:val="18"/>
              </w:rPr>
            </w:pPr>
          </w:p>
        </w:tc>
        <w:tc>
          <w:tcPr>
            <w:tcW w:w="2053" w:type="dxa"/>
          </w:tcPr>
          <w:p w14:paraId="46170EB2" w14:textId="35A96544"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Absent</w:t>
            </w:r>
            <w:r w:rsidR="003034F7">
              <w:rPr>
                <w:rFonts w:asciiTheme="majorHAnsi" w:hAnsiTheme="majorHAnsi"/>
                <w:szCs w:val="18"/>
              </w:rPr>
              <w:t>*</w:t>
            </w:r>
            <w:r w:rsidRPr="00057511">
              <w:rPr>
                <w:rFonts w:asciiTheme="majorHAnsi" w:hAnsiTheme="majorHAnsi"/>
                <w:szCs w:val="18"/>
              </w:rPr>
              <w:t xml:space="preserve"> or defect signs must be replaced within fourteen (14) days.</w:t>
            </w:r>
          </w:p>
        </w:tc>
      </w:tr>
      <w:tr w:rsidR="00C92DEC" w:rsidRPr="00057511" w14:paraId="2D1936D3" w14:textId="77777777" w:rsidTr="00C303B3">
        <w:trPr>
          <w:trHeight w:val="430"/>
        </w:trPr>
        <w:tc>
          <w:tcPr>
            <w:tcW w:w="1913" w:type="dxa"/>
            <w:gridSpan w:val="2"/>
          </w:tcPr>
          <w:p w14:paraId="55B5F3B3" w14:textId="77777777" w:rsidR="00C92DEC" w:rsidRPr="00057511" w:rsidRDefault="0010267C" w:rsidP="00C303B3">
            <w:pPr>
              <w:spacing w:before="20" w:after="40" w:line="240" w:lineRule="exact"/>
              <w:jc w:val="center"/>
              <w:rPr>
                <w:rFonts w:asciiTheme="majorHAnsi" w:hAnsiTheme="majorHAnsi"/>
                <w:szCs w:val="18"/>
              </w:rPr>
            </w:pPr>
            <w:r>
              <w:rPr>
                <w:rFonts w:asciiTheme="majorHAnsi" w:hAnsiTheme="majorHAnsi"/>
                <w:szCs w:val="18"/>
              </w:rPr>
              <w:t xml:space="preserve">Horizontal </w:t>
            </w:r>
            <w:r w:rsidR="00C92DEC" w:rsidRPr="00057511">
              <w:rPr>
                <w:rFonts w:asciiTheme="majorHAnsi" w:hAnsiTheme="majorHAnsi"/>
                <w:szCs w:val="18"/>
              </w:rPr>
              <w:t>Road marking</w:t>
            </w:r>
            <w:r>
              <w:rPr>
                <w:rFonts w:asciiTheme="majorHAnsi" w:hAnsiTheme="majorHAnsi"/>
                <w:szCs w:val="18"/>
              </w:rPr>
              <w:t>s</w:t>
            </w:r>
          </w:p>
        </w:tc>
        <w:tc>
          <w:tcPr>
            <w:tcW w:w="2570" w:type="dxa"/>
          </w:tcPr>
          <w:p w14:paraId="4052F238" w14:textId="1E804753"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lang w:eastAsia="el-GR"/>
              </w:rPr>
              <w:t xml:space="preserve">Have to be present, </w:t>
            </w:r>
            <w:r w:rsidR="009B02F1">
              <w:rPr>
                <w:rFonts w:asciiTheme="majorHAnsi" w:hAnsiTheme="majorHAnsi"/>
                <w:szCs w:val="18"/>
                <w:lang w:eastAsia="el-GR"/>
              </w:rPr>
              <w:t xml:space="preserve">clearly </w:t>
            </w:r>
            <w:r w:rsidRPr="00057511">
              <w:rPr>
                <w:rFonts w:asciiTheme="majorHAnsi" w:hAnsiTheme="majorHAnsi"/>
                <w:szCs w:val="18"/>
                <w:lang w:eastAsia="el-GR"/>
              </w:rPr>
              <w:t>legible</w:t>
            </w:r>
            <w:r w:rsidR="009B02F1">
              <w:rPr>
                <w:rFonts w:asciiTheme="majorHAnsi" w:hAnsiTheme="majorHAnsi"/>
                <w:szCs w:val="18"/>
                <w:lang w:eastAsia="el-GR"/>
              </w:rPr>
              <w:t xml:space="preserve"> during day and night,</w:t>
            </w:r>
            <w:r w:rsidRPr="00057511">
              <w:rPr>
                <w:rFonts w:asciiTheme="majorHAnsi" w:hAnsiTheme="majorHAnsi"/>
                <w:szCs w:val="18"/>
                <w:lang w:eastAsia="el-GR"/>
              </w:rPr>
              <w:t xml:space="preserve"> and firmly attached to </w:t>
            </w:r>
            <w:r w:rsidR="00F823BD">
              <w:rPr>
                <w:rFonts w:asciiTheme="majorHAnsi" w:hAnsiTheme="majorHAnsi"/>
                <w:szCs w:val="18"/>
                <w:lang w:eastAsia="el-GR"/>
              </w:rPr>
              <w:t xml:space="preserve">the </w:t>
            </w:r>
            <w:r w:rsidRPr="00057511">
              <w:rPr>
                <w:rFonts w:asciiTheme="majorHAnsi" w:hAnsiTheme="majorHAnsi"/>
                <w:szCs w:val="18"/>
                <w:lang w:eastAsia="el-GR"/>
              </w:rPr>
              <w:t>pavement.</w:t>
            </w:r>
          </w:p>
        </w:tc>
        <w:tc>
          <w:tcPr>
            <w:tcW w:w="2607" w:type="dxa"/>
          </w:tcPr>
          <w:p w14:paraId="4923202A" w14:textId="77777777" w:rsidR="00C92DEC" w:rsidRDefault="00C92DEC" w:rsidP="00C303B3">
            <w:pPr>
              <w:spacing w:before="20" w:after="40" w:line="240" w:lineRule="exact"/>
              <w:jc w:val="center"/>
              <w:rPr>
                <w:rFonts w:asciiTheme="majorHAnsi" w:hAnsiTheme="majorHAnsi"/>
                <w:szCs w:val="18"/>
              </w:rPr>
            </w:pPr>
            <w:r>
              <w:rPr>
                <w:rFonts w:asciiTheme="majorHAnsi" w:hAnsiTheme="majorHAnsi"/>
                <w:szCs w:val="18"/>
              </w:rPr>
              <w:t>Visual Inspection</w:t>
            </w:r>
          </w:p>
          <w:p w14:paraId="6395D295" w14:textId="77777777" w:rsidR="00C92DEC" w:rsidRPr="00057511" w:rsidRDefault="00C92DEC" w:rsidP="00C303B3">
            <w:pPr>
              <w:spacing w:before="20" w:after="40" w:line="240" w:lineRule="exact"/>
              <w:jc w:val="center"/>
              <w:rPr>
                <w:rFonts w:asciiTheme="majorHAnsi" w:hAnsiTheme="majorHAnsi"/>
                <w:szCs w:val="18"/>
              </w:rPr>
            </w:pPr>
          </w:p>
        </w:tc>
        <w:tc>
          <w:tcPr>
            <w:tcW w:w="2053" w:type="dxa"/>
          </w:tcPr>
          <w:p w14:paraId="05BC8A7B" w14:textId="77777777" w:rsidR="00C92DEC" w:rsidRPr="00057511" w:rsidRDefault="0010267C" w:rsidP="00C303B3">
            <w:pPr>
              <w:spacing w:before="20" w:after="40" w:line="240" w:lineRule="exact"/>
              <w:jc w:val="center"/>
              <w:rPr>
                <w:rFonts w:asciiTheme="majorHAnsi" w:hAnsiTheme="majorHAnsi"/>
                <w:szCs w:val="18"/>
              </w:rPr>
            </w:pPr>
            <w:r>
              <w:rPr>
                <w:rFonts w:asciiTheme="majorHAnsi" w:hAnsiTheme="majorHAnsi"/>
                <w:szCs w:val="18"/>
              </w:rPr>
              <w:t xml:space="preserve">Non-compliant parts </w:t>
            </w:r>
            <w:r w:rsidR="00C92DEC" w:rsidRPr="00057511">
              <w:rPr>
                <w:rFonts w:asciiTheme="majorHAnsi" w:hAnsiTheme="majorHAnsi"/>
                <w:szCs w:val="18"/>
              </w:rPr>
              <w:t>must be repainted</w:t>
            </w:r>
            <w:r w:rsidR="00AC3014">
              <w:rPr>
                <w:rFonts w:asciiTheme="majorHAnsi" w:hAnsiTheme="majorHAnsi"/>
                <w:szCs w:val="18"/>
              </w:rPr>
              <w:t xml:space="preserve"> or replaced</w:t>
            </w:r>
            <w:r w:rsidR="00C92DEC" w:rsidRPr="00057511">
              <w:rPr>
                <w:rFonts w:asciiTheme="majorHAnsi" w:hAnsiTheme="majorHAnsi"/>
                <w:szCs w:val="18"/>
              </w:rPr>
              <w:t xml:space="preserve"> within </w:t>
            </w:r>
            <w:r w:rsidR="00C92DEC">
              <w:rPr>
                <w:rFonts w:asciiTheme="majorHAnsi" w:hAnsiTheme="majorHAnsi"/>
                <w:szCs w:val="18"/>
              </w:rPr>
              <w:t>fifty-six</w:t>
            </w:r>
            <w:r w:rsidR="00C92DEC" w:rsidRPr="00057511">
              <w:rPr>
                <w:rFonts w:asciiTheme="majorHAnsi" w:hAnsiTheme="majorHAnsi"/>
                <w:szCs w:val="18"/>
              </w:rPr>
              <w:t xml:space="preserve"> (</w:t>
            </w:r>
            <w:r w:rsidR="00C92DEC">
              <w:rPr>
                <w:rFonts w:asciiTheme="majorHAnsi" w:hAnsiTheme="majorHAnsi"/>
                <w:szCs w:val="18"/>
              </w:rPr>
              <w:t>56</w:t>
            </w:r>
            <w:r w:rsidR="00C92DEC" w:rsidRPr="00057511">
              <w:rPr>
                <w:rFonts w:asciiTheme="majorHAnsi" w:hAnsiTheme="majorHAnsi"/>
                <w:szCs w:val="18"/>
              </w:rPr>
              <w:t>) days.</w:t>
            </w:r>
          </w:p>
        </w:tc>
      </w:tr>
      <w:tr w:rsidR="00C92DEC" w:rsidRPr="00057511" w14:paraId="1B8B64C2" w14:textId="77777777" w:rsidTr="00C303B3">
        <w:trPr>
          <w:trHeight w:val="430"/>
        </w:trPr>
        <w:tc>
          <w:tcPr>
            <w:tcW w:w="1913" w:type="dxa"/>
            <w:gridSpan w:val="2"/>
          </w:tcPr>
          <w:p w14:paraId="3B590196"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Delineators and additional road furniture</w:t>
            </w:r>
          </w:p>
        </w:tc>
        <w:tc>
          <w:tcPr>
            <w:tcW w:w="2570" w:type="dxa"/>
          </w:tcPr>
          <w:p w14:paraId="609EB587" w14:textId="77777777" w:rsidR="00C92DEC" w:rsidRPr="00057511" w:rsidRDefault="00C92DEC" w:rsidP="0010267C">
            <w:pPr>
              <w:spacing w:before="20" w:after="40" w:line="240" w:lineRule="exact"/>
              <w:jc w:val="center"/>
              <w:rPr>
                <w:rFonts w:asciiTheme="majorHAnsi" w:hAnsiTheme="majorHAnsi"/>
                <w:szCs w:val="18"/>
              </w:rPr>
            </w:pPr>
            <w:r w:rsidRPr="00057511">
              <w:rPr>
                <w:rFonts w:asciiTheme="majorHAnsi" w:hAnsiTheme="majorHAnsi"/>
                <w:szCs w:val="18"/>
                <w:lang w:eastAsia="el-GR"/>
              </w:rPr>
              <w:t>Have to be present, clean, structurally sound</w:t>
            </w:r>
            <w:r w:rsidR="0010267C">
              <w:rPr>
                <w:rFonts w:asciiTheme="majorHAnsi" w:hAnsiTheme="majorHAnsi"/>
                <w:szCs w:val="18"/>
                <w:lang w:eastAsia="el-GR"/>
              </w:rPr>
              <w:t>, fi</w:t>
            </w:r>
            <w:r w:rsidRPr="00057511">
              <w:rPr>
                <w:rFonts w:asciiTheme="majorHAnsi" w:hAnsiTheme="majorHAnsi"/>
                <w:szCs w:val="18"/>
                <w:lang w:eastAsia="el-GR"/>
              </w:rPr>
              <w:t>rmly attached to the</w:t>
            </w:r>
            <w:r w:rsidR="0061091F">
              <w:rPr>
                <w:rFonts w:asciiTheme="majorHAnsi" w:hAnsiTheme="majorHAnsi"/>
                <w:szCs w:val="18"/>
                <w:lang w:eastAsia="el-GR"/>
              </w:rPr>
              <w:t xml:space="preserve"> surface</w:t>
            </w:r>
            <w:r w:rsidR="0010267C">
              <w:rPr>
                <w:rFonts w:asciiTheme="majorHAnsi" w:hAnsiTheme="majorHAnsi"/>
                <w:szCs w:val="18"/>
                <w:lang w:eastAsia="el-GR"/>
              </w:rPr>
              <w:t xml:space="preserve"> and clearly visible day and night.</w:t>
            </w:r>
          </w:p>
        </w:tc>
        <w:tc>
          <w:tcPr>
            <w:tcW w:w="2607" w:type="dxa"/>
          </w:tcPr>
          <w:p w14:paraId="43A6D44F"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722BB37D" w14:textId="77777777" w:rsidR="00C92DEC" w:rsidRPr="00057511" w:rsidRDefault="00C92DEC" w:rsidP="00C303B3">
            <w:pPr>
              <w:spacing w:before="20" w:after="40" w:line="240" w:lineRule="exact"/>
              <w:jc w:val="center"/>
              <w:rPr>
                <w:rFonts w:asciiTheme="majorHAnsi" w:hAnsiTheme="majorHAnsi"/>
                <w:szCs w:val="18"/>
              </w:rPr>
            </w:pPr>
          </w:p>
        </w:tc>
        <w:tc>
          <w:tcPr>
            <w:tcW w:w="2053" w:type="dxa"/>
          </w:tcPr>
          <w:p w14:paraId="1191A59E" w14:textId="77777777" w:rsidR="00C92DEC" w:rsidRPr="00057511" w:rsidRDefault="0010267C" w:rsidP="00C303B3">
            <w:pPr>
              <w:spacing w:before="20" w:after="40" w:line="240" w:lineRule="exact"/>
              <w:jc w:val="center"/>
              <w:rPr>
                <w:rFonts w:asciiTheme="majorHAnsi" w:hAnsiTheme="majorHAnsi"/>
                <w:szCs w:val="18"/>
              </w:rPr>
            </w:pPr>
            <w:r>
              <w:rPr>
                <w:rFonts w:asciiTheme="majorHAnsi" w:hAnsiTheme="majorHAnsi"/>
                <w:szCs w:val="18"/>
              </w:rPr>
              <w:t xml:space="preserve">Non-compliant items </w:t>
            </w:r>
            <w:r w:rsidR="00C92DEC" w:rsidRPr="00057511">
              <w:rPr>
                <w:rFonts w:asciiTheme="majorHAnsi" w:hAnsiTheme="majorHAnsi"/>
                <w:szCs w:val="18"/>
              </w:rPr>
              <w:t xml:space="preserve">must be replaced within </w:t>
            </w:r>
            <w:r w:rsidR="00AC3014">
              <w:rPr>
                <w:rFonts w:asciiTheme="majorHAnsi" w:hAnsiTheme="majorHAnsi"/>
                <w:szCs w:val="18"/>
              </w:rPr>
              <w:t xml:space="preserve">twenty-eight </w:t>
            </w:r>
            <w:r w:rsidR="00C92DEC" w:rsidRPr="00057511">
              <w:rPr>
                <w:rFonts w:asciiTheme="majorHAnsi" w:hAnsiTheme="majorHAnsi"/>
                <w:szCs w:val="18"/>
              </w:rPr>
              <w:t>(</w:t>
            </w:r>
            <w:r w:rsidR="00AC3014">
              <w:rPr>
                <w:rFonts w:asciiTheme="majorHAnsi" w:hAnsiTheme="majorHAnsi"/>
                <w:szCs w:val="18"/>
              </w:rPr>
              <w:t>28</w:t>
            </w:r>
            <w:r w:rsidR="00C92DEC" w:rsidRPr="00057511">
              <w:rPr>
                <w:rFonts w:asciiTheme="majorHAnsi" w:hAnsiTheme="majorHAnsi"/>
                <w:szCs w:val="18"/>
              </w:rPr>
              <w:t>) days</w:t>
            </w:r>
            <w:r w:rsidR="00AC3014">
              <w:rPr>
                <w:rFonts w:asciiTheme="majorHAnsi" w:hAnsiTheme="majorHAnsi"/>
                <w:szCs w:val="18"/>
              </w:rPr>
              <w:t>.</w:t>
            </w:r>
          </w:p>
        </w:tc>
      </w:tr>
      <w:tr w:rsidR="00C92DEC" w:rsidRPr="00057511" w14:paraId="78611DE0" w14:textId="77777777" w:rsidTr="00C303B3">
        <w:tc>
          <w:tcPr>
            <w:tcW w:w="1913" w:type="dxa"/>
            <w:gridSpan w:val="2"/>
          </w:tcPr>
          <w:p w14:paraId="4DA52F75" w14:textId="77777777" w:rsidR="00C92DEC" w:rsidRPr="00057511" w:rsidRDefault="00C92DEC" w:rsidP="00C303B3">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Mileposts</w:t>
            </w:r>
            <w:r w:rsidR="00AC3014">
              <w:rPr>
                <w:rFonts w:asciiTheme="majorHAnsi" w:hAnsiTheme="majorHAnsi"/>
                <w:b w:val="0"/>
                <w:szCs w:val="18"/>
                <w:lang w:eastAsia="el-GR"/>
              </w:rPr>
              <w:t xml:space="preserve">, </w:t>
            </w:r>
            <w:r w:rsidRPr="00057511">
              <w:rPr>
                <w:rFonts w:asciiTheme="majorHAnsi" w:hAnsiTheme="majorHAnsi"/>
                <w:b w:val="0"/>
                <w:szCs w:val="18"/>
                <w:lang w:eastAsia="el-GR"/>
              </w:rPr>
              <w:t>guidance posts</w:t>
            </w:r>
            <w:r w:rsidR="00AC3014">
              <w:rPr>
                <w:rFonts w:asciiTheme="majorHAnsi" w:hAnsiTheme="majorHAnsi"/>
                <w:b w:val="0"/>
                <w:szCs w:val="18"/>
                <w:lang w:eastAsia="el-GR"/>
              </w:rPr>
              <w:t xml:space="preserve"> and similar markers</w:t>
            </w:r>
          </w:p>
        </w:tc>
        <w:tc>
          <w:tcPr>
            <w:tcW w:w="2570" w:type="dxa"/>
          </w:tcPr>
          <w:p w14:paraId="551A7232" w14:textId="40FC0A35"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Have to be present,</w:t>
            </w:r>
            <w:r w:rsidR="0010267C">
              <w:rPr>
                <w:rFonts w:asciiTheme="majorHAnsi" w:hAnsiTheme="majorHAnsi"/>
                <w:szCs w:val="18"/>
                <w:lang w:eastAsia="el-GR"/>
              </w:rPr>
              <w:t xml:space="preserve"> visible,</w:t>
            </w:r>
            <w:r w:rsidRPr="00057511">
              <w:rPr>
                <w:rFonts w:asciiTheme="majorHAnsi" w:hAnsiTheme="majorHAnsi"/>
                <w:szCs w:val="18"/>
                <w:lang w:eastAsia="el-GR"/>
              </w:rPr>
              <w:t xml:space="preserve"> complete, clean, </w:t>
            </w:r>
            <w:r w:rsidR="00F75C4E" w:rsidRPr="00057511">
              <w:rPr>
                <w:rFonts w:asciiTheme="majorHAnsi" w:hAnsiTheme="majorHAnsi"/>
                <w:szCs w:val="18"/>
                <w:lang w:eastAsia="el-GR"/>
              </w:rPr>
              <w:t>legible,</w:t>
            </w:r>
            <w:r w:rsidRPr="00057511">
              <w:rPr>
                <w:rFonts w:asciiTheme="majorHAnsi" w:hAnsiTheme="majorHAnsi"/>
                <w:szCs w:val="18"/>
                <w:lang w:eastAsia="el-GR"/>
              </w:rPr>
              <w:t xml:space="preserve"> and structurally sound; surface painted or otherwise covered.</w:t>
            </w:r>
          </w:p>
        </w:tc>
        <w:tc>
          <w:tcPr>
            <w:tcW w:w="2607" w:type="dxa"/>
          </w:tcPr>
          <w:p w14:paraId="729BC81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5D57478F" w14:textId="3E9EA810"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Absent</w:t>
            </w:r>
            <w:r w:rsidR="003034F7">
              <w:rPr>
                <w:rFonts w:asciiTheme="majorHAnsi" w:hAnsiTheme="majorHAnsi"/>
                <w:szCs w:val="18"/>
              </w:rPr>
              <w:t>*</w:t>
            </w:r>
            <w:r w:rsidRPr="00057511">
              <w:rPr>
                <w:rFonts w:asciiTheme="majorHAnsi" w:hAnsiTheme="majorHAnsi"/>
                <w:szCs w:val="18"/>
              </w:rPr>
              <w:t xml:space="preserve"> or defect </w:t>
            </w:r>
            <w:r w:rsidR="0061091F">
              <w:rPr>
                <w:rFonts w:asciiTheme="majorHAnsi" w:hAnsiTheme="majorHAnsi"/>
                <w:szCs w:val="18"/>
              </w:rPr>
              <w:t xml:space="preserve">elements </w:t>
            </w:r>
            <w:r w:rsidRPr="00057511">
              <w:rPr>
                <w:rFonts w:asciiTheme="majorHAnsi" w:hAnsiTheme="majorHAnsi"/>
                <w:szCs w:val="18"/>
              </w:rPr>
              <w:t xml:space="preserve">must be replaced within </w:t>
            </w:r>
            <w:r>
              <w:rPr>
                <w:rFonts w:asciiTheme="majorHAnsi" w:hAnsiTheme="majorHAnsi"/>
                <w:szCs w:val="18"/>
              </w:rPr>
              <w:t>fifty-six (56)</w:t>
            </w:r>
            <w:r w:rsidRPr="00057511">
              <w:rPr>
                <w:rFonts w:asciiTheme="majorHAnsi" w:hAnsiTheme="majorHAnsi"/>
                <w:szCs w:val="18"/>
              </w:rPr>
              <w:t xml:space="preserve"> days.</w:t>
            </w:r>
          </w:p>
        </w:tc>
      </w:tr>
      <w:tr w:rsidR="00C92DEC" w:rsidRPr="00057511" w14:paraId="0A0A0093" w14:textId="77777777" w:rsidTr="00C303B3">
        <w:tc>
          <w:tcPr>
            <w:tcW w:w="1913" w:type="dxa"/>
            <w:gridSpan w:val="2"/>
          </w:tcPr>
          <w:p w14:paraId="40C40DEA"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Guardrails</w:t>
            </w:r>
          </w:p>
        </w:tc>
        <w:tc>
          <w:tcPr>
            <w:tcW w:w="2570" w:type="dxa"/>
          </w:tcPr>
          <w:p w14:paraId="3C56A772"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Have to be present, clean, without any structural damage, without corrosion.</w:t>
            </w:r>
          </w:p>
        </w:tc>
        <w:tc>
          <w:tcPr>
            <w:tcW w:w="2607" w:type="dxa"/>
          </w:tcPr>
          <w:p w14:paraId="6362874B"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55ED4201" w14:textId="77777777" w:rsidR="00C92DEC" w:rsidRPr="00057511" w:rsidRDefault="001316BB" w:rsidP="00C303B3">
            <w:pPr>
              <w:spacing w:before="20" w:after="40" w:line="240" w:lineRule="exact"/>
              <w:jc w:val="center"/>
              <w:rPr>
                <w:rFonts w:asciiTheme="majorHAnsi" w:hAnsiTheme="majorHAnsi"/>
                <w:szCs w:val="18"/>
              </w:rPr>
            </w:pPr>
            <w:r>
              <w:rPr>
                <w:rFonts w:asciiTheme="majorHAnsi" w:hAnsiTheme="majorHAnsi"/>
                <w:szCs w:val="18"/>
              </w:rPr>
              <w:t>Damaged g</w:t>
            </w:r>
            <w:r w:rsidR="00C92DEC" w:rsidRPr="00057511">
              <w:rPr>
                <w:rFonts w:asciiTheme="majorHAnsi" w:hAnsiTheme="majorHAnsi"/>
                <w:szCs w:val="18"/>
              </w:rPr>
              <w:t xml:space="preserve">uardrails must be replaced within </w:t>
            </w:r>
            <w:r w:rsidR="00AC3014">
              <w:rPr>
                <w:rFonts w:asciiTheme="majorHAnsi" w:hAnsiTheme="majorHAnsi"/>
                <w:szCs w:val="18"/>
              </w:rPr>
              <w:t>twenty-eight</w:t>
            </w:r>
            <w:r w:rsidR="00C92DEC" w:rsidRPr="00057511">
              <w:rPr>
                <w:rFonts w:asciiTheme="majorHAnsi" w:hAnsiTheme="majorHAnsi"/>
                <w:szCs w:val="18"/>
              </w:rPr>
              <w:t xml:space="preserve"> (</w:t>
            </w:r>
            <w:r w:rsidR="00AC3014">
              <w:rPr>
                <w:rFonts w:asciiTheme="majorHAnsi" w:hAnsiTheme="majorHAnsi"/>
                <w:szCs w:val="18"/>
              </w:rPr>
              <w:t>28)</w:t>
            </w:r>
            <w:r w:rsidR="00C92DEC" w:rsidRPr="00057511">
              <w:rPr>
                <w:rFonts w:asciiTheme="majorHAnsi" w:hAnsiTheme="majorHAnsi"/>
                <w:szCs w:val="18"/>
              </w:rPr>
              <w:t xml:space="preserve"> days</w:t>
            </w:r>
          </w:p>
        </w:tc>
      </w:tr>
      <w:tr w:rsidR="00C92DEC" w:rsidRPr="00057511" w14:paraId="49A2FE31" w14:textId="77777777" w:rsidTr="00C303B3">
        <w:tc>
          <w:tcPr>
            <w:tcW w:w="1913" w:type="dxa"/>
            <w:gridSpan w:val="2"/>
          </w:tcPr>
          <w:p w14:paraId="3CC4C392" w14:textId="77777777" w:rsidR="00C92DEC" w:rsidRPr="00057511" w:rsidRDefault="00C92DEC" w:rsidP="00C303B3">
            <w:pPr>
              <w:spacing w:before="20" w:after="40" w:line="240" w:lineRule="exact"/>
              <w:jc w:val="center"/>
              <w:rPr>
                <w:rFonts w:asciiTheme="majorHAnsi" w:hAnsiTheme="majorHAnsi"/>
                <w:szCs w:val="18"/>
              </w:rPr>
            </w:pPr>
            <w:r>
              <w:rPr>
                <w:rFonts w:asciiTheme="majorHAnsi" w:hAnsiTheme="majorHAnsi"/>
                <w:szCs w:val="18"/>
              </w:rPr>
              <w:t xml:space="preserve">Road and Street </w:t>
            </w:r>
            <w:r w:rsidR="001316BB">
              <w:rPr>
                <w:rFonts w:asciiTheme="majorHAnsi" w:hAnsiTheme="majorHAnsi"/>
                <w:szCs w:val="18"/>
              </w:rPr>
              <w:t>l</w:t>
            </w:r>
            <w:r w:rsidRPr="00057511">
              <w:rPr>
                <w:rFonts w:asciiTheme="majorHAnsi" w:hAnsiTheme="majorHAnsi"/>
                <w:szCs w:val="18"/>
              </w:rPr>
              <w:t>ighting</w:t>
            </w:r>
            <w:r w:rsidR="001316BB">
              <w:rPr>
                <w:rFonts w:asciiTheme="majorHAnsi" w:hAnsiTheme="majorHAnsi"/>
                <w:szCs w:val="18"/>
              </w:rPr>
              <w:t>, traffic lights and lighted signs</w:t>
            </w:r>
          </w:p>
        </w:tc>
        <w:tc>
          <w:tcPr>
            <w:tcW w:w="2570" w:type="dxa"/>
          </w:tcPr>
          <w:p w14:paraId="638F8C68" w14:textId="1E996F98" w:rsidR="00C92DEC" w:rsidRPr="00057511" w:rsidRDefault="00C92DEC" w:rsidP="00C303B3">
            <w:pPr>
              <w:spacing w:before="20" w:after="40" w:line="240" w:lineRule="exact"/>
              <w:jc w:val="center"/>
              <w:rPr>
                <w:rFonts w:asciiTheme="majorHAnsi" w:hAnsiTheme="majorHAnsi"/>
                <w:szCs w:val="18"/>
                <w:lang w:eastAsia="el-GR"/>
              </w:rPr>
            </w:pPr>
            <w:r w:rsidRPr="00917417">
              <w:rPr>
                <w:rFonts w:asciiTheme="majorHAnsi" w:hAnsiTheme="majorHAnsi"/>
                <w:szCs w:val="18"/>
                <w:lang w:eastAsia="el-GR"/>
              </w:rPr>
              <w:t>The Contractor is responsible that all installed street</w:t>
            </w:r>
            <w:r>
              <w:rPr>
                <w:rFonts w:asciiTheme="majorHAnsi" w:hAnsiTheme="majorHAnsi"/>
                <w:szCs w:val="18"/>
                <w:lang w:eastAsia="el-GR"/>
              </w:rPr>
              <w:t xml:space="preserve"> and road</w:t>
            </w:r>
            <w:r w:rsidRPr="00917417">
              <w:rPr>
                <w:rFonts w:asciiTheme="majorHAnsi" w:hAnsiTheme="majorHAnsi"/>
                <w:szCs w:val="18"/>
                <w:lang w:eastAsia="el-GR"/>
              </w:rPr>
              <w:t xml:space="preserve"> lighting</w:t>
            </w:r>
            <w:r w:rsidR="001316BB">
              <w:rPr>
                <w:rFonts w:asciiTheme="majorHAnsi" w:hAnsiTheme="majorHAnsi"/>
                <w:szCs w:val="18"/>
                <w:lang w:eastAsia="el-GR"/>
              </w:rPr>
              <w:t>, and traffic lights,</w:t>
            </w:r>
            <w:r w:rsidRPr="00917417">
              <w:rPr>
                <w:rFonts w:asciiTheme="majorHAnsi" w:hAnsiTheme="majorHAnsi"/>
                <w:szCs w:val="18"/>
                <w:lang w:eastAsia="el-GR"/>
              </w:rPr>
              <w:t xml:space="preserve"> including power supply systems (cables, transformers, switching equipment, etc.) is functional </w:t>
            </w:r>
            <w:r w:rsidR="00292C01" w:rsidRPr="00917417">
              <w:rPr>
                <w:rFonts w:asciiTheme="majorHAnsi" w:hAnsiTheme="majorHAnsi"/>
                <w:szCs w:val="18"/>
                <w:lang w:eastAsia="el-GR"/>
              </w:rPr>
              <w:t>at</w:t>
            </w:r>
            <w:r w:rsidRPr="00917417">
              <w:rPr>
                <w:rFonts w:asciiTheme="majorHAnsi" w:hAnsiTheme="majorHAnsi"/>
                <w:szCs w:val="18"/>
                <w:lang w:eastAsia="el-GR"/>
              </w:rPr>
              <w:t xml:space="preserve"> all times. </w:t>
            </w:r>
          </w:p>
        </w:tc>
        <w:tc>
          <w:tcPr>
            <w:tcW w:w="2607" w:type="dxa"/>
          </w:tcPr>
          <w:p w14:paraId="150A5FDB"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4A0C0184" w14:textId="0C73AD1D" w:rsidR="00C92DEC" w:rsidRPr="00057511" w:rsidRDefault="00C92DEC" w:rsidP="00C303B3">
            <w:pPr>
              <w:spacing w:before="20" w:after="40" w:line="240" w:lineRule="exact"/>
              <w:jc w:val="center"/>
              <w:rPr>
                <w:rFonts w:asciiTheme="majorHAnsi" w:hAnsiTheme="majorHAnsi"/>
                <w:szCs w:val="18"/>
              </w:rPr>
            </w:pPr>
            <w:r>
              <w:t>Non-</w:t>
            </w:r>
            <w:r w:rsidR="00292C01">
              <w:t>functioning</w:t>
            </w:r>
            <w:r>
              <w:t xml:space="preserve"> lights</w:t>
            </w:r>
            <w:r w:rsidR="00F823BD">
              <w:t xml:space="preserve"> and equipment</w:t>
            </w:r>
            <w:r w:rsidRPr="00E30370">
              <w:t xml:space="preserve"> shall be </w:t>
            </w:r>
            <w:r>
              <w:t>made functional</w:t>
            </w:r>
            <w:r w:rsidRPr="00E30370">
              <w:t xml:space="preserve"> within </w:t>
            </w:r>
            <w:r>
              <w:t>fourteen</w:t>
            </w:r>
            <w:r w:rsidRPr="00E30370">
              <w:t xml:space="preserve"> (</w:t>
            </w:r>
            <w:r>
              <w:t>14</w:t>
            </w:r>
            <w:r w:rsidRPr="00E30370">
              <w:t>) days</w:t>
            </w:r>
          </w:p>
        </w:tc>
      </w:tr>
      <w:tr w:rsidR="00C92DEC" w:rsidRPr="00057511" w14:paraId="3226D3B0" w14:textId="77777777" w:rsidTr="00C303B3">
        <w:tc>
          <w:tcPr>
            <w:tcW w:w="1913" w:type="dxa"/>
            <w:gridSpan w:val="2"/>
          </w:tcPr>
          <w:p w14:paraId="0CFE8475"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Light posts</w:t>
            </w:r>
          </w:p>
        </w:tc>
        <w:tc>
          <w:tcPr>
            <w:tcW w:w="2570" w:type="dxa"/>
          </w:tcPr>
          <w:p w14:paraId="1B2C2A23" w14:textId="77777777" w:rsidR="00C92DEC" w:rsidRPr="00057511" w:rsidRDefault="00C92DEC" w:rsidP="00C303B3">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All posts shall be present, vertical, functional and without any damage or corrosion at the main body and its foundation (bolts and anchors)</w:t>
            </w:r>
          </w:p>
        </w:tc>
        <w:tc>
          <w:tcPr>
            <w:tcW w:w="2607" w:type="dxa"/>
          </w:tcPr>
          <w:p w14:paraId="08594BF2"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64C34479" w14:textId="77777777" w:rsidR="00C92DEC" w:rsidRPr="00057511" w:rsidRDefault="00C92DEC" w:rsidP="00C303B3">
            <w:pPr>
              <w:spacing w:before="20" w:after="40" w:line="240" w:lineRule="exact"/>
              <w:jc w:val="center"/>
              <w:rPr>
                <w:rFonts w:asciiTheme="majorHAnsi" w:hAnsiTheme="majorHAnsi"/>
                <w:szCs w:val="18"/>
              </w:rPr>
            </w:pPr>
            <w:r w:rsidRPr="00057511">
              <w:rPr>
                <w:rFonts w:asciiTheme="majorHAnsi" w:hAnsiTheme="majorHAnsi"/>
                <w:szCs w:val="18"/>
              </w:rPr>
              <w:t xml:space="preserve">Damaged light posts must be replaced within </w:t>
            </w:r>
            <w:r w:rsidR="00AC3014">
              <w:rPr>
                <w:rFonts w:asciiTheme="majorHAnsi" w:hAnsiTheme="majorHAnsi"/>
                <w:szCs w:val="18"/>
              </w:rPr>
              <w:t>twenty-eight</w:t>
            </w:r>
            <w:r w:rsidRPr="00057511">
              <w:rPr>
                <w:rFonts w:asciiTheme="majorHAnsi" w:hAnsiTheme="majorHAnsi"/>
                <w:szCs w:val="18"/>
              </w:rPr>
              <w:t xml:space="preserve"> </w:t>
            </w:r>
            <w:r>
              <w:rPr>
                <w:rFonts w:asciiTheme="majorHAnsi" w:hAnsiTheme="majorHAnsi"/>
                <w:szCs w:val="18"/>
              </w:rPr>
              <w:t>(</w:t>
            </w:r>
            <w:r w:rsidR="00AC3014">
              <w:rPr>
                <w:rFonts w:asciiTheme="majorHAnsi" w:hAnsiTheme="majorHAnsi"/>
                <w:szCs w:val="18"/>
              </w:rPr>
              <w:t>28</w:t>
            </w:r>
            <w:r>
              <w:rPr>
                <w:rFonts w:asciiTheme="majorHAnsi" w:hAnsiTheme="majorHAnsi"/>
                <w:szCs w:val="18"/>
              </w:rPr>
              <w:t xml:space="preserve">) </w:t>
            </w:r>
            <w:r w:rsidRPr="00057511">
              <w:rPr>
                <w:rFonts w:asciiTheme="majorHAnsi" w:hAnsiTheme="majorHAnsi"/>
                <w:szCs w:val="18"/>
              </w:rPr>
              <w:t xml:space="preserve">days. The new light posts should have the same specifications or better specifications as compared with the existing light post. </w:t>
            </w:r>
          </w:p>
        </w:tc>
      </w:tr>
    </w:tbl>
    <w:bookmarkEnd w:id="85"/>
    <w:p w14:paraId="1693D8D6" w14:textId="517BDA38" w:rsidR="00F354BB" w:rsidRDefault="003034F7" w:rsidP="009B02F1">
      <w:pPr>
        <w:pStyle w:val="BodyText"/>
        <w:spacing w:before="120" w:after="240"/>
        <w:jc w:val="both"/>
      </w:pPr>
      <w:r>
        <w:t xml:space="preserve">* </w:t>
      </w:r>
      <w:r w:rsidRPr="009B02F1">
        <w:rPr>
          <w:b/>
          <w:bCs/>
          <w:i/>
          <w:iCs/>
        </w:rPr>
        <w:t>“Absence”</w:t>
      </w:r>
      <w:r>
        <w:t xml:space="preserve"> refers to the signs and elements that are either listed on the initial road inventory or that have been installed by the Contractor as part of Rehabilitation, Improvement or Emergency works.  </w:t>
      </w:r>
    </w:p>
    <w:p w14:paraId="2B341BB6" w14:textId="24ECB45E" w:rsidR="00C92DEC" w:rsidRPr="00057511" w:rsidRDefault="00C92DEC" w:rsidP="00B0081F">
      <w:pPr>
        <w:pStyle w:val="BodyText"/>
        <w:jc w:val="both"/>
      </w:pPr>
      <w:r w:rsidRPr="00057511">
        <w:t>The following further appl</w:t>
      </w:r>
      <w:r w:rsidR="00AC3014">
        <w:t>ies</w:t>
      </w:r>
      <w:r w:rsidRPr="00057511">
        <w:t>:</w:t>
      </w:r>
    </w:p>
    <w:p w14:paraId="0917E1FF" w14:textId="57FA734C" w:rsidR="00C92DEC" w:rsidRDefault="00C92DEC" w:rsidP="00B0081F">
      <w:pPr>
        <w:pStyle w:val="BodyText"/>
        <w:jc w:val="both"/>
      </w:pPr>
      <w:r w:rsidRPr="00057511">
        <w:t xml:space="preserve">i) </w:t>
      </w:r>
      <w:r w:rsidRPr="00057511">
        <w:tab/>
      </w:r>
      <w:r w:rsidRPr="00AC3014">
        <w:rPr>
          <w:b/>
        </w:rPr>
        <w:t>Road Marking</w:t>
      </w:r>
      <w:r w:rsidR="00AC3014" w:rsidRPr="00AC3014">
        <w:rPr>
          <w:b/>
        </w:rPr>
        <w:t>s</w:t>
      </w:r>
      <w:r w:rsidRPr="00AC3014">
        <w:rPr>
          <w:b/>
        </w:rPr>
        <w:t>:</w:t>
      </w:r>
      <w:r w:rsidRPr="00057511">
        <w:t xml:space="preserve"> </w:t>
      </w:r>
      <w:r>
        <w:t>R</w:t>
      </w:r>
      <w:r w:rsidRPr="00057511">
        <w:t>oad markings must include all carriageway marking</w:t>
      </w:r>
      <w:r w:rsidR="00720485">
        <w:t>s</w:t>
      </w:r>
      <w:r w:rsidR="001316BB">
        <w:t xml:space="preserve"> required by the General Specifications</w:t>
      </w:r>
      <w:r>
        <w:t>,</w:t>
      </w:r>
      <w:r w:rsidRPr="00057511">
        <w:t xml:space="preserve"> including edge lines, centre lines, double centre lines</w:t>
      </w:r>
      <w:r w:rsidR="001316BB">
        <w:t>, etc.</w:t>
      </w:r>
      <w:r w:rsidRPr="00057511">
        <w:t xml:space="preserve"> together with markings on intersections (give way line, side road centre line</w:t>
      </w:r>
      <w:r w:rsidR="00720485">
        <w:t>, pedestrian crossings, etc.</w:t>
      </w:r>
      <w:r w:rsidRPr="00057511">
        <w:t>), hazardous locations, parking and the markings on kerbs. All road marking should conform to</w:t>
      </w:r>
      <w:r w:rsidR="009B02F1">
        <w:t xml:space="preserve"> the design </w:t>
      </w:r>
      <w:r w:rsidR="00BE59E1">
        <w:t>standards</w:t>
      </w:r>
      <w:r w:rsidR="009B02F1">
        <w:t xml:space="preserve"> stated in the Specifications. If the Specifications do not cover the Road Markings, the provisions of the General Specifications are to be applied. </w:t>
      </w:r>
      <w:r w:rsidRPr="00057511">
        <w:t xml:space="preserve"> </w:t>
      </w:r>
    </w:p>
    <w:p w14:paraId="7445B50C" w14:textId="0A8C5600" w:rsidR="00C92DEC" w:rsidRPr="00057511" w:rsidRDefault="001316BB" w:rsidP="00BE59E1">
      <w:pPr>
        <w:pStyle w:val="BodyText"/>
        <w:spacing w:after="120"/>
        <w:jc w:val="both"/>
      </w:pPr>
      <w:r>
        <w:t>Unless specified differently elsewhere in these Specifications, t</w:t>
      </w:r>
      <w:r w:rsidR="00C92DEC" w:rsidRPr="00057511">
        <w:t xml:space="preserve">he use of thermoplastic reflective road </w:t>
      </w:r>
      <w:r w:rsidR="00BE59E1">
        <w:t xml:space="preserve">marking </w:t>
      </w:r>
      <w:r w:rsidR="00C92DEC" w:rsidRPr="00057511">
        <w:t xml:space="preserve">materials is mandatory for: </w:t>
      </w:r>
    </w:p>
    <w:p w14:paraId="313F7D27" w14:textId="71891A84" w:rsidR="00C92DEC" w:rsidRPr="00057511" w:rsidRDefault="00C92DEC" w:rsidP="00455AEA">
      <w:pPr>
        <w:pStyle w:val="BodyText"/>
        <w:numPr>
          <w:ilvl w:val="0"/>
          <w:numId w:val="50"/>
        </w:numPr>
        <w:spacing w:after="120"/>
        <w:ind w:hanging="720"/>
        <w:jc w:val="both"/>
      </w:pPr>
      <w:r w:rsidRPr="00057511">
        <w:t xml:space="preserve">all lines in the primary </w:t>
      </w:r>
      <w:r w:rsidR="00BE59E1">
        <w:t xml:space="preserve">road </w:t>
      </w:r>
      <w:r w:rsidRPr="00057511">
        <w:t>network; and</w:t>
      </w:r>
    </w:p>
    <w:p w14:paraId="6BB11B4E" w14:textId="42BB99C4" w:rsidR="00C92DEC" w:rsidRPr="00057511" w:rsidRDefault="00C92DEC" w:rsidP="00455AEA">
      <w:pPr>
        <w:pStyle w:val="BodyText"/>
        <w:numPr>
          <w:ilvl w:val="0"/>
          <w:numId w:val="50"/>
        </w:numPr>
        <w:ind w:hanging="720"/>
        <w:jc w:val="both"/>
      </w:pPr>
      <w:r w:rsidRPr="00057511">
        <w:t xml:space="preserve">the central line of the secondary </w:t>
      </w:r>
      <w:r w:rsidR="00BE59E1">
        <w:t xml:space="preserve">road </w:t>
      </w:r>
      <w:r w:rsidRPr="00057511">
        <w:t>network</w:t>
      </w:r>
      <w:r w:rsidR="00592550">
        <w:t>.</w:t>
      </w:r>
    </w:p>
    <w:p w14:paraId="04716CE3" w14:textId="52680ED1" w:rsidR="00C92DEC" w:rsidRPr="00057511" w:rsidRDefault="00592550" w:rsidP="00B0081F">
      <w:pPr>
        <w:pStyle w:val="BodyText"/>
        <w:jc w:val="both"/>
      </w:pPr>
      <w:r>
        <w:t xml:space="preserve">However, for </w:t>
      </w:r>
      <w:r w:rsidR="00C92DEC">
        <w:t>road</w:t>
      </w:r>
      <w:r>
        <w:t>s</w:t>
      </w:r>
      <w:r w:rsidR="00C92DEC">
        <w:t xml:space="preserve"> or road section</w:t>
      </w:r>
      <w:r>
        <w:t>s</w:t>
      </w:r>
      <w:r w:rsidR="00C92DEC">
        <w:t xml:space="preserve"> scheduled for pavement </w:t>
      </w:r>
      <w:r w:rsidR="000F197C">
        <w:t>Rehabilitation Works</w:t>
      </w:r>
      <w:r w:rsidR="00C92DEC">
        <w:t xml:space="preserve"> </w:t>
      </w:r>
      <w:r w:rsidR="001316BB">
        <w:t>to be completed within 24 months after the Start Date</w:t>
      </w:r>
      <w:r w:rsidR="00C92DEC">
        <w:t xml:space="preserve">, other reflective road marking paint can be used until the </w:t>
      </w:r>
      <w:r w:rsidR="000F197C">
        <w:t>Rehabilitation Works</w:t>
      </w:r>
      <w:r w:rsidR="00C92DEC">
        <w:t xml:space="preserve"> are completed. F</w:t>
      </w:r>
      <w:r w:rsidR="00C92DEC" w:rsidRPr="00057511">
        <w:t xml:space="preserve">or all other road </w:t>
      </w:r>
      <w:r w:rsidR="00874E58" w:rsidRPr="00057511">
        <w:t>marking</w:t>
      </w:r>
      <w:r w:rsidR="00874E58">
        <w:t>s,</w:t>
      </w:r>
      <w:r w:rsidR="00C92DEC" w:rsidRPr="00057511">
        <w:t xml:space="preserve"> the relevant </w:t>
      </w:r>
      <w:r w:rsidR="008F0512">
        <w:t xml:space="preserve">parts of the General Specifications </w:t>
      </w:r>
      <w:r w:rsidR="00C92DEC" w:rsidRPr="00057511">
        <w:t>must be respected.</w:t>
      </w:r>
    </w:p>
    <w:p w14:paraId="0E6AE329" w14:textId="4BFFCB06" w:rsidR="00C92DEC" w:rsidRPr="00057511" w:rsidRDefault="00C92DEC" w:rsidP="00B0081F">
      <w:pPr>
        <w:pStyle w:val="BodyText"/>
        <w:jc w:val="both"/>
      </w:pPr>
      <w:r w:rsidRPr="00057511">
        <w:t xml:space="preserve">ii) </w:t>
      </w:r>
      <w:r w:rsidRPr="00057511">
        <w:tab/>
      </w:r>
      <w:r w:rsidRPr="00AC3014">
        <w:rPr>
          <w:b/>
        </w:rPr>
        <w:t>Road Signs:</w:t>
      </w:r>
      <w:r w:rsidRPr="00057511">
        <w:t xml:space="preserve"> </w:t>
      </w:r>
      <w:r w:rsidR="001316BB">
        <w:t>Unless otherwise specified in the General Specifications, r</w:t>
      </w:r>
      <w:r w:rsidRPr="00057511">
        <w:t xml:space="preserve">oad signs </w:t>
      </w:r>
      <w:r w:rsidR="00BE59E1">
        <w:t xml:space="preserve">to be installed by the Contractor </w:t>
      </w:r>
      <w:r w:rsidRPr="00057511">
        <w:t>sh</w:t>
      </w:r>
      <w:r w:rsidR="00BE59E1">
        <w:t xml:space="preserve">all </w:t>
      </w:r>
      <w:r w:rsidRPr="00057511">
        <w:t>conform to</w:t>
      </w:r>
      <w:r w:rsidR="00BE59E1">
        <w:t xml:space="preserve"> the design standards defined in the Specifications. </w:t>
      </w:r>
      <w:r w:rsidR="00BE59E1" w:rsidRPr="00BE59E1">
        <w:t xml:space="preserve">If the Specifications do not cover the </w:t>
      </w:r>
      <w:r w:rsidR="00BE59E1">
        <w:t xml:space="preserve">standards for </w:t>
      </w:r>
      <w:r w:rsidR="00BE59E1" w:rsidRPr="00BE59E1">
        <w:t xml:space="preserve">Road </w:t>
      </w:r>
      <w:r w:rsidR="00BE59E1">
        <w:t>Signs</w:t>
      </w:r>
      <w:r w:rsidR="00BE59E1" w:rsidRPr="00BE59E1">
        <w:t xml:space="preserve">, the provisions of the General Specifications are to be applied.  </w:t>
      </w:r>
      <w:r w:rsidRPr="00057511">
        <w:t>A sign must be considered ineffective when it can no longer be detected or easily read by day and night from a vehicle travelling at the average speed of traffic on the road on which the sign is place</w:t>
      </w:r>
      <w:r w:rsidR="00874E58">
        <w:t>d</w:t>
      </w:r>
      <w:r w:rsidRPr="00057511">
        <w:t>, or when the luminosity is 70% of the minimum values stated in the relevant standards</w:t>
      </w:r>
      <w:r w:rsidR="00BE59E1">
        <w:t>.</w:t>
      </w:r>
      <w:r w:rsidRPr="00057511">
        <w:t xml:space="preserve"> Ineffective signs must be replaced. </w:t>
      </w:r>
      <w:r w:rsidR="00874E58">
        <w:t>F</w:t>
      </w:r>
      <w:r w:rsidRPr="00057511">
        <w:t>or all roads with posted speed ≤ 80 km/h medium size signs will be used and for posted speed &gt; 80 km/h large size signs</w:t>
      </w:r>
      <w:r w:rsidR="00874E58">
        <w:t xml:space="preserve"> shall be used</w:t>
      </w:r>
      <w:r w:rsidRPr="00057511">
        <w:t>.</w:t>
      </w:r>
    </w:p>
    <w:p w14:paraId="35995331" w14:textId="73B82EFB" w:rsidR="00C92DEC" w:rsidRDefault="00C92DEC" w:rsidP="00BE59E1">
      <w:pPr>
        <w:pStyle w:val="BodyText"/>
        <w:spacing w:after="120"/>
        <w:jc w:val="both"/>
      </w:pPr>
      <w:r w:rsidRPr="00057511">
        <w:t xml:space="preserve">iii) </w:t>
      </w:r>
      <w:r w:rsidRPr="00057511">
        <w:tab/>
      </w:r>
      <w:r w:rsidRPr="00874E58">
        <w:rPr>
          <w:b/>
        </w:rPr>
        <w:t>Distance Marker Posts</w:t>
      </w:r>
      <w:r w:rsidR="001316BB">
        <w:rPr>
          <w:b/>
        </w:rPr>
        <w:t xml:space="preserve"> (mileposts)</w:t>
      </w:r>
      <w:r w:rsidRPr="00874E58">
        <w:rPr>
          <w:b/>
        </w:rPr>
        <w:t>:</w:t>
      </w:r>
      <w:r w:rsidRPr="00057511">
        <w:t xml:space="preserve"> The Contractor</w:t>
      </w:r>
      <w:r w:rsidR="001316BB">
        <w:t>’s bid for Maintenance Services</w:t>
      </w:r>
      <w:r w:rsidRPr="00057511">
        <w:t xml:space="preserve"> must allow for the provision </w:t>
      </w:r>
      <w:r w:rsidR="001316BB">
        <w:t xml:space="preserve">and maintenance </w:t>
      </w:r>
      <w:r w:rsidRPr="00057511">
        <w:t xml:space="preserve">of </w:t>
      </w:r>
      <w:r w:rsidR="00874E58">
        <w:t>distance marker p</w:t>
      </w:r>
      <w:r w:rsidRPr="00057511">
        <w:t>osts on one side of the project road</w:t>
      </w:r>
      <w:r w:rsidR="00D62950">
        <w:t xml:space="preserve"> (at least one post per km)</w:t>
      </w:r>
      <w:r w:rsidRPr="00057511">
        <w:t xml:space="preserve"> </w:t>
      </w:r>
      <w:r w:rsidR="001316BB">
        <w:t xml:space="preserve">unless </w:t>
      </w:r>
      <w:r w:rsidRPr="00057511">
        <w:t xml:space="preserve">otherwise </w:t>
      </w:r>
      <w:r w:rsidR="001316BB">
        <w:t xml:space="preserve">indicated in the Contract. </w:t>
      </w:r>
      <w:r w:rsidRPr="00057511">
        <w:t xml:space="preserve">The design and specifications of distance marker posts must conform to the </w:t>
      </w:r>
      <w:r w:rsidR="00874E58">
        <w:t>relevant st</w:t>
      </w:r>
      <w:r w:rsidRPr="00057511">
        <w:t>andards.</w:t>
      </w:r>
      <w:r w:rsidR="00D62950">
        <w:t xml:space="preserve"> Posts that are absent at the beginning of the contract must be installed within the first 12 months of contract execution. </w:t>
      </w:r>
      <w:r w:rsidRPr="00057511">
        <w:t xml:space="preserve"> </w:t>
      </w:r>
      <w:r w:rsidR="00720485" w:rsidRPr="00720485">
        <w:rPr>
          <w:i/>
          <w:iCs/>
        </w:rPr>
        <w:t>[Note:  delete this provision if distance marker posts are not required under the contract.]</w:t>
      </w:r>
      <w:r w:rsidR="00D62950" w:rsidRPr="00720485">
        <w:rPr>
          <w:i/>
          <w:iCs/>
        </w:rPr>
        <w:t xml:space="preserve"> </w:t>
      </w:r>
    </w:p>
    <w:p w14:paraId="56195A96" w14:textId="77777777" w:rsidR="00ED4A2A" w:rsidRDefault="00ED4A2A" w:rsidP="00B0081F">
      <w:pPr>
        <w:spacing w:after="120"/>
        <w:jc w:val="both"/>
        <w:rPr>
          <w:b/>
        </w:rPr>
      </w:pPr>
      <w:bookmarkStart w:id="86" w:name="_Hlk45714536"/>
      <w:r>
        <w:rPr>
          <w:b/>
        </w:rPr>
        <w:t xml:space="preserve">Method of measurement:  </w:t>
      </w:r>
      <w:r w:rsidRPr="00ED4A2A">
        <w:t>Visual Inspection.</w:t>
      </w:r>
      <w:r w:rsidR="0010267C">
        <w:t xml:space="preserve">  The Project Manager shall be the sole judge as to the compliance with the requirements.</w:t>
      </w:r>
    </w:p>
    <w:bookmarkEnd w:id="86"/>
    <w:p w14:paraId="25B519E4" w14:textId="77777777" w:rsidR="00ED4A2A" w:rsidRPr="00057511" w:rsidRDefault="00ED4A2A" w:rsidP="00B0081F">
      <w:pPr>
        <w:spacing w:after="120"/>
        <w:jc w:val="both"/>
      </w:pPr>
      <w:r w:rsidRPr="00D94B95">
        <w:rPr>
          <w:b/>
        </w:rPr>
        <w:t>Payment reduction for non-compliance:</w:t>
      </w:r>
      <w:r w:rsidRPr="00D94B95">
        <w:t xml:space="preserve"> </w:t>
      </w:r>
      <w:r>
        <w:t xml:space="preserve">Ten (10) percent of the monthly Lump-sum rate for one km, to be applied for each case of non-compliance and for each day during which the non-compliance persists. If there are multiple cases of non-compliance on a one-km section, the payment reduction shall be applied separately for each case of non-compliance.  </w:t>
      </w:r>
    </w:p>
    <w:p w14:paraId="2FAEFACC" w14:textId="77777777" w:rsidR="00C92DEC" w:rsidRPr="00057511" w:rsidRDefault="007258B5" w:rsidP="00C92DEC">
      <w:pPr>
        <w:pStyle w:val="Heading5"/>
      </w:pPr>
      <w:r>
        <w:t xml:space="preserve">OPM-8.2: </w:t>
      </w:r>
      <w:r w:rsidR="00ED4A2A">
        <w:t xml:space="preserve">Retro-reflectivity of </w:t>
      </w:r>
      <w:r w:rsidR="00C92DEC" w:rsidRPr="00057511">
        <w:t xml:space="preserve">Road </w:t>
      </w:r>
      <w:r w:rsidR="006D1465">
        <w:t xml:space="preserve">Signs and </w:t>
      </w:r>
      <w:r w:rsidR="00C92DEC" w:rsidRPr="00057511">
        <w:t>Marking</w:t>
      </w:r>
      <w:r w:rsidR="00ED4A2A">
        <w:t>s</w:t>
      </w:r>
      <w:r w:rsidR="00C92DEC" w:rsidRPr="00057511" w:rsidDel="00F942EA">
        <w:t xml:space="preserve"> </w:t>
      </w:r>
    </w:p>
    <w:p w14:paraId="66D83C13" w14:textId="6610579B" w:rsidR="00ED4A2A" w:rsidRDefault="00D62950" w:rsidP="00592550">
      <w:pPr>
        <w:spacing w:before="120" w:after="120"/>
        <w:jc w:val="both"/>
        <w:rPr>
          <w:rFonts w:asciiTheme="minorHAnsi" w:hAnsiTheme="minorHAnsi"/>
          <w:i/>
        </w:rPr>
      </w:pPr>
      <w:r w:rsidRPr="00D62950">
        <w:rPr>
          <w:rFonts w:asciiTheme="minorHAnsi" w:hAnsiTheme="minorHAnsi"/>
          <w:i/>
        </w:rPr>
        <w:t>[</w:t>
      </w:r>
      <w:r w:rsidR="0010267C">
        <w:rPr>
          <w:rFonts w:asciiTheme="minorHAnsi" w:hAnsiTheme="minorHAnsi"/>
          <w:i/>
        </w:rPr>
        <w:t xml:space="preserve">Note:  The Employer may or may not </w:t>
      </w:r>
      <w:r w:rsidR="006D1465">
        <w:rPr>
          <w:rFonts w:asciiTheme="minorHAnsi" w:hAnsiTheme="minorHAnsi"/>
          <w:i/>
        </w:rPr>
        <w:t>apply requirements for the retro-reflectivity of Road Markings. If r</w:t>
      </w:r>
      <w:r w:rsidRPr="00D62950">
        <w:rPr>
          <w:rFonts w:asciiTheme="minorHAnsi" w:hAnsiTheme="minorHAnsi"/>
          <w:i/>
        </w:rPr>
        <w:t xml:space="preserve">equirements </w:t>
      </w:r>
      <w:r w:rsidR="006D1465">
        <w:rPr>
          <w:rFonts w:asciiTheme="minorHAnsi" w:hAnsiTheme="minorHAnsi"/>
          <w:i/>
        </w:rPr>
        <w:t xml:space="preserve">are to be applied, these should </w:t>
      </w:r>
      <w:r w:rsidR="00B0081F">
        <w:rPr>
          <w:rFonts w:asciiTheme="minorHAnsi" w:hAnsiTheme="minorHAnsi"/>
          <w:i/>
        </w:rPr>
        <w:t>tak</w:t>
      </w:r>
      <w:r w:rsidR="006D1465">
        <w:rPr>
          <w:rFonts w:asciiTheme="minorHAnsi" w:hAnsiTheme="minorHAnsi"/>
          <w:i/>
        </w:rPr>
        <w:t xml:space="preserve">e </w:t>
      </w:r>
      <w:r w:rsidR="00B0081F">
        <w:rPr>
          <w:rFonts w:asciiTheme="minorHAnsi" w:hAnsiTheme="minorHAnsi"/>
          <w:i/>
        </w:rPr>
        <w:t xml:space="preserve">into account the </w:t>
      </w:r>
      <w:r w:rsidR="006D1465">
        <w:rPr>
          <w:rFonts w:asciiTheme="minorHAnsi" w:hAnsiTheme="minorHAnsi"/>
          <w:i/>
        </w:rPr>
        <w:t xml:space="preserve">applicable part of the </w:t>
      </w:r>
      <w:r w:rsidR="00B0081F">
        <w:rPr>
          <w:rFonts w:asciiTheme="minorHAnsi" w:hAnsiTheme="minorHAnsi"/>
          <w:i/>
        </w:rPr>
        <w:t>General Specifications</w:t>
      </w:r>
      <w:r w:rsidR="00592550">
        <w:rPr>
          <w:rFonts w:asciiTheme="minorHAnsi" w:hAnsiTheme="minorHAnsi"/>
          <w:i/>
        </w:rPr>
        <w:t xml:space="preserve"> and/</w:t>
      </w:r>
      <w:r w:rsidR="00B0081F">
        <w:rPr>
          <w:rFonts w:asciiTheme="minorHAnsi" w:hAnsiTheme="minorHAnsi"/>
          <w:i/>
        </w:rPr>
        <w:t xml:space="preserve">or the </w:t>
      </w:r>
      <w:r w:rsidR="00B0081F" w:rsidRPr="00B0081F">
        <w:rPr>
          <w:rFonts w:asciiTheme="minorHAnsi" w:hAnsiTheme="minorHAnsi"/>
          <w:i/>
        </w:rPr>
        <w:t xml:space="preserve">particular needs of </w:t>
      </w:r>
      <w:r w:rsidR="00B0081F">
        <w:rPr>
          <w:rFonts w:asciiTheme="minorHAnsi" w:hAnsiTheme="minorHAnsi"/>
          <w:i/>
        </w:rPr>
        <w:t xml:space="preserve">the </w:t>
      </w:r>
      <w:r w:rsidR="00B0081F" w:rsidRPr="00B0081F">
        <w:rPr>
          <w:rFonts w:asciiTheme="minorHAnsi" w:hAnsiTheme="minorHAnsi"/>
          <w:i/>
        </w:rPr>
        <w:t>road</w:t>
      </w:r>
      <w:r w:rsidR="00B0081F">
        <w:rPr>
          <w:rFonts w:asciiTheme="minorHAnsi" w:hAnsiTheme="minorHAnsi"/>
          <w:i/>
        </w:rPr>
        <w:t>.</w:t>
      </w:r>
      <w:r w:rsidRPr="00D62950">
        <w:rPr>
          <w:rFonts w:asciiTheme="minorHAnsi" w:hAnsiTheme="minorHAnsi"/>
          <w:i/>
        </w:rPr>
        <w:t xml:space="preserve">] </w:t>
      </w:r>
    </w:p>
    <w:p w14:paraId="10858830" w14:textId="607F22CC" w:rsidR="008F0512" w:rsidRPr="008F0512" w:rsidRDefault="008F0512" w:rsidP="00592550">
      <w:pPr>
        <w:pStyle w:val="Caption"/>
        <w:jc w:val="both"/>
        <w:rPr>
          <w:color w:val="auto"/>
        </w:rPr>
      </w:pPr>
      <w:r w:rsidRPr="008F0512">
        <w:rPr>
          <w:color w:val="auto"/>
        </w:rPr>
        <w:t>[Sample Table:</w:t>
      </w:r>
      <w:r w:rsidR="00865375">
        <w:rPr>
          <w:color w:val="auto"/>
        </w:rPr>
        <w:t xml:space="preserve">  </w:t>
      </w:r>
      <w:r>
        <w:rPr>
          <w:color w:val="auto"/>
        </w:rPr>
        <w:t xml:space="preserve">Retro-reflectivity of </w:t>
      </w:r>
      <w:r w:rsidR="00865375">
        <w:rPr>
          <w:color w:val="auto"/>
        </w:rPr>
        <w:t>Road Signs, Road Markings and Road Safety devices</w:t>
      </w:r>
      <w:r>
        <w:rPr>
          <w:color w:val="auto"/>
        </w:rPr>
        <w:t xml:space="preserve"> - </w:t>
      </w:r>
      <w:r w:rsidRPr="008F0512">
        <w:rPr>
          <w:color w:val="auto"/>
        </w:rPr>
        <w:t xml:space="preserve">all </w:t>
      </w:r>
      <w:r w:rsidR="00F95C7D">
        <w:rPr>
          <w:color w:val="auto"/>
        </w:rPr>
        <w:t>Service Levels</w:t>
      </w:r>
      <w:r w:rsidRPr="008F0512">
        <w:rPr>
          <w:color w:val="auto"/>
        </w:rPr>
        <w:t>]</w:t>
      </w:r>
    </w:p>
    <w:p w14:paraId="6DC64066" w14:textId="77777777" w:rsidR="008F0512" w:rsidRPr="00D62950" w:rsidRDefault="008F0512" w:rsidP="00D62950">
      <w:pPr>
        <w:spacing w:before="120" w:after="120"/>
        <w:rPr>
          <w:rFonts w:asciiTheme="minorHAnsi" w:hAnsiTheme="minorHAnsi"/>
          <w:i/>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8F0512" w:rsidRPr="00057511" w14:paraId="53B5C7C1" w14:textId="77777777" w:rsidTr="00D85662">
        <w:trPr>
          <w:gridBefore w:val="1"/>
          <w:wBefore w:w="8" w:type="dxa"/>
          <w:tblHeader/>
        </w:trPr>
        <w:tc>
          <w:tcPr>
            <w:tcW w:w="1905" w:type="dxa"/>
            <w:shd w:val="clear" w:color="auto" w:fill="993366"/>
            <w:vAlign w:val="center"/>
          </w:tcPr>
          <w:p w14:paraId="69A17446"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Item</w:t>
            </w:r>
          </w:p>
        </w:tc>
        <w:tc>
          <w:tcPr>
            <w:tcW w:w="2570" w:type="dxa"/>
            <w:shd w:val="clear" w:color="auto" w:fill="993366"/>
            <w:vAlign w:val="center"/>
          </w:tcPr>
          <w:p w14:paraId="71F69EEF"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Service Level</w:t>
            </w:r>
          </w:p>
          <w:p w14:paraId="1D3C1A2E" w14:textId="1CAA5BE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 xml:space="preserve">(applied to all </w:t>
            </w:r>
            <w:r w:rsidR="00995028">
              <w:rPr>
                <w:rFonts w:asciiTheme="majorHAnsi" w:hAnsiTheme="majorHAnsi"/>
                <w:b/>
                <w:color w:val="FFFFFF"/>
                <w:szCs w:val="18"/>
              </w:rPr>
              <w:t>Service Level</w:t>
            </w:r>
            <w:r w:rsidRPr="00057511">
              <w:rPr>
                <w:rFonts w:asciiTheme="majorHAnsi" w:hAnsiTheme="majorHAnsi"/>
                <w:b/>
                <w:color w:val="FFFFFF"/>
                <w:szCs w:val="18"/>
              </w:rPr>
              <w:t>s)</w:t>
            </w:r>
          </w:p>
        </w:tc>
        <w:tc>
          <w:tcPr>
            <w:tcW w:w="2607" w:type="dxa"/>
            <w:shd w:val="clear" w:color="auto" w:fill="993366"/>
            <w:vAlign w:val="center"/>
          </w:tcPr>
          <w:p w14:paraId="25C52B28"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Measurement/</w:t>
            </w:r>
          </w:p>
          <w:p w14:paraId="18156C35" w14:textId="77777777" w:rsidR="008F0512" w:rsidRPr="00057511" w:rsidRDefault="008F0512" w:rsidP="00D85662">
            <w:pPr>
              <w:keepNext/>
              <w:keepLines/>
              <w:spacing w:before="20" w:after="40" w:line="240" w:lineRule="exact"/>
              <w:jc w:val="center"/>
              <w:rPr>
                <w:rFonts w:asciiTheme="majorHAnsi" w:hAnsiTheme="majorHAnsi"/>
                <w:b/>
                <w:color w:val="FFFFFF"/>
                <w:szCs w:val="18"/>
              </w:rPr>
            </w:pPr>
            <w:r w:rsidRPr="00057511">
              <w:rPr>
                <w:rFonts w:asciiTheme="majorHAnsi" w:hAnsiTheme="majorHAnsi"/>
                <w:b/>
                <w:color w:val="FFFFFF"/>
                <w:szCs w:val="18"/>
              </w:rPr>
              <w:t>Detection</w:t>
            </w:r>
          </w:p>
        </w:tc>
        <w:tc>
          <w:tcPr>
            <w:tcW w:w="2053" w:type="dxa"/>
            <w:shd w:val="clear" w:color="auto" w:fill="993366"/>
            <w:vAlign w:val="center"/>
          </w:tcPr>
          <w:p w14:paraId="08E4FC75" w14:textId="741B2FDC" w:rsidR="008F0512" w:rsidRPr="00057511" w:rsidRDefault="00982B96" w:rsidP="00D85662">
            <w:pPr>
              <w:keepNext/>
              <w:keepLines/>
              <w:spacing w:before="20" w:after="40" w:line="240" w:lineRule="exact"/>
              <w:jc w:val="center"/>
              <w:rPr>
                <w:rFonts w:asciiTheme="majorHAnsi" w:hAnsiTheme="majorHAnsi"/>
                <w:b/>
                <w:color w:val="FFFFFF"/>
                <w:szCs w:val="18"/>
              </w:rPr>
            </w:pPr>
            <w:r>
              <w:rPr>
                <w:rFonts w:asciiTheme="majorHAnsi" w:hAnsiTheme="majorHAnsi"/>
                <w:b/>
                <w:color w:val="FFFFFF"/>
                <w:szCs w:val="18"/>
              </w:rPr>
              <w:t>Grace Period</w:t>
            </w:r>
            <w:r w:rsidR="008F0512">
              <w:rPr>
                <w:rFonts w:asciiTheme="majorHAnsi" w:hAnsiTheme="majorHAnsi"/>
                <w:b/>
                <w:color w:val="FFFFFF"/>
                <w:szCs w:val="18"/>
              </w:rPr>
              <w:t xml:space="preserve"> granted after “</w:t>
            </w:r>
            <w:r w:rsidR="006E03D8">
              <w:rPr>
                <w:rFonts w:asciiTheme="majorHAnsi" w:hAnsiTheme="majorHAnsi"/>
                <w:b/>
                <w:color w:val="FFFFFF"/>
                <w:szCs w:val="18"/>
              </w:rPr>
              <w:t>First-day</w:t>
            </w:r>
            <w:r w:rsidR="008F0512">
              <w:rPr>
                <w:rFonts w:asciiTheme="majorHAnsi" w:hAnsiTheme="majorHAnsi"/>
                <w:b/>
                <w:color w:val="FFFFFF"/>
                <w:szCs w:val="18"/>
              </w:rPr>
              <w:t>” payment deduction</w:t>
            </w:r>
          </w:p>
        </w:tc>
      </w:tr>
      <w:tr w:rsidR="008F0512" w:rsidRPr="00057511" w14:paraId="09D0DFB4" w14:textId="77777777" w:rsidTr="00D85662">
        <w:trPr>
          <w:gridBefore w:val="1"/>
          <w:wBefore w:w="8" w:type="dxa"/>
        </w:trPr>
        <w:tc>
          <w:tcPr>
            <w:tcW w:w="1905" w:type="dxa"/>
          </w:tcPr>
          <w:p w14:paraId="7FBD1A3D" w14:textId="77777777" w:rsidR="008F0512" w:rsidRPr="00057511" w:rsidRDefault="0010267C" w:rsidP="00D85662">
            <w:pPr>
              <w:spacing w:before="20" w:after="40" w:line="240" w:lineRule="exact"/>
              <w:jc w:val="center"/>
              <w:rPr>
                <w:rFonts w:asciiTheme="majorHAnsi" w:hAnsiTheme="majorHAnsi"/>
                <w:szCs w:val="18"/>
              </w:rPr>
            </w:pPr>
            <w:r>
              <w:rPr>
                <w:rFonts w:asciiTheme="majorHAnsi" w:hAnsiTheme="majorHAnsi"/>
                <w:szCs w:val="18"/>
              </w:rPr>
              <w:t xml:space="preserve">Vertical </w:t>
            </w:r>
            <w:r w:rsidR="00865375">
              <w:rPr>
                <w:rFonts w:asciiTheme="majorHAnsi" w:hAnsiTheme="majorHAnsi"/>
                <w:szCs w:val="18"/>
              </w:rPr>
              <w:t>signs (</w:t>
            </w:r>
            <w:r w:rsidR="008F0512" w:rsidRPr="00057511">
              <w:rPr>
                <w:rFonts w:asciiTheme="majorHAnsi" w:hAnsiTheme="majorHAnsi"/>
                <w:szCs w:val="18"/>
              </w:rPr>
              <w:t>Information signs</w:t>
            </w:r>
            <w:r w:rsidR="00865375">
              <w:rPr>
                <w:rFonts w:asciiTheme="majorHAnsi" w:hAnsiTheme="majorHAnsi"/>
                <w:szCs w:val="18"/>
              </w:rPr>
              <w:t>, warning signs, traffic rule signs, etc.)</w:t>
            </w:r>
          </w:p>
        </w:tc>
        <w:tc>
          <w:tcPr>
            <w:tcW w:w="2570" w:type="dxa"/>
          </w:tcPr>
          <w:p w14:paraId="14A4A247" w14:textId="387F90B3" w:rsidR="008F0512" w:rsidRPr="00057511" w:rsidRDefault="00865375" w:rsidP="00D85662">
            <w:pPr>
              <w:spacing w:before="20" w:after="40" w:line="240" w:lineRule="exact"/>
              <w:jc w:val="center"/>
              <w:rPr>
                <w:rFonts w:asciiTheme="majorHAnsi" w:hAnsiTheme="majorHAnsi"/>
                <w:szCs w:val="18"/>
              </w:rPr>
            </w:pPr>
            <w:r w:rsidRPr="00865375">
              <w:rPr>
                <w:rFonts w:asciiTheme="majorHAnsi" w:hAnsiTheme="majorHAnsi"/>
                <w:szCs w:val="18"/>
              </w:rPr>
              <w:t>Reflectivity &gt;70% of</w:t>
            </w:r>
            <w:r w:rsidR="00BE59E1">
              <w:rPr>
                <w:rFonts w:asciiTheme="majorHAnsi" w:hAnsiTheme="majorHAnsi"/>
                <w:szCs w:val="18"/>
              </w:rPr>
              <w:t xml:space="preserve"> the values in the relevant design standard</w:t>
            </w:r>
          </w:p>
        </w:tc>
        <w:tc>
          <w:tcPr>
            <w:tcW w:w="2607" w:type="dxa"/>
          </w:tcPr>
          <w:p w14:paraId="0AF24B0C"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0C35C941" w14:textId="77777777" w:rsidR="008F0512" w:rsidRPr="00057511" w:rsidRDefault="008F0512" w:rsidP="00D85662">
            <w:pPr>
              <w:spacing w:before="20" w:after="40" w:line="240" w:lineRule="exact"/>
              <w:jc w:val="center"/>
              <w:rPr>
                <w:rFonts w:asciiTheme="majorHAnsi" w:hAnsiTheme="majorHAnsi"/>
                <w:szCs w:val="18"/>
              </w:rPr>
            </w:pPr>
          </w:p>
        </w:tc>
        <w:tc>
          <w:tcPr>
            <w:tcW w:w="2053" w:type="dxa"/>
          </w:tcPr>
          <w:p w14:paraId="06767771" w14:textId="77777777" w:rsidR="008F0512" w:rsidRPr="00057511" w:rsidRDefault="00865375" w:rsidP="00D85662">
            <w:pPr>
              <w:spacing w:before="20" w:after="40" w:line="240" w:lineRule="exact"/>
              <w:jc w:val="center"/>
              <w:rPr>
                <w:rFonts w:asciiTheme="majorHAnsi" w:hAnsiTheme="majorHAnsi"/>
                <w:szCs w:val="18"/>
              </w:rPr>
            </w:pPr>
            <w:r>
              <w:rPr>
                <w:rFonts w:asciiTheme="majorHAnsi" w:hAnsiTheme="majorHAnsi"/>
                <w:szCs w:val="18"/>
              </w:rPr>
              <w:t xml:space="preserve">Non-compliant items </w:t>
            </w:r>
            <w:r w:rsidR="008F0512" w:rsidRPr="00057511">
              <w:rPr>
                <w:rFonts w:asciiTheme="majorHAnsi" w:hAnsiTheme="majorHAnsi"/>
                <w:szCs w:val="18"/>
              </w:rPr>
              <w:t>must be replaced within fourteen (14) days.</w:t>
            </w:r>
          </w:p>
        </w:tc>
      </w:tr>
      <w:tr w:rsidR="008F0512" w:rsidRPr="00057511" w14:paraId="71B31EE8" w14:textId="77777777" w:rsidTr="00D85662">
        <w:trPr>
          <w:trHeight w:val="430"/>
        </w:trPr>
        <w:tc>
          <w:tcPr>
            <w:tcW w:w="1913" w:type="dxa"/>
            <w:gridSpan w:val="2"/>
          </w:tcPr>
          <w:p w14:paraId="2D22B1F7" w14:textId="77777777" w:rsidR="008F0512" w:rsidRPr="00057511" w:rsidRDefault="00865375" w:rsidP="00D85662">
            <w:pPr>
              <w:spacing w:before="20" w:after="40" w:line="240" w:lineRule="exact"/>
              <w:jc w:val="center"/>
              <w:rPr>
                <w:rFonts w:asciiTheme="majorHAnsi" w:hAnsiTheme="majorHAnsi"/>
                <w:szCs w:val="18"/>
              </w:rPr>
            </w:pPr>
            <w:r>
              <w:rPr>
                <w:rFonts w:asciiTheme="majorHAnsi" w:hAnsiTheme="majorHAnsi"/>
                <w:szCs w:val="18"/>
              </w:rPr>
              <w:t>Horizontal r</w:t>
            </w:r>
            <w:r w:rsidR="008F0512" w:rsidRPr="00057511">
              <w:rPr>
                <w:rFonts w:asciiTheme="majorHAnsi" w:hAnsiTheme="majorHAnsi"/>
                <w:szCs w:val="18"/>
              </w:rPr>
              <w:t>oad marking</w:t>
            </w:r>
            <w:r>
              <w:rPr>
                <w:rFonts w:asciiTheme="majorHAnsi" w:hAnsiTheme="majorHAnsi"/>
                <w:szCs w:val="18"/>
              </w:rPr>
              <w:t>s</w:t>
            </w:r>
          </w:p>
        </w:tc>
        <w:tc>
          <w:tcPr>
            <w:tcW w:w="2570" w:type="dxa"/>
          </w:tcPr>
          <w:p w14:paraId="271225B3" w14:textId="77777777" w:rsidR="008F0512" w:rsidRPr="00057511" w:rsidRDefault="00865375" w:rsidP="00D85662">
            <w:pPr>
              <w:spacing w:before="20" w:after="40" w:line="240" w:lineRule="exact"/>
              <w:jc w:val="center"/>
              <w:rPr>
                <w:rFonts w:asciiTheme="majorHAnsi" w:hAnsiTheme="majorHAnsi"/>
                <w:szCs w:val="18"/>
              </w:rPr>
            </w:pPr>
            <w:r w:rsidRPr="00865375">
              <w:rPr>
                <w:rFonts w:asciiTheme="majorHAnsi" w:hAnsiTheme="majorHAnsi"/>
                <w:szCs w:val="18"/>
                <w:lang w:eastAsia="el-GR"/>
              </w:rPr>
              <w:t>Luminance (Q</w:t>
            </w:r>
            <w:r w:rsidRPr="00865375">
              <w:rPr>
                <w:rFonts w:asciiTheme="majorHAnsi" w:hAnsiTheme="majorHAnsi"/>
                <w:szCs w:val="18"/>
                <w:vertAlign w:val="subscript"/>
                <w:lang w:eastAsia="el-GR"/>
              </w:rPr>
              <w:t>d</w:t>
            </w:r>
            <w:r w:rsidRPr="00865375">
              <w:rPr>
                <w:rFonts w:asciiTheme="majorHAnsi" w:hAnsiTheme="majorHAnsi"/>
                <w:szCs w:val="18"/>
                <w:lang w:eastAsia="el-GR"/>
              </w:rPr>
              <w:t>) or Retroreflectivity (R</w:t>
            </w:r>
            <w:r w:rsidRPr="00865375">
              <w:rPr>
                <w:rFonts w:asciiTheme="majorHAnsi" w:hAnsiTheme="majorHAnsi"/>
                <w:szCs w:val="18"/>
                <w:vertAlign w:val="subscript"/>
                <w:lang w:eastAsia="el-GR"/>
              </w:rPr>
              <w:t>L</w:t>
            </w:r>
            <w:r w:rsidRPr="00865375">
              <w:rPr>
                <w:rFonts w:asciiTheme="majorHAnsi" w:hAnsiTheme="majorHAnsi"/>
                <w:szCs w:val="18"/>
                <w:lang w:eastAsia="el-GR"/>
              </w:rPr>
              <w:t>) is greater than or equal to 80 mcd/m</w:t>
            </w:r>
            <w:r w:rsidRPr="00865375">
              <w:rPr>
                <w:rFonts w:asciiTheme="majorHAnsi" w:hAnsiTheme="majorHAnsi"/>
                <w:szCs w:val="18"/>
                <w:vertAlign w:val="superscript"/>
                <w:lang w:eastAsia="el-GR"/>
              </w:rPr>
              <w:t>2</w:t>
            </w:r>
            <w:r w:rsidRPr="00865375">
              <w:rPr>
                <w:rFonts w:asciiTheme="majorHAnsi" w:hAnsiTheme="majorHAnsi"/>
                <w:szCs w:val="18"/>
                <w:lang w:eastAsia="el-GR"/>
              </w:rPr>
              <w:t>/lx</w:t>
            </w:r>
          </w:p>
        </w:tc>
        <w:tc>
          <w:tcPr>
            <w:tcW w:w="2607" w:type="dxa"/>
          </w:tcPr>
          <w:p w14:paraId="7E3D1D1D" w14:textId="77777777" w:rsidR="008F0512" w:rsidRDefault="008F0512" w:rsidP="00D85662">
            <w:pPr>
              <w:spacing w:before="20" w:after="40" w:line="240" w:lineRule="exact"/>
              <w:jc w:val="center"/>
              <w:rPr>
                <w:rFonts w:asciiTheme="majorHAnsi" w:hAnsiTheme="majorHAnsi"/>
                <w:szCs w:val="18"/>
              </w:rPr>
            </w:pPr>
            <w:r>
              <w:rPr>
                <w:rFonts w:asciiTheme="majorHAnsi" w:hAnsiTheme="majorHAnsi"/>
                <w:szCs w:val="18"/>
              </w:rPr>
              <w:t>Visual Inspection</w:t>
            </w:r>
          </w:p>
          <w:p w14:paraId="0992E09E" w14:textId="77777777" w:rsidR="008F0512" w:rsidRPr="00057511" w:rsidRDefault="008F0512" w:rsidP="00D85662">
            <w:pPr>
              <w:spacing w:before="20" w:after="40" w:line="240" w:lineRule="exact"/>
              <w:jc w:val="center"/>
              <w:rPr>
                <w:rFonts w:asciiTheme="majorHAnsi" w:hAnsiTheme="majorHAnsi"/>
                <w:szCs w:val="18"/>
              </w:rPr>
            </w:pPr>
          </w:p>
        </w:tc>
        <w:tc>
          <w:tcPr>
            <w:tcW w:w="2053" w:type="dxa"/>
          </w:tcPr>
          <w:p w14:paraId="62BFC345"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 xml:space="preserve">If </w:t>
            </w:r>
            <w:r w:rsidR="00865375">
              <w:rPr>
                <w:rFonts w:asciiTheme="majorHAnsi" w:hAnsiTheme="majorHAnsi"/>
                <w:szCs w:val="18"/>
              </w:rPr>
              <w:t xml:space="preserve">non-compliant, </w:t>
            </w:r>
            <w:r w:rsidRPr="00057511">
              <w:rPr>
                <w:rFonts w:asciiTheme="majorHAnsi" w:hAnsiTheme="majorHAnsi"/>
                <w:szCs w:val="18"/>
              </w:rPr>
              <w:t>must be repainted</w:t>
            </w:r>
            <w:r>
              <w:rPr>
                <w:rFonts w:asciiTheme="majorHAnsi" w:hAnsiTheme="majorHAnsi"/>
                <w:szCs w:val="18"/>
              </w:rPr>
              <w:t xml:space="preserve"> or replaced</w:t>
            </w:r>
            <w:r w:rsidRPr="00057511">
              <w:rPr>
                <w:rFonts w:asciiTheme="majorHAnsi" w:hAnsiTheme="majorHAnsi"/>
                <w:szCs w:val="18"/>
              </w:rPr>
              <w:t xml:space="preserve"> within </w:t>
            </w:r>
            <w:r>
              <w:rPr>
                <w:rFonts w:asciiTheme="majorHAnsi" w:hAnsiTheme="majorHAnsi"/>
                <w:szCs w:val="18"/>
              </w:rPr>
              <w:t>fifty-six</w:t>
            </w:r>
            <w:r w:rsidRPr="00057511">
              <w:rPr>
                <w:rFonts w:asciiTheme="majorHAnsi" w:hAnsiTheme="majorHAnsi"/>
                <w:szCs w:val="18"/>
              </w:rPr>
              <w:t xml:space="preserve"> (</w:t>
            </w:r>
            <w:r>
              <w:rPr>
                <w:rFonts w:asciiTheme="majorHAnsi" w:hAnsiTheme="majorHAnsi"/>
                <w:szCs w:val="18"/>
              </w:rPr>
              <w:t>56</w:t>
            </w:r>
            <w:r w:rsidRPr="00057511">
              <w:rPr>
                <w:rFonts w:asciiTheme="majorHAnsi" w:hAnsiTheme="majorHAnsi"/>
                <w:szCs w:val="18"/>
              </w:rPr>
              <w:t>) days.</w:t>
            </w:r>
          </w:p>
        </w:tc>
      </w:tr>
      <w:tr w:rsidR="008F0512" w:rsidRPr="00057511" w14:paraId="5F30354E" w14:textId="77777777" w:rsidTr="00D85662">
        <w:trPr>
          <w:trHeight w:val="430"/>
        </w:trPr>
        <w:tc>
          <w:tcPr>
            <w:tcW w:w="1913" w:type="dxa"/>
            <w:gridSpan w:val="2"/>
          </w:tcPr>
          <w:p w14:paraId="7FB5993F" w14:textId="77777777" w:rsidR="008F0512" w:rsidRPr="00057511" w:rsidRDefault="008F0512" w:rsidP="00D85662">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Delineators and additional road furniture</w:t>
            </w:r>
          </w:p>
        </w:tc>
        <w:tc>
          <w:tcPr>
            <w:tcW w:w="2570" w:type="dxa"/>
          </w:tcPr>
          <w:p w14:paraId="74C50689" w14:textId="40F79DA3" w:rsidR="008F0512" w:rsidRPr="00057511" w:rsidRDefault="008F0512" w:rsidP="00D85662">
            <w:pPr>
              <w:spacing w:before="20" w:after="40" w:line="240" w:lineRule="exact"/>
              <w:jc w:val="center"/>
              <w:rPr>
                <w:rFonts w:asciiTheme="majorHAnsi" w:hAnsiTheme="majorHAnsi"/>
                <w:szCs w:val="18"/>
                <w:lang w:eastAsia="el-GR"/>
              </w:rPr>
            </w:pPr>
            <w:r w:rsidRPr="00057511">
              <w:rPr>
                <w:rFonts w:asciiTheme="majorHAnsi" w:hAnsiTheme="majorHAnsi"/>
                <w:szCs w:val="18"/>
                <w:lang w:eastAsia="el-GR"/>
              </w:rPr>
              <w:t xml:space="preserve">Retro reflective items must </w:t>
            </w:r>
            <w:r w:rsidR="00865375">
              <w:rPr>
                <w:rFonts w:asciiTheme="majorHAnsi" w:hAnsiTheme="majorHAnsi"/>
                <w:szCs w:val="18"/>
                <w:lang w:eastAsia="el-GR"/>
              </w:rPr>
              <w:t xml:space="preserve">have </w:t>
            </w:r>
            <w:r w:rsidRPr="00057511">
              <w:rPr>
                <w:rFonts w:asciiTheme="majorHAnsi" w:hAnsiTheme="majorHAnsi"/>
                <w:szCs w:val="18"/>
                <w:lang w:eastAsia="el-GR"/>
              </w:rPr>
              <w:t>retain</w:t>
            </w:r>
            <w:r w:rsidR="00865375">
              <w:rPr>
                <w:rFonts w:asciiTheme="majorHAnsi" w:hAnsiTheme="majorHAnsi"/>
                <w:szCs w:val="18"/>
                <w:lang w:eastAsia="el-GR"/>
              </w:rPr>
              <w:t xml:space="preserve">ed </w:t>
            </w:r>
            <w:r w:rsidR="00B1352D">
              <w:rPr>
                <w:rFonts w:asciiTheme="majorHAnsi" w:hAnsiTheme="majorHAnsi"/>
                <w:szCs w:val="18"/>
                <w:lang w:eastAsia="el-GR"/>
              </w:rPr>
              <w:t>at least 70% of their original reflectivity</w:t>
            </w:r>
            <w:r w:rsidRPr="00057511">
              <w:rPr>
                <w:rFonts w:asciiTheme="majorHAnsi" w:hAnsiTheme="majorHAnsi"/>
                <w:szCs w:val="18"/>
                <w:lang w:eastAsia="el-GR"/>
              </w:rPr>
              <w:t>.</w:t>
            </w:r>
          </w:p>
          <w:p w14:paraId="4598B154" w14:textId="77777777" w:rsidR="008F0512" w:rsidRPr="00057511" w:rsidRDefault="008F0512" w:rsidP="00D85662">
            <w:pPr>
              <w:spacing w:before="20" w:after="40" w:line="240" w:lineRule="exact"/>
              <w:jc w:val="center"/>
              <w:rPr>
                <w:rFonts w:asciiTheme="majorHAnsi" w:hAnsiTheme="majorHAnsi"/>
                <w:szCs w:val="18"/>
              </w:rPr>
            </w:pPr>
          </w:p>
        </w:tc>
        <w:tc>
          <w:tcPr>
            <w:tcW w:w="2607" w:type="dxa"/>
          </w:tcPr>
          <w:p w14:paraId="0DD7AB3A"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Visual inspection</w:t>
            </w:r>
          </w:p>
          <w:p w14:paraId="25D07D07" w14:textId="77777777" w:rsidR="008F0512" w:rsidRPr="00057511" w:rsidRDefault="008F0512" w:rsidP="00D85662">
            <w:pPr>
              <w:spacing w:before="20" w:after="40" w:line="240" w:lineRule="exact"/>
              <w:jc w:val="center"/>
              <w:rPr>
                <w:rFonts w:asciiTheme="majorHAnsi" w:hAnsiTheme="majorHAnsi"/>
                <w:szCs w:val="18"/>
              </w:rPr>
            </w:pPr>
          </w:p>
        </w:tc>
        <w:tc>
          <w:tcPr>
            <w:tcW w:w="2053" w:type="dxa"/>
          </w:tcPr>
          <w:p w14:paraId="4A594EC8" w14:textId="77777777" w:rsidR="008F0512" w:rsidRPr="00057511" w:rsidRDefault="00865375" w:rsidP="00D85662">
            <w:pPr>
              <w:spacing w:before="20" w:after="40" w:line="240" w:lineRule="exact"/>
              <w:jc w:val="center"/>
              <w:rPr>
                <w:rFonts w:asciiTheme="majorHAnsi" w:hAnsiTheme="majorHAnsi"/>
                <w:szCs w:val="18"/>
              </w:rPr>
            </w:pPr>
            <w:r>
              <w:rPr>
                <w:rFonts w:asciiTheme="majorHAnsi" w:hAnsiTheme="majorHAnsi"/>
                <w:szCs w:val="18"/>
              </w:rPr>
              <w:t xml:space="preserve">Non-compliant items </w:t>
            </w:r>
            <w:r w:rsidR="008F0512" w:rsidRPr="00057511">
              <w:rPr>
                <w:rFonts w:asciiTheme="majorHAnsi" w:hAnsiTheme="majorHAnsi"/>
                <w:szCs w:val="18"/>
              </w:rPr>
              <w:t xml:space="preserve">must be replaced within </w:t>
            </w:r>
            <w:r w:rsidR="008F0512">
              <w:rPr>
                <w:rFonts w:asciiTheme="majorHAnsi" w:hAnsiTheme="majorHAnsi"/>
                <w:szCs w:val="18"/>
              </w:rPr>
              <w:t xml:space="preserve">twenty-eight </w:t>
            </w:r>
            <w:r w:rsidR="008F0512" w:rsidRPr="00057511">
              <w:rPr>
                <w:rFonts w:asciiTheme="majorHAnsi" w:hAnsiTheme="majorHAnsi"/>
                <w:szCs w:val="18"/>
              </w:rPr>
              <w:t>(</w:t>
            </w:r>
            <w:r w:rsidR="008F0512">
              <w:rPr>
                <w:rFonts w:asciiTheme="majorHAnsi" w:hAnsiTheme="majorHAnsi"/>
                <w:szCs w:val="18"/>
              </w:rPr>
              <w:t>28</w:t>
            </w:r>
            <w:r w:rsidR="008F0512" w:rsidRPr="00057511">
              <w:rPr>
                <w:rFonts w:asciiTheme="majorHAnsi" w:hAnsiTheme="majorHAnsi"/>
                <w:szCs w:val="18"/>
              </w:rPr>
              <w:t>) days</w:t>
            </w:r>
            <w:r w:rsidR="008F0512">
              <w:rPr>
                <w:rFonts w:asciiTheme="majorHAnsi" w:hAnsiTheme="majorHAnsi"/>
                <w:szCs w:val="18"/>
              </w:rPr>
              <w:t>.</w:t>
            </w:r>
          </w:p>
        </w:tc>
      </w:tr>
      <w:tr w:rsidR="008F0512" w:rsidRPr="00057511" w14:paraId="7B8BF0F3" w14:textId="77777777" w:rsidTr="00D85662">
        <w:tc>
          <w:tcPr>
            <w:tcW w:w="1913" w:type="dxa"/>
            <w:gridSpan w:val="2"/>
          </w:tcPr>
          <w:p w14:paraId="5779EBB1" w14:textId="77777777" w:rsidR="008F0512" w:rsidRPr="00057511" w:rsidRDefault="008F0512" w:rsidP="00D85662">
            <w:pPr>
              <w:pStyle w:val="IndexHeading"/>
              <w:spacing w:before="20" w:after="40" w:line="240" w:lineRule="exact"/>
              <w:jc w:val="center"/>
              <w:rPr>
                <w:rFonts w:asciiTheme="majorHAnsi" w:hAnsiTheme="majorHAnsi"/>
                <w:b w:val="0"/>
                <w:szCs w:val="18"/>
                <w:lang w:eastAsia="el-GR"/>
              </w:rPr>
            </w:pPr>
            <w:r w:rsidRPr="00057511">
              <w:rPr>
                <w:rFonts w:asciiTheme="majorHAnsi" w:hAnsiTheme="majorHAnsi"/>
                <w:b w:val="0"/>
                <w:szCs w:val="18"/>
                <w:lang w:eastAsia="el-GR"/>
              </w:rPr>
              <w:t>Mileposts</w:t>
            </w:r>
            <w:r>
              <w:rPr>
                <w:rFonts w:asciiTheme="majorHAnsi" w:hAnsiTheme="majorHAnsi"/>
                <w:b w:val="0"/>
                <w:szCs w:val="18"/>
                <w:lang w:eastAsia="el-GR"/>
              </w:rPr>
              <w:t xml:space="preserve">, </w:t>
            </w:r>
            <w:r w:rsidRPr="00057511">
              <w:rPr>
                <w:rFonts w:asciiTheme="majorHAnsi" w:hAnsiTheme="majorHAnsi"/>
                <w:b w:val="0"/>
                <w:szCs w:val="18"/>
                <w:lang w:eastAsia="el-GR"/>
              </w:rPr>
              <w:t>guidance posts</w:t>
            </w:r>
            <w:r>
              <w:rPr>
                <w:rFonts w:asciiTheme="majorHAnsi" w:hAnsiTheme="majorHAnsi"/>
                <w:b w:val="0"/>
                <w:szCs w:val="18"/>
                <w:lang w:eastAsia="el-GR"/>
              </w:rPr>
              <w:t xml:space="preserve"> and similar markers</w:t>
            </w:r>
          </w:p>
        </w:tc>
        <w:tc>
          <w:tcPr>
            <w:tcW w:w="2570" w:type="dxa"/>
          </w:tcPr>
          <w:p w14:paraId="7B53D6E4" w14:textId="6E43CAC3" w:rsidR="00865375" w:rsidRPr="00865375" w:rsidRDefault="00865375" w:rsidP="00865375">
            <w:pPr>
              <w:spacing w:before="20" w:after="40" w:line="240" w:lineRule="exact"/>
              <w:jc w:val="center"/>
              <w:rPr>
                <w:rFonts w:asciiTheme="majorHAnsi" w:hAnsiTheme="majorHAnsi"/>
                <w:szCs w:val="18"/>
                <w:lang w:eastAsia="el-GR"/>
              </w:rPr>
            </w:pPr>
            <w:r w:rsidRPr="00865375">
              <w:rPr>
                <w:rFonts w:asciiTheme="majorHAnsi" w:hAnsiTheme="majorHAnsi"/>
                <w:szCs w:val="18"/>
                <w:lang w:eastAsia="el-GR"/>
              </w:rPr>
              <w:t xml:space="preserve">Retro reflective </w:t>
            </w:r>
            <w:r>
              <w:rPr>
                <w:rFonts w:asciiTheme="majorHAnsi" w:hAnsiTheme="majorHAnsi"/>
                <w:szCs w:val="18"/>
                <w:lang w:eastAsia="el-GR"/>
              </w:rPr>
              <w:t>parts m</w:t>
            </w:r>
            <w:r w:rsidRPr="00865375">
              <w:rPr>
                <w:rFonts w:asciiTheme="majorHAnsi" w:hAnsiTheme="majorHAnsi"/>
                <w:szCs w:val="18"/>
                <w:lang w:eastAsia="el-GR"/>
              </w:rPr>
              <w:t xml:space="preserve">ust have retained </w:t>
            </w:r>
            <w:r w:rsidR="00B1352D">
              <w:rPr>
                <w:rFonts w:asciiTheme="majorHAnsi" w:hAnsiTheme="majorHAnsi"/>
                <w:szCs w:val="18"/>
                <w:lang w:eastAsia="el-GR"/>
              </w:rPr>
              <w:t xml:space="preserve">at </w:t>
            </w:r>
            <w:r w:rsidR="00B1352D" w:rsidRPr="00B1352D">
              <w:rPr>
                <w:rFonts w:asciiTheme="majorHAnsi" w:hAnsiTheme="majorHAnsi"/>
                <w:szCs w:val="18"/>
                <w:lang w:eastAsia="el-GR"/>
              </w:rPr>
              <w:t>least 70% of their original reflectivity.</w:t>
            </w:r>
          </w:p>
          <w:p w14:paraId="5A67D0C1" w14:textId="77777777" w:rsidR="008F0512" w:rsidRPr="00057511" w:rsidRDefault="008F0512" w:rsidP="00D85662">
            <w:pPr>
              <w:spacing w:before="20" w:after="40" w:line="240" w:lineRule="exact"/>
              <w:jc w:val="center"/>
              <w:rPr>
                <w:rFonts w:asciiTheme="majorHAnsi" w:hAnsiTheme="majorHAnsi"/>
                <w:szCs w:val="18"/>
                <w:lang w:eastAsia="el-GR"/>
              </w:rPr>
            </w:pPr>
          </w:p>
        </w:tc>
        <w:tc>
          <w:tcPr>
            <w:tcW w:w="2607" w:type="dxa"/>
          </w:tcPr>
          <w:p w14:paraId="5BC0538E"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Visual inspection</w:t>
            </w:r>
          </w:p>
        </w:tc>
        <w:tc>
          <w:tcPr>
            <w:tcW w:w="2053" w:type="dxa"/>
          </w:tcPr>
          <w:p w14:paraId="7C524773" w14:textId="77777777" w:rsidR="008F0512" w:rsidRPr="00057511" w:rsidRDefault="008F0512" w:rsidP="00D85662">
            <w:pPr>
              <w:spacing w:before="20" w:after="40" w:line="240" w:lineRule="exact"/>
              <w:jc w:val="center"/>
              <w:rPr>
                <w:rFonts w:asciiTheme="majorHAnsi" w:hAnsiTheme="majorHAnsi"/>
                <w:szCs w:val="18"/>
              </w:rPr>
            </w:pPr>
            <w:r w:rsidRPr="00057511">
              <w:rPr>
                <w:rFonts w:asciiTheme="majorHAnsi" w:hAnsiTheme="majorHAnsi"/>
                <w:szCs w:val="18"/>
              </w:rPr>
              <w:t xml:space="preserve">Absent or defect </w:t>
            </w:r>
            <w:r w:rsidR="00865375">
              <w:rPr>
                <w:rFonts w:asciiTheme="majorHAnsi" w:hAnsiTheme="majorHAnsi"/>
                <w:szCs w:val="18"/>
              </w:rPr>
              <w:t xml:space="preserve">reflective </w:t>
            </w:r>
            <w:r>
              <w:rPr>
                <w:rFonts w:asciiTheme="majorHAnsi" w:hAnsiTheme="majorHAnsi"/>
                <w:szCs w:val="18"/>
              </w:rPr>
              <w:t xml:space="preserve">elements </w:t>
            </w:r>
            <w:r w:rsidRPr="00057511">
              <w:rPr>
                <w:rFonts w:asciiTheme="majorHAnsi" w:hAnsiTheme="majorHAnsi"/>
                <w:szCs w:val="18"/>
              </w:rPr>
              <w:t xml:space="preserve">must be replaced within </w:t>
            </w:r>
            <w:r>
              <w:rPr>
                <w:rFonts w:asciiTheme="majorHAnsi" w:hAnsiTheme="majorHAnsi"/>
                <w:szCs w:val="18"/>
              </w:rPr>
              <w:t>fifty-six (56)</w:t>
            </w:r>
            <w:r w:rsidRPr="00057511">
              <w:rPr>
                <w:rFonts w:asciiTheme="majorHAnsi" w:hAnsiTheme="majorHAnsi"/>
                <w:szCs w:val="18"/>
              </w:rPr>
              <w:t xml:space="preserve"> days.</w:t>
            </w:r>
          </w:p>
        </w:tc>
      </w:tr>
    </w:tbl>
    <w:p w14:paraId="2F579B0A" w14:textId="5F31D3EA" w:rsidR="006D1465" w:rsidRDefault="006D1465" w:rsidP="00D62950">
      <w:pPr>
        <w:spacing w:before="120" w:after="120"/>
        <w:rPr>
          <w:b/>
        </w:rPr>
      </w:pPr>
      <w:r w:rsidRPr="006D1465">
        <w:rPr>
          <w:b/>
        </w:rPr>
        <w:t xml:space="preserve">Method of measurement:  </w:t>
      </w:r>
      <w:r w:rsidRPr="006D1465">
        <w:rPr>
          <w:bCs/>
        </w:rPr>
        <w:t>Inspection</w:t>
      </w:r>
      <w:r w:rsidR="00B1352D">
        <w:rPr>
          <w:bCs/>
        </w:rPr>
        <w:t xml:space="preserve"> with testing apparatus. Contractor shall propose appropriate testing apparatus to Project Manager for approval</w:t>
      </w:r>
      <w:r w:rsidRPr="006D1465">
        <w:rPr>
          <w:bCs/>
        </w:rPr>
        <w:t xml:space="preserve">.  </w:t>
      </w:r>
      <w:r>
        <w:rPr>
          <w:bCs/>
        </w:rPr>
        <w:t>For those items for which a specific reflectivity or luminance is not defined, t</w:t>
      </w:r>
      <w:r w:rsidRPr="006D1465">
        <w:rPr>
          <w:bCs/>
        </w:rPr>
        <w:t>he Project Manager shall be the sole judge as to the compliance with the requirements.</w:t>
      </w:r>
    </w:p>
    <w:p w14:paraId="4EE3A4A6" w14:textId="77777777" w:rsidR="00ED4A2A" w:rsidRDefault="00ED4A2A" w:rsidP="00B0081F">
      <w:pPr>
        <w:jc w:val="both"/>
      </w:pPr>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p>
    <w:p w14:paraId="0E30623A" w14:textId="77777777" w:rsidR="00C92DEC" w:rsidRPr="007258B5" w:rsidRDefault="00C92DEC" w:rsidP="00B0081F">
      <w:pPr>
        <w:pStyle w:val="Heading4"/>
        <w:jc w:val="both"/>
      </w:pPr>
      <w:bookmarkStart w:id="87" w:name="_Toc52826761"/>
      <w:r w:rsidRPr="007258B5">
        <w:t>OPM-9: Vegetation Control</w:t>
      </w:r>
      <w:bookmarkEnd w:id="87"/>
      <w:r w:rsidRPr="007258B5">
        <w:t xml:space="preserve"> </w:t>
      </w:r>
    </w:p>
    <w:p w14:paraId="71351074" w14:textId="38F66438" w:rsidR="00C92DEC" w:rsidRDefault="00C92DEC" w:rsidP="00B0081F">
      <w:pPr>
        <w:pStyle w:val="BodyText"/>
        <w:jc w:val="both"/>
      </w:pPr>
      <w:r w:rsidRPr="00057511">
        <w:t xml:space="preserve">Vegetation </w:t>
      </w:r>
      <w:r w:rsidR="00F823BD">
        <w:t xml:space="preserve">growth </w:t>
      </w:r>
      <w:r w:rsidRPr="00057511">
        <w:t xml:space="preserve">is to be </w:t>
      </w:r>
      <w:r w:rsidR="00F823BD">
        <w:t xml:space="preserve">limited </w:t>
      </w:r>
      <w:r w:rsidRPr="00057511">
        <w:t xml:space="preserve">to the heights, at the locations and with the restrictions as set out in the table and in the diagram shown below. The </w:t>
      </w:r>
      <w:r w:rsidR="00D62950">
        <w:t xml:space="preserve">grey </w:t>
      </w:r>
      <w:r w:rsidRPr="00057511">
        <w:t>shaded area in the diagram represents the cross section from which all protruding or overhanging branches or other vegetation must be removed by cutting back</w:t>
      </w:r>
      <w:r w:rsidR="00D62950">
        <w:t>,</w:t>
      </w:r>
      <w:r w:rsidRPr="00057511">
        <w:t xml:space="preserve"> or by removal of the parent plant. </w:t>
      </w:r>
    </w:p>
    <w:p w14:paraId="1BC513A0" w14:textId="77777777" w:rsidR="006D1465" w:rsidRPr="00B71A5B" w:rsidRDefault="006D1465" w:rsidP="00B0081F">
      <w:pPr>
        <w:pStyle w:val="BodyText"/>
        <w:jc w:val="both"/>
        <w:rPr>
          <w:i/>
          <w:iCs/>
        </w:rPr>
      </w:pPr>
      <w:r w:rsidRPr="00B71A5B">
        <w:rPr>
          <w:i/>
          <w:iCs/>
        </w:rPr>
        <w:t>[In some contracts the Employer may also wish to introduce a requirement for the</w:t>
      </w:r>
      <w:r w:rsidR="00B71A5B">
        <w:rPr>
          <w:i/>
          <w:iCs/>
        </w:rPr>
        <w:t xml:space="preserve"> Contractor to create and </w:t>
      </w:r>
      <w:r w:rsidRPr="00B71A5B">
        <w:rPr>
          <w:i/>
          <w:iCs/>
        </w:rPr>
        <w:t>maint</w:t>
      </w:r>
      <w:r w:rsidR="00B71A5B">
        <w:rPr>
          <w:i/>
          <w:iCs/>
        </w:rPr>
        <w:t xml:space="preserve">ain certain </w:t>
      </w:r>
      <w:r w:rsidR="00B71A5B" w:rsidRPr="00B71A5B">
        <w:rPr>
          <w:i/>
          <w:iCs/>
        </w:rPr>
        <w:t xml:space="preserve">specified vegetation, such as </w:t>
      </w:r>
      <w:r w:rsidR="00B71A5B">
        <w:rPr>
          <w:i/>
          <w:iCs/>
        </w:rPr>
        <w:t xml:space="preserve">roadside </w:t>
      </w:r>
      <w:r w:rsidR="00B71A5B" w:rsidRPr="00B71A5B">
        <w:rPr>
          <w:i/>
          <w:iCs/>
        </w:rPr>
        <w:t>trees, slope vegetation, etc. These requirements may vary considerabl</w:t>
      </w:r>
      <w:r w:rsidR="00B71A5B">
        <w:rPr>
          <w:i/>
          <w:iCs/>
        </w:rPr>
        <w:t>y</w:t>
      </w:r>
      <w:r w:rsidR="00B71A5B" w:rsidRPr="00B71A5B">
        <w:rPr>
          <w:i/>
          <w:iCs/>
        </w:rPr>
        <w:t xml:space="preserve"> and must be defined on a case-by-case basis.</w:t>
      </w:r>
      <w:r w:rsidR="00B71A5B">
        <w:rPr>
          <w:i/>
          <w:iCs/>
        </w:rPr>
        <w:t xml:space="preserve"> This document does not provide sample text for this item.</w:t>
      </w:r>
      <w:r w:rsidR="00B71A5B" w:rsidRPr="00B71A5B">
        <w:rPr>
          <w:i/>
          <w:iCs/>
        </w:rPr>
        <w:t xml:space="preserve">] </w:t>
      </w:r>
    </w:p>
    <w:p w14:paraId="728EA0BD" w14:textId="361D9884" w:rsidR="00C92DEC" w:rsidRPr="006D1465" w:rsidRDefault="00D62950" w:rsidP="00C92DEC">
      <w:pPr>
        <w:pStyle w:val="Caption"/>
        <w:rPr>
          <w:color w:val="auto"/>
        </w:rPr>
      </w:pPr>
      <w:bookmarkStart w:id="88" w:name="_Ref501809958"/>
      <w:r w:rsidRPr="006D1465">
        <w:rPr>
          <w:color w:val="auto"/>
        </w:rPr>
        <w:t>[</w:t>
      </w:r>
      <w:r w:rsidR="00867980" w:rsidRPr="006D1465">
        <w:rPr>
          <w:color w:val="auto"/>
        </w:rPr>
        <w:t xml:space="preserve">Sample </w:t>
      </w:r>
      <w:r w:rsidR="00C92DEC" w:rsidRPr="006D1465">
        <w:rPr>
          <w:color w:val="auto"/>
        </w:rPr>
        <w:t>Table</w:t>
      </w:r>
      <w:bookmarkEnd w:id="88"/>
      <w:r w:rsidR="00C92DEC" w:rsidRPr="006D1465">
        <w:rPr>
          <w:color w:val="auto"/>
        </w:rPr>
        <w:t>:</w:t>
      </w:r>
      <w:r w:rsidR="00C92DEC" w:rsidRPr="006D1465">
        <w:rPr>
          <w:color w:val="auto"/>
        </w:rPr>
        <w:tab/>
        <w:t>Vegetation</w:t>
      </w:r>
      <w:r w:rsidR="00F823BD">
        <w:rPr>
          <w:color w:val="auto"/>
        </w:rPr>
        <w:t xml:space="preserve"> growth c</w:t>
      </w:r>
      <w:r w:rsidR="00C92DEC" w:rsidRPr="006D1465">
        <w:rPr>
          <w:color w:val="auto"/>
        </w:rPr>
        <w:t>ontrol</w:t>
      </w:r>
      <w:r w:rsidRPr="006D1465">
        <w:rPr>
          <w:color w:val="auto"/>
        </w:rPr>
        <w:t xml:space="preserve"> for </w:t>
      </w:r>
      <w:r w:rsidR="00867980" w:rsidRPr="006D1465">
        <w:rPr>
          <w:color w:val="auto"/>
        </w:rPr>
        <w:t>all</w:t>
      </w:r>
      <w:r w:rsidR="00C92DEC" w:rsidRPr="006D1465">
        <w:rPr>
          <w:color w:val="auto"/>
        </w:rPr>
        <w:t xml:space="preserve"> </w:t>
      </w:r>
      <w:r w:rsidR="00F95C7D">
        <w:rPr>
          <w:color w:val="auto"/>
        </w:rPr>
        <w:t>Service Levels</w:t>
      </w:r>
      <w:r w:rsidRPr="006D1465">
        <w:rPr>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978"/>
        <w:gridCol w:w="6359"/>
      </w:tblGrid>
      <w:tr w:rsidR="00C92DEC" w:rsidRPr="00057511" w14:paraId="0BDEF66C" w14:textId="77777777" w:rsidTr="00C303B3">
        <w:trPr>
          <w:cantSplit/>
          <w:tblHeader/>
        </w:trPr>
        <w:tc>
          <w:tcPr>
            <w:tcW w:w="734" w:type="dxa"/>
            <w:shd w:val="clear" w:color="auto" w:fill="993366"/>
          </w:tcPr>
          <w:p w14:paraId="64B954AA" w14:textId="77777777" w:rsidR="00C92DEC" w:rsidRPr="00057511" w:rsidRDefault="00C92DEC" w:rsidP="00C303B3">
            <w:pPr>
              <w:pStyle w:val="BodyText"/>
              <w:spacing w:before="20" w:after="40" w:line="240" w:lineRule="exact"/>
              <w:jc w:val="center"/>
              <w:rPr>
                <w:color w:val="FFFFFF"/>
                <w:szCs w:val="24"/>
                <w:lang w:eastAsia="el-GR"/>
              </w:rPr>
            </w:pPr>
            <w:r w:rsidRPr="00057511">
              <w:rPr>
                <w:color w:val="FFFFFF"/>
                <w:szCs w:val="24"/>
                <w:lang w:eastAsia="el-GR"/>
              </w:rPr>
              <w:t>Type</w:t>
            </w:r>
          </w:p>
        </w:tc>
        <w:tc>
          <w:tcPr>
            <w:tcW w:w="2067" w:type="dxa"/>
            <w:shd w:val="clear" w:color="auto" w:fill="993366"/>
          </w:tcPr>
          <w:p w14:paraId="34F1EE14" w14:textId="77777777" w:rsidR="00C92DEC" w:rsidRPr="00057511" w:rsidRDefault="00D62950" w:rsidP="00C303B3">
            <w:pPr>
              <w:pStyle w:val="BodyText"/>
              <w:spacing w:before="20" w:after="40" w:line="240" w:lineRule="exact"/>
              <w:jc w:val="center"/>
              <w:rPr>
                <w:color w:val="FFFFFF"/>
                <w:szCs w:val="24"/>
                <w:lang w:eastAsia="el-GR"/>
              </w:rPr>
            </w:pPr>
            <w:r>
              <w:rPr>
                <w:color w:val="FFFFFF"/>
                <w:szCs w:val="24"/>
                <w:lang w:eastAsia="el-GR"/>
              </w:rPr>
              <w:t>Maximum permitted h</w:t>
            </w:r>
            <w:r w:rsidR="00C92DEC" w:rsidRPr="00057511">
              <w:rPr>
                <w:color w:val="FFFFFF"/>
                <w:szCs w:val="24"/>
                <w:lang w:eastAsia="el-GR"/>
              </w:rPr>
              <w:t>eight (</w:t>
            </w:r>
            <w:r w:rsidR="006D1465">
              <w:rPr>
                <w:color w:val="FFFFFF"/>
                <w:szCs w:val="24"/>
                <w:lang w:eastAsia="el-GR"/>
              </w:rPr>
              <w:t>c</w:t>
            </w:r>
            <w:r w:rsidR="00C92DEC" w:rsidRPr="00057511">
              <w:rPr>
                <w:color w:val="FFFFFF"/>
                <w:szCs w:val="24"/>
                <w:lang w:eastAsia="el-GR"/>
              </w:rPr>
              <w:t>m)</w:t>
            </w:r>
          </w:p>
        </w:tc>
        <w:tc>
          <w:tcPr>
            <w:tcW w:w="6925" w:type="dxa"/>
            <w:shd w:val="clear" w:color="auto" w:fill="993366"/>
          </w:tcPr>
          <w:p w14:paraId="40473375" w14:textId="77777777" w:rsidR="00856D22" w:rsidRDefault="00856D22" w:rsidP="00856D22">
            <w:pPr>
              <w:pStyle w:val="BodyText"/>
              <w:spacing w:before="20" w:after="40" w:line="240" w:lineRule="exact"/>
              <w:jc w:val="center"/>
              <w:rPr>
                <w:color w:val="FFFFFF"/>
                <w:szCs w:val="24"/>
                <w:lang w:eastAsia="el-GR"/>
              </w:rPr>
            </w:pPr>
          </w:p>
          <w:p w14:paraId="068DE035" w14:textId="77777777" w:rsidR="00C92DEC" w:rsidRPr="00057511" w:rsidRDefault="00C92DEC" w:rsidP="00856D22">
            <w:pPr>
              <w:pStyle w:val="BodyText"/>
              <w:spacing w:before="20" w:after="40" w:line="240" w:lineRule="exact"/>
              <w:jc w:val="center"/>
              <w:rPr>
                <w:color w:val="FFFFFF"/>
                <w:szCs w:val="24"/>
                <w:lang w:eastAsia="el-GR"/>
              </w:rPr>
            </w:pPr>
            <w:r w:rsidRPr="00057511">
              <w:rPr>
                <w:color w:val="FFFFFF"/>
                <w:szCs w:val="24"/>
                <w:lang w:eastAsia="el-GR"/>
              </w:rPr>
              <w:t xml:space="preserve">Applied </w:t>
            </w:r>
            <w:r w:rsidR="00856D22">
              <w:rPr>
                <w:color w:val="FFFFFF"/>
                <w:szCs w:val="24"/>
                <w:lang w:eastAsia="el-GR"/>
              </w:rPr>
              <w:t>t</w:t>
            </w:r>
            <w:r w:rsidRPr="00057511">
              <w:rPr>
                <w:color w:val="FFFFFF"/>
                <w:szCs w:val="24"/>
                <w:lang w:eastAsia="el-GR"/>
              </w:rPr>
              <w:t>o:</w:t>
            </w:r>
          </w:p>
        </w:tc>
      </w:tr>
      <w:tr w:rsidR="00C92DEC" w:rsidRPr="00057511" w14:paraId="172DB8E4" w14:textId="77777777" w:rsidTr="00C303B3">
        <w:trPr>
          <w:cantSplit/>
        </w:trPr>
        <w:tc>
          <w:tcPr>
            <w:tcW w:w="734" w:type="dxa"/>
          </w:tcPr>
          <w:p w14:paraId="03A04450"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1</w:t>
            </w:r>
          </w:p>
        </w:tc>
        <w:tc>
          <w:tcPr>
            <w:tcW w:w="2067" w:type="dxa"/>
          </w:tcPr>
          <w:p w14:paraId="36695195" w14:textId="025079DC" w:rsidR="00C92DEC" w:rsidRPr="00AE0BB5" w:rsidRDefault="00AE0BB5" w:rsidP="00C303B3">
            <w:pPr>
              <w:pStyle w:val="BodyText"/>
              <w:spacing w:before="20" w:after="40" w:line="240" w:lineRule="exact"/>
              <w:jc w:val="center"/>
              <w:rPr>
                <w:i/>
                <w:szCs w:val="24"/>
                <w:lang w:eastAsia="el-GR"/>
              </w:rPr>
            </w:pPr>
            <w:r w:rsidRPr="00AE0BB5">
              <w:rPr>
                <w:i/>
                <w:szCs w:val="24"/>
                <w:lang w:eastAsia="el-GR"/>
              </w:rPr>
              <w:t xml:space="preserve">[suggested </w:t>
            </w:r>
            <w:r w:rsidR="00D62950">
              <w:rPr>
                <w:i/>
                <w:szCs w:val="24"/>
                <w:lang w:eastAsia="el-GR"/>
              </w:rPr>
              <w:t xml:space="preserve">maximum </w:t>
            </w:r>
            <w:r w:rsidR="00B21F54">
              <w:rPr>
                <w:i/>
                <w:szCs w:val="24"/>
                <w:lang w:eastAsia="el-GR"/>
              </w:rPr>
              <w:t xml:space="preserve">average </w:t>
            </w:r>
            <w:r w:rsidR="00D62950">
              <w:rPr>
                <w:i/>
                <w:szCs w:val="24"/>
                <w:lang w:eastAsia="el-GR"/>
              </w:rPr>
              <w:t xml:space="preserve">permitted </w:t>
            </w:r>
            <w:r w:rsidR="00F823BD">
              <w:rPr>
                <w:i/>
                <w:szCs w:val="24"/>
                <w:lang w:eastAsia="el-GR"/>
              </w:rPr>
              <w:t xml:space="preserve">height is </w:t>
            </w:r>
            <w:r w:rsidR="006D1465">
              <w:rPr>
                <w:i/>
                <w:szCs w:val="24"/>
                <w:lang w:eastAsia="el-GR"/>
              </w:rPr>
              <w:t>2</w:t>
            </w:r>
            <w:r w:rsidR="00B21F54">
              <w:rPr>
                <w:i/>
                <w:szCs w:val="24"/>
                <w:lang w:eastAsia="el-GR"/>
              </w:rPr>
              <w:t>5</w:t>
            </w:r>
            <w:r w:rsidR="006D1465">
              <w:rPr>
                <w:i/>
                <w:szCs w:val="24"/>
                <w:lang w:eastAsia="el-GR"/>
              </w:rPr>
              <w:t xml:space="preserve"> cm</w:t>
            </w:r>
            <w:r w:rsidRPr="00AE0BB5">
              <w:rPr>
                <w:i/>
                <w:szCs w:val="24"/>
                <w:lang w:eastAsia="el-GR"/>
              </w:rPr>
              <w:t>]</w:t>
            </w:r>
          </w:p>
        </w:tc>
        <w:tc>
          <w:tcPr>
            <w:tcW w:w="6925" w:type="dxa"/>
          </w:tcPr>
          <w:p w14:paraId="016B9487" w14:textId="77777777" w:rsidR="00C92DEC" w:rsidRPr="00057511" w:rsidRDefault="00C92DEC" w:rsidP="00C303B3">
            <w:pPr>
              <w:pStyle w:val="BodyText"/>
              <w:spacing w:before="20" w:after="40" w:line="240" w:lineRule="exact"/>
              <w:rPr>
                <w:szCs w:val="24"/>
                <w:lang w:eastAsia="el-GR"/>
              </w:rPr>
            </w:pPr>
            <w:r w:rsidRPr="00057511">
              <w:rPr>
                <w:szCs w:val="24"/>
                <w:lang w:eastAsia="el-GR"/>
              </w:rPr>
              <w:t>Urban highway shoulders, medians, traffic islands and highway verges, grass in rest areas (including around rest area furniture).</w:t>
            </w:r>
          </w:p>
        </w:tc>
      </w:tr>
      <w:tr w:rsidR="00C92DEC" w:rsidRPr="00057511" w14:paraId="4D3520ED" w14:textId="77777777" w:rsidTr="00C303B3">
        <w:trPr>
          <w:cantSplit/>
        </w:trPr>
        <w:tc>
          <w:tcPr>
            <w:tcW w:w="734" w:type="dxa"/>
          </w:tcPr>
          <w:p w14:paraId="501ABEFF"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2</w:t>
            </w:r>
          </w:p>
        </w:tc>
        <w:tc>
          <w:tcPr>
            <w:tcW w:w="2067" w:type="dxa"/>
          </w:tcPr>
          <w:p w14:paraId="2D1E1C82" w14:textId="5B5605D3" w:rsidR="00C92DEC" w:rsidRPr="00AE0BB5" w:rsidRDefault="00AE0BB5" w:rsidP="00C303B3">
            <w:pPr>
              <w:pStyle w:val="BodyText"/>
              <w:spacing w:before="20" w:after="40" w:line="240" w:lineRule="exact"/>
              <w:jc w:val="center"/>
              <w:rPr>
                <w:i/>
                <w:szCs w:val="24"/>
                <w:lang w:eastAsia="el-GR"/>
              </w:rPr>
            </w:pPr>
            <w:r w:rsidRPr="00AE0BB5">
              <w:rPr>
                <w:i/>
                <w:szCs w:val="24"/>
                <w:lang w:eastAsia="el-GR"/>
              </w:rPr>
              <w:t>[suggested</w:t>
            </w:r>
            <w:r w:rsidR="00D62950">
              <w:rPr>
                <w:i/>
                <w:szCs w:val="24"/>
                <w:lang w:eastAsia="el-GR"/>
              </w:rPr>
              <w:t xml:space="preserve"> maximum</w:t>
            </w:r>
            <w:r w:rsidR="00B21F54">
              <w:rPr>
                <w:i/>
                <w:szCs w:val="24"/>
                <w:lang w:eastAsia="el-GR"/>
              </w:rPr>
              <w:t xml:space="preserve"> average</w:t>
            </w:r>
            <w:r w:rsidR="00D62950">
              <w:rPr>
                <w:i/>
                <w:szCs w:val="24"/>
                <w:lang w:eastAsia="el-GR"/>
              </w:rPr>
              <w:t xml:space="preserve"> permitted </w:t>
            </w:r>
            <w:r w:rsidR="00856D22">
              <w:rPr>
                <w:i/>
                <w:szCs w:val="24"/>
                <w:lang w:eastAsia="el-GR"/>
              </w:rPr>
              <w:t xml:space="preserve">height </w:t>
            </w:r>
            <w:r w:rsidR="00F823BD">
              <w:rPr>
                <w:i/>
                <w:szCs w:val="24"/>
                <w:lang w:eastAsia="el-GR"/>
              </w:rPr>
              <w:t xml:space="preserve">is </w:t>
            </w:r>
            <w:r w:rsidR="006D1465">
              <w:rPr>
                <w:i/>
                <w:szCs w:val="24"/>
                <w:lang w:eastAsia="el-GR"/>
              </w:rPr>
              <w:t>40 cm</w:t>
            </w:r>
            <w:r w:rsidRPr="00AE0BB5">
              <w:rPr>
                <w:i/>
                <w:szCs w:val="24"/>
                <w:lang w:eastAsia="el-GR"/>
              </w:rPr>
              <w:t>]</w:t>
            </w:r>
          </w:p>
        </w:tc>
        <w:tc>
          <w:tcPr>
            <w:tcW w:w="6925" w:type="dxa"/>
          </w:tcPr>
          <w:p w14:paraId="77387D8A"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Non-urban roads and large vegetated areas, including surface water channels with longitudinal gradient ≥ 3%. </w:t>
            </w:r>
          </w:p>
        </w:tc>
      </w:tr>
      <w:tr w:rsidR="00C92DEC" w:rsidRPr="00057511" w14:paraId="239B794E" w14:textId="77777777" w:rsidTr="00C303B3">
        <w:trPr>
          <w:cantSplit/>
        </w:trPr>
        <w:tc>
          <w:tcPr>
            <w:tcW w:w="734" w:type="dxa"/>
          </w:tcPr>
          <w:p w14:paraId="0A3CFF70"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3</w:t>
            </w:r>
          </w:p>
        </w:tc>
        <w:tc>
          <w:tcPr>
            <w:tcW w:w="2067" w:type="dxa"/>
          </w:tcPr>
          <w:p w14:paraId="61202F45" w14:textId="2F898098" w:rsidR="00C92DEC" w:rsidRPr="00246BC1" w:rsidRDefault="00246BC1" w:rsidP="00C303B3">
            <w:pPr>
              <w:pStyle w:val="BodyText"/>
              <w:spacing w:before="20" w:after="40" w:line="240" w:lineRule="exact"/>
              <w:jc w:val="center"/>
              <w:rPr>
                <w:i/>
                <w:szCs w:val="24"/>
                <w:lang w:eastAsia="el-GR"/>
              </w:rPr>
            </w:pPr>
            <w:r w:rsidRPr="00246BC1">
              <w:rPr>
                <w:i/>
                <w:szCs w:val="24"/>
                <w:lang w:eastAsia="el-GR"/>
              </w:rPr>
              <w:t>[suggested</w:t>
            </w:r>
            <w:r w:rsidR="00B21F54">
              <w:rPr>
                <w:i/>
                <w:szCs w:val="24"/>
                <w:lang w:eastAsia="el-GR"/>
              </w:rPr>
              <w:t xml:space="preserve"> maximum average permitted height is </w:t>
            </w:r>
            <w:r w:rsidR="006D1465">
              <w:rPr>
                <w:i/>
                <w:szCs w:val="24"/>
                <w:lang w:eastAsia="el-GR"/>
              </w:rPr>
              <w:t>2</w:t>
            </w:r>
            <w:r w:rsidR="00B21F54">
              <w:rPr>
                <w:i/>
                <w:szCs w:val="24"/>
                <w:lang w:eastAsia="el-GR"/>
              </w:rPr>
              <w:t>5</w:t>
            </w:r>
            <w:r w:rsidR="006D1465">
              <w:rPr>
                <w:i/>
                <w:szCs w:val="24"/>
                <w:lang w:eastAsia="el-GR"/>
              </w:rPr>
              <w:t xml:space="preserve"> cm</w:t>
            </w:r>
            <w:r w:rsidRPr="00246BC1">
              <w:rPr>
                <w:i/>
                <w:szCs w:val="24"/>
                <w:lang w:eastAsia="el-GR"/>
              </w:rPr>
              <w:t>]</w:t>
            </w:r>
          </w:p>
        </w:tc>
        <w:tc>
          <w:tcPr>
            <w:tcW w:w="6925" w:type="dxa"/>
          </w:tcPr>
          <w:p w14:paraId="2AC26420"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Vegetation control around: </w:t>
            </w:r>
          </w:p>
          <w:p w14:paraId="7E87F557"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 xml:space="preserve">Edge marker posts </w:t>
            </w:r>
          </w:p>
          <w:p w14:paraId="40DC0304"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Signposts</w:t>
            </w:r>
          </w:p>
          <w:p w14:paraId="536C8665"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Bridge end and culvert markers</w:t>
            </w:r>
          </w:p>
          <w:p w14:paraId="056CB7A6"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Guardrails</w:t>
            </w:r>
          </w:p>
          <w:p w14:paraId="36CDFE72"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Sight rails</w:t>
            </w:r>
          </w:p>
          <w:p w14:paraId="17A73C86"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Lighting Columns</w:t>
            </w:r>
          </w:p>
          <w:p w14:paraId="05C9A3BF" w14:textId="77777777" w:rsidR="00C92DEC" w:rsidRPr="00057511" w:rsidRDefault="00C92DEC" w:rsidP="00455AEA">
            <w:pPr>
              <w:pStyle w:val="BodyText"/>
              <w:numPr>
                <w:ilvl w:val="0"/>
                <w:numId w:val="51"/>
              </w:numPr>
              <w:spacing w:before="20" w:after="40" w:line="240" w:lineRule="exact"/>
              <w:jc w:val="both"/>
              <w:rPr>
                <w:szCs w:val="24"/>
                <w:lang w:eastAsia="el-GR"/>
              </w:rPr>
            </w:pPr>
            <w:r w:rsidRPr="00057511">
              <w:rPr>
                <w:szCs w:val="24"/>
                <w:lang w:eastAsia="el-GR"/>
              </w:rPr>
              <w:t xml:space="preserve">Bridge abutments </w:t>
            </w:r>
          </w:p>
        </w:tc>
      </w:tr>
      <w:tr w:rsidR="00C92DEC" w:rsidRPr="00057511" w14:paraId="73660E9E" w14:textId="77777777" w:rsidTr="00C303B3">
        <w:tc>
          <w:tcPr>
            <w:tcW w:w="734" w:type="dxa"/>
          </w:tcPr>
          <w:p w14:paraId="1E89718A"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4</w:t>
            </w:r>
          </w:p>
        </w:tc>
        <w:tc>
          <w:tcPr>
            <w:tcW w:w="2067" w:type="dxa"/>
          </w:tcPr>
          <w:p w14:paraId="19D58A8F"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Vegetation</w:t>
            </w:r>
            <w:r>
              <w:rPr>
                <w:szCs w:val="24"/>
                <w:lang w:eastAsia="el-GR"/>
              </w:rPr>
              <w:t>-f</w:t>
            </w:r>
            <w:r w:rsidRPr="00057511">
              <w:rPr>
                <w:szCs w:val="24"/>
                <w:lang w:eastAsia="el-GR"/>
              </w:rPr>
              <w:t xml:space="preserve">ree or </w:t>
            </w:r>
            <w:r w:rsidR="00856D22">
              <w:rPr>
                <w:szCs w:val="24"/>
                <w:lang w:eastAsia="el-GR"/>
              </w:rPr>
              <w:t>n</w:t>
            </w:r>
            <w:r w:rsidRPr="00057511">
              <w:rPr>
                <w:szCs w:val="24"/>
                <w:lang w:eastAsia="el-GR"/>
              </w:rPr>
              <w:t>ear Vegetation</w:t>
            </w:r>
            <w:r>
              <w:rPr>
                <w:szCs w:val="24"/>
                <w:lang w:eastAsia="el-GR"/>
              </w:rPr>
              <w:t>-f</w:t>
            </w:r>
            <w:r w:rsidRPr="00057511">
              <w:rPr>
                <w:szCs w:val="24"/>
                <w:lang w:eastAsia="el-GR"/>
              </w:rPr>
              <w:t>ree</w:t>
            </w:r>
          </w:p>
        </w:tc>
        <w:tc>
          <w:tcPr>
            <w:tcW w:w="6925" w:type="dxa"/>
          </w:tcPr>
          <w:p w14:paraId="3031581B"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Applies to vegetation control around: </w:t>
            </w:r>
          </w:p>
          <w:p w14:paraId="700DDA93"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Culvert ends</w:t>
            </w:r>
          </w:p>
          <w:p w14:paraId="5E872047"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Culvert headwalls</w:t>
            </w:r>
          </w:p>
          <w:p w14:paraId="00EE2CC6"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Side drains</w:t>
            </w:r>
          </w:p>
          <w:p w14:paraId="4C384766"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Culvert waterways</w:t>
            </w:r>
          </w:p>
          <w:p w14:paraId="2617F8FC"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Surface water channels with gradient &lt; 3% (except where nominated for mowing in the specific contract requirements)</w:t>
            </w:r>
          </w:p>
          <w:p w14:paraId="00B7B431"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Weigh pits</w:t>
            </w:r>
          </w:p>
          <w:p w14:paraId="22886AB5"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Kerb and channel</w:t>
            </w:r>
          </w:p>
          <w:p w14:paraId="6672705A"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Lined channels</w:t>
            </w:r>
          </w:p>
          <w:p w14:paraId="4F4D26CA"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All sealed surfaces</w:t>
            </w:r>
          </w:p>
          <w:p w14:paraId="5DD5FFBA" w14:textId="77777777" w:rsidR="00C92DEC" w:rsidRPr="00057511" w:rsidRDefault="00C92DEC" w:rsidP="00455AEA">
            <w:pPr>
              <w:pStyle w:val="BodyText"/>
              <w:numPr>
                <w:ilvl w:val="0"/>
                <w:numId w:val="53"/>
              </w:numPr>
              <w:spacing w:before="20" w:after="40" w:line="240" w:lineRule="exact"/>
              <w:jc w:val="both"/>
              <w:rPr>
                <w:szCs w:val="24"/>
                <w:lang w:eastAsia="el-GR"/>
              </w:rPr>
            </w:pPr>
            <w:r w:rsidRPr="00057511">
              <w:rPr>
                <w:szCs w:val="24"/>
                <w:lang w:eastAsia="el-GR"/>
              </w:rPr>
              <w:t>Metalled shoulders</w:t>
            </w:r>
          </w:p>
          <w:p w14:paraId="75C0756F" w14:textId="77777777" w:rsidR="00C92DEC" w:rsidRPr="00057511" w:rsidRDefault="00C92DEC" w:rsidP="00455AEA">
            <w:pPr>
              <w:pStyle w:val="BodyText"/>
              <w:numPr>
                <w:ilvl w:val="0"/>
                <w:numId w:val="52"/>
              </w:numPr>
              <w:spacing w:before="20" w:after="40" w:line="240" w:lineRule="exact"/>
              <w:jc w:val="both"/>
              <w:rPr>
                <w:szCs w:val="24"/>
                <w:lang w:eastAsia="el-GR"/>
              </w:rPr>
            </w:pPr>
            <w:r w:rsidRPr="00057511">
              <w:rPr>
                <w:szCs w:val="24"/>
                <w:lang w:eastAsia="el-GR"/>
              </w:rPr>
              <w:t>Bridge decks.</w:t>
            </w:r>
          </w:p>
        </w:tc>
      </w:tr>
      <w:tr w:rsidR="00C92DEC" w:rsidRPr="00057511" w14:paraId="3D9D624B" w14:textId="77777777" w:rsidTr="00C303B3">
        <w:trPr>
          <w:cantSplit/>
        </w:trPr>
        <w:tc>
          <w:tcPr>
            <w:tcW w:w="734" w:type="dxa"/>
          </w:tcPr>
          <w:p w14:paraId="2D4BC7CC" w14:textId="77777777" w:rsidR="00C92DEC" w:rsidRPr="00057511" w:rsidRDefault="00C92DEC" w:rsidP="00C303B3">
            <w:pPr>
              <w:pStyle w:val="BodyText"/>
              <w:spacing w:before="20" w:after="40" w:line="240" w:lineRule="exact"/>
              <w:jc w:val="center"/>
              <w:rPr>
                <w:szCs w:val="24"/>
                <w:lang w:eastAsia="el-GR"/>
              </w:rPr>
            </w:pPr>
            <w:r w:rsidRPr="00057511">
              <w:rPr>
                <w:szCs w:val="24"/>
                <w:lang w:eastAsia="el-GR"/>
              </w:rPr>
              <w:t>5</w:t>
            </w:r>
          </w:p>
        </w:tc>
        <w:tc>
          <w:tcPr>
            <w:tcW w:w="2067" w:type="dxa"/>
          </w:tcPr>
          <w:p w14:paraId="4F3CB573" w14:textId="4B5E12DE" w:rsidR="00C92DEC" w:rsidRPr="00057511" w:rsidRDefault="00C92DEC" w:rsidP="00C303B3">
            <w:pPr>
              <w:pStyle w:val="BodyText"/>
              <w:spacing w:before="20" w:after="40" w:line="240" w:lineRule="exact"/>
              <w:jc w:val="center"/>
              <w:rPr>
                <w:szCs w:val="24"/>
                <w:lang w:eastAsia="el-GR"/>
              </w:rPr>
            </w:pPr>
            <w:r w:rsidRPr="00057511">
              <w:rPr>
                <w:szCs w:val="24"/>
                <w:lang w:eastAsia="el-GR"/>
              </w:rPr>
              <w:t xml:space="preserve">Growth </w:t>
            </w:r>
            <w:r w:rsidR="00B21F54">
              <w:rPr>
                <w:szCs w:val="24"/>
                <w:lang w:eastAsia="el-GR"/>
              </w:rPr>
              <w:t xml:space="preserve">must be </w:t>
            </w:r>
            <w:r w:rsidRPr="00057511">
              <w:rPr>
                <w:szCs w:val="24"/>
                <w:lang w:eastAsia="el-GR"/>
              </w:rPr>
              <w:t>removed when it encroaches into the Vegetation</w:t>
            </w:r>
            <w:r>
              <w:rPr>
                <w:szCs w:val="24"/>
                <w:lang w:eastAsia="el-GR"/>
              </w:rPr>
              <w:t>-f</w:t>
            </w:r>
            <w:r w:rsidRPr="00057511">
              <w:rPr>
                <w:szCs w:val="24"/>
                <w:lang w:eastAsia="el-GR"/>
              </w:rPr>
              <w:t>ree Zone from the side or top.</w:t>
            </w:r>
          </w:p>
        </w:tc>
        <w:tc>
          <w:tcPr>
            <w:tcW w:w="6925" w:type="dxa"/>
          </w:tcPr>
          <w:p w14:paraId="6709DC89" w14:textId="2BEF8F2E" w:rsidR="00C92DEC" w:rsidRPr="00057511" w:rsidRDefault="00C92DEC" w:rsidP="00C303B3">
            <w:pPr>
              <w:pStyle w:val="BodyText"/>
              <w:spacing w:before="20" w:after="40" w:line="240" w:lineRule="exact"/>
              <w:rPr>
                <w:szCs w:val="24"/>
                <w:lang w:eastAsia="el-GR"/>
              </w:rPr>
            </w:pPr>
            <w:r w:rsidRPr="00057511">
              <w:rPr>
                <w:szCs w:val="24"/>
                <w:lang w:eastAsia="el-GR"/>
              </w:rPr>
              <w:t>Applies to vegetation control in the envelope</w:t>
            </w:r>
            <w:r w:rsidR="00856D22">
              <w:rPr>
                <w:szCs w:val="24"/>
                <w:lang w:eastAsia="el-GR"/>
              </w:rPr>
              <w:t xml:space="preserve"> (grey shaded area in Figure below)</w:t>
            </w:r>
            <w:r w:rsidRPr="00057511">
              <w:rPr>
                <w:szCs w:val="24"/>
                <w:lang w:eastAsia="el-GR"/>
              </w:rPr>
              <w:t>, including trees, scrub or branches hanging into the Vegetation Free Zone (within 0.5m of the line of the edge marker posts or to within 6.0m above the pavement)</w:t>
            </w:r>
            <w:r w:rsidR="00856D22">
              <w:rPr>
                <w:szCs w:val="24"/>
                <w:lang w:eastAsia="el-GR"/>
              </w:rPr>
              <w:t>.</w:t>
            </w:r>
            <w:r w:rsidRPr="00057511">
              <w:rPr>
                <w:szCs w:val="24"/>
                <w:lang w:eastAsia="el-GR"/>
              </w:rPr>
              <w:t xml:space="preserve"> </w:t>
            </w:r>
          </w:p>
          <w:p w14:paraId="005E52DC" w14:textId="77777777" w:rsidR="00C92DEC" w:rsidRPr="00057511" w:rsidRDefault="00C92DEC" w:rsidP="00C303B3">
            <w:pPr>
              <w:pStyle w:val="BodyText"/>
              <w:spacing w:before="20" w:after="40" w:line="240" w:lineRule="exact"/>
              <w:rPr>
                <w:szCs w:val="24"/>
                <w:lang w:eastAsia="el-GR"/>
              </w:rPr>
            </w:pPr>
            <w:r w:rsidRPr="00057511">
              <w:rPr>
                <w:szCs w:val="24"/>
                <w:lang w:eastAsia="el-GR"/>
              </w:rPr>
              <w:t xml:space="preserve">(See </w:t>
            </w:r>
            <w:r w:rsidR="00856D22">
              <w:rPr>
                <w:szCs w:val="24"/>
                <w:lang w:eastAsia="el-GR"/>
              </w:rPr>
              <w:t xml:space="preserve">Figure </w:t>
            </w:r>
            <w:r w:rsidRPr="00057511">
              <w:rPr>
                <w:szCs w:val="24"/>
                <w:lang w:eastAsia="el-GR"/>
              </w:rPr>
              <w:t>below)</w:t>
            </w:r>
          </w:p>
        </w:tc>
      </w:tr>
    </w:tbl>
    <w:p w14:paraId="59D09CB4" w14:textId="77777777" w:rsidR="00C92DEC" w:rsidRDefault="00C92DEC" w:rsidP="00B0081F">
      <w:pPr>
        <w:pStyle w:val="BodyText"/>
        <w:jc w:val="both"/>
      </w:pPr>
      <w:r w:rsidRPr="00867980">
        <w:rPr>
          <w:b/>
        </w:rPr>
        <w:t xml:space="preserve">Grace Period </w:t>
      </w:r>
      <w:r w:rsidR="00867980" w:rsidRPr="00867980">
        <w:rPr>
          <w:b/>
        </w:rPr>
        <w:t xml:space="preserve">in days for vegetation control after application of “First-Day” payment </w:t>
      </w:r>
      <w:r w:rsidR="006D1465">
        <w:rPr>
          <w:b/>
        </w:rPr>
        <w:t>r</w:t>
      </w:r>
      <w:r w:rsidR="00867980" w:rsidRPr="00867980">
        <w:rPr>
          <w:b/>
        </w:rPr>
        <w:t>eduction</w:t>
      </w:r>
      <w:r w:rsidRPr="00867980">
        <w:rPr>
          <w:b/>
        </w:rPr>
        <w:t>:</w:t>
      </w:r>
      <w:r w:rsidRPr="00453838">
        <w:t xml:space="preserve"> </w:t>
      </w:r>
      <w:r w:rsidR="00867980">
        <w:t xml:space="preserve"> </w:t>
      </w:r>
      <w:r>
        <w:t>14</w:t>
      </w:r>
      <w:r w:rsidRPr="00453838">
        <w:t xml:space="preserve"> </w:t>
      </w:r>
    </w:p>
    <w:p w14:paraId="17F18766" w14:textId="77777777" w:rsidR="00B21F54" w:rsidRDefault="005335FD" w:rsidP="00B0081F">
      <w:pPr>
        <w:pStyle w:val="Heading6"/>
        <w:rPr>
          <w:b w:val="0"/>
        </w:rPr>
      </w:pPr>
      <w:r w:rsidRPr="00057511">
        <w:t>Method of Inspection</w:t>
      </w:r>
      <w:r>
        <w:t xml:space="preserve">: </w:t>
      </w:r>
      <w:r w:rsidRPr="00867980">
        <w:rPr>
          <w:b w:val="0"/>
        </w:rPr>
        <w:t xml:space="preserve">The height of vegetation it is defined as the vertical distance between the ground and the highest point of the </w:t>
      </w:r>
      <w:r>
        <w:rPr>
          <w:b w:val="0"/>
        </w:rPr>
        <w:t>plant</w:t>
      </w:r>
      <w:r w:rsidRPr="00867980">
        <w:rPr>
          <w:b w:val="0"/>
        </w:rPr>
        <w:t xml:space="preserve">. </w:t>
      </w:r>
      <w:r>
        <w:rPr>
          <w:b w:val="0"/>
        </w:rPr>
        <w:t xml:space="preserve">It </w:t>
      </w:r>
      <w:r w:rsidRPr="00867980">
        <w:rPr>
          <w:b w:val="0"/>
        </w:rPr>
        <w:t>is measured by using a ruler</w:t>
      </w:r>
      <w:r>
        <w:rPr>
          <w:b w:val="0"/>
        </w:rPr>
        <w:t xml:space="preserve"> or measuring tape.</w:t>
      </w:r>
      <w:r w:rsidRPr="00867980">
        <w:rPr>
          <w:b w:val="0"/>
        </w:rPr>
        <w:t xml:space="preserve"> Clearance is also measured with a ruler or tape; it is defined as the distance between the lowest point of the tree (or other plant) above the road surface. </w:t>
      </w:r>
    </w:p>
    <w:p w14:paraId="33189C3A" w14:textId="3D6A325B" w:rsidR="005335FD" w:rsidRDefault="005335FD" w:rsidP="00B0081F">
      <w:pPr>
        <w:pStyle w:val="Heading6"/>
        <w:rPr>
          <w:b w:val="0"/>
        </w:rPr>
      </w:pPr>
      <w:r w:rsidRPr="00867980">
        <w:rPr>
          <w:b w:val="0"/>
        </w:rPr>
        <w:t xml:space="preserve">The average height of vegetation in a one km section will be equal to the average of five values measured at </w:t>
      </w:r>
      <w:r w:rsidR="00B21F54">
        <w:rPr>
          <w:b w:val="0"/>
        </w:rPr>
        <w:t xml:space="preserve">points </w:t>
      </w:r>
      <w:r w:rsidRPr="00867980">
        <w:rPr>
          <w:b w:val="0"/>
        </w:rPr>
        <w:t xml:space="preserve">selected by the </w:t>
      </w:r>
      <w:r>
        <w:rPr>
          <w:b w:val="0"/>
        </w:rPr>
        <w:t>Project Manager</w:t>
      </w:r>
      <w:r w:rsidR="00720485">
        <w:rPr>
          <w:b w:val="0"/>
        </w:rPr>
        <w:t>, with each point being at least 10 meters apart from the next</w:t>
      </w:r>
      <w:r>
        <w:rPr>
          <w:b w:val="0"/>
        </w:rPr>
        <w:t xml:space="preserve">. </w:t>
      </w:r>
    </w:p>
    <w:p w14:paraId="522E3A0E" w14:textId="77777777" w:rsidR="005335FD" w:rsidRDefault="005335FD" w:rsidP="00B0081F">
      <w:pPr>
        <w:jc w:val="both"/>
      </w:pPr>
      <w:r w:rsidRPr="00D94B95">
        <w:rPr>
          <w:b/>
        </w:rPr>
        <w:t>Payment reduction for non-compliance:</w:t>
      </w:r>
      <w:r w:rsidRPr="00D94B95">
        <w:t xml:space="preserve"> </w:t>
      </w:r>
      <w:r>
        <w:t>Ten (10) percent of the monthly Lump-sum rate for one km, to be applied for each one km section that does not comply and for each day during which the non-compliance persists.</w:t>
      </w:r>
    </w:p>
    <w:p w14:paraId="527614E2" w14:textId="77777777" w:rsidR="00B302F3" w:rsidRDefault="00B302F3" w:rsidP="00B0081F">
      <w:pPr>
        <w:pStyle w:val="BodyText"/>
        <w:jc w:val="both"/>
      </w:pPr>
    </w:p>
    <w:p w14:paraId="170C0E3A" w14:textId="77777777" w:rsidR="00C92DEC" w:rsidRPr="00057511" w:rsidRDefault="00867980" w:rsidP="00C92DEC">
      <w:pPr>
        <w:pStyle w:val="Caption"/>
      </w:pPr>
      <w:bookmarkStart w:id="89" w:name="_Ref501809971"/>
      <w:r>
        <w:t xml:space="preserve">Sample </w:t>
      </w:r>
      <w:r w:rsidR="00C92DEC">
        <w:t>Figure</w:t>
      </w:r>
      <w:bookmarkEnd w:id="89"/>
      <w:r w:rsidR="00C92DEC">
        <w:t>:</w:t>
      </w:r>
      <w:r w:rsidR="00C92DEC">
        <w:tab/>
        <w:t>Exten</w:t>
      </w:r>
      <w:r>
        <w:t>t</w:t>
      </w:r>
      <w:r w:rsidR="00C92DEC">
        <w:t xml:space="preserve"> and Type of Vegetation Control</w:t>
      </w:r>
    </w:p>
    <w:p w14:paraId="448A7EAB" w14:textId="77777777" w:rsidR="00C92DEC" w:rsidRPr="00057511" w:rsidRDefault="00C92DEC" w:rsidP="00C92DEC">
      <w:pPr>
        <w:pStyle w:val="BodyText"/>
      </w:pPr>
      <w:r w:rsidRPr="00057511">
        <w:rPr>
          <w:noProof/>
          <w:lang w:val="en-NZ" w:eastAsia="en-NZ"/>
        </w:rPr>
        <w:drawing>
          <wp:inline distT="0" distB="0" distL="0" distR="0" wp14:anchorId="3E79DE07" wp14:editId="6447821D">
            <wp:extent cx="7508756" cy="4944745"/>
            <wp:effectExtent l="5397" t="0"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332"/>
                    <a:stretch/>
                  </pic:blipFill>
                  <pic:spPr bwMode="auto">
                    <a:xfrm rot="16200000">
                      <a:off x="0" y="0"/>
                      <a:ext cx="7543388" cy="4967551"/>
                    </a:xfrm>
                    <a:prstGeom prst="rect">
                      <a:avLst/>
                    </a:prstGeom>
                    <a:ln>
                      <a:noFill/>
                    </a:ln>
                    <a:extLst>
                      <a:ext uri="{53640926-AAD7-44D8-BBD7-CCE9431645EC}">
                        <a14:shadowObscured xmlns:a14="http://schemas.microsoft.com/office/drawing/2010/main"/>
                      </a:ext>
                    </a:extLst>
                  </pic:spPr>
                </pic:pic>
              </a:graphicData>
            </a:graphic>
          </wp:inline>
        </w:drawing>
      </w:r>
    </w:p>
    <w:p w14:paraId="102A376C" w14:textId="77777777" w:rsidR="00856D22" w:rsidRDefault="00856D22" w:rsidP="00C92DEC">
      <w:pPr>
        <w:pStyle w:val="BodyText"/>
      </w:pPr>
    </w:p>
    <w:p w14:paraId="3E9CE0C8" w14:textId="77777777" w:rsidR="00856D22" w:rsidRDefault="00856D22" w:rsidP="00C92DEC">
      <w:pPr>
        <w:pStyle w:val="BodyText"/>
      </w:pPr>
    </w:p>
    <w:p w14:paraId="23683B7D" w14:textId="77777777" w:rsidR="00856D22" w:rsidRPr="00057511" w:rsidRDefault="00856D22" w:rsidP="00C92DEC">
      <w:pPr>
        <w:pStyle w:val="BodyText"/>
      </w:pPr>
    </w:p>
    <w:p w14:paraId="70BEF449" w14:textId="0186F569" w:rsidR="00C92DEC" w:rsidRPr="00057511" w:rsidRDefault="00C92DEC" w:rsidP="00BA719C">
      <w:pPr>
        <w:pStyle w:val="Heading4"/>
        <w:spacing w:after="120"/>
        <w:ind w:left="1368" w:hanging="1282"/>
      </w:pPr>
      <w:bookmarkStart w:id="90" w:name="_Toc52826762"/>
      <w:r w:rsidRPr="00057511">
        <w:t>OPM-1</w:t>
      </w:r>
      <w:r w:rsidR="00867980">
        <w:t>0</w:t>
      </w:r>
      <w:r w:rsidR="007258B5">
        <w:t>:</w:t>
      </w:r>
      <w:r w:rsidRPr="00057511">
        <w:t xml:space="preserve"> </w:t>
      </w:r>
      <w:r w:rsidR="005335FD">
        <w:t>P</w:t>
      </w:r>
      <w:r w:rsidRPr="00057511">
        <w:t xml:space="preserve">erformance of the </w:t>
      </w:r>
      <w:r w:rsidR="00170BB0">
        <w:t>S</w:t>
      </w:r>
      <w:r w:rsidR="00D85662">
        <w:t>elf-Control Unit</w:t>
      </w:r>
      <w:bookmarkEnd w:id="90"/>
    </w:p>
    <w:p w14:paraId="6284D5BE" w14:textId="44C98C49" w:rsidR="00B21F54" w:rsidRDefault="00B21F54" w:rsidP="00B0081F">
      <w:pPr>
        <w:pStyle w:val="BodyText"/>
        <w:jc w:val="both"/>
      </w:pPr>
      <w:r w:rsidRPr="00B21F54">
        <w:t xml:space="preserve">The correct execution of OPBRC’s depends to a large degree on the adequate functioning of the </w:t>
      </w:r>
      <w:r w:rsidR="00170BB0">
        <w:t>Contractor’s Self-Control Unit – SCU (</w:t>
      </w:r>
      <w:r w:rsidRPr="00B21F54">
        <w:t xml:space="preserve">as defined in the Specifications) and on the accuracy of the data provided by the SCU to the Project Manager. The Project Manager will assess the performance of the SCU by comparing the data provided by the SCU in the </w:t>
      </w:r>
      <w:r w:rsidR="00FF517A">
        <w:t>M</w:t>
      </w:r>
      <w:r w:rsidRPr="00B21F54">
        <w:t xml:space="preserve">onthly </w:t>
      </w:r>
      <w:r w:rsidR="00FF517A">
        <w:t>Compliance Tables for Maintenance Services</w:t>
      </w:r>
      <w:r w:rsidRPr="00B21F54">
        <w:t xml:space="preserve"> with the data measured or observed during the Formal Inspection.</w:t>
      </w:r>
    </w:p>
    <w:p w14:paraId="68AE9877" w14:textId="33248A00" w:rsidR="00D85662" w:rsidRDefault="00C92DEC" w:rsidP="00B0081F">
      <w:pPr>
        <w:pStyle w:val="BodyText"/>
        <w:jc w:val="both"/>
      </w:pPr>
      <w:r w:rsidRPr="00057511">
        <w:t xml:space="preserve">The </w:t>
      </w:r>
      <w:r w:rsidR="000F197C">
        <w:t>Contractor</w:t>
      </w:r>
      <w:r w:rsidRPr="00057511">
        <w:t xml:space="preserve"> must ensure that the data </w:t>
      </w:r>
      <w:r>
        <w:t xml:space="preserve">included in the Monthly </w:t>
      </w:r>
      <w:r w:rsidR="00FF517A">
        <w:t xml:space="preserve">Compliance Tables </w:t>
      </w:r>
      <w:r>
        <w:t xml:space="preserve">for </w:t>
      </w:r>
      <w:r w:rsidR="00246BC1">
        <w:t>Maintenance Services</w:t>
      </w:r>
      <w:r>
        <w:t xml:space="preserve"> </w:t>
      </w:r>
      <w:r w:rsidRPr="00057511">
        <w:t xml:space="preserve">prepared by </w:t>
      </w:r>
      <w:r>
        <w:t xml:space="preserve">the </w:t>
      </w:r>
      <w:r w:rsidRPr="00057511">
        <w:t xml:space="preserve">SCU and provided to </w:t>
      </w:r>
      <w:r>
        <w:t xml:space="preserve">the </w:t>
      </w:r>
      <w:r w:rsidR="00867980">
        <w:t>Project Manager</w:t>
      </w:r>
      <w:r w:rsidRPr="00057511">
        <w:t xml:space="preserve"> prior to the </w:t>
      </w:r>
      <w:r w:rsidR="00856D22">
        <w:t>F</w:t>
      </w:r>
      <w:r w:rsidRPr="00057511">
        <w:t xml:space="preserve">ormal </w:t>
      </w:r>
      <w:r w:rsidR="00856D22">
        <w:t>I</w:t>
      </w:r>
      <w:r w:rsidRPr="00057511">
        <w:t xml:space="preserve">nspection </w:t>
      </w:r>
      <w:r>
        <w:t xml:space="preserve">is </w:t>
      </w:r>
      <w:r w:rsidRPr="00057511">
        <w:t>accurate and based on actual measurements</w:t>
      </w:r>
      <w:r>
        <w:t xml:space="preserve"> or observations</w:t>
      </w:r>
      <w:r w:rsidR="00D85662">
        <w:t xml:space="preserve"> carried out by the SCU staff</w:t>
      </w:r>
      <w:r w:rsidRPr="00057511">
        <w:t xml:space="preserve">. </w:t>
      </w:r>
      <w:r>
        <w:t xml:space="preserve">The </w:t>
      </w:r>
      <w:r w:rsidR="00246BC1">
        <w:t xml:space="preserve">Project Manager </w:t>
      </w:r>
      <w:r w:rsidRPr="00057511">
        <w:t xml:space="preserve">will </w:t>
      </w:r>
      <w:r w:rsidR="00D85662">
        <w:t xml:space="preserve">verify </w:t>
      </w:r>
      <w:r w:rsidRPr="00057511">
        <w:t xml:space="preserve">the data provided </w:t>
      </w:r>
      <w:r>
        <w:t xml:space="preserve">by the </w:t>
      </w:r>
      <w:r w:rsidRPr="00057511">
        <w:t xml:space="preserve">SCU </w:t>
      </w:r>
      <w:r>
        <w:t>in the M</w:t>
      </w:r>
      <w:r w:rsidRPr="00057511">
        <w:t xml:space="preserve">onthly </w:t>
      </w:r>
      <w:r w:rsidR="00FF517A">
        <w:t>Compliance Tables</w:t>
      </w:r>
      <w:r w:rsidR="00D85662">
        <w:t xml:space="preserve"> through Formal and Informal Inspections. </w:t>
      </w:r>
    </w:p>
    <w:p w14:paraId="077E7589" w14:textId="77777777" w:rsidR="00754957" w:rsidRDefault="00C92DEC" w:rsidP="00B0081F">
      <w:pPr>
        <w:pStyle w:val="BodyText"/>
        <w:jc w:val="both"/>
      </w:pPr>
      <w:r>
        <w:t xml:space="preserve">If the </w:t>
      </w:r>
      <w:r w:rsidR="00246BC1">
        <w:t xml:space="preserve">Project Manager </w:t>
      </w:r>
      <w:r>
        <w:t xml:space="preserve">finds that </w:t>
      </w:r>
      <w:r w:rsidRPr="00057511">
        <w:t xml:space="preserve">the data provided by the SCU </w:t>
      </w:r>
      <w:r w:rsidR="00754957">
        <w:t xml:space="preserve">for any road or road section </w:t>
      </w:r>
      <w:r>
        <w:t xml:space="preserve">is </w:t>
      </w:r>
      <w:bookmarkStart w:id="91" w:name="_Hlk504729599"/>
      <w:r>
        <w:t xml:space="preserve">incorrect for more than 20% of </w:t>
      </w:r>
      <w:r w:rsidR="00D85662">
        <w:t xml:space="preserve">the </w:t>
      </w:r>
      <w:r>
        <w:t>individual data on OPM´s</w:t>
      </w:r>
      <w:r w:rsidR="005D1E73">
        <w:t xml:space="preserve"> 1 to 9 </w:t>
      </w:r>
      <w:r>
        <w:t xml:space="preserve">for a road or road section, </w:t>
      </w:r>
      <w:bookmarkEnd w:id="91"/>
      <w:r>
        <w:t>this</w:t>
      </w:r>
      <w:r w:rsidRPr="00057511">
        <w:t xml:space="preserve"> will be considered as </w:t>
      </w:r>
      <w:r>
        <w:t xml:space="preserve">a </w:t>
      </w:r>
      <w:r w:rsidRPr="00057511">
        <w:t>non-co</w:t>
      </w:r>
      <w:r>
        <w:t>mpliance</w:t>
      </w:r>
      <w:r w:rsidRPr="00057511">
        <w:t xml:space="preserve"> </w:t>
      </w:r>
      <w:r w:rsidR="005D1E73">
        <w:t xml:space="preserve">with OPM-10 </w:t>
      </w:r>
      <w:r w:rsidRPr="00057511">
        <w:t xml:space="preserve">and will trigger the application of the </w:t>
      </w:r>
      <w:r w:rsidR="005D1E73">
        <w:t xml:space="preserve">corresponding </w:t>
      </w:r>
      <w:r>
        <w:t xml:space="preserve">payment reduction </w:t>
      </w:r>
      <w:r w:rsidR="005D1E73">
        <w:t xml:space="preserve">under OPM-10 </w:t>
      </w:r>
      <w:r>
        <w:t>for the same road.</w:t>
      </w:r>
    </w:p>
    <w:p w14:paraId="196FBF3F" w14:textId="77777777" w:rsidR="00C92DEC" w:rsidRPr="00057511" w:rsidRDefault="00C92DEC" w:rsidP="00B0081F">
      <w:pPr>
        <w:pStyle w:val="BodyText"/>
        <w:jc w:val="both"/>
      </w:pPr>
      <w:r w:rsidRPr="00057511">
        <w:t>Furthermore</w:t>
      </w:r>
      <w:r>
        <w:t>,</w:t>
      </w:r>
      <w:r w:rsidRPr="00057511">
        <w:t xml:space="preserve"> if </w:t>
      </w:r>
      <w:r w:rsidR="00856D22">
        <w:t xml:space="preserve">a </w:t>
      </w:r>
      <w:r w:rsidRPr="00057511">
        <w:t xml:space="preserve">situation of non-conformance </w:t>
      </w:r>
      <w:r w:rsidR="005D1E73">
        <w:t xml:space="preserve">with OPM-10 </w:t>
      </w:r>
      <w:r w:rsidRPr="00057511">
        <w:t xml:space="preserve">continues for </w:t>
      </w:r>
      <w:r>
        <w:t xml:space="preserve">more than </w:t>
      </w:r>
      <w:r w:rsidR="00856D22">
        <w:t xml:space="preserve">six </w:t>
      </w:r>
      <w:r w:rsidRPr="00057511">
        <w:t xml:space="preserve">months, </w:t>
      </w:r>
      <w:r w:rsidR="00856D22">
        <w:t xml:space="preserve">the Employer </w:t>
      </w:r>
      <w:r w:rsidRPr="00057511">
        <w:t xml:space="preserve">will have sufficient grounds </w:t>
      </w:r>
      <w:r w:rsidR="00856D22">
        <w:t xml:space="preserve">to </w:t>
      </w:r>
      <w:r w:rsidRPr="00057511">
        <w:t xml:space="preserve">terminate the contract as </w:t>
      </w:r>
      <w:r w:rsidR="005D1E73">
        <w:t xml:space="preserve">stipulated </w:t>
      </w:r>
      <w:r w:rsidRPr="00057511">
        <w:t xml:space="preserve">in </w:t>
      </w:r>
      <w:r w:rsidR="005D1E73">
        <w:t xml:space="preserve">the General </w:t>
      </w:r>
      <w:r w:rsidRPr="00057511">
        <w:t xml:space="preserve">Conditions of Contract, Clause 59 </w:t>
      </w:r>
      <w:r w:rsidR="005D1E73">
        <w:t xml:space="preserve">on </w:t>
      </w:r>
      <w:r w:rsidRPr="00057511">
        <w:t>“Termination”</w:t>
      </w:r>
      <w:r>
        <w:t xml:space="preserve"> if he so desires. </w:t>
      </w:r>
    </w:p>
    <w:p w14:paraId="6F088962" w14:textId="281F7D81" w:rsidR="00B417B9" w:rsidRDefault="00C92DEC" w:rsidP="00B0081F">
      <w:pPr>
        <w:pStyle w:val="Heading6"/>
        <w:rPr>
          <w:b w:val="0"/>
        </w:rPr>
      </w:pPr>
      <w:r w:rsidRPr="00057511">
        <w:t xml:space="preserve">Method of </w:t>
      </w:r>
      <w:r w:rsidR="005335FD">
        <w:t xml:space="preserve">assessment: </w:t>
      </w:r>
      <w:r w:rsidR="006F69A3" w:rsidRPr="00256349">
        <w:rPr>
          <w:b w:val="0"/>
        </w:rPr>
        <w:t>The</w:t>
      </w:r>
      <w:r w:rsidR="00256349">
        <w:rPr>
          <w:b w:val="0"/>
        </w:rPr>
        <w:t xml:space="preserve"> assessment is done on the basis of the verification by the Project Manager of the 20 performance criteria and sub-criteria included under OPM-1 to OPM-9. The 20% threshold limit corresponds to four (4) criteria. If for any road or road section the information provided by the Contractor</w:t>
      </w:r>
      <w:r w:rsidR="005D1E73">
        <w:rPr>
          <w:b w:val="0"/>
        </w:rPr>
        <w:t>’s SCU</w:t>
      </w:r>
      <w:r w:rsidR="00256349">
        <w:rPr>
          <w:b w:val="0"/>
        </w:rPr>
        <w:t xml:space="preserve"> </w:t>
      </w:r>
      <w:r w:rsidR="00FF517A">
        <w:rPr>
          <w:b w:val="0"/>
        </w:rPr>
        <w:t xml:space="preserve">in the Compliance Tables </w:t>
      </w:r>
      <w:r w:rsidR="00256349">
        <w:rPr>
          <w:b w:val="0"/>
        </w:rPr>
        <w:t>for five (5) or more criteria is incorrect, then th</w:t>
      </w:r>
      <w:r w:rsidR="00856D22">
        <w:rPr>
          <w:b w:val="0"/>
        </w:rPr>
        <w:t xml:space="preserve">is constitutes </w:t>
      </w:r>
      <w:r w:rsidR="00256349">
        <w:rPr>
          <w:b w:val="0"/>
        </w:rPr>
        <w:t>non-compliance with OPM-10 for that road or road section. An example for calculation is provided in the Operational Procedures.</w:t>
      </w:r>
      <w:r w:rsidR="00471B9B">
        <w:rPr>
          <w:b w:val="0"/>
        </w:rPr>
        <w:t xml:space="preserve"> </w:t>
      </w:r>
    </w:p>
    <w:p w14:paraId="358B68F7" w14:textId="77777777" w:rsidR="00856D22" w:rsidRPr="00856D22" w:rsidRDefault="00856D22" w:rsidP="00B0081F">
      <w:pPr>
        <w:jc w:val="both"/>
      </w:pPr>
    </w:p>
    <w:p w14:paraId="4046A904" w14:textId="5746AD24" w:rsidR="00256349" w:rsidRDefault="00256349" w:rsidP="00B0081F">
      <w:pPr>
        <w:jc w:val="both"/>
      </w:pPr>
      <w:r w:rsidRPr="00D94B95">
        <w:rPr>
          <w:b/>
        </w:rPr>
        <w:t>Payment reduction for non-compliance:</w:t>
      </w:r>
      <w:r w:rsidRPr="00D94B95">
        <w:t xml:space="preserve"> </w:t>
      </w:r>
      <w:r>
        <w:t xml:space="preserve">Ten (10) percent of the monthly Lump-sum rate for </w:t>
      </w:r>
      <w:r w:rsidR="00A733C2">
        <w:t xml:space="preserve">the </w:t>
      </w:r>
      <w:r w:rsidR="0002331C">
        <w:t xml:space="preserve">entire </w:t>
      </w:r>
      <w:r w:rsidR="00A733C2">
        <w:t>road or road section</w:t>
      </w:r>
      <w:r w:rsidR="0002331C">
        <w:t>, to be a</w:t>
      </w:r>
      <w:r>
        <w:t xml:space="preserve">pplied for each </w:t>
      </w:r>
      <w:r w:rsidR="0002331C">
        <w:t>road or road s</w:t>
      </w:r>
      <w:r>
        <w:t xml:space="preserve">ection </w:t>
      </w:r>
      <w:r w:rsidR="0002331C">
        <w:t xml:space="preserve">for which incorrect information was provided by the Contractor </w:t>
      </w:r>
      <w:r w:rsidR="004906A5">
        <w:t xml:space="preserve">in the Monthly </w:t>
      </w:r>
      <w:r w:rsidR="00FF517A">
        <w:t xml:space="preserve">Compliance Tables </w:t>
      </w:r>
      <w:r w:rsidR="004906A5">
        <w:t xml:space="preserve">for Maintenance Services </w:t>
      </w:r>
      <w:r w:rsidR="0002331C">
        <w:t xml:space="preserve">for five (5) or more of the OPM criteria or sub-criteria. </w:t>
      </w:r>
    </w:p>
    <w:p w14:paraId="71CEDDC2" w14:textId="77777777" w:rsidR="004906A5" w:rsidRDefault="004906A5" w:rsidP="00B0081F">
      <w:pPr>
        <w:jc w:val="both"/>
      </w:pPr>
    </w:p>
    <w:p w14:paraId="281E5D7B" w14:textId="3B524944" w:rsidR="004906A5" w:rsidRPr="004906A5" w:rsidRDefault="004906A5" w:rsidP="00B0081F">
      <w:pPr>
        <w:jc w:val="both"/>
        <w:rPr>
          <w:i/>
          <w:iCs/>
        </w:rPr>
      </w:pPr>
      <w:r w:rsidRPr="004906A5">
        <w:rPr>
          <w:i/>
          <w:iCs/>
        </w:rPr>
        <w:t xml:space="preserve">[Note: The </w:t>
      </w:r>
      <w:r w:rsidR="00471B9B">
        <w:rPr>
          <w:i/>
          <w:iCs/>
        </w:rPr>
        <w:t xml:space="preserve">figures in the </w:t>
      </w:r>
      <w:r w:rsidRPr="004906A5">
        <w:rPr>
          <w:i/>
          <w:iCs/>
        </w:rPr>
        <w:t xml:space="preserve">above text for the </w:t>
      </w:r>
      <w:r w:rsidR="00471B9B">
        <w:rPr>
          <w:i/>
          <w:iCs/>
        </w:rPr>
        <w:t>“</w:t>
      </w:r>
      <w:r w:rsidRPr="004906A5">
        <w:rPr>
          <w:i/>
          <w:iCs/>
        </w:rPr>
        <w:t>Method of Assessment</w:t>
      </w:r>
      <w:r w:rsidR="00471B9B">
        <w:rPr>
          <w:i/>
          <w:iCs/>
        </w:rPr>
        <w:t>”</w:t>
      </w:r>
      <w:r w:rsidRPr="004906A5">
        <w:rPr>
          <w:i/>
          <w:iCs/>
        </w:rPr>
        <w:t xml:space="preserve"> and </w:t>
      </w:r>
      <w:r w:rsidR="00471B9B">
        <w:rPr>
          <w:i/>
          <w:iCs/>
        </w:rPr>
        <w:t>“</w:t>
      </w:r>
      <w:r w:rsidRPr="004906A5">
        <w:rPr>
          <w:i/>
          <w:iCs/>
        </w:rPr>
        <w:t>Payment reduction for non-compliance</w:t>
      </w:r>
      <w:r w:rsidR="00471B9B">
        <w:rPr>
          <w:i/>
          <w:iCs/>
        </w:rPr>
        <w:t>”</w:t>
      </w:r>
      <w:r w:rsidRPr="004906A5">
        <w:rPr>
          <w:i/>
          <w:iCs/>
        </w:rPr>
        <w:t xml:space="preserve"> must be adjusted if the number of OPM criteria and sub-criteria is either reduced </w:t>
      </w:r>
      <w:r w:rsidR="00471B9B">
        <w:rPr>
          <w:i/>
          <w:iCs/>
        </w:rPr>
        <w:t>o</w:t>
      </w:r>
      <w:r w:rsidRPr="004906A5">
        <w:rPr>
          <w:i/>
          <w:iCs/>
        </w:rPr>
        <w:t>r increased</w:t>
      </w:r>
      <w:r w:rsidR="00471B9B">
        <w:rPr>
          <w:i/>
          <w:iCs/>
        </w:rPr>
        <w:t>. The OPM’s proposed in these Sample Specifications result in a total of 20 criteria and sub-criteria, but this number will be different if additional OPM’s are added or the number of OPM’s is reduce</w:t>
      </w:r>
      <w:r w:rsidR="00471B9B" w:rsidRPr="00471B9B">
        <w:rPr>
          <w:i/>
          <w:iCs/>
        </w:rPr>
        <w:t>d.]</w:t>
      </w:r>
    </w:p>
    <w:p w14:paraId="2FF4F0DB" w14:textId="77777777" w:rsidR="00415F03" w:rsidRDefault="00415F03" w:rsidP="00B0081F">
      <w:pPr>
        <w:pStyle w:val="Heading4"/>
        <w:jc w:val="both"/>
      </w:pPr>
      <w:bookmarkStart w:id="92" w:name="_Toc52826763"/>
      <w:r>
        <w:t>G</w:t>
      </w:r>
      <w:r w:rsidRPr="00415F03">
        <w:t>radual compliance with Service Levels</w:t>
      </w:r>
      <w:bookmarkEnd w:id="92"/>
      <w:r>
        <w:t xml:space="preserve"> </w:t>
      </w:r>
    </w:p>
    <w:p w14:paraId="62C8CBBC" w14:textId="36E62908" w:rsidR="00415F03" w:rsidRDefault="00415F03" w:rsidP="00B0081F">
      <w:pPr>
        <w:pStyle w:val="BodyText"/>
        <w:jc w:val="both"/>
      </w:pPr>
      <w:r>
        <w:t xml:space="preserve">In order to respect the Contractor’s initial mobilization period and taking into account the time needed by the Contractor to establish full compliance with all the OPM’s over the entire road </w:t>
      </w:r>
      <w:r w:rsidR="00292C01">
        <w:t>network</w:t>
      </w:r>
      <w:r>
        <w:t xml:space="preserve"> included in the Contact, a schedule of gradual compliance with OPM’s is established</w:t>
      </w:r>
      <w:r w:rsidR="00D858BA">
        <w:t xml:space="preserve">, as per the </w:t>
      </w:r>
      <w:r w:rsidR="008E0E2B">
        <w:t>T</w:t>
      </w:r>
      <w:r>
        <w:t xml:space="preserve">able </w:t>
      </w:r>
      <w:r w:rsidR="008E0E2B">
        <w:t xml:space="preserve">shown </w:t>
      </w:r>
      <w:r>
        <w:t xml:space="preserve">below.  </w:t>
      </w:r>
    </w:p>
    <w:p w14:paraId="2E7B30A8" w14:textId="6C4D5D1D" w:rsidR="009F1A09" w:rsidRDefault="00D858BA" w:rsidP="00B0081F">
      <w:pPr>
        <w:pStyle w:val="BodyText"/>
        <w:jc w:val="both"/>
      </w:pPr>
      <w:r>
        <w:t xml:space="preserve">During the period of phasing-in the full compliance with all OPM’s as per the table below, the </w:t>
      </w:r>
      <w:r w:rsidR="000F197C">
        <w:t>Contractor</w:t>
      </w:r>
      <w:r>
        <w:t xml:space="preserve"> shall inform at the end of each month, </w:t>
      </w:r>
      <w:r w:rsidR="008E0E2B">
        <w:t xml:space="preserve">as part of his Monthly </w:t>
      </w:r>
      <w:r w:rsidR="00FF517A">
        <w:t xml:space="preserve">Compliance Tables </w:t>
      </w:r>
      <w:r w:rsidR="008E0E2B">
        <w:t xml:space="preserve">for Maintenance Services, </w:t>
      </w:r>
      <w:r>
        <w:t>the list of roads or road sections for which OPM’s</w:t>
      </w:r>
      <w:r w:rsidR="008F5105">
        <w:t xml:space="preserve"> 1 to 9</w:t>
      </w:r>
      <w:r>
        <w:t xml:space="preserve"> are to be applied. The length of those roads </w:t>
      </w:r>
      <w:r w:rsidR="008E0E2B">
        <w:t xml:space="preserve">or road sections </w:t>
      </w:r>
      <w:r>
        <w:t>must correspond to at least the percentage of the network indicated in the Table below</w:t>
      </w:r>
      <w:r w:rsidR="008E0E2B">
        <w:t xml:space="preserve"> for that month</w:t>
      </w:r>
      <w:r>
        <w:t xml:space="preserve">. </w:t>
      </w:r>
    </w:p>
    <w:p w14:paraId="4C3CE4C1" w14:textId="1269040B" w:rsidR="00D858BA" w:rsidRDefault="009F1A09" w:rsidP="00B0081F">
      <w:pPr>
        <w:pStyle w:val="BodyText"/>
        <w:jc w:val="both"/>
        <w:rPr>
          <w:i/>
        </w:rPr>
      </w:pPr>
      <w:r>
        <w:t>OPM-10 must be complied with fully from the beginning of the contract</w:t>
      </w:r>
      <w:r w:rsidR="00E125EA">
        <w:t xml:space="preserve"> (gradual compliance does not apply)</w:t>
      </w:r>
      <w:r>
        <w:t>.</w:t>
      </w:r>
    </w:p>
    <w:p w14:paraId="5720AACF" w14:textId="77777777" w:rsidR="008E0E2B" w:rsidRDefault="00E40D1D" w:rsidP="00B0081F">
      <w:pPr>
        <w:pStyle w:val="BodyText"/>
        <w:jc w:val="both"/>
        <w:rPr>
          <w:i/>
        </w:rPr>
      </w:pPr>
      <w:r>
        <w:rPr>
          <w:i/>
        </w:rPr>
        <w:t>[</w:t>
      </w:r>
      <w:r w:rsidR="00F1614F" w:rsidRPr="00F1614F">
        <w:rPr>
          <w:i/>
        </w:rPr>
        <w:t>Sample Table:   Gradual compliance with Service Levels during initial contract period</w:t>
      </w:r>
      <w:r>
        <w:rPr>
          <w:i/>
        </w:rPr>
        <w:t>]</w:t>
      </w:r>
    </w:p>
    <w:p w14:paraId="1B45BA37" w14:textId="77777777" w:rsidR="00D858BA" w:rsidRPr="00F1614F" w:rsidRDefault="008E0E2B" w:rsidP="00B0081F">
      <w:pPr>
        <w:pStyle w:val="BodyText"/>
        <w:jc w:val="both"/>
        <w:rPr>
          <w:i/>
        </w:rPr>
      </w:pPr>
      <w:r>
        <w:rPr>
          <w:i/>
        </w:rPr>
        <w:t>[</w:t>
      </w:r>
      <w:r w:rsidR="004C780C">
        <w:rPr>
          <w:i/>
        </w:rPr>
        <w:t xml:space="preserve">Note: </w:t>
      </w:r>
      <w:r>
        <w:rPr>
          <w:i/>
        </w:rPr>
        <w:t xml:space="preserve">the percentages shown in this table, as well as the </w:t>
      </w:r>
      <w:r w:rsidR="004C780C">
        <w:rPr>
          <w:i/>
        </w:rPr>
        <w:t>timeframe for gradual compliance,</w:t>
      </w:r>
      <w:r>
        <w:rPr>
          <w:i/>
        </w:rPr>
        <w:t xml:space="preserve"> need to be adjusted</w:t>
      </w:r>
      <w:r w:rsidR="004C780C">
        <w:rPr>
          <w:i/>
        </w:rPr>
        <w:t xml:space="preserve"> in accordance with the condition of the roads at the time of the preparation of the bidding documents.] </w:t>
      </w:r>
      <w:r>
        <w:rPr>
          <w:i/>
        </w:rPr>
        <w:t xml:space="preserve"> </w:t>
      </w:r>
      <w:r w:rsidR="00F1614F" w:rsidRPr="00F1614F">
        <w:rPr>
          <w:i/>
        </w:rPr>
        <w:t xml:space="preserve"> </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1"/>
        <w:gridCol w:w="2854"/>
        <w:gridCol w:w="2250"/>
      </w:tblGrid>
      <w:tr w:rsidR="00F1614F" w:rsidRPr="00203156" w14:paraId="5426464C" w14:textId="77777777" w:rsidTr="00F15FBA">
        <w:trPr>
          <w:tblHeader/>
          <w:jc w:val="center"/>
        </w:trPr>
        <w:tc>
          <w:tcPr>
            <w:tcW w:w="2091" w:type="dxa"/>
          </w:tcPr>
          <w:p w14:paraId="5D05A2DA" w14:textId="77777777" w:rsidR="00D858BA" w:rsidRDefault="00F1614F" w:rsidP="000A2374">
            <w:pPr>
              <w:spacing w:before="60" w:after="60"/>
              <w:jc w:val="center"/>
              <w:rPr>
                <w:szCs w:val="18"/>
              </w:rPr>
            </w:pPr>
            <w:r w:rsidRPr="00203156">
              <w:rPr>
                <w:szCs w:val="18"/>
              </w:rPr>
              <w:t xml:space="preserve">No. months </w:t>
            </w:r>
            <w:r>
              <w:rPr>
                <w:szCs w:val="18"/>
              </w:rPr>
              <w:t>after Start Date</w:t>
            </w:r>
            <w:r w:rsidR="00D858BA">
              <w:rPr>
                <w:szCs w:val="18"/>
              </w:rPr>
              <w:t xml:space="preserve"> </w:t>
            </w:r>
          </w:p>
          <w:p w14:paraId="3C455AFD" w14:textId="77777777" w:rsidR="00F1614F" w:rsidRPr="00D858BA" w:rsidRDefault="00D858BA" w:rsidP="000A2374">
            <w:pPr>
              <w:spacing w:before="60" w:after="60"/>
              <w:jc w:val="center"/>
              <w:rPr>
                <w:i/>
                <w:szCs w:val="18"/>
              </w:rPr>
            </w:pPr>
            <w:r w:rsidRPr="00D858BA">
              <w:rPr>
                <w:i/>
                <w:szCs w:val="18"/>
              </w:rPr>
              <w:t>(at the end of the month)</w:t>
            </w:r>
          </w:p>
        </w:tc>
        <w:tc>
          <w:tcPr>
            <w:tcW w:w="2854" w:type="dxa"/>
          </w:tcPr>
          <w:p w14:paraId="4BC074ED" w14:textId="2B24CABA" w:rsidR="00F1614F" w:rsidRPr="00203156" w:rsidRDefault="00F1614F" w:rsidP="000A2374">
            <w:pPr>
              <w:spacing w:before="60" w:after="60"/>
              <w:jc w:val="center"/>
              <w:rPr>
                <w:b/>
                <w:szCs w:val="18"/>
              </w:rPr>
            </w:pPr>
            <w:r>
              <w:rPr>
                <w:b/>
                <w:szCs w:val="18"/>
              </w:rPr>
              <w:t xml:space="preserve">OPM-1 </w:t>
            </w:r>
            <w:r w:rsidRPr="00203156">
              <w:rPr>
                <w:b/>
                <w:szCs w:val="18"/>
              </w:rPr>
              <w:t>Usability of the road(s)</w:t>
            </w:r>
          </w:p>
          <w:p w14:paraId="315279D8" w14:textId="77777777" w:rsidR="00F1614F" w:rsidRPr="00203156" w:rsidRDefault="00F1614F" w:rsidP="000A2374">
            <w:pPr>
              <w:spacing w:before="60" w:after="60"/>
              <w:jc w:val="center"/>
              <w:rPr>
                <w:szCs w:val="18"/>
              </w:rPr>
            </w:pPr>
            <w:r w:rsidRPr="00203156">
              <w:rPr>
                <w:szCs w:val="18"/>
              </w:rPr>
              <w:t>Compliance required on</w:t>
            </w:r>
          </w:p>
          <w:p w14:paraId="441933D4" w14:textId="77777777" w:rsidR="00F1614F" w:rsidRPr="00203156" w:rsidRDefault="00F1614F" w:rsidP="000A2374">
            <w:pPr>
              <w:spacing w:before="60" w:after="60"/>
              <w:jc w:val="center"/>
              <w:rPr>
                <w:i/>
                <w:szCs w:val="18"/>
              </w:rPr>
            </w:pPr>
            <w:r w:rsidRPr="00203156">
              <w:rPr>
                <w:i/>
                <w:szCs w:val="18"/>
              </w:rPr>
              <w:t>(% of total length of roads under contract)</w:t>
            </w:r>
          </w:p>
        </w:tc>
        <w:tc>
          <w:tcPr>
            <w:tcW w:w="2250" w:type="dxa"/>
          </w:tcPr>
          <w:p w14:paraId="15E6161F" w14:textId="77777777" w:rsidR="00F1614F" w:rsidRPr="00203156" w:rsidRDefault="00F1614F" w:rsidP="00F1614F">
            <w:pPr>
              <w:spacing w:before="60" w:after="60"/>
              <w:jc w:val="center"/>
              <w:rPr>
                <w:i/>
                <w:szCs w:val="18"/>
              </w:rPr>
            </w:pPr>
            <w:r>
              <w:rPr>
                <w:b/>
                <w:szCs w:val="18"/>
              </w:rPr>
              <w:t>OPM’s</w:t>
            </w:r>
            <w:r w:rsidR="00E40D1D">
              <w:rPr>
                <w:b/>
                <w:szCs w:val="18"/>
              </w:rPr>
              <w:t xml:space="preserve"> </w:t>
            </w:r>
            <w:r w:rsidR="008F5105">
              <w:rPr>
                <w:b/>
                <w:szCs w:val="18"/>
              </w:rPr>
              <w:t>2</w:t>
            </w:r>
            <w:r w:rsidR="00E40D1D">
              <w:rPr>
                <w:b/>
                <w:szCs w:val="18"/>
              </w:rPr>
              <w:t xml:space="preserve"> to 9</w:t>
            </w:r>
            <w:r>
              <w:rPr>
                <w:b/>
                <w:szCs w:val="18"/>
              </w:rPr>
              <w:t xml:space="preserve"> </w:t>
            </w:r>
          </w:p>
          <w:p w14:paraId="36EB6F64" w14:textId="77777777" w:rsidR="00F1614F" w:rsidRPr="00F1614F" w:rsidRDefault="00F1614F" w:rsidP="00F1614F">
            <w:pPr>
              <w:spacing w:before="60" w:after="60"/>
              <w:jc w:val="center"/>
              <w:rPr>
                <w:szCs w:val="18"/>
              </w:rPr>
            </w:pPr>
            <w:r w:rsidRPr="00F1614F">
              <w:rPr>
                <w:szCs w:val="18"/>
              </w:rPr>
              <w:t>Compliance required on</w:t>
            </w:r>
          </w:p>
          <w:p w14:paraId="011D17CA" w14:textId="77777777" w:rsidR="00F1614F" w:rsidRPr="00203156" w:rsidRDefault="00F1614F" w:rsidP="00F1614F">
            <w:pPr>
              <w:spacing w:before="60" w:after="60"/>
              <w:jc w:val="center"/>
              <w:rPr>
                <w:i/>
                <w:szCs w:val="18"/>
              </w:rPr>
            </w:pPr>
            <w:r w:rsidRPr="00F1614F">
              <w:rPr>
                <w:i/>
                <w:szCs w:val="18"/>
              </w:rPr>
              <w:t>(% of total length of roads under contract)</w:t>
            </w:r>
          </w:p>
        </w:tc>
      </w:tr>
      <w:tr w:rsidR="00F1614F" w:rsidRPr="00203156" w14:paraId="01394CCB" w14:textId="77777777" w:rsidTr="00F15FBA">
        <w:trPr>
          <w:jc w:val="center"/>
        </w:trPr>
        <w:tc>
          <w:tcPr>
            <w:tcW w:w="2091" w:type="dxa"/>
          </w:tcPr>
          <w:p w14:paraId="5B63A800" w14:textId="77777777" w:rsidR="00F1614F" w:rsidRPr="00203156" w:rsidRDefault="00F1614F" w:rsidP="000A2374">
            <w:pPr>
              <w:spacing w:before="60" w:after="60"/>
              <w:jc w:val="center"/>
              <w:rPr>
                <w:szCs w:val="18"/>
              </w:rPr>
            </w:pPr>
            <w:r w:rsidRPr="00203156">
              <w:rPr>
                <w:szCs w:val="18"/>
              </w:rPr>
              <w:t>1 and 2</w:t>
            </w:r>
          </w:p>
        </w:tc>
        <w:tc>
          <w:tcPr>
            <w:tcW w:w="2854" w:type="dxa"/>
          </w:tcPr>
          <w:p w14:paraId="1930FDDD" w14:textId="77777777" w:rsidR="00F1614F" w:rsidRPr="00203156" w:rsidRDefault="00F1614F" w:rsidP="000A2374">
            <w:pPr>
              <w:spacing w:before="60" w:after="60"/>
              <w:jc w:val="center"/>
              <w:rPr>
                <w:szCs w:val="18"/>
              </w:rPr>
            </w:pPr>
            <w:r>
              <w:rPr>
                <w:szCs w:val="18"/>
              </w:rPr>
              <w:t>100</w:t>
            </w:r>
          </w:p>
        </w:tc>
        <w:tc>
          <w:tcPr>
            <w:tcW w:w="2250" w:type="dxa"/>
          </w:tcPr>
          <w:p w14:paraId="0787D66A" w14:textId="77777777" w:rsidR="00F1614F" w:rsidRPr="00203156" w:rsidRDefault="00F1614F" w:rsidP="000A2374">
            <w:pPr>
              <w:spacing w:before="60" w:after="60"/>
              <w:jc w:val="center"/>
              <w:rPr>
                <w:szCs w:val="18"/>
              </w:rPr>
            </w:pPr>
            <w:r>
              <w:rPr>
                <w:szCs w:val="18"/>
              </w:rPr>
              <w:t>60</w:t>
            </w:r>
          </w:p>
        </w:tc>
      </w:tr>
      <w:tr w:rsidR="00F1614F" w:rsidRPr="00203156" w14:paraId="53D4BC1E" w14:textId="77777777" w:rsidTr="00F15FBA">
        <w:trPr>
          <w:jc w:val="center"/>
        </w:trPr>
        <w:tc>
          <w:tcPr>
            <w:tcW w:w="2091" w:type="dxa"/>
          </w:tcPr>
          <w:p w14:paraId="0E43C8A3" w14:textId="77777777" w:rsidR="00F1614F" w:rsidRPr="00203156" w:rsidRDefault="00F1614F" w:rsidP="000A2374">
            <w:pPr>
              <w:spacing w:before="60" w:after="60"/>
              <w:jc w:val="center"/>
              <w:rPr>
                <w:szCs w:val="18"/>
              </w:rPr>
            </w:pPr>
            <w:r w:rsidRPr="00203156">
              <w:rPr>
                <w:szCs w:val="18"/>
              </w:rPr>
              <w:t>3</w:t>
            </w:r>
          </w:p>
        </w:tc>
        <w:tc>
          <w:tcPr>
            <w:tcW w:w="2854" w:type="dxa"/>
          </w:tcPr>
          <w:p w14:paraId="5974D43B" w14:textId="77777777" w:rsidR="00F1614F" w:rsidRPr="00203156" w:rsidRDefault="00F1614F" w:rsidP="000A2374">
            <w:pPr>
              <w:spacing w:before="60" w:after="60"/>
              <w:jc w:val="center"/>
              <w:rPr>
                <w:szCs w:val="18"/>
              </w:rPr>
            </w:pPr>
            <w:r w:rsidRPr="00203156">
              <w:rPr>
                <w:szCs w:val="18"/>
              </w:rPr>
              <w:t>100</w:t>
            </w:r>
          </w:p>
        </w:tc>
        <w:tc>
          <w:tcPr>
            <w:tcW w:w="2250" w:type="dxa"/>
          </w:tcPr>
          <w:p w14:paraId="71FEB78E" w14:textId="77777777" w:rsidR="00F1614F" w:rsidRPr="00203156" w:rsidRDefault="00F1614F" w:rsidP="000A2374">
            <w:pPr>
              <w:spacing w:before="60" w:after="60"/>
              <w:jc w:val="center"/>
              <w:rPr>
                <w:szCs w:val="18"/>
              </w:rPr>
            </w:pPr>
            <w:r>
              <w:rPr>
                <w:szCs w:val="18"/>
              </w:rPr>
              <w:t>70</w:t>
            </w:r>
          </w:p>
        </w:tc>
      </w:tr>
      <w:tr w:rsidR="00F1614F" w:rsidRPr="00203156" w14:paraId="12545C2E" w14:textId="77777777" w:rsidTr="00F15FBA">
        <w:trPr>
          <w:jc w:val="center"/>
        </w:trPr>
        <w:tc>
          <w:tcPr>
            <w:tcW w:w="2091" w:type="dxa"/>
          </w:tcPr>
          <w:p w14:paraId="2341BCB7" w14:textId="77777777" w:rsidR="00F1614F" w:rsidRPr="00203156" w:rsidRDefault="00F1614F" w:rsidP="000A2374">
            <w:pPr>
              <w:spacing w:before="60" w:after="60"/>
              <w:jc w:val="center"/>
              <w:rPr>
                <w:szCs w:val="18"/>
              </w:rPr>
            </w:pPr>
            <w:r w:rsidRPr="00203156">
              <w:rPr>
                <w:szCs w:val="18"/>
              </w:rPr>
              <w:t>4</w:t>
            </w:r>
          </w:p>
        </w:tc>
        <w:tc>
          <w:tcPr>
            <w:tcW w:w="2854" w:type="dxa"/>
          </w:tcPr>
          <w:p w14:paraId="2BF18EF3" w14:textId="77777777" w:rsidR="00F1614F" w:rsidRPr="00203156" w:rsidRDefault="00F1614F" w:rsidP="000A2374">
            <w:pPr>
              <w:spacing w:before="60" w:after="60"/>
              <w:jc w:val="center"/>
              <w:rPr>
                <w:szCs w:val="18"/>
              </w:rPr>
            </w:pPr>
            <w:r w:rsidRPr="00203156">
              <w:rPr>
                <w:szCs w:val="18"/>
              </w:rPr>
              <w:t>100</w:t>
            </w:r>
          </w:p>
        </w:tc>
        <w:tc>
          <w:tcPr>
            <w:tcW w:w="2250" w:type="dxa"/>
          </w:tcPr>
          <w:p w14:paraId="6D05CB47" w14:textId="77777777" w:rsidR="00F1614F" w:rsidRPr="00203156" w:rsidRDefault="00F1614F" w:rsidP="000A2374">
            <w:pPr>
              <w:spacing w:before="60" w:after="60"/>
              <w:jc w:val="center"/>
              <w:rPr>
                <w:szCs w:val="18"/>
              </w:rPr>
            </w:pPr>
            <w:r>
              <w:rPr>
                <w:szCs w:val="18"/>
              </w:rPr>
              <w:t>80</w:t>
            </w:r>
          </w:p>
        </w:tc>
      </w:tr>
      <w:tr w:rsidR="00F1614F" w:rsidRPr="00203156" w14:paraId="77412B4D" w14:textId="77777777" w:rsidTr="00F15FBA">
        <w:trPr>
          <w:jc w:val="center"/>
        </w:trPr>
        <w:tc>
          <w:tcPr>
            <w:tcW w:w="2091" w:type="dxa"/>
          </w:tcPr>
          <w:p w14:paraId="49610E14" w14:textId="77777777" w:rsidR="00F1614F" w:rsidRPr="00203156" w:rsidRDefault="00F1614F" w:rsidP="000A2374">
            <w:pPr>
              <w:spacing w:before="60" w:after="60"/>
              <w:jc w:val="center"/>
              <w:rPr>
                <w:szCs w:val="18"/>
              </w:rPr>
            </w:pPr>
            <w:r w:rsidRPr="00203156">
              <w:rPr>
                <w:szCs w:val="18"/>
              </w:rPr>
              <w:t>5</w:t>
            </w:r>
          </w:p>
        </w:tc>
        <w:tc>
          <w:tcPr>
            <w:tcW w:w="2854" w:type="dxa"/>
          </w:tcPr>
          <w:p w14:paraId="2B65E60A" w14:textId="77777777" w:rsidR="00F1614F" w:rsidRPr="00203156" w:rsidRDefault="00F1614F" w:rsidP="000A2374">
            <w:pPr>
              <w:spacing w:before="60" w:after="60"/>
              <w:jc w:val="center"/>
              <w:rPr>
                <w:szCs w:val="18"/>
              </w:rPr>
            </w:pPr>
            <w:r w:rsidRPr="00203156">
              <w:rPr>
                <w:szCs w:val="18"/>
              </w:rPr>
              <w:t>100</w:t>
            </w:r>
          </w:p>
        </w:tc>
        <w:tc>
          <w:tcPr>
            <w:tcW w:w="2250" w:type="dxa"/>
          </w:tcPr>
          <w:p w14:paraId="7F36E020" w14:textId="77777777" w:rsidR="00F1614F" w:rsidRPr="00203156" w:rsidRDefault="00F1614F" w:rsidP="000A2374">
            <w:pPr>
              <w:spacing w:before="60" w:after="60"/>
              <w:jc w:val="center"/>
              <w:rPr>
                <w:szCs w:val="18"/>
              </w:rPr>
            </w:pPr>
            <w:r>
              <w:rPr>
                <w:szCs w:val="18"/>
              </w:rPr>
              <w:t>90</w:t>
            </w:r>
          </w:p>
        </w:tc>
      </w:tr>
      <w:tr w:rsidR="00F1614F" w:rsidRPr="00203156" w14:paraId="398BE916" w14:textId="77777777" w:rsidTr="00F15FBA">
        <w:trPr>
          <w:jc w:val="center"/>
        </w:trPr>
        <w:tc>
          <w:tcPr>
            <w:tcW w:w="2091" w:type="dxa"/>
          </w:tcPr>
          <w:p w14:paraId="1A271698" w14:textId="77777777" w:rsidR="00F1614F" w:rsidRPr="00203156" w:rsidRDefault="00F1614F" w:rsidP="000A2374">
            <w:pPr>
              <w:spacing w:before="60" w:after="60"/>
              <w:jc w:val="center"/>
              <w:rPr>
                <w:szCs w:val="18"/>
              </w:rPr>
            </w:pPr>
            <w:r w:rsidRPr="00203156">
              <w:rPr>
                <w:szCs w:val="18"/>
              </w:rPr>
              <w:t>6</w:t>
            </w:r>
          </w:p>
        </w:tc>
        <w:tc>
          <w:tcPr>
            <w:tcW w:w="2854" w:type="dxa"/>
          </w:tcPr>
          <w:p w14:paraId="689A952A" w14:textId="77777777" w:rsidR="00F1614F" w:rsidRPr="00203156" w:rsidRDefault="00F1614F" w:rsidP="000A2374">
            <w:pPr>
              <w:spacing w:before="60" w:after="60"/>
              <w:jc w:val="center"/>
              <w:rPr>
                <w:szCs w:val="18"/>
              </w:rPr>
            </w:pPr>
            <w:r w:rsidRPr="00203156">
              <w:rPr>
                <w:szCs w:val="18"/>
              </w:rPr>
              <w:t>100</w:t>
            </w:r>
          </w:p>
        </w:tc>
        <w:tc>
          <w:tcPr>
            <w:tcW w:w="2250" w:type="dxa"/>
          </w:tcPr>
          <w:p w14:paraId="0D596532" w14:textId="77777777" w:rsidR="00F1614F" w:rsidRPr="00203156" w:rsidRDefault="00F1614F" w:rsidP="000A2374">
            <w:pPr>
              <w:spacing w:before="60" w:after="60"/>
              <w:jc w:val="center"/>
              <w:rPr>
                <w:szCs w:val="18"/>
              </w:rPr>
            </w:pPr>
            <w:r>
              <w:rPr>
                <w:szCs w:val="18"/>
              </w:rPr>
              <w:t>100</w:t>
            </w:r>
          </w:p>
        </w:tc>
      </w:tr>
      <w:tr w:rsidR="00F1614F" w:rsidRPr="00203156" w14:paraId="2440AC53" w14:textId="77777777" w:rsidTr="00F15FBA">
        <w:trPr>
          <w:jc w:val="center"/>
        </w:trPr>
        <w:tc>
          <w:tcPr>
            <w:tcW w:w="2091" w:type="dxa"/>
          </w:tcPr>
          <w:p w14:paraId="4779B421" w14:textId="77777777" w:rsidR="00F1614F" w:rsidRPr="00203156" w:rsidRDefault="00D858BA" w:rsidP="000A2374">
            <w:pPr>
              <w:spacing w:before="60" w:after="60"/>
              <w:jc w:val="center"/>
              <w:rPr>
                <w:szCs w:val="18"/>
              </w:rPr>
            </w:pPr>
            <w:r>
              <w:rPr>
                <w:szCs w:val="18"/>
              </w:rPr>
              <w:t>Remaining contract period</w:t>
            </w:r>
          </w:p>
        </w:tc>
        <w:tc>
          <w:tcPr>
            <w:tcW w:w="2854" w:type="dxa"/>
          </w:tcPr>
          <w:p w14:paraId="2300263D" w14:textId="77777777" w:rsidR="00F1614F" w:rsidRPr="00203156" w:rsidRDefault="00F1614F" w:rsidP="000A2374">
            <w:pPr>
              <w:spacing w:before="60" w:after="60"/>
              <w:jc w:val="center"/>
              <w:rPr>
                <w:szCs w:val="18"/>
              </w:rPr>
            </w:pPr>
            <w:r w:rsidRPr="00203156">
              <w:rPr>
                <w:szCs w:val="18"/>
              </w:rPr>
              <w:t>100</w:t>
            </w:r>
          </w:p>
        </w:tc>
        <w:tc>
          <w:tcPr>
            <w:tcW w:w="2250" w:type="dxa"/>
          </w:tcPr>
          <w:p w14:paraId="57C7BA3D" w14:textId="77777777" w:rsidR="00F1614F" w:rsidRPr="00203156" w:rsidRDefault="00E40D1D" w:rsidP="000A2374">
            <w:pPr>
              <w:spacing w:before="60" w:after="60"/>
              <w:jc w:val="center"/>
              <w:rPr>
                <w:szCs w:val="18"/>
              </w:rPr>
            </w:pPr>
            <w:r>
              <w:rPr>
                <w:szCs w:val="18"/>
              </w:rPr>
              <w:t>100</w:t>
            </w:r>
          </w:p>
        </w:tc>
      </w:tr>
    </w:tbl>
    <w:p w14:paraId="601FB0C9" w14:textId="77777777" w:rsidR="00F1614F" w:rsidRDefault="00F1614F" w:rsidP="00415F03">
      <w:pPr>
        <w:pStyle w:val="BodyText"/>
      </w:pPr>
    </w:p>
    <w:p w14:paraId="3ACDF78C" w14:textId="23AFACFD" w:rsidR="00B417B9" w:rsidRPr="00B417B9" w:rsidRDefault="007515FB" w:rsidP="000B64F8">
      <w:pPr>
        <w:pStyle w:val="Heading4"/>
        <w:ind w:hanging="1366"/>
      </w:pPr>
      <w:bookmarkStart w:id="93" w:name="_Toc52826764"/>
      <w:r>
        <w:t xml:space="preserve">Reduced Service Levels </w:t>
      </w:r>
      <w:r w:rsidR="004C780C">
        <w:t xml:space="preserve">prior to </w:t>
      </w:r>
      <w:r w:rsidR="00CC5803">
        <w:t xml:space="preserve">Pavement </w:t>
      </w:r>
      <w:r w:rsidR="004C780C">
        <w:t>Rehabilitation</w:t>
      </w:r>
      <w:bookmarkEnd w:id="93"/>
      <w:r w:rsidR="00B417B9" w:rsidRPr="00B417B9">
        <w:t xml:space="preserve"> </w:t>
      </w:r>
    </w:p>
    <w:p w14:paraId="0A9E7840" w14:textId="35C1540B" w:rsidR="00B417B9" w:rsidRDefault="00B417B9" w:rsidP="00B0081F">
      <w:pPr>
        <w:pStyle w:val="BodyText"/>
        <w:jc w:val="both"/>
      </w:pPr>
      <w:r w:rsidRPr="00B417B9">
        <w:t xml:space="preserve">For </w:t>
      </w:r>
      <w:r w:rsidR="00EA5AA3">
        <w:t xml:space="preserve">paved </w:t>
      </w:r>
      <w:r w:rsidRPr="00B417B9">
        <w:t xml:space="preserve">roads </w:t>
      </w:r>
      <w:r w:rsidR="00EA5AA3">
        <w:t>(</w:t>
      </w:r>
      <w:r w:rsidRPr="00B417B9">
        <w:t>or road sections</w:t>
      </w:r>
      <w:r w:rsidR="00EA5AA3">
        <w:t>)</w:t>
      </w:r>
      <w:r w:rsidRPr="00B417B9">
        <w:t xml:space="preserve"> for which </w:t>
      </w:r>
      <w:r w:rsidR="004C780C">
        <w:t>P</w:t>
      </w:r>
      <w:r w:rsidRPr="00B417B9">
        <w:t xml:space="preserve">avement </w:t>
      </w:r>
      <w:r w:rsidR="004C780C">
        <w:t>R</w:t>
      </w:r>
      <w:r w:rsidRPr="00B417B9">
        <w:t xml:space="preserve">ehabilitation </w:t>
      </w:r>
      <w:r w:rsidR="00CC5803">
        <w:t xml:space="preserve">Works </w:t>
      </w:r>
      <w:r w:rsidR="00E125EA">
        <w:t xml:space="preserve">are </w:t>
      </w:r>
      <w:r w:rsidRPr="00B417B9">
        <w:t>programmed</w:t>
      </w:r>
      <w:r>
        <w:t xml:space="preserve"> to be c</w:t>
      </w:r>
      <w:r w:rsidR="0033255F">
        <w:t>arried out under the contract</w:t>
      </w:r>
      <w:r w:rsidRPr="00B417B9">
        <w:t xml:space="preserve">, </w:t>
      </w:r>
      <w:r w:rsidR="00E40D1D">
        <w:t xml:space="preserve">the </w:t>
      </w:r>
      <w:r w:rsidRPr="00B417B9">
        <w:t xml:space="preserve">OPM´s </w:t>
      </w:r>
      <w:r w:rsidR="00E40D1D">
        <w:t xml:space="preserve">listed below </w:t>
      </w:r>
      <w:r w:rsidRPr="00B417B9">
        <w:t xml:space="preserve">shall not apply until such time when the </w:t>
      </w:r>
      <w:r w:rsidR="00CC5803">
        <w:t>P</w:t>
      </w:r>
      <w:r w:rsidRPr="00B417B9">
        <w:t xml:space="preserve">avement </w:t>
      </w:r>
      <w:r w:rsidR="00CC5803">
        <w:t>R</w:t>
      </w:r>
      <w:r w:rsidRPr="00B417B9">
        <w:t xml:space="preserve">ehabilitation </w:t>
      </w:r>
      <w:r w:rsidR="00CC5803">
        <w:t>W</w:t>
      </w:r>
      <w:r w:rsidRPr="00B417B9">
        <w:t xml:space="preserve">orks have been completed, as follows: </w:t>
      </w:r>
    </w:p>
    <w:p w14:paraId="7C77E02D" w14:textId="0580F296" w:rsidR="009C4967" w:rsidRPr="009C4967" w:rsidRDefault="009C4967" w:rsidP="00B0081F">
      <w:pPr>
        <w:pStyle w:val="BodyText"/>
        <w:jc w:val="both"/>
        <w:rPr>
          <w:i/>
        </w:rPr>
      </w:pPr>
      <w:r w:rsidRPr="009C4967">
        <w:rPr>
          <w:i/>
        </w:rPr>
        <w:t>[</w:t>
      </w:r>
      <w:r w:rsidR="00E125EA">
        <w:rPr>
          <w:i/>
        </w:rPr>
        <w:t xml:space="preserve">Note: Even those roads that are to be rehabilitated </w:t>
      </w:r>
      <w:r w:rsidR="0033255F">
        <w:rPr>
          <w:i/>
        </w:rPr>
        <w:t xml:space="preserve">as part of the Contract </w:t>
      </w:r>
      <w:r w:rsidR="00E125EA">
        <w:rPr>
          <w:i/>
        </w:rPr>
        <w:t xml:space="preserve">have traffic and therefore require maintenance services. The pavements of those roads are </w:t>
      </w:r>
      <w:r w:rsidR="00EA5AA3">
        <w:rPr>
          <w:i/>
        </w:rPr>
        <w:t xml:space="preserve">however </w:t>
      </w:r>
      <w:r w:rsidR="00E125EA">
        <w:rPr>
          <w:i/>
        </w:rPr>
        <w:t xml:space="preserve">likely to be in a condition which does not allow the application of normal Service Levels. </w:t>
      </w:r>
      <w:r w:rsidR="008F5105">
        <w:rPr>
          <w:i/>
        </w:rPr>
        <w:t xml:space="preserve">The </w:t>
      </w:r>
      <w:r w:rsidRPr="009C4967">
        <w:rPr>
          <w:i/>
        </w:rPr>
        <w:t>OPM’s</w:t>
      </w:r>
      <w:r w:rsidR="008F5105">
        <w:rPr>
          <w:i/>
        </w:rPr>
        <w:t xml:space="preserve"> listed below can typically not be complied with by the Contractor before the </w:t>
      </w:r>
      <w:r w:rsidR="00CC5803">
        <w:rPr>
          <w:i/>
        </w:rPr>
        <w:t xml:space="preserve">Pavement </w:t>
      </w:r>
      <w:r w:rsidR="008F5105">
        <w:rPr>
          <w:i/>
        </w:rPr>
        <w:t>Rehabilitation</w:t>
      </w:r>
      <w:r w:rsidR="00CC5803">
        <w:rPr>
          <w:i/>
        </w:rPr>
        <w:t xml:space="preserve"> W</w:t>
      </w:r>
      <w:r w:rsidR="008F5105">
        <w:rPr>
          <w:i/>
        </w:rPr>
        <w:t>orks are completed.</w:t>
      </w:r>
      <w:r w:rsidRPr="009C4967">
        <w:rPr>
          <w:i/>
        </w:rPr>
        <w:t>]</w:t>
      </w:r>
    </w:p>
    <w:p w14:paraId="1DE00FA4" w14:textId="137A212B" w:rsidR="00B417B9" w:rsidRPr="00B417B9" w:rsidRDefault="00B417B9" w:rsidP="00455AEA">
      <w:pPr>
        <w:pStyle w:val="BodyText"/>
        <w:numPr>
          <w:ilvl w:val="0"/>
          <w:numId w:val="61"/>
        </w:numPr>
        <w:jc w:val="both"/>
      </w:pPr>
      <w:r w:rsidRPr="00B417B9">
        <w:t>OPM-2 Pavement Defects</w:t>
      </w:r>
      <w:r w:rsidR="00AB7859">
        <w:t xml:space="preserve"> shall not be applied</w:t>
      </w:r>
      <w:r w:rsidRPr="00B417B9">
        <w:t>, except OPM-2.1 “Potholes” and OPM-2.5 “</w:t>
      </w:r>
      <w:r w:rsidR="00292C01" w:rsidRPr="00B417B9">
        <w:t>Cleanliness</w:t>
      </w:r>
      <w:r w:rsidRPr="00B417B9">
        <w:t xml:space="preserve"> of Pavement Surface and Shoulders” which shall apply </w:t>
      </w:r>
      <w:r>
        <w:t xml:space="preserve">even </w:t>
      </w:r>
      <w:r w:rsidRPr="00B417B9">
        <w:t xml:space="preserve">before the </w:t>
      </w:r>
      <w:r w:rsidR="00CC5803">
        <w:t>P</w:t>
      </w:r>
      <w:r w:rsidRPr="00B417B9">
        <w:t xml:space="preserve">avement </w:t>
      </w:r>
      <w:r w:rsidR="00CC5803">
        <w:t>R</w:t>
      </w:r>
      <w:r w:rsidRPr="00B417B9">
        <w:t xml:space="preserve">ehabilitation </w:t>
      </w:r>
      <w:r w:rsidR="00CC5803">
        <w:t>W</w:t>
      </w:r>
      <w:r w:rsidRPr="00B417B9">
        <w:t>orks are carried out</w:t>
      </w:r>
      <w:r w:rsidR="0033255F">
        <w:t>.</w:t>
      </w:r>
    </w:p>
    <w:p w14:paraId="37C4D2A2" w14:textId="77777777" w:rsidR="00B417B9" w:rsidRPr="00B417B9" w:rsidRDefault="00B417B9" w:rsidP="00455AEA">
      <w:pPr>
        <w:pStyle w:val="BodyText"/>
        <w:numPr>
          <w:ilvl w:val="0"/>
          <w:numId w:val="61"/>
        </w:numPr>
        <w:jc w:val="both"/>
      </w:pPr>
      <w:r w:rsidRPr="00B417B9">
        <w:t>OPM-3.2 Paved Shoulders.</w:t>
      </w:r>
    </w:p>
    <w:p w14:paraId="14D15258" w14:textId="54795E32" w:rsidR="004C780C" w:rsidRDefault="00B417B9" w:rsidP="00455AEA">
      <w:pPr>
        <w:pStyle w:val="BodyText"/>
        <w:numPr>
          <w:ilvl w:val="0"/>
          <w:numId w:val="61"/>
        </w:numPr>
        <w:jc w:val="both"/>
      </w:pPr>
      <w:r w:rsidRPr="00B417B9">
        <w:t xml:space="preserve">Road Marking under OPM-8: Thermoplast markings shall not be required for roads or road sections which are programmed for Pavement Rehabilitation. In those cases, reflective paint </w:t>
      </w:r>
      <w:r w:rsidR="00CC5803">
        <w:t>c</w:t>
      </w:r>
      <w:r w:rsidRPr="00B417B9">
        <w:t>an be used instead.</w:t>
      </w:r>
      <w:r w:rsidR="00E125EA">
        <w:t xml:space="preserve">  </w:t>
      </w:r>
      <w:r w:rsidR="00E125EA" w:rsidRPr="007E4B3E">
        <w:rPr>
          <w:i/>
          <w:iCs/>
        </w:rPr>
        <w:t xml:space="preserve">[Note: It would not be reasonable to require the rather expensive reflective </w:t>
      </w:r>
      <w:r w:rsidR="007E4B3E">
        <w:rPr>
          <w:i/>
          <w:iCs/>
        </w:rPr>
        <w:t xml:space="preserve">pavement </w:t>
      </w:r>
      <w:r w:rsidR="00E125EA" w:rsidRPr="007E4B3E">
        <w:rPr>
          <w:i/>
          <w:iCs/>
        </w:rPr>
        <w:t>markings if the pavement is to be removed as part of the required pavement rehabilitation</w:t>
      </w:r>
      <w:r w:rsidR="007E4B3E" w:rsidRPr="007E4B3E">
        <w:rPr>
          <w:i/>
          <w:iCs/>
        </w:rPr>
        <w:t>.]</w:t>
      </w:r>
      <w:r w:rsidR="00E125EA" w:rsidRPr="007E4B3E">
        <w:rPr>
          <w:i/>
          <w:iCs/>
        </w:rPr>
        <w:t xml:space="preserve"> </w:t>
      </w:r>
    </w:p>
    <w:p w14:paraId="00F33DE7" w14:textId="0747D9A4" w:rsidR="004123DE" w:rsidRDefault="004123DE" w:rsidP="004123DE">
      <w:pPr>
        <w:pStyle w:val="Heading4"/>
      </w:pPr>
      <w:bookmarkStart w:id="94" w:name="_Toc52826765"/>
      <w:r>
        <w:t>Minimum Service Level</w:t>
      </w:r>
      <w:bookmarkEnd w:id="94"/>
      <w:r>
        <w:t xml:space="preserve">  </w:t>
      </w:r>
    </w:p>
    <w:p w14:paraId="17B565BC" w14:textId="759CE9AC" w:rsidR="004123DE" w:rsidRDefault="004123DE" w:rsidP="0013467F">
      <w:pPr>
        <w:pStyle w:val="BodyText"/>
        <w:spacing w:after="120"/>
        <w:jc w:val="both"/>
      </w:pPr>
      <w:r>
        <w:t xml:space="preserve">A “Minimum Service Level” will be applied </w:t>
      </w:r>
    </w:p>
    <w:p w14:paraId="7D9D72ED" w14:textId="40BD316C" w:rsidR="004123DE" w:rsidRDefault="004123DE" w:rsidP="00455AEA">
      <w:pPr>
        <w:pStyle w:val="BodyText"/>
        <w:numPr>
          <w:ilvl w:val="0"/>
          <w:numId w:val="93"/>
        </w:numPr>
        <w:spacing w:after="120"/>
        <w:jc w:val="both"/>
      </w:pPr>
      <w:r>
        <w:t xml:space="preserve">for specific road sections defined in the contract where (i) Pavement Rehabilitation Works are scheduled under the contract and (ii) where the pavement has deteriorated to such a poor condition that </w:t>
      </w:r>
      <w:r w:rsidR="0013467F">
        <w:t xml:space="preserve">it </w:t>
      </w:r>
      <w:r>
        <w:t xml:space="preserve">cannot be maintained </w:t>
      </w:r>
      <w:r w:rsidR="0013467F">
        <w:t xml:space="preserve">normally as a pavement </w:t>
      </w:r>
      <w:r>
        <w:t>prior to the Rehabilitation works being completed; and</w:t>
      </w:r>
    </w:p>
    <w:p w14:paraId="1EB98CFC" w14:textId="46AED738" w:rsidR="004123DE" w:rsidRDefault="004123DE" w:rsidP="00455AEA">
      <w:pPr>
        <w:pStyle w:val="BodyText"/>
        <w:numPr>
          <w:ilvl w:val="0"/>
          <w:numId w:val="93"/>
        </w:numPr>
        <w:jc w:val="both"/>
      </w:pPr>
      <w:r>
        <w:t xml:space="preserve">for road sections where Pavement Rehabilitation works are </w:t>
      </w:r>
      <w:r w:rsidR="00130482">
        <w:t>actively underway</w:t>
      </w:r>
      <w:r>
        <w:t>, such as traffic deviations</w:t>
      </w:r>
      <w:r w:rsidR="00130482">
        <w:t xml:space="preserve"> established as part of the Rehabilitation Works</w:t>
      </w:r>
      <w:r>
        <w:t>.</w:t>
      </w:r>
    </w:p>
    <w:p w14:paraId="21071085" w14:textId="76374023" w:rsidR="004123DE" w:rsidRDefault="004123DE" w:rsidP="0013467F">
      <w:pPr>
        <w:pStyle w:val="BodyText"/>
        <w:spacing w:after="120"/>
        <w:jc w:val="both"/>
      </w:pPr>
      <w:r>
        <w:t>Under the “Minimum Service Level”, the following provisions apply:</w:t>
      </w:r>
    </w:p>
    <w:p w14:paraId="27117072" w14:textId="0F696D5D" w:rsidR="004123DE" w:rsidRDefault="004123DE" w:rsidP="0013467F">
      <w:pPr>
        <w:pStyle w:val="BodyText"/>
        <w:tabs>
          <w:tab w:val="left" w:pos="720"/>
        </w:tabs>
        <w:spacing w:after="120"/>
        <w:ind w:left="720" w:hanging="360"/>
        <w:jc w:val="both"/>
      </w:pPr>
      <w:r>
        <w:t>•</w:t>
      </w:r>
      <w:r w:rsidR="0013467F">
        <w:tab/>
      </w:r>
      <w:r>
        <w:t xml:space="preserve">OPM-2 </w:t>
      </w:r>
      <w:r w:rsidR="0013467F">
        <w:t>P</w:t>
      </w:r>
      <w:r>
        <w:t xml:space="preserve">avement </w:t>
      </w:r>
      <w:r w:rsidR="0013467F">
        <w:t>D</w:t>
      </w:r>
      <w:r>
        <w:t>efects with all its sub-criteria (OPM-2</w:t>
      </w:r>
      <w:r w:rsidR="0013467F">
        <w:t>.</w:t>
      </w:r>
      <w:r>
        <w:t>1 to OPM-2</w:t>
      </w:r>
      <w:r w:rsidR="0013467F">
        <w:t>.</w:t>
      </w:r>
      <w:r>
        <w:t>8) are not applied</w:t>
      </w:r>
      <w:r w:rsidR="0013467F">
        <w:t xml:space="preserve"> at all</w:t>
      </w:r>
      <w:r>
        <w:t>.</w:t>
      </w:r>
    </w:p>
    <w:p w14:paraId="63138CBE" w14:textId="1C408726" w:rsidR="004123DE" w:rsidRDefault="004123DE" w:rsidP="0013467F">
      <w:pPr>
        <w:pStyle w:val="BodyText"/>
        <w:spacing w:after="120"/>
        <w:ind w:left="720" w:hanging="360"/>
        <w:jc w:val="both"/>
      </w:pPr>
      <w:r>
        <w:t xml:space="preserve">• </w:t>
      </w:r>
      <w:r w:rsidR="0013467F">
        <w:tab/>
      </w:r>
      <w:r>
        <w:t xml:space="preserve">The contractor shall establish and maintain road conditions ensuring that light and heavy vehicles can travel with at least a minimum speed of 40 kilometers per hour along its entire length, and without the need anywhere to slow down </w:t>
      </w:r>
      <w:r w:rsidR="0013467F">
        <w:t xml:space="preserve">to less than </w:t>
      </w:r>
      <w:r>
        <w:t>25 kilometers per hour due to the state of the road surface.</w:t>
      </w:r>
    </w:p>
    <w:p w14:paraId="000B523C" w14:textId="757A4152" w:rsidR="004123DE" w:rsidRDefault="004123DE" w:rsidP="0013467F">
      <w:pPr>
        <w:pStyle w:val="BodyText"/>
        <w:tabs>
          <w:tab w:val="left" w:pos="720"/>
        </w:tabs>
        <w:ind w:left="720" w:hanging="360"/>
        <w:jc w:val="both"/>
      </w:pPr>
      <w:r>
        <w:t xml:space="preserve">• </w:t>
      </w:r>
      <w:r w:rsidR="0013467F">
        <w:tab/>
      </w:r>
      <w:r>
        <w:t>The contractor must ensure that there are no potholes and depressions more than 15 cm deep on the road surface.</w:t>
      </w:r>
    </w:p>
    <w:p w14:paraId="77F1478A" w14:textId="6E8A534F" w:rsidR="004123DE" w:rsidRDefault="0013467F" w:rsidP="004123DE">
      <w:pPr>
        <w:pStyle w:val="BodyText"/>
        <w:jc w:val="both"/>
      </w:pPr>
      <w:r w:rsidRPr="00130482">
        <w:rPr>
          <w:b/>
          <w:bCs/>
        </w:rPr>
        <w:t>Method of Assessment</w:t>
      </w:r>
      <w:r w:rsidR="004123DE" w:rsidRPr="00130482">
        <w:rPr>
          <w:b/>
          <w:bCs/>
        </w:rPr>
        <w:t>:</w:t>
      </w:r>
      <w:r>
        <w:t xml:space="preserve"> </w:t>
      </w:r>
      <w:r w:rsidR="004123DE">
        <w:t xml:space="preserve">Compliance with the minimum speed requirement is verified during formal and informal inspections, while driving in a normal and safe manner, in the vehicle normally used for the inspection. </w:t>
      </w:r>
      <w:r>
        <w:t>N</w:t>
      </w:r>
      <w:r w:rsidR="004123DE">
        <w:t>owhere along the road shall the speed of traffic be restricted or limited by the condition of the road surface to less than 25 km/h</w:t>
      </w:r>
      <w:r>
        <w:t>. T</w:t>
      </w:r>
      <w:r w:rsidR="004123DE">
        <w:t>he average travel speed which can be maintained without difficulty on the road section should generally be at least 40 km/h.</w:t>
      </w:r>
      <w:r>
        <w:t xml:space="preserve"> </w:t>
      </w:r>
      <w:r w:rsidR="004123DE">
        <w:t xml:space="preserve">In any event, the safety and well-being of the passengers in the vehicle, as well as the safety of other road users and the integrity of the vehicle must never be endangered during the inspection. The Project </w:t>
      </w:r>
      <w:r>
        <w:t xml:space="preserve">Manager </w:t>
      </w:r>
      <w:r w:rsidR="004123DE">
        <w:t xml:space="preserve">will be the sole judge of whether or not </w:t>
      </w:r>
      <w:r>
        <w:t>the minimum speed requirement</w:t>
      </w:r>
      <w:r w:rsidR="004123DE">
        <w:t xml:space="preserve"> is respected.</w:t>
      </w:r>
    </w:p>
    <w:p w14:paraId="7E5279A2" w14:textId="387E44CA" w:rsidR="004123DE" w:rsidRDefault="004123DE" w:rsidP="004123DE">
      <w:pPr>
        <w:pStyle w:val="BodyText"/>
        <w:jc w:val="both"/>
      </w:pPr>
      <w:r>
        <w:t xml:space="preserve">Compliance with the requirement for potholes and depressions is </w:t>
      </w:r>
      <w:r w:rsidR="0013467F">
        <w:t xml:space="preserve">verified </w:t>
      </w:r>
      <w:r>
        <w:t>by placing a 3</w:t>
      </w:r>
      <w:r w:rsidR="0013467F">
        <w:t xml:space="preserve">-meter straightedge </w:t>
      </w:r>
      <w:r>
        <w:t>on the road surface, in any place and in any position, and by measuring with a small ruler the distance between the lower edge of the 3-meter ruler and the road surface.</w:t>
      </w:r>
    </w:p>
    <w:p w14:paraId="3D112979" w14:textId="571E4AF3" w:rsidR="004123DE" w:rsidRDefault="0013467F" w:rsidP="004123DE">
      <w:pPr>
        <w:pStyle w:val="BodyText"/>
        <w:jc w:val="both"/>
      </w:pPr>
      <w:r w:rsidRPr="00130482">
        <w:rPr>
          <w:b/>
          <w:bCs/>
        </w:rPr>
        <w:t>Payment r</w:t>
      </w:r>
      <w:r w:rsidR="004123DE" w:rsidRPr="00130482">
        <w:rPr>
          <w:b/>
          <w:bCs/>
        </w:rPr>
        <w:t>eduction for non-compliance:</w:t>
      </w:r>
      <w:r w:rsidR="004123DE">
        <w:t xml:space="preserve"> 20 (twenty) percent of the monthly flat rate for each non-compliant kilometer, for the first day of non-compliance.</w:t>
      </w:r>
    </w:p>
    <w:p w14:paraId="2653E955" w14:textId="2D9B99D6" w:rsidR="004123DE" w:rsidRDefault="00130482" w:rsidP="004123DE">
      <w:pPr>
        <w:pStyle w:val="BodyText"/>
      </w:pPr>
      <w:r>
        <w:rPr>
          <w:b/>
        </w:rPr>
        <w:t xml:space="preserve">Grace Period </w:t>
      </w:r>
      <w:r w:rsidRPr="00130482">
        <w:rPr>
          <w:b/>
        </w:rPr>
        <w:t>after application of “First-Day” payment reduction:</w:t>
      </w:r>
      <w:r w:rsidRPr="00130482">
        <w:t xml:space="preserve">  </w:t>
      </w:r>
      <w:r w:rsidR="004123DE">
        <w:t xml:space="preserve">seven (7) days. </w:t>
      </w:r>
    </w:p>
    <w:p w14:paraId="45696AA1" w14:textId="6622C213" w:rsidR="00130482" w:rsidRPr="00B0724A" w:rsidRDefault="0068679E" w:rsidP="004123DE">
      <w:pPr>
        <w:pStyle w:val="BodyText"/>
        <w:rPr>
          <w:i/>
          <w:iCs/>
        </w:rPr>
      </w:pPr>
      <w:r w:rsidRPr="00B0724A">
        <w:rPr>
          <w:i/>
          <w:iCs/>
        </w:rPr>
        <w:t xml:space="preserve">[NOTE: The last page of these Sample Specification presents, as an attachment, an </w:t>
      </w:r>
      <w:r w:rsidR="00B0724A" w:rsidRPr="00B0724A">
        <w:rPr>
          <w:i/>
          <w:iCs/>
        </w:rPr>
        <w:t xml:space="preserve">example of an </w:t>
      </w:r>
      <w:r w:rsidRPr="00B0724A">
        <w:rPr>
          <w:i/>
          <w:iCs/>
        </w:rPr>
        <w:t xml:space="preserve">EXCEL table (in A3 format) for the calculation of the volume of maintenance services, for </w:t>
      </w:r>
      <w:r w:rsidRPr="00B0724A">
        <w:rPr>
          <w:b/>
          <w:bCs/>
          <w:i/>
          <w:iCs/>
        </w:rPr>
        <w:t>normal, reduced</w:t>
      </w:r>
      <w:r w:rsidRPr="00B0724A">
        <w:rPr>
          <w:i/>
          <w:iCs/>
        </w:rPr>
        <w:t xml:space="preserve"> and </w:t>
      </w:r>
      <w:r w:rsidRPr="00B0724A">
        <w:rPr>
          <w:b/>
          <w:bCs/>
          <w:i/>
          <w:iCs/>
        </w:rPr>
        <w:t>minimum</w:t>
      </w:r>
      <w:r w:rsidRPr="00B0724A">
        <w:rPr>
          <w:i/>
          <w:iCs/>
        </w:rPr>
        <w:t xml:space="preserve"> service levels, as a function of the required progress of Rehabilitation works. Such a table should be included in the Specifications provided to bidders, to facilitate their understanding and the preparation of the Bill of Quantities for Maintenance Services.]</w:t>
      </w:r>
    </w:p>
    <w:p w14:paraId="3D50A401" w14:textId="4A0A1C7A" w:rsidR="004A7208" w:rsidRPr="004A7208" w:rsidRDefault="004A7208" w:rsidP="00754957">
      <w:pPr>
        <w:pStyle w:val="Heading3"/>
      </w:pPr>
      <w:bookmarkStart w:id="95" w:name="_Toc52826766"/>
      <w:r>
        <w:t>Management Performance Measures (MPM’s)</w:t>
      </w:r>
      <w:bookmarkEnd w:id="95"/>
    </w:p>
    <w:p w14:paraId="59B09061" w14:textId="77777777" w:rsidR="004A7208" w:rsidRDefault="004A7208" w:rsidP="004A7208">
      <w:pPr>
        <w:spacing w:after="120"/>
      </w:pPr>
    </w:p>
    <w:p w14:paraId="659FC728" w14:textId="24509F61" w:rsidR="00754957" w:rsidRPr="00057511" w:rsidRDefault="00754957" w:rsidP="00B0081F">
      <w:pPr>
        <w:pStyle w:val="BodyText"/>
        <w:jc w:val="both"/>
      </w:pPr>
      <w:r w:rsidRPr="00057511">
        <w:t>MPM</w:t>
      </w:r>
      <w:r w:rsidR="00A83409">
        <w:t>’s</w:t>
      </w:r>
      <w:r w:rsidRPr="00057511">
        <w:t xml:space="preserve"> are a set of performance criteria </w:t>
      </w:r>
      <w:r w:rsidR="00CD2121">
        <w:t xml:space="preserve">to be fulfilled by the Contractor </w:t>
      </w:r>
      <w:r w:rsidRPr="00057511">
        <w:t xml:space="preserve">that </w:t>
      </w:r>
      <w:r w:rsidR="00C55A17">
        <w:t xml:space="preserve">relate to the management of the road assets under contract. </w:t>
      </w:r>
      <w:r>
        <w:t xml:space="preserve">They </w:t>
      </w:r>
      <w:r w:rsidRPr="00057511">
        <w:t>includ</w:t>
      </w:r>
      <w:r>
        <w:t>e</w:t>
      </w:r>
      <w:r w:rsidRPr="00057511">
        <w:t xml:space="preserve"> </w:t>
      </w:r>
      <w:r>
        <w:t xml:space="preserve">the </w:t>
      </w:r>
      <w:r w:rsidR="00C55A17">
        <w:t xml:space="preserve">quality and testing requirements to be fulfilled by the Contractor, as well as the collection and reporting of various types of data and timely information </w:t>
      </w:r>
      <w:r w:rsidRPr="00057511">
        <w:t>to the</w:t>
      </w:r>
      <w:r w:rsidR="0085315B">
        <w:t xml:space="preserve"> </w:t>
      </w:r>
      <w:r>
        <w:t>Project Manager</w:t>
      </w:r>
      <w:r w:rsidR="00C55A17">
        <w:t>, which may be needed</w:t>
      </w:r>
      <w:r>
        <w:t xml:space="preserve"> as input to the Employer’s Road Asset Management System (RAMS). The applicable </w:t>
      </w:r>
      <w:r w:rsidRPr="00057511">
        <w:t>MPM</w:t>
      </w:r>
      <w:r w:rsidR="00A83409">
        <w:t>’s</w:t>
      </w:r>
      <w:r w:rsidRPr="00057511">
        <w:t xml:space="preserve"> for this contract are </w:t>
      </w:r>
      <w:r w:rsidR="00C55A17">
        <w:t xml:space="preserve">summarized </w:t>
      </w:r>
      <w:r w:rsidR="00D0004D">
        <w:t xml:space="preserve">in the table </w:t>
      </w:r>
      <w:r w:rsidRPr="00057511">
        <w:t>below</w:t>
      </w:r>
      <w:r w:rsidR="00246BC1">
        <w:t>.</w:t>
      </w:r>
      <w:r w:rsidRPr="00057511">
        <w:t xml:space="preserve"> </w:t>
      </w:r>
      <w:r w:rsidR="00E80AF5">
        <w:t xml:space="preserve">The </w:t>
      </w:r>
      <w:r w:rsidR="00C55A17">
        <w:t xml:space="preserve">specific requirements under each </w:t>
      </w:r>
      <w:r w:rsidR="00E80AF5">
        <w:t xml:space="preserve">MPM item are defined </w:t>
      </w:r>
      <w:r w:rsidR="00D0004D">
        <w:t xml:space="preserve">elsewhere </w:t>
      </w:r>
      <w:r w:rsidR="00E80AF5">
        <w:t>in the Specifications.</w:t>
      </w:r>
    </w:p>
    <w:p w14:paraId="3DA83547" w14:textId="563BBB88" w:rsidR="00754957" w:rsidRDefault="009C4967" w:rsidP="00B0081F">
      <w:pPr>
        <w:pStyle w:val="BodyText"/>
        <w:jc w:val="both"/>
      </w:pPr>
      <w:r>
        <w:t xml:space="preserve">Compliance with </w:t>
      </w:r>
      <w:r w:rsidR="00754957" w:rsidRPr="00057511">
        <w:t>MPM</w:t>
      </w:r>
      <w:r w:rsidR="00A83409">
        <w:t>’s</w:t>
      </w:r>
      <w:r w:rsidR="00754957" w:rsidRPr="00057511">
        <w:t xml:space="preserve"> </w:t>
      </w:r>
      <w:r>
        <w:t xml:space="preserve">is </w:t>
      </w:r>
      <w:r w:rsidR="00754957" w:rsidRPr="00057511">
        <w:t>measured either monthly or as otherwise defined in the Contract</w:t>
      </w:r>
      <w:r w:rsidR="00754957">
        <w:t>.</w:t>
      </w:r>
      <w:r w:rsidR="00754957" w:rsidRPr="00057511">
        <w:t xml:space="preserve"> Results </w:t>
      </w:r>
      <w:r w:rsidR="00754957">
        <w:t xml:space="preserve">are to </w:t>
      </w:r>
      <w:r w:rsidR="00754957" w:rsidRPr="00057511">
        <w:t xml:space="preserve">be expressed as either being </w:t>
      </w:r>
      <w:r w:rsidR="00754957">
        <w:t>“</w:t>
      </w:r>
      <w:r w:rsidR="00754957" w:rsidRPr="00057511">
        <w:t>in</w:t>
      </w:r>
      <w:r w:rsidR="00754957">
        <w:t xml:space="preserve"> c</w:t>
      </w:r>
      <w:r w:rsidR="00754957" w:rsidRPr="00057511">
        <w:t>o</w:t>
      </w:r>
      <w:r w:rsidR="00754957">
        <w:t>mpliance” o</w:t>
      </w:r>
      <w:r w:rsidR="00754957" w:rsidRPr="00057511">
        <w:t>r</w:t>
      </w:r>
      <w:r w:rsidR="00754957">
        <w:t xml:space="preserve"> “non-compliant”. </w:t>
      </w:r>
      <w:r w:rsidR="00754957" w:rsidRPr="00057511">
        <w:t>In case of non-co</w:t>
      </w:r>
      <w:r w:rsidR="00754957">
        <w:t>mpliance</w:t>
      </w:r>
      <w:r w:rsidR="00754957" w:rsidRPr="00057511">
        <w:t xml:space="preserve">, </w:t>
      </w:r>
      <w:r w:rsidR="00246BC1">
        <w:t xml:space="preserve">such non-compliance </w:t>
      </w:r>
      <w:r w:rsidR="00754957" w:rsidRPr="00057511">
        <w:t xml:space="preserve">will continue to be recorded until </w:t>
      </w:r>
      <w:r>
        <w:t xml:space="preserve">compliance has been established </w:t>
      </w:r>
      <w:r w:rsidR="00754957" w:rsidRPr="00057511">
        <w:t xml:space="preserve">by the Contractor </w:t>
      </w:r>
      <w:r w:rsidR="00754957">
        <w:t>to</w:t>
      </w:r>
      <w:r w:rsidR="00754957" w:rsidRPr="00057511">
        <w:t xml:space="preserve"> the satisfaction of the </w:t>
      </w:r>
      <w:r w:rsidR="00754957">
        <w:t>Project Manager</w:t>
      </w:r>
      <w:r w:rsidR="00754957" w:rsidRPr="00057511">
        <w:t xml:space="preserve">. </w:t>
      </w:r>
    </w:p>
    <w:p w14:paraId="7910C646" w14:textId="5962B480" w:rsidR="00E80AF5" w:rsidRDefault="00857365" w:rsidP="00B0081F">
      <w:pPr>
        <w:pStyle w:val="BodyText"/>
        <w:jc w:val="both"/>
      </w:pPr>
      <w:r>
        <w:t>In case of non-compliance with MPM’s, the monthly lumpsum payment to the Contractor for Maintenance Services shall be reduced by the amount</w:t>
      </w:r>
      <w:r w:rsidR="00D0004D">
        <w:t>s</w:t>
      </w:r>
      <w:r>
        <w:t xml:space="preserve"> stated in the table below</w:t>
      </w:r>
      <w:r w:rsidR="00731942">
        <w:t>,</w:t>
      </w:r>
      <w:r>
        <w:t xml:space="preserve"> multiplied by the duration (in calendar days) of the non-compliance.  </w:t>
      </w:r>
    </w:p>
    <w:p w14:paraId="13935156" w14:textId="05924BE9" w:rsidR="00857365" w:rsidRPr="00E80AF5" w:rsidRDefault="00E80AF5" w:rsidP="00B0081F">
      <w:pPr>
        <w:pStyle w:val="BodyText"/>
        <w:jc w:val="both"/>
        <w:rPr>
          <w:i/>
          <w:iCs/>
        </w:rPr>
      </w:pPr>
      <w:r w:rsidRPr="00E80AF5">
        <w:rPr>
          <w:i/>
          <w:iCs/>
        </w:rPr>
        <w:t>[It is strongly suggested to not modify the MPM items</w:t>
      </w:r>
      <w:r>
        <w:rPr>
          <w:i/>
          <w:iCs/>
        </w:rPr>
        <w:t xml:space="preserve"> shown in the table below</w:t>
      </w:r>
      <w:r w:rsidRPr="00E80AF5">
        <w:rPr>
          <w:i/>
          <w:iCs/>
        </w:rPr>
        <w:t>, because these are critical for the correct implementation of the OPBRC contract</w:t>
      </w:r>
      <w:r w:rsidR="00CD2121">
        <w:rPr>
          <w:i/>
          <w:iCs/>
        </w:rPr>
        <w:t xml:space="preserve"> under most circumstances</w:t>
      </w:r>
      <w:r w:rsidRPr="00E80AF5">
        <w:rPr>
          <w:i/>
          <w:iCs/>
        </w:rPr>
        <w:t>.</w:t>
      </w:r>
      <w:r>
        <w:rPr>
          <w:i/>
          <w:iCs/>
        </w:rPr>
        <w:t xml:space="preserve"> Additional MPM items may be created if needed.</w:t>
      </w:r>
      <w:r w:rsidRPr="00E80AF5">
        <w:rPr>
          <w:i/>
          <w:iCs/>
        </w:rPr>
        <w:t>]</w:t>
      </w:r>
      <w:r w:rsidR="00857365" w:rsidRPr="00E80AF5">
        <w:rPr>
          <w:i/>
          <w:iCs/>
        </w:rPr>
        <w:t xml:space="preserve">  </w:t>
      </w:r>
    </w:p>
    <w:p w14:paraId="15A404EB" w14:textId="77777777" w:rsidR="00754957" w:rsidRPr="00CC5803" w:rsidRDefault="009C4967" w:rsidP="00754957">
      <w:pPr>
        <w:pStyle w:val="Caption"/>
        <w:rPr>
          <w:color w:val="auto"/>
        </w:rPr>
      </w:pPr>
      <w:r w:rsidRPr="00CC5803">
        <w:rPr>
          <w:color w:val="auto"/>
        </w:rPr>
        <w:t>[</w:t>
      </w:r>
      <w:r w:rsidR="009A040B" w:rsidRPr="00CC5803">
        <w:rPr>
          <w:color w:val="auto"/>
        </w:rPr>
        <w:t xml:space="preserve">Sample </w:t>
      </w:r>
      <w:r w:rsidR="00754957" w:rsidRPr="00CC5803">
        <w:rPr>
          <w:color w:val="auto"/>
        </w:rPr>
        <w:t>Table:</w:t>
      </w:r>
      <w:r w:rsidR="00754957" w:rsidRPr="00CC5803">
        <w:rPr>
          <w:color w:val="auto"/>
        </w:rPr>
        <w:tab/>
        <w:t>Management Performance Measures (MPM’s)</w:t>
      </w:r>
      <w:r w:rsidR="009A040B" w:rsidRPr="00CC5803">
        <w:rPr>
          <w:color w:val="auto"/>
        </w:rPr>
        <w:t xml:space="preserve"> applied under the contract</w:t>
      </w:r>
      <w:r w:rsidRPr="00CC5803">
        <w:rPr>
          <w:color w:val="auto"/>
        </w:rPr>
        <w:t>]</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1980"/>
        <w:gridCol w:w="3960"/>
        <w:gridCol w:w="1620"/>
      </w:tblGrid>
      <w:tr w:rsidR="00671053" w:rsidRPr="00057511" w14:paraId="42851245" w14:textId="77777777" w:rsidTr="00671053">
        <w:trPr>
          <w:trHeight w:val="148"/>
          <w:tblHeader/>
        </w:trPr>
        <w:tc>
          <w:tcPr>
            <w:tcW w:w="1165" w:type="dxa"/>
            <w:shd w:val="clear" w:color="auto" w:fill="99CCFF"/>
            <w:vAlign w:val="center"/>
          </w:tcPr>
          <w:p w14:paraId="505D7972" w14:textId="77777777" w:rsidR="00671053" w:rsidRPr="00057511" w:rsidRDefault="00671053" w:rsidP="00BA719C">
            <w:pPr>
              <w:keepNext/>
              <w:keepLines/>
              <w:spacing w:before="20" w:after="40" w:line="240" w:lineRule="exact"/>
              <w:jc w:val="center"/>
              <w:rPr>
                <w:rFonts w:asciiTheme="majorHAnsi" w:hAnsiTheme="majorHAnsi"/>
                <w:szCs w:val="18"/>
              </w:rPr>
            </w:pPr>
            <w:r>
              <w:rPr>
                <w:rFonts w:asciiTheme="majorHAnsi" w:hAnsiTheme="majorHAnsi"/>
                <w:szCs w:val="18"/>
              </w:rPr>
              <w:t>MPM #</w:t>
            </w:r>
          </w:p>
        </w:tc>
        <w:tc>
          <w:tcPr>
            <w:tcW w:w="1980" w:type="dxa"/>
            <w:shd w:val="clear" w:color="auto" w:fill="99CCFF"/>
            <w:vAlign w:val="center"/>
          </w:tcPr>
          <w:p w14:paraId="2D08EE98" w14:textId="77777777" w:rsidR="00671053" w:rsidRPr="00057511" w:rsidRDefault="00671053" w:rsidP="00BA719C">
            <w:pPr>
              <w:keepNext/>
              <w:keepLines/>
              <w:spacing w:before="20" w:after="40" w:line="240" w:lineRule="exact"/>
              <w:jc w:val="center"/>
              <w:rPr>
                <w:rFonts w:asciiTheme="majorHAnsi" w:hAnsiTheme="majorHAnsi"/>
                <w:szCs w:val="18"/>
              </w:rPr>
            </w:pPr>
            <w:r w:rsidRPr="00057511">
              <w:rPr>
                <w:rFonts w:asciiTheme="majorHAnsi" w:hAnsiTheme="majorHAnsi"/>
                <w:szCs w:val="18"/>
              </w:rPr>
              <w:t>Item</w:t>
            </w:r>
          </w:p>
        </w:tc>
        <w:tc>
          <w:tcPr>
            <w:tcW w:w="3960" w:type="dxa"/>
            <w:shd w:val="clear" w:color="auto" w:fill="99CCFF"/>
            <w:vAlign w:val="center"/>
          </w:tcPr>
          <w:p w14:paraId="4AB61170"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Compliance criteria</w:t>
            </w:r>
          </w:p>
        </w:tc>
        <w:tc>
          <w:tcPr>
            <w:tcW w:w="1620" w:type="dxa"/>
            <w:shd w:val="clear" w:color="auto" w:fill="99CCFF"/>
          </w:tcPr>
          <w:p w14:paraId="45C7D5D2" w14:textId="77777777" w:rsidR="00671053" w:rsidRDefault="0067105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 xml:space="preserve">Payment reduction </w:t>
            </w:r>
          </w:p>
          <w:p w14:paraId="1E62B4DB" w14:textId="77777777" w:rsidR="00671053" w:rsidRDefault="0067105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w:t>
            </w:r>
            <w:r w:rsidR="00CC5803">
              <w:rPr>
                <w:rFonts w:asciiTheme="majorHAnsi" w:hAnsiTheme="majorHAnsi"/>
                <w:b w:val="0"/>
                <w:szCs w:val="18"/>
              </w:rPr>
              <w:t>US$</w:t>
            </w:r>
            <w:r>
              <w:rPr>
                <w:rFonts w:asciiTheme="majorHAnsi" w:hAnsiTheme="majorHAnsi"/>
                <w:b w:val="0"/>
                <w:szCs w:val="18"/>
              </w:rPr>
              <w:t xml:space="preserve"> </w:t>
            </w:r>
            <w:r w:rsidR="00E80AF5">
              <w:rPr>
                <w:rFonts w:asciiTheme="majorHAnsi" w:hAnsiTheme="majorHAnsi"/>
                <w:b w:val="0"/>
                <w:szCs w:val="18"/>
              </w:rPr>
              <w:t xml:space="preserve">equivalent </w:t>
            </w:r>
            <w:r>
              <w:rPr>
                <w:rFonts w:asciiTheme="majorHAnsi" w:hAnsiTheme="majorHAnsi"/>
                <w:b w:val="0"/>
                <w:szCs w:val="18"/>
              </w:rPr>
              <w:t>per day)</w:t>
            </w:r>
          </w:p>
          <w:p w14:paraId="4BC0E7AF" w14:textId="77777777" w:rsidR="0000690B" w:rsidRPr="00E80AF5" w:rsidRDefault="0000690B" w:rsidP="00084DDF">
            <w:pPr>
              <w:pStyle w:val="Index1"/>
            </w:pPr>
            <w:r w:rsidRPr="00E80AF5">
              <w:t>[insert amount; recommended amounts are shown below]</w:t>
            </w:r>
          </w:p>
        </w:tc>
      </w:tr>
      <w:tr w:rsidR="00671053" w:rsidRPr="00057511" w14:paraId="3B95C2B9" w14:textId="77777777" w:rsidTr="00A83409">
        <w:trPr>
          <w:trHeight w:val="148"/>
        </w:trPr>
        <w:tc>
          <w:tcPr>
            <w:tcW w:w="1165" w:type="dxa"/>
            <w:shd w:val="clear" w:color="auto" w:fill="993366"/>
            <w:vAlign w:val="center"/>
          </w:tcPr>
          <w:p w14:paraId="061AB7EA"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1</w:t>
            </w:r>
          </w:p>
        </w:tc>
        <w:tc>
          <w:tcPr>
            <w:tcW w:w="1980" w:type="dxa"/>
            <w:vAlign w:val="center"/>
          </w:tcPr>
          <w:p w14:paraId="4A0E2D20"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Q</w:t>
            </w:r>
            <w:r>
              <w:rPr>
                <w:rFonts w:asciiTheme="majorHAnsi" w:hAnsiTheme="majorHAnsi"/>
                <w:szCs w:val="18"/>
              </w:rPr>
              <w:t xml:space="preserve">uality </w:t>
            </w:r>
            <w:r w:rsidRPr="00057511">
              <w:rPr>
                <w:rFonts w:asciiTheme="majorHAnsi" w:hAnsiTheme="majorHAnsi"/>
                <w:szCs w:val="18"/>
              </w:rPr>
              <w:t>A</w:t>
            </w:r>
            <w:r>
              <w:rPr>
                <w:rFonts w:asciiTheme="majorHAnsi" w:hAnsiTheme="majorHAnsi"/>
                <w:szCs w:val="18"/>
              </w:rPr>
              <w:t xml:space="preserve">ssurance </w:t>
            </w:r>
            <w:r w:rsidRPr="00057511">
              <w:rPr>
                <w:rFonts w:asciiTheme="majorHAnsi" w:hAnsiTheme="majorHAnsi"/>
                <w:szCs w:val="18"/>
              </w:rPr>
              <w:t>P</w:t>
            </w:r>
            <w:r>
              <w:rPr>
                <w:rFonts w:asciiTheme="majorHAnsi" w:hAnsiTheme="majorHAnsi"/>
                <w:szCs w:val="18"/>
              </w:rPr>
              <w:t>lan (QAP)</w:t>
            </w:r>
            <w:r w:rsidRPr="00057511">
              <w:rPr>
                <w:rFonts w:asciiTheme="majorHAnsi" w:hAnsiTheme="majorHAnsi"/>
                <w:szCs w:val="18"/>
              </w:rPr>
              <w:t xml:space="preserve"> </w:t>
            </w:r>
          </w:p>
          <w:p w14:paraId="1CE60968"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with its Supplements</w:t>
            </w:r>
            <w:r>
              <w:rPr>
                <w:rFonts w:asciiTheme="majorHAnsi" w:hAnsiTheme="majorHAnsi"/>
                <w:szCs w:val="18"/>
              </w:rPr>
              <w:t xml:space="preserve"> </w:t>
            </w:r>
            <w:r w:rsidRPr="00F01DCD">
              <w:rPr>
                <w:rFonts w:asciiTheme="majorHAnsi" w:hAnsiTheme="majorHAnsi"/>
                <w:i/>
                <w:szCs w:val="18"/>
              </w:rPr>
              <w:t>[define supplements]</w:t>
            </w:r>
          </w:p>
        </w:tc>
        <w:tc>
          <w:tcPr>
            <w:tcW w:w="3960" w:type="dxa"/>
            <w:vAlign w:val="center"/>
          </w:tcPr>
          <w:p w14:paraId="40039A05" w14:textId="19F3B4FD"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Must be </w:t>
            </w:r>
            <w:r w:rsidR="00CC5803">
              <w:rPr>
                <w:rFonts w:asciiTheme="majorHAnsi" w:hAnsiTheme="majorHAnsi"/>
                <w:b w:val="0"/>
                <w:szCs w:val="18"/>
              </w:rPr>
              <w:t xml:space="preserve">complete and </w:t>
            </w:r>
            <w:r w:rsidRPr="00057511">
              <w:rPr>
                <w:rFonts w:asciiTheme="majorHAnsi" w:hAnsiTheme="majorHAnsi"/>
                <w:b w:val="0"/>
                <w:szCs w:val="18"/>
              </w:rPr>
              <w:t>submitted by due date</w:t>
            </w:r>
            <w:r w:rsidR="00CC5803">
              <w:rPr>
                <w:rFonts w:asciiTheme="majorHAnsi" w:hAnsiTheme="majorHAnsi"/>
                <w:b w:val="0"/>
                <w:szCs w:val="18"/>
              </w:rPr>
              <w:t xml:space="preserve"> as per </w:t>
            </w:r>
            <w:r w:rsidR="00CD2121">
              <w:rPr>
                <w:rFonts w:asciiTheme="majorHAnsi" w:hAnsiTheme="majorHAnsi"/>
                <w:b w:val="0"/>
                <w:szCs w:val="18"/>
              </w:rPr>
              <w:t xml:space="preserve">the </w:t>
            </w:r>
            <w:r w:rsidR="00CC5803">
              <w:rPr>
                <w:rFonts w:asciiTheme="majorHAnsi" w:hAnsiTheme="majorHAnsi"/>
                <w:b w:val="0"/>
                <w:szCs w:val="18"/>
              </w:rPr>
              <w:t>Specifications</w:t>
            </w:r>
            <w:r w:rsidRPr="00057511">
              <w:rPr>
                <w:rFonts w:asciiTheme="majorHAnsi" w:hAnsiTheme="majorHAnsi"/>
                <w:b w:val="0"/>
                <w:szCs w:val="18"/>
              </w:rPr>
              <w:t xml:space="preserve">. </w:t>
            </w:r>
          </w:p>
          <w:p w14:paraId="65389758"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In case of </w:t>
            </w:r>
            <w:r>
              <w:rPr>
                <w:rFonts w:asciiTheme="majorHAnsi" w:hAnsiTheme="majorHAnsi"/>
                <w:b w:val="0"/>
                <w:szCs w:val="18"/>
              </w:rPr>
              <w:t>c</w:t>
            </w:r>
            <w:r w:rsidRPr="00057511">
              <w:rPr>
                <w:rFonts w:asciiTheme="majorHAnsi" w:hAnsiTheme="majorHAnsi"/>
                <w:b w:val="0"/>
                <w:szCs w:val="18"/>
              </w:rPr>
              <w:t>omments</w:t>
            </w:r>
            <w:r w:rsidR="009C4967">
              <w:rPr>
                <w:rFonts w:asciiTheme="majorHAnsi" w:hAnsiTheme="majorHAnsi"/>
                <w:b w:val="0"/>
                <w:szCs w:val="18"/>
              </w:rPr>
              <w:t>,</w:t>
            </w:r>
            <w:r w:rsidRPr="00057511">
              <w:rPr>
                <w:rFonts w:asciiTheme="majorHAnsi" w:hAnsiTheme="majorHAnsi"/>
                <w:b w:val="0"/>
                <w:szCs w:val="18"/>
              </w:rPr>
              <w:t xml:space="preserve"> the revised document must be resubmitted within </w:t>
            </w:r>
            <w:r w:rsidRPr="009C4967">
              <w:rPr>
                <w:rFonts w:asciiTheme="majorHAnsi" w:hAnsiTheme="majorHAnsi"/>
                <w:b w:val="0"/>
                <w:i/>
                <w:szCs w:val="18"/>
                <w:u w:val="single"/>
              </w:rPr>
              <w:t>fourteen (14) days</w:t>
            </w:r>
            <w:r w:rsidRPr="00057511">
              <w:rPr>
                <w:rFonts w:asciiTheme="majorHAnsi" w:hAnsiTheme="majorHAnsi"/>
                <w:b w:val="0"/>
                <w:i/>
                <w:szCs w:val="18"/>
                <w:u w:val="single"/>
              </w:rPr>
              <w:t xml:space="preserve"> </w:t>
            </w:r>
            <w:r w:rsidRPr="00057511">
              <w:rPr>
                <w:rFonts w:asciiTheme="majorHAnsi" w:hAnsiTheme="majorHAnsi"/>
                <w:b w:val="0"/>
                <w:szCs w:val="18"/>
              </w:rPr>
              <w:t xml:space="preserve">after the </w:t>
            </w:r>
            <w:r w:rsidR="009C4967">
              <w:rPr>
                <w:rFonts w:asciiTheme="majorHAnsi" w:hAnsiTheme="majorHAnsi"/>
                <w:b w:val="0"/>
                <w:szCs w:val="18"/>
              </w:rPr>
              <w:t xml:space="preserve">issuance of written </w:t>
            </w:r>
            <w:r w:rsidRPr="00057511">
              <w:rPr>
                <w:rFonts w:asciiTheme="majorHAnsi" w:hAnsiTheme="majorHAnsi"/>
                <w:b w:val="0"/>
                <w:szCs w:val="18"/>
              </w:rPr>
              <w:t>comments</w:t>
            </w:r>
            <w:r w:rsidR="009C4967">
              <w:rPr>
                <w:rFonts w:asciiTheme="majorHAnsi" w:hAnsiTheme="majorHAnsi"/>
                <w:b w:val="0"/>
                <w:szCs w:val="18"/>
              </w:rPr>
              <w:t xml:space="preserve"> by Project Manager</w:t>
            </w:r>
            <w:r>
              <w:rPr>
                <w:rFonts w:asciiTheme="majorHAnsi" w:hAnsiTheme="majorHAnsi"/>
                <w:b w:val="0"/>
                <w:szCs w:val="18"/>
              </w:rPr>
              <w:t>.</w:t>
            </w:r>
          </w:p>
        </w:tc>
        <w:tc>
          <w:tcPr>
            <w:tcW w:w="1620" w:type="dxa"/>
            <w:vAlign w:val="center"/>
          </w:tcPr>
          <w:p w14:paraId="4712E987" w14:textId="799C981A"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1</w:t>
            </w:r>
            <w:r w:rsidR="00671053">
              <w:rPr>
                <w:rFonts w:asciiTheme="majorHAnsi" w:hAnsiTheme="majorHAnsi"/>
                <w:b w:val="0"/>
                <w:szCs w:val="18"/>
              </w:rPr>
              <w:t>,000</w:t>
            </w:r>
          </w:p>
        </w:tc>
      </w:tr>
      <w:tr w:rsidR="00671053" w:rsidRPr="00057511" w14:paraId="0DC0B1D3" w14:textId="77777777" w:rsidTr="00A83409">
        <w:trPr>
          <w:trHeight w:val="148"/>
        </w:trPr>
        <w:tc>
          <w:tcPr>
            <w:tcW w:w="1165" w:type="dxa"/>
            <w:shd w:val="clear" w:color="auto" w:fill="993366"/>
            <w:vAlign w:val="center"/>
          </w:tcPr>
          <w:p w14:paraId="7B5C1582"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2</w:t>
            </w:r>
          </w:p>
        </w:tc>
        <w:tc>
          <w:tcPr>
            <w:tcW w:w="1980" w:type="dxa"/>
            <w:vAlign w:val="center"/>
          </w:tcPr>
          <w:p w14:paraId="16B2286C"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Programme of Performance</w:t>
            </w:r>
          </w:p>
        </w:tc>
        <w:tc>
          <w:tcPr>
            <w:tcW w:w="3960" w:type="dxa"/>
            <w:vAlign w:val="center"/>
          </w:tcPr>
          <w:p w14:paraId="4BC56504" w14:textId="3472A056"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Must be </w:t>
            </w:r>
            <w:r w:rsidR="00CC5803">
              <w:rPr>
                <w:rFonts w:asciiTheme="majorHAnsi" w:hAnsiTheme="majorHAnsi"/>
                <w:b w:val="0"/>
                <w:szCs w:val="18"/>
              </w:rPr>
              <w:t xml:space="preserve">complete and </w:t>
            </w:r>
            <w:r w:rsidRPr="00057511">
              <w:rPr>
                <w:rFonts w:asciiTheme="majorHAnsi" w:hAnsiTheme="majorHAnsi"/>
                <w:b w:val="0"/>
                <w:szCs w:val="18"/>
              </w:rPr>
              <w:t>submitted by due date</w:t>
            </w:r>
            <w:r>
              <w:rPr>
                <w:rFonts w:asciiTheme="majorHAnsi" w:hAnsiTheme="majorHAnsi"/>
                <w:b w:val="0"/>
                <w:szCs w:val="18"/>
              </w:rPr>
              <w:t xml:space="preserve"> as per </w:t>
            </w:r>
            <w:r w:rsidR="003E3C0E">
              <w:rPr>
                <w:rFonts w:asciiTheme="majorHAnsi" w:hAnsiTheme="majorHAnsi"/>
                <w:b w:val="0"/>
                <w:szCs w:val="18"/>
              </w:rPr>
              <w:t xml:space="preserve">the </w:t>
            </w:r>
            <w:r>
              <w:rPr>
                <w:rFonts w:asciiTheme="majorHAnsi" w:hAnsiTheme="majorHAnsi"/>
                <w:b w:val="0"/>
                <w:szCs w:val="18"/>
              </w:rPr>
              <w:t>Specifications</w:t>
            </w:r>
            <w:r w:rsidRPr="00057511">
              <w:rPr>
                <w:rFonts w:asciiTheme="majorHAnsi" w:hAnsiTheme="majorHAnsi"/>
                <w:b w:val="0"/>
                <w:szCs w:val="18"/>
              </w:rPr>
              <w:t>.</w:t>
            </w:r>
          </w:p>
          <w:p w14:paraId="6EC1239E"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In case of Comments</w:t>
            </w:r>
            <w:r w:rsidR="009C4967">
              <w:rPr>
                <w:rFonts w:asciiTheme="majorHAnsi" w:hAnsiTheme="majorHAnsi"/>
                <w:b w:val="0"/>
                <w:szCs w:val="18"/>
              </w:rPr>
              <w:t>,</w:t>
            </w:r>
            <w:r w:rsidRPr="00057511">
              <w:rPr>
                <w:rFonts w:asciiTheme="majorHAnsi" w:hAnsiTheme="majorHAnsi"/>
                <w:b w:val="0"/>
                <w:szCs w:val="18"/>
              </w:rPr>
              <w:t xml:space="preserve"> the revised document must be resubmitted within </w:t>
            </w:r>
            <w:r w:rsidRPr="009C4967">
              <w:rPr>
                <w:rFonts w:asciiTheme="majorHAnsi" w:hAnsiTheme="majorHAnsi"/>
                <w:b w:val="0"/>
                <w:i/>
                <w:szCs w:val="18"/>
                <w:u w:val="single"/>
              </w:rPr>
              <w:t>fourteen (14) days</w:t>
            </w:r>
            <w:r w:rsidRPr="00057511">
              <w:rPr>
                <w:rFonts w:asciiTheme="majorHAnsi" w:hAnsiTheme="majorHAnsi"/>
                <w:b w:val="0"/>
                <w:i/>
                <w:szCs w:val="18"/>
                <w:u w:val="single"/>
              </w:rPr>
              <w:t xml:space="preserve"> </w:t>
            </w:r>
            <w:r w:rsidRPr="00057511">
              <w:rPr>
                <w:rFonts w:asciiTheme="majorHAnsi" w:hAnsiTheme="majorHAnsi"/>
                <w:b w:val="0"/>
                <w:szCs w:val="18"/>
              </w:rPr>
              <w:t xml:space="preserve">after the </w:t>
            </w:r>
            <w:r w:rsidR="009C4967">
              <w:rPr>
                <w:rFonts w:asciiTheme="majorHAnsi" w:hAnsiTheme="majorHAnsi"/>
                <w:b w:val="0"/>
                <w:szCs w:val="18"/>
              </w:rPr>
              <w:t xml:space="preserve">issuance of written </w:t>
            </w:r>
            <w:r w:rsidRPr="00057511">
              <w:rPr>
                <w:rFonts w:asciiTheme="majorHAnsi" w:hAnsiTheme="majorHAnsi"/>
                <w:b w:val="0"/>
                <w:szCs w:val="18"/>
              </w:rPr>
              <w:t>comments</w:t>
            </w:r>
            <w:r w:rsidR="009C4967">
              <w:rPr>
                <w:rFonts w:asciiTheme="majorHAnsi" w:hAnsiTheme="majorHAnsi"/>
                <w:b w:val="0"/>
                <w:szCs w:val="18"/>
              </w:rPr>
              <w:t xml:space="preserve"> by the Project Manager.</w:t>
            </w:r>
          </w:p>
        </w:tc>
        <w:tc>
          <w:tcPr>
            <w:tcW w:w="1620" w:type="dxa"/>
            <w:vAlign w:val="center"/>
          </w:tcPr>
          <w:p w14:paraId="02804416" w14:textId="72F0B55C"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1</w:t>
            </w:r>
            <w:r w:rsidR="00671053">
              <w:rPr>
                <w:rFonts w:asciiTheme="majorHAnsi" w:hAnsiTheme="majorHAnsi"/>
                <w:b w:val="0"/>
                <w:szCs w:val="18"/>
              </w:rPr>
              <w:t>,000</w:t>
            </w:r>
          </w:p>
        </w:tc>
      </w:tr>
      <w:tr w:rsidR="00671053" w:rsidRPr="00057511" w14:paraId="51E7D1EC" w14:textId="77777777" w:rsidTr="00A83409">
        <w:trPr>
          <w:trHeight w:val="148"/>
        </w:trPr>
        <w:tc>
          <w:tcPr>
            <w:tcW w:w="1165" w:type="dxa"/>
            <w:shd w:val="clear" w:color="auto" w:fill="993366"/>
            <w:vAlign w:val="center"/>
          </w:tcPr>
          <w:p w14:paraId="3472971D"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3</w:t>
            </w:r>
          </w:p>
        </w:tc>
        <w:tc>
          <w:tcPr>
            <w:tcW w:w="1980" w:type="dxa"/>
            <w:vAlign w:val="center"/>
          </w:tcPr>
          <w:p w14:paraId="2B1C0B81" w14:textId="77777777" w:rsidR="00671053" w:rsidRPr="00057511" w:rsidRDefault="00731942" w:rsidP="00BA719C">
            <w:pPr>
              <w:spacing w:before="20" w:after="40" w:line="240" w:lineRule="exact"/>
              <w:ind w:left="116" w:hanging="116"/>
              <w:jc w:val="center"/>
              <w:rPr>
                <w:rFonts w:asciiTheme="majorHAnsi" w:hAnsiTheme="majorHAnsi"/>
                <w:szCs w:val="18"/>
              </w:rPr>
            </w:pPr>
            <w:r>
              <w:rPr>
                <w:rFonts w:asciiTheme="majorHAnsi" w:hAnsiTheme="majorHAnsi"/>
                <w:szCs w:val="18"/>
              </w:rPr>
              <w:t>Works Completion Reports</w:t>
            </w:r>
          </w:p>
          <w:p w14:paraId="6DF210C7" w14:textId="77777777" w:rsidR="00671053" w:rsidRPr="00057511" w:rsidRDefault="00671053" w:rsidP="00BA719C">
            <w:pPr>
              <w:spacing w:before="20" w:after="40" w:line="240" w:lineRule="exact"/>
              <w:jc w:val="center"/>
              <w:rPr>
                <w:rFonts w:asciiTheme="majorHAnsi" w:hAnsiTheme="majorHAnsi"/>
                <w:szCs w:val="18"/>
              </w:rPr>
            </w:pPr>
          </w:p>
        </w:tc>
        <w:tc>
          <w:tcPr>
            <w:tcW w:w="3960" w:type="dxa"/>
            <w:vAlign w:val="center"/>
          </w:tcPr>
          <w:p w14:paraId="7A7A95FB" w14:textId="77777777" w:rsidR="00671053" w:rsidRPr="00057511" w:rsidRDefault="00CC580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 xml:space="preserve">Must be complete and submitted by </w:t>
            </w:r>
            <w:r w:rsidR="00671053" w:rsidRPr="00057511">
              <w:rPr>
                <w:rFonts w:asciiTheme="majorHAnsi" w:hAnsiTheme="majorHAnsi"/>
                <w:b w:val="0"/>
                <w:szCs w:val="18"/>
              </w:rPr>
              <w:t>due date</w:t>
            </w:r>
            <w:r w:rsidR="00671053">
              <w:rPr>
                <w:rFonts w:asciiTheme="majorHAnsi" w:hAnsiTheme="majorHAnsi"/>
                <w:b w:val="0"/>
                <w:szCs w:val="18"/>
              </w:rPr>
              <w:t>.</w:t>
            </w:r>
            <w:r w:rsidR="00671053" w:rsidRPr="00057511">
              <w:rPr>
                <w:rFonts w:asciiTheme="majorHAnsi" w:hAnsiTheme="majorHAnsi"/>
                <w:b w:val="0"/>
                <w:szCs w:val="18"/>
              </w:rPr>
              <w:t xml:space="preserve"> </w:t>
            </w:r>
            <w:r>
              <w:rPr>
                <w:rFonts w:asciiTheme="majorHAnsi" w:hAnsiTheme="majorHAnsi"/>
                <w:b w:val="0"/>
                <w:szCs w:val="18"/>
              </w:rPr>
              <w:t xml:space="preserve">Revision </w:t>
            </w:r>
            <w:r w:rsidR="00671053" w:rsidRPr="00057511">
              <w:rPr>
                <w:rFonts w:asciiTheme="majorHAnsi" w:hAnsiTheme="majorHAnsi"/>
                <w:b w:val="0"/>
                <w:szCs w:val="18"/>
              </w:rPr>
              <w:t xml:space="preserve">must be completed within </w:t>
            </w:r>
            <w:r w:rsidR="00671053" w:rsidRPr="00057511">
              <w:rPr>
                <w:rFonts w:asciiTheme="majorHAnsi" w:hAnsiTheme="majorHAnsi"/>
                <w:b w:val="0"/>
                <w:i/>
                <w:szCs w:val="18"/>
                <w:u w:val="single"/>
              </w:rPr>
              <w:t>twenty</w:t>
            </w:r>
            <w:r w:rsidR="009C4967">
              <w:rPr>
                <w:rFonts w:asciiTheme="majorHAnsi" w:hAnsiTheme="majorHAnsi"/>
                <w:b w:val="0"/>
                <w:i/>
                <w:szCs w:val="18"/>
                <w:u w:val="single"/>
              </w:rPr>
              <w:t>-</w:t>
            </w:r>
            <w:r w:rsidR="00671053" w:rsidRPr="00057511">
              <w:rPr>
                <w:rFonts w:asciiTheme="majorHAnsi" w:hAnsiTheme="majorHAnsi"/>
                <w:b w:val="0"/>
                <w:i/>
                <w:szCs w:val="18"/>
                <w:u w:val="single"/>
              </w:rPr>
              <w:t xml:space="preserve">one (21) days </w:t>
            </w:r>
            <w:r w:rsidR="00671053" w:rsidRPr="00057511">
              <w:rPr>
                <w:rFonts w:asciiTheme="majorHAnsi" w:hAnsiTheme="majorHAnsi"/>
                <w:b w:val="0"/>
                <w:szCs w:val="18"/>
              </w:rPr>
              <w:t xml:space="preserve">after </w:t>
            </w:r>
            <w:r w:rsidR="009C4967" w:rsidRPr="009C4967">
              <w:rPr>
                <w:rFonts w:asciiTheme="majorHAnsi" w:hAnsiTheme="majorHAnsi"/>
                <w:b w:val="0"/>
                <w:szCs w:val="18"/>
              </w:rPr>
              <w:t>the issuance of written comments by the Project Manager.</w:t>
            </w:r>
          </w:p>
        </w:tc>
        <w:tc>
          <w:tcPr>
            <w:tcW w:w="1620" w:type="dxa"/>
            <w:vAlign w:val="center"/>
          </w:tcPr>
          <w:p w14:paraId="4BD8A968" w14:textId="14F4FD89"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50</w:t>
            </w:r>
            <w:r w:rsidR="00671053">
              <w:rPr>
                <w:rFonts w:asciiTheme="majorHAnsi" w:hAnsiTheme="majorHAnsi"/>
                <w:b w:val="0"/>
                <w:szCs w:val="18"/>
              </w:rPr>
              <w:t>0</w:t>
            </w:r>
          </w:p>
        </w:tc>
      </w:tr>
      <w:tr w:rsidR="00671053" w:rsidRPr="00057511" w14:paraId="63E7F636" w14:textId="77777777" w:rsidTr="00A83409">
        <w:trPr>
          <w:trHeight w:val="148"/>
        </w:trPr>
        <w:tc>
          <w:tcPr>
            <w:tcW w:w="1165" w:type="dxa"/>
            <w:shd w:val="clear" w:color="auto" w:fill="993366"/>
            <w:vAlign w:val="center"/>
          </w:tcPr>
          <w:p w14:paraId="456D2E17" w14:textId="77777777" w:rsidR="00671053" w:rsidRPr="00057511" w:rsidRDefault="00671053" w:rsidP="00BA719C">
            <w:pPr>
              <w:spacing w:before="20" w:after="40" w:line="240" w:lineRule="exact"/>
              <w:jc w:val="center"/>
              <w:rPr>
                <w:rFonts w:asciiTheme="majorHAnsi" w:hAnsiTheme="majorHAnsi"/>
                <w:color w:val="FFFFFF"/>
                <w:szCs w:val="18"/>
              </w:rPr>
            </w:pPr>
            <w:r>
              <w:rPr>
                <w:rFonts w:asciiTheme="majorHAnsi" w:hAnsiTheme="majorHAnsi"/>
                <w:color w:val="FFFFFF"/>
                <w:szCs w:val="18"/>
              </w:rPr>
              <w:t>MPM-4</w:t>
            </w:r>
          </w:p>
        </w:tc>
        <w:tc>
          <w:tcPr>
            <w:tcW w:w="1980" w:type="dxa"/>
            <w:vAlign w:val="center"/>
          </w:tcPr>
          <w:p w14:paraId="088DFCA7" w14:textId="77777777" w:rsidR="00731942" w:rsidRDefault="00671053" w:rsidP="00BA719C">
            <w:pPr>
              <w:spacing w:before="20" w:after="40" w:line="240" w:lineRule="exact"/>
              <w:jc w:val="center"/>
              <w:rPr>
                <w:rFonts w:asciiTheme="majorHAnsi" w:hAnsiTheme="majorHAnsi"/>
                <w:szCs w:val="18"/>
              </w:rPr>
            </w:pPr>
            <w:r>
              <w:rPr>
                <w:rFonts w:asciiTheme="majorHAnsi" w:hAnsiTheme="majorHAnsi"/>
                <w:szCs w:val="18"/>
              </w:rPr>
              <w:t>Asset Inventory Report</w:t>
            </w:r>
            <w:r w:rsidR="00731942">
              <w:rPr>
                <w:rFonts w:asciiTheme="majorHAnsi" w:hAnsiTheme="majorHAnsi"/>
                <w:szCs w:val="18"/>
              </w:rPr>
              <w:t xml:space="preserve">s and updates </w:t>
            </w:r>
          </w:p>
          <w:p w14:paraId="4A225368" w14:textId="45D68997" w:rsidR="00671053" w:rsidRPr="00057511" w:rsidRDefault="00731942" w:rsidP="00BA719C">
            <w:pPr>
              <w:spacing w:before="20" w:after="40" w:line="240" w:lineRule="exact"/>
              <w:jc w:val="center"/>
              <w:rPr>
                <w:rFonts w:asciiTheme="majorHAnsi" w:hAnsiTheme="majorHAnsi"/>
                <w:szCs w:val="18"/>
              </w:rPr>
            </w:pPr>
            <w:r>
              <w:rPr>
                <w:rFonts w:asciiTheme="majorHAnsi" w:hAnsiTheme="majorHAnsi"/>
                <w:szCs w:val="18"/>
              </w:rPr>
              <w:t xml:space="preserve">(all reports listed under Section </w:t>
            </w:r>
            <w:r w:rsidRPr="00536E26">
              <w:rPr>
                <w:rFonts w:asciiTheme="majorHAnsi" w:hAnsiTheme="majorHAnsi"/>
                <w:szCs w:val="18"/>
              </w:rPr>
              <w:t>B.</w:t>
            </w:r>
            <w:r w:rsidR="00720485" w:rsidRPr="00536E26">
              <w:rPr>
                <w:rFonts w:asciiTheme="majorHAnsi" w:hAnsiTheme="majorHAnsi"/>
                <w:szCs w:val="18"/>
              </w:rPr>
              <w:t>10</w:t>
            </w:r>
            <w:r w:rsidRPr="00536E26">
              <w:rPr>
                <w:rFonts w:asciiTheme="majorHAnsi" w:hAnsiTheme="majorHAnsi"/>
                <w:szCs w:val="18"/>
              </w:rPr>
              <w:t>.1)</w:t>
            </w:r>
          </w:p>
        </w:tc>
        <w:tc>
          <w:tcPr>
            <w:tcW w:w="3960" w:type="dxa"/>
            <w:vAlign w:val="center"/>
          </w:tcPr>
          <w:p w14:paraId="21E6943A" w14:textId="77777777" w:rsidR="00671053" w:rsidRPr="009C4967" w:rsidRDefault="00CC5803" w:rsidP="00084DDF">
            <w:pPr>
              <w:pStyle w:val="Index1"/>
            </w:pPr>
            <w:r>
              <w:t>Must be complete and s</w:t>
            </w:r>
            <w:r w:rsidR="00671053" w:rsidRPr="009C4967">
              <w:t>ubmi</w:t>
            </w:r>
            <w:r>
              <w:t xml:space="preserve">tted </w:t>
            </w:r>
            <w:r w:rsidR="00671053" w:rsidRPr="009C4967">
              <w:t xml:space="preserve">by due date. </w:t>
            </w:r>
            <w:r>
              <w:t xml:space="preserve">Revision </w:t>
            </w:r>
            <w:r w:rsidR="00671053" w:rsidRPr="009C4967">
              <w:t xml:space="preserve">must be completed within </w:t>
            </w:r>
            <w:r w:rsidR="00671053" w:rsidRPr="009C4967">
              <w:rPr>
                <w:u w:val="single"/>
              </w:rPr>
              <w:t>twenty</w:t>
            </w:r>
            <w:r w:rsidR="009C4967" w:rsidRPr="009C4967">
              <w:rPr>
                <w:u w:val="single"/>
              </w:rPr>
              <w:t>-o</w:t>
            </w:r>
            <w:r w:rsidR="00671053" w:rsidRPr="009C4967">
              <w:rPr>
                <w:u w:val="single"/>
              </w:rPr>
              <w:t xml:space="preserve">ne (21) days </w:t>
            </w:r>
            <w:r w:rsidR="00671053" w:rsidRPr="009C4967">
              <w:t xml:space="preserve">after </w:t>
            </w:r>
            <w:r w:rsidR="009C4967" w:rsidRPr="009C4967">
              <w:t>the issuance of written comments by the Project Manager.</w:t>
            </w:r>
          </w:p>
        </w:tc>
        <w:tc>
          <w:tcPr>
            <w:tcW w:w="1620" w:type="dxa"/>
            <w:vAlign w:val="center"/>
          </w:tcPr>
          <w:p w14:paraId="25D12793" w14:textId="1E392695" w:rsidR="00671053" w:rsidRPr="000C73AD" w:rsidRDefault="00277933" w:rsidP="003E3C0E">
            <w:pPr>
              <w:pStyle w:val="Index1"/>
              <w:jc w:val="center"/>
            </w:pPr>
            <w:r>
              <w:t>250</w:t>
            </w:r>
          </w:p>
        </w:tc>
      </w:tr>
      <w:tr w:rsidR="00671053" w:rsidRPr="00057511" w14:paraId="61CFECE3" w14:textId="77777777" w:rsidTr="00A83409">
        <w:trPr>
          <w:trHeight w:val="148"/>
        </w:trPr>
        <w:tc>
          <w:tcPr>
            <w:tcW w:w="1165" w:type="dxa"/>
            <w:shd w:val="clear" w:color="auto" w:fill="993366"/>
            <w:vAlign w:val="center"/>
          </w:tcPr>
          <w:p w14:paraId="54DD5E37"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MPM-5</w:t>
            </w:r>
          </w:p>
        </w:tc>
        <w:tc>
          <w:tcPr>
            <w:tcW w:w="1980" w:type="dxa"/>
            <w:vAlign w:val="center"/>
          </w:tcPr>
          <w:p w14:paraId="4B7453B3"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Submission of Designs</w:t>
            </w:r>
          </w:p>
        </w:tc>
        <w:tc>
          <w:tcPr>
            <w:tcW w:w="3960" w:type="dxa"/>
            <w:vAlign w:val="center"/>
          </w:tcPr>
          <w:p w14:paraId="48BBCD33" w14:textId="77777777" w:rsidR="00671053" w:rsidRPr="00057511" w:rsidRDefault="00671053" w:rsidP="00084DDF">
            <w:pPr>
              <w:pStyle w:val="Index1"/>
            </w:pPr>
            <w:r w:rsidRPr="00057511">
              <w:t xml:space="preserve">Initial Submission </w:t>
            </w:r>
            <w:r w:rsidR="00CC5803">
              <w:t xml:space="preserve">of complete design </w:t>
            </w:r>
            <w:r w:rsidRPr="00057511">
              <w:t>by due date.</w:t>
            </w:r>
          </w:p>
          <w:p w14:paraId="67BBE8D4" w14:textId="6D61331E" w:rsidR="00671053" w:rsidRPr="00057511" w:rsidRDefault="00CC580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 xml:space="preserve">Revisions </w:t>
            </w:r>
            <w:r w:rsidR="00671053" w:rsidRPr="00057511">
              <w:rPr>
                <w:rFonts w:asciiTheme="majorHAnsi" w:hAnsiTheme="majorHAnsi"/>
                <w:b w:val="0"/>
                <w:szCs w:val="18"/>
              </w:rPr>
              <w:t xml:space="preserve">must be completed within </w:t>
            </w:r>
            <w:r w:rsidR="009C4967" w:rsidRPr="009C4967">
              <w:rPr>
                <w:rFonts w:asciiTheme="majorHAnsi" w:hAnsiTheme="majorHAnsi"/>
                <w:b w:val="0"/>
                <w:szCs w:val="18"/>
                <w:u w:val="single"/>
              </w:rPr>
              <w:t xml:space="preserve">fourteen </w:t>
            </w:r>
            <w:r w:rsidR="00671053" w:rsidRPr="009C4967">
              <w:rPr>
                <w:rFonts w:asciiTheme="majorHAnsi" w:hAnsiTheme="majorHAnsi"/>
                <w:b w:val="0"/>
                <w:i/>
                <w:szCs w:val="18"/>
                <w:u w:val="single"/>
              </w:rPr>
              <w:t>(</w:t>
            </w:r>
            <w:r w:rsidR="009C4967" w:rsidRPr="009C4967">
              <w:rPr>
                <w:rFonts w:asciiTheme="majorHAnsi" w:hAnsiTheme="majorHAnsi"/>
                <w:b w:val="0"/>
                <w:i/>
                <w:szCs w:val="18"/>
                <w:u w:val="single"/>
              </w:rPr>
              <w:t>14</w:t>
            </w:r>
            <w:r w:rsidR="00671053" w:rsidRPr="00057511">
              <w:rPr>
                <w:rFonts w:asciiTheme="majorHAnsi" w:hAnsiTheme="majorHAnsi"/>
                <w:b w:val="0"/>
                <w:i/>
                <w:szCs w:val="18"/>
                <w:u w:val="single"/>
              </w:rPr>
              <w:t xml:space="preserve">) days </w:t>
            </w:r>
            <w:r w:rsidR="00671053" w:rsidRPr="00057511">
              <w:rPr>
                <w:rFonts w:asciiTheme="majorHAnsi" w:hAnsiTheme="majorHAnsi"/>
                <w:b w:val="0"/>
                <w:szCs w:val="18"/>
              </w:rPr>
              <w:t xml:space="preserve">after the </w:t>
            </w:r>
            <w:r w:rsidR="009C4967" w:rsidRPr="009C4967">
              <w:rPr>
                <w:rFonts w:asciiTheme="majorHAnsi" w:hAnsiTheme="majorHAnsi"/>
                <w:b w:val="0"/>
                <w:szCs w:val="18"/>
              </w:rPr>
              <w:t>issuance of written comments by the Project Manager</w:t>
            </w:r>
            <w:r w:rsidR="00720485">
              <w:rPr>
                <w:rFonts w:asciiTheme="majorHAnsi" w:hAnsiTheme="majorHAnsi"/>
                <w:b w:val="0"/>
                <w:szCs w:val="18"/>
              </w:rPr>
              <w:t>, or as agreed in writing with the Project Manager</w:t>
            </w:r>
            <w:r w:rsidR="009C4967" w:rsidRPr="009C4967">
              <w:rPr>
                <w:rFonts w:asciiTheme="majorHAnsi" w:hAnsiTheme="majorHAnsi"/>
                <w:b w:val="0"/>
                <w:szCs w:val="18"/>
              </w:rPr>
              <w:t>.</w:t>
            </w:r>
          </w:p>
        </w:tc>
        <w:tc>
          <w:tcPr>
            <w:tcW w:w="1620" w:type="dxa"/>
            <w:vAlign w:val="center"/>
          </w:tcPr>
          <w:p w14:paraId="2EDFFBE9" w14:textId="300A198C" w:rsidR="00671053" w:rsidRPr="00057511" w:rsidRDefault="00277933" w:rsidP="003E3C0E">
            <w:pPr>
              <w:pStyle w:val="Index1"/>
              <w:jc w:val="center"/>
            </w:pPr>
            <w:r>
              <w:t>500</w:t>
            </w:r>
          </w:p>
        </w:tc>
      </w:tr>
      <w:tr w:rsidR="00671053" w:rsidRPr="00057511" w14:paraId="3A883B40" w14:textId="77777777" w:rsidTr="00A83409">
        <w:trPr>
          <w:trHeight w:val="1493"/>
        </w:trPr>
        <w:tc>
          <w:tcPr>
            <w:tcW w:w="1165" w:type="dxa"/>
            <w:shd w:val="clear" w:color="auto" w:fill="993366"/>
            <w:vAlign w:val="center"/>
          </w:tcPr>
          <w:p w14:paraId="00BFB91B"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6</w:t>
            </w:r>
          </w:p>
        </w:tc>
        <w:tc>
          <w:tcPr>
            <w:tcW w:w="1980" w:type="dxa"/>
            <w:vAlign w:val="center"/>
          </w:tcPr>
          <w:p w14:paraId="562CDEDB" w14:textId="6159B359" w:rsidR="00671053" w:rsidRPr="00057511" w:rsidRDefault="00671053" w:rsidP="00671053">
            <w:pPr>
              <w:spacing w:before="20" w:after="40" w:line="240" w:lineRule="exact"/>
              <w:jc w:val="center"/>
              <w:rPr>
                <w:rFonts w:asciiTheme="majorHAnsi" w:hAnsiTheme="majorHAnsi"/>
                <w:szCs w:val="18"/>
              </w:rPr>
            </w:pPr>
            <w:r w:rsidRPr="00057511">
              <w:rPr>
                <w:rFonts w:asciiTheme="majorHAnsi" w:hAnsiTheme="majorHAnsi"/>
                <w:szCs w:val="18"/>
              </w:rPr>
              <w:t xml:space="preserve">Monthly </w:t>
            </w:r>
            <w:r w:rsidR="00FF517A">
              <w:rPr>
                <w:rFonts w:asciiTheme="majorHAnsi" w:hAnsiTheme="majorHAnsi"/>
                <w:szCs w:val="18"/>
              </w:rPr>
              <w:t xml:space="preserve">Compliance Tables </w:t>
            </w:r>
            <w:r>
              <w:rPr>
                <w:rFonts w:asciiTheme="majorHAnsi" w:hAnsiTheme="majorHAnsi"/>
                <w:szCs w:val="18"/>
              </w:rPr>
              <w:t>for Maintenance Services</w:t>
            </w:r>
          </w:p>
        </w:tc>
        <w:tc>
          <w:tcPr>
            <w:tcW w:w="3960" w:type="dxa"/>
            <w:vAlign w:val="center"/>
          </w:tcPr>
          <w:p w14:paraId="126E4B2F" w14:textId="70BE49FB"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Submission </w:t>
            </w:r>
            <w:r w:rsidR="00E80AF5">
              <w:rPr>
                <w:rFonts w:asciiTheme="majorHAnsi" w:hAnsiTheme="majorHAnsi"/>
                <w:b w:val="0"/>
                <w:szCs w:val="18"/>
              </w:rPr>
              <w:t xml:space="preserve">of complete </w:t>
            </w:r>
            <w:r w:rsidR="00FF517A">
              <w:rPr>
                <w:rFonts w:asciiTheme="majorHAnsi" w:hAnsiTheme="majorHAnsi"/>
                <w:b w:val="0"/>
                <w:szCs w:val="18"/>
              </w:rPr>
              <w:t>Compliance Tables</w:t>
            </w:r>
            <w:r w:rsidR="00E80AF5">
              <w:rPr>
                <w:rFonts w:asciiTheme="majorHAnsi" w:hAnsiTheme="majorHAnsi"/>
                <w:b w:val="0"/>
                <w:szCs w:val="18"/>
              </w:rPr>
              <w:t xml:space="preserve"> </w:t>
            </w:r>
            <w:r w:rsidRPr="00057511">
              <w:rPr>
                <w:rFonts w:asciiTheme="majorHAnsi" w:hAnsiTheme="majorHAnsi"/>
                <w:b w:val="0"/>
                <w:szCs w:val="18"/>
              </w:rPr>
              <w:t xml:space="preserve">by due date. </w:t>
            </w:r>
          </w:p>
        </w:tc>
        <w:tc>
          <w:tcPr>
            <w:tcW w:w="1620" w:type="dxa"/>
            <w:vAlign w:val="center"/>
          </w:tcPr>
          <w:p w14:paraId="2C46FDED" w14:textId="6B1056D4" w:rsidR="00671053" w:rsidRPr="00057511"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1</w:t>
            </w:r>
            <w:r w:rsidR="0000690B">
              <w:rPr>
                <w:rFonts w:asciiTheme="majorHAnsi" w:hAnsiTheme="majorHAnsi"/>
                <w:b w:val="0"/>
                <w:szCs w:val="18"/>
              </w:rPr>
              <w:t>,000</w:t>
            </w:r>
          </w:p>
        </w:tc>
      </w:tr>
      <w:tr w:rsidR="00671053" w:rsidRPr="00057511" w14:paraId="2A6D1BCA" w14:textId="77777777" w:rsidTr="00A83409">
        <w:trPr>
          <w:trHeight w:val="2710"/>
        </w:trPr>
        <w:tc>
          <w:tcPr>
            <w:tcW w:w="1165" w:type="dxa"/>
            <w:shd w:val="clear" w:color="auto" w:fill="993366"/>
            <w:vAlign w:val="center"/>
          </w:tcPr>
          <w:p w14:paraId="1755CB09" w14:textId="77777777" w:rsidR="00671053" w:rsidRPr="00057511" w:rsidRDefault="00671053" w:rsidP="00BA719C">
            <w:pPr>
              <w:spacing w:before="20" w:after="40" w:line="240" w:lineRule="exact"/>
              <w:jc w:val="center"/>
              <w:rPr>
                <w:rFonts w:asciiTheme="majorHAnsi" w:hAnsiTheme="majorHAnsi"/>
                <w:color w:val="FFFFFF"/>
                <w:szCs w:val="18"/>
              </w:rPr>
            </w:pPr>
            <w:r>
              <w:rPr>
                <w:rFonts w:asciiTheme="majorHAnsi" w:hAnsiTheme="majorHAnsi"/>
                <w:color w:val="FFFFFF"/>
                <w:szCs w:val="18"/>
              </w:rPr>
              <w:t>MPM-7</w:t>
            </w:r>
          </w:p>
        </w:tc>
        <w:tc>
          <w:tcPr>
            <w:tcW w:w="1980" w:type="dxa"/>
            <w:vAlign w:val="center"/>
          </w:tcPr>
          <w:p w14:paraId="515AE85E" w14:textId="77777777" w:rsidR="00671053" w:rsidRPr="00057511" w:rsidRDefault="00671053" w:rsidP="00BA719C">
            <w:pPr>
              <w:spacing w:before="20" w:after="40" w:line="240" w:lineRule="exact"/>
              <w:jc w:val="center"/>
              <w:rPr>
                <w:rFonts w:asciiTheme="majorHAnsi" w:hAnsiTheme="majorHAnsi"/>
                <w:szCs w:val="18"/>
              </w:rPr>
            </w:pPr>
            <w:r w:rsidRPr="00671053">
              <w:rPr>
                <w:rFonts w:asciiTheme="majorHAnsi" w:hAnsiTheme="majorHAnsi"/>
                <w:szCs w:val="18"/>
              </w:rPr>
              <w:t xml:space="preserve">Monthly Progress Report for </w:t>
            </w:r>
            <w:r>
              <w:rPr>
                <w:rFonts w:asciiTheme="majorHAnsi" w:hAnsiTheme="majorHAnsi"/>
                <w:szCs w:val="18"/>
              </w:rPr>
              <w:t xml:space="preserve">Rehabilitation, Improvement and Emergency </w:t>
            </w:r>
            <w:r w:rsidRPr="00671053">
              <w:rPr>
                <w:rFonts w:asciiTheme="majorHAnsi" w:hAnsiTheme="majorHAnsi"/>
                <w:szCs w:val="18"/>
              </w:rPr>
              <w:t>Works</w:t>
            </w:r>
          </w:p>
        </w:tc>
        <w:tc>
          <w:tcPr>
            <w:tcW w:w="3960" w:type="dxa"/>
            <w:vAlign w:val="center"/>
          </w:tcPr>
          <w:p w14:paraId="27913EA8"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671053">
              <w:rPr>
                <w:rFonts w:asciiTheme="majorHAnsi" w:hAnsiTheme="majorHAnsi"/>
                <w:b w:val="0"/>
                <w:szCs w:val="18"/>
              </w:rPr>
              <w:t xml:space="preserve">Initial Submission by due date. Revision and resubmission must be completed within </w:t>
            </w:r>
            <w:r w:rsidRPr="00671053">
              <w:rPr>
                <w:rFonts w:asciiTheme="majorHAnsi" w:hAnsiTheme="majorHAnsi"/>
                <w:b w:val="0"/>
                <w:i/>
                <w:szCs w:val="18"/>
                <w:u w:val="single"/>
              </w:rPr>
              <w:t xml:space="preserve">seven (7) days </w:t>
            </w:r>
            <w:r w:rsidRPr="00671053">
              <w:rPr>
                <w:rFonts w:asciiTheme="majorHAnsi" w:hAnsiTheme="majorHAnsi"/>
                <w:b w:val="0"/>
                <w:szCs w:val="18"/>
              </w:rPr>
              <w:t xml:space="preserve">after the </w:t>
            </w:r>
            <w:r w:rsidR="009C4967" w:rsidRPr="009C4967">
              <w:rPr>
                <w:rFonts w:asciiTheme="majorHAnsi" w:hAnsiTheme="majorHAnsi"/>
                <w:b w:val="0"/>
                <w:szCs w:val="18"/>
              </w:rPr>
              <w:t>issuance of written comments by the Project Manager.</w:t>
            </w:r>
          </w:p>
        </w:tc>
        <w:tc>
          <w:tcPr>
            <w:tcW w:w="1620" w:type="dxa"/>
            <w:vAlign w:val="center"/>
          </w:tcPr>
          <w:p w14:paraId="0A1D8B13" w14:textId="3FA51F05" w:rsidR="00671053" w:rsidRPr="00057511" w:rsidRDefault="0027793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500</w:t>
            </w:r>
          </w:p>
        </w:tc>
      </w:tr>
      <w:tr w:rsidR="00671053" w:rsidRPr="00057511" w14:paraId="0513F652" w14:textId="77777777" w:rsidTr="00A83409">
        <w:trPr>
          <w:trHeight w:val="1257"/>
        </w:trPr>
        <w:tc>
          <w:tcPr>
            <w:tcW w:w="1165" w:type="dxa"/>
            <w:shd w:val="clear" w:color="auto" w:fill="993366"/>
            <w:vAlign w:val="center"/>
          </w:tcPr>
          <w:p w14:paraId="36CFDD97"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8</w:t>
            </w:r>
          </w:p>
        </w:tc>
        <w:tc>
          <w:tcPr>
            <w:tcW w:w="1980" w:type="dxa"/>
            <w:vAlign w:val="center"/>
          </w:tcPr>
          <w:p w14:paraId="5F74AF16"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 xml:space="preserve">Road </w:t>
            </w:r>
            <w:r>
              <w:rPr>
                <w:rFonts w:asciiTheme="majorHAnsi" w:hAnsiTheme="majorHAnsi"/>
                <w:szCs w:val="18"/>
              </w:rPr>
              <w:t>A</w:t>
            </w:r>
            <w:r w:rsidRPr="00057511">
              <w:rPr>
                <w:rFonts w:asciiTheme="majorHAnsi" w:hAnsiTheme="majorHAnsi"/>
                <w:szCs w:val="18"/>
              </w:rPr>
              <w:t xml:space="preserve">sset Damage </w:t>
            </w:r>
            <w:r>
              <w:rPr>
                <w:rFonts w:asciiTheme="majorHAnsi" w:hAnsiTheme="majorHAnsi"/>
                <w:szCs w:val="18"/>
              </w:rPr>
              <w:t>and</w:t>
            </w:r>
            <w:r w:rsidRPr="00057511">
              <w:rPr>
                <w:rFonts w:asciiTheme="majorHAnsi" w:hAnsiTheme="majorHAnsi"/>
                <w:szCs w:val="18"/>
              </w:rPr>
              <w:t xml:space="preserve"> Emergency Incident report</w:t>
            </w:r>
          </w:p>
        </w:tc>
        <w:tc>
          <w:tcPr>
            <w:tcW w:w="3960" w:type="dxa"/>
            <w:vAlign w:val="center"/>
          </w:tcPr>
          <w:p w14:paraId="1A6DD8E7"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Submission by due date.</w:t>
            </w:r>
          </w:p>
        </w:tc>
        <w:tc>
          <w:tcPr>
            <w:tcW w:w="1620" w:type="dxa"/>
            <w:vAlign w:val="center"/>
          </w:tcPr>
          <w:p w14:paraId="0326DDB4" w14:textId="7BA5D275" w:rsidR="00671053" w:rsidRPr="00057511" w:rsidRDefault="0027793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250</w:t>
            </w:r>
          </w:p>
        </w:tc>
      </w:tr>
      <w:tr w:rsidR="00671053" w:rsidRPr="00057511" w14:paraId="6172495A" w14:textId="77777777" w:rsidTr="00A83409">
        <w:trPr>
          <w:trHeight w:val="2814"/>
        </w:trPr>
        <w:tc>
          <w:tcPr>
            <w:tcW w:w="1165" w:type="dxa"/>
            <w:shd w:val="clear" w:color="auto" w:fill="993366"/>
            <w:vAlign w:val="center"/>
          </w:tcPr>
          <w:p w14:paraId="69DD568B" w14:textId="77777777" w:rsidR="00671053" w:rsidRPr="00057511" w:rsidRDefault="00671053" w:rsidP="00BA719C">
            <w:pPr>
              <w:spacing w:before="20" w:after="40" w:line="240" w:lineRule="exact"/>
              <w:jc w:val="center"/>
              <w:rPr>
                <w:rFonts w:asciiTheme="majorHAnsi" w:hAnsiTheme="majorHAnsi"/>
                <w:color w:val="FFFFFF"/>
                <w:szCs w:val="18"/>
              </w:rPr>
            </w:pPr>
            <w:r w:rsidRPr="00057511">
              <w:rPr>
                <w:rFonts w:asciiTheme="majorHAnsi" w:hAnsiTheme="majorHAnsi"/>
                <w:color w:val="FFFFFF"/>
                <w:szCs w:val="18"/>
              </w:rPr>
              <w:t>MPM-</w:t>
            </w:r>
            <w:r>
              <w:rPr>
                <w:rFonts w:asciiTheme="majorHAnsi" w:hAnsiTheme="majorHAnsi"/>
                <w:color w:val="FFFFFF"/>
                <w:szCs w:val="18"/>
              </w:rPr>
              <w:t>9</w:t>
            </w:r>
          </w:p>
        </w:tc>
        <w:tc>
          <w:tcPr>
            <w:tcW w:w="1980" w:type="dxa"/>
            <w:vAlign w:val="center"/>
          </w:tcPr>
          <w:p w14:paraId="6B4E1084" w14:textId="77777777" w:rsidR="00671053" w:rsidRPr="00057511" w:rsidRDefault="00671053" w:rsidP="00BA719C">
            <w:pPr>
              <w:spacing w:before="20" w:after="40" w:line="240" w:lineRule="exact"/>
              <w:jc w:val="center"/>
              <w:rPr>
                <w:rFonts w:asciiTheme="majorHAnsi" w:hAnsiTheme="majorHAnsi"/>
                <w:szCs w:val="18"/>
              </w:rPr>
            </w:pPr>
            <w:r w:rsidRPr="00057511">
              <w:rPr>
                <w:rFonts w:asciiTheme="majorHAnsi" w:hAnsiTheme="majorHAnsi"/>
                <w:szCs w:val="18"/>
              </w:rPr>
              <w:t>End of Contract Handover Report</w:t>
            </w:r>
          </w:p>
        </w:tc>
        <w:tc>
          <w:tcPr>
            <w:tcW w:w="3960" w:type="dxa"/>
            <w:vAlign w:val="center"/>
          </w:tcPr>
          <w:p w14:paraId="2CDC7670" w14:textId="77777777" w:rsidR="00671053" w:rsidRPr="00057511" w:rsidRDefault="00671053" w:rsidP="00BA719C">
            <w:pPr>
              <w:pStyle w:val="IndexHeading"/>
              <w:keepNext/>
              <w:keepLines/>
              <w:spacing w:before="20" w:after="40" w:line="240" w:lineRule="exact"/>
              <w:jc w:val="center"/>
              <w:rPr>
                <w:rFonts w:asciiTheme="majorHAnsi" w:hAnsiTheme="majorHAnsi"/>
                <w:b w:val="0"/>
                <w:szCs w:val="18"/>
              </w:rPr>
            </w:pPr>
            <w:r w:rsidRPr="00057511">
              <w:rPr>
                <w:rFonts w:asciiTheme="majorHAnsi" w:hAnsiTheme="majorHAnsi"/>
                <w:b w:val="0"/>
                <w:szCs w:val="18"/>
              </w:rPr>
              <w:t xml:space="preserve">Initial Submission </w:t>
            </w:r>
            <w:r w:rsidR="00E80AF5">
              <w:rPr>
                <w:rFonts w:asciiTheme="majorHAnsi" w:hAnsiTheme="majorHAnsi"/>
                <w:b w:val="0"/>
                <w:szCs w:val="18"/>
              </w:rPr>
              <w:t xml:space="preserve">of complete report </w:t>
            </w:r>
            <w:r w:rsidRPr="00057511">
              <w:rPr>
                <w:rFonts w:asciiTheme="majorHAnsi" w:hAnsiTheme="majorHAnsi"/>
                <w:b w:val="0"/>
                <w:szCs w:val="18"/>
              </w:rPr>
              <w:t>by due date. Revision and resubmission</w:t>
            </w:r>
            <w:r>
              <w:rPr>
                <w:rFonts w:asciiTheme="majorHAnsi" w:hAnsiTheme="majorHAnsi"/>
                <w:b w:val="0"/>
                <w:szCs w:val="18"/>
              </w:rPr>
              <w:t xml:space="preserve"> </w:t>
            </w:r>
            <w:r w:rsidRPr="00057511">
              <w:rPr>
                <w:rFonts w:asciiTheme="majorHAnsi" w:hAnsiTheme="majorHAnsi"/>
                <w:b w:val="0"/>
                <w:szCs w:val="18"/>
              </w:rPr>
              <w:t xml:space="preserve">must be completed within </w:t>
            </w:r>
            <w:r>
              <w:rPr>
                <w:rFonts w:asciiTheme="majorHAnsi" w:hAnsiTheme="majorHAnsi"/>
                <w:b w:val="0"/>
                <w:i/>
                <w:szCs w:val="18"/>
                <w:u w:val="single"/>
              </w:rPr>
              <w:t>fourteen</w:t>
            </w:r>
            <w:r w:rsidRPr="00057511">
              <w:rPr>
                <w:rFonts w:asciiTheme="majorHAnsi" w:hAnsiTheme="majorHAnsi"/>
                <w:b w:val="0"/>
                <w:i/>
                <w:szCs w:val="18"/>
                <w:u w:val="single"/>
              </w:rPr>
              <w:t xml:space="preserve"> (</w:t>
            </w:r>
            <w:r>
              <w:rPr>
                <w:rFonts w:asciiTheme="majorHAnsi" w:hAnsiTheme="majorHAnsi"/>
                <w:b w:val="0"/>
                <w:i/>
                <w:szCs w:val="18"/>
                <w:u w:val="single"/>
              </w:rPr>
              <w:t>14</w:t>
            </w:r>
            <w:r w:rsidRPr="00057511">
              <w:rPr>
                <w:rFonts w:asciiTheme="majorHAnsi" w:hAnsiTheme="majorHAnsi"/>
                <w:b w:val="0"/>
                <w:i/>
                <w:szCs w:val="18"/>
                <w:u w:val="single"/>
              </w:rPr>
              <w:t xml:space="preserve">) days </w:t>
            </w:r>
            <w:r w:rsidRPr="00057511">
              <w:rPr>
                <w:rFonts w:asciiTheme="majorHAnsi" w:hAnsiTheme="majorHAnsi"/>
                <w:b w:val="0"/>
                <w:szCs w:val="18"/>
              </w:rPr>
              <w:t xml:space="preserve">after </w:t>
            </w:r>
            <w:r w:rsidR="00671704" w:rsidRPr="00671704">
              <w:rPr>
                <w:rFonts w:asciiTheme="majorHAnsi" w:hAnsiTheme="majorHAnsi"/>
                <w:b w:val="0"/>
                <w:szCs w:val="18"/>
              </w:rPr>
              <w:t xml:space="preserve">the </w:t>
            </w:r>
            <w:r w:rsidR="009C4967" w:rsidRPr="009C4967">
              <w:rPr>
                <w:rFonts w:asciiTheme="majorHAnsi" w:hAnsiTheme="majorHAnsi"/>
                <w:b w:val="0"/>
                <w:szCs w:val="18"/>
              </w:rPr>
              <w:t>issuance of written comments by the Project Manager.</w:t>
            </w:r>
          </w:p>
        </w:tc>
        <w:tc>
          <w:tcPr>
            <w:tcW w:w="1620" w:type="dxa"/>
            <w:vAlign w:val="center"/>
          </w:tcPr>
          <w:p w14:paraId="20B8827A" w14:textId="60800F67" w:rsidR="00671053" w:rsidRPr="00057511" w:rsidRDefault="00277933"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500</w:t>
            </w:r>
          </w:p>
        </w:tc>
      </w:tr>
      <w:tr w:rsidR="00A11887" w:rsidRPr="00057511" w14:paraId="15EB5AC2" w14:textId="77777777" w:rsidTr="00A83409">
        <w:trPr>
          <w:trHeight w:val="1024"/>
        </w:trPr>
        <w:tc>
          <w:tcPr>
            <w:tcW w:w="1165" w:type="dxa"/>
            <w:shd w:val="clear" w:color="auto" w:fill="993366"/>
            <w:vAlign w:val="center"/>
          </w:tcPr>
          <w:p w14:paraId="2A5553D2" w14:textId="3FF256A4" w:rsidR="00A11887" w:rsidRDefault="00A11887" w:rsidP="00BA719C">
            <w:pPr>
              <w:spacing w:before="20" w:after="40" w:line="240" w:lineRule="exact"/>
              <w:jc w:val="center"/>
              <w:rPr>
                <w:rFonts w:asciiTheme="majorHAnsi" w:hAnsiTheme="majorHAnsi"/>
                <w:color w:val="FFFFFF"/>
                <w:szCs w:val="18"/>
              </w:rPr>
            </w:pPr>
            <w:r>
              <w:rPr>
                <w:rFonts w:asciiTheme="majorHAnsi" w:hAnsiTheme="majorHAnsi"/>
                <w:color w:val="FFFFFF"/>
                <w:szCs w:val="18"/>
              </w:rPr>
              <w:t>MPM-1</w:t>
            </w:r>
            <w:r w:rsidR="00E55C32">
              <w:rPr>
                <w:rFonts w:asciiTheme="majorHAnsi" w:hAnsiTheme="majorHAnsi"/>
                <w:color w:val="FFFFFF"/>
                <w:szCs w:val="18"/>
              </w:rPr>
              <w:t>0</w:t>
            </w:r>
          </w:p>
        </w:tc>
        <w:tc>
          <w:tcPr>
            <w:tcW w:w="1980" w:type="dxa"/>
            <w:vAlign w:val="center"/>
          </w:tcPr>
          <w:p w14:paraId="267D76BB" w14:textId="108A94B0" w:rsidR="00A11887" w:rsidRDefault="00A11887" w:rsidP="00BA719C">
            <w:pPr>
              <w:spacing w:before="20" w:after="40" w:line="240" w:lineRule="exact"/>
              <w:jc w:val="center"/>
              <w:rPr>
                <w:rFonts w:asciiTheme="majorHAnsi" w:hAnsiTheme="majorHAnsi"/>
                <w:szCs w:val="18"/>
              </w:rPr>
            </w:pPr>
            <w:r>
              <w:rPr>
                <w:rFonts w:asciiTheme="majorHAnsi" w:hAnsiTheme="majorHAnsi"/>
                <w:szCs w:val="18"/>
              </w:rPr>
              <w:t>Compliance with requirements in the areas of Environment, Social, Health and Safety of workers</w:t>
            </w:r>
            <w:r w:rsidR="00AC79C0">
              <w:rPr>
                <w:rFonts w:asciiTheme="majorHAnsi" w:hAnsiTheme="majorHAnsi"/>
                <w:szCs w:val="18"/>
              </w:rPr>
              <w:t>, and Traffic Management</w:t>
            </w:r>
            <w:r w:rsidR="00B11F10">
              <w:rPr>
                <w:rFonts w:asciiTheme="majorHAnsi" w:hAnsiTheme="majorHAnsi"/>
                <w:szCs w:val="18"/>
              </w:rPr>
              <w:t xml:space="preserve"> Plans</w:t>
            </w:r>
          </w:p>
        </w:tc>
        <w:tc>
          <w:tcPr>
            <w:tcW w:w="3960" w:type="dxa"/>
            <w:vAlign w:val="center"/>
          </w:tcPr>
          <w:p w14:paraId="3640BCCD" w14:textId="65FE8334" w:rsidR="00A11887" w:rsidRPr="00671053" w:rsidRDefault="00A11887"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Contractor has to be in compliance at all times. Payment reduction is applied for each separate non-compliance, and for each day during which non-compliance persists.</w:t>
            </w:r>
          </w:p>
        </w:tc>
        <w:tc>
          <w:tcPr>
            <w:tcW w:w="1620" w:type="dxa"/>
            <w:vAlign w:val="center"/>
          </w:tcPr>
          <w:p w14:paraId="6C97C848" w14:textId="7808EA35" w:rsidR="00A11887" w:rsidRDefault="001401F4" w:rsidP="00BA719C">
            <w:pPr>
              <w:pStyle w:val="IndexHeading"/>
              <w:keepNext/>
              <w:keepLines/>
              <w:spacing w:before="20" w:after="40" w:line="240" w:lineRule="exact"/>
              <w:jc w:val="center"/>
              <w:rPr>
                <w:rFonts w:asciiTheme="majorHAnsi" w:hAnsiTheme="majorHAnsi"/>
                <w:b w:val="0"/>
                <w:szCs w:val="18"/>
              </w:rPr>
            </w:pPr>
            <w:r>
              <w:rPr>
                <w:rFonts w:asciiTheme="majorHAnsi" w:hAnsiTheme="majorHAnsi"/>
                <w:b w:val="0"/>
                <w:szCs w:val="18"/>
              </w:rPr>
              <w:t>250</w:t>
            </w:r>
          </w:p>
        </w:tc>
      </w:tr>
    </w:tbl>
    <w:p w14:paraId="622A3A82" w14:textId="77777777" w:rsidR="00AD5EB7" w:rsidRDefault="00AD5EB7" w:rsidP="00AD5EB7"/>
    <w:p w14:paraId="091374DB" w14:textId="77777777" w:rsidR="00BE0F12" w:rsidRPr="00057511" w:rsidRDefault="00D26DC3" w:rsidP="00BA719C">
      <w:pPr>
        <w:pStyle w:val="Heading2"/>
      </w:pPr>
      <w:bookmarkStart w:id="96" w:name="_Toc52826767"/>
      <w:r w:rsidRPr="00057511">
        <w:t xml:space="preserve">Facilities </w:t>
      </w:r>
      <w:r w:rsidR="00110652">
        <w:t xml:space="preserve">and equipment to be provided </w:t>
      </w:r>
      <w:r w:rsidR="001B76BA">
        <w:t>by Contractor</w:t>
      </w:r>
      <w:bookmarkEnd w:id="96"/>
    </w:p>
    <w:p w14:paraId="4A76B10D" w14:textId="622F0423" w:rsidR="00110652" w:rsidRDefault="00110652" w:rsidP="00B1352D">
      <w:pPr>
        <w:pStyle w:val="BodyText"/>
        <w:jc w:val="both"/>
        <w:rPr>
          <w:i/>
          <w:lang w:eastAsia="en-US"/>
        </w:rPr>
      </w:pPr>
      <w:r w:rsidRPr="00110652">
        <w:rPr>
          <w:i/>
          <w:lang w:eastAsia="en-US"/>
        </w:rPr>
        <w:t xml:space="preserve">[If applicable, insert here a detailed description of any facilities, equipment and vehicles which the Contractor shall be obliged to provide for the use of </w:t>
      </w:r>
      <w:r w:rsidR="003E3C0E">
        <w:rPr>
          <w:i/>
          <w:lang w:eastAsia="en-US"/>
        </w:rPr>
        <w:t xml:space="preserve">others, such as </w:t>
      </w:r>
      <w:r w:rsidRPr="00110652">
        <w:rPr>
          <w:i/>
          <w:lang w:eastAsia="en-US"/>
        </w:rPr>
        <w:t xml:space="preserve">the </w:t>
      </w:r>
      <w:r w:rsidR="00671704">
        <w:rPr>
          <w:i/>
          <w:lang w:eastAsia="en-US"/>
        </w:rPr>
        <w:t xml:space="preserve">Project Manager, </w:t>
      </w:r>
      <w:r w:rsidRPr="00110652">
        <w:rPr>
          <w:i/>
          <w:lang w:eastAsia="en-US"/>
        </w:rPr>
        <w:t>Monitoring Consultant and</w:t>
      </w:r>
      <w:r w:rsidR="00671704">
        <w:rPr>
          <w:i/>
          <w:lang w:eastAsia="en-US"/>
        </w:rPr>
        <w:t>/or</w:t>
      </w:r>
      <w:r w:rsidRPr="00110652">
        <w:rPr>
          <w:i/>
          <w:lang w:eastAsia="en-US"/>
        </w:rPr>
        <w:t xml:space="preserve"> other parties, including the duration of </w:t>
      </w:r>
      <w:r w:rsidR="00246BC1">
        <w:rPr>
          <w:i/>
          <w:lang w:eastAsia="en-US"/>
        </w:rPr>
        <w:t xml:space="preserve">such </w:t>
      </w:r>
      <w:r w:rsidRPr="00110652">
        <w:rPr>
          <w:i/>
          <w:lang w:eastAsia="en-US"/>
        </w:rPr>
        <w:t>provision.]</w:t>
      </w:r>
    </w:p>
    <w:p w14:paraId="4673221A" w14:textId="20F7830E" w:rsidR="0030406F" w:rsidRPr="00110652" w:rsidRDefault="0030406F" w:rsidP="00B1352D">
      <w:pPr>
        <w:pStyle w:val="BodyText"/>
        <w:jc w:val="both"/>
        <w:rPr>
          <w:i/>
          <w:lang w:eastAsia="en-US"/>
        </w:rPr>
      </w:pPr>
      <w:r>
        <w:rPr>
          <w:i/>
          <w:lang w:eastAsia="en-US"/>
        </w:rPr>
        <w:t>[If the Employer shall provide any facilities and/or land for the use of the Contractor, such as existing base camps, th</w:t>
      </w:r>
      <w:r w:rsidR="003E3C0E">
        <w:rPr>
          <w:i/>
          <w:lang w:eastAsia="en-US"/>
        </w:rPr>
        <w:t xml:space="preserve">e title of this </w:t>
      </w:r>
      <w:r>
        <w:rPr>
          <w:i/>
          <w:lang w:eastAsia="en-US"/>
        </w:rPr>
        <w:t xml:space="preserve">section should be modified </w:t>
      </w:r>
      <w:r w:rsidR="00AE007C">
        <w:rPr>
          <w:i/>
          <w:lang w:eastAsia="en-US"/>
        </w:rPr>
        <w:t>accordingly,</w:t>
      </w:r>
      <w:r>
        <w:rPr>
          <w:i/>
          <w:lang w:eastAsia="en-US"/>
        </w:rPr>
        <w:t xml:space="preserve"> and the facilities listed and described.]   </w:t>
      </w:r>
    </w:p>
    <w:p w14:paraId="4C646640" w14:textId="77777777" w:rsidR="000425AA" w:rsidRPr="00057511" w:rsidRDefault="00E33C6E" w:rsidP="00B0081F">
      <w:pPr>
        <w:pStyle w:val="Heading2"/>
        <w:jc w:val="both"/>
      </w:pPr>
      <w:bookmarkStart w:id="97" w:name="_Toc52826768"/>
      <w:r>
        <w:t>Data collection, r</w:t>
      </w:r>
      <w:r w:rsidR="006C2C24" w:rsidRPr="00057511">
        <w:t>eporting</w:t>
      </w:r>
      <w:r w:rsidR="006C1F4E">
        <w:t xml:space="preserve"> and documentation</w:t>
      </w:r>
      <w:bookmarkEnd w:id="97"/>
    </w:p>
    <w:p w14:paraId="42B38E60" w14:textId="1953871E" w:rsidR="00E33C6E" w:rsidRDefault="006C1F4E" w:rsidP="00B0081F">
      <w:pPr>
        <w:pStyle w:val="BodyText"/>
        <w:jc w:val="both"/>
      </w:pPr>
      <w:r>
        <w:t xml:space="preserve">Under </w:t>
      </w:r>
      <w:r w:rsidR="0033706B">
        <w:t>O</w:t>
      </w:r>
      <w:r w:rsidR="00B1352D">
        <w:t>PBRC’s</w:t>
      </w:r>
      <w:r w:rsidR="003265C6">
        <w:t>,</w:t>
      </w:r>
      <w:r w:rsidR="00B1352D">
        <w:t xml:space="preserve"> </w:t>
      </w:r>
      <w:r w:rsidR="0033706B">
        <w:t xml:space="preserve">the role of the Contractor </w:t>
      </w:r>
      <w:r w:rsidR="009F6454">
        <w:t xml:space="preserve">extends </w:t>
      </w:r>
      <w:r w:rsidR="004056C6">
        <w:t xml:space="preserve">much </w:t>
      </w:r>
      <w:r w:rsidR="005629E3">
        <w:t xml:space="preserve">beyond the execution of works and includes important </w:t>
      </w:r>
      <w:r w:rsidR="0033706B">
        <w:t xml:space="preserve">activities related to </w:t>
      </w:r>
      <w:r>
        <w:t>Road Asset Management. This requires that t</w:t>
      </w:r>
      <w:r w:rsidRPr="006C1F4E">
        <w:t xml:space="preserve">he Contractor </w:t>
      </w:r>
      <w:r w:rsidR="00E33C6E">
        <w:t>must</w:t>
      </w:r>
    </w:p>
    <w:p w14:paraId="7D69CCA4" w14:textId="7795CC67" w:rsidR="00E33C6E" w:rsidRDefault="00E33C6E" w:rsidP="00455AEA">
      <w:pPr>
        <w:pStyle w:val="BodyText"/>
        <w:numPr>
          <w:ilvl w:val="0"/>
          <w:numId w:val="69"/>
        </w:numPr>
        <w:spacing w:after="120"/>
        <w:jc w:val="both"/>
      </w:pPr>
      <w:r>
        <w:t xml:space="preserve">continuously collect different types of data and information </w:t>
      </w:r>
      <w:r w:rsidR="00304967">
        <w:t xml:space="preserve">on </w:t>
      </w:r>
      <w:r>
        <w:t>the roads included in the contract;</w:t>
      </w:r>
    </w:p>
    <w:p w14:paraId="5EDCB2A0" w14:textId="77777777" w:rsidR="00E33C6E" w:rsidRDefault="009F6454" w:rsidP="00455AEA">
      <w:pPr>
        <w:pStyle w:val="BodyText"/>
        <w:numPr>
          <w:ilvl w:val="0"/>
          <w:numId w:val="69"/>
        </w:numPr>
        <w:spacing w:after="120"/>
        <w:jc w:val="both"/>
      </w:pPr>
      <w:r>
        <w:t xml:space="preserve">organize and </w:t>
      </w:r>
      <w:r w:rsidR="00E33C6E">
        <w:t>store such data and information in a</w:t>
      </w:r>
      <w:r>
        <w:t xml:space="preserve">n electronic </w:t>
      </w:r>
      <w:r w:rsidR="00E33C6E">
        <w:t xml:space="preserve">database; </w:t>
      </w:r>
    </w:p>
    <w:p w14:paraId="53BD987D" w14:textId="77777777" w:rsidR="00E33C6E" w:rsidRDefault="006C1F4E" w:rsidP="00455AEA">
      <w:pPr>
        <w:pStyle w:val="BodyText"/>
        <w:numPr>
          <w:ilvl w:val="0"/>
          <w:numId w:val="69"/>
        </w:numPr>
        <w:spacing w:after="120"/>
        <w:jc w:val="both"/>
      </w:pPr>
      <w:r w:rsidRPr="006C1F4E">
        <w:t xml:space="preserve">prepare </w:t>
      </w:r>
      <w:r w:rsidR="004056C6">
        <w:t xml:space="preserve">various types of </w:t>
      </w:r>
      <w:r w:rsidR="00E33C6E">
        <w:t xml:space="preserve">reports presenting the data and information, </w:t>
      </w:r>
      <w:r w:rsidR="000A164C" w:rsidRPr="000A164C">
        <w:t>in formats to be agreed with the Project Manager</w:t>
      </w:r>
      <w:r w:rsidR="000A164C">
        <w:t>,</w:t>
      </w:r>
      <w:r w:rsidR="000A164C" w:rsidRPr="000A164C">
        <w:t xml:space="preserve"> </w:t>
      </w:r>
      <w:r w:rsidR="00E33C6E">
        <w:t xml:space="preserve">for </w:t>
      </w:r>
      <w:r w:rsidR="00377DCF">
        <w:t xml:space="preserve">the Contractor’s </w:t>
      </w:r>
      <w:r w:rsidR="00E33C6E">
        <w:t xml:space="preserve">own use and for the use of the </w:t>
      </w:r>
      <w:r w:rsidR="009F6454">
        <w:t xml:space="preserve">Project Manager and the </w:t>
      </w:r>
      <w:r w:rsidR="00E33C6E">
        <w:t>Employer; and</w:t>
      </w:r>
    </w:p>
    <w:p w14:paraId="2B8FD09F" w14:textId="77777777" w:rsidR="00E33C6E" w:rsidRDefault="00E33C6E" w:rsidP="00455AEA">
      <w:pPr>
        <w:pStyle w:val="BodyText"/>
        <w:numPr>
          <w:ilvl w:val="0"/>
          <w:numId w:val="69"/>
        </w:numPr>
        <w:spacing w:after="120"/>
        <w:jc w:val="both"/>
      </w:pPr>
      <w:r>
        <w:t xml:space="preserve">submit those reports to the Project Manager in accordance with deadlines defined in the contract. </w:t>
      </w:r>
    </w:p>
    <w:p w14:paraId="47433C1A" w14:textId="77777777" w:rsidR="006C1F4E" w:rsidRDefault="0000690B" w:rsidP="00B0081F">
      <w:pPr>
        <w:pStyle w:val="BodyText"/>
        <w:jc w:val="both"/>
      </w:pPr>
      <w:r>
        <w:t xml:space="preserve">The timely collection of data and presentation of reports are part of the Management Performance Measures (MPM’s). </w:t>
      </w:r>
      <w:r w:rsidR="00320749" w:rsidRPr="00057511">
        <w:t>Some of the</w:t>
      </w:r>
      <w:r w:rsidR="00320749">
        <w:t xml:space="preserve"> reports m</w:t>
      </w:r>
      <w:r w:rsidR="00320749" w:rsidRPr="00057511">
        <w:t xml:space="preserve">ust be prepared </w:t>
      </w:r>
      <w:r w:rsidR="000A164C">
        <w:t>periodically (</w:t>
      </w:r>
      <w:r w:rsidR="00377DCF">
        <w:t xml:space="preserve">typically </w:t>
      </w:r>
      <w:r w:rsidR="00320749" w:rsidRPr="00057511">
        <w:t>monthly</w:t>
      </w:r>
      <w:r w:rsidR="000A164C">
        <w:t xml:space="preserve">) </w:t>
      </w:r>
      <w:r w:rsidR="00320749" w:rsidRPr="00057511">
        <w:t>while other</w:t>
      </w:r>
      <w:r w:rsidR="00320749">
        <w:t>s are one-time reports</w:t>
      </w:r>
      <w:r w:rsidR="00320749" w:rsidRPr="00057511">
        <w:t xml:space="preserve"> </w:t>
      </w:r>
      <w:r w:rsidR="00320749">
        <w:t xml:space="preserve">to be submitted </w:t>
      </w:r>
      <w:r w:rsidR="000A164C">
        <w:t xml:space="preserve">at specific times or </w:t>
      </w:r>
      <w:r w:rsidR="00150527">
        <w:t xml:space="preserve">at </w:t>
      </w:r>
      <w:r w:rsidR="00320749" w:rsidRPr="00057511">
        <w:t>special occasions during the duration of the contract</w:t>
      </w:r>
      <w:r w:rsidR="000A164C">
        <w:t>. The reports are</w:t>
      </w:r>
      <w:r w:rsidR="00053E9F">
        <w:t xml:space="preserve"> listed in the table below</w:t>
      </w:r>
      <w:r w:rsidR="00BB1B9A">
        <w:t xml:space="preserve"> and described in the sub-sections further below</w:t>
      </w:r>
      <w:r w:rsidR="00053E9F">
        <w:t>.</w:t>
      </w:r>
    </w:p>
    <w:p w14:paraId="79659133" w14:textId="77777777" w:rsidR="00377DCF" w:rsidRPr="00377DCF" w:rsidRDefault="00377DCF" w:rsidP="00B0081F">
      <w:pPr>
        <w:pStyle w:val="BodyText"/>
        <w:jc w:val="both"/>
        <w:rPr>
          <w:i/>
          <w:iCs/>
        </w:rPr>
      </w:pPr>
      <w:r w:rsidRPr="00377DCF">
        <w:rPr>
          <w:i/>
          <w:iCs/>
        </w:rPr>
        <w:t>[Sample Table for required reports.</w:t>
      </w:r>
      <w:r>
        <w:rPr>
          <w:i/>
          <w:iCs/>
        </w:rPr>
        <w:t xml:space="preserve"> The reports listed in the table are being referred to in other parts of the Specifications and the Contract. If changes are made in the reporting requirements, these may result in other changes becoming necessary elsewhere in the Specifications and/or the contract.</w:t>
      </w:r>
      <w:r w:rsidRPr="00377DCF">
        <w:rPr>
          <w:i/>
          <w:iCs/>
        </w:rPr>
        <w:t>]</w:t>
      </w:r>
    </w:p>
    <w:tbl>
      <w:tblPr>
        <w:tblStyle w:val="TableGrid"/>
        <w:tblW w:w="0" w:type="auto"/>
        <w:tblLook w:val="04A0" w:firstRow="1" w:lastRow="0" w:firstColumn="1" w:lastColumn="0" w:noHBand="0" w:noVBand="1"/>
      </w:tblPr>
      <w:tblGrid>
        <w:gridCol w:w="5395"/>
        <w:gridCol w:w="3667"/>
      </w:tblGrid>
      <w:tr w:rsidR="000A164C" w14:paraId="47B49BEA" w14:textId="77777777" w:rsidTr="00CE7D43">
        <w:tc>
          <w:tcPr>
            <w:tcW w:w="5395" w:type="dxa"/>
            <w:shd w:val="clear" w:color="auto" w:fill="D9D9D9" w:themeFill="background1" w:themeFillShade="D9"/>
          </w:tcPr>
          <w:p w14:paraId="488056F9" w14:textId="77777777" w:rsidR="000A164C" w:rsidRPr="00CE7D43" w:rsidRDefault="000A164C" w:rsidP="000A164C">
            <w:pPr>
              <w:pStyle w:val="BodyText"/>
              <w:rPr>
                <w:b/>
              </w:rPr>
            </w:pPr>
            <w:r w:rsidRPr="00CE7D43">
              <w:rPr>
                <w:b/>
              </w:rPr>
              <w:t xml:space="preserve">Report </w:t>
            </w:r>
            <w:r w:rsidR="00CE7D43" w:rsidRPr="00CE7D43">
              <w:rPr>
                <w:b/>
              </w:rPr>
              <w:t>Title</w:t>
            </w:r>
          </w:p>
        </w:tc>
        <w:tc>
          <w:tcPr>
            <w:tcW w:w="3667" w:type="dxa"/>
            <w:shd w:val="clear" w:color="auto" w:fill="D9D9D9" w:themeFill="background1" w:themeFillShade="D9"/>
          </w:tcPr>
          <w:p w14:paraId="7E957BA0" w14:textId="77777777" w:rsidR="000A164C" w:rsidRPr="00CE7D43" w:rsidRDefault="000A164C" w:rsidP="000A164C">
            <w:pPr>
              <w:pStyle w:val="BodyText"/>
              <w:rPr>
                <w:b/>
              </w:rPr>
            </w:pPr>
            <w:r w:rsidRPr="00CE7D43">
              <w:rPr>
                <w:b/>
              </w:rPr>
              <w:t>Frequency / Periodicity</w:t>
            </w:r>
          </w:p>
        </w:tc>
      </w:tr>
      <w:tr w:rsidR="000A164C" w14:paraId="2B51A2AC" w14:textId="77777777" w:rsidTr="00CE7D43">
        <w:tc>
          <w:tcPr>
            <w:tcW w:w="5395" w:type="dxa"/>
          </w:tcPr>
          <w:p w14:paraId="76CE4455" w14:textId="45624090" w:rsidR="000A164C" w:rsidRPr="00CE7D43" w:rsidRDefault="000A164C" w:rsidP="0000690B">
            <w:pPr>
              <w:pStyle w:val="BodyText"/>
              <w:spacing w:after="120"/>
              <w:rPr>
                <w:b/>
              </w:rPr>
            </w:pPr>
            <w:r w:rsidRPr="00CE7D43">
              <w:rPr>
                <w:b/>
              </w:rPr>
              <w:t xml:space="preserve">Road Asset Inventory </w:t>
            </w:r>
            <w:r w:rsidR="00ED2678">
              <w:rPr>
                <w:b/>
              </w:rPr>
              <w:t xml:space="preserve">Database </w:t>
            </w:r>
            <w:r w:rsidRPr="00CE7D43">
              <w:rPr>
                <w:b/>
              </w:rPr>
              <w:t>and Condition Reports</w:t>
            </w:r>
            <w:r w:rsidR="00C43FB3">
              <w:rPr>
                <w:b/>
              </w:rPr>
              <w:t xml:space="preserve"> (MPM-4)</w:t>
            </w:r>
            <w:r w:rsidR="00CE7D43" w:rsidRPr="00CE7D43">
              <w:rPr>
                <w:b/>
              </w:rPr>
              <w:t>:</w:t>
            </w:r>
          </w:p>
          <w:p w14:paraId="141A734D" w14:textId="700EDBC9" w:rsidR="00CE7D43" w:rsidRDefault="00CE7D43" w:rsidP="00792735">
            <w:pPr>
              <w:pStyle w:val="BodyText"/>
              <w:spacing w:after="120"/>
              <w:ind w:left="720"/>
            </w:pPr>
            <w:r>
              <w:t xml:space="preserve"> </w:t>
            </w:r>
          </w:p>
        </w:tc>
        <w:tc>
          <w:tcPr>
            <w:tcW w:w="3667" w:type="dxa"/>
          </w:tcPr>
          <w:p w14:paraId="45B75014" w14:textId="77777777" w:rsidR="00792735" w:rsidRDefault="00CE7D43" w:rsidP="00455AEA">
            <w:pPr>
              <w:pStyle w:val="BodyText"/>
              <w:numPr>
                <w:ilvl w:val="0"/>
                <w:numId w:val="91"/>
              </w:numPr>
              <w:spacing w:after="120"/>
              <w:ind w:left="436"/>
            </w:pPr>
            <w:r>
              <w:t xml:space="preserve">Initial Report </w:t>
            </w:r>
          </w:p>
          <w:p w14:paraId="55C61648" w14:textId="01FD1238" w:rsidR="000A164C" w:rsidRDefault="00ED2678" w:rsidP="00455AEA">
            <w:pPr>
              <w:pStyle w:val="BodyText"/>
              <w:numPr>
                <w:ilvl w:val="0"/>
                <w:numId w:val="91"/>
              </w:numPr>
              <w:spacing w:after="120"/>
              <w:ind w:left="436"/>
            </w:pPr>
            <w:r>
              <w:t>P</w:t>
            </w:r>
            <w:r w:rsidR="005629E3">
              <w:t xml:space="preserve">eriodic </w:t>
            </w:r>
            <w:r>
              <w:t>u</w:t>
            </w:r>
            <w:r w:rsidR="00CE7D43">
              <w:t>pdates as specified</w:t>
            </w:r>
          </w:p>
        </w:tc>
      </w:tr>
      <w:tr w:rsidR="000A164C" w14:paraId="0C306F8F" w14:textId="77777777" w:rsidTr="00CE7D43">
        <w:tc>
          <w:tcPr>
            <w:tcW w:w="5395" w:type="dxa"/>
          </w:tcPr>
          <w:p w14:paraId="75DA6424" w14:textId="77777777" w:rsidR="000A164C" w:rsidRPr="005629E3" w:rsidRDefault="00CE7D43" w:rsidP="000A164C">
            <w:pPr>
              <w:pStyle w:val="BodyText"/>
              <w:rPr>
                <w:b/>
              </w:rPr>
            </w:pPr>
            <w:r w:rsidRPr="005629E3">
              <w:rPr>
                <w:b/>
              </w:rPr>
              <w:t>Road Asset Damage Reports</w:t>
            </w:r>
            <w:r w:rsidR="00C43FB3">
              <w:rPr>
                <w:b/>
              </w:rPr>
              <w:t xml:space="preserve"> (MPM-8)</w:t>
            </w:r>
          </w:p>
        </w:tc>
        <w:tc>
          <w:tcPr>
            <w:tcW w:w="3667" w:type="dxa"/>
          </w:tcPr>
          <w:p w14:paraId="5640BA1B" w14:textId="77777777" w:rsidR="000A164C" w:rsidRDefault="005629E3" w:rsidP="000A164C">
            <w:pPr>
              <w:pStyle w:val="BodyText"/>
            </w:pPr>
            <w:r>
              <w:t xml:space="preserve">These are reports due </w:t>
            </w:r>
            <w:r w:rsidR="00CE7D43">
              <w:t xml:space="preserve">each time when damages </w:t>
            </w:r>
            <w:r>
              <w:t xml:space="preserve">to road assets </w:t>
            </w:r>
            <w:r w:rsidR="00CE7D43">
              <w:t>occur</w:t>
            </w:r>
            <w:r>
              <w:t xml:space="preserve"> which require repairs for which the Contractor </w:t>
            </w:r>
            <w:r w:rsidR="00150527">
              <w:t xml:space="preserve">may be </w:t>
            </w:r>
            <w:r>
              <w:t>entitled to claim separate payment</w:t>
            </w:r>
            <w:r w:rsidR="00CE7D43">
              <w:t xml:space="preserve">. </w:t>
            </w:r>
          </w:p>
        </w:tc>
      </w:tr>
      <w:tr w:rsidR="000A164C" w14:paraId="72396BF1" w14:textId="77777777" w:rsidTr="00CE7D43">
        <w:tc>
          <w:tcPr>
            <w:tcW w:w="5395" w:type="dxa"/>
          </w:tcPr>
          <w:p w14:paraId="39347AF2" w14:textId="77777777" w:rsidR="000A164C" w:rsidRPr="005629E3" w:rsidRDefault="00CE7D43" w:rsidP="000A164C">
            <w:pPr>
              <w:pStyle w:val="BodyText"/>
              <w:rPr>
                <w:b/>
              </w:rPr>
            </w:pPr>
            <w:r w:rsidRPr="005629E3">
              <w:rPr>
                <w:b/>
              </w:rPr>
              <w:t xml:space="preserve">Design Reports </w:t>
            </w:r>
            <w:r w:rsidR="00C43FB3">
              <w:rPr>
                <w:b/>
              </w:rPr>
              <w:t>(MPM-5)</w:t>
            </w:r>
          </w:p>
        </w:tc>
        <w:tc>
          <w:tcPr>
            <w:tcW w:w="3667" w:type="dxa"/>
          </w:tcPr>
          <w:p w14:paraId="2D5D6005" w14:textId="77777777" w:rsidR="000A164C" w:rsidRDefault="005629E3" w:rsidP="000A164C">
            <w:pPr>
              <w:pStyle w:val="BodyText"/>
            </w:pPr>
            <w:r>
              <w:t>These are required f</w:t>
            </w:r>
            <w:r w:rsidR="00CE7D43">
              <w:t>or all works requiring a detailed engineering design</w:t>
            </w:r>
            <w:r>
              <w:t>.</w:t>
            </w:r>
          </w:p>
        </w:tc>
      </w:tr>
      <w:tr w:rsidR="000A164C" w14:paraId="424566A5" w14:textId="77777777" w:rsidTr="00CE7D43">
        <w:tc>
          <w:tcPr>
            <w:tcW w:w="5395" w:type="dxa"/>
          </w:tcPr>
          <w:p w14:paraId="1FEEEB5F" w14:textId="7CD5DC4F" w:rsidR="005629E3" w:rsidRPr="009F1736" w:rsidRDefault="005629E3" w:rsidP="005629E3">
            <w:pPr>
              <w:pStyle w:val="BodyText"/>
              <w:rPr>
                <w:b/>
              </w:rPr>
            </w:pPr>
            <w:bookmarkStart w:id="98" w:name="_Hlk536090937"/>
            <w:r w:rsidRPr="009F1736">
              <w:rPr>
                <w:b/>
              </w:rPr>
              <w:t xml:space="preserve">Monthly </w:t>
            </w:r>
            <w:r w:rsidR="00FF517A">
              <w:rPr>
                <w:b/>
              </w:rPr>
              <w:t xml:space="preserve">Compliance Tables </w:t>
            </w:r>
            <w:r w:rsidRPr="009F1736">
              <w:rPr>
                <w:b/>
              </w:rPr>
              <w:t>for Maintenance Services</w:t>
            </w:r>
            <w:bookmarkEnd w:id="98"/>
            <w:r w:rsidR="00C43FB3">
              <w:rPr>
                <w:b/>
              </w:rPr>
              <w:t xml:space="preserve"> (MPM-6)</w:t>
            </w:r>
          </w:p>
        </w:tc>
        <w:tc>
          <w:tcPr>
            <w:tcW w:w="3667" w:type="dxa"/>
          </w:tcPr>
          <w:p w14:paraId="2BC867DD" w14:textId="799FBBEA" w:rsidR="000A164C" w:rsidRDefault="009F1736" w:rsidP="000A164C">
            <w:pPr>
              <w:pStyle w:val="BodyText"/>
            </w:pPr>
            <w:r>
              <w:t xml:space="preserve">Monthly </w:t>
            </w:r>
            <w:r w:rsidR="00FF517A">
              <w:t>self-</w:t>
            </w:r>
            <w:r>
              <w:t>report</w:t>
            </w:r>
            <w:r w:rsidR="00FF517A">
              <w:t xml:space="preserve">ing by the Contractor on his own compliance with Service Level requirements </w:t>
            </w:r>
            <w:r>
              <w:t xml:space="preserve">which is </w:t>
            </w:r>
            <w:r w:rsidR="00BB1B9A">
              <w:t xml:space="preserve">the </w:t>
            </w:r>
            <w:r>
              <w:t xml:space="preserve">basis for </w:t>
            </w:r>
            <w:r w:rsidR="00FF517A">
              <w:t xml:space="preserve">the part of the </w:t>
            </w:r>
            <w:r w:rsidR="00BB1B9A">
              <w:t xml:space="preserve">Contractor </w:t>
            </w:r>
            <w:r w:rsidR="00FF517A">
              <w:t>M</w:t>
            </w:r>
            <w:r w:rsidR="00F77922">
              <w:t>onthly</w:t>
            </w:r>
            <w:r w:rsidR="00FF517A">
              <w:t xml:space="preserve"> Statement </w:t>
            </w:r>
            <w:r w:rsidR="008025F8">
              <w:t xml:space="preserve">which </w:t>
            </w:r>
            <w:r w:rsidR="00333D42">
              <w:t>relate</w:t>
            </w:r>
            <w:r w:rsidR="008025F8">
              <w:t>s</w:t>
            </w:r>
            <w:r w:rsidR="00333D42">
              <w:t xml:space="preserve"> to </w:t>
            </w:r>
            <w:r w:rsidR="0093125A">
              <w:t>M</w:t>
            </w:r>
            <w:r>
              <w:t>aintenance Services</w:t>
            </w:r>
            <w:r w:rsidR="00F77922">
              <w:t>.</w:t>
            </w:r>
          </w:p>
        </w:tc>
      </w:tr>
      <w:tr w:rsidR="000A164C" w14:paraId="255BE4C2" w14:textId="77777777" w:rsidTr="00CE7D43">
        <w:tc>
          <w:tcPr>
            <w:tcW w:w="5395" w:type="dxa"/>
          </w:tcPr>
          <w:p w14:paraId="7B7FAE37" w14:textId="77777777" w:rsidR="000A164C" w:rsidRPr="00F77922" w:rsidRDefault="005629E3" w:rsidP="000A164C">
            <w:pPr>
              <w:pStyle w:val="BodyText"/>
              <w:rPr>
                <w:b/>
              </w:rPr>
            </w:pPr>
            <w:r w:rsidRPr="00F77922">
              <w:rPr>
                <w:b/>
              </w:rPr>
              <w:t xml:space="preserve">Monthly </w:t>
            </w:r>
            <w:r w:rsidR="00F77922" w:rsidRPr="00F77922">
              <w:rPr>
                <w:b/>
              </w:rPr>
              <w:t xml:space="preserve">Progress </w:t>
            </w:r>
            <w:r w:rsidRPr="00F77922">
              <w:rPr>
                <w:b/>
              </w:rPr>
              <w:t>Report and Statement for Works</w:t>
            </w:r>
            <w:r w:rsidR="00731942">
              <w:rPr>
                <w:b/>
              </w:rPr>
              <w:t xml:space="preserve"> (MPM-7)</w:t>
            </w:r>
          </w:p>
        </w:tc>
        <w:tc>
          <w:tcPr>
            <w:tcW w:w="3667" w:type="dxa"/>
          </w:tcPr>
          <w:p w14:paraId="6C4B71DC" w14:textId="77777777" w:rsidR="000A164C" w:rsidRDefault="00F77922" w:rsidP="000A164C">
            <w:pPr>
              <w:pStyle w:val="BodyText"/>
            </w:pPr>
            <w:r>
              <w:t xml:space="preserve">Monthly report on progress of Rehabilitation, Improvement and Emergency Works, which is </w:t>
            </w:r>
            <w:r w:rsidR="00BB1B9A">
              <w:t xml:space="preserve">the </w:t>
            </w:r>
            <w:r>
              <w:t xml:space="preserve">basis for monthly invoicing </w:t>
            </w:r>
            <w:r w:rsidR="00BB1B9A">
              <w:t xml:space="preserve">by the Contractor </w:t>
            </w:r>
            <w:r>
              <w:t xml:space="preserve">for those works.  </w:t>
            </w:r>
          </w:p>
        </w:tc>
      </w:tr>
      <w:tr w:rsidR="000A164C" w14:paraId="0BD96786" w14:textId="77777777" w:rsidTr="00CE7D43">
        <w:tc>
          <w:tcPr>
            <w:tcW w:w="5395" w:type="dxa"/>
          </w:tcPr>
          <w:p w14:paraId="5163A63D" w14:textId="77777777" w:rsidR="000A164C" w:rsidRPr="00F77922" w:rsidRDefault="005629E3" w:rsidP="000A164C">
            <w:pPr>
              <w:pStyle w:val="BodyText"/>
              <w:rPr>
                <w:b/>
              </w:rPr>
            </w:pPr>
            <w:r w:rsidRPr="00F77922">
              <w:rPr>
                <w:b/>
              </w:rPr>
              <w:t xml:space="preserve">Works Completion Reports </w:t>
            </w:r>
            <w:r w:rsidR="00731942">
              <w:rPr>
                <w:b/>
              </w:rPr>
              <w:t>(MPM-3)</w:t>
            </w:r>
          </w:p>
        </w:tc>
        <w:tc>
          <w:tcPr>
            <w:tcW w:w="3667" w:type="dxa"/>
          </w:tcPr>
          <w:p w14:paraId="76ED621A" w14:textId="77777777" w:rsidR="000A164C" w:rsidRDefault="00BB1B9A" w:rsidP="000A164C">
            <w:pPr>
              <w:pStyle w:val="BodyText"/>
            </w:pPr>
            <w:r>
              <w:t>Separate reports for each specific Rehabilitation, Improvement and Emergency Works.</w:t>
            </w:r>
          </w:p>
        </w:tc>
      </w:tr>
      <w:tr w:rsidR="005629E3" w14:paraId="4341F271" w14:textId="77777777" w:rsidTr="00CE7D43">
        <w:tc>
          <w:tcPr>
            <w:tcW w:w="5395" w:type="dxa"/>
          </w:tcPr>
          <w:p w14:paraId="2E653EB2" w14:textId="77777777" w:rsidR="005629E3" w:rsidRPr="00F77922" w:rsidRDefault="005629E3" w:rsidP="000A164C">
            <w:pPr>
              <w:pStyle w:val="BodyText"/>
              <w:rPr>
                <w:b/>
              </w:rPr>
            </w:pPr>
            <w:r w:rsidRPr="00F77922">
              <w:rPr>
                <w:b/>
              </w:rPr>
              <w:t>Contract Completion Report</w:t>
            </w:r>
            <w:r w:rsidR="00731942">
              <w:rPr>
                <w:b/>
              </w:rPr>
              <w:t xml:space="preserve"> (MPM-9)</w:t>
            </w:r>
          </w:p>
        </w:tc>
        <w:tc>
          <w:tcPr>
            <w:tcW w:w="3667" w:type="dxa"/>
          </w:tcPr>
          <w:p w14:paraId="7D230349" w14:textId="77777777" w:rsidR="005629E3" w:rsidRDefault="00BB1B9A" w:rsidP="000A164C">
            <w:pPr>
              <w:pStyle w:val="BodyText"/>
            </w:pPr>
            <w:r>
              <w:t>One-time report</w:t>
            </w:r>
            <w:r w:rsidR="00150527">
              <w:t>.</w:t>
            </w:r>
          </w:p>
        </w:tc>
      </w:tr>
      <w:tr w:rsidR="00BB1B9A" w14:paraId="0B985A86" w14:textId="77777777" w:rsidTr="00CE7D43">
        <w:tc>
          <w:tcPr>
            <w:tcW w:w="5395" w:type="dxa"/>
          </w:tcPr>
          <w:p w14:paraId="53FEBAAE" w14:textId="77777777" w:rsidR="00BB1B9A" w:rsidRPr="00F77922" w:rsidRDefault="00BB1B9A" w:rsidP="000A164C">
            <w:pPr>
              <w:pStyle w:val="BodyText"/>
              <w:rPr>
                <w:b/>
              </w:rPr>
            </w:pPr>
            <w:r>
              <w:rPr>
                <w:b/>
              </w:rPr>
              <w:t>Project Final Completion Report</w:t>
            </w:r>
            <w:r w:rsidR="00731942">
              <w:rPr>
                <w:b/>
              </w:rPr>
              <w:t xml:space="preserve"> (MPM-9)</w:t>
            </w:r>
          </w:p>
        </w:tc>
        <w:tc>
          <w:tcPr>
            <w:tcW w:w="3667" w:type="dxa"/>
          </w:tcPr>
          <w:p w14:paraId="6E4C990C" w14:textId="77777777" w:rsidR="00BB1B9A" w:rsidRDefault="00BB1B9A" w:rsidP="000A164C">
            <w:pPr>
              <w:pStyle w:val="BodyText"/>
            </w:pPr>
            <w:r>
              <w:t xml:space="preserve">One-time report (update of Contract Completion Report) </w:t>
            </w:r>
          </w:p>
        </w:tc>
      </w:tr>
    </w:tbl>
    <w:p w14:paraId="736E9340" w14:textId="77777777" w:rsidR="0037367B" w:rsidRDefault="0037367B" w:rsidP="006C2C24">
      <w:pPr>
        <w:pStyle w:val="BodyText"/>
      </w:pPr>
    </w:p>
    <w:p w14:paraId="7413F635" w14:textId="77777777" w:rsidR="006C1F4E" w:rsidRDefault="006C1F4E" w:rsidP="0037367B">
      <w:pPr>
        <w:pStyle w:val="BodyText"/>
      </w:pPr>
      <w:r>
        <w:t xml:space="preserve">The requirements for </w:t>
      </w:r>
      <w:r w:rsidR="004056C6">
        <w:t xml:space="preserve">each of </w:t>
      </w:r>
      <w:r>
        <w:t xml:space="preserve">those reports are stated in the following sections. </w:t>
      </w:r>
    </w:p>
    <w:p w14:paraId="3CD9481D" w14:textId="31AB2EC7" w:rsidR="0033706B" w:rsidRPr="00057511" w:rsidRDefault="00813BBB" w:rsidP="00320749">
      <w:pPr>
        <w:pStyle w:val="Heading3"/>
        <w:spacing w:after="120"/>
        <w:ind w:left="850" w:hanging="850"/>
      </w:pPr>
      <w:r>
        <w:t xml:space="preserve"> </w:t>
      </w:r>
      <w:bookmarkStart w:id="99" w:name="_Toc52826769"/>
      <w:r w:rsidR="00320749">
        <w:t xml:space="preserve">Road Asset </w:t>
      </w:r>
      <w:r w:rsidR="00513279">
        <w:t>I</w:t>
      </w:r>
      <w:r w:rsidR="00320749">
        <w:t xml:space="preserve">nventory and </w:t>
      </w:r>
      <w:r w:rsidR="00513279">
        <w:t>Co</w:t>
      </w:r>
      <w:r w:rsidR="00320749">
        <w:t>ndition report</w:t>
      </w:r>
      <w:r w:rsidR="001E09FC">
        <w:t>s</w:t>
      </w:r>
      <w:bookmarkEnd w:id="99"/>
    </w:p>
    <w:p w14:paraId="0581873C" w14:textId="77777777" w:rsidR="00592DCD" w:rsidRDefault="00592DCD" w:rsidP="00592DCD">
      <w:pPr>
        <w:pStyle w:val="BodyText"/>
        <w:spacing w:after="120"/>
        <w:jc w:val="both"/>
        <w:rPr>
          <w:i/>
          <w:iCs/>
        </w:rPr>
      </w:pPr>
    </w:p>
    <w:p w14:paraId="7BAD43E4" w14:textId="757A89DF" w:rsidR="00783A8A" w:rsidRPr="002E168E" w:rsidRDefault="00783A8A" w:rsidP="00592DCD">
      <w:pPr>
        <w:pStyle w:val="BodyText"/>
        <w:spacing w:after="120"/>
        <w:jc w:val="both"/>
        <w:rPr>
          <w:i/>
          <w:iCs/>
        </w:rPr>
      </w:pPr>
      <w:r w:rsidRPr="002E168E">
        <w:rPr>
          <w:i/>
          <w:iCs/>
        </w:rPr>
        <w:t xml:space="preserve">[Note for the preparation of the Specifications: </w:t>
      </w:r>
      <w:r w:rsidR="004A6926" w:rsidRPr="002E168E">
        <w:rPr>
          <w:i/>
          <w:iCs/>
        </w:rPr>
        <w:t xml:space="preserve">The Road Asset Inventory and Condition Report only applies if the Employer operates a functioning Road Asset Management System (RAMS) and wishes that the Contractor collects the information needed </w:t>
      </w:r>
      <w:r w:rsidR="00E41399">
        <w:rPr>
          <w:i/>
          <w:iCs/>
        </w:rPr>
        <w:t xml:space="preserve">by the Employer </w:t>
      </w:r>
      <w:r w:rsidR="004A6926" w:rsidRPr="002E168E">
        <w:rPr>
          <w:i/>
          <w:iCs/>
        </w:rPr>
        <w:t xml:space="preserve">to keep the </w:t>
      </w:r>
      <w:r w:rsidR="00BA0AED" w:rsidRPr="002E168E">
        <w:rPr>
          <w:i/>
          <w:iCs/>
        </w:rPr>
        <w:t xml:space="preserve">corresponding </w:t>
      </w:r>
      <w:r w:rsidR="00E41399">
        <w:rPr>
          <w:i/>
          <w:iCs/>
        </w:rPr>
        <w:t xml:space="preserve">RAMS </w:t>
      </w:r>
      <w:r w:rsidR="004A6926" w:rsidRPr="002E168E">
        <w:rPr>
          <w:i/>
          <w:iCs/>
        </w:rPr>
        <w:t xml:space="preserve">database updated. The requirements described in this section assume that the Employer </w:t>
      </w:r>
      <w:r w:rsidR="00E41399">
        <w:rPr>
          <w:i/>
          <w:iCs/>
        </w:rPr>
        <w:t xml:space="preserve">operates </w:t>
      </w:r>
      <w:r w:rsidR="004A6926" w:rsidRPr="002E168E">
        <w:rPr>
          <w:i/>
          <w:iCs/>
        </w:rPr>
        <w:t xml:space="preserve">a comprehensive Road Asset Management System, including a Pavement Management System. </w:t>
      </w:r>
      <w:r w:rsidR="00BA0AED" w:rsidRPr="002E168E">
        <w:rPr>
          <w:i/>
          <w:iCs/>
        </w:rPr>
        <w:t xml:space="preserve">However, in many countries such systems are either not implemented at </w:t>
      </w:r>
      <w:r w:rsidR="00AE007C" w:rsidRPr="002E168E">
        <w:rPr>
          <w:i/>
          <w:iCs/>
        </w:rPr>
        <w:t>all or</w:t>
      </w:r>
      <w:r w:rsidR="00BA0AED" w:rsidRPr="002E168E">
        <w:rPr>
          <w:i/>
          <w:iCs/>
        </w:rPr>
        <w:t xml:space="preserve"> are only partially implemented. In such cases, the requirements for Road Asset Inventory and Condition reporting should </w:t>
      </w:r>
      <w:r w:rsidR="00E41399">
        <w:rPr>
          <w:i/>
          <w:iCs/>
        </w:rPr>
        <w:t xml:space="preserve">either </w:t>
      </w:r>
      <w:r w:rsidR="00BA0AED" w:rsidRPr="002E168E">
        <w:rPr>
          <w:i/>
          <w:iCs/>
        </w:rPr>
        <w:t xml:space="preserve">be dropped </w:t>
      </w:r>
      <w:r w:rsidR="00AE007C" w:rsidRPr="002E168E">
        <w:rPr>
          <w:i/>
          <w:iCs/>
        </w:rPr>
        <w:t>entirely or</w:t>
      </w:r>
      <w:r w:rsidR="00BA0AED" w:rsidRPr="002E168E">
        <w:rPr>
          <w:i/>
          <w:iCs/>
        </w:rPr>
        <w:t xml:space="preserve"> should be reduced to the type of data that the Employer can actually use. It should be kept in mind that the collection of reliable data </w:t>
      </w:r>
      <w:r w:rsidR="00E41399">
        <w:rPr>
          <w:i/>
          <w:iCs/>
        </w:rPr>
        <w:t xml:space="preserve">may be </w:t>
      </w:r>
      <w:r w:rsidR="00BA0AED" w:rsidRPr="002E168E">
        <w:rPr>
          <w:i/>
          <w:iCs/>
        </w:rPr>
        <w:t xml:space="preserve">expensive and requires technical capabilities that many Contractors do not have.] </w:t>
      </w:r>
      <w:r w:rsidR="004A6926" w:rsidRPr="002E168E">
        <w:rPr>
          <w:i/>
          <w:iCs/>
        </w:rPr>
        <w:t xml:space="preserve"> </w:t>
      </w:r>
      <w:r w:rsidRPr="002E168E">
        <w:rPr>
          <w:i/>
          <w:iCs/>
        </w:rPr>
        <w:t xml:space="preserve"> </w:t>
      </w:r>
    </w:p>
    <w:p w14:paraId="7BD45884" w14:textId="11E3EDB9" w:rsidR="00783A8A" w:rsidRPr="002E168E" w:rsidRDefault="002E168E" w:rsidP="00592DCD">
      <w:pPr>
        <w:pStyle w:val="BodyText"/>
        <w:spacing w:after="120"/>
        <w:jc w:val="both"/>
        <w:rPr>
          <w:i/>
          <w:iCs/>
        </w:rPr>
      </w:pPr>
      <w:r w:rsidRPr="002E168E">
        <w:rPr>
          <w:i/>
          <w:iCs/>
        </w:rPr>
        <w:t xml:space="preserve">[Sample requirements for Road Asset Inventory and Condition reports are shown below.] </w:t>
      </w:r>
    </w:p>
    <w:p w14:paraId="322EEB7D" w14:textId="77777777" w:rsidR="00592DCD" w:rsidRDefault="00592DCD" w:rsidP="001E09FC">
      <w:pPr>
        <w:pStyle w:val="BodyText"/>
        <w:spacing w:after="120"/>
      </w:pPr>
    </w:p>
    <w:p w14:paraId="7E4F8F99" w14:textId="65CE30B1" w:rsidR="001E09FC" w:rsidRDefault="001E09FC" w:rsidP="001E09FC">
      <w:pPr>
        <w:pStyle w:val="BodyText"/>
        <w:spacing w:after="120"/>
        <w:rPr>
          <w:shd w:val="clear" w:color="auto" w:fill="FFFFFF"/>
        </w:rPr>
      </w:pPr>
      <w:r>
        <w:t>T</w:t>
      </w:r>
      <w:r w:rsidR="0033706B" w:rsidRPr="00057511">
        <w:t xml:space="preserve">he Contractor shall carry </w:t>
      </w:r>
      <w:r w:rsidR="00320749">
        <w:t xml:space="preserve">out </w:t>
      </w:r>
      <w:r w:rsidR="0033706B">
        <w:t xml:space="preserve">several types of </w:t>
      </w:r>
      <w:r w:rsidR="0033706B" w:rsidRPr="00057511">
        <w:t xml:space="preserve">surveys </w:t>
      </w:r>
      <w:r w:rsidR="0033706B" w:rsidRPr="00057511">
        <w:rPr>
          <w:shd w:val="clear" w:color="auto" w:fill="FFFFFF"/>
        </w:rPr>
        <w:t xml:space="preserve">for assessing the condition of the </w:t>
      </w:r>
      <w:r w:rsidR="00CE7D43">
        <w:rPr>
          <w:shd w:val="clear" w:color="auto" w:fill="FFFFFF"/>
        </w:rPr>
        <w:t>R</w:t>
      </w:r>
      <w:r w:rsidR="0033706B">
        <w:rPr>
          <w:shd w:val="clear" w:color="auto" w:fill="FFFFFF"/>
        </w:rPr>
        <w:t xml:space="preserve">oad </w:t>
      </w:r>
      <w:r w:rsidR="00CE7D43">
        <w:rPr>
          <w:shd w:val="clear" w:color="auto" w:fill="FFFFFF"/>
        </w:rPr>
        <w:t>Assets included in the c</w:t>
      </w:r>
      <w:r w:rsidR="0033706B">
        <w:rPr>
          <w:shd w:val="clear" w:color="auto" w:fill="FFFFFF"/>
        </w:rPr>
        <w:t>ontract</w:t>
      </w:r>
      <w:r w:rsidR="00CE7D43">
        <w:rPr>
          <w:shd w:val="clear" w:color="auto" w:fill="FFFFFF"/>
        </w:rPr>
        <w:t xml:space="preserve">. </w:t>
      </w:r>
      <w:r>
        <w:rPr>
          <w:shd w:val="clear" w:color="auto" w:fill="FFFFFF"/>
        </w:rPr>
        <w:t>The surveys will cover in particular</w:t>
      </w:r>
    </w:p>
    <w:p w14:paraId="409F664B" w14:textId="0DE01573" w:rsidR="001E09FC" w:rsidRDefault="001E09FC" w:rsidP="00455AEA">
      <w:pPr>
        <w:pStyle w:val="BodyText"/>
        <w:numPr>
          <w:ilvl w:val="0"/>
          <w:numId w:val="89"/>
        </w:numPr>
        <w:spacing w:after="120"/>
      </w:pPr>
      <w:r>
        <w:t>Pavement condition</w:t>
      </w:r>
    </w:p>
    <w:p w14:paraId="41581CDE" w14:textId="77777777" w:rsidR="001E09FC" w:rsidRDefault="001E09FC" w:rsidP="00455AEA">
      <w:pPr>
        <w:pStyle w:val="BodyText"/>
        <w:numPr>
          <w:ilvl w:val="0"/>
          <w:numId w:val="89"/>
        </w:numPr>
        <w:spacing w:after="120"/>
      </w:pPr>
      <w:r>
        <w:t>Road Furniture condition</w:t>
      </w:r>
    </w:p>
    <w:p w14:paraId="0CA5C812" w14:textId="7630CFD2" w:rsidR="001E09FC" w:rsidRDefault="001E09FC" w:rsidP="00455AEA">
      <w:pPr>
        <w:pStyle w:val="BodyText"/>
        <w:numPr>
          <w:ilvl w:val="0"/>
          <w:numId w:val="89"/>
        </w:numPr>
        <w:spacing w:after="120"/>
      </w:pPr>
      <w:r>
        <w:t>Large Structures condition</w:t>
      </w:r>
    </w:p>
    <w:p w14:paraId="25D9A4D7" w14:textId="660EE4F6" w:rsidR="00FF0DCB" w:rsidRDefault="002E168E" w:rsidP="0037367B">
      <w:pPr>
        <w:pStyle w:val="BodyText"/>
        <w:jc w:val="both"/>
        <w:rPr>
          <w:shd w:val="clear" w:color="auto" w:fill="FFFFFF"/>
        </w:rPr>
      </w:pPr>
      <w:r>
        <w:rPr>
          <w:shd w:val="clear" w:color="auto" w:fill="FFFFFF"/>
        </w:rPr>
        <w:t xml:space="preserve">The </w:t>
      </w:r>
      <w:r w:rsidR="00446EAA">
        <w:rPr>
          <w:shd w:val="clear" w:color="auto" w:fill="FFFFFF"/>
        </w:rPr>
        <w:t xml:space="preserve">Contractor will record the results of the </w:t>
      </w:r>
      <w:r w:rsidR="00FF0DCB">
        <w:rPr>
          <w:shd w:val="clear" w:color="auto" w:fill="FFFFFF"/>
        </w:rPr>
        <w:t xml:space="preserve">surveys </w:t>
      </w:r>
      <w:r w:rsidR="00446EAA">
        <w:rPr>
          <w:shd w:val="clear" w:color="auto" w:fill="FFFFFF"/>
        </w:rPr>
        <w:t xml:space="preserve">in an </w:t>
      </w:r>
      <w:r w:rsidR="00446EAA" w:rsidRPr="00ED2678">
        <w:rPr>
          <w:b/>
          <w:bCs/>
          <w:shd w:val="clear" w:color="auto" w:fill="FFFFFF"/>
        </w:rPr>
        <w:t>electronic database</w:t>
      </w:r>
      <w:r w:rsidR="00446EAA">
        <w:rPr>
          <w:shd w:val="clear" w:color="auto" w:fill="FFFFFF"/>
        </w:rPr>
        <w:t xml:space="preserve"> and </w:t>
      </w:r>
      <w:r w:rsidR="00F81C34">
        <w:rPr>
          <w:shd w:val="clear" w:color="auto" w:fill="FFFFFF"/>
        </w:rPr>
        <w:t xml:space="preserve">shall </w:t>
      </w:r>
      <w:r w:rsidR="00FF0DCB">
        <w:rPr>
          <w:shd w:val="clear" w:color="auto" w:fill="FFFFFF"/>
        </w:rPr>
        <w:t>report</w:t>
      </w:r>
      <w:r w:rsidR="00446EAA">
        <w:rPr>
          <w:shd w:val="clear" w:color="auto" w:fill="FFFFFF"/>
        </w:rPr>
        <w:t xml:space="preserve"> the Asset Inventory and Condition </w:t>
      </w:r>
      <w:r w:rsidR="00FF0DCB">
        <w:rPr>
          <w:shd w:val="clear" w:color="auto" w:fill="FFFFFF"/>
        </w:rPr>
        <w:t xml:space="preserve">in </w:t>
      </w:r>
    </w:p>
    <w:p w14:paraId="52B0D189" w14:textId="7503E281" w:rsidR="00FF0DCB" w:rsidRDefault="001E09FC" w:rsidP="00455AEA">
      <w:pPr>
        <w:pStyle w:val="BodyText"/>
        <w:numPr>
          <w:ilvl w:val="5"/>
          <w:numId w:val="90"/>
        </w:numPr>
        <w:ind w:left="720" w:hanging="360"/>
        <w:jc w:val="both"/>
        <w:rPr>
          <w:shd w:val="clear" w:color="auto" w:fill="FFFFFF"/>
        </w:rPr>
      </w:pPr>
      <w:r>
        <w:rPr>
          <w:shd w:val="clear" w:color="auto" w:fill="FFFFFF"/>
        </w:rPr>
        <w:t xml:space="preserve">an </w:t>
      </w:r>
      <w:r w:rsidR="00792735" w:rsidRPr="00792735">
        <w:rPr>
          <w:b/>
          <w:bCs/>
          <w:shd w:val="clear" w:color="auto" w:fill="FFFFFF"/>
        </w:rPr>
        <w:t>I</w:t>
      </w:r>
      <w:r w:rsidR="00FF0DCB" w:rsidRPr="00792735">
        <w:rPr>
          <w:b/>
          <w:bCs/>
          <w:shd w:val="clear" w:color="auto" w:fill="FFFFFF"/>
        </w:rPr>
        <w:t xml:space="preserve">nitial </w:t>
      </w:r>
      <w:bookmarkStart w:id="100" w:name="_Hlk50025129"/>
      <w:r w:rsidR="00FF0DCB" w:rsidRPr="00792735">
        <w:rPr>
          <w:b/>
          <w:bCs/>
          <w:shd w:val="clear" w:color="auto" w:fill="FFFFFF"/>
        </w:rPr>
        <w:t>Road Asset Inventory and Condition Report</w:t>
      </w:r>
      <w:bookmarkEnd w:id="100"/>
      <w:r w:rsidR="00FF0DCB" w:rsidRPr="00792735">
        <w:rPr>
          <w:b/>
          <w:bCs/>
          <w:shd w:val="clear" w:color="auto" w:fill="FFFFFF"/>
        </w:rPr>
        <w:t>,</w:t>
      </w:r>
      <w:r w:rsidR="00FF0DCB">
        <w:rPr>
          <w:shd w:val="clear" w:color="auto" w:fill="FFFFFF"/>
        </w:rPr>
        <w:t xml:space="preserve"> which is to be submitted within ……………… </w:t>
      </w:r>
      <w:r w:rsidR="00FF0DCB" w:rsidRPr="00792735">
        <w:rPr>
          <w:i/>
          <w:iCs/>
          <w:shd w:val="clear" w:color="auto" w:fill="FFFFFF"/>
        </w:rPr>
        <w:t>[insert No. of days, recommended are between 90 and 120 days</w:t>
      </w:r>
      <w:r w:rsidR="00FF0DCB">
        <w:rPr>
          <w:shd w:val="clear" w:color="auto" w:fill="FFFFFF"/>
        </w:rPr>
        <w:t>] ………………… after the Start Date; and</w:t>
      </w:r>
    </w:p>
    <w:p w14:paraId="2587BF9B" w14:textId="52F0F03C" w:rsidR="001E09FC" w:rsidRDefault="00792735" w:rsidP="00455AEA">
      <w:pPr>
        <w:pStyle w:val="BodyText"/>
        <w:numPr>
          <w:ilvl w:val="5"/>
          <w:numId w:val="90"/>
        </w:numPr>
        <w:ind w:left="720" w:hanging="360"/>
        <w:jc w:val="both"/>
        <w:rPr>
          <w:shd w:val="clear" w:color="auto" w:fill="FFFFFF"/>
        </w:rPr>
      </w:pPr>
      <w:r w:rsidRPr="00792735">
        <w:rPr>
          <w:b/>
          <w:bCs/>
          <w:shd w:val="clear" w:color="auto" w:fill="FFFFFF"/>
        </w:rPr>
        <w:t>U</w:t>
      </w:r>
      <w:r w:rsidR="00FF0DCB" w:rsidRPr="00792735">
        <w:rPr>
          <w:b/>
          <w:bCs/>
          <w:shd w:val="clear" w:color="auto" w:fill="FFFFFF"/>
        </w:rPr>
        <w:t xml:space="preserve">pdated </w:t>
      </w:r>
      <w:bookmarkStart w:id="101" w:name="_Hlk50025362"/>
      <w:r w:rsidR="00FF0DCB" w:rsidRPr="00792735">
        <w:rPr>
          <w:b/>
          <w:bCs/>
          <w:shd w:val="clear" w:color="auto" w:fill="FFFFFF"/>
        </w:rPr>
        <w:t>Road Asset Inventory and Condition Reports</w:t>
      </w:r>
      <w:bookmarkEnd w:id="101"/>
      <w:r w:rsidR="00FF0DCB" w:rsidRPr="00792735">
        <w:rPr>
          <w:shd w:val="clear" w:color="auto" w:fill="FFFFFF"/>
        </w:rPr>
        <w:t>,</w:t>
      </w:r>
      <w:r w:rsidR="00FF0DCB">
        <w:rPr>
          <w:shd w:val="clear" w:color="auto" w:fill="FFFFFF"/>
        </w:rPr>
        <w:t xml:space="preserve"> to be submitted </w:t>
      </w:r>
      <w:r>
        <w:rPr>
          <w:shd w:val="clear" w:color="auto" w:fill="FFFFFF"/>
        </w:rPr>
        <w:t xml:space="preserve">every …………………………… </w:t>
      </w:r>
      <w:r w:rsidRPr="00792735">
        <w:rPr>
          <w:i/>
          <w:iCs/>
          <w:shd w:val="clear" w:color="auto" w:fill="FFFFFF"/>
        </w:rPr>
        <w:t xml:space="preserve">[insert periodicity of the updated reports, recommended are every 24 months] </w:t>
      </w:r>
      <w:r>
        <w:rPr>
          <w:shd w:val="clear" w:color="auto" w:fill="FFFFFF"/>
        </w:rPr>
        <w:t xml:space="preserve">…………………  </w:t>
      </w:r>
      <w:r w:rsidRPr="00792735">
        <w:rPr>
          <w:shd w:val="clear" w:color="auto" w:fill="FFFFFF"/>
        </w:rPr>
        <w:t>after the due date of the Initial Road Asset Inventory and Condition Report</w:t>
      </w:r>
      <w:r>
        <w:rPr>
          <w:shd w:val="clear" w:color="auto" w:fill="FFFFFF"/>
        </w:rPr>
        <w:t xml:space="preserve">.  The updated reports are to be based on new survey data collected by the Contractor within 120 days prior to the due date of the updated reports.  </w:t>
      </w:r>
      <w:r w:rsidR="001E09FC">
        <w:rPr>
          <w:shd w:val="clear" w:color="auto" w:fill="FFFFFF"/>
        </w:rPr>
        <w:t xml:space="preserve"> </w:t>
      </w:r>
    </w:p>
    <w:p w14:paraId="76B059EC" w14:textId="2AD9FEEA" w:rsidR="002B3ABB" w:rsidRDefault="001E4026" w:rsidP="0037367B">
      <w:pPr>
        <w:pStyle w:val="BodyText"/>
        <w:jc w:val="both"/>
        <w:rPr>
          <w:shd w:val="clear" w:color="auto" w:fill="FFFFFF"/>
        </w:rPr>
      </w:pPr>
      <w:r>
        <w:rPr>
          <w:shd w:val="clear" w:color="auto" w:fill="FFFFFF"/>
        </w:rPr>
        <w:t xml:space="preserve">The information collected by the Contractor during those surveys shall be </w:t>
      </w:r>
      <w:r w:rsidR="00320749">
        <w:rPr>
          <w:shd w:val="clear" w:color="auto" w:fill="FFFFFF"/>
        </w:rPr>
        <w:t xml:space="preserve">used both for </w:t>
      </w:r>
      <w:r>
        <w:rPr>
          <w:shd w:val="clear" w:color="auto" w:fill="FFFFFF"/>
        </w:rPr>
        <w:t xml:space="preserve">the Contractor’s </w:t>
      </w:r>
      <w:r w:rsidR="00320749">
        <w:rPr>
          <w:shd w:val="clear" w:color="auto" w:fill="FFFFFF"/>
        </w:rPr>
        <w:t xml:space="preserve">own purposes and for the continuous updating of </w:t>
      </w:r>
      <w:r w:rsidR="00DE2380">
        <w:rPr>
          <w:shd w:val="clear" w:color="auto" w:fill="FFFFFF"/>
        </w:rPr>
        <w:t xml:space="preserve">data used by </w:t>
      </w:r>
      <w:r>
        <w:rPr>
          <w:shd w:val="clear" w:color="auto" w:fill="FFFFFF"/>
        </w:rPr>
        <w:t xml:space="preserve">the </w:t>
      </w:r>
      <w:r w:rsidR="00320749">
        <w:rPr>
          <w:shd w:val="clear" w:color="auto" w:fill="FFFFFF"/>
        </w:rPr>
        <w:t>Employer</w:t>
      </w:r>
      <w:r w:rsidR="00DE2380">
        <w:rPr>
          <w:shd w:val="clear" w:color="auto" w:fill="FFFFFF"/>
        </w:rPr>
        <w:t xml:space="preserve"> for his</w:t>
      </w:r>
      <w:r w:rsidR="00320749">
        <w:rPr>
          <w:shd w:val="clear" w:color="auto" w:fill="FFFFFF"/>
        </w:rPr>
        <w:t xml:space="preserve"> </w:t>
      </w:r>
      <w:r w:rsidR="0033706B" w:rsidRPr="00057511">
        <w:rPr>
          <w:shd w:val="clear" w:color="auto" w:fill="FFFFFF"/>
        </w:rPr>
        <w:t>Road Asset Management System (RAMS)</w:t>
      </w:r>
      <w:r w:rsidR="00CE7D43">
        <w:rPr>
          <w:shd w:val="clear" w:color="auto" w:fill="FFFFFF"/>
        </w:rPr>
        <w:t xml:space="preserve">. </w:t>
      </w:r>
    </w:p>
    <w:p w14:paraId="7CB73A9A" w14:textId="39D770AD" w:rsidR="00F81C34" w:rsidRPr="00F81C34" w:rsidRDefault="00ED2678" w:rsidP="00F81C34">
      <w:pPr>
        <w:pStyle w:val="BodyText"/>
        <w:jc w:val="both"/>
      </w:pPr>
      <w:r>
        <w:rPr>
          <w:b/>
          <w:bCs/>
          <w:shd w:val="clear" w:color="auto" w:fill="FFFFFF"/>
        </w:rPr>
        <w:t xml:space="preserve">Electronic </w:t>
      </w:r>
      <w:r w:rsidR="00446EAA" w:rsidRPr="00ED2678">
        <w:rPr>
          <w:b/>
          <w:bCs/>
          <w:shd w:val="clear" w:color="auto" w:fill="FFFFFF"/>
        </w:rPr>
        <w:t>Road Asset Inventory Database:</w:t>
      </w:r>
      <w:r w:rsidR="00446EAA">
        <w:rPr>
          <w:shd w:val="clear" w:color="auto" w:fill="FFFFFF"/>
        </w:rPr>
        <w:t xml:space="preserve"> </w:t>
      </w:r>
      <w:r>
        <w:rPr>
          <w:shd w:val="clear" w:color="auto" w:fill="FFFFFF"/>
        </w:rPr>
        <w:t xml:space="preserve">The Contractor shall record </w:t>
      </w:r>
      <w:r w:rsidR="00446EAA">
        <w:t xml:space="preserve">the information collected during the various surveys </w:t>
      </w:r>
      <w:r>
        <w:t>(</w:t>
      </w:r>
      <w:r w:rsidR="00446EAA">
        <w:t>and other information</w:t>
      </w:r>
      <w:r>
        <w:t xml:space="preserve">, </w:t>
      </w:r>
      <w:r w:rsidR="00446EAA">
        <w:t xml:space="preserve">which may be furnished by the Employer or by other third parties) </w:t>
      </w:r>
      <w:r w:rsidR="00DF0436" w:rsidRPr="00DF0436">
        <w:t xml:space="preserve">in an electronic Road Asset Inventory database. In order to ensure compatibility of the </w:t>
      </w:r>
      <w:r w:rsidR="00DF0436">
        <w:t xml:space="preserve">electronic </w:t>
      </w:r>
      <w:r w:rsidR="00DF0436" w:rsidRPr="00DF0436">
        <w:t xml:space="preserve">database with the Employer’s Road Asset Management System, the Contactor will </w:t>
      </w:r>
      <w:r w:rsidR="00DF0436">
        <w:t xml:space="preserve">propose </w:t>
      </w:r>
      <w:r w:rsidR="00DF0436" w:rsidRPr="00DF0436">
        <w:t>the</w:t>
      </w:r>
      <w:r w:rsidR="00DF0436">
        <w:t xml:space="preserve"> </w:t>
      </w:r>
      <w:r w:rsidR="00DF0436" w:rsidRPr="00DF0436">
        <w:t xml:space="preserve">specific electronic format of the database </w:t>
      </w:r>
      <w:r w:rsidR="00DF0436">
        <w:t xml:space="preserve">for approval by the </w:t>
      </w:r>
      <w:r w:rsidR="00DF0436" w:rsidRPr="00DF0436">
        <w:t xml:space="preserve">Project Manager. If the Project Manager does not stipulate a specific format, the Contractor </w:t>
      </w:r>
      <w:r w:rsidR="00DF0436">
        <w:t xml:space="preserve">shall use an </w:t>
      </w:r>
      <w:r w:rsidR="00DF0436" w:rsidRPr="00DF0436">
        <w:t xml:space="preserve">online database which can be accessed in real time by the Project Manager. </w:t>
      </w:r>
    </w:p>
    <w:p w14:paraId="30484F95" w14:textId="6FAA534E" w:rsidR="00446EAA" w:rsidRDefault="00F81C34" w:rsidP="00446EAA">
      <w:pPr>
        <w:pStyle w:val="BodyText"/>
        <w:jc w:val="both"/>
      </w:pPr>
      <w:r w:rsidRPr="00F81C34">
        <w:t xml:space="preserve">The Contractor shall also provide hardcopies (printouts) of the information </w:t>
      </w:r>
      <w:r>
        <w:t xml:space="preserve">from the database </w:t>
      </w:r>
      <w:r w:rsidRPr="00F81C34">
        <w:t>to the Project Manager as reasonably requested. If so requested, the Contractor shall liaise with the Project Manager and arrange for the delivery of hardcopies.</w:t>
      </w:r>
    </w:p>
    <w:p w14:paraId="6121D7E6" w14:textId="46B0D181" w:rsidR="00446EAA" w:rsidRPr="000B6C64" w:rsidRDefault="00446EAA" w:rsidP="00ED2678">
      <w:pPr>
        <w:pStyle w:val="BodyText"/>
        <w:spacing w:after="120"/>
        <w:jc w:val="both"/>
      </w:pPr>
      <w:r w:rsidRPr="00F81C34">
        <w:t xml:space="preserve">The </w:t>
      </w:r>
      <w:r w:rsidR="00ED2678" w:rsidRPr="00F81C34">
        <w:t xml:space="preserve">electronic </w:t>
      </w:r>
      <w:r w:rsidRPr="00F81C34">
        <w:t>Road Asset Inventory Database</w:t>
      </w:r>
      <w:r>
        <w:t xml:space="preserve"> shall include </w:t>
      </w:r>
      <w:r w:rsidRPr="000B6C64">
        <w:t>asset data</w:t>
      </w:r>
      <w:r>
        <w:t xml:space="preserve"> and condition data verified by the Contractor, covering </w:t>
      </w:r>
      <w:r w:rsidRPr="000B6C64">
        <w:t>the following:</w:t>
      </w:r>
    </w:p>
    <w:p w14:paraId="6A648B69" w14:textId="77777777" w:rsidR="00446EAA" w:rsidRPr="000B6C64" w:rsidRDefault="00446EAA" w:rsidP="00ED2678">
      <w:pPr>
        <w:pStyle w:val="BodyText"/>
        <w:numPr>
          <w:ilvl w:val="0"/>
          <w:numId w:val="18"/>
        </w:numPr>
        <w:spacing w:after="120"/>
        <w:jc w:val="both"/>
      </w:pPr>
      <w:r w:rsidRPr="000B6C64">
        <w:t>Pavements, including shoulders (Hard Shoulder / Emergency Lane)</w:t>
      </w:r>
    </w:p>
    <w:p w14:paraId="2E453AD3" w14:textId="77777777" w:rsidR="00446EAA" w:rsidRPr="000B6C64" w:rsidRDefault="00446EAA" w:rsidP="00ED2678">
      <w:pPr>
        <w:pStyle w:val="BodyText"/>
        <w:numPr>
          <w:ilvl w:val="0"/>
          <w:numId w:val="18"/>
        </w:numPr>
        <w:spacing w:after="120"/>
        <w:jc w:val="both"/>
      </w:pPr>
      <w:r w:rsidRPr="000B6C64">
        <w:t>Slopes, Embankments and Cuttings</w:t>
      </w:r>
    </w:p>
    <w:p w14:paraId="30EE77E9" w14:textId="77777777" w:rsidR="00446EAA" w:rsidRPr="000B6C64" w:rsidRDefault="00446EAA" w:rsidP="00ED2678">
      <w:pPr>
        <w:pStyle w:val="BodyText"/>
        <w:numPr>
          <w:ilvl w:val="0"/>
          <w:numId w:val="18"/>
        </w:numPr>
        <w:spacing w:after="120"/>
        <w:jc w:val="both"/>
      </w:pPr>
      <w:r>
        <w:t>D</w:t>
      </w:r>
      <w:r w:rsidRPr="000B6C64">
        <w:t>rainage facilities, gullies, culverts, lined channels, sumps etc.</w:t>
      </w:r>
    </w:p>
    <w:p w14:paraId="477AF585" w14:textId="77777777" w:rsidR="00446EAA" w:rsidRPr="000B6C64" w:rsidRDefault="00446EAA" w:rsidP="00ED2678">
      <w:pPr>
        <w:pStyle w:val="BodyText"/>
        <w:numPr>
          <w:ilvl w:val="0"/>
          <w:numId w:val="18"/>
        </w:numPr>
        <w:spacing w:after="120"/>
        <w:jc w:val="both"/>
      </w:pPr>
      <w:r w:rsidRPr="000B6C64">
        <w:t>Signs, traffic signals and lighting installed</w:t>
      </w:r>
    </w:p>
    <w:p w14:paraId="5329BAEB" w14:textId="77777777" w:rsidR="00446EAA" w:rsidRPr="000B6C64" w:rsidRDefault="00446EAA" w:rsidP="00ED2678">
      <w:pPr>
        <w:pStyle w:val="BodyText"/>
        <w:numPr>
          <w:ilvl w:val="0"/>
          <w:numId w:val="18"/>
        </w:numPr>
        <w:spacing w:after="120"/>
        <w:jc w:val="both"/>
      </w:pPr>
      <w:r w:rsidRPr="000B6C64">
        <w:t>Pavement markings</w:t>
      </w:r>
    </w:p>
    <w:p w14:paraId="02F4ADC7" w14:textId="77777777" w:rsidR="00446EAA" w:rsidRPr="000B6C64" w:rsidRDefault="00446EAA" w:rsidP="00ED2678">
      <w:pPr>
        <w:pStyle w:val="BodyText"/>
        <w:numPr>
          <w:ilvl w:val="0"/>
          <w:numId w:val="18"/>
        </w:numPr>
        <w:spacing w:after="120"/>
        <w:jc w:val="both"/>
      </w:pPr>
      <w:r w:rsidRPr="000B6C64">
        <w:t xml:space="preserve">Bridges and </w:t>
      </w:r>
      <w:r>
        <w:t>M</w:t>
      </w:r>
      <w:r w:rsidRPr="000B6C64">
        <w:t>ajor Structures</w:t>
      </w:r>
    </w:p>
    <w:p w14:paraId="7FBB6E0D" w14:textId="35233E1C" w:rsidR="00446EAA" w:rsidRDefault="00446EAA" w:rsidP="00446EAA">
      <w:pPr>
        <w:pStyle w:val="BodyText"/>
        <w:numPr>
          <w:ilvl w:val="0"/>
          <w:numId w:val="18"/>
        </w:numPr>
        <w:spacing w:after="240"/>
        <w:jc w:val="both"/>
      </w:pPr>
      <w:r w:rsidRPr="000B6C64">
        <w:t>All other road furniture (</w:t>
      </w:r>
      <w:r w:rsidR="00292C01" w:rsidRPr="000B6C64">
        <w:t>i.e.</w:t>
      </w:r>
      <w:r w:rsidRPr="000B6C64">
        <w:t xml:space="preserve"> Safety Barriers, Lighting Points)</w:t>
      </w:r>
    </w:p>
    <w:p w14:paraId="5479E2DB" w14:textId="77777777" w:rsidR="00446EAA" w:rsidRPr="00057511" w:rsidRDefault="00446EAA" w:rsidP="00446EAA">
      <w:pPr>
        <w:pStyle w:val="BodyText"/>
        <w:spacing w:after="120"/>
        <w:jc w:val="both"/>
      </w:pPr>
      <w:r>
        <w:t>In the Road Asset Inventory database, t</w:t>
      </w:r>
      <w:r w:rsidRPr="00057511">
        <w:t>he Contractor shall</w:t>
      </w:r>
    </w:p>
    <w:p w14:paraId="6300DF52" w14:textId="77AEEC4D" w:rsidR="00446EAA" w:rsidRPr="00057511" w:rsidRDefault="00446EAA" w:rsidP="00446EAA">
      <w:pPr>
        <w:pStyle w:val="BodyText"/>
        <w:numPr>
          <w:ilvl w:val="0"/>
          <w:numId w:val="17"/>
        </w:numPr>
        <w:spacing w:after="120"/>
        <w:jc w:val="both"/>
        <w:rPr>
          <w:szCs w:val="24"/>
        </w:rPr>
      </w:pPr>
      <w:r w:rsidRPr="00057511">
        <w:rPr>
          <w:szCs w:val="24"/>
        </w:rPr>
        <w:t>accurately record road asset data</w:t>
      </w:r>
      <w:r>
        <w:rPr>
          <w:szCs w:val="24"/>
        </w:rPr>
        <w:t xml:space="preserve">, </w:t>
      </w:r>
      <w:r w:rsidRPr="00057511">
        <w:rPr>
          <w:szCs w:val="24"/>
        </w:rPr>
        <w:t xml:space="preserve">which </w:t>
      </w:r>
      <w:r>
        <w:rPr>
          <w:szCs w:val="24"/>
        </w:rPr>
        <w:t xml:space="preserve">shall </w:t>
      </w:r>
      <w:r w:rsidRPr="00057511">
        <w:rPr>
          <w:szCs w:val="24"/>
        </w:rPr>
        <w:t xml:space="preserve">include the measurement of </w:t>
      </w:r>
      <w:r>
        <w:rPr>
          <w:szCs w:val="24"/>
        </w:rPr>
        <w:t>roughness (</w:t>
      </w:r>
      <w:r w:rsidRPr="00057511">
        <w:rPr>
          <w:szCs w:val="24"/>
        </w:rPr>
        <w:t>IRI</w:t>
      </w:r>
      <w:r>
        <w:rPr>
          <w:szCs w:val="24"/>
        </w:rPr>
        <w:t>)</w:t>
      </w:r>
      <w:r w:rsidRPr="00057511">
        <w:rPr>
          <w:szCs w:val="24"/>
        </w:rPr>
        <w:t xml:space="preserve"> </w:t>
      </w:r>
      <w:r>
        <w:rPr>
          <w:szCs w:val="24"/>
        </w:rPr>
        <w:t xml:space="preserve">as well as pavement strength data obtained through FWD or </w:t>
      </w:r>
      <w:r w:rsidR="00292C01">
        <w:rPr>
          <w:szCs w:val="24"/>
        </w:rPr>
        <w:t>Benkelman</w:t>
      </w:r>
      <w:r>
        <w:rPr>
          <w:szCs w:val="24"/>
        </w:rPr>
        <w:t xml:space="preserve"> Beam measurements (for paved roads)</w:t>
      </w:r>
      <w:r w:rsidRPr="00057511">
        <w:rPr>
          <w:szCs w:val="24"/>
        </w:rPr>
        <w:t>;</w:t>
      </w:r>
    </w:p>
    <w:p w14:paraId="33843EFB" w14:textId="77777777" w:rsidR="00446EAA" w:rsidRPr="00057511" w:rsidRDefault="00446EAA" w:rsidP="00446EAA">
      <w:pPr>
        <w:pStyle w:val="BodyText"/>
        <w:numPr>
          <w:ilvl w:val="0"/>
          <w:numId w:val="17"/>
        </w:numPr>
        <w:spacing w:after="120"/>
        <w:jc w:val="both"/>
        <w:rPr>
          <w:szCs w:val="24"/>
        </w:rPr>
      </w:pPr>
      <w:r>
        <w:rPr>
          <w:szCs w:val="24"/>
        </w:rPr>
        <w:t xml:space="preserve">update the data following </w:t>
      </w:r>
      <w:r w:rsidRPr="00057511">
        <w:rPr>
          <w:szCs w:val="24"/>
        </w:rPr>
        <w:t xml:space="preserve">completed Rehabilitation, Improvement </w:t>
      </w:r>
      <w:r>
        <w:rPr>
          <w:szCs w:val="24"/>
        </w:rPr>
        <w:t xml:space="preserve">or </w:t>
      </w:r>
      <w:r w:rsidRPr="00057511">
        <w:rPr>
          <w:szCs w:val="24"/>
        </w:rPr>
        <w:t>Emergency works affecting the asset inventory;</w:t>
      </w:r>
    </w:p>
    <w:p w14:paraId="7370F620" w14:textId="77777777" w:rsidR="00446EAA" w:rsidRDefault="00446EAA" w:rsidP="00446EAA">
      <w:pPr>
        <w:pStyle w:val="BodyText"/>
        <w:numPr>
          <w:ilvl w:val="0"/>
          <w:numId w:val="17"/>
        </w:numPr>
        <w:spacing w:after="120"/>
        <w:jc w:val="both"/>
        <w:rPr>
          <w:szCs w:val="24"/>
        </w:rPr>
      </w:pPr>
      <w:r>
        <w:rPr>
          <w:szCs w:val="24"/>
        </w:rPr>
        <w:t>take into account any changes resulting from m</w:t>
      </w:r>
      <w:r w:rsidRPr="00057511">
        <w:rPr>
          <w:szCs w:val="24"/>
        </w:rPr>
        <w:t xml:space="preserve">aintenance </w:t>
      </w:r>
      <w:r>
        <w:rPr>
          <w:szCs w:val="24"/>
        </w:rPr>
        <w:t xml:space="preserve">interventions </w:t>
      </w:r>
      <w:r w:rsidRPr="00057511">
        <w:rPr>
          <w:szCs w:val="24"/>
        </w:rPr>
        <w:t xml:space="preserve">altering the inventory </w:t>
      </w:r>
      <w:r>
        <w:rPr>
          <w:szCs w:val="24"/>
        </w:rPr>
        <w:t xml:space="preserve">characteristics and condition </w:t>
      </w:r>
      <w:r w:rsidRPr="00057511">
        <w:rPr>
          <w:szCs w:val="24"/>
        </w:rPr>
        <w:t>data</w:t>
      </w:r>
      <w:r>
        <w:rPr>
          <w:szCs w:val="24"/>
        </w:rPr>
        <w:t>;</w:t>
      </w:r>
    </w:p>
    <w:p w14:paraId="0199C9CF" w14:textId="35AD3188" w:rsidR="00446EAA" w:rsidRDefault="00ED2678" w:rsidP="00F81C34">
      <w:pPr>
        <w:pStyle w:val="BodyText"/>
        <w:spacing w:after="120"/>
        <w:jc w:val="both"/>
      </w:pPr>
      <w:r>
        <w:rPr>
          <w:szCs w:val="24"/>
        </w:rPr>
        <w:t xml:space="preserve">The Contractor shall </w:t>
      </w:r>
      <w:r w:rsidR="00446EAA" w:rsidRPr="00AC01C8">
        <w:rPr>
          <w:szCs w:val="24"/>
        </w:rPr>
        <w:t>transmit the updated Road Asset Inventory database to the Project Manager after each update or at least once annually</w:t>
      </w:r>
      <w:r>
        <w:rPr>
          <w:szCs w:val="24"/>
        </w:rPr>
        <w:t xml:space="preserve">. </w:t>
      </w:r>
    </w:p>
    <w:p w14:paraId="70FDE6E7" w14:textId="1CDF3F4C" w:rsidR="0033706B" w:rsidRDefault="00CE7D43" w:rsidP="0037367B">
      <w:pPr>
        <w:pStyle w:val="BodyText"/>
        <w:jc w:val="both"/>
      </w:pPr>
      <w:r>
        <w:rPr>
          <w:shd w:val="clear" w:color="auto" w:fill="FFFFFF"/>
        </w:rPr>
        <w:t xml:space="preserve">The required </w:t>
      </w:r>
      <w:r w:rsidR="004056C6">
        <w:rPr>
          <w:shd w:val="clear" w:color="auto" w:fill="FFFFFF"/>
        </w:rPr>
        <w:t xml:space="preserve">surveys </w:t>
      </w:r>
      <w:r w:rsidR="000A7D1A">
        <w:rPr>
          <w:shd w:val="clear" w:color="auto" w:fill="FFFFFF"/>
        </w:rPr>
        <w:t xml:space="preserve">to be carried out and the data to be collected </w:t>
      </w:r>
      <w:r>
        <w:rPr>
          <w:shd w:val="clear" w:color="auto" w:fill="FFFFFF"/>
        </w:rPr>
        <w:t xml:space="preserve">are described in the sub-sections below. </w:t>
      </w:r>
    </w:p>
    <w:p w14:paraId="57901E42" w14:textId="622C3A46" w:rsidR="0033706B" w:rsidRPr="00057511" w:rsidRDefault="0033706B" w:rsidP="00320749">
      <w:pPr>
        <w:pStyle w:val="Heading4"/>
      </w:pPr>
      <w:bookmarkStart w:id="102" w:name="_Toc52826770"/>
      <w:r w:rsidRPr="00057511">
        <w:rPr>
          <w:shd w:val="clear" w:color="auto" w:fill="FFFFFF"/>
        </w:rPr>
        <w:t>Pavement Condition Survey</w:t>
      </w:r>
      <w:r w:rsidR="00446EAA">
        <w:rPr>
          <w:shd w:val="clear" w:color="auto" w:fill="FFFFFF"/>
        </w:rPr>
        <w:t>s</w:t>
      </w:r>
      <w:bookmarkEnd w:id="102"/>
    </w:p>
    <w:p w14:paraId="4EE5AB02" w14:textId="74557B69" w:rsidR="0033706B" w:rsidRPr="00057511" w:rsidRDefault="000A7D1A" w:rsidP="0037367B">
      <w:pPr>
        <w:pStyle w:val="BodyText"/>
        <w:jc w:val="both"/>
      </w:pPr>
      <w:r>
        <w:t xml:space="preserve">Pavement Condition Surveys must cover </w:t>
      </w:r>
      <w:r w:rsidR="0033706B" w:rsidRPr="00057511">
        <w:t>all the roads /</w:t>
      </w:r>
      <w:r>
        <w:t xml:space="preserve"> </w:t>
      </w:r>
      <w:r w:rsidR="0033706B" w:rsidRPr="00057511">
        <w:t>road sections in</w:t>
      </w:r>
      <w:r w:rsidR="00F77922">
        <w:t>cluded in</w:t>
      </w:r>
      <w:r w:rsidR="0033706B" w:rsidRPr="00057511">
        <w:t xml:space="preserve"> </w:t>
      </w:r>
      <w:r w:rsidR="001E4026">
        <w:t xml:space="preserve">the </w:t>
      </w:r>
      <w:r w:rsidR="0033706B" w:rsidRPr="00057511">
        <w:t xml:space="preserve">contract, in order to </w:t>
      </w:r>
      <w:r w:rsidR="0033706B">
        <w:t>obtain the following information</w:t>
      </w:r>
      <w:r w:rsidR="0033706B" w:rsidRPr="00057511">
        <w:t>:</w:t>
      </w:r>
    </w:p>
    <w:p w14:paraId="5BDE4E2E" w14:textId="47BF6183" w:rsidR="0033706B" w:rsidRPr="00057511" w:rsidRDefault="0033706B" w:rsidP="00F92AE4">
      <w:pPr>
        <w:pStyle w:val="BodyText"/>
        <w:numPr>
          <w:ilvl w:val="0"/>
          <w:numId w:val="16"/>
        </w:numPr>
        <w:spacing w:after="80"/>
        <w:jc w:val="both"/>
      </w:pPr>
      <w:r w:rsidRPr="00057511">
        <w:t xml:space="preserve">Road </w:t>
      </w:r>
      <w:r w:rsidR="00AC01C8">
        <w:t>pavement s</w:t>
      </w:r>
      <w:r w:rsidRPr="00057511">
        <w:t>trength</w:t>
      </w:r>
      <w:r w:rsidR="00AC01C8">
        <w:t>,</w:t>
      </w:r>
      <w:r w:rsidRPr="00057511">
        <w:t xml:space="preserve"> through deflection surveys</w:t>
      </w:r>
      <w:r w:rsidR="00B26FA0">
        <w:t>,</w:t>
      </w:r>
      <w:r w:rsidRPr="00057511">
        <w:t xml:space="preserve"> using </w:t>
      </w:r>
      <w:r w:rsidR="00B26FA0">
        <w:t xml:space="preserve">either </w:t>
      </w:r>
      <w:r w:rsidR="00292C01" w:rsidRPr="00E41399">
        <w:t>Benkelman</w:t>
      </w:r>
      <w:r w:rsidR="00E41399" w:rsidRPr="00E41399">
        <w:t xml:space="preserve"> Beam </w:t>
      </w:r>
      <w:r w:rsidR="00E41399">
        <w:t xml:space="preserve">or </w:t>
      </w:r>
      <w:r w:rsidRPr="00057511">
        <w:t xml:space="preserve">FWD </w:t>
      </w:r>
      <w:r w:rsidR="00DE2380">
        <w:t>(</w:t>
      </w:r>
      <w:r w:rsidRPr="00057511">
        <w:t>on paved roads</w:t>
      </w:r>
      <w:r w:rsidR="00E41399">
        <w:t xml:space="preserve"> only</w:t>
      </w:r>
      <w:r w:rsidR="00DE2380">
        <w:t>)</w:t>
      </w:r>
    </w:p>
    <w:p w14:paraId="7A6A2E79" w14:textId="77777777" w:rsidR="0033706B" w:rsidRDefault="00150527" w:rsidP="00F92AE4">
      <w:pPr>
        <w:pStyle w:val="BodyText"/>
        <w:numPr>
          <w:ilvl w:val="0"/>
          <w:numId w:val="16"/>
        </w:numPr>
        <w:spacing w:after="80"/>
        <w:jc w:val="both"/>
      </w:pPr>
      <w:r>
        <w:t xml:space="preserve">Pavement </w:t>
      </w:r>
      <w:r w:rsidR="0033706B" w:rsidRPr="00057511">
        <w:t>Roughness in terms International Roughness Index, IRI</w:t>
      </w:r>
    </w:p>
    <w:p w14:paraId="5685CA26" w14:textId="769353AF" w:rsidR="004D1B7C" w:rsidRDefault="004D1B7C" w:rsidP="000A7D1A">
      <w:pPr>
        <w:pStyle w:val="BodyText"/>
        <w:numPr>
          <w:ilvl w:val="0"/>
          <w:numId w:val="16"/>
        </w:numPr>
        <w:spacing w:after="240"/>
        <w:jc w:val="both"/>
      </w:pPr>
      <w:r>
        <w:t>General road condition description</w:t>
      </w:r>
    </w:p>
    <w:p w14:paraId="07EBD063" w14:textId="74EB5C65" w:rsidR="000A7D1A" w:rsidRDefault="000A7D1A" w:rsidP="00E41399">
      <w:pPr>
        <w:pStyle w:val="BodyText"/>
        <w:spacing w:after="120"/>
        <w:jc w:val="both"/>
      </w:pPr>
      <w:r w:rsidRPr="00BF2AF7">
        <w:rPr>
          <w:b/>
          <w:bCs/>
        </w:rPr>
        <w:t>Requirements for measuring pavement strength:</w:t>
      </w:r>
      <w:r>
        <w:t xml:space="preserve">  R</w:t>
      </w:r>
      <w:r w:rsidRPr="00057511">
        <w:t xml:space="preserve">oad </w:t>
      </w:r>
      <w:r>
        <w:t>S</w:t>
      </w:r>
      <w:r w:rsidRPr="00057511">
        <w:t xml:space="preserve">trength </w:t>
      </w:r>
      <w:r>
        <w:t xml:space="preserve">(deflection) data </w:t>
      </w:r>
      <w:r w:rsidR="00BF2AF7">
        <w:t xml:space="preserve">are </w:t>
      </w:r>
      <w:r>
        <w:t>required as input to the Employer’s Road Asset Management System and for the Cont</w:t>
      </w:r>
      <w:r w:rsidR="00BF2AF7">
        <w:t>r</w:t>
      </w:r>
      <w:r>
        <w:t xml:space="preserve">actor to know the pavement condition and plan </w:t>
      </w:r>
      <w:r w:rsidR="00BF2AF7">
        <w:t xml:space="preserve">the needed </w:t>
      </w:r>
      <w:r>
        <w:t>interventions on the roads. If for any road there is no reliable data on its pavement structure, t</w:t>
      </w:r>
      <w:r w:rsidRPr="00057511">
        <w:t>he deflection measurements shall be comple</w:t>
      </w:r>
      <w:r>
        <w:t xml:space="preserve">mented </w:t>
      </w:r>
      <w:r w:rsidRPr="00057511">
        <w:t xml:space="preserve">with pavement structure data obtained by trial pits every </w:t>
      </w:r>
      <w:r>
        <w:t>one (1) km</w:t>
      </w:r>
      <w:r w:rsidRPr="00057511">
        <w:t xml:space="preserve"> to evaluate pavement construction and subgrade conditions. Output of the deflection measurements </w:t>
      </w:r>
      <w:r>
        <w:t xml:space="preserve">shall </w:t>
      </w:r>
      <w:r w:rsidRPr="00057511">
        <w:t xml:space="preserve">be the </w:t>
      </w:r>
      <w:r>
        <w:t xml:space="preserve">basis for the </w:t>
      </w:r>
      <w:r w:rsidRPr="00057511">
        <w:t xml:space="preserve">calculation of the residual life of the pavement </w:t>
      </w:r>
      <w:r>
        <w:t xml:space="preserve">in years, based on the </w:t>
      </w:r>
      <w:r w:rsidR="00E41399">
        <w:t xml:space="preserve">expected </w:t>
      </w:r>
      <w:r w:rsidRPr="00057511">
        <w:t xml:space="preserve">total number of typical </w:t>
      </w:r>
      <w:r>
        <w:t xml:space="preserve">standard </w:t>
      </w:r>
      <w:r w:rsidRPr="00057511">
        <w:t>axles.</w:t>
      </w:r>
    </w:p>
    <w:p w14:paraId="5468297B" w14:textId="46684D01" w:rsidR="00BF2AF7" w:rsidRDefault="000A7D1A" w:rsidP="00DF0436">
      <w:pPr>
        <w:pStyle w:val="BodyText"/>
        <w:spacing w:after="240"/>
        <w:jc w:val="both"/>
        <w:rPr>
          <w:bCs/>
        </w:rPr>
      </w:pPr>
      <w:r w:rsidRPr="006F5CEE">
        <w:rPr>
          <w:bCs/>
        </w:rPr>
        <w:t xml:space="preserve">Measurement shall be either by </w:t>
      </w:r>
      <w:r w:rsidR="00292C01" w:rsidRPr="006F5CEE">
        <w:rPr>
          <w:bCs/>
        </w:rPr>
        <w:t>Benkelman</w:t>
      </w:r>
      <w:r w:rsidRPr="006F5CEE">
        <w:rPr>
          <w:bCs/>
        </w:rPr>
        <w:t xml:space="preserve"> Beam or alternatively by Falling Weight Deflectometer (FWD - Impulse Load Device)</w:t>
      </w:r>
      <w:r w:rsidR="007C0E98">
        <w:rPr>
          <w:bCs/>
        </w:rPr>
        <w:t xml:space="preserve">. </w:t>
      </w:r>
      <w:r w:rsidRPr="006F5CEE">
        <w:rPr>
          <w:bCs/>
        </w:rPr>
        <w:t xml:space="preserve">The FWD shall be equipped with air and surface temperature sensors and a GPS location device. The equipment </w:t>
      </w:r>
      <w:r w:rsidR="00DF0436">
        <w:rPr>
          <w:bCs/>
        </w:rPr>
        <w:t xml:space="preserve">to be </w:t>
      </w:r>
      <w:r w:rsidRPr="006F5CEE">
        <w:rPr>
          <w:bCs/>
        </w:rPr>
        <w:t xml:space="preserve">used by the Contractor must be approved by the Project Manager. Deflection measurements shall be taken at </w:t>
      </w:r>
      <w:r w:rsidR="007C0E98">
        <w:rPr>
          <w:bCs/>
        </w:rPr>
        <w:t>250</w:t>
      </w:r>
      <w:r w:rsidRPr="006F5CEE">
        <w:rPr>
          <w:bCs/>
        </w:rPr>
        <w:t>m intervals for each traffic lane throughout the paved network.</w:t>
      </w:r>
    </w:p>
    <w:p w14:paraId="3D91C32E" w14:textId="668D9E2D" w:rsidR="000A7D1A" w:rsidRDefault="000A7D1A" w:rsidP="00BF2AF7">
      <w:pPr>
        <w:pStyle w:val="BodyText"/>
        <w:spacing w:after="80"/>
        <w:jc w:val="both"/>
      </w:pPr>
      <w:r w:rsidRPr="00BF2AF7">
        <w:rPr>
          <w:b/>
          <w:bCs/>
        </w:rPr>
        <w:t>Re</w:t>
      </w:r>
      <w:r w:rsidR="00BF2AF7" w:rsidRPr="00BF2AF7">
        <w:rPr>
          <w:b/>
          <w:bCs/>
        </w:rPr>
        <w:t>quirement for measuring r</w:t>
      </w:r>
      <w:r w:rsidRPr="00BF2AF7">
        <w:rPr>
          <w:b/>
          <w:bCs/>
        </w:rPr>
        <w:t xml:space="preserve">oad </w:t>
      </w:r>
      <w:r w:rsidR="00BF2AF7" w:rsidRPr="00BF2AF7">
        <w:rPr>
          <w:b/>
          <w:bCs/>
        </w:rPr>
        <w:t>r</w:t>
      </w:r>
      <w:r w:rsidRPr="00BF2AF7">
        <w:rPr>
          <w:b/>
          <w:bCs/>
        </w:rPr>
        <w:t>oughness</w:t>
      </w:r>
      <w:r w:rsidR="00BF2AF7" w:rsidRPr="00BF2AF7">
        <w:rPr>
          <w:b/>
          <w:bCs/>
        </w:rPr>
        <w:t>:</w:t>
      </w:r>
      <w:r w:rsidR="00BF2AF7">
        <w:t xml:space="preserve"> T</w:t>
      </w:r>
      <w:r w:rsidRPr="00057511">
        <w:t xml:space="preserve">he Contractor shall measure the </w:t>
      </w:r>
      <w:r>
        <w:t xml:space="preserve">road </w:t>
      </w:r>
      <w:r w:rsidRPr="00057511">
        <w:t xml:space="preserve">roughness in terms of the International Roughness Index (IRI). </w:t>
      </w:r>
      <w:r>
        <w:t xml:space="preserve">The data is needed by the Employer for use under his Road Asset Management System (RAMS) and by the Contractor for planning </w:t>
      </w:r>
      <w:r w:rsidR="00DF0436">
        <w:t xml:space="preserve">any </w:t>
      </w:r>
      <w:r w:rsidR="00BF2AF7">
        <w:t xml:space="preserve">needed </w:t>
      </w:r>
      <w:r>
        <w:t xml:space="preserve">interventions on the road. </w:t>
      </w:r>
      <w:r w:rsidRPr="00057511">
        <w:t xml:space="preserve">The equipment </w:t>
      </w:r>
      <w:r>
        <w:t xml:space="preserve">and data </w:t>
      </w:r>
      <w:r w:rsidRPr="00057511">
        <w:t>required must comply to the following standards:</w:t>
      </w:r>
    </w:p>
    <w:p w14:paraId="3BE2D2E1" w14:textId="77777777" w:rsidR="00BF2AF7" w:rsidRDefault="00BF2AF7" w:rsidP="000A7D1A">
      <w:pPr>
        <w:pStyle w:val="BodyText"/>
        <w:spacing w:after="120"/>
        <w:jc w:val="both"/>
        <w:rPr>
          <w:i/>
        </w:rPr>
      </w:pPr>
    </w:p>
    <w:p w14:paraId="1BF99D0C" w14:textId="07C0D01E" w:rsidR="000A7D1A" w:rsidRPr="00082EBD" w:rsidRDefault="000A7D1A" w:rsidP="000A7D1A">
      <w:pPr>
        <w:pStyle w:val="BodyText"/>
        <w:spacing w:after="120"/>
        <w:jc w:val="both"/>
        <w:rPr>
          <w:i/>
        </w:rPr>
      </w:pPr>
      <w:r w:rsidRPr="00082EBD">
        <w:rPr>
          <w:i/>
        </w:rPr>
        <w:t xml:space="preserve">[The proposed standards are listed below. </w:t>
      </w:r>
      <w:r>
        <w:rPr>
          <w:i/>
        </w:rPr>
        <w:t>Prior to issuing the bidding document, i</w:t>
      </w:r>
      <w:r w:rsidRPr="00082EBD">
        <w:rPr>
          <w:i/>
        </w:rPr>
        <w:t xml:space="preserve">t needs to be verified </w:t>
      </w:r>
      <w:r>
        <w:rPr>
          <w:i/>
        </w:rPr>
        <w:t xml:space="preserve">with the operator of the Employer’s Road Asset Management System (RAMS) </w:t>
      </w:r>
      <w:r w:rsidRPr="00082EBD">
        <w:rPr>
          <w:i/>
        </w:rPr>
        <w:t xml:space="preserve">if </w:t>
      </w:r>
      <w:r>
        <w:rPr>
          <w:i/>
        </w:rPr>
        <w:t xml:space="preserve">these Standards are appropriate or if other </w:t>
      </w:r>
      <w:r w:rsidRPr="00082EBD">
        <w:rPr>
          <w:i/>
        </w:rPr>
        <w:t xml:space="preserve">standards </w:t>
      </w:r>
      <w:r>
        <w:rPr>
          <w:i/>
        </w:rPr>
        <w:t>should be applied to ensure compatibility of data</w:t>
      </w:r>
      <w:r w:rsidRPr="00082EBD">
        <w:rPr>
          <w:i/>
        </w:rPr>
        <w:t>.</w:t>
      </w:r>
      <w:r>
        <w:rPr>
          <w:i/>
        </w:rPr>
        <w:t xml:space="preserve"> The required format of electronic data files should also be agreed.</w:t>
      </w:r>
      <w:r w:rsidRPr="00082EBD">
        <w:rPr>
          <w:i/>
        </w:rPr>
        <w:t>]</w:t>
      </w:r>
    </w:p>
    <w:p w14:paraId="520A86F6" w14:textId="77777777" w:rsidR="000A7D1A" w:rsidRPr="00057511" w:rsidRDefault="000A7D1A" w:rsidP="00455AEA">
      <w:pPr>
        <w:pStyle w:val="BodyText"/>
        <w:numPr>
          <w:ilvl w:val="0"/>
          <w:numId w:val="54"/>
        </w:numPr>
        <w:spacing w:after="80"/>
        <w:jc w:val="both"/>
      </w:pPr>
      <w:r w:rsidRPr="00057511">
        <w:t>ASTM E950 (longitudinal profile);</w:t>
      </w:r>
    </w:p>
    <w:p w14:paraId="78E86EA5" w14:textId="77777777" w:rsidR="000A7D1A" w:rsidRPr="00057511" w:rsidRDefault="000A7D1A" w:rsidP="00455AEA">
      <w:pPr>
        <w:pStyle w:val="BodyText"/>
        <w:numPr>
          <w:ilvl w:val="0"/>
          <w:numId w:val="54"/>
        </w:numPr>
        <w:spacing w:after="80"/>
        <w:jc w:val="both"/>
      </w:pPr>
      <w:r w:rsidRPr="00057511">
        <w:t>AASHTO PP37 (pavement roughness);</w:t>
      </w:r>
    </w:p>
    <w:p w14:paraId="07E9A3A2" w14:textId="77777777" w:rsidR="000A7D1A" w:rsidRPr="00057511" w:rsidRDefault="000A7D1A" w:rsidP="00455AEA">
      <w:pPr>
        <w:pStyle w:val="BodyText"/>
        <w:numPr>
          <w:ilvl w:val="0"/>
          <w:numId w:val="54"/>
        </w:numPr>
        <w:spacing w:after="80"/>
        <w:jc w:val="both"/>
      </w:pPr>
      <w:r w:rsidRPr="00057511">
        <w:t>ASTM E1845 (pavement macrotexture);</w:t>
      </w:r>
    </w:p>
    <w:p w14:paraId="293742B6" w14:textId="77777777" w:rsidR="000A7D1A" w:rsidRPr="00057511" w:rsidRDefault="000A7D1A" w:rsidP="00455AEA">
      <w:pPr>
        <w:pStyle w:val="BodyText"/>
        <w:numPr>
          <w:ilvl w:val="0"/>
          <w:numId w:val="54"/>
        </w:numPr>
        <w:spacing w:after="80"/>
        <w:jc w:val="both"/>
      </w:pPr>
      <w:r w:rsidRPr="00057511">
        <w:t>ISO 13473 (mean profile depth);</w:t>
      </w:r>
    </w:p>
    <w:p w14:paraId="4807172F" w14:textId="77777777" w:rsidR="000A7D1A" w:rsidRPr="00057511" w:rsidRDefault="000A7D1A" w:rsidP="00455AEA">
      <w:pPr>
        <w:pStyle w:val="BodyText"/>
        <w:numPr>
          <w:ilvl w:val="0"/>
          <w:numId w:val="54"/>
        </w:numPr>
        <w:spacing w:after="80"/>
        <w:jc w:val="both"/>
      </w:pPr>
      <w:r w:rsidRPr="00057511">
        <w:t>World Bank Technical Paper 46, class</w:t>
      </w:r>
      <w:r>
        <w:t xml:space="preserve"> </w:t>
      </w:r>
      <w:r w:rsidRPr="00057511">
        <w:t>1 laser profiler;</w:t>
      </w:r>
    </w:p>
    <w:p w14:paraId="53114276" w14:textId="77777777" w:rsidR="000A7D1A" w:rsidRPr="00057511" w:rsidRDefault="000A7D1A" w:rsidP="00455AEA">
      <w:pPr>
        <w:pStyle w:val="BodyText"/>
        <w:numPr>
          <w:ilvl w:val="0"/>
          <w:numId w:val="54"/>
        </w:numPr>
        <w:spacing w:after="240"/>
        <w:jc w:val="both"/>
      </w:pPr>
      <w:r w:rsidRPr="00057511">
        <w:t xml:space="preserve">The </w:t>
      </w:r>
      <w:r>
        <w:t xml:space="preserve">laser </w:t>
      </w:r>
      <w:r w:rsidRPr="00057511">
        <w:t>profiler should be able to perform the following measurements</w:t>
      </w:r>
      <w:r>
        <w:t xml:space="preserve">: (i) </w:t>
      </w:r>
      <w:r w:rsidRPr="00057511">
        <w:t>Longitudinal profile with an accuracy of +/-0,5mm in min 100 mm intervals;</w:t>
      </w:r>
      <w:r>
        <w:t xml:space="preserve"> (ii) e</w:t>
      </w:r>
      <w:r w:rsidRPr="00057511">
        <w:t>xpress the IRI as well as the Ride Number (RN) as per National Association of Australian State Road Authorities (NAASRA); and</w:t>
      </w:r>
      <w:r>
        <w:t xml:space="preserve"> (iii) </w:t>
      </w:r>
      <w:r w:rsidRPr="00057511">
        <w:t>Pavement macrotexture, Mean Pavement Depth (MPD) of at least 1 mm and SMTD of at least 5 mm.</w:t>
      </w:r>
    </w:p>
    <w:p w14:paraId="582F8148" w14:textId="6B141CB1" w:rsidR="000A7D1A" w:rsidRDefault="000A7D1A" w:rsidP="000A7D1A">
      <w:pPr>
        <w:pStyle w:val="BodyText"/>
        <w:jc w:val="both"/>
      </w:pPr>
      <w:r w:rsidRPr="00057511">
        <w:t xml:space="preserve">The measure of roughness </w:t>
      </w:r>
      <w:r>
        <w:t xml:space="preserve">is to be </w:t>
      </w:r>
      <w:r w:rsidRPr="00057511">
        <w:t>made in a continuous way in the wheel tracks of each lane of the carriageway</w:t>
      </w:r>
      <w:r>
        <w:t xml:space="preserve">. </w:t>
      </w:r>
      <w:r w:rsidRPr="00057511">
        <w:t xml:space="preserve">The </w:t>
      </w:r>
      <w:r>
        <w:t xml:space="preserve">measuring </w:t>
      </w:r>
      <w:r w:rsidRPr="00057511">
        <w:t>equipment must be calibrated/validated as per the manufacturer</w:t>
      </w:r>
      <w:r>
        <w:t>’s</w:t>
      </w:r>
      <w:r w:rsidRPr="00057511">
        <w:t xml:space="preserve"> recommendations</w:t>
      </w:r>
      <w:r w:rsidR="003806AF">
        <w:t xml:space="preserve"> and further calibration </w:t>
      </w:r>
      <w:r w:rsidR="009F19C0">
        <w:t xml:space="preserve">using </w:t>
      </w:r>
      <w:r w:rsidR="003806AF">
        <w:t>several reference road sections is also to be carried out in coordination with the Project Manager</w:t>
      </w:r>
      <w:r w:rsidRPr="00057511">
        <w:t xml:space="preserve">. </w:t>
      </w:r>
      <w:r w:rsidR="00446EAA" w:rsidRPr="00446EAA">
        <w:t>All roughness measurements shall be executed under the supervision of the Project Manager</w:t>
      </w:r>
      <w:r w:rsidR="00BC6EA8">
        <w:t xml:space="preserve">, utilizing a </w:t>
      </w:r>
      <w:r w:rsidR="00BC6EA8" w:rsidRPr="00BC6EA8">
        <w:t>Class 1 precision Profile (ASTM E-950).</w:t>
      </w:r>
      <w:r w:rsidR="00446EAA" w:rsidRPr="00446EAA">
        <w:t xml:space="preserve"> They shall be reported as International Roughness Index (IRI) </w:t>
      </w:r>
      <w:r w:rsidR="00BC6EA8">
        <w:t xml:space="preserve">in </w:t>
      </w:r>
      <w:r w:rsidR="003806AF">
        <w:t>m</w:t>
      </w:r>
      <w:r w:rsidR="00446EAA" w:rsidRPr="00446EAA">
        <w:t>/km</w:t>
      </w:r>
      <w:r w:rsidR="00BC6EA8">
        <w:t>.</w:t>
      </w:r>
      <w:r w:rsidR="00446EAA" w:rsidRPr="00446EAA">
        <w:t xml:space="preserve"> </w:t>
      </w:r>
    </w:p>
    <w:p w14:paraId="65A8E6C0" w14:textId="23531E01" w:rsidR="0033706B" w:rsidRPr="00057511" w:rsidRDefault="0033706B" w:rsidP="004056C6">
      <w:pPr>
        <w:pStyle w:val="Heading4"/>
      </w:pPr>
      <w:bookmarkStart w:id="103" w:name="_Toc52826771"/>
      <w:r>
        <w:t>Road F</w:t>
      </w:r>
      <w:r w:rsidRPr="00057511">
        <w:t>urniture Condition Survey</w:t>
      </w:r>
      <w:bookmarkEnd w:id="103"/>
    </w:p>
    <w:p w14:paraId="1BA93084" w14:textId="45AA2736" w:rsidR="0033706B" w:rsidRDefault="0033706B" w:rsidP="0037367B">
      <w:pPr>
        <w:pStyle w:val="BodyText"/>
        <w:jc w:val="both"/>
      </w:pPr>
      <w:r>
        <w:t xml:space="preserve">This </w:t>
      </w:r>
      <w:r w:rsidRPr="00057511">
        <w:t xml:space="preserve">survey will record </w:t>
      </w:r>
      <w:r w:rsidR="00F77922">
        <w:t xml:space="preserve">all existing road furniture and its current condition. </w:t>
      </w:r>
      <w:r w:rsidR="00D96401">
        <w:t>It will cover all types of road furniture</w:t>
      </w:r>
      <w:r w:rsidR="00F77922">
        <w:t>, such as horizontal and vertical traffic signs,</w:t>
      </w:r>
      <w:r w:rsidR="00D96401">
        <w:t xml:space="preserve"> guardrails, </w:t>
      </w:r>
      <w:r w:rsidR="002B3ABB">
        <w:t xml:space="preserve">safety barriers and any other road safety equipment, </w:t>
      </w:r>
      <w:r w:rsidR="004D1B7C" w:rsidRPr="004D1B7C">
        <w:t>traffic signals</w:t>
      </w:r>
      <w:r w:rsidR="004D1B7C">
        <w:t>,</w:t>
      </w:r>
      <w:r w:rsidR="004D1B7C" w:rsidRPr="004D1B7C">
        <w:t xml:space="preserve"> </w:t>
      </w:r>
      <w:r w:rsidR="004D1B7C">
        <w:t xml:space="preserve">road and street </w:t>
      </w:r>
      <w:r w:rsidR="004D1B7C" w:rsidRPr="004D1B7C">
        <w:t>lighting</w:t>
      </w:r>
      <w:r w:rsidR="004D1B7C">
        <w:t xml:space="preserve">, electrical </w:t>
      </w:r>
      <w:r w:rsidR="00AE007C">
        <w:t>installations,</w:t>
      </w:r>
      <w:r w:rsidR="004D1B7C">
        <w:t xml:space="preserve"> and equipment, etc. </w:t>
      </w:r>
      <w:r w:rsidR="002B3ABB">
        <w:t xml:space="preserve"> </w:t>
      </w:r>
      <w:r w:rsidR="00D96401">
        <w:t>It will highlight any defects requiring replacement or repair</w:t>
      </w:r>
      <w:r w:rsidR="004D1B7C">
        <w:t xml:space="preserve"> and will </w:t>
      </w:r>
      <w:r w:rsidR="00D96401">
        <w:t xml:space="preserve">also indicate all cases and locations where road furniture should be present </w:t>
      </w:r>
      <w:r w:rsidR="004D1B7C">
        <w:t xml:space="preserve">according to </w:t>
      </w:r>
      <w:r w:rsidR="00D96401">
        <w:t xml:space="preserve">applicable norms and legislation, but is </w:t>
      </w:r>
      <w:r w:rsidR="004D1B7C">
        <w:t xml:space="preserve">in fact </w:t>
      </w:r>
      <w:r w:rsidR="00D96401">
        <w:t xml:space="preserve">absent. </w:t>
      </w:r>
    </w:p>
    <w:p w14:paraId="44B6E67C" w14:textId="77777777" w:rsidR="0033706B" w:rsidRPr="00057511" w:rsidRDefault="0033706B" w:rsidP="004056C6">
      <w:pPr>
        <w:pStyle w:val="Heading4"/>
      </w:pPr>
      <w:bookmarkStart w:id="104" w:name="_Toc52826772"/>
      <w:r w:rsidRPr="00057511">
        <w:t>Large Structures Condition Survey</w:t>
      </w:r>
      <w:bookmarkEnd w:id="104"/>
    </w:p>
    <w:p w14:paraId="13392C8B" w14:textId="6E01694A" w:rsidR="00CE48CB" w:rsidRDefault="0033706B" w:rsidP="0037367B">
      <w:pPr>
        <w:spacing w:before="120" w:after="120"/>
        <w:jc w:val="both"/>
        <w:rPr>
          <w:szCs w:val="24"/>
        </w:rPr>
      </w:pPr>
      <w:r>
        <w:rPr>
          <w:shd w:val="clear" w:color="auto" w:fill="FFFFFF"/>
        </w:rPr>
        <w:t>For b</w:t>
      </w:r>
      <w:r w:rsidRPr="00057511">
        <w:rPr>
          <w:shd w:val="clear" w:color="auto" w:fill="FFFFFF"/>
        </w:rPr>
        <w:t xml:space="preserve">ridges and </w:t>
      </w:r>
      <w:r w:rsidRPr="00057511">
        <w:t xml:space="preserve">other structures </w:t>
      </w:r>
      <w:r w:rsidR="00446EAA">
        <w:t xml:space="preserve">(such as culverts) </w:t>
      </w:r>
      <w:r w:rsidRPr="00057511">
        <w:t>with span</w:t>
      </w:r>
      <w:r>
        <w:t>s</w:t>
      </w:r>
      <w:r w:rsidRPr="00057511">
        <w:t xml:space="preserve"> longer than </w:t>
      </w:r>
      <w:r w:rsidR="00150527">
        <w:t>5 meters,</w:t>
      </w:r>
      <w:r w:rsidRPr="00057511">
        <w:rPr>
          <w:shd w:val="clear" w:color="auto" w:fill="FFFFFF"/>
        </w:rPr>
        <w:t xml:space="preserve"> the condition surveys t</w:t>
      </w:r>
      <w:r>
        <w:rPr>
          <w:shd w:val="clear" w:color="auto" w:fill="FFFFFF"/>
        </w:rPr>
        <w:t xml:space="preserve">o </w:t>
      </w:r>
      <w:r w:rsidRPr="00057511">
        <w:rPr>
          <w:shd w:val="clear" w:color="auto" w:fill="FFFFFF"/>
        </w:rPr>
        <w:t xml:space="preserve">be </w:t>
      </w:r>
      <w:r w:rsidRPr="00057511">
        <w:t xml:space="preserve">conducted must </w:t>
      </w:r>
      <w:r>
        <w:rPr>
          <w:shd w:val="clear" w:color="auto" w:fill="FFFFFF"/>
        </w:rPr>
        <w:t>a</w:t>
      </w:r>
      <w:r w:rsidRPr="00057511">
        <w:rPr>
          <w:shd w:val="clear" w:color="auto" w:fill="FFFFFF"/>
        </w:rPr>
        <w:t xml:space="preserve">t least </w:t>
      </w:r>
      <w:r>
        <w:rPr>
          <w:shd w:val="clear" w:color="auto" w:fill="FFFFFF"/>
        </w:rPr>
        <w:t>be based on a v</w:t>
      </w:r>
      <w:r w:rsidRPr="00057511">
        <w:rPr>
          <w:szCs w:val="24"/>
        </w:rPr>
        <w:t xml:space="preserve">isual </w:t>
      </w:r>
      <w:r>
        <w:rPr>
          <w:szCs w:val="24"/>
        </w:rPr>
        <w:t>i</w:t>
      </w:r>
      <w:r w:rsidRPr="00057511">
        <w:rPr>
          <w:szCs w:val="24"/>
        </w:rPr>
        <w:t>nspection, for evaluating and rating the</w:t>
      </w:r>
      <w:r>
        <w:rPr>
          <w:szCs w:val="24"/>
        </w:rPr>
        <w:t>ir</w:t>
      </w:r>
      <w:r w:rsidRPr="00057511">
        <w:rPr>
          <w:szCs w:val="24"/>
        </w:rPr>
        <w:t xml:space="preserve"> structural and functional condition</w:t>
      </w:r>
      <w:r>
        <w:rPr>
          <w:szCs w:val="24"/>
        </w:rPr>
        <w:t>, and describing existing defects and shortcomings.</w:t>
      </w:r>
      <w:r w:rsidR="007C0E98">
        <w:rPr>
          <w:szCs w:val="24"/>
        </w:rPr>
        <w:t xml:space="preserve"> </w:t>
      </w:r>
      <w:r w:rsidR="007C0E98" w:rsidRPr="007C0E98">
        <w:rPr>
          <w:i/>
          <w:iCs/>
          <w:szCs w:val="24"/>
        </w:rPr>
        <w:t>[Note: In countries with pronounced rainy seasons, the requirement should be that the survey is to be done during the dry season, so that foundations and piers are exposed and clearly visible.]</w:t>
      </w:r>
    </w:p>
    <w:p w14:paraId="50B45331" w14:textId="59D54DE3" w:rsidR="006C2C24" w:rsidRPr="00057511" w:rsidRDefault="00A3777E" w:rsidP="00234844">
      <w:pPr>
        <w:pStyle w:val="Heading3"/>
      </w:pPr>
      <w:r>
        <w:t xml:space="preserve">  </w:t>
      </w:r>
      <w:bookmarkStart w:id="105" w:name="_Toc52826773"/>
      <w:r w:rsidR="006C2C24" w:rsidRPr="00057511">
        <w:t>Design Report</w:t>
      </w:r>
      <w:r w:rsidR="00AC01C8">
        <w:t>s</w:t>
      </w:r>
      <w:bookmarkEnd w:id="105"/>
    </w:p>
    <w:p w14:paraId="30E86F0B" w14:textId="4D7054E7" w:rsidR="006C2C24" w:rsidRPr="00057511" w:rsidRDefault="006C2C24" w:rsidP="0037367B">
      <w:pPr>
        <w:pStyle w:val="BodyText"/>
        <w:jc w:val="both"/>
      </w:pPr>
      <w:r w:rsidRPr="00057511">
        <w:t>The Contractor shall prepare Design Reports</w:t>
      </w:r>
      <w:r w:rsidR="00EE14C0">
        <w:t xml:space="preserve"> for all Rehabilitation</w:t>
      </w:r>
      <w:r w:rsidR="0013346B">
        <w:t xml:space="preserve"> and </w:t>
      </w:r>
      <w:r w:rsidR="000F197C">
        <w:t>Improvement Works</w:t>
      </w:r>
      <w:r w:rsidR="0013346B">
        <w:t xml:space="preserve">. For </w:t>
      </w:r>
      <w:r w:rsidR="00EE14C0">
        <w:t>Emergency Works</w:t>
      </w:r>
      <w:r w:rsidR="0013346B">
        <w:t xml:space="preserve">, Design Reports are also required, unless the corresponding Work Order states otherwise. </w:t>
      </w:r>
      <w:r w:rsidR="00EE14C0">
        <w:t xml:space="preserve">The Design Report </w:t>
      </w:r>
      <w:r w:rsidRPr="00057511">
        <w:t xml:space="preserve">shall accompany any </w:t>
      </w:r>
      <w:r w:rsidR="00390B8D">
        <w:t xml:space="preserve">engineering </w:t>
      </w:r>
      <w:r w:rsidRPr="00057511">
        <w:t xml:space="preserve">design elaborated and submitted for approval. It must provide information on the </w:t>
      </w:r>
      <w:r w:rsidR="00DE2380">
        <w:t xml:space="preserve">design </w:t>
      </w:r>
      <w:r w:rsidRPr="00057511">
        <w:t xml:space="preserve">standards </w:t>
      </w:r>
      <w:r w:rsidR="00EE14C0">
        <w:t>applied</w:t>
      </w:r>
      <w:r w:rsidR="00390B8D">
        <w:t xml:space="preserve">, </w:t>
      </w:r>
      <w:r w:rsidRPr="00057511">
        <w:t>the main assumptions</w:t>
      </w:r>
      <w:r w:rsidR="00390B8D">
        <w:t xml:space="preserve"> </w:t>
      </w:r>
      <w:r w:rsidR="00AE007C">
        <w:t>used,</w:t>
      </w:r>
      <w:r w:rsidRPr="00057511">
        <w:t xml:space="preserve"> and </w:t>
      </w:r>
      <w:r w:rsidR="00390B8D">
        <w:t xml:space="preserve">the </w:t>
      </w:r>
      <w:r w:rsidRPr="00057511">
        <w:t>calculations</w:t>
      </w:r>
      <w:r w:rsidR="00390B8D">
        <w:t xml:space="preserve"> </w:t>
      </w:r>
      <w:r w:rsidR="0013346B">
        <w:t xml:space="preserve">made </w:t>
      </w:r>
      <w:r w:rsidRPr="00057511">
        <w:t>for the design of individual road sections</w:t>
      </w:r>
      <w:r w:rsidR="00390B8D">
        <w:t xml:space="preserve">, </w:t>
      </w:r>
      <w:r w:rsidR="00EE14C0">
        <w:t>structures</w:t>
      </w:r>
      <w:r w:rsidR="00390B8D">
        <w:t xml:space="preserve"> or works</w:t>
      </w:r>
      <w:r w:rsidR="00EE14C0">
        <w:t xml:space="preserve">. </w:t>
      </w:r>
    </w:p>
    <w:p w14:paraId="5FF8D694" w14:textId="1570D438" w:rsidR="006C2C24" w:rsidRPr="00057511" w:rsidRDefault="006C2C24" w:rsidP="0037367B">
      <w:pPr>
        <w:pStyle w:val="BodyText"/>
        <w:jc w:val="both"/>
      </w:pPr>
      <w:r w:rsidRPr="00057511">
        <w:t xml:space="preserve">The </w:t>
      </w:r>
      <w:r w:rsidR="00EE14C0">
        <w:t>Design R</w:t>
      </w:r>
      <w:r w:rsidRPr="00057511">
        <w:t xml:space="preserve">eports shall be submitted </w:t>
      </w:r>
      <w:r w:rsidR="00EE14C0">
        <w:t xml:space="preserve">as </w:t>
      </w:r>
      <w:r w:rsidRPr="00057511">
        <w:t>attach</w:t>
      </w:r>
      <w:r w:rsidR="00EE14C0">
        <w:t xml:space="preserve">ments </w:t>
      </w:r>
      <w:r w:rsidRPr="00057511">
        <w:t>to each final detailed design</w:t>
      </w:r>
      <w:r w:rsidR="00390B8D">
        <w:t>,</w:t>
      </w:r>
      <w:r w:rsidRPr="00057511">
        <w:t xml:space="preserve"> on the dates </w:t>
      </w:r>
      <w:r w:rsidR="002128B8">
        <w:t>indicated</w:t>
      </w:r>
      <w:r w:rsidRPr="00057511">
        <w:t xml:space="preserve"> in the Contractor’s approved program. The quality and the on</w:t>
      </w:r>
      <w:r w:rsidR="0091490A">
        <w:t>-</w:t>
      </w:r>
      <w:r w:rsidRPr="00057511">
        <w:t xml:space="preserve">time submission of the Design Report </w:t>
      </w:r>
      <w:r w:rsidR="00AC01C8">
        <w:t xml:space="preserve">is </w:t>
      </w:r>
      <w:r w:rsidRPr="00F17D4C">
        <w:t>a M</w:t>
      </w:r>
      <w:r w:rsidR="00390B8D">
        <w:t>anagement Performance Measure (M</w:t>
      </w:r>
      <w:r w:rsidRPr="00F17D4C">
        <w:t>PM</w:t>
      </w:r>
      <w:r w:rsidR="00390B8D">
        <w:t>)</w:t>
      </w:r>
      <w:r w:rsidRPr="00F17D4C">
        <w:t>.</w:t>
      </w:r>
    </w:p>
    <w:p w14:paraId="684CE6F2" w14:textId="4B6BC70A" w:rsidR="00390B8D" w:rsidRDefault="00390B8D" w:rsidP="0037367B">
      <w:pPr>
        <w:pStyle w:val="Heading3"/>
        <w:tabs>
          <w:tab w:val="clear" w:pos="851"/>
          <w:tab w:val="num" w:pos="1080"/>
        </w:tabs>
        <w:ind w:left="1080" w:hanging="1080"/>
        <w:jc w:val="both"/>
      </w:pPr>
      <w:bookmarkStart w:id="106" w:name="_Toc52826774"/>
      <w:r w:rsidRPr="00390B8D">
        <w:t xml:space="preserve">Monthly </w:t>
      </w:r>
      <w:r w:rsidR="00333D42">
        <w:t xml:space="preserve">Compliance Tables </w:t>
      </w:r>
      <w:r w:rsidRPr="00390B8D">
        <w:t>for Maintenance Services</w:t>
      </w:r>
      <w:bookmarkEnd w:id="106"/>
    </w:p>
    <w:p w14:paraId="6944C36E" w14:textId="65EA0986" w:rsidR="002D2DCE" w:rsidRPr="002D2DCE" w:rsidRDefault="00390B8D" w:rsidP="0037367B">
      <w:pPr>
        <w:pStyle w:val="BodyText"/>
        <w:jc w:val="both"/>
      </w:pPr>
      <w:r>
        <w:t xml:space="preserve">As described elsewhere in the contract, the Contractor’s Self-Control Unit shall continuously verify the Contractor’s own compliance with the Service Level </w:t>
      </w:r>
      <w:r w:rsidR="00401EA7">
        <w:t xml:space="preserve">and other </w:t>
      </w:r>
      <w:r>
        <w:t>requirements</w:t>
      </w:r>
      <w:r w:rsidR="00C74D9D">
        <w:t xml:space="preserve">. </w:t>
      </w:r>
      <w:r w:rsidR="00B33583">
        <w:t xml:space="preserve">On the </w:t>
      </w:r>
      <w:r w:rsidR="009A7416">
        <w:t xml:space="preserve">last </w:t>
      </w:r>
      <w:r w:rsidR="00B33583">
        <w:t xml:space="preserve">working day of each calendar month, </w:t>
      </w:r>
      <w:r w:rsidR="00C74D9D">
        <w:t xml:space="preserve">the Contractor’s Self Control Unit shall </w:t>
      </w:r>
      <w:r w:rsidR="00B33583">
        <w:t xml:space="preserve">submit </w:t>
      </w:r>
      <w:r w:rsidR="00C74D9D">
        <w:t xml:space="preserve">to the Project Manager the Monthly </w:t>
      </w:r>
      <w:r w:rsidR="00333D42">
        <w:t xml:space="preserve">Compliance Tables </w:t>
      </w:r>
      <w:r w:rsidR="00C74D9D">
        <w:t xml:space="preserve">for Maintenance Services </w:t>
      </w:r>
      <w:r w:rsidR="00D33217">
        <w:t xml:space="preserve">for the </w:t>
      </w:r>
      <w:r w:rsidR="009A7416">
        <w:t xml:space="preserve">same </w:t>
      </w:r>
      <w:r w:rsidR="00D33217">
        <w:t>calendar month</w:t>
      </w:r>
      <w:r w:rsidR="00D82E1A">
        <w:t>, reflecting road conditions and the Contractor’s compliance with Service Level requir</w:t>
      </w:r>
      <w:r w:rsidR="00C033A8">
        <w:t>e</w:t>
      </w:r>
      <w:r w:rsidR="00D82E1A">
        <w:t>ments at the end of the month</w:t>
      </w:r>
      <w:r w:rsidR="00D33217">
        <w:t xml:space="preserve">. </w:t>
      </w:r>
      <w:r w:rsidR="00C74D9D">
        <w:t xml:space="preserve">The Monthly </w:t>
      </w:r>
      <w:r w:rsidR="00333D42">
        <w:t xml:space="preserve">Compliance Tables </w:t>
      </w:r>
      <w:r w:rsidR="00C74D9D">
        <w:t xml:space="preserve">for Maintenance Services </w:t>
      </w:r>
      <w:r w:rsidR="00333D42">
        <w:t xml:space="preserve">are </w:t>
      </w:r>
      <w:r w:rsidR="00C74D9D">
        <w:t xml:space="preserve">the basis for the monthly Formal Inspection and </w:t>
      </w:r>
      <w:r w:rsidR="00401EA7">
        <w:t xml:space="preserve">for </w:t>
      </w:r>
      <w:r w:rsidR="00C74D9D">
        <w:t xml:space="preserve">the </w:t>
      </w:r>
      <w:r w:rsidR="00333D42">
        <w:t xml:space="preserve">part of the </w:t>
      </w:r>
      <w:r w:rsidR="00C74D9D">
        <w:t xml:space="preserve">Contractor’s </w:t>
      </w:r>
      <w:r w:rsidR="00333D42">
        <w:t>M</w:t>
      </w:r>
      <w:r w:rsidR="00C74D9D">
        <w:t xml:space="preserve">onthly </w:t>
      </w:r>
      <w:r w:rsidR="00333D42">
        <w:t xml:space="preserve">Statement </w:t>
      </w:r>
      <w:r w:rsidR="008025F8">
        <w:t xml:space="preserve">which </w:t>
      </w:r>
      <w:r w:rsidR="00333D42">
        <w:t>relat</w:t>
      </w:r>
      <w:r w:rsidR="008025F8">
        <w:t xml:space="preserve">es </w:t>
      </w:r>
      <w:r w:rsidR="00333D42">
        <w:t xml:space="preserve">to </w:t>
      </w:r>
      <w:r w:rsidR="00C74D9D">
        <w:t>Maintenance Services.</w:t>
      </w:r>
      <w:r w:rsidR="00AF1E3F">
        <w:t xml:space="preserve"> The Monthly </w:t>
      </w:r>
      <w:r w:rsidR="00333D42">
        <w:t xml:space="preserve">Compliance Tables </w:t>
      </w:r>
      <w:r w:rsidR="00AF1E3F">
        <w:t xml:space="preserve">for Maintenance Services shall </w:t>
      </w:r>
      <w:r w:rsidR="007C0E98">
        <w:t>be comprised of</w:t>
      </w:r>
      <w:r w:rsidR="00AF1E3F">
        <w:t>:</w:t>
      </w:r>
      <w:r w:rsidR="002D2DCE" w:rsidRPr="002D2DCE">
        <w:rPr>
          <w:u w:val="single"/>
        </w:rPr>
        <w:t xml:space="preserve"> </w:t>
      </w:r>
    </w:p>
    <w:p w14:paraId="0E0A33EC" w14:textId="54EB055C" w:rsidR="00AF1E3F" w:rsidRDefault="00AF1E3F" w:rsidP="00455AEA">
      <w:pPr>
        <w:pStyle w:val="BodyText"/>
        <w:numPr>
          <w:ilvl w:val="0"/>
          <w:numId w:val="24"/>
        </w:numPr>
        <w:spacing w:after="120"/>
        <w:jc w:val="both"/>
      </w:pPr>
      <w:bookmarkStart w:id="107" w:name="_Hlk50545878"/>
      <w:r>
        <w:t>S</w:t>
      </w:r>
      <w:r w:rsidR="002D2DCE" w:rsidRPr="002D2DCE">
        <w:t>tandard</w:t>
      </w:r>
      <w:r>
        <w:t>ized</w:t>
      </w:r>
      <w:r w:rsidR="002D2DCE" w:rsidRPr="002D2DCE">
        <w:t xml:space="preserve"> EXCEL table</w:t>
      </w:r>
      <w:r>
        <w:t>s</w:t>
      </w:r>
      <w:r w:rsidR="002D2DCE" w:rsidRPr="002D2DCE">
        <w:t xml:space="preserve"> </w:t>
      </w:r>
      <w:r>
        <w:t xml:space="preserve">in a </w:t>
      </w:r>
      <w:r w:rsidR="002D2DCE" w:rsidRPr="002D2DCE">
        <w:t xml:space="preserve">format </w:t>
      </w:r>
      <w:r w:rsidR="00D82E1A">
        <w:t xml:space="preserve">to be approved by the </w:t>
      </w:r>
      <w:r w:rsidR="002D2DCE" w:rsidRPr="002D2DCE">
        <w:t xml:space="preserve">Project Manager, showing </w:t>
      </w:r>
      <w:r w:rsidR="00401EA7">
        <w:t xml:space="preserve">separately </w:t>
      </w:r>
      <w:r w:rsidR="002D2DCE" w:rsidRPr="002D2DCE">
        <w:t xml:space="preserve">for each road or road section the degree of compliance with Service Level requirements, representing accurately the situation at the end of the previous calendar month, and identifying any non-compliances that may exist. </w:t>
      </w:r>
      <w:r w:rsidR="00857365">
        <w:t xml:space="preserve"> </w:t>
      </w:r>
      <w:bookmarkEnd w:id="107"/>
      <w:r w:rsidR="00857365" w:rsidRPr="00857365">
        <w:rPr>
          <w:i/>
        </w:rPr>
        <w:t xml:space="preserve">[NOTE: </w:t>
      </w:r>
      <w:r w:rsidR="00401EA7">
        <w:rPr>
          <w:i/>
        </w:rPr>
        <w:t xml:space="preserve">The World Bank can provide </w:t>
      </w:r>
      <w:r w:rsidR="007C0E98">
        <w:rPr>
          <w:i/>
        </w:rPr>
        <w:t xml:space="preserve">examples of </w:t>
      </w:r>
      <w:r w:rsidR="00401EA7">
        <w:rPr>
          <w:i/>
        </w:rPr>
        <w:t xml:space="preserve">EXCEL spreadsheet files </w:t>
      </w:r>
      <w:r w:rsidR="0013346B">
        <w:rPr>
          <w:i/>
        </w:rPr>
        <w:t xml:space="preserve">which have been developed and </w:t>
      </w:r>
      <w:r w:rsidR="00401EA7">
        <w:rPr>
          <w:i/>
        </w:rPr>
        <w:t>used in other projects.</w:t>
      </w:r>
      <w:r w:rsidR="00857365" w:rsidRPr="00857365">
        <w:rPr>
          <w:i/>
        </w:rPr>
        <w:t>]</w:t>
      </w:r>
    </w:p>
    <w:p w14:paraId="387699DC" w14:textId="77777777" w:rsidR="002D2DCE" w:rsidRPr="002D2DCE" w:rsidRDefault="002D2DCE" w:rsidP="00455AEA">
      <w:pPr>
        <w:pStyle w:val="BodyText"/>
        <w:numPr>
          <w:ilvl w:val="0"/>
          <w:numId w:val="24"/>
        </w:numPr>
        <w:spacing w:after="120"/>
        <w:jc w:val="both"/>
      </w:pPr>
      <w:r w:rsidRPr="002D2DCE">
        <w:t xml:space="preserve">A </w:t>
      </w:r>
      <w:r w:rsidR="00AF1E3F">
        <w:t xml:space="preserve">brief </w:t>
      </w:r>
      <w:r w:rsidRPr="002D2DCE">
        <w:t xml:space="preserve">description of </w:t>
      </w:r>
      <w:r w:rsidR="00AF1E3F">
        <w:t xml:space="preserve">the most important </w:t>
      </w:r>
      <w:r w:rsidRPr="002D2DCE">
        <w:t>maintenance activities carried out during the month</w:t>
      </w:r>
      <w:r w:rsidR="00401EA7">
        <w:t>,</w:t>
      </w:r>
      <w:r w:rsidRPr="002D2DCE">
        <w:t xml:space="preserve"> including the locations</w:t>
      </w:r>
      <w:r w:rsidR="00AF1E3F">
        <w:t>.</w:t>
      </w:r>
    </w:p>
    <w:p w14:paraId="51A906DE" w14:textId="77777777" w:rsidR="002D2DCE" w:rsidRPr="002D2DCE" w:rsidRDefault="00AF1E3F" w:rsidP="00455AEA">
      <w:pPr>
        <w:pStyle w:val="BodyText"/>
        <w:numPr>
          <w:ilvl w:val="0"/>
          <w:numId w:val="25"/>
        </w:numPr>
        <w:spacing w:after="120"/>
        <w:jc w:val="both"/>
      </w:pPr>
      <w:r>
        <w:t xml:space="preserve">Information on any formal </w:t>
      </w:r>
      <w:r w:rsidR="002D2DCE" w:rsidRPr="002D2DCE">
        <w:t>complaints received and how these were responded to</w:t>
      </w:r>
      <w:r w:rsidR="003E13E1">
        <w:t xml:space="preserve"> (if applicable)</w:t>
      </w:r>
      <w:r w:rsidR="002D2DCE" w:rsidRPr="002D2DCE">
        <w:t>.</w:t>
      </w:r>
    </w:p>
    <w:p w14:paraId="5C79491D" w14:textId="77777777" w:rsidR="002D2DCE" w:rsidRPr="002D2DCE" w:rsidRDefault="002D2DCE" w:rsidP="00455AEA">
      <w:pPr>
        <w:pStyle w:val="BodyText"/>
        <w:numPr>
          <w:ilvl w:val="0"/>
          <w:numId w:val="26"/>
        </w:numPr>
        <w:spacing w:after="240"/>
        <w:jc w:val="both"/>
      </w:pPr>
      <w:r w:rsidRPr="002D2DCE">
        <w:t xml:space="preserve">Details of </w:t>
      </w:r>
      <w:r w:rsidR="00AF1E3F">
        <w:t>any major v</w:t>
      </w:r>
      <w:r w:rsidRPr="002D2DCE">
        <w:t xml:space="preserve">ehicle </w:t>
      </w:r>
      <w:r w:rsidR="00AF1E3F">
        <w:t>a</w:t>
      </w:r>
      <w:r w:rsidRPr="002D2DCE">
        <w:t xml:space="preserve">ccidents </w:t>
      </w:r>
      <w:r w:rsidR="00AF1E3F">
        <w:t xml:space="preserve">that have </w:t>
      </w:r>
      <w:r w:rsidRPr="002D2DCE">
        <w:t>occurr</w:t>
      </w:r>
      <w:r w:rsidR="00AF1E3F">
        <w:t xml:space="preserve">ed </w:t>
      </w:r>
      <w:r w:rsidRPr="002D2DCE">
        <w:t>on project roads</w:t>
      </w:r>
      <w:r w:rsidR="00AF1E3F">
        <w:t xml:space="preserve">, in particular </w:t>
      </w:r>
      <w:r w:rsidRPr="002D2DCE">
        <w:t>of all accidents involving death or injury</w:t>
      </w:r>
      <w:r w:rsidR="003E13E1">
        <w:t xml:space="preserve"> (if applicable)</w:t>
      </w:r>
      <w:r w:rsidR="00AF1E3F">
        <w:t>.</w:t>
      </w:r>
    </w:p>
    <w:p w14:paraId="33F6CEE7" w14:textId="04C984DD" w:rsidR="002D2DCE" w:rsidRPr="00390B8D" w:rsidRDefault="002D2DCE" w:rsidP="0037367B">
      <w:pPr>
        <w:pStyle w:val="BodyText"/>
        <w:jc w:val="both"/>
      </w:pPr>
      <w:r w:rsidRPr="002D2DCE">
        <w:t xml:space="preserve">The quality and the on-time submission of the Monthly </w:t>
      </w:r>
      <w:r w:rsidR="00333D42">
        <w:t xml:space="preserve">Compliance Tables </w:t>
      </w:r>
      <w:r w:rsidR="00AF1E3F">
        <w:t>for Maintenance Services</w:t>
      </w:r>
      <w:r w:rsidRPr="002D2DCE">
        <w:t xml:space="preserve"> </w:t>
      </w:r>
      <w:r w:rsidR="00AF1E3F">
        <w:t xml:space="preserve">is </w:t>
      </w:r>
      <w:r w:rsidRPr="002D2DCE">
        <w:t xml:space="preserve">a Management Performance Measure (MPM). </w:t>
      </w:r>
    </w:p>
    <w:p w14:paraId="1E6C46F1" w14:textId="611254D8" w:rsidR="002A2889" w:rsidRDefault="00401EA7" w:rsidP="0037367B">
      <w:pPr>
        <w:pStyle w:val="Heading3"/>
        <w:jc w:val="both"/>
      </w:pPr>
      <w:r>
        <w:t xml:space="preserve"> </w:t>
      </w:r>
      <w:bookmarkStart w:id="108" w:name="_Toc52826775"/>
      <w:r w:rsidR="002A2889" w:rsidRPr="002A2889">
        <w:t>Monthly Progress Report for Works</w:t>
      </w:r>
      <w:bookmarkEnd w:id="108"/>
      <w:r w:rsidR="002A2889" w:rsidRPr="002A2889">
        <w:t xml:space="preserve"> </w:t>
      </w:r>
    </w:p>
    <w:p w14:paraId="2D54DED2" w14:textId="12E2E5CB" w:rsidR="00FF1E72" w:rsidRDefault="00FF1E72" w:rsidP="00FF1E72">
      <w:pPr>
        <w:pStyle w:val="BodyText"/>
        <w:jc w:val="both"/>
      </w:pPr>
      <w:r>
        <w:t>This is the Contractor’s m</w:t>
      </w:r>
      <w:r w:rsidRPr="002A2889">
        <w:t xml:space="preserve">onthly </w:t>
      </w:r>
      <w:r w:rsidRPr="00A91381">
        <w:t>report as per GC Clause 17.3 on</w:t>
      </w:r>
      <w:r w:rsidRPr="002A2889">
        <w:t xml:space="preserve"> </w:t>
      </w:r>
      <w:r>
        <w:t xml:space="preserve">the </w:t>
      </w:r>
      <w:r w:rsidRPr="002A2889">
        <w:t>progress of Rehabilitation, Improvement and Emergency Works</w:t>
      </w:r>
      <w:r>
        <w:t xml:space="preserve"> carried out. It shall </w:t>
      </w:r>
      <w:r w:rsidR="00794CA9">
        <w:t xml:space="preserve">be the basis for the part of the </w:t>
      </w:r>
      <w:r w:rsidRPr="002A2889">
        <w:t>Contractor</w:t>
      </w:r>
      <w:r>
        <w:t xml:space="preserve">’s </w:t>
      </w:r>
      <w:r w:rsidR="00794CA9">
        <w:t>M</w:t>
      </w:r>
      <w:r w:rsidRPr="002A2889">
        <w:t xml:space="preserve">onthly </w:t>
      </w:r>
      <w:r w:rsidR="00794CA9">
        <w:t xml:space="preserve">Statement </w:t>
      </w:r>
      <w:r w:rsidR="008025F8">
        <w:t xml:space="preserve">which </w:t>
      </w:r>
      <w:r w:rsidR="00794CA9">
        <w:t>relat</w:t>
      </w:r>
      <w:r w:rsidR="008025F8">
        <w:t>es t</w:t>
      </w:r>
      <w:r w:rsidR="00794CA9">
        <w:t xml:space="preserve">o </w:t>
      </w:r>
      <w:r w:rsidRPr="002A2889">
        <w:t xml:space="preserve">those works. </w:t>
      </w:r>
      <w:r w:rsidRPr="00446980">
        <w:t xml:space="preserve">Submission of </w:t>
      </w:r>
      <w:r>
        <w:t xml:space="preserve">the Monthly Progress Report </w:t>
      </w:r>
      <w:r w:rsidRPr="00446980">
        <w:t xml:space="preserve">shall be a prerequisite for the acceptance of a </w:t>
      </w:r>
      <w:r>
        <w:t xml:space="preserve">payment claim for </w:t>
      </w:r>
      <w:r w:rsidRPr="002A2889">
        <w:t>Rehabilitation, Improvement and Emergency Works</w:t>
      </w:r>
      <w:r>
        <w:t xml:space="preserve">. The Monthly Progress Report shall </w:t>
      </w:r>
      <w:r w:rsidRPr="00057511">
        <w:t>describ</w:t>
      </w:r>
      <w:r>
        <w:t>e</w:t>
      </w:r>
      <w:r w:rsidRPr="00057511">
        <w:t xml:space="preserve"> the works executed during the month</w:t>
      </w:r>
      <w:r>
        <w:t xml:space="preserve">, as well as </w:t>
      </w:r>
      <w:r w:rsidRPr="00057511">
        <w:t xml:space="preserve">the </w:t>
      </w:r>
      <w:r>
        <w:t>Q</w:t>
      </w:r>
      <w:r w:rsidRPr="00057511">
        <w:t xml:space="preserve">uality </w:t>
      </w:r>
      <w:r>
        <w:t xml:space="preserve">and Quantity </w:t>
      </w:r>
      <w:r w:rsidRPr="00057511">
        <w:t xml:space="preserve">Control procedures applied </w:t>
      </w:r>
      <w:r>
        <w:t xml:space="preserve">and their results </w:t>
      </w:r>
      <w:r w:rsidRPr="00057511">
        <w:t>(testing, etc)</w:t>
      </w:r>
      <w:r>
        <w:t xml:space="preserve">. </w:t>
      </w:r>
    </w:p>
    <w:p w14:paraId="3B31AA6E" w14:textId="799844D4" w:rsidR="00FF1E72" w:rsidRDefault="00FF1E72" w:rsidP="00FF1E72">
      <w:pPr>
        <w:pStyle w:val="BodyText"/>
        <w:jc w:val="both"/>
      </w:pPr>
      <w:r w:rsidRPr="00FF1E72">
        <w:t xml:space="preserve">The Monthly Progress Report shall </w:t>
      </w:r>
      <w:r>
        <w:t xml:space="preserve">also </w:t>
      </w:r>
      <w:r w:rsidRPr="00FF1E72">
        <w:t xml:space="preserve">cover the Contractor’s activities in response to contractual requirements for (i) environmental and social safeguards, and (ii) occupational health and safety. The Monthly </w:t>
      </w:r>
      <w:r w:rsidR="00794CA9">
        <w:t xml:space="preserve">Progress </w:t>
      </w:r>
      <w:r w:rsidRPr="00FF1E72">
        <w:t>Report for any month must be submitted by the 10</w:t>
      </w:r>
      <w:r w:rsidRPr="00FF1E72">
        <w:rPr>
          <w:vertAlign w:val="superscript"/>
        </w:rPr>
        <w:t>th</w:t>
      </w:r>
      <w:r w:rsidRPr="00FF1E72">
        <w:t xml:space="preserve"> calendar day of the following month</w:t>
      </w:r>
      <w:r w:rsidR="00794CA9">
        <w:t xml:space="preserve"> as a supporting document to the Monthly Statement</w:t>
      </w:r>
      <w:r w:rsidR="008025F8">
        <w:t xml:space="preserve"> which is due on the same day</w:t>
      </w:r>
      <w:r w:rsidRPr="00FF1E72">
        <w:t>.</w:t>
      </w:r>
    </w:p>
    <w:p w14:paraId="2BF4DF8E" w14:textId="43DE6261" w:rsidR="00FF1E72" w:rsidRPr="00057511" w:rsidRDefault="00FF1E72" w:rsidP="00FF1E72">
      <w:pPr>
        <w:pStyle w:val="BodyText"/>
        <w:spacing w:after="120"/>
        <w:jc w:val="both"/>
      </w:pPr>
      <w:r>
        <w:t>T</w:t>
      </w:r>
      <w:r w:rsidRPr="00057511">
        <w:t xml:space="preserve">he minimum information that </w:t>
      </w:r>
      <w:r>
        <w:t xml:space="preserve">the </w:t>
      </w:r>
      <w:r w:rsidRPr="002D2DCE">
        <w:t xml:space="preserve">Monthly </w:t>
      </w:r>
      <w:r w:rsidR="00794CA9">
        <w:t xml:space="preserve">Progress </w:t>
      </w:r>
      <w:r w:rsidRPr="002D2DCE">
        <w:t xml:space="preserve">Report </w:t>
      </w:r>
      <w:r w:rsidRPr="00057511">
        <w:t>must include</w:t>
      </w:r>
      <w:r>
        <w:t xml:space="preserve"> is as follows</w:t>
      </w:r>
      <w:r w:rsidRPr="00057511">
        <w:t xml:space="preserve">: </w:t>
      </w:r>
    </w:p>
    <w:p w14:paraId="615239C8" w14:textId="77777777" w:rsidR="00FF1E72" w:rsidRPr="00FF1E72" w:rsidRDefault="00FF1E72" w:rsidP="00FF1E72">
      <w:pPr>
        <w:pStyle w:val="BodyText"/>
        <w:numPr>
          <w:ilvl w:val="0"/>
          <w:numId w:val="23"/>
        </w:numPr>
        <w:spacing w:after="120"/>
        <w:jc w:val="both"/>
      </w:pPr>
      <w:r w:rsidRPr="00FF1E72">
        <w:t>A description of the Progress achieved during the preceding month of all Rehabilitation, Improvement and Emergency Works, framed so as to enable the verification of any work to be claimed for payment.</w:t>
      </w:r>
    </w:p>
    <w:p w14:paraId="2A7F94C2" w14:textId="1F80BFCD" w:rsidR="00FF1E72" w:rsidRDefault="00FF1E72" w:rsidP="00FF1E72">
      <w:pPr>
        <w:pStyle w:val="BodyText"/>
        <w:numPr>
          <w:ilvl w:val="0"/>
          <w:numId w:val="23"/>
        </w:numPr>
        <w:spacing w:after="120"/>
        <w:jc w:val="both"/>
      </w:pPr>
      <w:r w:rsidRPr="00FF1E72">
        <w:t>The proposed Interim Payment Certificate (IPC) for Rehabilitation, Improvement and Emergency Works.</w:t>
      </w:r>
    </w:p>
    <w:p w14:paraId="3ACEB9F4" w14:textId="77777777" w:rsidR="00FF1E72" w:rsidRPr="00FF1E72" w:rsidRDefault="00FF1E72" w:rsidP="00FF1E72">
      <w:pPr>
        <w:pStyle w:val="BodyText"/>
        <w:numPr>
          <w:ilvl w:val="0"/>
          <w:numId w:val="23"/>
        </w:numPr>
        <w:spacing w:after="120"/>
        <w:jc w:val="both"/>
      </w:pPr>
      <w:r w:rsidRPr="00FF1E72">
        <w:t>All required Quality and Quantity Control reports on the works completed during the month clearly indicating, if applicable, any non-conformances with the Contractor’s Quality Assurance Plan or any other requirements.</w:t>
      </w:r>
    </w:p>
    <w:p w14:paraId="27C08B53" w14:textId="529EB0DB" w:rsidR="00FF1E72" w:rsidRDefault="00FF1E72" w:rsidP="00FF1E72">
      <w:pPr>
        <w:pStyle w:val="BodyText"/>
        <w:numPr>
          <w:ilvl w:val="0"/>
          <w:numId w:val="23"/>
        </w:numPr>
        <w:spacing w:after="120"/>
        <w:jc w:val="both"/>
      </w:pPr>
      <w:r w:rsidRPr="00FF1E72">
        <w:t>Copies of correspondence between the Contractor and other agencies, if any.</w:t>
      </w:r>
    </w:p>
    <w:p w14:paraId="194FA1B6" w14:textId="77777777" w:rsidR="00FF1E72" w:rsidRPr="00FF1E72" w:rsidRDefault="00FF1E72" w:rsidP="00FF1E72">
      <w:pPr>
        <w:pStyle w:val="BodyText"/>
        <w:numPr>
          <w:ilvl w:val="0"/>
          <w:numId w:val="23"/>
        </w:numPr>
        <w:spacing w:after="120"/>
        <w:jc w:val="both"/>
      </w:pPr>
      <w:r w:rsidRPr="00FF1E72">
        <w:t>Minutes of all meetings held during the month between the Contractor and Project Manager and with any other stakeholders, including also the status of actions taken on complaints received and grievances brought forward at such meetings, if any.</w:t>
      </w:r>
    </w:p>
    <w:p w14:paraId="6C310614" w14:textId="77777777" w:rsidR="00FF1E72" w:rsidRDefault="00FF1E72" w:rsidP="00FF1E72">
      <w:pPr>
        <w:pStyle w:val="BodyText"/>
        <w:numPr>
          <w:ilvl w:val="0"/>
          <w:numId w:val="23"/>
        </w:numPr>
        <w:spacing w:after="120"/>
        <w:jc w:val="both"/>
      </w:pPr>
      <w:r>
        <w:t xml:space="preserve">Detailed information on </w:t>
      </w:r>
      <w:r w:rsidRPr="002E15EA">
        <w:t>the Contractor’s activities in response to contractual requirements for (i) environmental and social safeguards, and (ii) occupational health and safety</w:t>
      </w:r>
      <w:r w:rsidRPr="00057511">
        <w:t>.</w:t>
      </w:r>
    </w:p>
    <w:p w14:paraId="13267B5C" w14:textId="04499C2B" w:rsidR="00FF1E72" w:rsidRDefault="00FF1E72" w:rsidP="003279B5">
      <w:pPr>
        <w:pStyle w:val="BodyText"/>
        <w:numPr>
          <w:ilvl w:val="0"/>
          <w:numId w:val="23"/>
        </w:numPr>
        <w:spacing w:after="120"/>
        <w:jc w:val="both"/>
      </w:pPr>
      <w:r>
        <w:t>The status of all grievances that have been submitted to the Contractor, along with resolution rates.</w:t>
      </w:r>
      <w:r w:rsidRPr="00057511">
        <w:t xml:space="preserve"> </w:t>
      </w:r>
    </w:p>
    <w:p w14:paraId="3D78F597" w14:textId="4F11E088" w:rsidR="006C2C24" w:rsidRPr="00057511" w:rsidRDefault="00FF1E72" w:rsidP="00015248">
      <w:pPr>
        <w:pStyle w:val="Heading3"/>
      </w:pPr>
      <w:bookmarkStart w:id="109" w:name="_Ref502056917"/>
      <w:bookmarkStart w:id="110" w:name="_Hlk508464498"/>
      <w:r>
        <w:t xml:space="preserve"> </w:t>
      </w:r>
      <w:bookmarkStart w:id="111" w:name="_Toc52826776"/>
      <w:r w:rsidR="00FD412D" w:rsidRPr="00057511">
        <w:t xml:space="preserve">Road </w:t>
      </w:r>
      <w:r w:rsidR="008A46E6">
        <w:t>A</w:t>
      </w:r>
      <w:r w:rsidR="00FD412D" w:rsidRPr="00057511">
        <w:t>sset Damage</w:t>
      </w:r>
      <w:r w:rsidR="00386776">
        <w:t xml:space="preserve"> Reporting</w:t>
      </w:r>
      <w:bookmarkEnd w:id="109"/>
      <w:bookmarkEnd w:id="111"/>
    </w:p>
    <w:bookmarkEnd w:id="110"/>
    <w:p w14:paraId="6472873B" w14:textId="71FA67BE" w:rsidR="00AC6979" w:rsidRDefault="00FD412D" w:rsidP="0037367B">
      <w:pPr>
        <w:pStyle w:val="BodyText"/>
        <w:jc w:val="both"/>
      </w:pPr>
      <w:r w:rsidRPr="00057511">
        <w:t xml:space="preserve">The Contractor shall report to the </w:t>
      </w:r>
      <w:r w:rsidR="00386776">
        <w:t xml:space="preserve">Project Manager </w:t>
      </w:r>
      <w:r w:rsidR="004D60DE" w:rsidRPr="004D60DE">
        <w:t xml:space="preserve">any </w:t>
      </w:r>
      <w:r w:rsidR="004D60DE">
        <w:t>e</w:t>
      </w:r>
      <w:r w:rsidR="004D60DE" w:rsidRPr="004D60DE">
        <w:t>vent</w:t>
      </w:r>
      <w:r w:rsidR="00C033A8">
        <w:t xml:space="preserve"> such as </w:t>
      </w:r>
      <w:r w:rsidR="004D60DE" w:rsidRPr="004D60DE">
        <w:t>vehicle accident</w:t>
      </w:r>
      <w:r w:rsidR="004D60DE">
        <w:t>, theft, act of vandalism</w:t>
      </w:r>
      <w:r w:rsidR="0085315B">
        <w:t xml:space="preserve">, </w:t>
      </w:r>
      <w:r w:rsidR="004D60DE">
        <w:t xml:space="preserve">third-party intervention </w:t>
      </w:r>
      <w:r w:rsidR="0085315B">
        <w:t xml:space="preserve">or any other event </w:t>
      </w:r>
      <w:r w:rsidR="004D60DE">
        <w:t xml:space="preserve">having caused </w:t>
      </w:r>
      <w:r w:rsidR="004D60DE" w:rsidRPr="004D60DE">
        <w:t>damage to the road assets</w:t>
      </w:r>
      <w:r w:rsidR="004D60DE">
        <w:t xml:space="preserve"> </w:t>
      </w:r>
      <w:r w:rsidR="003E13E1">
        <w:t xml:space="preserve">and </w:t>
      </w:r>
      <w:r w:rsidR="004D60DE" w:rsidRPr="004D60DE">
        <w:t>requir</w:t>
      </w:r>
      <w:r w:rsidR="00AC6979">
        <w:t>ing</w:t>
      </w:r>
      <w:r w:rsidR="004D60DE" w:rsidRPr="004D60DE">
        <w:t xml:space="preserve"> repairs or replacement</w:t>
      </w:r>
      <w:r w:rsidR="004D60DE">
        <w:t xml:space="preserve">. The report </w:t>
      </w:r>
      <w:r w:rsidR="003E13E1">
        <w:t xml:space="preserve">may have </w:t>
      </w:r>
      <w:r w:rsidR="00AC6085">
        <w:t xml:space="preserve">the </w:t>
      </w:r>
      <w:r w:rsidR="003E13E1">
        <w:t xml:space="preserve">form of a letter to the Project Manager and </w:t>
      </w:r>
      <w:r w:rsidR="004D60DE">
        <w:t xml:space="preserve">shall be submitted within </w:t>
      </w:r>
      <w:r w:rsidR="001E4026">
        <w:t>96</w:t>
      </w:r>
      <w:r w:rsidR="004D60DE">
        <w:t xml:space="preserve"> </w:t>
      </w:r>
      <w:r w:rsidR="004D60DE" w:rsidRPr="004D60DE">
        <w:t>hours of occurrence</w:t>
      </w:r>
      <w:r w:rsidR="004D60DE">
        <w:t xml:space="preserve"> of the event, or of the Contractor having gained knowledge of such event</w:t>
      </w:r>
      <w:r w:rsidR="00AC6979">
        <w:t>.</w:t>
      </w:r>
      <w:r w:rsidR="004D60DE">
        <w:t xml:space="preserve"> The report shall</w:t>
      </w:r>
    </w:p>
    <w:p w14:paraId="18BAD96C" w14:textId="77777777" w:rsidR="00AC6979" w:rsidRDefault="00AC6979" w:rsidP="00455AEA">
      <w:pPr>
        <w:pStyle w:val="BodyText"/>
        <w:numPr>
          <w:ilvl w:val="0"/>
          <w:numId w:val="70"/>
        </w:numPr>
        <w:spacing w:after="120"/>
        <w:ind w:left="778"/>
        <w:jc w:val="both"/>
      </w:pPr>
      <w:r>
        <w:t xml:space="preserve">describe </w:t>
      </w:r>
      <w:r w:rsidR="004D60DE" w:rsidRPr="004D60DE">
        <w:t>the event</w:t>
      </w:r>
      <w:r w:rsidR="004D60DE">
        <w:t xml:space="preserve"> and its circumstances</w:t>
      </w:r>
      <w:r>
        <w:t>;</w:t>
      </w:r>
    </w:p>
    <w:p w14:paraId="5333C8CB" w14:textId="77777777" w:rsidR="00AC6979" w:rsidRDefault="00AC6979" w:rsidP="00455AEA">
      <w:pPr>
        <w:pStyle w:val="BodyText"/>
        <w:numPr>
          <w:ilvl w:val="0"/>
          <w:numId w:val="70"/>
        </w:numPr>
        <w:spacing w:after="120"/>
        <w:ind w:left="778"/>
        <w:jc w:val="both"/>
      </w:pPr>
      <w:r>
        <w:t>describe t</w:t>
      </w:r>
      <w:r w:rsidR="004D60DE">
        <w:t xml:space="preserve">he nature and </w:t>
      </w:r>
      <w:r w:rsidR="004D60DE" w:rsidRPr="004D60DE">
        <w:t xml:space="preserve">extent of damage to road assets, </w:t>
      </w:r>
      <w:r>
        <w:t>including photographs;</w:t>
      </w:r>
    </w:p>
    <w:p w14:paraId="04AAF54F" w14:textId="77777777" w:rsidR="00AC6979" w:rsidRDefault="00AC6979" w:rsidP="00455AEA">
      <w:pPr>
        <w:pStyle w:val="BodyText"/>
        <w:numPr>
          <w:ilvl w:val="0"/>
          <w:numId w:val="70"/>
        </w:numPr>
        <w:spacing w:after="120"/>
        <w:ind w:left="778"/>
        <w:jc w:val="both"/>
      </w:pPr>
      <w:r>
        <w:t>estimate the cost of repairs</w:t>
      </w:r>
      <w:r w:rsidR="007B76F8">
        <w:t xml:space="preserve">, </w:t>
      </w:r>
      <w:r w:rsidR="00082EBD">
        <w:t xml:space="preserve">or </w:t>
      </w:r>
      <w:r w:rsidR="007B76F8">
        <w:t xml:space="preserve">state the cost if </w:t>
      </w:r>
      <w:r w:rsidR="00082EBD">
        <w:t xml:space="preserve">repairs have already been carried out and costs are </w:t>
      </w:r>
      <w:r w:rsidR="007B76F8">
        <w:t>known;</w:t>
      </w:r>
    </w:p>
    <w:p w14:paraId="2D9177D8" w14:textId="77777777" w:rsidR="00AC6979" w:rsidRDefault="00AC6979" w:rsidP="00455AEA">
      <w:pPr>
        <w:pStyle w:val="BodyText"/>
        <w:numPr>
          <w:ilvl w:val="0"/>
          <w:numId w:val="70"/>
        </w:numPr>
        <w:spacing w:after="120"/>
        <w:ind w:left="778"/>
        <w:jc w:val="both"/>
      </w:pPr>
      <w:r>
        <w:t xml:space="preserve">describe </w:t>
      </w:r>
      <w:r w:rsidR="004D60DE">
        <w:t xml:space="preserve">the </w:t>
      </w:r>
      <w:r w:rsidR="004D60DE" w:rsidRPr="004D60DE">
        <w:t>action</w:t>
      </w:r>
      <w:r w:rsidR="004D60DE">
        <w:t>s</w:t>
      </w:r>
      <w:r w:rsidR="004D60DE" w:rsidRPr="004D60DE">
        <w:t xml:space="preserve"> taken</w:t>
      </w:r>
      <w:r w:rsidR="004D60DE">
        <w:t xml:space="preserve"> by the Contractor</w:t>
      </w:r>
      <w:r>
        <w:t xml:space="preserve">, such as </w:t>
      </w:r>
      <w:r w:rsidR="004D60DE" w:rsidRPr="004D60DE">
        <w:t>inspections and investigations carried out</w:t>
      </w:r>
      <w:r w:rsidR="007B76F8">
        <w:t>,</w:t>
      </w:r>
      <w:r w:rsidR="004D60DE" w:rsidRPr="004D60DE">
        <w:t xml:space="preserve"> </w:t>
      </w:r>
      <w:r>
        <w:t xml:space="preserve">notifications made to the police and </w:t>
      </w:r>
      <w:r w:rsidR="00AC6085">
        <w:t xml:space="preserve">to </w:t>
      </w:r>
      <w:r>
        <w:t>other relevant authorities;</w:t>
      </w:r>
    </w:p>
    <w:p w14:paraId="40AF7063" w14:textId="77777777" w:rsidR="00AC6979" w:rsidRDefault="004D60DE" w:rsidP="00455AEA">
      <w:pPr>
        <w:pStyle w:val="BodyText"/>
        <w:numPr>
          <w:ilvl w:val="0"/>
          <w:numId w:val="70"/>
        </w:numPr>
        <w:spacing w:after="240"/>
        <w:ind w:left="778"/>
        <w:jc w:val="both"/>
      </w:pPr>
      <w:r w:rsidRPr="004D60DE">
        <w:t>recommend</w:t>
      </w:r>
      <w:r w:rsidR="00AC6979">
        <w:t xml:space="preserve"> measures to be taken to avoid similar events in the future. </w:t>
      </w:r>
    </w:p>
    <w:p w14:paraId="2577546B" w14:textId="77777777" w:rsidR="007B76F8" w:rsidRDefault="007B76F8" w:rsidP="0037367B">
      <w:pPr>
        <w:pStyle w:val="BodyText"/>
        <w:jc w:val="both"/>
      </w:pPr>
      <w:r>
        <w:t>For damages not already repaired by the Contractor, the Contractor shall propose the needed repairs</w:t>
      </w:r>
      <w:r w:rsidR="004D60DE" w:rsidRPr="004D60DE">
        <w:t xml:space="preserve">, </w:t>
      </w:r>
      <w:r>
        <w:t xml:space="preserve">including any </w:t>
      </w:r>
      <w:r w:rsidR="004D60DE" w:rsidRPr="004D60DE">
        <w:t>designs</w:t>
      </w:r>
      <w:r>
        <w:t xml:space="preserve"> if necessary,</w:t>
      </w:r>
      <w:r w:rsidR="004D60DE" w:rsidRPr="004D60DE">
        <w:t xml:space="preserve"> and </w:t>
      </w:r>
      <w:r>
        <w:t xml:space="preserve">a </w:t>
      </w:r>
      <w:r w:rsidR="004D60DE" w:rsidRPr="004D60DE">
        <w:t>program</w:t>
      </w:r>
      <w:r>
        <w:t xml:space="preserve"> for carrying out the repairs. </w:t>
      </w:r>
    </w:p>
    <w:p w14:paraId="6DEE472A" w14:textId="192EEA32" w:rsidR="00FD412D" w:rsidRPr="00057511" w:rsidRDefault="006935C2" w:rsidP="002E15EA">
      <w:pPr>
        <w:pStyle w:val="BodyText"/>
        <w:spacing w:after="240"/>
        <w:jc w:val="both"/>
      </w:pPr>
      <w:r w:rsidRPr="006935C2">
        <w:t xml:space="preserve">It is also the Contractor’s responsibility to report any </w:t>
      </w:r>
      <w:r w:rsidR="007B76F8">
        <w:t xml:space="preserve">event or </w:t>
      </w:r>
      <w:r w:rsidRPr="006935C2">
        <w:t xml:space="preserve">incident of this nature to the </w:t>
      </w:r>
      <w:r w:rsidR="007B76F8">
        <w:t>relevant authorit</w:t>
      </w:r>
      <w:r w:rsidR="00082EBD">
        <w:t>ies</w:t>
      </w:r>
      <w:r w:rsidR="007B76F8">
        <w:t xml:space="preserve"> (</w:t>
      </w:r>
      <w:r w:rsidR="00082EBD">
        <w:t>P</w:t>
      </w:r>
      <w:r w:rsidRPr="006935C2">
        <w:t>olice</w:t>
      </w:r>
      <w:r w:rsidR="001061CC">
        <w:t xml:space="preserve">, </w:t>
      </w:r>
      <w:r w:rsidR="000B0EE5">
        <w:t xml:space="preserve">local </w:t>
      </w:r>
      <w:r w:rsidR="001061CC">
        <w:t>Municipality and</w:t>
      </w:r>
      <w:r w:rsidR="007B76F8">
        <w:t>/or</w:t>
      </w:r>
      <w:r w:rsidR="001061CC">
        <w:t xml:space="preserve"> other public </w:t>
      </w:r>
      <w:r w:rsidR="00292C01">
        <w:t>authorities</w:t>
      </w:r>
      <w:r w:rsidR="001061CC">
        <w:t xml:space="preserve"> </w:t>
      </w:r>
      <w:r w:rsidR="002148D6">
        <w:t>concerned</w:t>
      </w:r>
      <w:r w:rsidR="007B76F8">
        <w:t>)</w:t>
      </w:r>
      <w:r w:rsidR="002148D6">
        <w:t xml:space="preserve"> </w:t>
      </w:r>
      <w:r w:rsidR="001E168F">
        <w:t xml:space="preserve">as soon as possible and </w:t>
      </w:r>
      <w:r w:rsidR="001061CC">
        <w:t xml:space="preserve">to </w:t>
      </w:r>
      <w:r w:rsidR="001E168F">
        <w:t>follow up on any action</w:t>
      </w:r>
      <w:r w:rsidR="002148D6">
        <w:t>s</w:t>
      </w:r>
      <w:r w:rsidR="001E168F">
        <w:t xml:space="preserve"> </w:t>
      </w:r>
      <w:r w:rsidR="002148D6">
        <w:t xml:space="preserve">taken </w:t>
      </w:r>
      <w:r w:rsidR="001E168F">
        <w:t>by the police</w:t>
      </w:r>
      <w:r w:rsidR="007B76F8">
        <w:t xml:space="preserve"> o</w:t>
      </w:r>
      <w:r w:rsidR="001E168F">
        <w:t xml:space="preserve">r other relevant public </w:t>
      </w:r>
      <w:r w:rsidR="007B76F8">
        <w:t>authorities. If</w:t>
      </w:r>
      <w:r w:rsidR="001E168F">
        <w:t xml:space="preserve"> the damage is caused by third party intervention</w:t>
      </w:r>
      <w:r w:rsidR="00082EBD">
        <w:t xml:space="preserve"> on the road</w:t>
      </w:r>
      <w:r w:rsidR="001E168F">
        <w:t xml:space="preserve">, the Contractor </w:t>
      </w:r>
      <w:r w:rsidR="000B0EE5">
        <w:t xml:space="preserve">must also </w:t>
      </w:r>
      <w:r w:rsidR="001E168F">
        <w:t>actively try to s</w:t>
      </w:r>
      <w:r w:rsidR="000B0EE5">
        <w:t>top</w:t>
      </w:r>
      <w:r w:rsidR="001E168F">
        <w:t xml:space="preserve"> such intervention by </w:t>
      </w:r>
      <w:r w:rsidR="000B0EE5">
        <w:t xml:space="preserve">informing the intervening party in writing (or verbally if writing is not feasible) of the damage being caused and the </w:t>
      </w:r>
      <w:r w:rsidR="002148D6">
        <w:t xml:space="preserve">potential </w:t>
      </w:r>
      <w:r w:rsidR="000B0EE5">
        <w:t>physical and legal consequences</w:t>
      </w:r>
      <w:r w:rsidR="00082EBD">
        <w:t xml:space="preserve"> of the intervening party’s action</w:t>
      </w:r>
      <w:r w:rsidR="000B0EE5">
        <w:t>.</w:t>
      </w:r>
    </w:p>
    <w:p w14:paraId="692CFC3C" w14:textId="4CDAF0B0" w:rsidR="00A427CA" w:rsidRDefault="007B76F8" w:rsidP="00212758">
      <w:pPr>
        <w:pStyle w:val="BodyText"/>
        <w:spacing w:after="120"/>
        <w:jc w:val="both"/>
      </w:pPr>
      <w:r w:rsidRPr="007B76F8">
        <w:t xml:space="preserve">The </w:t>
      </w:r>
      <w:r w:rsidR="000F197C">
        <w:t>Contractor</w:t>
      </w:r>
      <w:r w:rsidRPr="007B76F8">
        <w:t xml:space="preserve">’s risk </w:t>
      </w:r>
      <w:r w:rsidR="001061CC" w:rsidRPr="007B76F8">
        <w:t>limitation</w:t>
      </w:r>
      <w:r w:rsidRPr="007B76F8">
        <w:t xml:space="preserve"> for </w:t>
      </w:r>
      <w:r>
        <w:t xml:space="preserve">bearing the cost of necessary repairs after </w:t>
      </w:r>
      <w:r w:rsidRPr="007B76F8">
        <w:t xml:space="preserve">such events are stated </w:t>
      </w:r>
      <w:r w:rsidR="00082EBD">
        <w:t xml:space="preserve">in the Particular Conditions of Contract, as </w:t>
      </w:r>
      <w:r w:rsidR="00082EBD" w:rsidRPr="00082EBD">
        <w:t>follows</w:t>
      </w:r>
      <w:r w:rsidR="00A427CA" w:rsidRPr="00082EBD">
        <w:t>:</w:t>
      </w:r>
    </w:p>
    <w:p w14:paraId="7DD56BE0" w14:textId="77777777" w:rsidR="00A427CA" w:rsidRDefault="00E367CA" w:rsidP="00455AEA">
      <w:pPr>
        <w:pStyle w:val="BodyText"/>
        <w:numPr>
          <w:ilvl w:val="0"/>
          <w:numId w:val="71"/>
        </w:numPr>
        <w:spacing w:after="120"/>
        <w:jc w:val="both"/>
      </w:pPr>
      <w:r w:rsidRPr="007B76F8">
        <w:t>Small</w:t>
      </w:r>
      <w:r>
        <w:t>-scale r</w:t>
      </w:r>
      <w:r w:rsidR="00FD412D" w:rsidRPr="00057511">
        <w:t>estoration</w:t>
      </w:r>
      <w:r w:rsidR="007B76F8">
        <w:t>s</w:t>
      </w:r>
      <w:r w:rsidR="00FD412D" w:rsidRPr="00057511">
        <w:t xml:space="preserve"> or repair</w:t>
      </w:r>
      <w:r w:rsidR="007B76F8">
        <w:t>s</w:t>
      </w:r>
      <w:r w:rsidR="00FD412D" w:rsidRPr="00057511">
        <w:t xml:space="preserve"> of </w:t>
      </w:r>
      <w:r w:rsidR="000B0EE5">
        <w:t xml:space="preserve">such </w:t>
      </w:r>
      <w:r w:rsidR="00FD412D" w:rsidRPr="00057511">
        <w:t xml:space="preserve">damage </w:t>
      </w:r>
      <w:r w:rsidR="007B76F8">
        <w:t xml:space="preserve">are to </w:t>
      </w:r>
      <w:r w:rsidR="00082EBD">
        <w:t xml:space="preserve">be carried out </w:t>
      </w:r>
      <w:r w:rsidR="00A427CA">
        <w:t xml:space="preserve">and </w:t>
      </w:r>
      <w:r w:rsidR="007B76F8">
        <w:t>paid for by the Contractor, u</w:t>
      </w:r>
      <w:r w:rsidR="000B0EE5">
        <w:t xml:space="preserve">p </w:t>
      </w:r>
      <w:r w:rsidR="00A427CA">
        <w:t xml:space="preserve">to the </w:t>
      </w:r>
      <w:r w:rsidR="000B0EE5" w:rsidRPr="000B0EE5">
        <w:t xml:space="preserve">maximum cost </w:t>
      </w:r>
      <w:r w:rsidR="007B76F8">
        <w:t xml:space="preserve">per event and a maximum total amount per year </w:t>
      </w:r>
      <w:r w:rsidR="00A427CA">
        <w:t xml:space="preserve">as </w:t>
      </w:r>
      <w:r w:rsidR="007B76F8">
        <w:t>stated in the PC</w:t>
      </w:r>
      <w:r w:rsidR="00A427CA">
        <w:t xml:space="preserve">. </w:t>
      </w:r>
    </w:p>
    <w:p w14:paraId="7F9867A8" w14:textId="5B6CEC54" w:rsidR="00FD412D" w:rsidRPr="00057511" w:rsidRDefault="000B0EE5" w:rsidP="00455AEA">
      <w:pPr>
        <w:pStyle w:val="BodyText"/>
        <w:numPr>
          <w:ilvl w:val="0"/>
          <w:numId w:val="71"/>
        </w:numPr>
        <w:spacing w:after="120"/>
        <w:jc w:val="both"/>
      </w:pPr>
      <w:r>
        <w:t xml:space="preserve">Larger-scale restoration and repairs </w:t>
      </w:r>
      <w:r w:rsidR="00A427CA">
        <w:t>exceeding the limits st</w:t>
      </w:r>
      <w:r w:rsidR="00082EBD">
        <w:t>a</w:t>
      </w:r>
      <w:r w:rsidR="00A427CA">
        <w:t xml:space="preserve">ted in the PC are </w:t>
      </w:r>
      <w:r>
        <w:t xml:space="preserve">the Employer’s Risk, provided that the </w:t>
      </w:r>
      <w:r w:rsidR="000F197C">
        <w:t>Contractor</w:t>
      </w:r>
      <w:r>
        <w:t xml:space="preserve"> has performed his obligations as described </w:t>
      </w:r>
      <w:r w:rsidR="00A427CA">
        <w:t xml:space="preserve">above. </w:t>
      </w:r>
      <w:r w:rsidR="00682039">
        <w:t xml:space="preserve">In such cases </w:t>
      </w:r>
      <w:r w:rsidR="00FD412D" w:rsidRPr="00057511">
        <w:t xml:space="preserve">the </w:t>
      </w:r>
      <w:r w:rsidR="000F197C">
        <w:t>Contractor</w:t>
      </w:r>
      <w:r w:rsidR="00FD412D" w:rsidRPr="00057511">
        <w:t xml:space="preserve"> shall submit to the </w:t>
      </w:r>
      <w:r w:rsidR="00682039">
        <w:t>Project Manager</w:t>
      </w:r>
      <w:r w:rsidR="00FD412D" w:rsidRPr="00057511">
        <w:t xml:space="preserve"> a </w:t>
      </w:r>
      <w:r w:rsidR="00082EBD">
        <w:t xml:space="preserve">cost estimate with a </w:t>
      </w:r>
      <w:r w:rsidR="00FD412D" w:rsidRPr="00057511">
        <w:t>breakdown of the cost for repair</w:t>
      </w:r>
      <w:r w:rsidR="00A427CA">
        <w:t xml:space="preserve">. The Employer </w:t>
      </w:r>
      <w:r w:rsidR="00FD412D" w:rsidRPr="00057511">
        <w:t xml:space="preserve">may instruct the </w:t>
      </w:r>
      <w:r w:rsidR="000F197C">
        <w:t>Contractor</w:t>
      </w:r>
      <w:r w:rsidR="00FD412D" w:rsidRPr="00057511">
        <w:t xml:space="preserve"> to re</w:t>
      </w:r>
      <w:r w:rsidR="00682039">
        <w:t xml:space="preserve">pair </w:t>
      </w:r>
      <w:r w:rsidR="00FD412D" w:rsidRPr="00057511">
        <w:t xml:space="preserve">the damage </w:t>
      </w:r>
      <w:r w:rsidR="00682039">
        <w:t>under</w:t>
      </w:r>
      <w:r w:rsidR="00A427CA">
        <w:t xml:space="preserve"> a Change Order or</w:t>
      </w:r>
      <w:r w:rsidR="00682039">
        <w:t xml:space="preserve"> a </w:t>
      </w:r>
      <w:r w:rsidR="00A427CA">
        <w:t xml:space="preserve">Work Order, </w:t>
      </w:r>
      <w:r w:rsidR="00082EBD">
        <w:t xml:space="preserve">as </w:t>
      </w:r>
      <w:r w:rsidR="002148D6">
        <w:t>either Rehabilitation, Improvement or Emergency Works</w:t>
      </w:r>
      <w:r w:rsidR="00682039">
        <w:t xml:space="preserve">. </w:t>
      </w:r>
    </w:p>
    <w:p w14:paraId="14CD9ED5" w14:textId="77777777" w:rsidR="006C2C24" w:rsidRDefault="00FD412D" w:rsidP="0037367B">
      <w:pPr>
        <w:pStyle w:val="BodyText"/>
        <w:jc w:val="both"/>
      </w:pPr>
      <w:r w:rsidRPr="00057511">
        <w:t>The quality and the on</w:t>
      </w:r>
      <w:r w:rsidR="005D73BB">
        <w:t>-</w:t>
      </w:r>
      <w:r w:rsidRPr="00057511">
        <w:t xml:space="preserve">time submission of the “Road </w:t>
      </w:r>
      <w:r w:rsidR="00A427CA">
        <w:t>A</w:t>
      </w:r>
      <w:r w:rsidRPr="00057511">
        <w:t xml:space="preserve">sset Damage Report” </w:t>
      </w:r>
      <w:r w:rsidR="00A427CA">
        <w:t xml:space="preserve">is </w:t>
      </w:r>
      <w:r w:rsidRPr="00057511">
        <w:t>a M</w:t>
      </w:r>
      <w:r w:rsidR="00A427CA">
        <w:t>anagement Performance Measure (M</w:t>
      </w:r>
      <w:r w:rsidRPr="00057511">
        <w:t>PM</w:t>
      </w:r>
      <w:r w:rsidR="00A427CA">
        <w:t>)</w:t>
      </w:r>
      <w:r w:rsidR="00375004">
        <w:t>.</w:t>
      </w:r>
      <w:r w:rsidRPr="00057511">
        <w:t xml:space="preserve"> </w:t>
      </w:r>
    </w:p>
    <w:p w14:paraId="7A212DF7" w14:textId="7D419484" w:rsidR="00FD412D" w:rsidRPr="00057511" w:rsidRDefault="00813BBB" w:rsidP="00015248">
      <w:pPr>
        <w:pStyle w:val="Heading3"/>
      </w:pPr>
      <w:r>
        <w:rPr>
          <w:lang w:eastAsia="el-GR"/>
        </w:rPr>
        <w:t xml:space="preserve"> </w:t>
      </w:r>
      <w:bookmarkStart w:id="112" w:name="_Toc52826777"/>
      <w:r w:rsidR="00FD412D" w:rsidRPr="00057511">
        <w:rPr>
          <w:lang w:eastAsia="el-GR"/>
        </w:rPr>
        <w:t>Works Completion Report</w:t>
      </w:r>
      <w:r w:rsidR="009D2C83">
        <w:rPr>
          <w:lang w:eastAsia="el-GR"/>
        </w:rPr>
        <w:t>s</w:t>
      </w:r>
      <w:bookmarkEnd w:id="112"/>
    </w:p>
    <w:p w14:paraId="65ED5A3C" w14:textId="333D650A" w:rsidR="009D2C83" w:rsidRDefault="009D2C83" w:rsidP="006F5CEE">
      <w:pPr>
        <w:pStyle w:val="BodyText"/>
        <w:spacing w:after="120"/>
        <w:jc w:val="both"/>
      </w:pPr>
      <w:r>
        <w:t xml:space="preserve">The basic principle under the </w:t>
      </w:r>
      <w:r w:rsidR="009304C7">
        <w:t>OPBRC</w:t>
      </w:r>
      <w:r>
        <w:t xml:space="preserve"> contracts is that there is a two-step process for </w:t>
      </w:r>
      <w:r w:rsidR="00295CD7">
        <w:t xml:space="preserve">completing and </w:t>
      </w:r>
      <w:r>
        <w:t>handing over the Works by the Contractor to the Employer:</w:t>
      </w:r>
    </w:p>
    <w:p w14:paraId="5DAB933A" w14:textId="45A1B419" w:rsidR="009D2C83" w:rsidRDefault="006F5CEE" w:rsidP="00455AEA">
      <w:pPr>
        <w:pStyle w:val="BodyText"/>
        <w:numPr>
          <w:ilvl w:val="0"/>
          <w:numId w:val="72"/>
        </w:numPr>
        <w:spacing w:after="120"/>
        <w:jc w:val="both"/>
      </w:pPr>
      <w:r w:rsidRPr="006F5CEE">
        <w:rPr>
          <w:b/>
          <w:bCs/>
        </w:rPr>
        <w:t>Substantial completion:</w:t>
      </w:r>
      <w:r>
        <w:t xml:space="preserve"> </w:t>
      </w:r>
      <w:r w:rsidR="009D2C83">
        <w:t xml:space="preserve">The first step is the “Taking-Over” </w:t>
      </w:r>
      <w:r>
        <w:t xml:space="preserve">of the Works by the Employer, </w:t>
      </w:r>
      <w:r w:rsidR="009D2C83">
        <w:t xml:space="preserve">which is meant to occur when the works are “substantially completed” and can be used </w:t>
      </w:r>
      <w:r w:rsidR="005B0460">
        <w:t xml:space="preserve">safely </w:t>
      </w:r>
      <w:r w:rsidR="009D2C83">
        <w:t>for the intended purpose</w:t>
      </w:r>
      <w:r>
        <w:t>,</w:t>
      </w:r>
      <w:r w:rsidR="009D2C83">
        <w:t xml:space="preserve"> and opened for traffic without risks of damage to the road structure or </w:t>
      </w:r>
      <w:r>
        <w:t xml:space="preserve">to </w:t>
      </w:r>
      <w:r w:rsidR="009D2C83">
        <w:t>road users. The Defects Liability Period starts at th</w:t>
      </w:r>
      <w:r w:rsidR="005B0460">
        <w:t xml:space="preserve">e time </w:t>
      </w:r>
      <w:r w:rsidR="00DB3E7A">
        <w:t>when the Contractor notifies “substantial completion” of the works to the Project Manager</w:t>
      </w:r>
      <w:r w:rsidR="00AB4A98">
        <w:t xml:space="preserve">, unless the Employer objects in writing </w:t>
      </w:r>
      <w:r>
        <w:t xml:space="preserve">to </w:t>
      </w:r>
      <w:r w:rsidR="00AB4A98">
        <w:t>“Substantial Completion” ha</w:t>
      </w:r>
      <w:r>
        <w:t xml:space="preserve">ving </w:t>
      </w:r>
      <w:r w:rsidR="00AB4A98">
        <w:t>been achieved.</w:t>
      </w:r>
      <w:r w:rsidR="00D00A5F">
        <w:t xml:space="preserve"> </w:t>
      </w:r>
      <w:r w:rsidR="00D00A5F" w:rsidRPr="00D00A5F">
        <w:t>After the “Taking-Over” is formalized</w:t>
      </w:r>
      <w:r w:rsidR="00EE4CD5">
        <w:t xml:space="preserve"> through the issuance of the “Taking-over Certificate” by the Employer</w:t>
      </w:r>
      <w:r w:rsidR="00D00A5F" w:rsidRPr="00D00A5F">
        <w:t>, the first half of the Retention Money is to be released to the Contractor by the Employer.</w:t>
      </w:r>
    </w:p>
    <w:p w14:paraId="1A3BF356" w14:textId="6B930DE4" w:rsidR="009D2C83" w:rsidRDefault="00AA5666" w:rsidP="00455AEA">
      <w:pPr>
        <w:pStyle w:val="BodyText"/>
        <w:numPr>
          <w:ilvl w:val="0"/>
          <w:numId w:val="72"/>
        </w:numPr>
        <w:jc w:val="both"/>
      </w:pPr>
      <w:r w:rsidRPr="00AA5666">
        <w:rPr>
          <w:b/>
          <w:bCs/>
        </w:rPr>
        <w:t>Certificate of Completion:</w:t>
      </w:r>
      <w:r>
        <w:t xml:space="preserve"> </w:t>
      </w:r>
      <w:r w:rsidR="009D2C83">
        <w:t>The second step is the end of the Defects Liability Period</w:t>
      </w:r>
      <w:r w:rsidR="00E6556B">
        <w:t xml:space="preserve"> </w:t>
      </w:r>
      <w:r w:rsidR="009D2C83">
        <w:t xml:space="preserve">which </w:t>
      </w:r>
      <w:r w:rsidR="005B0460">
        <w:t xml:space="preserve">will </w:t>
      </w:r>
      <w:r w:rsidR="009D2C83">
        <w:t>normally trigger the release of the second half of the Retention Money to the Contractor by the Employer</w:t>
      </w:r>
      <w:r w:rsidR="00D00A5F">
        <w:t xml:space="preserve">, provided that the </w:t>
      </w:r>
      <w:r w:rsidR="00AB4A98">
        <w:t>Contractor ha</w:t>
      </w:r>
      <w:r w:rsidR="00D00A5F">
        <w:t>s</w:t>
      </w:r>
      <w:r w:rsidR="00AB4A98">
        <w:t xml:space="preserve"> </w:t>
      </w:r>
      <w:r w:rsidR="00AB4A98" w:rsidRPr="00AB4A98">
        <w:t>present</w:t>
      </w:r>
      <w:r w:rsidR="00AB4A98">
        <w:t>ed</w:t>
      </w:r>
      <w:r w:rsidR="00AB4A98" w:rsidRPr="00AB4A98">
        <w:t xml:space="preserve"> a “Full Works Completion Report” and </w:t>
      </w:r>
      <w:r w:rsidR="00AB4A98">
        <w:t xml:space="preserve">the Employer </w:t>
      </w:r>
      <w:r w:rsidR="00D00A5F">
        <w:t xml:space="preserve">has </w:t>
      </w:r>
      <w:r w:rsidR="00AB4A98">
        <w:t>issued the “</w:t>
      </w:r>
      <w:r w:rsidR="00AB4A98" w:rsidRPr="00AB4A98">
        <w:t>Certificate of Completion</w:t>
      </w:r>
      <w:r w:rsidR="00AB4A98">
        <w:t xml:space="preserve">”, as described further below. </w:t>
      </w:r>
      <w:r w:rsidR="00AB4A98" w:rsidRPr="00AB4A98">
        <w:t xml:space="preserve"> </w:t>
      </w:r>
    </w:p>
    <w:p w14:paraId="08F2E6DD" w14:textId="0234DFAA" w:rsidR="009D2C83" w:rsidRPr="00295CD7" w:rsidRDefault="009D2C83" w:rsidP="00974C42">
      <w:pPr>
        <w:pStyle w:val="BodyText"/>
        <w:jc w:val="both"/>
        <w:rPr>
          <w:rFonts w:asciiTheme="minorHAnsi" w:hAnsiTheme="minorHAnsi"/>
          <w:szCs w:val="18"/>
        </w:rPr>
      </w:pPr>
      <w:r>
        <w:t xml:space="preserve">At the time of </w:t>
      </w:r>
      <w:r w:rsidR="00B15F59" w:rsidRPr="00E6556B">
        <w:t>“S</w:t>
      </w:r>
      <w:r w:rsidRPr="00E6556B">
        <w:t xml:space="preserve">ubstantial </w:t>
      </w:r>
      <w:r w:rsidR="00B15F59" w:rsidRPr="00E6556B">
        <w:t>C</w:t>
      </w:r>
      <w:r w:rsidRPr="00E6556B">
        <w:t>ompletion</w:t>
      </w:r>
      <w:r w:rsidR="00B15F59" w:rsidRPr="00E6556B">
        <w:t>”</w:t>
      </w:r>
      <w:r w:rsidRPr="00E6556B">
        <w:t>,</w:t>
      </w:r>
      <w:r>
        <w:t xml:space="preserve"> the </w:t>
      </w:r>
      <w:r w:rsidR="000F197C">
        <w:t>Contractor</w:t>
      </w:r>
      <w:r>
        <w:t xml:space="preserve"> is required to issue a “Substantial Completion Report”</w:t>
      </w:r>
      <w:r w:rsidR="00AA5666">
        <w:t xml:space="preserve">. This report </w:t>
      </w:r>
      <w:r w:rsidR="00DB3E7A">
        <w:t xml:space="preserve">shall </w:t>
      </w:r>
      <w:r>
        <w:t>includ</w:t>
      </w:r>
      <w:r w:rsidR="00DB3E7A">
        <w:t>e</w:t>
      </w:r>
      <w:r>
        <w:t xml:space="preserve"> those parts of the information </w:t>
      </w:r>
      <w:r w:rsidR="00AA5666">
        <w:t xml:space="preserve">required (and </w:t>
      </w:r>
      <w:r w:rsidR="009E6A7F">
        <w:t>listed below</w:t>
      </w:r>
      <w:r w:rsidR="00AA5666">
        <w:t>)</w:t>
      </w:r>
      <w:r w:rsidR="009E6A7F">
        <w:t xml:space="preserve"> </w:t>
      </w:r>
      <w:r w:rsidR="00E6556B">
        <w:t xml:space="preserve">for the “Full Works Completion Report” </w:t>
      </w:r>
      <w:r w:rsidR="00EE4CD5">
        <w:t xml:space="preserve">which </w:t>
      </w:r>
      <w:r w:rsidR="00AB4A98">
        <w:t xml:space="preserve">are </w:t>
      </w:r>
      <w:r w:rsidR="00BD618C">
        <w:t xml:space="preserve">already </w:t>
      </w:r>
      <w:r>
        <w:t xml:space="preserve">available at the time of substantial completion. The “Substantial Completion Report” </w:t>
      </w:r>
      <w:r w:rsidR="00295CD7">
        <w:t>shall also list the items that are yet to be completed</w:t>
      </w:r>
      <w:r w:rsidR="00EE4CD5">
        <w:t xml:space="preserve"> by the Contractor</w:t>
      </w:r>
      <w:r w:rsidR="00295CD7">
        <w:t xml:space="preserve"> (“</w:t>
      </w:r>
      <w:r w:rsidR="00295CD7" w:rsidRPr="002E15EA">
        <w:rPr>
          <w:b/>
          <w:bCs/>
          <w:i/>
          <w:iCs/>
        </w:rPr>
        <w:t>snag list</w:t>
      </w:r>
      <w:r w:rsidR="00295CD7">
        <w:t>”)</w:t>
      </w:r>
      <w:r w:rsidR="00EE4CD5">
        <w:t xml:space="preserve">. </w:t>
      </w:r>
      <w:r w:rsidR="00AA5666">
        <w:t xml:space="preserve">It </w:t>
      </w:r>
      <w:r>
        <w:t xml:space="preserve">must be part </w:t>
      </w:r>
      <w:r w:rsidR="00AA5666">
        <w:t xml:space="preserve">of the Contractor’s </w:t>
      </w:r>
      <w:r w:rsidRPr="00295CD7">
        <w:rPr>
          <w:rFonts w:asciiTheme="minorHAnsi" w:hAnsiTheme="minorHAnsi"/>
          <w:szCs w:val="18"/>
        </w:rPr>
        <w:t xml:space="preserve">application for the Taking-Over of the works by the Employer as </w:t>
      </w:r>
      <w:r w:rsidRPr="00A91381">
        <w:rPr>
          <w:rFonts w:asciiTheme="minorHAnsi" w:hAnsiTheme="minorHAnsi"/>
          <w:szCs w:val="18"/>
        </w:rPr>
        <w:t>per GC 28.</w:t>
      </w:r>
      <w:r w:rsidRPr="00295CD7">
        <w:rPr>
          <w:rFonts w:asciiTheme="minorHAnsi" w:hAnsiTheme="minorHAnsi"/>
          <w:szCs w:val="18"/>
        </w:rPr>
        <w:t xml:space="preserve">  </w:t>
      </w:r>
    </w:p>
    <w:p w14:paraId="698F5DBC" w14:textId="24928B5C" w:rsidR="00295CD7" w:rsidRPr="00295CD7" w:rsidRDefault="00295CD7" w:rsidP="00974C42">
      <w:pPr>
        <w:pStyle w:val="BodyText"/>
        <w:jc w:val="both"/>
        <w:rPr>
          <w:rFonts w:asciiTheme="minorHAnsi" w:hAnsiTheme="minorHAnsi"/>
          <w:szCs w:val="18"/>
        </w:rPr>
      </w:pPr>
      <w:r w:rsidRPr="00295CD7">
        <w:rPr>
          <w:rFonts w:asciiTheme="minorHAnsi" w:eastAsia="Calibri" w:hAnsiTheme="minorHAnsi" w:cs="Times New Roman"/>
          <w:szCs w:val="18"/>
        </w:rPr>
        <w:t xml:space="preserve">When the </w:t>
      </w:r>
      <w:r w:rsidR="000F197C">
        <w:rPr>
          <w:rFonts w:asciiTheme="minorHAnsi" w:eastAsia="Calibri" w:hAnsiTheme="minorHAnsi" w:cs="Times New Roman"/>
          <w:szCs w:val="18"/>
        </w:rPr>
        <w:t>Contractor</w:t>
      </w:r>
      <w:r w:rsidRPr="00295CD7">
        <w:rPr>
          <w:rFonts w:asciiTheme="minorHAnsi" w:eastAsia="Calibri" w:hAnsiTheme="minorHAnsi" w:cs="Times New Roman"/>
          <w:szCs w:val="18"/>
        </w:rPr>
        <w:t xml:space="preserve"> has </w:t>
      </w:r>
      <w:r w:rsidR="00D00A5F">
        <w:rPr>
          <w:rFonts w:asciiTheme="minorHAnsi" w:eastAsia="Calibri" w:hAnsiTheme="minorHAnsi" w:cs="Times New Roman"/>
          <w:szCs w:val="18"/>
        </w:rPr>
        <w:t>a</w:t>
      </w:r>
      <w:r w:rsidRPr="00295CD7">
        <w:rPr>
          <w:rFonts w:asciiTheme="minorHAnsi" w:eastAsia="Calibri" w:hAnsiTheme="minorHAnsi" w:cs="Times New Roman"/>
          <w:szCs w:val="18"/>
        </w:rPr>
        <w:t>ddress</w:t>
      </w:r>
      <w:r w:rsidR="00D00A5F">
        <w:rPr>
          <w:rFonts w:asciiTheme="minorHAnsi" w:eastAsia="Calibri" w:hAnsiTheme="minorHAnsi" w:cs="Times New Roman"/>
          <w:szCs w:val="18"/>
        </w:rPr>
        <w:t>e</w:t>
      </w:r>
      <w:r w:rsidR="00A83409">
        <w:rPr>
          <w:rFonts w:asciiTheme="minorHAnsi" w:eastAsia="Calibri" w:hAnsiTheme="minorHAnsi" w:cs="Times New Roman"/>
          <w:szCs w:val="18"/>
        </w:rPr>
        <w:t>d</w:t>
      </w:r>
      <w:r w:rsidRPr="00295CD7">
        <w:rPr>
          <w:rFonts w:asciiTheme="minorHAnsi" w:eastAsia="Calibri" w:hAnsiTheme="minorHAnsi" w:cs="Times New Roman"/>
          <w:szCs w:val="18"/>
        </w:rPr>
        <w:t xml:space="preserve"> all items on the “snag list”, he shall inform the Project Manager</w:t>
      </w:r>
      <w:r w:rsidR="00AA5666">
        <w:rPr>
          <w:rFonts w:asciiTheme="minorHAnsi" w:eastAsia="Calibri" w:hAnsiTheme="minorHAnsi" w:cs="Times New Roman"/>
          <w:szCs w:val="18"/>
        </w:rPr>
        <w:t xml:space="preserve"> t</w:t>
      </w:r>
      <w:r w:rsidRPr="00295CD7">
        <w:rPr>
          <w:rFonts w:asciiTheme="minorHAnsi" w:eastAsia="Calibri" w:hAnsiTheme="minorHAnsi" w:cs="Times New Roman"/>
          <w:szCs w:val="18"/>
        </w:rPr>
        <w:t xml:space="preserve">hrough an official letter. Not later than 28 days afterwards the Contractor must present a “Full Works Completion Report” and may also request the </w:t>
      </w:r>
      <w:r w:rsidR="00EE4CD5">
        <w:rPr>
          <w:rFonts w:asciiTheme="minorHAnsi" w:eastAsia="Calibri" w:hAnsiTheme="minorHAnsi" w:cs="Times New Roman"/>
          <w:szCs w:val="18"/>
        </w:rPr>
        <w:t>“</w:t>
      </w:r>
      <w:r w:rsidRPr="00295CD7">
        <w:rPr>
          <w:rFonts w:asciiTheme="minorHAnsi" w:eastAsia="Calibri" w:hAnsiTheme="minorHAnsi" w:cs="Times New Roman"/>
          <w:szCs w:val="18"/>
        </w:rPr>
        <w:t>Certificate of Completion</w:t>
      </w:r>
      <w:r w:rsidR="00EE4CD5">
        <w:rPr>
          <w:rFonts w:asciiTheme="minorHAnsi" w:eastAsia="Calibri" w:hAnsiTheme="minorHAnsi" w:cs="Times New Roman"/>
          <w:szCs w:val="18"/>
        </w:rPr>
        <w:t>”</w:t>
      </w:r>
      <w:r w:rsidRPr="00295CD7">
        <w:rPr>
          <w:rFonts w:asciiTheme="minorHAnsi" w:eastAsia="Calibri" w:hAnsiTheme="minorHAnsi" w:cs="Times New Roman"/>
          <w:szCs w:val="18"/>
        </w:rPr>
        <w:t xml:space="preserve">. The Project Manager shall review the Full </w:t>
      </w:r>
      <w:r w:rsidR="00EE4CD5">
        <w:rPr>
          <w:rFonts w:asciiTheme="minorHAnsi" w:eastAsia="Calibri" w:hAnsiTheme="minorHAnsi" w:cs="Times New Roman"/>
          <w:szCs w:val="18"/>
        </w:rPr>
        <w:t xml:space="preserve">Works </w:t>
      </w:r>
      <w:r w:rsidRPr="00295CD7">
        <w:rPr>
          <w:rFonts w:asciiTheme="minorHAnsi" w:eastAsia="Calibri" w:hAnsiTheme="minorHAnsi" w:cs="Times New Roman"/>
          <w:szCs w:val="18"/>
        </w:rPr>
        <w:t>Completion Report. The Certificate of Completion cannot be issued if the Full Works Completion Report has not been submitted by the Contractor and accepted by the Project Manager.</w:t>
      </w:r>
    </w:p>
    <w:p w14:paraId="3C0BF101" w14:textId="401B077F" w:rsidR="009D2C83" w:rsidRDefault="00295CD7" w:rsidP="00974C42">
      <w:pPr>
        <w:pStyle w:val="BodyText"/>
        <w:jc w:val="both"/>
      </w:pPr>
      <w:r>
        <w:t>T</w:t>
      </w:r>
      <w:r w:rsidR="00E6556B">
        <w:t xml:space="preserve">he </w:t>
      </w:r>
      <w:r w:rsidR="009D2C83">
        <w:t xml:space="preserve">“Full </w:t>
      </w:r>
      <w:r>
        <w:t xml:space="preserve">Works </w:t>
      </w:r>
      <w:r w:rsidR="009D2C83">
        <w:t xml:space="preserve">Completion Report” </w:t>
      </w:r>
      <w:r w:rsidR="00EE4CD5">
        <w:t xml:space="preserve">is essentially a supplement to the “Substantial Completion Report”. It </w:t>
      </w:r>
      <w:r>
        <w:t xml:space="preserve">must </w:t>
      </w:r>
      <w:r w:rsidR="009D2C83">
        <w:t xml:space="preserve">present the information </w:t>
      </w:r>
      <w:r w:rsidR="00E6556B">
        <w:t>listed below</w:t>
      </w:r>
      <w:r w:rsidR="00D00A5F">
        <w:t>, except th</w:t>
      </w:r>
      <w:r w:rsidR="00EE4CD5">
        <w:t xml:space="preserve">ose parts which </w:t>
      </w:r>
      <w:r w:rsidR="00DB3E7A">
        <w:t>ha</w:t>
      </w:r>
      <w:r w:rsidR="00EE4CD5">
        <w:t xml:space="preserve">ve </w:t>
      </w:r>
      <w:r w:rsidR="009D2C83">
        <w:t xml:space="preserve">already </w:t>
      </w:r>
      <w:r w:rsidR="00DB3E7A">
        <w:t xml:space="preserve">been </w:t>
      </w:r>
      <w:r w:rsidR="009D2C83">
        <w:t xml:space="preserve">included in the “Substantial Completion Report” </w:t>
      </w:r>
      <w:r w:rsidR="00B4211F">
        <w:t>for the same Works</w:t>
      </w:r>
      <w:r>
        <w:t xml:space="preserve">. </w:t>
      </w:r>
      <w:r w:rsidR="00D00A5F">
        <w:t xml:space="preserve">The “Full Works Completion Report” </w:t>
      </w:r>
      <w:r w:rsidR="009D2C83">
        <w:t>may make refer</w:t>
      </w:r>
      <w:r>
        <w:t>ence</w:t>
      </w:r>
      <w:r w:rsidR="009D2C83">
        <w:t xml:space="preserve"> to the “Substantial Completion Report” </w:t>
      </w:r>
      <w:r w:rsidR="00B4211F">
        <w:t xml:space="preserve">previously issued by the Contractor, </w:t>
      </w:r>
      <w:r w:rsidR="009D2C83">
        <w:t xml:space="preserve">for all the </w:t>
      </w:r>
      <w:r w:rsidR="00AE007C">
        <w:t>information,</w:t>
      </w:r>
      <w:r w:rsidR="009D2C83">
        <w:t xml:space="preserve"> which was already presented there, without </w:t>
      </w:r>
      <w:r w:rsidR="00B4211F">
        <w:t xml:space="preserve">having to </w:t>
      </w:r>
      <w:r w:rsidR="009D2C83">
        <w:t>present</w:t>
      </w:r>
      <w:r w:rsidR="00B4211F">
        <w:t xml:space="preserve"> </w:t>
      </w:r>
      <w:r w:rsidR="009D2C83">
        <w:t>it again.</w:t>
      </w:r>
    </w:p>
    <w:p w14:paraId="312988EF" w14:textId="77777777" w:rsidR="00FD412D" w:rsidRPr="00057511" w:rsidRDefault="009E6A7F" w:rsidP="00974C42">
      <w:pPr>
        <w:pStyle w:val="BodyText"/>
        <w:jc w:val="both"/>
      </w:pPr>
      <w:r>
        <w:t xml:space="preserve">The </w:t>
      </w:r>
      <w:r w:rsidR="00E6556B">
        <w:t xml:space="preserve">Full </w:t>
      </w:r>
      <w:r w:rsidR="001D3040">
        <w:t xml:space="preserve">Works </w:t>
      </w:r>
      <w:r w:rsidR="00FD412D" w:rsidRPr="00057511">
        <w:t xml:space="preserve">Completion Report </w:t>
      </w:r>
      <w:r>
        <w:t xml:space="preserve">shall </w:t>
      </w:r>
      <w:r w:rsidR="00FD412D" w:rsidRPr="00057511">
        <w:t>include a</w:t>
      </w:r>
      <w:r w:rsidR="00D00A5F">
        <w:t>s a minimum</w:t>
      </w:r>
      <w:r w:rsidR="00FD412D" w:rsidRPr="00057511">
        <w:t>:</w:t>
      </w:r>
    </w:p>
    <w:p w14:paraId="2176FCF0" w14:textId="77777777" w:rsidR="00FD412D" w:rsidRPr="00057511" w:rsidRDefault="00FD412D" w:rsidP="00455AEA">
      <w:pPr>
        <w:pStyle w:val="BodyText"/>
        <w:numPr>
          <w:ilvl w:val="0"/>
          <w:numId w:val="27"/>
        </w:numPr>
        <w:spacing w:after="80"/>
        <w:jc w:val="both"/>
      </w:pPr>
      <w:r w:rsidRPr="00057511">
        <w:t>Site location and details;</w:t>
      </w:r>
    </w:p>
    <w:p w14:paraId="6CD23AEF" w14:textId="77777777" w:rsidR="00FD412D" w:rsidRPr="00057511" w:rsidRDefault="00FD412D" w:rsidP="00455AEA">
      <w:pPr>
        <w:pStyle w:val="BodyText"/>
        <w:numPr>
          <w:ilvl w:val="0"/>
          <w:numId w:val="27"/>
        </w:numPr>
        <w:spacing w:after="80"/>
        <w:jc w:val="both"/>
      </w:pPr>
      <w:r w:rsidRPr="00057511">
        <w:t>Construction start and end dates;</w:t>
      </w:r>
    </w:p>
    <w:p w14:paraId="582BC20F" w14:textId="77777777" w:rsidR="00FD412D" w:rsidRPr="00057511" w:rsidRDefault="00FD412D" w:rsidP="00455AEA">
      <w:pPr>
        <w:pStyle w:val="BodyText"/>
        <w:numPr>
          <w:ilvl w:val="0"/>
          <w:numId w:val="27"/>
        </w:numPr>
        <w:spacing w:after="80"/>
        <w:jc w:val="both"/>
      </w:pPr>
      <w:r w:rsidRPr="00057511">
        <w:t>As built Drawings and photographs;</w:t>
      </w:r>
    </w:p>
    <w:p w14:paraId="21C08E32" w14:textId="293CF4A3" w:rsidR="00FD412D" w:rsidRDefault="00FD412D" w:rsidP="00455AEA">
      <w:pPr>
        <w:pStyle w:val="BodyText"/>
        <w:numPr>
          <w:ilvl w:val="0"/>
          <w:numId w:val="27"/>
        </w:numPr>
        <w:spacing w:after="80"/>
        <w:jc w:val="both"/>
      </w:pPr>
      <w:r w:rsidRPr="00057511">
        <w:t>Details of all Q</w:t>
      </w:r>
      <w:r w:rsidR="001D3040">
        <w:t>uality and Quantity Control measures</w:t>
      </w:r>
      <w:r w:rsidR="009E6A7F">
        <w:t xml:space="preserve"> carried out by the Contractor</w:t>
      </w:r>
      <w:r w:rsidRPr="00057511">
        <w:t>;</w:t>
      </w:r>
    </w:p>
    <w:p w14:paraId="2281E13E" w14:textId="4DB16F97" w:rsidR="00F81BF6" w:rsidRDefault="00F81BF6" w:rsidP="00455AEA">
      <w:pPr>
        <w:pStyle w:val="BodyText"/>
        <w:numPr>
          <w:ilvl w:val="0"/>
          <w:numId w:val="27"/>
        </w:numPr>
        <w:spacing w:after="80"/>
        <w:jc w:val="both"/>
      </w:pPr>
      <w:r>
        <w:t xml:space="preserve">Details of any works carried out after substantial completion to remedy pending items on the “snag list”; </w:t>
      </w:r>
    </w:p>
    <w:p w14:paraId="731BD859" w14:textId="77777777" w:rsidR="00FD412D" w:rsidRPr="00057511" w:rsidRDefault="00FD412D" w:rsidP="00455AEA">
      <w:pPr>
        <w:pStyle w:val="BodyText"/>
        <w:numPr>
          <w:ilvl w:val="0"/>
          <w:numId w:val="27"/>
        </w:numPr>
        <w:spacing w:after="80"/>
        <w:jc w:val="both"/>
      </w:pPr>
      <w:r w:rsidRPr="00057511">
        <w:t>Design Calculations;</w:t>
      </w:r>
    </w:p>
    <w:p w14:paraId="0E47B36A" w14:textId="77777777" w:rsidR="00FD412D" w:rsidRPr="00057511" w:rsidRDefault="00FD412D" w:rsidP="00455AEA">
      <w:pPr>
        <w:pStyle w:val="BodyText"/>
        <w:numPr>
          <w:ilvl w:val="0"/>
          <w:numId w:val="27"/>
        </w:numPr>
        <w:spacing w:after="80"/>
        <w:jc w:val="both"/>
      </w:pPr>
      <w:r w:rsidRPr="00057511">
        <w:t>Topography survey results;</w:t>
      </w:r>
    </w:p>
    <w:p w14:paraId="6FBA9E54" w14:textId="77777777" w:rsidR="00FD412D" w:rsidRPr="00057511" w:rsidRDefault="00FD412D" w:rsidP="00455AEA">
      <w:pPr>
        <w:pStyle w:val="BodyText"/>
        <w:numPr>
          <w:ilvl w:val="0"/>
          <w:numId w:val="27"/>
        </w:numPr>
        <w:spacing w:after="80"/>
        <w:jc w:val="both"/>
      </w:pPr>
      <w:r w:rsidRPr="00057511">
        <w:t>Setting out data and control points;</w:t>
      </w:r>
    </w:p>
    <w:p w14:paraId="6558FEE4" w14:textId="77777777" w:rsidR="00FD412D" w:rsidRPr="00057511" w:rsidRDefault="00FD412D" w:rsidP="00455AEA">
      <w:pPr>
        <w:pStyle w:val="BodyText"/>
        <w:numPr>
          <w:ilvl w:val="0"/>
          <w:numId w:val="27"/>
        </w:numPr>
        <w:spacing w:after="80"/>
        <w:jc w:val="both"/>
      </w:pPr>
      <w:r w:rsidRPr="00057511">
        <w:t>Hydrology of the site (if applicable);</w:t>
      </w:r>
    </w:p>
    <w:p w14:paraId="22374CC4" w14:textId="77777777" w:rsidR="00FD412D" w:rsidRPr="00057511" w:rsidRDefault="00FD412D" w:rsidP="00455AEA">
      <w:pPr>
        <w:pStyle w:val="BodyText"/>
        <w:numPr>
          <w:ilvl w:val="0"/>
          <w:numId w:val="27"/>
        </w:numPr>
        <w:spacing w:after="80"/>
        <w:jc w:val="both"/>
      </w:pPr>
      <w:r w:rsidRPr="00057511">
        <w:t xml:space="preserve">Structures; </w:t>
      </w:r>
      <w:r w:rsidR="001D3040">
        <w:t xml:space="preserve">description of </w:t>
      </w:r>
      <w:r w:rsidRPr="00057511">
        <w:t>original and rehabilitated condition, (if applicable);</w:t>
      </w:r>
    </w:p>
    <w:p w14:paraId="3E88D02C" w14:textId="77777777" w:rsidR="00FD412D" w:rsidRPr="00057511" w:rsidRDefault="00FD412D" w:rsidP="00455AEA">
      <w:pPr>
        <w:pStyle w:val="BodyText"/>
        <w:numPr>
          <w:ilvl w:val="0"/>
          <w:numId w:val="27"/>
        </w:numPr>
        <w:spacing w:after="80"/>
        <w:jc w:val="both"/>
      </w:pPr>
      <w:r w:rsidRPr="00057511">
        <w:t>Pavement design and results of IRI measurements, (if applicable);</w:t>
      </w:r>
    </w:p>
    <w:p w14:paraId="21A70114" w14:textId="77777777" w:rsidR="00FD412D" w:rsidRPr="00057511" w:rsidRDefault="00FD412D" w:rsidP="00455AEA">
      <w:pPr>
        <w:pStyle w:val="BodyText"/>
        <w:numPr>
          <w:ilvl w:val="0"/>
          <w:numId w:val="27"/>
        </w:numPr>
        <w:spacing w:after="80"/>
        <w:jc w:val="both"/>
      </w:pPr>
      <w:r w:rsidRPr="00057511">
        <w:t>Geology</w:t>
      </w:r>
      <w:r w:rsidR="001D3040">
        <w:t xml:space="preserve"> and </w:t>
      </w:r>
      <w:r w:rsidRPr="00057511">
        <w:t>Geotechnical features (if applicable);</w:t>
      </w:r>
    </w:p>
    <w:p w14:paraId="1EE10E9F" w14:textId="77777777" w:rsidR="00FD412D" w:rsidRPr="00057511" w:rsidRDefault="00FD412D" w:rsidP="00455AEA">
      <w:pPr>
        <w:pStyle w:val="BodyText"/>
        <w:numPr>
          <w:ilvl w:val="0"/>
          <w:numId w:val="27"/>
        </w:numPr>
        <w:spacing w:after="80"/>
        <w:jc w:val="both"/>
      </w:pPr>
      <w:r w:rsidRPr="00057511">
        <w:t>Environment Management Compliance Report; and</w:t>
      </w:r>
    </w:p>
    <w:p w14:paraId="3AFA9FA3" w14:textId="18176137" w:rsidR="00FD412D" w:rsidRPr="00057511" w:rsidRDefault="00FD412D" w:rsidP="00455AEA">
      <w:pPr>
        <w:pStyle w:val="BodyText"/>
        <w:numPr>
          <w:ilvl w:val="0"/>
          <w:numId w:val="27"/>
        </w:numPr>
        <w:jc w:val="both"/>
      </w:pPr>
      <w:r w:rsidRPr="00057511">
        <w:t xml:space="preserve">Summary of future inspection and maintenance requirements e.g. required frequency of inspections, environmental monitoring needs, specific </w:t>
      </w:r>
      <w:r w:rsidR="000D503E">
        <w:t>routine,</w:t>
      </w:r>
      <w:r w:rsidR="0070053B">
        <w:t xml:space="preserve"> and periodic </w:t>
      </w:r>
      <w:r w:rsidRPr="00057511">
        <w:t>maintenance needs</w:t>
      </w:r>
      <w:r w:rsidR="0070053B">
        <w:t>,</w:t>
      </w:r>
      <w:r w:rsidRPr="00057511">
        <w:t xml:space="preserve"> etc.</w:t>
      </w:r>
    </w:p>
    <w:p w14:paraId="3BCAFAB2" w14:textId="77777777" w:rsidR="00FD412D" w:rsidRPr="00057511" w:rsidRDefault="00FD412D" w:rsidP="00974C42">
      <w:pPr>
        <w:pStyle w:val="BodyText"/>
        <w:jc w:val="both"/>
      </w:pPr>
      <w:r w:rsidRPr="00057511">
        <w:t xml:space="preserve">The </w:t>
      </w:r>
      <w:r w:rsidR="00B15F59">
        <w:t xml:space="preserve">Project Manager </w:t>
      </w:r>
      <w:r w:rsidRPr="00057511">
        <w:t xml:space="preserve">shall review </w:t>
      </w:r>
      <w:r w:rsidR="00B15F59">
        <w:t xml:space="preserve">the </w:t>
      </w:r>
      <w:r w:rsidR="00E6556B">
        <w:t>“Substantial Completion Report” and the “</w:t>
      </w:r>
      <w:r w:rsidR="00B4211F">
        <w:t xml:space="preserve">Full </w:t>
      </w:r>
      <w:r w:rsidR="00B15F59">
        <w:t>Works Completion Report</w:t>
      </w:r>
      <w:r w:rsidR="00B4211F">
        <w:t xml:space="preserve">” </w:t>
      </w:r>
      <w:r w:rsidRPr="00057511">
        <w:t>within 14 days after recei</w:t>
      </w:r>
      <w:r w:rsidR="00B15F59">
        <w:t>pt and provide comments, if any. If there are comments requiring changes</w:t>
      </w:r>
      <w:r w:rsidR="00B4211F">
        <w:t xml:space="preserve"> to the Report</w:t>
      </w:r>
      <w:r w:rsidR="00B15F59">
        <w:t xml:space="preserve">, a revised </w:t>
      </w:r>
      <w:r w:rsidRPr="00057511">
        <w:t xml:space="preserve">Report shall be submitted </w:t>
      </w:r>
      <w:r w:rsidR="00DB3E7A">
        <w:t xml:space="preserve">by the Contractor </w:t>
      </w:r>
      <w:r w:rsidRPr="00057511">
        <w:t xml:space="preserve">within 14 days of receiving the </w:t>
      </w:r>
      <w:r w:rsidR="00B15F59">
        <w:t xml:space="preserve">comments. </w:t>
      </w:r>
      <w:r w:rsidRPr="00057511">
        <w:t xml:space="preserve">The </w:t>
      </w:r>
      <w:r w:rsidR="00B4211F">
        <w:t xml:space="preserve">“Certificate of </w:t>
      </w:r>
      <w:r w:rsidRPr="00057511">
        <w:t>Completion</w:t>
      </w:r>
      <w:r w:rsidR="00B4211F">
        <w:t>”</w:t>
      </w:r>
      <w:r w:rsidR="00B15F59">
        <w:t xml:space="preserve">, </w:t>
      </w:r>
      <w:r w:rsidRPr="00057511">
        <w:t xml:space="preserve">which is a prerequisite for the repayment of the </w:t>
      </w:r>
      <w:r w:rsidR="00B4211F">
        <w:t xml:space="preserve">second </w:t>
      </w:r>
      <w:r w:rsidRPr="00057511">
        <w:t>half of the retention money</w:t>
      </w:r>
      <w:r w:rsidR="00295CD7">
        <w:t xml:space="preserve"> at the end of the Defects Liability Period</w:t>
      </w:r>
      <w:r w:rsidR="00B15F59">
        <w:t xml:space="preserve">, </w:t>
      </w:r>
      <w:r w:rsidRPr="00057511">
        <w:t xml:space="preserve">cannot be issued if the </w:t>
      </w:r>
      <w:r w:rsidR="00B4211F">
        <w:t xml:space="preserve">Full </w:t>
      </w:r>
      <w:r w:rsidR="00B15F59">
        <w:t>Work</w:t>
      </w:r>
      <w:r w:rsidR="00B4211F">
        <w:t>s</w:t>
      </w:r>
      <w:r w:rsidR="00B15F59">
        <w:t xml:space="preserve"> Completion Report </w:t>
      </w:r>
      <w:r w:rsidRPr="00057511">
        <w:t>has not been submitted and approved</w:t>
      </w:r>
      <w:r w:rsidRPr="00057511">
        <w:rPr>
          <w:b/>
        </w:rPr>
        <w:t xml:space="preserve">. </w:t>
      </w:r>
    </w:p>
    <w:p w14:paraId="75004744" w14:textId="57EB9692" w:rsidR="00FD412D" w:rsidRPr="00057511" w:rsidRDefault="00813BBB" w:rsidP="00015248">
      <w:pPr>
        <w:pStyle w:val="Heading3"/>
      </w:pPr>
      <w:r>
        <w:rPr>
          <w:lang w:eastAsia="el-GR"/>
        </w:rPr>
        <w:t xml:space="preserve"> </w:t>
      </w:r>
      <w:bookmarkStart w:id="113" w:name="_Toc52826778"/>
      <w:r w:rsidR="00FD412D" w:rsidRPr="00057511">
        <w:rPr>
          <w:lang w:eastAsia="el-GR"/>
        </w:rPr>
        <w:t>End of Contract - Handover Report</w:t>
      </w:r>
      <w:bookmarkEnd w:id="113"/>
      <w:r w:rsidR="00FD412D" w:rsidRPr="00057511">
        <w:rPr>
          <w:lang w:eastAsia="el-GR"/>
        </w:rPr>
        <w:t xml:space="preserve"> </w:t>
      </w:r>
    </w:p>
    <w:p w14:paraId="26BAFC48" w14:textId="77777777" w:rsidR="00290100" w:rsidRDefault="00FD412D" w:rsidP="00974C42">
      <w:pPr>
        <w:pStyle w:val="BodyText"/>
        <w:jc w:val="both"/>
      </w:pPr>
      <w:r w:rsidRPr="00057511">
        <w:t xml:space="preserve">The Contractor must provide an End of Contract Handover Report </w:t>
      </w:r>
      <w:r w:rsidR="00C87FDC">
        <w:t xml:space="preserve">on </w:t>
      </w:r>
      <w:r w:rsidRPr="00057511">
        <w:t>the first day of the sixth month prior to the end of the contract.</w:t>
      </w:r>
      <w:r w:rsidR="007D4BAA">
        <w:t xml:space="preserve"> </w:t>
      </w:r>
      <w:r w:rsidRPr="00057511">
        <w:t>The purpose of the Handover Report is to provide a smooth transition to the next contract and ensure that the next Contractor and the Employer are aware of any outstanding issues. This report shall provide</w:t>
      </w:r>
      <w:r w:rsidR="003D2357">
        <w:t>:</w:t>
      </w:r>
    </w:p>
    <w:p w14:paraId="4DEECDFF" w14:textId="77777777" w:rsidR="006E79C1" w:rsidRDefault="003D2357" w:rsidP="00F15FBA">
      <w:pPr>
        <w:pStyle w:val="BodyText"/>
        <w:keepNext/>
        <w:spacing w:after="120"/>
        <w:jc w:val="both"/>
      </w:pPr>
      <w:r w:rsidRPr="00290100">
        <w:rPr>
          <w:b/>
        </w:rPr>
        <w:t>For the contract as a whole:</w:t>
      </w:r>
      <w:r>
        <w:t xml:space="preserve"> </w:t>
      </w:r>
    </w:p>
    <w:p w14:paraId="6E6D244E" w14:textId="010688F4" w:rsidR="003D2357" w:rsidRDefault="006E79C1" w:rsidP="00974C42">
      <w:pPr>
        <w:pStyle w:val="BodyText"/>
        <w:jc w:val="both"/>
      </w:pPr>
      <w:r>
        <w:t>A</w:t>
      </w:r>
      <w:r w:rsidR="003D2357" w:rsidRPr="00057511">
        <w:t xml:space="preserve"> summary of the </w:t>
      </w:r>
      <w:r w:rsidR="003D2357">
        <w:t xml:space="preserve">activities carried out </w:t>
      </w:r>
      <w:r w:rsidR="003D2357" w:rsidRPr="00057511">
        <w:t xml:space="preserve">(works and services), outcomes achieved, lessons learnt, </w:t>
      </w:r>
      <w:r w:rsidR="003D2357">
        <w:t xml:space="preserve">suggested </w:t>
      </w:r>
      <w:r w:rsidR="003D2357" w:rsidRPr="00057511">
        <w:t xml:space="preserve">good practices and recommendations to the Employer for improvements for any future </w:t>
      </w:r>
      <w:r w:rsidR="00B4211F">
        <w:t xml:space="preserve">maintenance </w:t>
      </w:r>
      <w:r w:rsidR="003D2357">
        <w:t>contracts</w:t>
      </w:r>
      <w:r w:rsidR="00B4211F">
        <w:t xml:space="preserve"> covering the same roads</w:t>
      </w:r>
      <w:r w:rsidR="003D2357">
        <w:t>.</w:t>
      </w:r>
    </w:p>
    <w:p w14:paraId="3D56F84C" w14:textId="5DC64D46" w:rsidR="00547155" w:rsidRPr="00453838" w:rsidRDefault="003D2357" w:rsidP="006E79C1">
      <w:pPr>
        <w:pStyle w:val="BodyText"/>
        <w:spacing w:after="120"/>
        <w:jc w:val="both"/>
        <w:rPr>
          <w:b/>
        </w:rPr>
      </w:pPr>
      <w:r w:rsidRPr="00601C3A">
        <w:rPr>
          <w:b/>
        </w:rPr>
        <w:t>F</w:t>
      </w:r>
      <w:r w:rsidR="00A50D0F" w:rsidRPr="00601C3A">
        <w:rPr>
          <w:b/>
        </w:rPr>
        <w:t>or each road included in the contract</w:t>
      </w:r>
      <w:r w:rsidRPr="00601C3A">
        <w:rPr>
          <w:b/>
        </w:rPr>
        <w:t>:</w:t>
      </w:r>
      <w:r w:rsidR="00A50D0F" w:rsidRPr="00601C3A">
        <w:rPr>
          <w:b/>
        </w:rPr>
        <w:t xml:space="preserve"> </w:t>
      </w:r>
    </w:p>
    <w:p w14:paraId="4C8043C4" w14:textId="77777777" w:rsidR="003D2357" w:rsidRDefault="00547155" w:rsidP="00974C42">
      <w:pPr>
        <w:pStyle w:val="BodyText"/>
        <w:numPr>
          <w:ilvl w:val="5"/>
          <w:numId w:val="9"/>
        </w:numPr>
        <w:tabs>
          <w:tab w:val="clear" w:pos="851"/>
          <w:tab w:val="num" w:pos="360"/>
        </w:tabs>
        <w:spacing w:after="0"/>
        <w:jc w:val="both"/>
      </w:pPr>
      <w:r>
        <w:t>A</w:t>
      </w:r>
      <w:r w:rsidR="00A50D0F">
        <w:t xml:space="preserve"> history </w:t>
      </w:r>
      <w:r w:rsidR="00FD412D" w:rsidRPr="00057511">
        <w:t xml:space="preserve">of the works carried out </w:t>
      </w:r>
      <w:r w:rsidR="00A50D0F">
        <w:t>during the contract period</w:t>
      </w:r>
      <w:r w:rsidR="003D2357">
        <w:t>; this shall include</w:t>
      </w:r>
      <w:r>
        <w:t xml:space="preserve"> information on</w:t>
      </w:r>
      <w:r w:rsidR="003D2357">
        <w:t xml:space="preserve"> </w:t>
      </w:r>
    </w:p>
    <w:p w14:paraId="6FB48CF8" w14:textId="77777777" w:rsidR="003D2357" w:rsidRDefault="003D2357" w:rsidP="00455AEA">
      <w:pPr>
        <w:pStyle w:val="BodyText"/>
        <w:numPr>
          <w:ilvl w:val="5"/>
          <w:numId w:val="59"/>
        </w:numPr>
        <w:spacing w:after="0"/>
        <w:ind w:hanging="401"/>
        <w:jc w:val="both"/>
      </w:pPr>
      <w:r>
        <w:t>Site location and details;</w:t>
      </w:r>
    </w:p>
    <w:p w14:paraId="7C90ECF8" w14:textId="77777777" w:rsidR="003D2357" w:rsidRDefault="003D2357" w:rsidP="00455AEA">
      <w:pPr>
        <w:pStyle w:val="BodyText"/>
        <w:numPr>
          <w:ilvl w:val="5"/>
          <w:numId w:val="59"/>
        </w:numPr>
        <w:spacing w:after="0"/>
        <w:ind w:hanging="401"/>
        <w:jc w:val="both"/>
      </w:pPr>
      <w:r>
        <w:t>Construction start and end dates;</w:t>
      </w:r>
    </w:p>
    <w:p w14:paraId="5EDFCF11" w14:textId="77777777" w:rsidR="003D2357" w:rsidRDefault="003D2357" w:rsidP="00455AEA">
      <w:pPr>
        <w:pStyle w:val="BodyText"/>
        <w:numPr>
          <w:ilvl w:val="5"/>
          <w:numId w:val="59"/>
        </w:numPr>
        <w:spacing w:after="0"/>
        <w:ind w:hanging="401"/>
        <w:jc w:val="both"/>
      </w:pPr>
      <w:r>
        <w:t>As built Drawings and photographs;</w:t>
      </w:r>
    </w:p>
    <w:p w14:paraId="4B17AB72" w14:textId="77777777" w:rsidR="003D2357" w:rsidRDefault="003D2357" w:rsidP="00455AEA">
      <w:pPr>
        <w:pStyle w:val="BodyText"/>
        <w:numPr>
          <w:ilvl w:val="5"/>
          <w:numId w:val="59"/>
        </w:numPr>
        <w:spacing w:after="0"/>
        <w:ind w:hanging="401"/>
        <w:jc w:val="both"/>
      </w:pPr>
      <w:r>
        <w:t>Details of all Q</w:t>
      </w:r>
      <w:r w:rsidR="00290100">
        <w:t xml:space="preserve">uality Control </w:t>
      </w:r>
      <w:r>
        <w:t>Tests;</w:t>
      </w:r>
    </w:p>
    <w:p w14:paraId="6619204F" w14:textId="77777777" w:rsidR="003D2357" w:rsidRDefault="003D2357" w:rsidP="00455AEA">
      <w:pPr>
        <w:pStyle w:val="BodyText"/>
        <w:numPr>
          <w:ilvl w:val="5"/>
          <w:numId w:val="59"/>
        </w:numPr>
        <w:spacing w:after="0"/>
        <w:ind w:hanging="401"/>
        <w:jc w:val="both"/>
      </w:pPr>
      <w:r>
        <w:t>Design Calculations;</w:t>
      </w:r>
    </w:p>
    <w:p w14:paraId="6CF9661D" w14:textId="77777777" w:rsidR="003D2357" w:rsidRDefault="003D2357" w:rsidP="00455AEA">
      <w:pPr>
        <w:pStyle w:val="BodyText"/>
        <w:numPr>
          <w:ilvl w:val="5"/>
          <w:numId w:val="59"/>
        </w:numPr>
        <w:spacing w:after="0"/>
        <w:ind w:hanging="401"/>
        <w:jc w:val="both"/>
      </w:pPr>
      <w:r>
        <w:t>Topography survey results;</w:t>
      </w:r>
    </w:p>
    <w:p w14:paraId="36CF6A8F" w14:textId="77777777" w:rsidR="003D2357" w:rsidRDefault="003D2357" w:rsidP="00455AEA">
      <w:pPr>
        <w:pStyle w:val="BodyText"/>
        <w:numPr>
          <w:ilvl w:val="5"/>
          <w:numId w:val="59"/>
        </w:numPr>
        <w:spacing w:after="0"/>
        <w:ind w:hanging="401"/>
        <w:jc w:val="both"/>
      </w:pPr>
      <w:r>
        <w:t>Setting out data and control points;</w:t>
      </w:r>
    </w:p>
    <w:p w14:paraId="4E37CBE3" w14:textId="77777777" w:rsidR="003D2357" w:rsidRDefault="003D2357" w:rsidP="00455AEA">
      <w:pPr>
        <w:pStyle w:val="BodyText"/>
        <w:numPr>
          <w:ilvl w:val="5"/>
          <w:numId w:val="59"/>
        </w:numPr>
        <w:spacing w:after="0"/>
        <w:ind w:hanging="401"/>
        <w:jc w:val="both"/>
      </w:pPr>
      <w:r>
        <w:t>Hydrology of the site;</w:t>
      </w:r>
    </w:p>
    <w:p w14:paraId="4D95986F" w14:textId="77777777" w:rsidR="003D2357" w:rsidRDefault="003D2357" w:rsidP="00455AEA">
      <w:pPr>
        <w:pStyle w:val="BodyText"/>
        <w:numPr>
          <w:ilvl w:val="5"/>
          <w:numId w:val="59"/>
        </w:numPr>
        <w:spacing w:after="0"/>
        <w:ind w:hanging="401"/>
        <w:jc w:val="both"/>
      </w:pPr>
      <w:r>
        <w:t>Structures; original and rehabilitated condition;</w:t>
      </w:r>
    </w:p>
    <w:p w14:paraId="7F05B369" w14:textId="77777777" w:rsidR="003D2357" w:rsidRDefault="003D2357" w:rsidP="00455AEA">
      <w:pPr>
        <w:pStyle w:val="BodyText"/>
        <w:numPr>
          <w:ilvl w:val="5"/>
          <w:numId w:val="59"/>
        </w:numPr>
        <w:spacing w:after="0"/>
        <w:ind w:hanging="401"/>
        <w:jc w:val="both"/>
      </w:pPr>
      <w:r>
        <w:t>Pavement design;</w:t>
      </w:r>
    </w:p>
    <w:p w14:paraId="18C0C23A" w14:textId="073960FD" w:rsidR="003D2357" w:rsidRDefault="003D2357" w:rsidP="00455AEA">
      <w:pPr>
        <w:pStyle w:val="BodyText"/>
        <w:numPr>
          <w:ilvl w:val="5"/>
          <w:numId w:val="59"/>
        </w:numPr>
        <w:spacing w:after="0"/>
        <w:ind w:hanging="401"/>
        <w:jc w:val="both"/>
      </w:pPr>
      <w:r>
        <w:t>Traffic</w:t>
      </w:r>
      <w:r w:rsidR="006E79C1">
        <w:t xml:space="preserve"> data, if available</w:t>
      </w:r>
      <w:r>
        <w:t>;</w:t>
      </w:r>
    </w:p>
    <w:p w14:paraId="35E7E0F2" w14:textId="77777777" w:rsidR="003D2357" w:rsidRDefault="003D2357" w:rsidP="00455AEA">
      <w:pPr>
        <w:pStyle w:val="BodyText"/>
        <w:numPr>
          <w:ilvl w:val="5"/>
          <w:numId w:val="59"/>
        </w:numPr>
        <w:spacing w:after="0"/>
        <w:ind w:hanging="401"/>
        <w:jc w:val="both"/>
      </w:pPr>
      <w:r>
        <w:t>Geology;</w:t>
      </w:r>
    </w:p>
    <w:p w14:paraId="1BAD6E65" w14:textId="77777777" w:rsidR="003D2357" w:rsidRDefault="003D2357" w:rsidP="00455AEA">
      <w:pPr>
        <w:pStyle w:val="BodyText"/>
        <w:numPr>
          <w:ilvl w:val="5"/>
          <w:numId w:val="59"/>
        </w:numPr>
        <w:spacing w:after="0"/>
        <w:ind w:hanging="401"/>
        <w:jc w:val="both"/>
      </w:pPr>
      <w:r>
        <w:t>Geotechnical features;</w:t>
      </w:r>
    </w:p>
    <w:p w14:paraId="6770E14B" w14:textId="6FA9292C" w:rsidR="003D2357" w:rsidRDefault="003D2357" w:rsidP="00455AEA">
      <w:pPr>
        <w:pStyle w:val="BodyText"/>
        <w:numPr>
          <w:ilvl w:val="5"/>
          <w:numId w:val="59"/>
        </w:numPr>
        <w:spacing w:after="0"/>
        <w:ind w:hanging="401"/>
        <w:jc w:val="both"/>
      </w:pPr>
      <w:r>
        <w:t>Environment</w:t>
      </w:r>
      <w:r w:rsidR="00601C3A">
        <w:t>al</w:t>
      </w:r>
      <w:r>
        <w:t xml:space="preserve"> and Social </w:t>
      </w:r>
      <w:r w:rsidR="00B868F7">
        <w:t>issues encountered and how they were dealt with</w:t>
      </w:r>
      <w:r>
        <w:t xml:space="preserve">; </w:t>
      </w:r>
      <w:r w:rsidR="006E79C1">
        <w:t>and</w:t>
      </w:r>
    </w:p>
    <w:p w14:paraId="686429B1" w14:textId="244BD557" w:rsidR="00547155" w:rsidRDefault="003D2357" w:rsidP="00455AEA">
      <w:pPr>
        <w:pStyle w:val="BodyText"/>
        <w:numPr>
          <w:ilvl w:val="5"/>
          <w:numId w:val="59"/>
        </w:numPr>
        <w:spacing w:after="120"/>
        <w:ind w:left="849" w:hanging="403"/>
        <w:jc w:val="both"/>
      </w:pPr>
      <w:r>
        <w:t>Summary of future inspection and maintenance requirements e.g. required frequency of inspections, on-going environmental monitoring needs, specific on-going maintenance needs etc</w:t>
      </w:r>
      <w:r w:rsidR="006E79C1">
        <w:t>.</w:t>
      </w:r>
    </w:p>
    <w:p w14:paraId="65A068CE" w14:textId="32BFB2F7" w:rsidR="00FD412D" w:rsidRPr="00057511" w:rsidRDefault="00547155" w:rsidP="00974C42">
      <w:pPr>
        <w:pStyle w:val="BodyText"/>
        <w:jc w:val="both"/>
      </w:pPr>
      <w:r>
        <w:t xml:space="preserve">(ii) </w:t>
      </w:r>
      <w:r w:rsidR="00AA5666">
        <w:t>A</w:t>
      </w:r>
      <w:r w:rsidR="00FD412D" w:rsidRPr="00057511">
        <w:t xml:space="preserve"> </w:t>
      </w:r>
      <w:r w:rsidR="00B868F7">
        <w:t xml:space="preserve">brief </w:t>
      </w:r>
      <w:r w:rsidR="00FD412D" w:rsidRPr="00057511">
        <w:t xml:space="preserve">description of the </w:t>
      </w:r>
      <w:r>
        <w:t xml:space="preserve">current </w:t>
      </w:r>
      <w:r w:rsidR="00FD412D" w:rsidRPr="00057511">
        <w:t xml:space="preserve">condition of </w:t>
      </w:r>
      <w:r w:rsidR="00A50D0F">
        <w:t xml:space="preserve">the </w:t>
      </w:r>
      <w:r w:rsidR="00FD412D" w:rsidRPr="00057511">
        <w:t>road</w:t>
      </w:r>
      <w:r w:rsidR="00AA5666">
        <w:t>,</w:t>
      </w:r>
      <w:r w:rsidR="00A50D0F">
        <w:t xml:space="preserve"> including the expected remaining service life of the pavement, and (iii) suggestions on </w:t>
      </w:r>
      <w:r w:rsidR="00FD412D" w:rsidRPr="00057511">
        <w:t xml:space="preserve">the works that are considered necessary to be executed in the next years in </w:t>
      </w:r>
      <w:r w:rsidR="00601C3A" w:rsidRPr="00057511">
        <w:t xml:space="preserve">order </w:t>
      </w:r>
      <w:r w:rsidR="00601C3A">
        <w:t>to</w:t>
      </w:r>
      <w:r w:rsidR="00A50D0F">
        <w:t xml:space="preserve"> keep the</w:t>
      </w:r>
      <w:r w:rsidR="00FD412D" w:rsidRPr="00057511">
        <w:t xml:space="preserve"> </w:t>
      </w:r>
      <w:r w:rsidR="00A50D0F">
        <w:t xml:space="preserve">road </w:t>
      </w:r>
      <w:r w:rsidR="00601C3A" w:rsidRPr="00057511">
        <w:t>asset at</w:t>
      </w:r>
      <w:r w:rsidR="00FD412D" w:rsidRPr="00057511">
        <w:t xml:space="preserve"> the same </w:t>
      </w:r>
      <w:r w:rsidR="00F95C7D">
        <w:t>Service Level</w:t>
      </w:r>
      <w:r w:rsidR="00FD412D" w:rsidRPr="00057511">
        <w:t xml:space="preserve">. The </w:t>
      </w:r>
      <w:r w:rsidR="00A50D0F">
        <w:t xml:space="preserve">assessment of the </w:t>
      </w:r>
      <w:r w:rsidR="00FD412D" w:rsidRPr="00057511">
        <w:t xml:space="preserve">pavement residual life of the contract roads must be supported by information </w:t>
      </w:r>
      <w:r w:rsidR="00A50D0F">
        <w:t xml:space="preserve">on </w:t>
      </w:r>
      <w:r w:rsidR="00FD412D" w:rsidRPr="00057511">
        <w:t xml:space="preserve">the results of the pavement deflection </w:t>
      </w:r>
      <w:r w:rsidR="00A50D0F">
        <w:t xml:space="preserve">and roughness (IRI) </w:t>
      </w:r>
      <w:r w:rsidR="00FD412D" w:rsidRPr="00057511">
        <w:t xml:space="preserve">surveys executed during the contract. </w:t>
      </w:r>
    </w:p>
    <w:p w14:paraId="55E18A31" w14:textId="77777777" w:rsidR="00FD412D" w:rsidRPr="00057511" w:rsidRDefault="00FD412D" w:rsidP="00974C42">
      <w:pPr>
        <w:pStyle w:val="BodyText"/>
        <w:jc w:val="both"/>
      </w:pPr>
      <w:r w:rsidRPr="00057511">
        <w:t xml:space="preserve">The quality and the </w:t>
      </w:r>
      <w:r w:rsidR="00601C3A" w:rsidRPr="00057511">
        <w:t>on-time</w:t>
      </w:r>
      <w:r w:rsidRPr="00057511">
        <w:t xml:space="preserve"> submission of the “End of Contract - Handover Report” </w:t>
      </w:r>
      <w:r w:rsidR="00601C3A">
        <w:t>is a Management Performance Measure (MPM).</w:t>
      </w:r>
    </w:p>
    <w:p w14:paraId="487F4E18" w14:textId="03FC3A61" w:rsidR="00FD412D" w:rsidRPr="00057511" w:rsidRDefault="00813BBB" w:rsidP="00015248">
      <w:pPr>
        <w:pStyle w:val="Heading3"/>
      </w:pPr>
      <w:r>
        <w:rPr>
          <w:lang w:eastAsia="el-GR"/>
        </w:rPr>
        <w:t xml:space="preserve"> </w:t>
      </w:r>
      <w:bookmarkStart w:id="114" w:name="_Toc52826779"/>
      <w:r w:rsidR="00FD412D" w:rsidRPr="00057511">
        <w:rPr>
          <w:lang w:eastAsia="el-GR"/>
        </w:rPr>
        <w:t>Project’s Final Completion Report</w:t>
      </w:r>
      <w:bookmarkEnd w:id="114"/>
    </w:p>
    <w:p w14:paraId="56E3D5D2" w14:textId="4EEF76B6" w:rsidR="00FD412D" w:rsidRPr="00057511" w:rsidRDefault="00FD412D" w:rsidP="00974C42">
      <w:pPr>
        <w:pStyle w:val="BodyText"/>
        <w:jc w:val="both"/>
      </w:pPr>
      <w:r w:rsidRPr="00057511">
        <w:t xml:space="preserve">On completion of the </w:t>
      </w:r>
      <w:r w:rsidR="006E79C1">
        <w:t xml:space="preserve">entire </w:t>
      </w:r>
      <w:r w:rsidRPr="00057511">
        <w:t xml:space="preserve">Contract </w:t>
      </w:r>
      <w:r w:rsidR="007D204C">
        <w:t xml:space="preserve">and after </w:t>
      </w:r>
      <w:r w:rsidRPr="00057511">
        <w:t xml:space="preserve">the end of </w:t>
      </w:r>
      <w:r w:rsidR="007D204C">
        <w:t xml:space="preserve">any remaining </w:t>
      </w:r>
      <w:r w:rsidRPr="00057511">
        <w:t xml:space="preserve">Defects </w:t>
      </w:r>
      <w:r w:rsidR="006E79C1">
        <w:t>Liability Period</w:t>
      </w:r>
      <w:r w:rsidR="007D204C">
        <w:t xml:space="preserve"> for works or parts thereof</w:t>
      </w:r>
      <w:r w:rsidR="00B4211F">
        <w:t>,</w:t>
      </w:r>
      <w:r w:rsidRPr="00057511">
        <w:t xml:space="preserve"> the Contractor shall prepare a Final Completion Report which will</w:t>
      </w:r>
      <w:r w:rsidR="00547155">
        <w:t xml:space="preserve"> essentially be an updated version of the</w:t>
      </w:r>
      <w:r w:rsidRPr="00057511">
        <w:t xml:space="preserve"> </w:t>
      </w:r>
      <w:bookmarkStart w:id="115" w:name="_Hlk503515652"/>
      <w:r w:rsidR="00547155">
        <w:t xml:space="preserve">End-of-Contract Handover Report </w:t>
      </w:r>
      <w:bookmarkEnd w:id="115"/>
      <w:r w:rsidR="00547155">
        <w:t xml:space="preserve">described in the previous section, including any additional information which has become available since the issuing of the </w:t>
      </w:r>
      <w:r w:rsidR="00547155" w:rsidRPr="00547155">
        <w:t>End-of-Contract Handover Report</w:t>
      </w:r>
      <w:r w:rsidR="00547155">
        <w:t>.</w:t>
      </w:r>
    </w:p>
    <w:p w14:paraId="7D8EB0BA" w14:textId="53D0DCBC" w:rsidR="003E08B3" w:rsidRDefault="00FD412D" w:rsidP="00974C42">
      <w:pPr>
        <w:pStyle w:val="BodyText"/>
        <w:jc w:val="both"/>
      </w:pPr>
      <w:r w:rsidRPr="00057511">
        <w:t>The report shall accompany the Contractor’s request to the</w:t>
      </w:r>
      <w:r w:rsidR="0085315B">
        <w:t xml:space="preserve"> Project Manager</w:t>
      </w:r>
      <w:r w:rsidRPr="00057511">
        <w:t xml:space="preserve"> </w:t>
      </w:r>
      <w:r w:rsidR="00FC6FDF">
        <w:t xml:space="preserve">for </w:t>
      </w:r>
      <w:r w:rsidR="00B4211F">
        <w:t>releas</w:t>
      </w:r>
      <w:r w:rsidR="00FC6FDF">
        <w:t>ing</w:t>
      </w:r>
      <w:r w:rsidR="00B4211F">
        <w:t xml:space="preserve"> the Performance Security. </w:t>
      </w:r>
      <w:r w:rsidRPr="00057511">
        <w:t xml:space="preserve">Submission and Approval of the above report is a prerequisite for </w:t>
      </w:r>
      <w:r w:rsidR="007D204C">
        <w:t xml:space="preserve">issuing by the Project Manager of the </w:t>
      </w:r>
      <w:r w:rsidRPr="00057511">
        <w:t xml:space="preserve">Final </w:t>
      </w:r>
      <w:r w:rsidR="007D204C">
        <w:t>P</w:t>
      </w:r>
      <w:r w:rsidRPr="00057511">
        <w:t xml:space="preserve">ayment </w:t>
      </w:r>
      <w:r w:rsidR="007D204C">
        <w:t xml:space="preserve">Certificate </w:t>
      </w:r>
      <w:r w:rsidRPr="00057511">
        <w:t xml:space="preserve">and release of </w:t>
      </w:r>
      <w:r w:rsidR="007D204C">
        <w:t xml:space="preserve">the Contractor’s </w:t>
      </w:r>
      <w:r w:rsidR="00B4211F">
        <w:t>P</w:t>
      </w:r>
      <w:r w:rsidRPr="00057511">
        <w:t xml:space="preserve">erformance </w:t>
      </w:r>
      <w:r w:rsidR="00B4211F">
        <w:t>S</w:t>
      </w:r>
      <w:r w:rsidRPr="00057511">
        <w:t xml:space="preserve">ecurity. </w:t>
      </w:r>
    </w:p>
    <w:p w14:paraId="661ECECC" w14:textId="77777777" w:rsidR="003E08B3" w:rsidRPr="00057511" w:rsidRDefault="003E08B3" w:rsidP="00974C42">
      <w:pPr>
        <w:pStyle w:val="Heading2"/>
        <w:jc w:val="both"/>
      </w:pPr>
      <w:bookmarkStart w:id="116" w:name="_Ref502045717"/>
      <w:bookmarkStart w:id="117" w:name="_Toc52826780"/>
      <w:r w:rsidRPr="00057511">
        <w:t>Specifications for Emergency Works</w:t>
      </w:r>
      <w:bookmarkEnd w:id="116"/>
      <w:bookmarkEnd w:id="117"/>
    </w:p>
    <w:p w14:paraId="46F0526F" w14:textId="77777777" w:rsidR="003E08B3" w:rsidRPr="00057511" w:rsidRDefault="003E08B3" w:rsidP="00974C42">
      <w:pPr>
        <w:pStyle w:val="Heading3"/>
        <w:tabs>
          <w:tab w:val="clear" w:pos="851"/>
          <w:tab w:val="num" w:pos="1080"/>
        </w:tabs>
        <w:ind w:left="1080" w:hanging="1080"/>
        <w:jc w:val="both"/>
      </w:pPr>
      <w:bookmarkStart w:id="118" w:name="_Toc52826781"/>
      <w:r>
        <w:t>Justification for Emergency Works</w:t>
      </w:r>
      <w:bookmarkEnd w:id="118"/>
    </w:p>
    <w:p w14:paraId="0C973C80" w14:textId="06B5053F" w:rsidR="003E08B3" w:rsidRDefault="003E08B3" w:rsidP="00974C42">
      <w:pPr>
        <w:pStyle w:val="BodyText"/>
        <w:jc w:val="both"/>
      </w:pPr>
      <w:r w:rsidRPr="00057511">
        <w:t xml:space="preserve">Emergency Works are </w:t>
      </w:r>
      <w:r w:rsidR="009D3C54">
        <w:t xml:space="preserve">works </w:t>
      </w:r>
      <w:r w:rsidR="00FC6FDF">
        <w:t xml:space="preserve">carried out </w:t>
      </w:r>
      <w:r w:rsidRPr="00057511">
        <w:t xml:space="preserve">to repair damages to the roads </w:t>
      </w:r>
      <w:r w:rsidR="00FC6FDF">
        <w:t>included in the C</w:t>
      </w:r>
      <w:r w:rsidRPr="00057511">
        <w:t xml:space="preserve">ontract which are caused by </w:t>
      </w:r>
      <w:bookmarkStart w:id="119" w:name="_Hlk506295520"/>
      <w:r>
        <w:t xml:space="preserve">unforeseeable events or </w:t>
      </w:r>
      <w:r w:rsidR="006E79C1">
        <w:t xml:space="preserve">by </w:t>
      </w:r>
      <w:r>
        <w:t>natural phenomena with imponderable consequences</w:t>
      </w:r>
      <w:r w:rsidR="00FC6FDF">
        <w:t>,</w:t>
      </w:r>
      <w:r>
        <w:t xml:space="preserve"> </w:t>
      </w:r>
      <w:bookmarkEnd w:id="119"/>
      <w:r w:rsidRPr="00057511">
        <w:t>against which an experienced contractor could not reasonably have been expected to take precautions</w:t>
      </w:r>
      <w:r>
        <w:t xml:space="preserve">. The damages may have </w:t>
      </w:r>
      <w:r w:rsidRPr="00057511">
        <w:t>occurr</w:t>
      </w:r>
      <w:r>
        <w:t xml:space="preserve">ed </w:t>
      </w:r>
      <w:r w:rsidRPr="00057511">
        <w:t xml:space="preserve">either </w:t>
      </w:r>
      <w:r w:rsidR="00FC6FDF">
        <w:t xml:space="preserve">on the road itself, </w:t>
      </w:r>
      <w:r w:rsidRPr="00057511">
        <w:t xml:space="preserve">in the </w:t>
      </w:r>
      <w:r w:rsidR="00FC6FDF">
        <w:t>R</w:t>
      </w:r>
      <w:r>
        <w:t>ight-of-</w:t>
      </w:r>
      <w:r w:rsidR="00FC6FDF">
        <w:t>W</w:t>
      </w:r>
      <w:r>
        <w:t xml:space="preserve">ay </w:t>
      </w:r>
      <w:r w:rsidRPr="00057511">
        <w:t xml:space="preserve">of the road or elsewhere, but with a direct impact on the road. </w:t>
      </w:r>
    </w:p>
    <w:p w14:paraId="20F8BB9D" w14:textId="14064BBD" w:rsidR="003E08B3" w:rsidRPr="008921F2" w:rsidRDefault="003E08B3" w:rsidP="00974C42">
      <w:pPr>
        <w:pStyle w:val="BodyText"/>
        <w:jc w:val="both"/>
      </w:pPr>
      <w:r w:rsidRPr="008921F2">
        <w:t xml:space="preserve">Damages due to </w:t>
      </w:r>
      <w:r>
        <w:t>unforeseeable events or n</w:t>
      </w:r>
      <w:r w:rsidRPr="008921F2">
        <w:t xml:space="preserve">atural </w:t>
      </w:r>
      <w:r>
        <w:t>p</w:t>
      </w:r>
      <w:r w:rsidRPr="008921F2">
        <w:t xml:space="preserve">henomena do </w:t>
      </w:r>
      <w:r>
        <w:t xml:space="preserve">however </w:t>
      </w:r>
      <w:r w:rsidRPr="008921F2">
        <w:t>not include “normal” damages, such as trees falling on the road, normal erosions of the road and embankments due to</w:t>
      </w:r>
      <w:r>
        <w:t xml:space="preserve"> </w:t>
      </w:r>
      <w:r w:rsidR="00FC6FDF">
        <w:t xml:space="preserve">normal rain and </w:t>
      </w:r>
      <w:r w:rsidRPr="008921F2">
        <w:t xml:space="preserve">minor flooding </w:t>
      </w:r>
      <w:r w:rsidR="00FC6FDF">
        <w:t>(</w:t>
      </w:r>
      <w:r w:rsidRPr="008921F2">
        <w:t>less than specified</w:t>
      </w:r>
      <w:r>
        <w:t xml:space="preserve"> in this document</w:t>
      </w:r>
      <w:r w:rsidR="00FC6FDF">
        <w:t>)</w:t>
      </w:r>
      <w:r w:rsidRPr="008921F2">
        <w:t xml:space="preserve">, pavement deterioration that may result from periodic inundation of adjacent field crops due to seasonal rains, or irrigation practices, or any consequential pavement deterioration that may arise beyond the actual period of flooding, </w:t>
      </w:r>
      <w:r>
        <w:t xml:space="preserve">minor </w:t>
      </w:r>
      <w:r w:rsidRPr="008921F2">
        <w:t xml:space="preserve">damages caused by traffic accidents, blockages from landslides where the volume of material requiring to be moved is less than </w:t>
      </w:r>
      <w:r>
        <w:t>the threshold indicated in these Specifications, or</w:t>
      </w:r>
      <w:r w:rsidRPr="008921F2">
        <w:t xml:space="preserve"> snowfall of any amount; those </w:t>
      </w:r>
      <w:r>
        <w:t xml:space="preserve">damages </w:t>
      </w:r>
      <w:r w:rsidRPr="008921F2">
        <w:t xml:space="preserve">must be remedied by the Contractor as a part of </w:t>
      </w:r>
      <w:r w:rsidR="00C629CD">
        <w:t xml:space="preserve">the </w:t>
      </w:r>
      <w:r w:rsidRPr="008921F2">
        <w:t>normal obligations under the contract.</w:t>
      </w:r>
    </w:p>
    <w:p w14:paraId="014249F6" w14:textId="332E4B38" w:rsidR="003E08B3" w:rsidRPr="00057511" w:rsidRDefault="003E08B3" w:rsidP="00974C42">
      <w:pPr>
        <w:pStyle w:val="BodyText"/>
        <w:jc w:val="both"/>
      </w:pPr>
      <w:r w:rsidRPr="00057511">
        <w:t xml:space="preserve">Natural Phenomena </w:t>
      </w:r>
      <w:r w:rsidR="003A33E2">
        <w:t xml:space="preserve">or unforeseeable events </w:t>
      </w:r>
      <w:r w:rsidRPr="00057511">
        <w:t xml:space="preserve">may include </w:t>
      </w:r>
      <w:r>
        <w:t xml:space="preserve">such </w:t>
      </w:r>
      <w:r w:rsidRPr="00057511">
        <w:t xml:space="preserve">as: </w:t>
      </w:r>
    </w:p>
    <w:p w14:paraId="671C0043" w14:textId="45CEEC76" w:rsidR="003E08B3" w:rsidRDefault="003E08B3" w:rsidP="00455AEA">
      <w:pPr>
        <w:pStyle w:val="BodyText"/>
        <w:numPr>
          <w:ilvl w:val="0"/>
          <w:numId w:val="96"/>
        </w:numPr>
        <w:spacing w:after="80"/>
        <w:jc w:val="both"/>
      </w:pPr>
      <w:r w:rsidRPr="00057511">
        <w:t xml:space="preserve">Localised rainfall events within the contract area </w:t>
      </w:r>
      <w:r w:rsidR="003A33E2" w:rsidRPr="00057511">
        <w:t>exceeding</w:t>
      </w:r>
      <w:r w:rsidRPr="00057511">
        <w:t xml:space="preserve"> once</w:t>
      </w:r>
      <w:r w:rsidR="003A33E2">
        <w:t xml:space="preserve"> </w:t>
      </w:r>
      <w:r w:rsidRPr="00057511">
        <w:t xml:space="preserve">in ten years </w:t>
      </w:r>
      <w:r w:rsidR="00FC6FDF" w:rsidRPr="00057511">
        <w:t>24-hour</w:t>
      </w:r>
      <w:r w:rsidRPr="00057511">
        <w:t xml:space="preserve"> rainfall duration intensity</w:t>
      </w:r>
      <w:r>
        <w:t>;</w:t>
      </w:r>
    </w:p>
    <w:p w14:paraId="3842F663" w14:textId="77777777" w:rsidR="003E08B3" w:rsidRPr="00057511" w:rsidRDefault="003E08B3" w:rsidP="00455AEA">
      <w:pPr>
        <w:pStyle w:val="BodyText"/>
        <w:numPr>
          <w:ilvl w:val="0"/>
          <w:numId w:val="96"/>
        </w:numPr>
        <w:spacing w:after="80"/>
        <w:jc w:val="both"/>
      </w:pPr>
      <w:r w:rsidRPr="00C178DF">
        <w:t>Flood</w:t>
      </w:r>
      <w:r>
        <w:t xml:space="preserve"> events</w:t>
      </w:r>
      <w:r w:rsidRPr="00C178DF">
        <w:t xml:space="preserve"> </w:t>
      </w:r>
      <w:r w:rsidRPr="00057511">
        <w:t>within the R</w:t>
      </w:r>
      <w:r w:rsidR="00FC6FDF">
        <w:t>ight-of Way</w:t>
      </w:r>
      <w:r>
        <w:t xml:space="preserve">, </w:t>
      </w:r>
      <w:r w:rsidRPr="00057511">
        <w:t>defined as being either</w:t>
      </w:r>
      <w:r>
        <w:t xml:space="preserve"> (i) </w:t>
      </w:r>
      <w:r w:rsidR="00FC6FDF">
        <w:t>s</w:t>
      </w:r>
      <w:r w:rsidRPr="00057511">
        <w:t>ubmersion of the carriageway by at least 20 cm of water for a minimum of 12 hours</w:t>
      </w:r>
      <w:r>
        <w:t xml:space="preserve"> </w:t>
      </w:r>
      <w:r w:rsidRPr="00057511">
        <w:t xml:space="preserve">extending </w:t>
      </w:r>
      <w:r>
        <w:t xml:space="preserve">over the carriageway centreline; </w:t>
      </w:r>
      <w:r w:rsidRPr="00057511">
        <w:t>and/or</w:t>
      </w:r>
      <w:r>
        <w:t xml:space="preserve"> (ii) </w:t>
      </w:r>
      <w:r w:rsidRPr="00057511">
        <w:t xml:space="preserve">a breach/washout due to flooding of the carriageway extending over the carriageway centreline. </w:t>
      </w:r>
    </w:p>
    <w:p w14:paraId="7BF3166B" w14:textId="7362935B" w:rsidR="003E08B3" w:rsidRDefault="003E08B3" w:rsidP="00455AEA">
      <w:pPr>
        <w:pStyle w:val="BodyText"/>
        <w:numPr>
          <w:ilvl w:val="0"/>
          <w:numId w:val="96"/>
        </w:numPr>
        <w:spacing w:after="120"/>
        <w:jc w:val="both"/>
      </w:pPr>
      <w:r w:rsidRPr="00453838">
        <w:t>Earthquakes</w:t>
      </w:r>
      <w:r w:rsidRPr="00AD2DEE">
        <w:t xml:space="preserve"> </w:t>
      </w:r>
      <w:r w:rsidRPr="00057511">
        <w:t>sufficient to cause serious damage to buildings</w:t>
      </w:r>
      <w:r>
        <w:t>.</w:t>
      </w:r>
    </w:p>
    <w:p w14:paraId="37AFFAA3" w14:textId="224AB809" w:rsidR="003E08B3" w:rsidRDefault="003E08B3" w:rsidP="00455AEA">
      <w:pPr>
        <w:pStyle w:val="BodyText"/>
        <w:numPr>
          <w:ilvl w:val="0"/>
          <w:numId w:val="96"/>
        </w:numPr>
        <w:spacing w:after="120"/>
        <w:jc w:val="both"/>
      </w:pPr>
      <w:r w:rsidRPr="00057511">
        <w:t xml:space="preserve">Oil and Chemical Spill </w:t>
      </w:r>
      <w:r w:rsidR="003A33E2">
        <w:t>s</w:t>
      </w:r>
      <w:r w:rsidRPr="00057511">
        <w:t>ituations</w:t>
      </w:r>
      <w:r w:rsidR="003A33E2">
        <w:t xml:space="preserve"> (</w:t>
      </w:r>
      <w:r w:rsidR="003A33E2" w:rsidRPr="003A33E2">
        <w:t>unless the spillage is related to any action or inaction by the Contractor himself</w:t>
      </w:r>
      <w:r w:rsidR="003A33E2">
        <w:t xml:space="preserve">), </w:t>
      </w:r>
      <w:r w:rsidRPr="00057511">
        <w:t xml:space="preserve">defined as </w:t>
      </w:r>
      <w:r w:rsidR="00FC6FDF">
        <w:t>t</w:t>
      </w:r>
      <w:r w:rsidRPr="00057511">
        <w:t xml:space="preserve">hose </w:t>
      </w:r>
      <w:r w:rsidR="003A33E2">
        <w:t xml:space="preserve">situations </w:t>
      </w:r>
      <w:r w:rsidRPr="00057511">
        <w:t xml:space="preserve">occurring due to abnormal spillage in </w:t>
      </w:r>
      <w:r w:rsidR="00FC6FDF">
        <w:t xml:space="preserve">terms of </w:t>
      </w:r>
      <w:r w:rsidRPr="00057511">
        <w:t xml:space="preserve">quantity of the discharge, and/or the severity of hazard presented to the safe operation of the roads, to road users, local communities or the general environment. Such spillage </w:t>
      </w:r>
      <w:r w:rsidR="003A33E2">
        <w:t xml:space="preserve">may be </w:t>
      </w:r>
      <w:r w:rsidRPr="00057511">
        <w:t xml:space="preserve">from a structure, </w:t>
      </w:r>
      <w:r w:rsidR="00FC6FDF">
        <w:t xml:space="preserve">pipe, </w:t>
      </w:r>
      <w:r w:rsidR="000D503E" w:rsidRPr="00057511">
        <w:t>vehicle,</w:t>
      </w:r>
      <w:r w:rsidRPr="00057511">
        <w:t xml:space="preserve"> or container.</w:t>
      </w:r>
    </w:p>
    <w:p w14:paraId="752F0B1D" w14:textId="036E719B" w:rsidR="003E08B3" w:rsidRDefault="003E08B3" w:rsidP="00455AEA">
      <w:pPr>
        <w:pStyle w:val="BodyText"/>
        <w:numPr>
          <w:ilvl w:val="0"/>
          <w:numId w:val="96"/>
        </w:numPr>
        <w:spacing w:after="120"/>
        <w:jc w:val="both"/>
      </w:pPr>
      <w:r w:rsidRPr="00057511">
        <w:t>Slope and Embankment Failure Emergency Situations</w:t>
      </w:r>
      <w:r w:rsidR="005B4071">
        <w:t xml:space="preserve">, </w:t>
      </w:r>
      <w:r w:rsidRPr="00057511">
        <w:t>defined as being</w:t>
      </w:r>
      <w:r>
        <w:t xml:space="preserve"> (i) a</w:t>
      </w:r>
      <w:r w:rsidRPr="00057511">
        <w:t xml:space="preserve"> subsidence or complete failure that restric</w:t>
      </w:r>
      <w:r>
        <w:t xml:space="preserve">ts the safe passage of vehicles, (ii) </w:t>
      </w:r>
      <w:r w:rsidR="005B4071">
        <w:t>l</w:t>
      </w:r>
      <w:r w:rsidRPr="00057511">
        <w:t>andslide</w:t>
      </w:r>
      <w:r>
        <w:t>s</w:t>
      </w:r>
      <w:r w:rsidRPr="00057511">
        <w:t xml:space="preserve"> causing a blockage of the road and requiring the removal of more than </w:t>
      </w:r>
      <w:r>
        <w:t xml:space="preserve">the threshold volume </w:t>
      </w:r>
      <w:r w:rsidRPr="00057511">
        <w:t>of material to restore the road to a safe opera</w:t>
      </w:r>
      <w:r>
        <w:t xml:space="preserve">ting and maintainable condition, </w:t>
      </w:r>
      <w:r w:rsidRPr="00057511">
        <w:t xml:space="preserve">except where the washouts or slides are the result of insufficient maintenance </w:t>
      </w:r>
      <w:r>
        <w:t xml:space="preserve">by the </w:t>
      </w:r>
      <w:r w:rsidR="000F197C">
        <w:t>Contractor</w:t>
      </w:r>
      <w:r>
        <w:t xml:space="preserve"> </w:t>
      </w:r>
      <w:r w:rsidRPr="00057511">
        <w:t>of that system or of drainage structures</w:t>
      </w:r>
      <w:r>
        <w:t>.</w:t>
      </w:r>
    </w:p>
    <w:p w14:paraId="28CA57D0" w14:textId="64C5942D" w:rsidR="009C154A" w:rsidRDefault="009C154A" w:rsidP="00455AEA">
      <w:pPr>
        <w:pStyle w:val="BodyText"/>
        <w:numPr>
          <w:ilvl w:val="0"/>
          <w:numId w:val="96"/>
        </w:numPr>
        <w:spacing w:after="240"/>
        <w:jc w:val="both"/>
      </w:pPr>
      <w:r>
        <w:t xml:space="preserve">Sandstorms or moving sand dunes, resulting in accumulations of sand or soil on the road or within the road’s Right-of-Way, with the accumulated monthly quantities above the threshold quantities applicable for Slope and Embankment failure.  </w:t>
      </w:r>
    </w:p>
    <w:p w14:paraId="41BD8A56" w14:textId="5938C3C8" w:rsidR="00402C43" w:rsidRPr="00717CAF" w:rsidRDefault="003E08B3" w:rsidP="00974C42">
      <w:pPr>
        <w:pStyle w:val="BodyText"/>
        <w:jc w:val="both"/>
        <w:rPr>
          <w:i/>
        </w:rPr>
      </w:pPr>
      <w:bookmarkStart w:id="120" w:name="_Hlk506295858"/>
      <w:r w:rsidRPr="00057511">
        <w:t>Other Situations</w:t>
      </w:r>
      <w:r>
        <w:t xml:space="preserve"> may also qualify as</w:t>
      </w:r>
      <w:r w:rsidRPr="00057511">
        <w:t xml:space="preserve"> requiring Emergency Works</w:t>
      </w:r>
      <w:r>
        <w:t xml:space="preserve"> and the Project Manager will have the sole decision-making power on accepting other works proposed by the Contractor as Emergency Works. An event requiring Emergency Works may also be notified </w:t>
      </w:r>
      <w:r w:rsidR="009C154A">
        <w:t xml:space="preserve">by the Project Manager </w:t>
      </w:r>
      <w:r>
        <w:t>to the Contractor</w:t>
      </w:r>
      <w:r w:rsidR="009C154A">
        <w:t xml:space="preserve">, jointly with a request to the </w:t>
      </w:r>
      <w:r w:rsidR="000F197C">
        <w:t>Contractor</w:t>
      </w:r>
      <w:r w:rsidR="009C154A">
        <w:t xml:space="preserve"> to propose Emergency Works.</w:t>
      </w:r>
    </w:p>
    <w:p w14:paraId="1F70EE85" w14:textId="77777777" w:rsidR="003E08B3" w:rsidRPr="00C65A0F" w:rsidRDefault="003E08B3" w:rsidP="00EC5DB1">
      <w:pPr>
        <w:pStyle w:val="Heading3"/>
        <w:tabs>
          <w:tab w:val="clear" w:pos="851"/>
          <w:tab w:val="num" w:pos="1170"/>
        </w:tabs>
        <w:ind w:left="990" w:hanging="990"/>
      </w:pPr>
      <w:bookmarkStart w:id="121" w:name="_Toc52826782"/>
      <w:bookmarkEnd w:id="120"/>
      <w:r w:rsidRPr="00C65A0F">
        <w:t>Procedure for Requesting Emergency Works</w:t>
      </w:r>
      <w:bookmarkEnd w:id="121"/>
      <w:r w:rsidRPr="00C65A0F">
        <w:t xml:space="preserve"> </w:t>
      </w:r>
    </w:p>
    <w:p w14:paraId="4A7B1FA9" w14:textId="43CC47C9" w:rsidR="003E08B3" w:rsidRDefault="003E08B3" w:rsidP="00974C42">
      <w:pPr>
        <w:pStyle w:val="BodyText"/>
        <w:jc w:val="both"/>
      </w:pPr>
      <w:r>
        <w:t>The procedure described below is to be applied.</w:t>
      </w:r>
    </w:p>
    <w:p w14:paraId="707A6AD6" w14:textId="6F04E1C0" w:rsidR="003E08B3" w:rsidRPr="00057511" w:rsidRDefault="003E08B3" w:rsidP="00455AEA">
      <w:pPr>
        <w:pStyle w:val="BodyText"/>
        <w:numPr>
          <w:ilvl w:val="0"/>
          <w:numId w:val="64"/>
        </w:numPr>
        <w:spacing w:after="120"/>
        <w:jc w:val="both"/>
      </w:pPr>
      <w:r w:rsidRPr="00057511">
        <w:t xml:space="preserve">As soon as practicable </w:t>
      </w:r>
      <w:r w:rsidR="00EC5DB1">
        <w:t xml:space="preserve">after </w:t>
      </w:r>
      <w:r w:rsidRPr="00057511">
        <w:t xml:space="preserve">such an </w:t>
      </w:r>
      <w:r w:rsidR="005B4071">
        <w:t xml:space="preserve">Emergency </w:t>
      </w:r>
      <w:r w:rsidRPr="00057511">
        <w:t>event occurring</w:t>
      </w:r>
      <w:r w:rsidR="00EC5DB1">
        <w:t>,</w:t>
      </w:r>
      <w:r w:rsidRPr="00057511">
        <w:t xml:space="preserve"> the Contractor shall submit to the </w:t>
      </w:r>
      <w:r>
        <w:t xml:space="preserve">Project Manager </w:t>
      </w:r>
      <w:r w:rsidRPr="00057511">
        <w:t>his formal request to carry out works under the category of “Emergency Works”</w:t>
      </w:r>
      <w:r>
        <w:t>,</w:t>
      </w:r>
      <w:r w:rsidRPr="00057511">
        <w:t xml:space="preserve"> </w:t>
      </w:r>
      <w:r>
        <w:t xml:space="preserve">along with any information needed to justify such request, including </w:t>
      </w:r>
      <w:r w:rsidRPr="00057511">
        <w:t>document</w:t>
      </w:r>
      <w:r>
        <w:t>ation on</w:t>
      </w:r>
      <w:r w:rsidRPr="00057511">
        <w:t xml:space="preserve"> the circumstances of the event and the damages caused, through photographs, video and other suitabl</w:t>
      </w:r>
      <w:r>
        <w:t xml:space="preserve">e means. </w:t>
      </w:r>
      <w:r w:rsidRPr="00057511">
        <w:t xml:space="preserve"> </w:t>
      </w:r>
    </w:p>
    <w:p w14:paraId="236188C8" w14:textId="77777777" w:rsidR="003E08B3" w:rsidRDefault="003E08B3" w:rsidP="00455AEA">
      <w:pPr>
        <w:pStyle w:val="BodyText"/>
        <w:numPr>
          <w:ilvl w:val="0"/>
          <w:numId w:val="64"/>
        </w:numPr>
        <w:spacing w:after="120"/>
        <w:jc w:val="both"/>
      </w:pPr>
      <w:r>
        <w:t>The Project Manager</w:t>
      </w:r>
      <w:r w:rsidR="002B6691">
        <w:t xml:space="preserve"> </w:t>
      </w:r>
      <w:r w:rsidRPr="00057511">
        <w:t>will evaluate the request made by the Contractor</w:t>
      </w:r>
      <w:r w:rsidR="00EC5DB1">
        <w:t xml:space="preserve">. The evaluation may include a </w:t>
      </w:r>
      <w:r w:rsidR="002B6691">
        <w:t xml:space="preserve">site visit </w:t>
      </w:r>
      <w:r>
        <w:t xml:space="preserve">which should ideally take place jointly with the Contractor. </w:t>
      </w:r>
    </w:p>
    <w:p w14:paraId="6FC93001" w14:textId="5985F282" w:rsidR="003E08B3" w:rsidRDefault="003E08B3" w:rsidP="00455AEA">
      <w:pPr>
        <w:pStyle w:val="BodyText"/>
        <w:numPr>
          <w:ilvl w:val="0"/>
          <w:numId w:val="64"/>
        </w:numPr>
        <w:spacing w:after="120"/>
        <w:jc w:val="both"/>
      </w:pPr>
      <w:r>
        <w:t xml:space="preserve">Within </w:t>
      </w:r>
      <w:r w:rsidR="00015453">
        <w:t xml:space="preserve">seven </w:t>
      </w:r>
      <w:r w:rsidR="00F513FC">
        <w:t>(</w:t>
      </w:r>
      <w:r w:rsidR="00015453">
        <w:t>7</w:t>
      </w:r>
      <w:r w:rsidR="00F513FC">
        <w:t>)</w:t>
      </w:r>
      <w:r w:rsidR="002B6691">
        <w:t xml:space="preserve"> days after having received the Contractor’s request, </w:t>
      </w:r>
      <w:r>
        <w:t xml:space="preserve">the Project Manager shall inform the Contractor in writing if his request to classify the damages as requiring Emergency Works is accepted or not. </w:t>
      </w:r>
    </w:p>
    <w:p w14:paraId="14437DEB" w14:textId="202072A6" w:rsidR="003E08B3" w:rsidRDefault="003E08B3" w:rsidP="00455AEA">
      <w:pPr>
        <w:pStyle w:val="BodyText"/>
        <w:numPr>
          <w:ilvl w:val="0"/>
          <w:numId w:val="64"/>
        </w:numPr>
        <w:spacing w:after="120"/>
        <w:jc w:val="both"/>
      </w:pPr>
      <w:r>
        <w:t>I</w:t>
      </w:r>
      <w:r w:rsidR="009D3C54">
        <w:t>f</w:t>
      </w:r>
      <w:r>
        <w:t xml:space="preserve"> the request to classify the works as Emergency Works is accepted, the Contractor is required to submit to the Project Manager within </w:t>
      </w:r>
      <w:r w:rsidR="00015453">
        <w:t xml:space="preserve">seven </w:t>
      </w:r>
      <w:r>
        <w:t>(</w:t>
      </w:r>
      <w:r w:rsidR="00015453">
        <w:t>7</w:t>
      </w:r>
      <w:r>
        <w:t xml:space="preserve">) calendar days a </w:t>
      </w:r>
      <w:r w:rsidR="00440386">
        <w:t>“</w:t>
      </w:r>
      <w:r>
        <w:t>Proposal for Emergency Works</w:t>
      </w:r>
      <w:r w:rsidR="00440386">
        <w:t>”</w:t>
      </w:r>
      <w:r>
        <w:t xml:space="preserve"> which must include (i) the Design </w:t>
      </w:r>
      <w:r w:rsidR="009D3C54">
        <w:t>of the proposed Emergency Works</w:t>
      </w:r>
      <w:r>
        <w:t xml:space="preserve">, (ii) a priced Bill of Quantities </w:t>
      </w:r>
      <w:r w:rsidR="00440386">
        <w:t xml:space="preserve">showing the estimated quantities, (iii) the estimate of the </w:t>
      </w:r>
      <w:r>
        <w:t xml:space="preserve">total </w:t>
      </w:r>
      <w:r w:rsidR="00440386">
        <w:t>co</w:t>
      </w:r>
      <w:r>
        <w:t>st</w:t>
      </w:r>
      <w:r w:rsidR="00440386">
        <w:t xml:space="preserve"> of the Emergency Works</w:t>
      </w:r>
      <w:r>
        <w:t xml:space="preserve"> and (iii) the proposed time for completion of the works.</w:t>
      </w:r>
      <w:r w:rsidR="00C629CD">
        <w:t xml:space="preserve"> The Project Manager may extend the seven-day period if the scale and scope of the Emergency Works require a more time-consuming design.</w:t>
      </w:r>
    </w:p>
    <w:p w14:paraId="7C42550B" w14:textId="77777777" w:rsidR="003E08B3" w:rsidRDefault="003E08B3" w:rsidP="00455AEA">
      <w:pPr>
        <w:pStyle w:val="BodyText"/>
        <w:numPr>
          <w:ilvl w:val="0"/>
          <w:numId w:val="64"/>
        </w:numPr>
        <w:jc w:val="both"/>
      </w:pPr>
      <w:r>
        <w:t>Within 14 calendar days of the receipt of the Contractor´s Proposal for Emergency Works, the Project Manager shall review the Contractor´s Proposal for Emergency Works and shall either (i) issue a Work Order to the Contractor, or (ii) explain to the Contractor in writing any shortcomings of the Proposal which the Contractor needs to remedy, along with the time granted to the Contractor for submitting a revised Proposal.</w:t>
      </w:r>
    </w:p>
    <w:p w14:paraId="17C57B70" w14:textId="56EBA154" w:rsidR="003E08B3" w:rsidRDefault="003E08B3" w:rsidP="00974C42">
      <w:pPr>
        <w:pStyle w:val="BodyText"/>
        <w:jc w:val="both"/>
      </w:pPr>
      <w:r>
        <w:t xml:space="preserve">Emergency Works will be carried out on the basis of a Work Order issued by the Project Manager. </w:t>
      </w:r>
      <w:r w:rsidRPr="00057511">
        <w:t xml:space="preserve"> The </w:t>
      </w:r>
      <w:r>
        <w:t>Work O</w:t>
      </w:r>
      <w:r w:rsidRPr="00057511">
        <w:t xml:space="preserve">rder will </w:t>
      </w:r>
      <w:r w:rsidR="00FD76C6">
        <w:t xml:space="preserve">(i) </w:t>
      </w:r>
      <w:r w:rsidRPr="00057511">
        <w:t xml:space="preserve">specify </w:t>
      </w:r>
      <w:r w:rsidR="00FD76C6">
        <w:t xml:space="preserve">and describe the </w:t>
      </w:r>
      <w:r w:rsidRPr="00057511">
        <w:t xml:space="preserve">works, </w:t>
      </w:r>
      <w:r w:rsidR="00015453">
        <w:t xml:space="preserve">including design drawings, </w:t>
      </w:r>
      <w:r w:rsidR="00440386">
        <w:t xml:space="preserve">(ii) </w:t>
      </w:r>
      <w:r w:rsidR="00FD76C6">
        <w:t xml:space="preserve">include </w:t>
      </w:r>
      <w:r w:rsidRPr="00057511">
        <w:t xml:space="preserve">the </w:t>
      </w:r>
      <w:r w:rsidR="00440386">
        <w:t xml:space="preserve">Bill of Quantities showing the </w:t>
      </w:r>
      <w:r w:rsidRPr="00057511">
        <w:t xml:space="preserve">estimated quantities and </w:t>
      </w:r>
      <w:r w:rsidR="00440386">
        <w:t xml:space="preserve">corresponding </w:t>
      </w:r>
      <w:r w:rsidR="00FD76C6">
        <w:t>unit rates</w:t>
      </w:r>
      <w:r w:rsidR="00440386">
        <w:t xml:space="preserve">, and the total estimated cost, (iii) </w:t>
      </w:r>
      <w:r w:rsidR="00340C28">
        <w:t xml:space="preserve">include </w:t>
      </w:r>
      <w:r w:rsidR="00440386">
        <w:t xml:space="preserve">any specific instructions which may be applicable, such as for the quality of materials to be used and the testing of the works, and (iv) </w:t>
      </w:r>
      <w:r w:rsidR="00340C28">
        <w:t xml:space="preserve">indicate </w:t>
      </w:r>
      <w:r w:rsidRPr="00057511">
        <w:t xml:space="preserve">the time allowed for their execution. The order may </w:t>
      </w:r>
      <w:r w:rsidR="00440386">
        <w:t xml:space="preserve">also </w:t>
      </w:r>
      <w:r w:rsidRPr="00057511">
        <w:t>indicate a requirement for an engineering/geotechnical assessment of the options for the permanent repairs to the site</w:t>
      </w:r>
      <w:r>
        <w:t xml:space="preserve">, for a detailed design </w:t>
      </w:r>
      <w:r w:rsidR="00FD76C6">
        <w:t xml:space="preserve">of the permanent works </w:t>
      </w:r>
      <w:r>
        <w:t xml:space="preserve">and </w:t>
      </w:r>
      <w:r w:rsidR="00FD76C6">
        <w:t xml:space="preserve">for the </w:t>
      </w:r>
      <w:r>
        <w:t>preparation of a priced Bill of Quantities</w:t>
      </w:r>
      <w:r w:rsidRPr="00057511">
        <w:t xml:space="preserve">. </w:t>
      </w:r>
    </w:p>
    <w:p w14:paraId="0E1D35A8" w14:textId="77777777" w:rsidR="003E08B3" w:rsidRPr="00C65A0F" w:rsidRDefault="003E08B3" w:rsidP="00440386">
      <w:pPr>
        <w:pStyle w:val="Heading3"/>
        <w:tabs>
          <w:tab w:val="clear" w:pos="851"/>
          <w:tab w:val="num" w:pos="990"/>
        </w:tabs>
        <w:ind w:left="1080" w:hanging="1080"/>
      </w:pPr>
      <w:bookmarkStart w:id="122" w:name="_Toc52826783"/>
      <w:r w:rsidRPr="00C65A0F">
        <w:t>Obligations during Emergency Events</w:t>
      </w:r>
      <w:bookmarkEnd w:id="122"/>
      <w:r w:rsidRPr="00C65A0F">
        <w:t xml:space="preserve"> </w:t>
      </w:r>
    </w:p>
    <w:p w14:paraId="11A029D4" w14:textId="77777777" w:rsidR="003E08B3" w:rsidRPr="00057511" w:rsidRDefault="003E08B3" w:rsidP="00974C42">
      <w:pPr>
        <w:pStyle w:val="BodyText"/>
        <w:jc w:val="both"/>
      </w:pPr>
      <w:r w:rsidRPr="00057511">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to ensure the normal use of all the roads under contract, including the sections affected by emergencies. </w:t>
      </w:r>
    </w:p>
    <w:p w14:paraId="48715B8B" w14:textId="6D62A806" w:rsidR="003E08B3" w:rsidRPr="006B7072" w:rsidRDefault="003E08B3" w:rsidP="00974C42">
      <w:pPr>
        <w:pStyle w:val="BodyText"/>
        <w:jc w:val="both"/>
      </w:pPr>
      <w:r w:rsidRPr="00057511">
        <w:t xml:space="preserve">If road traffic has been interrupted because of an emergency, the Contractor will </w:t>
      </w:r>
      <w:r w:rsidR="00C629CD">
        <w:t xml:space="preserve">follow the provisions of the Traffic Management Plan included in his Quality Assurance Plan and </w:t>
      </w:r>
      <w:r w:rsidRPr="00057511">
        <w:t xml:space="preserve">take the measures necessary (i) to reopen the road to traffic in the shortest time possible, and (ii) to maintain the road open during emergency works, without being entitled to a specific compensation for those measures. This relates particularly to trees or other objects which may have fallen on the road, damage to access ramps to bridges, erosion of embankments, collapse of slopes, traffic accidents, flooding, etc. </w:t>
      </w:r>
    </w:p>
    <w:p w14:paraId="3FD1BFCF" w14:textId="5D634839" w:rsidR="003E08B3" w:rsidRPr="00057511" w:rsidRDefault="003E08B3" w:rsidP="00974C42">
      <w:pPr>
        <w:pStyle w:val="BodyText"/>
        <w:jc w:val="both"/>
      </w:pPr>
      <w:r w:rsidRPr="00057511">
        <w:t xml:space="preserve">The Contractor will not be subject to </w:t>
      </w:r>
      <w:r>
        <w:t>p</w:t>
      </w:r>
      <w:r w:rsidRPr="00057511">
        <w:t xml:space="preserve">ayment reductions </w:t>
      </w:r>
      <w:r w:rsidR="008F2510">
        <w:t xml:space="preserve">for the partial or full traffic </w:t>
      </w:r>
      <w:r w:rsidRPr="00057511">
        <w:t xml:space="preserve">interruption </w:t>
      </w:r>
      <w:r w:rsidR="008F2510">
        <w:t xml:space="preserve">on </w:t>
      </w:r>
      <w:r>
        <w:t xml:space="preserve">roads </w:t>
      </w:r>
      <w:r w:rsidR="008F2510">
        <w:t xml:space="preserve">that are </w:t>
      </w:r>
      <w:r w:rsidRPr="00057511">
        <w:t xml:space="preserve">caused by events necessitating the use of Emergency Works for rectification, </w:t>
      </w:r>
      <w:r>
        <w:t xml:space="preserve">provided that </w:t>
      </w:r>
      <w:r w:rsidRPr="00057511">
        <w:t>he acts according to the</w:t>
      </w:r>
      <w:r>
        <w:t>se</w:t>
      </w:r>
      <w:r w:rsidRPr="00057511">
        <w:t xml:space="preserve"> Specifications.</w:t>
      </w:r>
    </w:p>
    <w:p w14:paraId="6CB839A5" w14:textId="77777777" w:rsidR="003E08B3" w:rsidRPr="00C65A0F" w:rsidRDefault="003E08B3" w:rsidP="00974C42">
      <w:pPr>
        <w:pStyle w:val="Heading3"/>
        <w:tabs>
          <w:tab w:val="clear" w:pos="851"/>
          <w:tab w:val="num" w:pos="1080"/>
        </w:tabs>
        <w:ind w:left="1080" w:hanging="1080"/>
        <w:jc w:val="both"/>
      </w:pPr>
      <w:bookmarkStart w:id="123" w:name="_Toc52826784"/>
      <w:r>
        <w:t>Repair of m</w:t>
      </w:r>
      <w:r w:rsidRPr="00C65A0F">
        <w:t xml:space="preserve">inor </w:t>
      </w:r>
      <w:r>
        <w:t>damages</w:t>
      </w:r>
      <w:bookmarkEnd w:id="123"/>
      <w:r w:rsidRPr="00C65A0F">
        <w:t xml:space="preserve"> </w:t>
      </w:r>
    </w:p>
    <w:p w14:paraId="728859C9" w14:textId="4F01DA40" w:rsidR="003E08B3" w:rsidRDefault="003E08B3" w:rsidP="00974C42">
      <w:pPr>
        <w:pStyle w:val="BodyText"/>
        <w:jc w:val="both"/>
      </w:pPr>
      <w:r w:rsidRPr="00057511">
        <w:t>If the works ne</w:t>
      </w:r>
      <w:r w:rsidR="00FD76C6">
        <w:t xml:space="preserve">eded </w:t>
      </w:r>
      <w:r w:rsidRPr="00057511">
        <w:t xml:space="preserve">to remedy damages caused by </w:t>
      </w:r>
      <w:r w:rsidR="007611CB">
        <w:t>events classifie</w:t>
      </w:r>
      <w:r w:rsidR="00FD76C6">
        <w:t>d</w:t>
      </w:r>
      <w:r w:rsidR="007611CB">
        <w:t xml:space="preserve"> as Emergency s</w:t>
      </w:r>
      <w:r w:rsidRPr="00057511">
        <w:t>ituations are below the specified threshold v</w:t>
      </w:r>
      <w:r w:rsidR="007611CB">
        <w:t>olumes</w:t>
      </w:r>
      <w:r w:rsidRPr="00057511">
        <w:t>, the Contractor shall carry out those works as part of his</w:t>
      </w:r>
      <w:r w:rsidR="007611CB">
        <w:t xml:space="preserve"> normal</w:t>
      </w:r>
      <w:r w:rsidRPr="00057511">
        <w:t xml:space="preserve"> </w:t>
      </w:r>
      <w:r>
        <w:t xml:space="preserve">Maintenance Service </w:t>
      </w:r>
      <w:r w:rsidRPr="00057511">
        <w:t>obligations and without having the right to invoke the provision</w:t>
      </w:r>
      <w:r w:rsidR="007611CB">
        <w:t>s</w:t>
      </w:r>
      <w:r w:rsidRPr="00057511">
        <w:t xml:space="preserve"> of the contract concerning Emergency Works. In the</w:t>
      </w:r>
      <w:r>
        <w:t xml:space="preserve">se cases, the consent of the Project Manager and a Work Order </w:t>
      </w:r>
      <w:r w:rsidRPr="00057511">
        <w:t xml:space="preserve">is not </w:t>
      </w:r>
      <w:r w:rsidR="000D503E" w:rsidRPr="00057511">
        <w:t>needed,</w:t>
      </w:r>
      <w:r w:rsidRPr="00057511">
        <w:t xml:space="preserve"> and the Contractor will simply carry out the works on his own initiative. He </w:t>
      </w:r>
      <w:r>
        <w:t>will nevertheless inform the Project Manager</w:t>
      </w:r>
      <w:r w:rsidRPr="00057511">
        <w:t xml:space="preserve"> of the damages that have occurred</w:t>
      </w:r>
      <w:r>
        <w:t xml:space="preserve">, </w:t>
      </w:r>
      <w:r w:rsidRPr="00057511">
        <w:t xml:space="preserve">the remedial measures </w:t>
      </w:r>
      <w:r w:rsidR="000D503E" w:rsidRPr="00057511">
        <w:t>taken,</w:t>
      </w:r>
      <w:r>
        <w:t xml:space="preserve"> and the cost incurred</w:t>
      </w:r>
      <w:r w:rsidRPr="00057511">
        <w:t xml:space="preserve">. The threshold values for minor repairs resulting from </w:t>
      </w:r>
      <w:r w:rsidR="00340C28">
        <w:t xml:space="preserve">any single individual </w:t>
      </w:r>
      <w:r>
        <w:t>unforeseeable event and n</w:t>
      </w:r>
      <w:r w:rsidRPr="00057511">
        <w:t xml:space="preserve">atural </w:t>
      </w:r>
      <w:r>
        <w:t>p</w:t>
      </w:r>
      <w:r w:rsidRPr="00057511">
        <w:t>henomen</w:t>
      </w:r>
      <w:r w:rsidR="00340C28">
        <w:t xml:space="preserve">on </w:t>
      </w:r>
      <w:r w:rsidRPr="00057511">
        <w:t>are as shown in</w:t>
      </w:r>
      <w:r>
        <w:t xml:space="preserve"> the Table below.</w:t>
      </w:r>
      <w:r w:rsidRPr="00057511">
        <w:t xml:space="preserve"> Only repairs in excess of these thresholds and resulting from a single event will be eligible for classification as Emergency Works.</w:t>
      </w:r>
    </w:p>
    <w:p w14:paraId="73E9751E" w14:textId="77777777" w:rsidR="003E08B3" w:rsidRPr="00FD76C6" w:rsidRDefault="007611CB" w:rsidP="003E08B3">
      <w:pPr>
        <w:pStyle w:val="Caption"/>
        <w:rPr>
          <w:color w:val="auto"/>
        </w:rPr>
      </w:pPr>
      <w:bookmarkStart w:id="124" w:name="_Ref501820558"/>
      <w:r w:rsidRPr="00FD76C6">
        <w:rPr>
          <w:color w:val="auto"/>
        </w:rPr>
        <w:t>[</w:t>
      </w:r>
      <w:r w:rsidR="003E08B3" w:rsidRPr="00FD76C6">
        <w:rPr>
          <w:color w:val="auto"/>
        </w:rPr>
        <w:t>Sample Table</w:t>
      </w:r>
      <w:bookmarkEnd w:id="124"/>
      <w:r w:rsidR="003E08B3" w:rsidRPr="00FD76C6">
        <w:rPr>
          <w:color w:val="auto"/>
        </w:rPr>
        <w:t>:</w:t>
      </w:r>
      <w:r w:rsidR="003E08B3" w:rsidRPr="00FD76C6">
        <w:rPr>
          <w:color w:val="auto"/>
        </w:rPr>
        <w:tab/>
        <w:t>Threshold values for Emergency Works</w:t>
      </w:r>
      <w:r w:rsidRPr="00FD76C6">
        <w:rPr>
          <w:color w:val="auto"/>
        </w:rPr>
        <w:t>]</w:t>
      </w:r>
    </w:p>
    <w:p w14:paraId="5E3EFEE6" w14:textId="1C51FA13" w:rsidR="003E08B3" w:rsidRPr="000767B8" w:rsidRDefault="003E08B3" w:rsidP="003E08B3">
      <w:pPr>
        <w:rPr>
          <w:i/>
        </w:rPr>
      </w:pPr>
      <w:r w:rsidRPr="000767B8">
        <w:rPr>
          <w:i/>
        </w:rPr>
        <w:t>[</w:t>
      </w:r>
      <w:r w:rsidR="00FD76C6">
        <w:rPr>
          <w:i/>
        </w:rPr>
        <w:t>S</w:t>
      </w:r>
      <w:r w:rsidRPr="000767B8">
        <w:rPr>
          <w:i/>
        </w:rPr>
        <w:t>uggested values are shown in the table</w:t>
      </w:r>
      <w:r w:rsidR="00FD76C6">
        <w:rPr>
          <w:i/>
        </w:rPr>
        <w:t xml:space="preserve">. These are to be </w:t>
      </w:r>
      <w:r w:rsidRPr="000767B8">
        <w:rPr>
          <w:i/>
        </w:rPr>
        <w:t>modif</w:t>
      </w:r>
      <w:r w:rsidR="00FD76C6">
        <w:rPr>
          <w:i/>
        </w:rPr>
        <w:t>ied</w:t>
      </w:r>
      <w:r w:rsidRPr="000767B8">
        <w:rPr>
          <w:i/>
        </w:rPr>
        <w:t xml:space="preserve"> as appropriate</w:t>
      </w:r>
      <w:r w:rsidR="008F2510">
        <w:rPr>
          <w:i/>
        </w:rPr>
        <w:t>, taking into account local conditions</w:t>
      </w:r>
      <w:r w:rsidR="00FD76C6">
        <w:rPr>
          <w:i/>
        </w:rPr>
        <w:t>.</w:t>
      </w:r>
      <w:r w:rsidRPr="000767B8">
        <w:rPr>
          <w:i/>
        </w:rPr>
        <w:t xml:space="preserve">] </w:t>
      </w:r>
    </w:p>
    <w:p w14:paraId="31C5B943" w14:textId="77777777" w:rsidR="003E08B3" w:rsidRPr="000767B8" w:rsidRDefault="003E08B3" w:rsidP="003E08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3E08B3" w:rsidRPr="00057511" w14:paraId="0DAACDF2" w14:textId="77777777" w:rsidTr="001B02F3">
        <w:trPr>
          <w:jc w:val="center"/>
        </w:trPr>
        <w:tc>
          <w:tcPr>
            <w:tcW w:w="3260" w:type="dxa"/>
            <w:shd w:val="pct20" w:color="auto" w:fill="FFFFFF"/>
          </w:tcPr>
          <w:p w14:paraId="096114E9" w14:textId="77777777" w:rsidR="003E08B3" w:rsidRPr="00057511" w:rsidRDefault="003E08B3" w:rsidP="00A07E76">
            <w:pPr>
              <w:keepNext/>
              <w:keepLines/>
              <w:tabs>
                <w:tab w:val="left" w:pos="709"/>
              </w:tabs>
              <w:spacing w:before="20" w:after="40" w:line="240" w:lineRule="exact"/>
              <w:jc w:val="center"/>
              <w:rPr>
                <w:szCs w:val="24"/>
              </w:rPr>
            </w:pPr>
            <w:r w:rsidRPr="00057511">
              <w:rPr>
                <w:szCs w:val="24"/>
              </w:rPr>
              <w:t>Activity</w:t>
            </w:r>
          </w:p>
        </w:tc>
        <w:tc>
          <w:tcPr>
            <w:tcW w:w="1594" w:type="dxa"/>
            <w:shd w:val="pct20" w:color="auto" w:fill="FFFFFF"/>
          </w:tcPr>
          <w:p w14:paraId="6C6BF2C1" w14:textId="77777777" w:rsidR="003E08B3" w:rsidRPr="00057511" w:rsidRDefault="003E08B3" w:rsidP="00A07E76">
            <w:pPr>
              <w:keepNext/>
              <w:keepLines/>
              <w:tabs>
                <w:tab w:val="left" w:pos="709"/>
              </w:tabs>
              <w:spacing w:before="20" w:after="40" w:line="240" w:lineRule="exact"/>
              <w:jc w:val="center"/>
              <w:rPr>
                <w:szCs w:val="24"/>
              </w:rPr>
            </w:pPr>
            <w:r w:rsidRPr="00057511">
              <w:rPr>
                <w:szCs w:val="24"/>
              </w:rPr>
              <w:t>Unit</w:t>
            </w:r>
          </w:p>
        </w:tc>
        <w:tc>
          <w:tcPr>
            <w:tcW w:w="2931" w:type="dxa"/>
            <w:shd w:val="pct20" w:color="auto" w:fill="FFFFFF"/>
          </w:tcPr>
          <w:p w14:paraId="044CB43A" w14:textId="77777777" w:rsidR="003E08B3" w:rsidRPr="00057511" w:rsidRDefault="003E08B3" w:rsidP="00A07E76">
            <w:pPr>
              <w:keepNext/>
              <w:keepLines/>
              <w:tabs>
                <w:tab w:val="left" w:pos="709"/>
              </w:tabs>
              <w:spacing w:before="20" w:after="40" w:line="240" w:lineRule="exact"/>
              <w:jc w:val="center"/>
              <w:rPr>
                <w:szCs w:val="24"/>
              </w:rPr>
            </w:pPr>
            <w:r w:rsidRPr="00057511">
              <w:rPr>
                <w:szCs w:val="24"/>
              </w:rPr>
              <w:t>Quantity per emergency event</w:t>
            </w:r>
          </w:p>
        </w:tc>
      </w:tr>
      <w:tr w:rsidR="003E08B3" w:rsidRPr="00057511" w14:paraId="15EFA9C5" w14:textId="77777777" w:rsidTr="001B02F3">
        <w:trPr>
          <w:jc w:val="center"/>
        </w:trPr>
        <w:tc>
          <w:tcPr>
            <w:tcW w:w="3260" w:type="dxa"/>
            <w:tcBorders>
              <w:top w:val="nil"/>
            </w:tcBorders>
          </w:tcPr>
          <w:p w14:paraId="6CAB6B38" w14:textId="77777777" w:rsidR="003E08B3" w:rsidRPr="00057511" w:rsidRDefault="003E08B3" w:rsidP="00A07E76">
            <w:pPr>
              <w:keepNext/>
              <w:keepLines/>
              <w:tabs>
                <w:tab w:val="left" w:pos="709"/>
              </w:tabs>
              <w:spacing w:before="20" w:after="40" w:line="240" w:lineRule="exact"/>
              <w:jc w:val="center"/>
              <w:rPr>
                <w:szCs w:val="24"/>
                <w:lang w:eastAsia="el-GR"/>
              </w:rPr>
            </w:pPr>
            <w:r w:rsidRPr="00057511">
              <w:rPr>
                <w:szCs w:val="24"/>
                <w:lang w:eastAsia="el-GR"/>
              </w:rPr>
              <w:t>Removal of slides material from road and side drains</w:t>
            </w:r>
          </w:p>
        </w:tc>
        <w:tc>
          <w:tcPr>
            <w:tcW w:w="1594" w:type="dxa"/>
            <w:tcBorders>
              <w:top w:val="nil"/>
            </w:tcBorders>
          </w:tcPr>
          <w:p w14:paraId="073D26ED" w14:textId="77777777" w:rsidR="003E08B3" w:rsidRPr="00057511" w:rsidRDefault="003E08B3" w:rsidP="00A07E76">
            <w:pPr>
              <w:keepNext/>
              <w:keepLines/>
              <w:tabs>
                <w:tab w:val="left" w:pos="709"/>
              </w:tabs>
              <w:spacing w:before="20" w:after="40" w:line="240" w:lineRule="exact"/>
              <w:jc w:val="center"/>
              <w:rPr>
                <w:szCs w:val="24"/>
                <w:lang w:eastAsia="el-GR"/>
              </w:rPr>
            </w:pPr>
            <w:r w:rsidRPr="00057511">
              <w:rPr>
                <w:szCs w:val="24"/>
                <w:lang w:eastAsia="el-GR"/>
              </w:rPr>
              <w:t>(Cubic Meter)</w:t>
            </w:r>
          </w:p>
          <w:p w14:paraId="500B1502" w14:textId="77777777" w:rsidR="003E08B3" w:rsidRPr="00057511" w:rsidRDefault="003E08B3" w:rsidP="00A07E76">
            <w:pPr>
              <w:keepNext/>
              <w:keepLines/>
              <w:tabs>
                <w:tab w:val="left" w:pos="709"/>
              </w:tabs>
              <w:spacing w:before="20" w:after="40" w:line="240" w:lineRule="exact"/>
              <w:jc w:val="center"/>
              <w:rPr>
                <w:szCs w:val="24"/>
                <w:lang w:eastAsia="el-GR"/>
              </w:rPr>
            </w:pPr>
            <w:r w:rsidRPr="00057511">
              <w:rPr>
                <w:szCs w:val="24"/>
                <w:lang w:eastAsia="el-GR"/>
              </w:rPr>
              <w:t>(</w:t>
            </w:r>
            <w:r w:rsidR="007611CB">
              <w:rPr>
                <w:szCs w:val="24"/>
                <w:lang w:eastAsia="el-GR"/>
              </w:rPr>
              <w:t>m3</w:t>
            </w:r>
            <w:r w:rsidRPr="00057511">
              <w:rPr>
                <w:szCs w:val="24"/>
                <w:lang w:eastAsia="el-GR"/>
              </w:rPr>
              <w:t>)</w:t>
            </w:r>
          </w:p>
        </w:tc>
        <w:tc>
          <w:tcPr>
            <w:tcW w:w="2931" w:type="dxa"/>
            <w:tcBorders>
              <w:top w:val="nil"/>
            </w:tcBorders>
          </w:tcPr>
          <w:p w14:paraId="5431CF6F" w14:textId="77777777" w:rsidR="003E08B3" w:rsidRPr="00057511" w:rsidRDefault="003E08B3" w:rsidP="00A07E76">
            <w:pPr>
              <w:keepNext/>
              <w:keepLines/>
              <w:tabs>
                <w:tab w:val="left" w:pos="709"/>
              </w:tabs>
              <w:spacing w:before="20" w:after="40" w:line="240" w:lineRule="exact"/>
              <w:jc w:val="center"/>
              <w:rPr>
                <w:szCs w:val="24"/>
                <w:lang w:eastAsia="el-GR"/>
              </w:rPr>
            </w:pPr>
            <w:r>
              <w:rPr>
                <w:szCs w:val="24"/>
                <w:lang w:eastAsia="el-GR"/>
              </w:rPr>
              <w:t>2</w:t>
            </w:r>
            <w:r w:rsidRPr="00057511">
              <w:rPr>
                <w:szCs w:val="24"/>
                <w:lang w:eastAsia="el-GR"/>
              </w:rPr>
              <w:t>00</w:t>
            </w:r>
          </w:p>
        </w:tc>
      </w:tr>
      <w:tr w:rsidR="003E08B3" w:rsidRPr="00057511" w14:paraId="057FA36D" w14:textId="77777777" w:rsidTr="001B02F3">
        <w:trPr>
          <w:jc w:val="center"/>
        </w:trPr>
        <w:tc>
          <w:tcPr>
            <w:tcW w:w="3260" w:type="dxa"/>
          </w:tcPr>
          <w:p w14:paraId="2650B93E"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Road formation scour/subsidence</w:t>
            </w:r>
          </w:p>
        </w:tc>
        <w:tc>
          <w:tcPr>
            <w:tcW w:w="1594" w:type="dxa"/>
          </w:tcPr>
          <w:p w14:paraId="01DF4EBA"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(Cubic Meter)</w:t>
            </w:r>
            <w:r w:rsidRPr="00057511">
              <w:rPr>
                <w:szCs w:val="24"/>
                <w:lang w:eastAsia="el-GR"/>
              </w:rPr>
              <w:br/>
            </w:r>
            <w:r w:rsidR="007611CB">
              <w:rPr>
                <w:szCs w:val="24"/>
                <w:lang w:eastAsia="el-GR"/>
              </w:rPr>
              <w:t>(m</w:t>
            </w:r>
            <w:r w:rsidRPr="00057511">
              <w:rPr>
                <w:szCs w:val="24"/>
                <w:lang w:eastAsia="el-GR"/>
              </w:rPr>
              <w:t>3</w:t>
            </w:r>
            <w:r w:rsidR="007611CB">
              <w:rPr>
                <w:szCs w:val="24"/>
                <w:lang w:eastAsia="el-GR"/>
              </w:rPr>
              <w:t>)</w:t>
            </w:r>
          </w:p>
        </w:tc>
        <w:tc>
          <w:tcPr>
            <w:tcW w:w="2931" w:type="dxa"/>
          </w:tcPr>
          <w:p w14:paraId="6EDBE8D2"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100</w:t>
            </w:r>
          </w:p>
        </w:tc>
      </w:tr>
      <w:tr w:rsidR="003E08B3" w:rsidRPr="00057511" w14:paraId="0B90EAB9" w14:textId="77777777" w:rsidTr="001B02F3">
        <w:trPr>
          <w:jc w:val="center"/>
        </w:trPr>
        <w:tc>
          <w:tcPr>
            <w:tcW w:w="3260" w:type="dxa"/>
          </w:tcPr>
          <w:p w14:paraId="0CAD3CA1"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Repair of surface water channels</w:t>
            </w:r>
          </w:p>
        </w:tc>
        <w:tc>
          <w:tcPr>
            <w:tcW w:w="1594" w:type="dxa"/>
          </w:tcPr>
          <w:p w14:paraId="6CFBB085"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 xml:space="preserve">Linear </w:t>
            </w:r>
            <w:r w:rsidRPr="00057511">
              <w:rPr>
                <w:szCs w:val="24"/>
                <w:lang w:eastAsia="el-GR"/>
              </w:rPr>
              <w:t>M</w:t>
            </w:r>
            <w:r>
              <w:rPr>
                <w:szCs w:val="24"/>
                <w:lang w:eastAsia="el-GR"/>
              </w:rPr>
              <w:t>eter</w:t>
            </w:r>
          </w:p>
        </w:tc>
        <w:tc>
          <w:tcPr>
            <w:tcW w:w="2931" w:type="dxa"/>
          </w:tcPr>
          <w:p w14:paraId="0EAFDBD3"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500</w:t>
            </w:r>
          </w:p>
        </w:tc>
      </w:tr>
      <w:tr w:rsidR="003E08B3" w:rsidRPr="00057511" w14:paraId="793C10DE" w14:textId="77777777" w:rsidTr="001B02F3">
        <w:trPr>
          <w:jc w:val="center"/>
        </w:trPr>
        <w:tc>
          <w:tcPr>
            <w:tcW w:w="3260" w:type="dxa"/>
          </w:tcPr>
          <w:p w14:paraId="5189701B"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Replacement of damaged or washed out pipe culverts of</w:t>
            </w:r>
            <w:r w:rsidR="007611CB">
              <w:rPr>
                <w:szCs w:val="24"/>
                <w:lang w:eastAsia="el-GR"/>
              </w:rPr>
              <w:t xml:space="preserve"> up to</w:t>
            </w:r>
            <w:r w:rsidRPr="00057511">
              <w:rPr>
                <w:szCs w:val="24"/>
                <w:lang w:eastAsia="el-GR"/>
              </w:rPr>
              <w:t xml:space="preserve"> 600mm diameter</w:t>
            </w:r>
          </w:p>
        </w:tc>
        <w:tc>
          <w:tcPr>
            <w:tcW w:w="1594" w:type="dxa"/>
          </w:tcPr>
          <w:p w14:paraId="209E9ECB"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Number</w:t>
            </w:r>
          </w:p>
        </w:tc>
        <w:tc>
          <w:tcPr>
            <w:tcW w:w="2931" w:type="dxa"/>
          </w:tcPr>
          <w:p w14:paraId="003E8334"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2</w:t>
            </w:r>
            <w:r w:rsidRPr="00057511">
              <w:rPr>
                <w:szCs w:val="24"/>
                <w:lang w:eastAsia="el-GR"/>
              </w:rPr>
              <w:t xml:space="preserve"> in any </w:t>
            </w:r>
            <w:r w:rsidR="00FD76C6" w:rsidRPr="00057511">
              <w:rPr>
                <w:szCs w:val="24"/>
                <w:lang w:eastAsia="el-GR"/>
              </w:rPr>
              <w:t>5-kilometre</w:t>
            </w:r>
            <w:r w:rsidRPr="00057511">
              <w:rPr>
                <w:szCs w:val="24"/>
                <w:lang w:eastAsia="el-GR"/>
              </w:rPr>
              <w:t xml:space="preserve"> section of road</w:t>
            </w:r>
          </w:p>
        </w:tc>
      </w:tr>
      <w:tr w:rsidR="003E08B3" w:rsidRPr="00057511" w14:paraId="18D7834F" w14:textId="77777777" w:rsidTr="001B02F3">
        <w:trPr>
          <w:jc w:val="center"/>
        </w:trPr>
        <w:tc>
          <w:tcPr>
            <w:tcW w:w="3260" w:type="dxa"/>
          </w:tcPr>
          <w:p w14:paraId="10601096"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 xml:space="preserve">Replacement of damaged or washed out culverts or pipes </w:t>
            </w:r>
            <w:r w:rsidR="007611CB">
              <w:rPr>
                <w:szCs w:val="24"/>
                <w:lang w:eastAsia="el-GR"/>
              </w:rPr>
              <w:t xml:space="preserve">above </w:t>
            </w:r>
            <w:r w:rsidRPr="00057511">
              <w:rPr>
                <w:szCs w:val="24"/>
                <w:lang w:eastAsia="el-GR"/>
              </w:rPr>
              <w:t>600mm</w:t>
            </w:r>
            <w:r w:rsidR="007611CB">
              <w:rPr>
                <w:szCs w:val="24"/>
                <w:lang w:eastAsia="el-GR"/>
              </w:rPr>
              <w:t xml:space="preserve"> diameter</w:t>
            </w:r>
          </w:p>
        </w:tc>
        <w:tc>
          <w:tcPr>
            <w:tcW w:w="1594" w:type="dxa"/>
          </w:tcPr>
          <w:p w14:paraId="5068F6A0"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Number</w:t>
            </w:r>
          </w:p>
        </w:tc>
        <w:tc>
          <w:tcPr>
            <w:tcW w:w="2931" w:type="dxa"/>
          </w:tcPr>
          <w:p w14:paraId="65CA3170"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 xml:space="preserve">1 in any </w:t>
            </w:r>
            <w:r w:rsidR="00FD76C6">
              <w:rPr>
                <w:szCs w:val="24"/>
                <w:lang w:eastAsia="el-GR"/>
              </w:rPr>
              <w:t>5</w:t>
            </w:r>
            <w:r w:rsidR="00FD76C6" w:rsidRPr="00057511">
              <w:rPr>
                <w:szCs w:val="24"/>
                <w:lang w:eastAsia="el-GR"/>
              </w:rPr>
              <w:t>-kilometre</w:t>
            </w:r>
            <w:r w:rsidRPr="00057511">
              <w:rPr>
                <w:szCs w:val="24"/>
                <w:lang w:eastAsia="el-GR"/>
              </w:rPr>
              <w:t xml:space="preserve"> section of road</w:t>
            </w:r>
          </w:p>
        </w:tc>
      </w:tr>
      <w:tr w:rsidR="003E08B3" w:rsidRPr="00057511" w14:paraId="50EC5849" w14:textId="77777777" w:rsidTr="001B02F3">
        <w:trPr>
          <w:jc w:val="center"/>
        </w:trPr>
        <w:tc>
          <w:tcPr>
            <w:tcW w:w="3260" w:type="dxa"/>
          </w:tcPr>
          <w:p w14:paraId="1ED53D93"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Reinstatement of Road Pavement</w:t>
            </w:r>
          </w:p>
        </w:tc>
        <w:tc>
          <w:tcPr>
            <w:tcW w:w="1594" w:type="dxa"/>
          </w:tcPr>
          <w:p w14:paraId="75A7FC01" w14:textId="77777777" w:rsidR="003E08B3" w:rsidRDefault="003E08B3" w:rsidP="00A07E76">
            <w:pPr>
              <w:tabs>
                <w:tab w:val="left" w:pos="709"/>
              </w:tabs>
              <w:spacing w:before="20" w:after="40" w:line="240" w:lineRule="exact"/>
              <w:jc w:val="center"/>
              <w:rPr>
                <w:szCs w:val="24"/>
                <w:lang w:eastAsia="el-GR"/>
              </w:rPr>
            </w:pPr>
            <w:r>
              <w:rPr>
                <w:szCs w:val="24"/>
                <w:lang w:eastAsia="el-GR"/>
              </w:rPr>
              <w:t>(Square Meter)</w:t>
            </w:r>
          </w:p>
          <w:p w14:paraId="487B96C4" w14:textId="77777777" w:rsidR="003E08B3" w:rsidRPr="00057511" w:rsidRDefault="007611CB" w:rsidP="00A07E76">
            <w:pPr>
              <w:tabs>
                <w:tab w:val="left" w:pos="709"/>
              </w:tabs>
              <w:spacing w:before="20" w:after="40" w:line="240" w:lineRule="exact"/>
              <w:jc w:val="center"/>
              <w:rPr>
                <w:szCs w:val="24"/>
                <w:lang w:eastAsia="el-GR"/>
              </w:rPr>
            </w:pPr>
            <w:r>
              <w:rPr>
                <w:szCs w:val="24"/>
                <w:lang w:eastAsia="el-GR"/>
              </w:rPr>
              <w:t>(m</w:t>
            </w:r>
            <w:r w:rsidR="003E08B3">
              <w:rPr>
                <w:szCs w:val="24"/>
                <w:lang w:eastAsia="el-GR"/>
              </w:rPr>
              <w:t>2</w:t>
            </w:r>
            <w:r>
              <w:rPr>
                <w:szCs w:val="24"/>
                <w:lang w:eastAsia="el-GR"/>
              </w:rPr>
              <w:t>)</w:t>
            </w:r>
          </w:p>
        </w:tc>
        <w:tc>
          <w:tcPr>
            <w:tcW w:w="2931" w:type="dxa"/>
          </w:tcPr>
          <w:p w14:paraId="4853C654"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10</w:t>
            </w:r>
            <w:r w:rsidRPr="00057511">
              <w:rPr>
                <w:szCs w:val="24"/>
                <w:lang w:eastAsia="el-GR"/>
              </w:rPr>
              <w:t>00</w:t>
            </w:r>
          </w:p>
        </w:tc>
      </w:tr>
      <w:tr w:rsidR="003E08B3" w:rsidRPr="00057511" w14:paraId="31F8F7D5" w14:textId="77777777" w:rsidTr="001B02F3">
        <w:trPr>
          <w:jc w:val="center"/>
        </w:trPr>
        <w:tc>
          <w:tcPr>
            <w:tcW w:w="3260" w:type="dxa"/>
          </w:tcPr>
          <w:p w14:paraId="1603C535" w14:textId="77777777" w:rsidR="003E08B3" w:rsidRPr="00057511" w:rsidRDefault="003E08B3" w:rsidP="00A07E76">
            <w:pPr>
              <w:tabs>
                <w:tab w:val="left" w:pos="709"/>
              </w:tabs>
              <w:spacing w:before="20" w:after="40" w:line="240" w:lineRule="exact"/>
              <w:jc w:val="center"/>
              <w:rPr>
                <w:szCs w:val="24"/>
                <w:lang w:eastAsia="el-GR"/>
              </w:rPr>
            </w:pPr>
            <w:r w:rsidRPr="00057511">
              <w:rPr>
                <w:szCs w:val="24"/>
                <w:lang w:eastAsia="el-GR"/>
              </w:rPr>
              <w:t>Reinstatement of washed out Embankment</w:t>
            </w:r>
          </w:p>
        </w:tc>
        <w:tc>
          <w:tcPr>
            <w:tcW w:w="1594" w:type="dxa"/>
          </w:tcPr>
          <w:p w14:paraId="29B1502E" w14:textId="77777777" w:rsidR="003E08B3" w:rsidRDefault="003E08B3" w:rsidP="00A07E76">
            <w:pPr>
              <w:tabs>
                <w:tab w:val="left" w:pos="709"/>
              </w:tabs>
              <w:spacing w:before="20" w:after="40" w:line="240" w:lineRule="exact"/>
              <w:jc w:val="center"/>
              <w:rPr>
                <w:szCs w:val="24"/>
                <w:lang w:eastAsia="el-GR"/>
              </w:rPr>
            </w:pPr>
            <w:r w:rsidRPr="00057511">
              <w:rPr>
                <w:szCs w:val="24"/>
                <w:lang w:eastAsia="el-GR"/>
              </w:rPr>
              <w:t>(Cubic Meter)</w:t>
            </w:r>
            <w:r>
              <w:rPr>
                <w:szCs w:val="24"/>
                <w:lang w:eastAsia="el-GR"/>
              </w:rPr>
              <w:t xml:space="preserve"> </w:t>
            </w:r>
          </w:p>
          <w:p w14:paraId="125DCAF5" w14:textId="77777777" w:rsidR="007611CB" w:rsidRPr="00057511" w:rsidRDefault="007611CB" w:rsidP="00A07E76">
            <w:pPr>
              <w:tabs>
                <w:tab w:val="left" w:pos="709"/>
              </w:tabs>
              <w:spacing w:before="20" w:after="40" w:line="240" w:lineRule="exact"/>
              <w:jc w:val="center"/>
              <w:rPr>
                <w:szCs w:val="24"/>
                <w:lang w:eastAsia="el-GR"/>
              </w:rPr>
            </w:pPr>
            <w:r>
              <w:rPr>
                <w:szCs w:val="24"/>
                <w:lang w:eastAsia="el-GR"/>
              </w:rPr>
              <w:t>(m3)</w:t>
            </w:r>
          </w:p>
        </w:tc>
        <w:tc>
          <w:tcPr>
            <w:tcW w:w="2931" w:type="dxa"/>
          </w:tcPr>
          <w:p w14:paraId="333FCF1A" w14:textId="77777777" w:rsidR="003E08B3" w:rsidRPr="00057511" w:rsidRDefault="003E08B3" w:rsidP="00A07E76">
            <w:pPr>
              <w:tabs>
                <w:tab w:val="left" w:pos="709"/>
              </w:tabs>
              <w:spacing w:before="20" w:after="40" w:line="240" w:lineRule="exact"/>
              <w:jc w:val="center"/>
              <w:rPr>
                <w:szCs w:val="24"/>
                <w:lang w:eastAsia="el-GR"/>
              </w:rPr>
            </w:pPr>
            <w:r>
              <w:rPr>
                <w:szCs w:val="24"/>
                <w:lang w:eastAsia="el-GR"/>
              </w:rPr>
              <w:t>2</w:t>
            </w:r>
            <w:r w:rsidRPr="00057511">
              <w:rPr>
                <w:szCs w:val="24"/>
                <w:lang w:eastAsia="el-GR"/>
              </w:rPr>
              <w:t>00</w:t>
            </w:r>
          </w:p>
        </w:tc>
      </w:tr>
    </w:tbl>
    <w:p w14:paraId="3748629F" w14:textId="77777777" w:rsidR="003E08B3" w:rsidRPr="00057511" w:rsidRDefault="003E08B3" w:rsidP="003E08B3">
      <w:pPr>
        <w:pStyle w:val="BodyText"/>
      </w:pPr>
    </w:p>
    <w:p w14:paraId="41ABC566" w14:textId="1DEE58B2" w:rsidR="00FD412D" w:rsidRPr="00057511" w:rsidRDefault="00520A09" w:rsidP="00F90ECF">
      <w:pPr>
        <w:pStyle w:val="Heading2"/>
      </w:pPr>
      <w:bookmarkStart w:id="125" w:name="_Ref502055346"/>
      <w:bookmarkStart w:id="126" w:name="_Toc52826785"/>
      <w:r w:rsidRPr="00057511">
        <w:t xml:space="preserve">Construction </w:t>
      </w:r>
      <w:r w:rsidR="0040068B">
        <w:t>Standards</w:t>
      </w:r>
      <w:bookmarkEnd w:id="125"/>
      <w:bookmarkEnd w:id="126"/>
    </w:p>
    <w:p w14:paraId="75C0A069" w14:textId="70CE9E18" w:rsidR="00520A09" w:rsidRPr="00057511" w:rsidRDefault="00520A09" w:rsidP="00974C42">
      <w:pPr>
        <w:pStyle w:val="BodyText"/>
        <w:jc w:val="both"/>
      </w:pPr>
      <w:r w:rsidRPr="00057511">
        <w:t xml:space="preserve">The delivery of </w:t>
      </w:r>
      <w:r w:rsidR="00FD0E07">
        <w:t xml:space="preserve">road </w:t>
      </w:r>
      <w:r w:rsidRPr="00057511">
        <w:t>construction works in the requ</w:t>
      </w:r>
      <w:r w:rsidR="00FD0E07">
        <w:t xml:space="preserve">ired </w:t>
      </w:r>
      <w:r w:rsidRPr="00057511">
        <w:t xml:space="preserve">quality is </w:t>
      </w:r>
      <w:r w:rsidR="00572FB2">
        <w:t xml:space="preserve">essential for </w:t>
      </w:r>
      <w:r w:rsidRPr="00057511">
        <w:t>realising the expected service life</w:t>
      </w:r>
      <w:r w:rsidR="00FD0E07">
        <w:t xml:space="preserve"> of the road asset</w:t>
      </w:r>
      <w:r w:rsidRPr="00057511">
        <w:t xml:space="preserve">. The Contractor is required to demonstrate through </w:t>
      </w:r>
      <w:r w:rsidR="00D2419E">
        <w:t xml:space="preserve">the implementation of </w:t>
      </w:r>
      <w:r w:rsidRPr="00057511">
        <w:t xml:space="preserve">his </w:t>
      </w:r>
      <w:r w:rsidR="00572FB2">
        <w:t xml:space="preserve">Quality Assurance Plan and </w:t>
      </w:r>
      <w:r w:rsidR="00D2419E">
        <w:t xml:space="preserve">the required </w:t>
      </w:r>
      <w:r w:rsidR="00572FB2">
        <w:t>qu</w:t>
      </w:r>
      <w:r w:rsidRPr="00057511">
        <w:t xml:space="preserve">ality control testing that all construction works meet the </w:t>
      </w:r>
      <w:r w:rsidR="009F0DD1">
        <w:t xml:space="preserve">relevant </w:t>
      </w:r>
      <w:r w:rsidRPr="00057511">
        <w:t>standards</w:t>
      </w:r>
      <w:r w:rsidR="009F0DD1">
        <w:t xml:space="preserve"> </w:t>
      </w:r>
      <w:r w:rsidR="00D2419E">
        <w:t xml:space="preserve">indicated in the </w:t>
      </w:r>
      <w:r w:rsidR="0040068B">
        <w:t>Specifications</w:t>
      </w:r>
      <w:r w:rsidRPr="00057511">
        <w:t>.</w:t>
      </w:r>
      <w:r w:rsidR="0040068B">
        <w:t xml:space="preserve"> </w:t>
      </w:r>
      <w:r w:rsidRPr="00057511">
        <w:t xml:space="preserve">In case that the </w:t>
      </w:r>
      <w:r w:rsidR="00BB1B9A">
        <w:t xml:space="preserve">Specifications </w:t>
      </w:r>
      <w:r w:rsidRPr="00057511">
        <w:t xml:space="preserve">do not </w:t>
      </w:r>
      <w:r w:rsidR="0040068B">
        <w:t xml:space="preserve">appropriately </w:t>
      </w:r>
      <w:r w:rsidRPr="00057511">
        <w:t xml:space="preserve">cover </w:t>
      </w:r>
      <w:r w:rsidR="00BB1B9A">
        <w:t xml:space="preserve">any </w:t>
      </w:r>
      <w:r w:rsidR="0040068B">
        <w:t xml:space="preserve">needed construction works, </w:t>
      </w:r>
      <w:r w:rsidR="00BB1B9A">
        <w:t xml:space="preserve">the Contractor and the Project Manager may agree the use of other </w:t>
      </w:r>
      <w:r w:rsidR="0040068B">
        <w:t>s</w:t>
      </w:r>
      <w:r w:rsidRPr="00057511">
        <w:t>tandard</w:t>
      </w:r>
      <w:r w:rsidR="0040068B">
        <w:t>s</w:t>
      </w:r>
      <w:r w:rsidRPr="00057511">
        <w:t xml:space="preserve"> </w:t>
      </w:r>
      <w:r w:rsidR="00BB1B9A">
        <w:t>in use elsewhere. Such agreement must be in writing.</w:t>
      </w:r>
    </w:p>
    <w:p w14:paraId="79D6CB7C" w14:textId="77777777" w:rsidR="00520A09" w:rsidRPr="00057511" w:rsidRDefault="00520A09" w:rsidP="00974C42">
      <w:pPr>
        <w:pStyle w:val="Heading3"/>
        <w:jc w:val="both"/>
      </w:pPr>
      <w:bookmarkStart w:id="127" w:name="_Toc52826786"/>
      <w:r w:rsidRPr="00057511">
        <w:t xml:space="preserve">Construction </w:t>
      </w:r>
      <w:r w:rsidR="0040068B">
        <w:t xml:space="preserve">and Rehabilitation </w:t>
      </w:r>
      <w:r w:rsidRPr="00057511">
        <w:t xml:space="preserve">of </w:t>
      </w:r>
      <w:r w:rsidR="0040068B">
        <w:t>Pavements</w:t>
      </w:r>
      <w:bookmarkEnd w:id="127"/>
    </w:p>
    <w:p w14:paraId="40495141" w14:textId="16E5E980" w:rsidR="0040068B" w:rsidRDefault="00520A09" w:rsidP="00974C42">
      <w:pPr>
        <w:pStyle w:val="BodyText"/>
        <w:jc w:val="both"/>
      </w:pPr>
      <w:r w:rsidRPr="00057511">
        <w:t xml:space="preserve">Pavement works are to be executed </w:t>
      </w:r>
      <w:r w:rsidR="00FD0E07">
        <w:t>by the Contractor in accordance with the Specifications.</w:t>
      </w:r>
      <w:r w:rsidRPr="00057511">
        <w:t xml:space="preserve"> </w:t>
      </w:r>
      <w:r w:rsidR="00D2419E">
        <w:t xml:space="preserve">If at any time during the contract period there is a failure of a pavement that has been built or rehabilitated by the Contractor as part of his contractual obligations, the Contractor shall be obliged to </w:t>
      </w:r>
      <w:r w:rsidRPr="00057511">
        <w:t>re</w:t>
      </w:r>
      <w:r w:rsidR="00953487">
        <w:t>pair or re</w:t>
      </w:r>
      <w:r w:rsidRPr="00057511">
        <w:t>construct</w:t>
      </w:r>
      <w:r w:rsidR="00953487">
        <w:t xml:space="preserve"> the pavement </w:t>
      </w:r>
      <w:r w:rsidR="0065475D">
        <w:t xml:space="preserve">to </w:t>
      </w:r>
      <w:r w:rsidRPr="00057511">
        <w:t>the extent required</w:t>
      </w:r>
      <w:r w:rsidR="00953487">
        <w:t>,</w:t>
      </w:r>
      <w:r w:rsidR="00FD0E07">
        <w:t xml:space="preserve"> </w:t>
      </w:r>
      <w:r w:rsidRPr="00057511">
        <w:t xml:space="preserve">at </w:t>
      </w:r>
      <w:r w:rsidR="00FD0E07">
        <w:t xml:space="preserve">his </w:t>
      </w:r>
      <w:r w:rsidRPr="00057511">
        <w:t>cost</w:t>
      </w:r>
      <w:r w:rsidR="00953487">
        <w:t xml:space="preserve"> and without the right to claim payment for such repair or reconstruction</w:t>
      </w:r>
      <w:r w:rsidRPr="00057511">
        <w:t>. Th</w:t>
      </w:r>
      <w:r w:rsidR="00953487">
        <w:t>e repair or re</w:t>
      </w:r>
      <w:r w:rsidRPr="00057511">
        <w:t xml:space="preserve">construction shall be undertaken as soon as practicable following </w:t>
      </w:r>
      <w:r w:rsidR="00953487">
        <w:t xml:space="preserve">a request </w:t>
      </w:r>
      <w:r w:rsidRPr="00057511">
        <w:t xml:space="preserve">from the </w:t>
      </w:r>
      <w:r w:rsidR="00204FCE">
        <w:t>Project Manager</w:t>
      </w:r>
      <w:r w:rsidR="0065475D">
        <w:t>.</w:t>
      </w:r>
      <w:r w:rsidRPr="00057511">
        <w:t xml:space="preserve"> Resealing of a failed pavement is not permitted unless otherwise agreed with the </w:t>
      </w:r>
      <w:r w:rsidR="00204FCE">
        <w:t>Project Manager</w:t>
      </w:r>
      <w:r w:rsidRPr="00057511">
        <w:t xml:space="preserve"> as a </w:t>
      </w:r>
      <w:r w:rsidR="00572FB2" w:rsidRPr="00057511">
        <w:t>short-term</w:t>
      </w:r>
      <w:r w:rsidRPr="00057511">
        <w:t xml:space="preserve"> maintenance measure</w:t>
      </w:r>
      <w:r w:rsidR="00953487">
        <w:t>,</w:t>
      </w:r>
      <w:r w:rsidR="00855583">
        <w:t xml:space="preserve"> prior to </w:t>
      </w:r>
      <w:r w:rsidR="00953487">
        <w:t xml:space="preserve">repair or </w:t>
      </w:r>
      <w:r w:rsidR="00855583">
        <w:t>reconstruction</w:t>
      </w:r>
      <w:r w:rsidRPr="00057511">
        <w:t xml:space="preserve">. Any such maintenance measure shall also be at the Contractor’s cost. </w:t>
      </w:r>
    </w:p>
    <w:p w14:paraId="57BEF22B" w14:textId="66358F1F" w:rsidR="00520A09" w:rsidRPr="00057511" w:rsidRDefault="00520A09" w:rsidP="00974C42">
      <w:pPr>
        <w:pStyle w:val="BodyText"/>
        <w:jc w:val="both"/>
      </w:pPr>
      <w:r w:rsidRPr="0065475D">
        <w:t xml:space="preserve">A pavement </w:t>
      </w:r>
      <w:r w:rsidR="0065475D">
        <w:t xml:space="preserve">which has been </w:t>
      </w:r>
      <w:r w:rsidRPr="0065475D">
        <w:t xml:space="preserve">rehabilitated </w:t>
      </w:r>
      <w:r w:rsidR="0065475D">
        <w:t xml:space="preserve">or rebuilt </w:t>
      </w:r>
      <w:r w:rsidRPr="0065475D">
        <w:t>under</w:t>
      </w:r>
      <w:r w:rsidRPr="00057511">
        <w:t xml:space="preserve"> this contract shall be considered as failed when:</w:t>
      </w:r>
    </w:p>
    <w:p w14:paraId="535D475E" w14:textId="0871A230" w:rsidR="00520A09" w:rsidRPr="00057511" w:rsidRDefault="00953487" w:rsidP="00455AEA">
      <w:pPr>
        <w:pStyle w:val="BodyText"/>
        <w:numPr>
          <w:ilvl w:val="0"/>
          <w:numId w:val="28"/>
        </w:numPr>
        <w:spacing w:after="80"/>
        <w:jc w:val="both"/>
      </w:pPr>
      <w:r>
        <w:t>t</w:t>
      </w:r>
      <w:r w:rsidR="00520A09" w:rsidRPr="00057511">
        <w:t xml:space="preserve">here are visible interconnected multiple cracks extending over the greater part of the wheel-path </w:t>
      </w:r>
      <w:r w:rsidR="00855583">
        <w:t xml:space="preserve">and there is rutting with </w:t>
      </w:r>
      <w:r w:rsidR="00292C01" w:rsidRPr="00057511">
        <w:t>exceedingly</w:t>
      </w:r>
      <w:r w:rsidR="00520A09" w:rsidRPr="00057511">
        <w:t xml:space="preserve"> a maximum rutting depth of 20mm or less;</w:t>
      </w:r>
    </w:p>
    <w:p w14:paraId="3C87C2A1" w14:textId="419BDB3C" w:rsidR="00520A09" w:rsidRPr="00057511" w:rsidRDefault="00953487" w:rsidP="00455AEA">
      <w:pPr>
        <w:pStyle w:val="BodyText"/>
        <w:numPr>
          <w:ilvl w:val="0"/>
          <w:numId w:val="28"/>
        </w:numPr>
        <w:spacing w:after="80"/>
        <w:jc w:val="both"/>
      </w:pPr>
      <w:r>
        <w:t>t</w:t>
      </w:r>
      <w:r w:rsidR="00520A09" w:rsidRPr="00057511">
        <w:t>here is no cracking</w:t>
      </w:r>
      <w:r w:rsidR="0065475D">
        <w:t>,</w:t>
      </w:r>
      <w:r w:rsidR="00520A09" w:rsidRPr="00057511">
        <w:t xml:space="preserve"> but rutting exceeding a maximum of 20mm in depth exists in any wheel</w:t>
      </w:r>
      <w:r w:rsidR="00855583">
        <w:t xml:space="preserve"> </w:t>
      </w:r>
      <w:r w:rsidR="00520A09" w:rsidRPr="00057511">
        <w:t>path;</w:t>
      </w:r>
    </w:p>
    <w:p w14:paraId="3F428064" w14:textId="30FA8965" w:rsidR="00520A09" w:rsidRPr="00057511" w:rsidRDefault="00953487" w:rsidP="00455AEA">
      <w:pPr>
        <w:pStyle w:val="BodyText"/>
        <w:numPr>
          <w:ilvl w:val="0"/>
          <w:numId w:val="28"/>
        </w:numPr>
        <w:spacing w:after="80"/>
        <w:jc w:val="both"/>
      </w:pPr>
      <w:r>
        <w:t>t</w:t>
      </w:r>
      <w:r w:rsidR="0065475D">
        <w:t>here is a</w:t>
      </w:r>
      <w:r w:rsidR="00520A09" w:rsidRPr="00057511">
        <w:t xml:space="preserve"> single crack greater than </w:t>
      </w:r>
      <w:r>
        <w:t>3</w:t>
      </w:r>
      <w:r w:rsidR="00520A09" w:rsidRPr="00057511">
        <w:t xml:space="preserve">.0 mm in width extending over less than half the width of the wheel path and rutting </w:t>
      </w:r>
      <w:r w:rsidR="00821CA0">
        <w:t xml:space="preserve">exists, </w:t>
      </w:r>
      <w:r w:rsidR="00520A09" w:rsidRPr="00057511">
        <w:t>exceeding a maximum of 20 mm in depth in any wheel-path;</w:t>
      </w:r>
    </w:p>
    <w:p w14:paraId="7544575D" w14:textId="3A66BFEE" w:rsidR="00520A09" w:rsidRPr="00057511" w:rsidRDefault="00953487" w:rsidP="00455AEA">
      <w:pPr>
        <w:pStyle w:val="BodyText"/>
        <w:numPr>
          <w:ilvl w:val="0"/>
          <w:numId w:val="28"/>
        </w:numPr>
        <w:spacing w:after="80"/>
        <w:jc w:val="both"/>
      </w:pPr>
      <w:r>
        <w:t>i</w:t>
      </w:r>
      <w:r w:rsidR="00520A09" w:rsidRPr="00057511">
        <w:t xml:space="preserve">nterconnected multiple cracking is visible over the greater part of the wheel path width and rutting greater than a maximum of 20 mm in depth exists in any wheel-path; </w:t>
      </w:r>
      <w:r w:rsidR="0065475D">
        <w:t>or</w:t>
      </w:r>
    </w:p>
    <w:p w14:paraId="59D87F39" w14:textId="6478583B" w:rsidR="00520A09" w:rsidRPr="00057511" w:rsidRDefault="00953487" w:rsidP="00455AEA">
      <w:pPr>
        <w:pStyle w:val="BodyText"/>
        <w:numPr>
          <w:ilvl w:val="0"/>
          <w:numId w:val="28"/>
        </w:numPr>
        <w:jc w:val="both"/>
      </w:pPr>
      <w:r>
        <w:t>a</w:t>
      </w:r>
      <w:r w:rsidR="00520A09" w:rsidRPr="00057511">
        <w:t>ny level of pavement deterioration</w:t>
      </w:r>
      <w:r w:rsidR="0065475D">
        <w:t xml:space="preserve"> exists</w:t>
      </w:r>
      <w:r w:rsidR="00520A09" w:rsidRPr="00057511">
        <w:t xml:space="preserve"> that, in the opinion of the </w:t>
      </w:r>
      <w:r w:rsidR="00204FCE">
        <w:t>Project Manager</w:t>
      </w:r>
      <w:r w:rsidR="00520A09" w:rsidRPr="00057511">
        <w:t xml:space="preserve"> results in an unacceptable level of roughness</w:t>
      </w:r>
      <w:r w:rsidR="003E1D3F">
        <w:t>,</w:t>
      </w:r>
      <w:r w:rsidR="00520A09" w:rsidRPr="00057511">
        <w:t xml:space="preserve"> or </w:t>
      </w:r>
      <w:r w:rsidR="0065475D">
        <w:t xml:space="preserve">if </w:t>
      </w:r>
      <w:r w:rsidR="00520A09" w:rsidRPr="00057511">
        <w:t xml:space="preserve">safe travel by road users </w:t>
      </w:r>
      <w:r w:rsidR="0065475D">
        <w:t xml:space="preserve">is </w:t>
      </w:r>
      <w:r w:rsidR="003E1D3F">
        <w:t>compromised</w:t>
      </w:r>
      <w:r w:rsidR="00520A09" w:rsidRPr="00057511">
        <w:t xml:space="preserve"> in the opinion of the </w:t>
      </w:r>
      <w:r w:rsidR="00204FCE">
        <w:t>Project Manager</w:t>
      </w:r>
      <w:r w:rsidR="003E1D3F">
        <w:t>.</w:t>
      </w:r>
    </w:p>
    <w:p w14:paraId="61959209" w14:textId="00FCC9BE" w:rsidR="00520A09" w:rsidRPr="00057511" w:rsidRDefault="00520A09" w:rsidP="00974C42">
      <w:pPr>
        <w:pStyle w:val="BodyText"/>
        <w:jc w:val="both"/>
      </w:pPr>
      <w:r w:rsidRPr="00057511">
        <w:t xml:space="preserve">All </w:t>
      </w:r>
      <w:r w:rsidR="00953487">
        <w:t>p</w:t>
      </w:r>
      <w:r w:rsidR="0040068B">
        <w:t xml:space="preserve">avement construction and </w:t>
      </w:r>
      <w:r w:rsidR="000F197C">
        <w:t>Rehabilitation Works</w:t>
      </w:r>
      <w:r w:rsidRPr="00057511">
        <w:t xml:space="preserve"> are to be </w:t>
      </w:r>
      <w:r w:rsidR="0040068B">
        <w:t xml:space="preserve">executed </w:t>
      </w:r>
      <w:r w:rsidRPr="00057511">
        <w:t xml:space="preserve">in accordance with the intent and scope of the designs that </w:t>
      </w:r>
      <w:r w:rsidR="00FD0E07">
        <w:t xml:space="preserve">are to be </w:t>
      </w:r>
      <w:r w:rsidRPr="00057511">
        <w:t>elaborated by the Contractor</w:t>
      </w:r>
      <w:r w:rsidR="00953487">
        <w:t>,</w:t>
      </w:r>
      <w:r w:rsidRPr="00057511">
        <w:t xml:space="preserve"> for each of the </w:t>
      </w:r>
      <w:r w:rsidR="009F0DD1">
        <w:t xml:space="preserve">road </w:t>
      </w:r>
      <w:r w:rsidRPr="00057511">
        <w:t xml:space="preserve">sections that require Rehabilitation, Improvement and/or Emergency works. In </w:t>
      </w:r>
      <w:r w:rsidR="00F17D4C" w:rsidRPr="00057511">
        <w:t>particular,</w:t>
      </w:r>
      <w:r w:rsidRPr="00057511">
        <w:t xml:space="preserve"> compliance must be achieved in respect of</w:t>
      </w:r>
      <w:r w:rsidR="00FD0E07">
        <w:t xml:space="preserve"> the following</w:t>
      </w:r>
      <w:r w:rsidRPr="00057511">
        <w:t>:</w:t>
      </w:r>
    </w:p>
    <w:p w14:paraId="0D3DFDF7" w14:textId="6CD9C07F" w:rsidR="00015453" w:rsidRDefault="00015453" w:rsidP="00455AEA">
      <w:pPr>
        <w:pStyle w:val="BodyText"/>
        <w:numPr>
          <w:ilvl w:val="0"/>
          <w:numId w:val="29"/>
        </w:numPr>
        <w:spacing w:after="80"/>
        <w:jc w:val="both"/>
      </w:pPr>
      <w:r>
        <w:t>Thickness of layers must not be less than shown in the design drawings.</w:t>
      </w:r>
    </w:p>
    <w:p w14:paraId="78BAC856" w14:textId="0622D6DC" w:rsidR="00015453" w:rsidRDefault="00015453" w:rsidP="00455AEA">
      <w:pPr>
        <w:pStyle w:val="BodyText"/>
        <w:numPr>
          <w:ilvl w:val="0"/>
          <w:numId w:val="29"/>
        </w:numPr>
        <w:spacing w:after="80"/>
        <w:jc w:val="both"/>
      </w:pPr>
      <w:r>
        <w:t>Compaction rates must not be less that stated in the design.</w:t>
      </w:r>
    </w:p>
    <w:p w14:paraId="4210456D" w14:textId="2B622A40" w:rsidR="00520A09" w:rsidRPr="00057511" w:rsidRDefault="009F0DD1" w:rsidP="00455AEA">
      <w:pPr>
        <w:pStyle w:val="BodyText"/>
        <w:numPr>
          <w:ilvl w:val="0"/>
          <w:numId w:val="29"/>
        </w:numPr>
        <w:spacing w:after="80"/>
        <w:jc w:val="both"/>
      </w:pPr>
      <w:r>
        <w:t>T</w:t>
      </w:r>
      <w:r w:rsidR="00520A09" w:rsidRPr="00057511">
        <w:t xml:space="preserve">he </w:t>
      </w:r>
      <w:r w:rsidR="00A004B2">
        <w:t xml:space="preserve">construction or </w:t>
      </w:r>
      <w:r w:rsidR="00520A09" w:rsidRPr="00057511">
        <w:t xml:space="preserve">rehabilitation of pavements is to be executed in such a manner that the average roughness </w:t>
      </w:r>
      <w:r w:rsidR="00FD0E07">
        <w:t xml:space="preserve">of the completed pavement </w:t>
      </w:r>
      <w:r w:rsidR="00520A09" w:rsidRPr="00057511">
        <w:t>over any continuous length of one kilometre is no</w:t>
      </w:r>
      <w:r w:rsidR="00FD0E07">
        <w:t>t</w:t>
      </w:r>
      <w:r w:rsidR="00520A09" w:rsidRPr="00057511">
        <w:t xml:space="preserve"> greater than</w:t>
      </w:r>
      <w:r>
        <w:t xml:space="preserve"> </w:t>
      </w:r>
      <w:r w:rsidR="005F380C">
        <w:t xml:space="preserve">………………………… </w:t>
      </w:r>
      <w:r w:rsidRPr="009F0DD1">
        <w:rPr>
          <w:i/>
        </w:rPr>
        <w:t xml:space="preserve">[insert maximum allowed roughness in IRI, suggested are IRI </w:t>
      </w:r>
      <w:r w:rsidR="00520A09" w:rsidRPr="009F0DD1">
        <w:rPr>
          <w:i/>
        </w:rPr>
        <w:t>2.2 m/km</w:t>
      </w:r>
      <w:r w:rsidR="00015453">
        <w:rPr>
          <w:i/>
        </w:rPr>
        <w:t xml:space="preserve"> for asphalt concrete pavements and 3.0</w:t>
      </w:r>
      <w:r w:rsidR="004A2F5F">
        <w:rPr>
          <w:i/>
        </w:rPr>
        <w:t xml:space="preserve"> m/km</w:t>
      </w:r>
      <w:r w:rsidR="00015453">
        <w:rPr>
          <w:i/>
        </w:rPr>
        <w:t xml:space="preserve"> for bituminous surface treatments</w:t>
      </w:r>
      <w:r w:rsidRPr="009F0DD1">
        <w:rPr>
          <w:i/>
        </w:rPr>
        <w:t>]</w:t>
      </w:r>
      <w:r w:rsidR="005F380C">
        <w:rPr>
          <w:i/>
        </w:rPr>
        <w:t xml:space="preserve"> ………………………</w:t>
      </w:r>
      <w:r w:rsidR="00520A09" w:rsidRPr="00057511">
        <w:t xml:space="preserve"> and over any continuous length of 100 met</w:t>
      </w:r>
      <w:r>
        <w:t>ers</w:t>
      </w:r>
      <w:r w:rsidR="00520A09" w:rsidRPr="00057511">
        <w:t xml:space="preserve"> is no greater than </w:t>
      </w:r>
      <w:r w:rsidR="005F380C">
        <w:t>………………………………</w:t>
      </w:r>
      <w:r>
        <w:t xml:space="preserve"> </w:t>
      </w:r>
      <w:r w:rsidRPr="009F0DD1">
        <w:rPr>
          <w:i/>
        </w:rPr>
        <w:t>[insert maximum allowed roughness in IRI, suggested are IRI 2.</w:t>
      </w:r>
      <w:r w:rsidR="00520A09" w:rsidRPr="009F0DD1">
        <w:rPr>
          <w:i/>
        </w:rPr>
        <w:t xml:space="preserve">5 </w:t>
      </w:r>
      <w:r w:rsidRPr="009F0DD1">
        <w:rPr>
          <w:i/>
        </w:rPr>
        <w:t>m/km</w:t>
      </w:r>
      <w:r w:rsidR="00015453">
        <w:rPr>
          <w:i/>
        </w:rPr>
        <w:t xml:space="preserve"> for asphalt concrete pavements and 3.5</w:t>
      </w:r>
      <w:r w:rsidR="004A2F5F">
        <w:rPr>
          <w:i/>
        </w:rPr>
        <w:t xml:space="preserve"> m/km</w:t>
      </w:r>
      <w:r w:rsidR="00015453">
        <w:rPr>
          <w:i/>
        </w:rPr>
        <w:t xml:space="preserve"> for bituminous surface treatments</w:t>
      </w:r>
      <w:r w:rsidRPr="009F0DD1">
        <w:rPr>
          <w:i/>
        </w:rPr>
        <w:t>]</w:t>
      </w:r>
      <w:r w:rsidR="005F380C">
        <w:rPr>
          <w:i/>
        </w:rPr>
        <w:t xml:space="preserve"> ……………………………… </w:t>
      </w:r>
      <w:r>
        <w:t>;</w:t>
      </w:r>
    </w:p>
    <w:p w14:paraId="05443E7E" w14:textId="77777777" w:rsidR="00520A09" w:rsidRPr="00057511" w:rsidRDefault="009F0DD1" w:rsidP="00455AEA">
      <w:pPr>
        <w:pStyle w:val="BodyText"/>
        <w:numPr>
          <w:ilvl w:val="0"/>
          <w:numId w:val="29"/>
        </w:numPr>
        <w:spacing w:after="80"/>
        <w:jc w:val="both"/>
      </w:pPr>
      <w:r>
        <w:t>T</w:t>
      </w:r>
      <w:r w:rsidR="00520A09" w:rsidRPr="00057511">
        <w:t>he constructed surface profile must comply with all applicable requirements of the Specifications</w:t>
      </w:r>
      <w:r>
        <w:t xml:space="preserve"> unless otherwise agreed in writing with the Project Manager</w:t>
      </w:r>
      <w:r w:rsidR="00520A09" w:rsidRPr="00057511">
        <w:t>; and</w:t>
      </w:r>
    </w:p>
    <w:p w14:paraId="71113F5C" w14:textId="65C9A998" w:rsidR="001C1D65" w:rsidRDefault="00520A09" w:rsidP="00455AEA">
      <w:pPr>
        <w:pStyle w:val="BodyText"/>
        <w:numPr>
          <w:ilvl w:val="0"/>
          <w:numId w:val="29"/>
        </w:numPr>
        <w:jc w:val="both"/>
      </w:pPr>
      <w:r w:rsidRPr="00057511">
        <w:t xml:space="preserve">All materials must comply with all applicable requirements of the Specifications unless otherwise agreed </w:t>
      </w:r>
      <w:r w:rsidR="009F0DD1">
        <w:t xml:space="preserve">in writing </w:t>
      </w:r>
      <w:r w:rsidRPr="00057511">
        <w:t xml:space="preserve">with the </w:t>
      </w:r>
      <w:r w:rsidR="00204FCE">
        <w:t>Project Manager</w:t>
      </w:r>
      <w:r w:rsidRPr="00057511">
        <w:t>.</w:t>
      </w:r>
    </w:p>
    <w:p w14:paraId="61B757B2" w14:textId="4177A627" w:rsidR="001C1D65" w:rsidRDefault="001C1D65" w:rsidP="001C1D65">
      <w:pPr>
        <w:pStyle w:val="Heading3"/>
      </w:pPr>
      <w:bookmarkStart w:id="128" w:name="_Toc52826787"/>
      <w:r>
        <w:t>Construction of works other than pavements</w:t>
      </w:r>
      <w:bookmarkEnd w:id="128"/>
    </w:p>
    <w:p w14:paraId="585C6C2F" w14:textId="3984F255" w:rsidR="001C1D65" w:rsidRDefault="007D1A1D" w:rsidP="001C1D65">
      <w:pPr>
        <w:pStyle w:val="BodyText"/>
      </w:pPr>
      <w:r>
        <w:t>Construction of other-than-pavement works shall be carried out in compliance with the General Specifications, unless other Standards or Specifications are agreed in writing between the Contractor and the Project Manager.</w:t>
      </w:r>
    </w:p>
    <w:p w14:paraId="73F79162" w14:textId="6550DA8C" w:rsidR="001C1D65" w:rsidRDefault="001C1D65" w:rsidP="001C1D65">
      <w:pPr>
        <w:pStyle w:val="Heading2"/>
      </w:pPr>
      <w:bookmarkStart w:id="129" w:name="_Toc52826788"/>
      <w:r>
        <w:t>Quality control and verification</w:t>
      </w:r>
      <w:bookmarkEnd w:id="129"/>
    </w:p>
    <w:p w14:paraId="69DD26EA" w14:textId="3CC41822" w:rsidR="007D1A1D" w:rsidRPr="007D1A1D" w:rsidRDefault="007D1A1D" w:rsidP="007D1A1D">
      <w:pPr>
        <w:pStyle w:val="BodyText"/>
        <w:jc w:val="both"/>
      </w:pPr>
      <w:r w:rsidRPr="007D1A1D">
        <w:t xml:space="preserve">The Contractor is required </w:t>
      </w:r>
      <w:r>
        <w:t xml:space="preserve">carry out quality control and verification as specified in </w:t>
      </w:r>
      <w:r w:rsidRPr="007D1A1D">
        <w:t>his Quality Assurance Plan</w:t>
      </w:r>
      <w:r>
        <w:t>. This includes the testing of materials and works and the recording of testing procedures used and testing results obtained.</w:t>
      </w:r>
      <w:r w:rsidR="004A2F5F">
        <w:t xml:space="preserve"> If the testing requirements in the QAP are inferior to those required in the General Specifications, the Project Manager may impose that the testing requirements stated in the General Specifications are applied. </w:t>
      </w:r>
    </w:p>
    <w:p w14:paraId="6C6713A7" w14:textId="77777777" w:rsidR="00520A09" w:rsidRPr="00057511" w:rsidRDefault="00520A09" w:rsidP="00974C42">
      <w:pPr>
        <w:pStyle w:val="Heading3"/>
        <w:tabs>
          <w:tab w:val="clear" w:pos="851"/>
          <w:tab w:val="num" w:pos="1170"/>
        </w:tabs>
        <w:ind w:left="1350" w:hanging="1350"/>
        <w:jc w:val="both"/>
      </w:pPr>
      <w:bookmarkStart w:id="130" w:name="_Toc52826789"/>
      <w:r w:rsidRPr="00057511">
        <w:t>Quality of Materials to be used</w:t>
      </w:r>
      <w:bookmarkEnd w:id="130"/>
    </w:p>
    <w:p w14:paraId="4969D884" w14:textId="65F11398" w:rsidR="00520A09" w:rsidRPr="00057511" w:rsidRDefault="00520A09" w:rsidP="00974C42">
      <w:pPr>
        <w:pStyle w:val="BodyText"/>
        <w:jc w:val="both"/>
      </w:pPr>
      <w:r w:rsidRPr="00057511">
        <w:t xml:space="preserve">Notwithstanding the provisions </w:t>
      </w:r>
      <w:r w:rsidR="00953487">
        <w:t xml:space="preserve">of </w:t>
      </w:r>
      <w:r w:rsidRPr="00057511">
        <w:t>the General Conditions, the materials used by the Contractor shall comply with</w:t>
      </w:r>
      <w:r w:rsidR="00821CA0">
        <w:t>,</w:t>
      </w:r>
      <w:r w:rsidRPr="00057511">
        <w:t xml:space="preserve"> or exceed</w:t>
      </w:r>
      <w:r w:rsidR="00821CA0">
        <w:t>,</w:t>
      </w:r>
      <w:r w:rsidRPr="00057511">
        <w:t xml:space="preserve"> the quality criteria set in the</w:t>
      </w:r>
      <w:r w:rsidR="0040068B">
        <w:t xml:space="preserve">se Specifications. </w:t>
      </w:r>
      <w:r w:rsidRPr="00057511">
        <w:t xml:space="preserve">In case the </w:t>
      </w:r>
      <w:r w:rsidR="0040068B">
        <w:t xml:space="preserve">Specifications </w:t>
      </w:r>
      <w:r w:rsidRPr="00057511">
        <w:t>do not cover a</w:t>
      </w:r>
      <w:r w:rsidR="00821CA0">
        <w:t xml:space="preserve"> needed</w:t>
      </w:r>
      <w:r w:rsidRPr="00057511">
        <w:t xml:space="preserve"> material, the </w:t>
      </w:r>
      <w:r w:rsidR="000F197C">
        <w:t>Contractor</w:t>
      </w:r>
      <w:r w:rsidRPr="00057511">
        <w:t xml:space="preserve"> shall propose the material or product properties to the </w:t>
      </w:r>
      <w:r w:rsidR="0040068B">
        <w:t xml:space="preserve">Project Manager </w:t>
      </w:r>
      <w:r w:rsidRPr="00057511">
        <w:t>for approval prior to implementation.</w:t>
      </w:r>
      <w:r w:rsidR="0040068B">
        <w:t xml:space="preserve"> A list </w:t>
      </w:r>
      <w:r w:rsidRPr="00057511">
        <w:t xml:space="preserve">of existing </w:t>
      </w:r>
      <w:r w:rsidR="0040068B">
        <w:t xml:space="preserve">or suggested </w:t>
      </w:r>
      <w:r w:rsidRPr="00057511">
        <w:t xml:space="preserve">borrow pits or extraction sites </w:t>
      </w:r>
      <w:r w:rsidR="00CA6DF7" w:rsidRPr="00CA6DF7">
        <w:rPr>
          <w:i/>
          <w:iCs/>
        </w:rPr>
        <w:t>…</w:t>
      </w:r>
      <w:r w:rsidR="00CA6DF7">
        <w:rPr>
          <w:i/>
          <w:iCs/>
        </w:rPr>
        <w:t>………</w:t>
      </w:r>
      <w:r w:rsidR="00CA6DF7" w:rsidRPr="00CA6DF7">
        <w:rPr>
          <w:i/>
          <w:iCs/>
        </w:rPr>
        <w:t>… [</w:t>
      </w:r>
      <w:r w:rsidR="0040068B" w:rsidRPr="00CA6DF7">
        <w:rPr>
          <w:i/>
          <w:iCs/>
        </w:rPr>
        <w:t>is</w:t>
      </w:r>
      <w:r w:rsidR="00CA6DF7" w:rsidRPr="00CA6DF7">
        <w:rPr>
          <w:i/>
          <w:iCs/>
        </w:rPr>
        <w:t xml:space="preserve"> / is</w:t>
      </w:r>
      <w:r w:rsidR="0040068B" w:rsidRPr="00CA6DF7">
        <w:rPr>
          <w:i/>
          <w:iCs/>
        </w:rPr>
        <w:t xml:space="preserve"> not</w:t>
      </w:r>
      <w:r w:rsidR="00CA6DF7" w:rsidRPr="00CA6DF7">
        <w:rPr>
          <w:i/>
          <w:iCs/>
        </w:rPr>
        <w:t>] …</w:t>
      </w:r>
      <w:r w:rsidR="00CA6DF7">
        <w:rPr>
          <w:i/>
          <w:iCs/>
        </w:rPr>
        <w:t>……</w:t>
      </w:r>
      <w:r w:rsidR="00CA6DF7" w:rsidRPr="00CA6DF7">
        <w:rPr>
          <w:i/>
          <w:iCs/>
        </w:rPr>
        <w:t>…</w:t>
      </w:r>
      <w:r w:rsidR="0040068B">
        <w:t xml:space="preserve"> </w:t>
      </w:r>
      <w:r w:rsidRPr="00057511">
        <w:t xml:space="preserve">provided under this contract. </w:t>
      </w:r>
      <w:r w:rsidR="00CA6DF7">
        <w:t>In any case, t</w:t>
      </w:r>
      <w:r w:rsidRPr="00057511">
        <w:t xml:space="preserve">he Contractor is required to locate material sources and make all necessary arrangements for the supply or extraction of materials for use in the works. Prior to the extraction of materials for use on the roads included in the contract, the </w:t>
      </w:r>
      <w:r w:rsidR="000F197C">
        <w:t>Contractor</w:t>
      </w:r>
      <w:r w:rsidRPr="00057511">
        <w:t xml:space="preserve"> is obliged to:</w:t>
      </w:r>
    </w:p>
    <w:p w14:paraId="7CA41AB0" w14:textId="77777777" w:rsidR="00520A09" w:rsidRPr="00057511" w:rsidRDefault="00520A09" w:rsidP="00455AEA">
      <w:pPr>
        <w:pStyle w:val="BodyText"/>
        <w:numPr>
          <w:ilvl w:val="0"/>
          <w:numId w:val="30"/>
        </w:numPr>
        <w:spacing w:after="80"/>
        <w:jc w:val="both"/>
      </w:pPr>
      <w:r w:rsidRPr="00057511">
        <w:t xml:space="preserve">carry out the laboratory tests necessary to determine the quality of the materials; and </w:t>
      </w:r>
    </w:p>
    <w:p w14:paraId="3EA0D0DE" w14:textId="77777777" w:rsidR="00520A09" w:rsidRPr="00057511" w:rsidRDefault="00520A09" w:rsidP="00455AEA">
      <w:pPr>
        <w:pStyle w:val="BodyText"/>
        <w:numPr>
          <w:ilvl w:val="0"/>
          <w:numId w:val="30"/>
        </w:numPr>
        <w:jc w:val="both"/>
      </w:pPr>
      <w:r w:rsidRPr="00057511">
        <w:t>to satisfy himself that the quality of the materials is sufficient for the purpose intended</w:t>
      </w:r>
      <w:r w:rsidR="00821CA0">
        <w:t xml:space="preserve"> and fulfils the requirements</w:t>
      </w:r>
      <w:r w:rsidRPr="00057511">
        <w:t>.</w:t>
      </w:r>
    </w:p>
    <w:p w14:paraId="3A79A319" w14:textId="37C3D161" w:rsidR="00520A09" w:rsidRPr="00057511" w:rsidRDefault="00520A09" w:rsidP="00974C42">
      <w:pPr>
        <w:pStyle w:val="BodyText"/>
        <w:jc w:val="both"/>
      </w:pPr>
      <w:r w:rsidRPr="00057511">
        <w:t xml:space="preserve">The Contractor may </w:t>
      </w:r>
      <w:r w:rsidR="0040068B">
        <w:t xml:space="preserve">procure </w:t>
      </w:r>
      <w:r w:rsidRPr="00057511">
        <w:t xml:space="preserve">materials from </w:t>
      </w:r>
      <w:r w:rsidR="00CA6DF7">
        <w:t xml:space="preserve">any </w:t>
      </w:r>
      <w:r w:rsidRPr="00057511">
        <w:t>sources</w:t>
      </w:r>
      <w:r w:rsidR="00821CA0">
        <w:t>,</w:t>
      </w:r>
      <w:r w:rsidRPr="00057511">
        <w:t xml:space="preserve"> provided that (i) the extraction is in conformity with the legislation, (ii) he has informed the </w:t>
      </w:r>
      <w:r w:rsidR="00204FCE">
        <w:t>Project Manager</w:t>
      </w:r>
      <w:r w:rsidRPr="00057511">
        <w:t xml:space="preserve">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or quantity of any of the materials he has proposed, </w:t>
      </w:r>
      <w:r w:rsidR="000D503E" w:rsidRPr="00057511">
        <w:t>used,</w:t>
      </w:r>
      <w:r w:rsidRPr="00057511">
        <w:t xml:space="preserve"> or planned to use. </w:t>
      </w:r>
    </w:p>
    <w:p w14:paraId="3BA4F6A3" w14:textId="77777777" w:rsidR="00520A09" w:rsidRPr="00057511" w:rsidRDefault="00520A09" w:rsidP="00974C42">
      <w:pPr>
        <w:pStyle w:val="Heading3"/>
        <w:tabs>
          <w:tab w:val="clear" w:pos="851"/>
          <w:tab w:val="num" w:pos="1170"/>
        </w:tabs>
        <w:ind w:left="1260" w:hanging="1260"/>
        <w:jc w:val="both"/>
      </w:pPr>
      <w:bookmarkStart w:id="131" w:name="_Toc52826790"/>
      <w:r w:rsidRPr="00057511">
        <w:t>Testing of Materials and Works</w:t>
      </w:r>
      <w:bookmarkEnd w:id="131"/>
    </w:p>
    <w:p w14:paraId="3E6BAE6D" w14:textId="77777777" w:rsidR="00E439DB" w:rsidRPr="00057511" w:rsidRDefault="00E439DB" w:rsidP="00E439DB">
      <w:pPr>
        <w:pStyle w:val="BodyText"/>
        <w:jc w:val="both"/>
      </w:pPr>
      <w:r w:rsidRPr="00057511">
        <w:t xml:space="preserve">In conformity with the General Conditions of </w:t>
      </w:r>
      <w:r w:rsidRPr="00EB34D5">
        <w:t>Contract Clause 20</w:t>
      </w:r>
      <w:r w:rsidRPr="00057511">
        <w:t>, t</w:t>
      </w:r>
      <w:r>
        <w:t>he Contractor shall inform the Project Manager</w:t>
      </w:r>
      <w:r w:rsidRPr="00057511">
        <w:t xml:space="preserve"> in advance of his schedule for materials testing and the </w:t>
      </w:r>
      <w:r>
        <w:t>Project Manager</w:t>
      </w:r>
      <w:r w:rsidRPr="00057511">
        <w:t xml:space="preserve"> shall have the right to be present at all materials tests.</w:t>
      </w:r>
    </w:p>
    <w:p w14:paraId="4296AD39" w14:textId="072951DD" w:rsidR="00520A09" w:rsidRPr="00057511" w:rsidRDefault="00520A09" w:rsidP="00974C42">
      <w:pPr>
        <w:pStyle w:val="BodyText"/>
        <w:jc w:val="both"/>
      </w:pPr>
      <w:r w:rsidRPr="00057511">
        <w:t>Testing shall be in accordance with the requirements of these Specifications</w:t>
      </w:r>
      <w:r w:rsidR="00A4463F">
        <w:t xml:space="preserve">. </w:t>
      </w:r>
      <w:r w:rsidRPr="00057511">
        <w:t xml:space="preserve">To the extent that tests may be required which are not specified in these Specifications, they shall be conducted in accordance with the provisions </w:t>
      </w:r>
      <w:r w:rsidR="00A4463F" w:rsidRPr="00057511">
        <w:t>of</w:t>
      </w:r>
      <w:r w:rsidR="00A4463F">
        <w:t xml:space="preserve"> </w:t>
      </w:r>
      <w:r w:rsidR="00CA6DF7">
        <w:t>………</w:t>
      </w:r>
      <w:r w:rsidR="00953487">
        <w:t>………</w:t>
      </w:r>
      <w:r w:rsidR="00CA6DF7">
        <w:t xml:space="preserve">…… </w:t>
      </w:r>
      <w:r w:rsidR="00A4463F" w:rsidRPr="00A4463F">
        <w:rPr>
          <w:i/>
        </w:rPr>
        <w:t>[insert applicable S</w:t>
      </w:r>
      <w:r w:rsidR="0029316F">
        <w:rPr>
          <w:i/>
        </w:rPr>
        <w:t xml:space="preserve">tandards </w:t>
      </w:r>
      <w:r w:rsidR="00A4463F" w:rsidRPr="00A4463F">
        <w:rPr>
          <w:i/>
        </w:rPr>
        <w:t xml:space="preserve">or Norms, suggested are </w:t>
      </w:r>
      <w:r w:rsidRPr="00A4463F">
        <w:rPr>
          <w:i/>
        </w:rPr>
        <w:t>Euronorms (EN)</w:t>
      </w:r>
      <w:r w:rsidR="004A2F5F">
        <w:rPr>
          <w:i/>
        </w:rPr>
        <w:t>, ASTM or AASHTO</w:t>
      </w:r>
      <w:r w:rsidR="00A4463F" w:rsidRPr="00A4463F">
        <w:rPr>
          <w:i/>
        </w:rPr>
        <w:t xml:space="preserve">] </w:t>
      </w:r>
      <w:r w:rsidR="00CA6DF7">
        <w:rPr>
          <w:i/>
        </w:rPr>
        <w:t>…………………………….</w:t>
      </w:r>
      <w:r w:rsidRPr="00057511">
        <w:t xml:space="preserve"> In case that the above </w:t>
      </w:r>
      <w:r w:rsidR="0029316F">
        <w:t xml:space="preserve">Standards or Norms </w:t>
      </w:r>
      <w:r w:rsidRPr="00057511">
        <w:t xml:space="preserve">do not cover the design or construction </w:t>
      </w:r>
      <w:r w:rsidR="00F17D4C" w:rsidRPr="00057511">
        <w:t>requirements,</w:t>
      </w:r>
      <w:r w:rsidRPr="00057511">
        <w:t xml:space="preserve"> an</w:t>
      </w:r>
      <w:r w:rsidR="00953487">
        <w:t>y</w:t>
      </w:r>
      <w:r w:rsidRPr="00057511">
        <w:t xml:space="preserve"> </w:t>
      </w:r>
      <w:r w:rsidR="0029316F">
        <w:t>other appropriate S</w:t>
      </w:r>
      <w:r w:rsidRPr="00057511">
        <w:t>tandard</w:t>
      </w:r>
      <w:r w:rsidR="0029316F">
        <w:t>s</w:t>
      </w:r>
      <w:r w:rsidRPr="00057511">
        <w:t xml:space="preserve"> shall be </w:t>
      </w:r>
      <w:r w:rsidR="0029316F">
        <w:t xml:space="preserve">agreed in writing between the Contractor and the </w:t>
      </w:r>
      <w:r w:rsidR="00204FCE">
        <w:t>Project Manager</w:t>
      </w:r>
      <w:r w:rsidRPr="00057511">
        <w:t>.</w:t>
      </w:r>
      <w:r w:rsidR="007D4BAA">
        <w:t xml:space="preserve"> </w:t>
      </w:r>
      <w:r w:rsidRPr="00057511">
        <w:t>The Contractor shall be responsible for the carrying out of all tests of materials and work required to under this contract. All materials, construction operations, workmanship, and the surface finish and quality of completed construction for all works of whatsoever nature shall conform to the specified requirements. For both on site</w:t>
      </w:r>
      <w:r w:rsidR="00821CA0">
        <w:t>-</w:t>
      </w:r>
      <w:r w:rsidRPr="00057511">
        <w:t xml:space="preserve"> and </w:t>
      </w:r>
      <w:r w:rsidR="00A4463F" w:rsidRPr="00057511">
        <w:t>laboratory-based</w:t>
      </w:r>
      <w:r w:rsidRPr="00057511">
        <w:t xml:space="preserve"> testing of construction materials, the Contractor is required to maintain </w:t>
      </w:r>
      <w:r w:rsidR="00821CA0">
        <w:t xml:space="preserve">the </w:t>
      </w:r>
      <w:r w:rsidRPr="00057511">
        <w:t xml:space="preserve">record </w:t>
      </w:r>
      <w:r w:rsidR="00821CA0">
        <w:t xml:space="preserve">of </w:t>
      </w:r>
      <w:r w:rsidRPr="00057511">
        <w:t xml:space="preserve">every test </w:t>
      </w:r>
      <w:r w:rsidR="00821CA0">
        <w:t xml:space="preserve">carried out, including the </w:t>
      </w:r>
      <w:r w:rsidRPr="00057511">
        <w:t>specimen data</w:t>
      </w:r>
      <w:r w:rsidR="00821CA0">
        <w:t xml:space="preserve"> showing</w:t>
      </w:r>
      <w:r w:rsidRPr="00057511">
        <w:t xml:space="preserve">: </w:t>
      </w:r>
    </w:p>
    <w:p w14:paraId="29802DAA" w14:textId="77777777" w:rsidR="00520A09" w:rsidRPr="00057511" w:rsidRDefault="00821CA0" w:rsidP="00455AEA">
      <w:pPr>
        <w:pStyle w:val="BodyText"/>
        <w:numPr>
          <w:ilvl w:val="0"/>
          <w:numId w:val="31"/>
        </w:numPr>
        <w:spacing w:after="80"/>
        <w:jc w:val="both"/>
      </w:pPr>
      <w:r>
        <w:t xml:space="preserve">the </w:t>
      </w:r>
      <w:r w:rsidR="00520A09" w:rsidRPr="00057511">
        <w:t xml:space="preserve">precise location from which the materials tested were drawn; and </w:t>
      </w:r>
    </w:p>
    <w:p w14:paraId="356490F3" w14:textId="77777777" w:rsidR="00821CA0" w:rsidRDefault="00821CA0" w:rsidP="00455AEA">
      <w:pPr>
        <w:pStyle w:val="BodyText"/>
        <w:numPr>
          <w:ilvl w:val="0"/>
          <w:numId w:val="31"/>
        </w:numPr>
        <w:jc w:val="both"/>
      </w:pPr>
      <w:r>
        <w:t xml:space="preserve">the </w:t>
      </w:r>
      <w:r w:rsidR="00520A09" w:rsidRPr="00057511">
        <w:t>precise location in which the materials represented by the test materials were placed</w:t>
      </w:r>
      <w:r>
        <w:t>.</w:t>
      </w:r>
    </w:p>
    <w:p w14:paraId="6E198AF9" w14:textId="77777777" w:rsidR="00520A09" w:rsidRPr="00057511" w:rsidRDefault="00821CA0" w:rsidP="00974C42">
      <w:pPr>
        <w:pStyle w:val="BodyText"/>
        <w:jc w:val="both"/>
      </w:pPr>
      <w:r>
        <w:t xml:space="preserve">The above requirement for specimen data </w:t>
      </w:r>
      <w:r w:rsidR="00E260E5">
        <w:t xml:space="preserve">is not applicable for </w:t>
      </w:r>
      <w:r w:rsidR="00520A09" w:rsidRPr="00057511">
        <w:t>generic tests on items such as stockpile material.</w:t>
      </w:r>
    </w:p>
    <w:p w14:paraId="64F56459" w14:textId="2A6613E3" w:rsidR="00E260E5" w:rsidRDefault="00A4463F" w:rsidP="00974C42">
      <w:pPr>
        <w:pStyle w:val="BodyText"/>
        <w:jc w:val="both"/>
      </w:pPr>
      <w:r>
        <w:t>For pavements, t</w:t>
      </w:r>
      <w:r w:rsidR="00520A09" w:rsidRPr="00057511">
        <w:t xml:space="preserve">esting activities shall include confirmation of the pre-construction condition of the existing pavement, including but not </w:t>
      </w:r>
      <w:r>
        <w:t xml:space="preserve">limited </w:t>
      </w:r>
      <w:r w:rsidR="00520A09" w:rsidRPr="00057511">
        <w:t>to</w:t>
      </w:r>
      <w:r>
        <w:t xml:space="preserve"> </w:t>
      </w:r>
      <w:r w:rsidR="0065278B">
        <w:t xml:space="preserve">pavement deflection </w:t>
      </w:r>
      <w:r w:rsidR="00520A09" w:rsidRPr="00057511">
        <w:t>surveys, actual subgrade foundation strength</w:t>
      </w:r>
      <w:r>
        <w:t>,</w:t>
      </w:r>
      <w:r w:rsidR="00520A09" w:rsidRPr="00057511">
        <w:t xml:space="preserve"> the depth and condition of the existing pavement materials and surfacing layers, water table levels and existing ground moisture conditions. </w:t>
      </w:r>
    </w:p>
    <w:p w14:paraId="351787C5" w14:textId="38E10E7A" w:rsidR="00170E16" w:rsidRPr="00057511" w:rsidRDefault="00520A09" w:rsidP="00974C42">
      <w:pPr>
        <w:pStyle w:val="BodyText"/>
        <w:jc w:val="both"/>
      </w:pPr>
      <w:r w:rsidRPr="00057511">
        <w:t xml:space="preserve">Following construction, testing shall assess the acceptability of all outcomes by comparison with the specified </w:t>
      </w:r>
      <w:r w:rsidR="00CA6DF7">
        <w:t xml:space="preserve">values and </w:t>
      </w:r>
      <w:r w:rsidRPr="00057511">
        <w:t>tolerances, including but not restricted to compacted depths of layers, compacted densities for all materials, dimensions, finished surface texture, roughness</w:t>
      </w:r>
      <w:r w:rsidR="0065278B">
        <w:t xml:space="preserve"> and </w:t>
      </w:r>
      <w:r w:rsidRPr="00057511">
        <w:t>pavement strength in accordance with the Specifications.</w:t>
      </w:r>
    </w:p>
    <w:p w14:paraId="62C05772" w14:textId="77777777" w:rsidR="00520A09" w:rsidRPr="00057511" w:rsidRDefault="00520A09" w:rsidP="00974C42">
      <w:pPr>
        <w:pStyle w:val="Heading3"/>
        <w:tabs>
          <w:tab w:val="clear" w:pos="851"/>
          <w:tab w:val="num" w:pos="1170"/>
        </w:tabs>
        <w:ind w:left="1080" w:hanging="1080"/>
        <w:jc w:val="both"/>
      </w:pPr>
      <w:bookmarkStart w:id="132" w:name="_Toc52826791"/>
      <w:r w:rsidRPr="00057511">
        <w:t>Testing Laboratory</w:t>
      </w:r>
      <w:bookmarkEnd w:id="132"/>
    </w:p>
    <w:p w14:paraId="07E7AA2D" w14:textId="5FC9B1CB" w:rsidR="00520A09" w:rsidRPr="00057511" w:rsidRDefault="00520A09" w:rsidP="00974C42">
      <w:pPr>
        <w:pStyle w:val="BodyText"/>
        <w:jc w:val="both"/>
      </w:pPr>
      <w:r w:rsidRPr="00057511">
        <w:t xml:space="preserve">The Contractor shall establish or have full access to a fully equipped </w:t>
      </w:r>
      <w:r w:rsidR="00A4463F">
        <w:t xml:space="preserve">laboratory </w:t>
      </w:r>
      <w:r w:rsidRPr="00057511">
        <w:t xml:space="preserve">with </w:t>
      </w:r>
      <w:r w:rsidR="005F380C">
        <w:t xml:space="preserve">appropriately </w:t>
      </w:r>
      <w:r w:rsidRPr="00057511">
        <w:t>calibrated apparatus</w:t>
      </w:r>
      <w:r w:rsidR="005F380C">
        <w:t xml:space="preserve"> in line with the manufacturer’s recommendations</w:t>
      </w:r>
      <w:r w:rsidR="00A4463F">
        <w:t xml:space="preserve">. The </w:t>
      </w:r>
      <w:r w:rsidRPr="00057511">
        <w:t xml:space="preserve">laboratory </w:t>
      </w:r>
      <w:r w:rsidR="00A4463F">
        <w:t xml:space="preserve">must be </w:t>
      </w:r>
      <w:r w:rsidRPr="00057511">
        <w:t>able</w:t>
      </w:r>
      <w:r w:rsidR="007D4BAA">
        <w:t xml:space="preserve"> </w:t>
      </w:r>
      <w:r w:rsidRPr="00057511">
        <w:t xml:space="preserve">to carry out all required tests and quality control work for soils, aggregates, bitumen, pavement, concrete, reinforcement, </w:t>
      </w:r>
      <w:r w:rsidR="000D503E" w:rsidRPr="00057511">
        <w:t>galvanising,</w:t>
      </w:r>
      <w:r w:rsidRPr="00057511">
        <w:t xml:space="preserve"> and field tests, including the necessary equipment for</w:t>
      </w:r>
      <w:r w:rsidR="0065278B">
        <w:t xml:space="preserve"> pavement deflection </w:t>
      </w:r>
      <w:r w:rsidRPr="00057511">
        <w:t xml:space="preserve">and </w:t>
      </w:r>
      <w:r w:rsidR="0065278B">
        <w:t>r</w:t>
      </w:r>
      <w:r w:rsidRPr="00057511">
        <w:t xml:space="preserve">oughness surveys. The Contractor shall permit full access to the laboratory </w:t>
      </w:r>
      <w:r w:rsidR="007D1A1D">
        <w:t xml:space="preserve">and to all testing records </w:t>
      </w:r>
      <w:r w:rsidRPr="00057511">
        <w:t xml:space="preserve">for the </w:t>
      </w:r>
      <w:r w:rsidR="00A4463F">
        <w:t xml:space="preserve">Project Manager </w:t>
      </w:r>
      <w:r w:rsidRPr="00057511">
        <w:t>or any authorised representative.</w:t>
      </w:r>
      <w:r w:rsidR="007D4BAA">
        <w:t xml:space="preserve"> </w:t>
      </w:r>
      <w:r w:rsidRPr="00057511">
        <w:t>The Contractor shall also allow the</w:t>
      </w:r>
      <w:r w:rsidR="00A4463F">
        <w:t xml:space="preserve"> Project Manager and personnel authorized by </w:t>
      </w:r>
      <w:r w:rsidR="0029316F">
        <w:t xml:space="preserve">the Project Manager </w:t>
      </w:r>
      <w:r w:rsidR="00A4463F">
        <w:t>t</w:t>
      </w:r>
      <w:r w:rsidRPr="00057511">
        <w:t>o use the laboratory</w:t>
      </w:r>
      <w:r w:rsidR="0065278B">
        <w:t>,</w:t>
      </w:r>
      <w:r w:rsidRPr="00057511">
        <w:t xml:space="preserve"> </w:t>
      </w:r>
      <w:r w:rsidR="00A4463F">
        <w:t xml:space="preserve">and the </w:t>
      </w:r>
      <w:r w:rsidR="0065278B">
        <w:t xml:space="preserve">deflection </w:t>
      </w:r>
      <w:r w:rsidRPr="00057511">
        <w:t xml:space="preserve">and </w:t>
      </w:r>
      <w:r w:rsidR="0065278B">
        <w:t>r</w:t>
      </w:r>
      <w:r w:rsidRPr="00057511">
        <w:t>oughness testing equipment</w:t>
      </w:r>
      <w:r w:rsidR="0029316F">
        <w:t>,</w:t>
      </w:r>
      <w:r w:rsidRPr="00057511">
        <w:t xml:space="preserve"> for executing </w:t>
      </w:r>
      <w:r w:rsidR="00E260E5">
        <w:t xml:space="preserve">any </w:t>
      </w:r>
      <w:r w:rsidRPr="00057511">
        <w:t>required tests.</w:t>
      </w:r>
    </w:p>
    <w:p w14:paraId="5D783A31" w14:textId="77777777" w:rsidR="00520A09" w:rsidRPr="00057511" w:rsidRDefault="00DD0EBC" w:rsidP="00974C42">
      <w:pPr>
        <w:pStyle w:val="Heading3"/>
        <w:tabs>
          <w:tab w:val="clear" w:pos="851"/>
          <w:tab w:val="num" w:pos="1170"/>
        </w:tabs>
        <w:ind w:left="1170" w:hanging="1170"/>
        <w:jc w:val="both"/>
      </w:pPr>
      <w:hyperlink w:anchor="_Toc358637478" w:history="1">
        <w:bookmarkStart w:id="133" w:name="_Toc52826792"/>
        <w:r w:rsidR="00520A09" w:rsidRPr="00057511">
          <w:t>Sampling and Testing</w:t>
        </w:r>
        <w:bookmarkEnd w:id="133"/>
      </w:hyperlink>
    </w:p>
    <w:p w14:paraId="685D4C54" w14:textId="7ED9BF3B" w:rsidR="00520A09" w:rsidRPr="00057511" w:rsidRDefault="00520A09" w:rsidP="00974C42">
      <w:pPr>
        <w:pStyle w:val="BodyText"/>
        <w:jc w:val="both"/>
      </w:pPr>
      <w:r w:rsidRPr="00057511">
        <w:t xml:space="preserve">All sampling and testing, whether by the </w:t>
      </w:r>
      <w:r w:rsidR="0029316F">
        <w:t xml:space="preserve">Contractor or </w:t>
      </w:r>
      <w:r w:rsidRPr="00057511">
        <w:t xml:space="preserve">the </w:t>
      </w:r>
      <w:r w:rsidR="00A4463F">
        <w:t>Project Manager</w:t>
      </w:r>
      <w:r w:rsidR="0029316F">
        <w:t xml:space="preserve">, </w:t>
      </w:r>
      <w:r w:rsidR="00A4463F">
        <w:t xml:space="preserve">and </w:t>
      </w:r>
      <w:r w:rsidRPr="00057511">
        <w:t>executed either on site or in the laboratory, shall be carried out in the presence of an authorised representative of the other party</w:t>
      </w:r>
      <w:r w:rsidR="00A4463F">
        <w:t>,</w:t>
      </w:r>
      <w:r w:rsidRPr="00057511">
        <w:t xml:space="preserve"> if requested</w:t>
      </w:r>
      <w:r w:rsidR="0029316F">
        <w:t xml:space="preserve"> by the other party</w:t>
      </w:r>
      <w:r w:rsidRPr="00057511">
        <w:t xml:space="preserve">. At least (24) </w:t>
      </w:r>
      <w:r w:rsidR="00A4463F" w:rsidRPr="00057511">
        <w:t>twenty-four</w:t>
      </w:r>
      <w:r w:rsidRPr="00057511">
        <w:t xml:space="preserve"> hours (this time can be reduced only by mutual agreement) notice is required for both parties to attend any sampling for testing purposes. Where the Contractor’s representative fails to attend, the results of such sampling will be notified to the Contractor and will be deemed as authentic.</w:t>
      </w:r>
    </w:p>
    <w:p w14:paraId="5E462D3F" w14:textId="5A2E4275" w:rsidR="00520A09" w:rsidRPr="00057511" w:rsidRDefault="00520A09" w:rsidP="00974C42">
      <w:pPr>
        <w:pStyle w:val="BodyText"/>
        <w:jc w:val="both"/>
      </w:pPr>
      <w:r w:rsidRPr="00057511">
        <w:t xml:space="preserve">In the event that the frequency of testing is not detailed in the Specifications or the approved Quality </w:t>
      </w:r>
      <w:r w:rsidR="0029316F">
        <w:t xml:space="preserve">Assurance </w:t>
      </w:r>
      <w:r w:rsidRPr="00057511">
        <w:t xml:space="preserve">Plan for any specific item of materials or works, the Contractor shall request confirmation of the frequency from the </w:t>
      </w:r>
      <w:r w:rsidR="000120B1">
        <w:t>P</w:t>
      </w:r>
      <w:r w:rsidR="00204FCE">
        <w:t>roject Manager</w:t>
      </w:r>
      <w:r w:rsidRPr="00057511">
        <w:t>.</w:t>
      </w:r>
    </w:p>
    <w:p w14:paraId="4542B7F5" w14:textId="0AA84326" w:rsidR="00520A09" w:rsidRPr="00057511" w:rsidRDefault="00520A09" w:rsidP="00974C42">
      <w:pPr>
        <w:pStyle w:val="BodyText"/>
        <w:jc w:val="both"/>
      </w:pPr>
      <w:r w:rsidRPr="000120B1">
        <w:t xml:space="preserve">The Contractor shall bear the full expense of all </w:t>
      </w:r>
      <w:r w:rsidR="000120B1">
        <w:t xml:space="preserve">sampling and testing, including the testing </w:t>
      </w:r>
      <w:r w:rsidRPr="000120B1">
        <w:t xml:space="preserve">establishment, </w:t>
      </w:r>
      <w:r w:rsidR="000D503E" w:rsidRPr="000120B1">
        <w:t>management,</w:t>
      </w:r>
      <w:r w:rsidRPr="000120B1">
        <w:t xml:space="preserve"> and incidental costs, </w:t>
      </w:r>
      <w:r w:rsidR="000120B1">
        <w:t xml:space="preserve">and also </w:t>
      </w:r>
      <w:r w:rsidRPr="000120B1">
        <w:t xml:space="preserve">including </w:t>
      </w:r>
      <w:r w:rsidR="00E260E5">
        <w:t xml:space="preserve">any </w:t>
      </w:r>
      <w:r w:rsidRPr="000120B1">
        <w:t xml:space="preserve">testing </w:t>
      </w:r>
      <w:r w:rsidR="000120B1">
        <w:t xml:space="preserve">performed by </w:t>
      </w:r>
      <w:r w:rsidRPr="000120B1">
        <w:t xml:space="preserve">the </w:t>
      </w:r>
      <w:r w:rsidR="00204FCE" w:rsidRPr="000120B1">
        <w:t>Project Manager</w:t>
      </w:r>
      <w:r w:rsidR="000120B1">
        <w:t xml:space="preserve">. </w:t>
      </w:r>
      <w:r w:rsidRPr="000120B1">
        <w:t xml:space="preserve">All such costs shall be deemed to be included </w:t>
      </w:r>
      <w:r w:rsidR="000120B1">
        <w:t>by the Contractor in his overall prices.</w:t>
      </w:r>
    </w:p>
    <w:p w14:paraId="2B980553" w14:textId="77777777" w:rsidR="00520A09" w:rsidRPr="00057511" w:rsidRDefault="00520A09" w:rsidP="00974C42">
      <w:pPr>
        <w:pStyle w:val="Heading3"/>
        <w:tabs>
          <w:tab w:val="clear" w:pos="851"/>
          <w:tab w:val="num" w:pos="1170"/>
        </w:tabs>
        <w:ind w:left="1170" w:hanging="1170"/>
        <w:jc w:val="both"/>
      </w:pPr>
      <w:bookmarkStart w:id="134" w:name="_Toc52826793"/>
      <w:r w:rsidRPr="00057511">
        <w:t>Employer’s Testing</w:t>
      </w:r>
      <w:bookmarkEnd w:id="134"/>
    </w:p>
    <w:p w14:paraId="02111A65" w14:textId="5DFF76EE" w:rsidR="00520A09" w:rsidRPr="00057511" w:rsidRDefault="00520A09" w:rsidP="00974C42">
      <w:pPr>
        <w:pStyle w:val="BodyText"/>
        <w:jc w:val="both"/>
      </w:pPr>
      <w:r w:rsidRPr="00057511">
        <w:t xml:space="preserve">In addition to the Contractor’s </w:t>
      </w:r>
      <w:r w:rsidR="00EC743A">
        <w:t>q</w:t>
      </w:r>
      <w:r w:rsidRPr="00057511">
        <w:t xml:space="preserve">uality </w:t>
      </w:r>
      <w:r w:rsidR="00EC743A">
        <w:t>c</w:t>
      </w:r>
      <w:r w:rsidRPr="00057511">
        <w:t xml:space="preserve">ontrol </w:t>
      </w:r>
      <w:r w:rsidR="00EC743A">
        <w:t>p</w:t>
      </w:r>
      <w:r w:rsidRPr="00057511">
        <w:t xml:space="preserve">rogram, the </w:t>
      </w:r>
      <w:r w:rsidR="000120B1">
        <w:t xml:space="preserve">Project Manager </w:t>
      </w:r>
      <w:r w:rsidRPr="00057511">
        <w:t>is free to identify and undertake independent Random Verification Testing</w:t>
      </w:r>
      <w:r w:rsidR="000120B1">
        <w:t>,</w:t>
      </w:r>
      <w:r w:rsidRPr="00057511">
        <w:t xml:space="preserve"> to verify </w:t>
      </w:r>
      <w:r w:rsidR="000120B1">
        <w:t xml:space="preserve">the </w:t>
      </w:r>
      <w:r w:rsidRPr="00057511">
        <w:t>Contractor</w:t>
      </w:r>
      <w:r w:rsidR="000120B1">
        <w:t>’s</w:t>
      </w:r>
      <w:r w:rsidRPr="00057511">
        <w:t xml:space="preserve"> conformance with all quality requirements for Materials </w:t>
      </w:r>
      <w:r w:rsidR="00C87CBF">
        <w:t>and</w:t>
      </w:r>
      <w:r w:rsidRPr="00057511">
        <w:t xml:space="preserve"> </w:t>
      </w:r>
      <w:r w:rsidR="000120B1">
        <w:t>W</w:t>
      </w:r>
      <w:r w:rsidRPr="00057511">
        <w:t xml:space="preserve">orks. </w:t>
      </w:r>
      <w:r w:rsidR="000120B1">
        <w:t xml:space="preserve">The Project Manager is obliged to inform the Contractor of any such testing and allow the Contractor’s staff to witness such testing. </w:t>
      </w:r>
      <w:r w:rsidRPr="00057511">
        <w:t xml:space="preserve">The outcomes of any such testing undertaken by the </w:t>
      </w:r>
      <w:r w:rsidR="000120B1">
        <w:t xml:space="preserve">Project Manager </w:t>
      </w:r>
      <w:r w:rsidRPr="00057511">
        <w:t xml:space="preserve">shall be provided to the Contractor as soon as reasonably practicable following its completion. The Contractor shall make available the necessary laboratory facilities, materials, </w:t>
      </w:r>
      <w:r w:rsidR="000D503E" w:rsidRPr="00057511">
        <w:t>equipment,</w:t>
      </w:r>
      <w:r w:rsidRPr="00057511">
        <w:t xml:space="preserve"> and personnel to assist the </w:t>
      </w:r>
      <w:r w:rsidR="000120B1">
        <w:t xml:space="preserve">Project Manager </w:t>
      </w:r>
      <w:r w:rsidRPr="00057511">
        <w:t xml:space="preserve">in such a </w:t>
      </w:r>
      <w:r w:rsidR="007D1A1D">
        <w:t>p</w:t>
      </w:r>
      <w:r w:rsidRPr="00057511">
        <w:t>rogram if requested. To the extent that the tests undertaken are tests required by or implied in the Specifications, the costs of such testing shall be borne by the Contractor.</w:t>
      </w:r>
    </w:p>
    <w:p w14:paraId="652E54FA" w14:textId="77777777" w:rsidR="00520A09" w:rsidRPr="00057511" w:rsidRDefault="00520A09" w:rsidP="00974C42">
      <w:pPr>
        <w:pStyle w:val="Heading3"/>
        <w:tabs>
          <w:tab w:val="clear" w:pos="851"/>
          <w:tab w:val="num" w:pos="1170"/>
        </w:tabs>
        <w:ind w:left="1260" w:hanging="1260"/>
        <w:jc w:val="both"/>
      </w:pPr>
      <w:bookmarkStart w:id="135" w:name="_Ref502500011"/>
      <w:bookmarkStart w:id="136" w:name="_Toc52826794"/>
      <w:r w:rsidRPr="00057511">
        <w:t>Test Results</w:t>
      </w:r>
      <w:bookmarkEnd w:id="135"/>
      <w:bookmarkEnd w:id="136"/>
    </w:p>
    <w:p w14:paraId="3D7EF52E" w14:textId="40142D70" w:rsidR="003D4F80" w:rsidRDefault="003D4F80" w:rsidP="00974C42">
      <w:pPr>
        <w:pStyle w:val="BodyText"/>
        <w:jc w:val="both"/>
      </w:pPr>
      <w:r>
        <w:t>The Contractor shall provide to the Project Manager a</w:t>
      </w:r>
      <w:r w:rsidRPr="003D4F80">
        <w:t xml:space="preserve"> copy of all test results within </w:t>
      </w:r>
      <w:r w:rsidR="007D1A1D">
        <w:t>ten (</w:t>
      </w:r>
      <w:r w:rsidRPr="003D4F80">
        <w:t>10</w:t>
      </w:r>
      <w:r w:rsidR="007D1A1D">
        <w:t>)</w:t>
      </w:r>
      <w:r w:rsidRPr="003D4F80">
        <w:t xml:space="preserve"> days following testing.</w:t>
      </w:r>
    </w:p>
    <w:p w14:paraId="4A90C7F1" w14:textId="2D20F6A6" w:rsidR="003D4F80" w:rsidRDefault="00520A09" w:rsidP="00974C42">
      <w:pPr>
        <w:pStyle w:val="BodyText"/>
        <w:jc w:val="both"/>
      </w:pPr>
      <w:r w:rsidRPr="00057511">
        <w:t xml:space="preserve">The Contractor shall include in his </w:t>
      </w:r>
      <w:r w:rsidR="003421AB">
        <w:t>M</w:t>
      </w:r>
      <w:r w:rsidRPr="00057511">
        <w:t>onthly</w:t>
      </w:r>
      <w:r w:rsidR="003421AB">
        <w:t xml:space="preserve"> </w:t>
      </w:r>
      <w:r w:rsidR="00F52AE5">
        <w:t xml:space="preserve">Progress </w:t>
      </w:r>
      <w:r w:rsidR="003421AB">
        <w:t>Reports</w:t>
      </w:r>
      <w:r w:rsidRPr="00057511">
        <w:t xml:space="preserve"> </w:t>
      </w:r>
      <w:r w:rsidR="00EC743A">
        <w:t xml:space="preserve">for Works </w:t>
      </w:r>
      <w:r w:rsidRPr="00057511">
        <w:t xml:space="preserve">a list of all tests executed </w:t>
      </w:r>
      <w:r w:rsidR="003D4F80">
        <w:t xml:space="preserve">during </w:t>
      </w:r>
      <w:r w:rsidRPr="00057511">
        <w:t>th</w:t>
      </w:r>
      <w:r w:rsidR="003D4F80">
        <w:t xml:space="preserve">e </w:t>
      </w:r>
      <w:r w:rsidRPr="00057511">
        <w:t>month</w:t>
      </w:r>
      <w:r w:rsidR="003D4F80">
        <w:t xml:space="preserve">. </w:t>
      </w:r>
      <w:r w:rsidRPr="00057511">
        <w:t>The report sh</w:t>
      </w:r>
      <w:r w:rsidR="00EC743A">
        <w:t>all</w:t>
      </w:r>
      <w:r w:rsidRPr="00057511">
        <w:t xml:space="preserve"> also include all relevant post-construction </w:t>
      </w:r>
      <w:r w:rsidR="00EC743A">
        <w:t>q</w:t>
      </w:r>
      <w:r w:rsidR="003D4F80">
        <w:t xml:space="preserve">uality </w:t>
      </w:r>
      <w:r w:rsidR="00EC743A">
        <w:t>a</w:t>
      </w:r>
      <w:r w:rsidR="003D4F80">
        <w:t>ssurance</w:t>
      </w:r>
      <w:r w:rsidRPr="00057511">
        <w:t xml:space="preserve"> test results including verification that the construction </w:t>
      </w:r>
      <w:r w:rsidR="003D4F80">
        <w:t xml:space="preserve">has been executed in accordance with </w:t>
      </w:r>
      <w:r w:rsidRPr="00057511">
        <w:t xml:space="preserve">the design and </w:t>
      </w:r>
      <w:r w:rsidR="003D4F80">
        <w:t>the S</w:t>
      </w:r>
      <w:r w:rsidRPr="00057511">
        <w:t>pecifications, including pavement deflection test results</w:t>
      </w:r>
      <w:r w:rsidR="003D4F80">
        <w:t xml:space="preserve"> if required</w:t>
      </w:r>
      <w:r w:rsidRPr="00057511">
        <w:t>. The Contractor and the</w:t>
      </w:r>
      <w:r w:rsidR="003D4F80">
        <w:t xml:space="preserve"> Project Manager</w:t>
      </w:r>
      <w:r w:rsidRPr="00057511">
        <w:t xml:space="preserve"> shall use the results of the construction quality control and quality testing to </w:t>
      </w:r>
      <w:r w:rsidR="00E260E5">
        <w:t>verify the</w:t>
      </w:r>
      <w:r w:rsidRPr="00057511">
        <w:t xml:space="preserve"> quality </w:t>
      </w:r>
      <w:r w:rsidR="00E260E5">
        <w:t>of the works and services</w:t>
      </w:r>
      <w:r w:rsidRPr="00057511">
        <w:t xml:space="preserve">. The failure to submit </w:t>
      </w:r>
      <w:r w:rsidR="00E260E5">
        <w:t xml:space="preserve">test </w:t>
      </w:r>
      <w:r w:rsidRPr="00057511">
        <w:t>results</w:t>
      </w:r>
      <w:r w:rsidR="00EC743A">
        <w:t>,</w:t>
      </w:r>
      <w:r w:rsidRPr="00057511">
        <w:t xml:space="preserve"> or the submission of partial, incomplete or incorrect </w:t>
      </w:r>
      <w:r w:rsidR="00E260E5">
        <w:t xml:space="preserve">test </w:t>
      </w:r>
      <w:r w:rsidRPr="00057511">
        <w:t>results will be recorded as a non-</w:t>
      </w:r>
      <w:r w:rsidR="003D4F80">
        <w:t>c</w:t>
      </w:r>
      <w:r w:rsidRPr="00057511">
        <w:t>onformance</w:t>
      </w:r>
      <w:r w:rsidR="003D4F80">
        <w:t xml:space="preserve"> with Management Performance Measures and may impede payment for the works by the Employer until such time when the require</w:t>
      </w:r>
      <w:r w:rsidR="00E260E5">
        <w:t>d</w:t>
      </w:r>
      <w:r w:rsidR="003D4F80">
        <w:t xml:space="preserve"> quality can be </w:t>
      </w:r>
      <w:r w:rsidR="00E260E5">
        <w:t xml:space="preserve">verified or </w:t>
      </w:r>
      <w:r w:rsidR="003D4F80">
        <w:t xml:space="preserve">ascertained appropriately. </w:t>
      </w:r>
      <w:r w:rsidRPr="00057511">
        <w:t xml:space="preserve">The </w:t>
      </w:r>
      <w:r w:rsidR="003D4F80">
        <w:t>Project Manager m</w:t>
      </w:r>
      <w:r w:rsidRPr="00057511">
        <w:t>ay take action to verify compliance of the submitted results on-site at any time after notifying the Contractor.</w:t>
      </w:r>
    </w:p>
    <w:p w14:paraId="2F534769" w14:textId="77777777" w:rsidR="00520A09" w:rsidRPr="00057511" w:rsidRDefault="00520A09" w:rsidP="00A55C3C">
      <w:pPr>
        <w:pStyle w:val="Heading2"/>
      </w:pPr>
      <w:bookmarkStart w:id="137" w:name="_Toc52826795"/>
      <w:r w:rsidRPr="00057511">
        <w:t>Self-Control Unit</w:t>
      </w:r>
      <w:bookmarkEnd w:id="137"/>
    </w:p>
    <w:p w14:paraId="28E75F56" w14:textId="24A1F928" w:rsidR="00F31C26" w:rsidRDefault="00520A09" w:rsidP="00974C42">
      <w:pPr>
        <w:pStyle w:val="BodyText"/>
        <w:jc w:val="both"/>
      </w:pPr>
      <w:r w:rsidRPr="00057511">
        <w:t xml:space="preserve">In conformity </w:t>
      </w:r>
      <w:r w:rsidRPr="00A91381">
        <w:t xml:space="preserve">with </w:t>
      </w:r>
      <w:r w:rsidR="003D4F80" w:rsidRPr="00A91381">
        <w:t xml:space="preserve">GC </w:t>
      </w:r>
      <w:r w:rsidRPr="00A91381">
        <w:t>25,</w:t>
      </w:r>
      <w:r w:rsidRPr="00057511">
        <w:t xml:space="preserve"> the Contractor is obliged to establish, within his own organizational structure, a specific </w:t>
      </w:r>
      <w:r w:rsidR="00B65470">
        <w:t xml:space="preserve">Self-Control Unit (SCU) </w:t>
      </w:r>
      <w:r w:rsidRPr="00057511">
        <w:t>staffed with qualified personnel</w:t>
      </w:r>
      <w:r w:rsidR="00F31C26">
        <w:t>.</w:t>
      </w:r>
      <w:r w:rsidRPr="00057511">
        <w:t xml:space="preserve"> </w:t>
      </w:r>
      <w:r w:rsidR="00704461">
        <w:t>T</w:t>
      </w:r>
      <w:r w:rsidR="00F31C26">
        <w:t>he SCU staff</w:t>
      </w:r>
      <w:r w:rsidR="00704461">
        <w:t xml:space="preserve"> shall</w:t>
      </w:r>
    </w:p>
    <w:p w14:paraId="4F413810" w14:textId="77777777" w:rsidR="00F31C26" w:rsidRDefault="00704461" w:rsidP="00455AEA">
      <w:pPr>
        <w:pStyle w:val="BodyText"/>
        <w:numPr>
          <w:ilvl w:val="0"/>
          <w:numId w:val="73"/>
        </w:numPr>
        <w:spacing w:after="120"/>
        <w:jc w:val="both"/>
      </w:pPr>
      <w:r>
        <w:t xml:space="preserve">be </w:t>
      </w:r>
      <w:r w:rsidR="00520A09" w:rsidRPr="00057511">
        <w:t>responsib</w:t>
      </w:r>
      <w:r w:rsidR="00D24DDE">
        <w:t xml:space="preserve">le for </w:t>
      </w:r>
      <w:r w:rsidR="00520A09" w:rsidRPr="00057511">
        <w:t>maintain</w:t>
      </w:r>
      <w:r w:rsidR="00D24DDE">
        <w:t>ing</w:t>
      </w:r>
      <w:r w:rsidR="00520A09" w:rsidRPr="00057511">
        <w:t xml:space="preserve"> at all times a detailed and complete knowledge of the condition of the roads included in the contract</w:t>
      </w:r>
      <w:r w:rsidR="00F31C26">
        <w:t>;</w:t>
      </w:r>
    </w:p>
    <w:p w14:paraId="1410A524" w14:textId="17898458" w:rsidR="00F31C26" w:rsidRDefault="00F31C26" w:rsidP="00455AEA">
      <w:pPr>
        <w:pStyle w:val="BodyText"/>
        <w:numPr>
          <w:ilvl w:val="0"/>
          <w:numId w:val="73"/>
        </w:numPr>
        <w:spacing w:after="120"/>
        <w:jc w:val="both"/>
      </w:pPr>
      <w:r w:rsidRPr="00057511">
        <w:t>provid</w:t>
      </w:r>
      <w:r>
        <w:t xml:space="preserve">e </w:t>
      </w:r>
      <w:r w:rsidRPr="00057511">
        <w:t xml:space="preserve">to the Contractor’s </w:t>
      </w:r>
      <w:r>
        <w:t xml:space="preserve">own </w:t>
      </w:r>
      <w:r w:rsidRPr="00057511">
        <w:t>management all the information needed in order to efficiently manage and maintain the roads included in the contract</w:t>
      </w:r>
      <w:r>
        <w:t xml:space="preserve">, without </w:t>
      </w:r>
      <w:r w:rsidR="00347BAE">
        <w:t xml:space="preserve">the SCU staff </w:t>
      </w:r>
      <w:r>
        <w:t>themselves having direct management responsibilities</w:t>
      </w:r>
      <w:r w:rsidR="005F380C">
        <w:t>, or responsibilities for works execution</w:t>
      </w:r>
      <w:r>
        <w:t>;</w:t>
      </w:r>
    </w:p>
    <w:p w14:paraId="5D9C1C0F" w14:textId="068AA6A4" w:rsidR="00F31C26" w:rsidRDefault="000D0B90" w:rsidP="00455AEA">
      <w:pPr>
        <w:pStyle w:val="BodyText"/>
        <w:numPr>
          <w:ilvl w:val="0"/>
          <w:numId w:val="73"/>
        </w:numPr>
        <w:spacing w:after="120"/>
        <w:jc w:val="both"/>
      </w:pPr>
      <w:r>
        <w:t>frequent</w:t>
      </w:r>
      <w:r w:rsidR="00B65470">
        <w:t>ly</w:t>
      </w:r>
      <w:r>
        <w:t xml:space="preserve"> patrol the roads included in the contract</w:t>
      </w:r>
      <w:r w:rsidR="00B65470">
        <w:t xml:space="preserve">. </w:t>
      </w:r>
      <w:r w:rsidR="00D95788">
        <w:t xml:space="preserve">The minimum required </w:t>
      </w:r>
      <w:r w:rsidR="00B65470" w:rsidRPr="00B65470">
        <w:t>frequency of patrolling is</w:t>
      </w:r>
      <w:r w:rsidR="00D95788">
        <w:t xml:space="preserve"> as follows:  ……………………… </w:t>
      </w:r>
      <w:r w:rsidR="00D95788" w:rsidRPr="00D95788">
        <w:rPr>
          <w:i/>
          <w:iCs/>
        </w:rPr>
        <w:t>[insert frequency; there may be different frequencies for different road, ranging from daily for high-traffic roads</w:t>
      </w:r>
      <w:r w:rsidR="00B65470" w:rsidRPr="00D95788">
        <w:rPr>
          <w:i/>
          <w:iCs/>
        </w:rPr>
        <w:t xml:space="preserve"> </w:t>
      </w:r>
      <w:r w:rsidR="00D95788" w:rsidRPr="00D95788">
        <w:rPr>
          <w:i/>
          <w:iCs/>
        </w:rPr>
        <w:t xml:space="preserve">to once a week for very low-traffic roads] </w:t>
      </w:r>
      <w:r w:rsidR="00D95788">
        <w:t xml:space="preserve">……………………… </w:t>
      </w:r>
      <w:r w:rsidR="00F31C26">
        <w:t>unless other patrolling frequencies are agreed in writing with the Project Manager;</w:t>
      </w:r>
    </w:p>
    <w:p w14:paraId="48ED5E50" w14:textId="39782964" w:rsidR="00662F45" w:rsidRDefault="00D1112A" w:rsidP="00455AEA">
      <w:pPr>
        <w:pStyle w:val="BodyText"/>
        <w:numPr>
          <w:ilvl w:val="0"/>
          <w:numId w:val="73"/>
        </w:numPr>
        <w:spacing w:after="120"/>
        <w:jc w:val="both"/>
      </w:pPr>
      <w:r>
        <w:t>prepar</w:t>
      </w:r>
      <w:r w:rsidR="00F31C26">
        <w:t xml:space="preserve">e </w:t>
      </w:r>
      <w:r w:rsidR="000D0B90">
        <w:t xml:space="preserve">in a timely fashion </w:t>
      </w:r>
      <w:r w:rsidR="00D24DDE">
        <w:t>the Monthly</w:t>
      </w:r>
      <w:r w:rsidR="00333D42">
        <w:t xml:space="preserve"> Compliance Tables </w:t>
      </w:r>
      <w:r w:rsidR="00662F45" w:rsidRPr="00057511">
        <w:t xml:space="preserve">for </w:t>
      </w:r>
      <w:r w:rsidR="00662F45">
        <w:t>Maintenance Services</w:t>
      </w:r>
      <w:r w:rsidR="00F31C26">
        <w:t>;</w:t>
      </w:r>
      <w:r w:rsidR="00662F45">
        <w:t xml:space="preserve"> </w:t>
      </w:r>
    </w:p>
    <w:p w14:paraId="55480E5C" w14:textId="77777777" w:rsidR="00F31C26" w:rsidRDefault="00520A09" w:rsidP="00455AEA">
      <w:pPr>
        <w:pStyle w:val="BodyText"/>
        <w:numPr>
          <w:ilvl w:val="0"/>
          <w:numId w:val="73"/>
        </w:numPr>
        <w:spacing w:after="120"/>
        <w:jc w:val="both"/>
      </w:pPr>
      <w:r w:rsidRPr="00057511">
        <w:t>carry out</w:t>
      </w:r>
      <w:r w:rsidR="009B6686">
        <w:t xml:space="preserve"> the Formal Inspections scheduled by the </w:t>
      </w:r>
      <w:r w:rsidR="00F31C26">
        <w:t>Project Manager in accordance with the Operational Procedures;</w:t>
      </w:r>
    </w:p>
    <w:p w14:paraId="485BBD75" w14:textId="3032ABF9" w:rsidR="00704461" w:rsidRPr="00704461" w:rsidRDefault="00F31C26" w:rsidP="00455AEA">
      <w:pPr>
        <w:pStyle w:val="BodyText"/>
        <w:numPr>
          <w:ilvl w:val="0"/>
          <w:numId w:val="73"/>
        </w:numPr>
        <w:tabs>
          <w:tab w:val="left" w:pos="3690"/>
        </w:tabs>
        <w:spacing w:after="120"/>
        <w:jc w:val="both"/>
      </w:pPr>
      <w:r>
        <w:t xml:space="preserve">verify and audit the </w:t>
      </w:r>
      <w:r w:rsidRPr="00F31C26">
        <w:t>correct application by the Contractor</w:t>
      </w:r>
      <w:r w:rsidR="00EC743A">
        <w:t>’s staff and subcontractors</w:t>
      </w:r>
      <w:r w:rsidRPr="00F31C26">
        <w:t xml:space="preserve"> of the Contractor’s Quality Assurance Plan and </w:t>
      </w:r>
      <w:r>
        <w:t xml:space="preserve">of all </w:t>
      </w:r>
      <w:r w:rsidRPr="00F31C26">
        <w:t>contractual</w:t>
      </w:r>
      <w:r>
        <w:t>ly</w:t>
      </w:r>
      <w:r w:rsidRPr="00F31C26">
        <w:t xml:space="preserve"> require</w:t>
      </w:r>
      <w:r>
        <w:t xml:space="preserve">d </w:t>
      </w:r>
      <w:r w:rsidR="00704461">
        <w:t xml:space="preserve">testing methods and other procedures </w:t>
      </w:r>
      <w:r w:rsidRPr="00F31C26">
        <w:t>related to</w:t>
      </w:r>
      <w:r w:rsidR="00704461">
        <w:t xml:space="preserve"> the qu</w:t>
      </w:r>
      <w:r w:rsidRPr="00F31C26">
        <w:t>ality</w:t>
      </w:r>
      <w:r w:rsidR="00704461">
        <w:t xml:space="preserve"> of works executed, and of materials used. </w:t>
      </w:r>
      <w:r w:rsidR="00704461" w:rsidRPr="00704461">
        <w:t xml:space="preserve">The staff of the SCU shall </w:t>
      </w:r>
      <w:r w:rsidR="00704461" w:rsidRPr="00704461">
        <w:rPr>
          <w:lang w:val="en-US"/>
        </w:rPr>
        <w:t xml:space="preserve">however not be </w:t>
      </w:r>
      <w:r w:rsidR="00347BAE">
        <w:rPr>
          <w:lang w:val="en-US"/>
        </w:rPr>
        <w:t xml:space="preserve">responsible for </w:t>
      </w:r>
      <w:r w:rsidR="00704461" w:rsidRPr="00704461">
        <w:rPr>
          <w:lang w:val="en-US"/>
        </w:rPr>
        <w:t xml:space="preserve">carrying out </w:t>
      </w:r>
      <w:r w:rsidR="00440CE9">
        <w:rPr>
          <w:lang w:val="en-US"/>
        </w:rPr>
        <w:t xml:space="preserve">themselves </w:t>
      </w:r>
      <w:r w:rsidR="00EC743A">
        <w:rPr>
          <w:lang w:val="en-US"/>
        </w:rPr>
        <w:t xml:space="preserve">the testing and </w:t>
      </w:r>
      <w:r w:rsidR="00440CE9">
        <w:rPr>
          <w:lang w:val="en-US"/>
        </w:rPr>
        <w:t xml:space="preserve">the tasks of </w:t>
      </w:r>
      <w:r w:rsidR="00EC743A">
        <w:rPr>
          <w:lang w:val="en-US"/>
        </w:rPr>
        <w:t>q</w:t>
      </w:r>
      <w:r w:rsidR="00704461" w:rsidRPr="00704461">
        <w:rPr>
          <w:lang w:val="en-US"/>
        </w:rPr>
        <w:t xml:space="preserve">uality </w:t>
      </w:r>
      <w:r w:rsidR="00EC743A">
        <w:rPr>
          <w:lang w:val="en-US"/>
        </w:rPr>
        <w:t>a</w:t>
      </w:r>
      <w:r w:rsidR="00704461" w:rsidRPr="00704461">
        <w:rPr>
          <w:lang w:val="en-US"/>
        </w:rPr>
        <w:t xml:space="preserve">ssurance and </w:t>
      </w:r>
      <w:r w:rsidR="00EC743A">
        <w:rPr>
          <w:lang w:val="en-US"/>
        </w:rPr>
        <w:t>c</w:t>
      </w:r>
      <w:r w:rsidR="00704461" w:rsidRPr="00704461">
        <w:rPr>
          <w:lang w:val="en-US"/>
        </w:rPr>
        <w:t xml:space="preserve">ontrol </w:t>
      </w:r>
      <w:r w:rsidR="00704461">
        <w:rPr>
          <w:lang w:val="en-US"/>
        </w:rPr>
        <w:t>for works</w:t>
      </w:r>
      <w:r w:rsidR="00704461" w:rsidRPr="00704461">
        <w:rPr>
          <w:lang w:val="en-US"/>
        </w:rPr>
        <w:t xml:space="preserve">, which must instead be handled by other </w:t>
      </w:r>
      <w:r w:rsidR="00347BAE">
        <w:rPr>
          <w:lang w:val="en-US"/>
        </w:rPr>
        <w:t xml:space="preserve">specialized </w:t>
      </w:r>
      <w:r w:rsidR="00704461" w:rsidRPr="00704461">
        <w:rPr>
          <w:lang w:val="en-US"/>
        </w:rPr>
        <w:t>staff of the Contractor.</w:t>
      </w:r>
    </w:p>
    <w:p w14:paraId="028009C6" w14:textId="30A078B9" w:rsidR="00704461" w:rsidRDefault="00704461" w:rsidP="00974C42">
      <w:pPr>
        <w:pStyle w:val="BodyText"/>
        <w:jc w:val="both"/>
      </w:pPr>
      <w:r>
        <w:t>A</w:t>
      </w:r>
      <w:r w:rsidR="00520A09" w:rsidRPr="00057511">
        <w:t xml:space="preserve">n experienced </w:t>
      </w:r>
      <w:r w:rsidR="00EC743A">
        <w:t xml:space="preserve">Civil </w:t>
      </w:r>
      <w:r w:rsidR="00520A09" w:rsidRPr="00057511">
        <w:t>Engineer shall be the head of th</w:t>
      </w:r>
      <w:r>
        <w:t xml:space="preserve">e Self-Control Unit </w:t>
      </w:r>
      <w:r w:rsidR="001D4972">
        <w:t xml:space="preserve">which </w:t>
      </w:r>
      <w:r w:rsidR="00520A09" w:rsidRPr="00057511">
        <w:t xml:space="preserve">shall be staffed with the adequate number of </w:t>
      </w:r>
      <w:r>
        <w:t>qualified e</w:t>
      </w:r>
      <w:r w:rsidR="001D4972">
        <w:t>ngineers and</w:t>
      </w:r>
      <w:r w:rsidR="00440CE9">
        <w:t>/or</w:t>
      </w:r>
      <w:r w:rsidR="001D4972">
        <w:t xml:space="preserve"> </w:t>
      </w:r>
      <w:r w:rsidR="00520A09" w:rsidRPr="00057511">
        <w:t>technicians.</w:t>
      </w:r>
      <w:r>
        <w:t xml:space="preserve"> </w:t>
      </w:r>
    </w:p>
    <w:p w14:paraId="0503A35C" w14:textId="77777777" w:rsidR="00520A09" w:rsidRPr="00057511" w:rsidRDefault="00C7531D" w:rsidP="003B4C90">
      <w:pPr>
        <w:pStyle w:val="Heading2"/>
      </w:pPr>
      <w:bookmarkStart w:id="138" w:name="_Toc52826796"/>
      <w:r w:rsidRPr="00057511">
        <w:rPr>
          <w:lang w:eastAsia="el-GR"/>
        </w:rPr>
        <w:t>Communications Equipment</w:t>
      </w:r>
      <w:bookmarkEnd w:id="138"/>
    </w:p>
    <w:p w14:paraId="779EBD43" w14:textId="77854775" w:rsidR="00C7531D" w:rsidRPr="00057511" w:rsidRDefault="00C7531D" w:rsidP="00974C42">
      <w:pPr>
        <w:pStyle w:val="BodyText"/>
        <w:jc w:val="both"/>
        <w:rPr>
          <w:i/>
        </w:rPr>
      </w:pPr>
      <w:r w:rsidRPr="00057511">
        <w:rPr>
          <w:lang w:eastAsia="en-US"/>
        </w:rPr>
        <w:t xml:space="preserve">The Contractor shall </w:t>
      </w:r>
      <w:r w:rsidR="00730E80">
        <w:rPr>
          <w:lang w:eastAsia="en-US"/>
        </w:rPr>
        <w:t xml:space="preserve">operate and </w:t>
      </w:r>
      <w:r w:rsidRPr="00057511">
        <w:rPr>
          <w:lang w:eastAsia="en-US"/>
        </w:rPr>
        <w:t xml:space="preserve">maintain </w:t>
      </w:r>
      <w:r w:rsidR="00730E80">
        <w:rPr>
          <w:lang w:eastAsia="en-US"/>
        </w:rPr>
        <w:t xml:space="preserve">the equipment necessary to allow </w:t>
      </w:r>
      <w:r w:rsidRPr="00057511">
        <w:rPr>
          <w:lang w:eastAsia="en-US"/>
        </w:rPr>
        <w:t xml:space="preserve">constant communication among all parties involved, including </w:t>
      </w:r>
      <w:r w:rsidR="004B5A55">
        <w:rPr>
          <w:lang w:eastAsia="en-US"/>
        </w:rPr>
        <w:t xml:space="preserve">his </w:t>
      </w:r>
      <w:r w:rsidRPr="00057511">
        <w:rPr>
          <w:lang w:eastAsia="en-US"/>
        </w:rPr>
        <w:t xml:space="preserve">Central Office, </w:t>
      </w:r>
      <w:r w:rsidR="00D1112A">
        <w:rPr>
          <w:lang w:eastAsia="en-US"/>
        </w:rPr>
        <w:t>S</w:t>
      </w:r>
      <w:r w:rsidR="00F90ECF">
        <w:rPr>
          <w:lang w:eastAsia="en-US"/>
        </w:rPr>
        <w:t>elf-Control Unit</w:t>
      </w:r>
      <w:r w:rsidR="00D1112A">
        <w:rPr>
          <w:lang w:eastAsia="en-US"/>
        </w:rPr>
        <w:t xml:space="preserve">, </w:t>
      </w:r>
      <w:r w:rsidRPr="00057511">
        <w:rPr>
          <w:lang w:eastAsia="en-US"/>
        </w:rPr>
        <w:t>Field Offices, Working Teams, Managers</w:t>
      </w:r>
      <w:r w:rsidR="00F90ECF">
        <w:rPr>
          <w:lang w:eastAsia="en-US"/>
        </w:rPr>
        <w:t xml:space="preserve"> and </w:t>
      </w:r>
      <w:r w:rsidRPr="00057511">
        <w:rPr>
          <w:lang w:eastAsia="en-US"/>
        </w:rPr>
        <w:t>Field Inspectors a</w:t>
      </w:r>
      <w:r w:rsidR="00F90ECF">
        <w:rPr>
          <w:lang w:eastAsia="en-US"/>
        </w:rPr>
        <w:t xml:space="preserve">s well as </w:t>
      </w:r>
      <w:r w:rsidR="004B5A55">
        <w:rPr>
          <w:lang w:eastAsia="en-US"/>
        </w:rPr>
        <w:t xml:space="preserve">with </w:t>
      </w:r>
      <w:r w:rsidR="00F90ECF">
        <w:rPr>
          <w:lang w:eastAsia="en-US"/>
        </w:rPr>
        <w:t xml:space="preserve">the Project Manager and his appointed representatives. </w:t>
      </w:r>
      <w:r w:rsidRPr="00057511">
        <w:rPr>
          <w:lang w:eastAsia="en-US"/>
        </w:rPr>
        <w:t xml:space="preserve">To this end the Contractor shall provide all necessary equipment for all parties. </w:t>
      </w:r>
      <w:r w:rsidR="00F90ECF">
        <w:rPr>
          <w:lang w:eastAsia="en-US"/>
        </w:rPr>
        <w:t xml:space="preserve">As a minimum, the required </w:t>
      </w:r>
      <w:r w:rsidRPr="00057511">
        <w:rPr>
          <w:lang w:eastAsia="en-US"/>
        </w:rPr>
        <w:t xml:space="preserve">equipment </w:t>
      </w:r>
      <w:r w:rsidR="00F90ECF">
        <w:rPr>
          <w:lang w:eastAsia="en-US"/>
        </w:rPr>
        <w:t xml:space="preserve">is smart </w:t>
      </w:r>
      <w:r w:rsidRPr="00057511">
        <w:rPr>
          <w:lang w:eastAsia="en-US"/>
        </w:rPr>
        <w:t>mobile phones</w:t>
      </w:r>
      <w:r w:rsidR="00F90ECF">
        <w:rPr>
          <w:lang w:eastAsia="en-US"/>
        </w:rPr>
        <w:t xml:space="preserve"> with data plans. Additional equipment is </w:t>
      </w:r>
      <w:r w:rsidR="00117F09">
        <w:rPr>
          <w:lang w:eastAsia="en-US"/>
        </w:rPr>
        <w:t xml:space="preserve">………………………………… </w:t>
      </w:r>
      <w:r w:rsidR="00F90ECF" w:rsidRPr="00F90ECF">
        <w:rPr>
          <w:i/>
          <w:lang w:eastAsia="en-US"/>
        </w:rPr>
        <w:t xml:space="preserve">[insert any other equipment to be supplied and maintained by the </w:t>
      </w:r>
      <w:r w:rsidR="000F197C">
        <w:rPr>
          <w:i/>
          <w:lang w:eastAsia="en-US"/>
        </w:rPr>
        <w:t>Contractor</w:t>
      </w:r>
      <w:r w:rsidR="00F90ECF" w:rsidRPr="00F90ECF">
        <w:rPr>
          <w:i/>
          <w:lang w:eastAsia="en-US"/>
        </w:rPr>
        <w:t>]</w:t>
      </w:r>
      <w:r w:rsidR="00117F09">
        <w:rPr>
          <w:i/>
          <w:lang w:eastAsia="en-US"/>
        </w:rPr>
        <w:t xml:space="preserve"> ………………………………</w:t>
      </w:r>
      <w:r w:rsidR="00F90ECF">
        <w:rPr>
          <w:lang w:eastAsia="en-US"/>
        </w:rPr>
        <w:t xml:space="preserve">.  </w:t>
      </w:r>
      <w:r w:rsidRPr="00057511">
        <w:rPr>
          <w:lang w:eastAsia="en-US"/>
        </w:rPr>
        <w:t xml:space="preserve">All charges relating to communications shall be at the </w:t>
      </w:r>
      <w:r w:rsidR="00F90ECF">
        <w:rPr>
          <w:lang w:eastAsia="en-US"/>
        </w:rPr>
        <w:t>C</w:t>
      </w:r>
      <w:r w:rsidRPr="00057511">
        <w:rPr>
          <w:lang w:eastAsia="en-US"/>
        </w:rPr>
        <w:t xml:space="preserve">ontractor’s expense and </w:t>
      </w:r>
      <w:r w:rsidR="00F90ECF">
        <w:rPr>
          <w:lang w:eastAsia="en-US"/>
        </w:rPr>
        <w:t>is deemed to be included in the monthly rate for Maintenance Services or overhead costs.</w:t>
      </w:r>
    </w:p>
    <w:p w14:paraId="1FCFB70F" w14:textId="77777777" w:rsidR="00730E80" w:rsidRPr="00057511" w:rsidRDefault="00C7531D" w:rsidP="00974C42">
      <w:pPr>
        <w:pStyle w:val="BodyText"/>
        <w:jc w:val="both"/>
      </w:pPr>
      <w:r w:rsidRPr="00057511">
        <w:t xml:space="preserve">The Contractor shall </w:t>
      </w:r>
      <w:r w:rsidR="004B5A55">
        <w:t xml:space="preserve">ensure that he is </w:t>
      </w:r>
      <w:r w:rsidRPr="00057511">
        <w:t>reachable 24 hours a day, 7 days a week, and shall establi</w:t>
      </w:r>
      <w:r w:rsidR="00564AF4">
        <w:t xml:space="preserve">sh an emergency </w:t>
      </w:r>
      <w:r w:rsidRPr="00057511">
        <w:t xml:space="preserve">(SOS) phone line, free of charge, for emergency contact purposes. This number shall appear in the Contractor’s Emergency procedures, as well as in the </w:t>
      </w:r>
      <w:r w:rsidR="00F90ECF">
        <w:t>Emergency and Incident R</w:t>
      </w:r>
      <w:r w:rsidRPr="00057511">
        <w:t>esponse plan and will be provided to the Police, Emergency Services and to the heads of local community organizations.</w:t>
      </w:r>
    </w:p>
    <w:p w14:paraId="7EAE6B39" w14:textId="436DE8E3" w:rsidR="00C7531D" w:rsidRDefault="00C7531D" w:rsidP="00C7531D">
      <w:pPr>
        <w:pStyle w:val="Heading2"/>
      </w:pPr>
      <w:bookmarkStart w:id="139" w:name="_Ref502046031"/>
      <w:bookmarkStart w:id="140" w:name="_Ref502055061"/>
      <w:bookmarkStart w:id="141" w:name="_Toc52826797"/>
      <w:r w:rsidRPr="00057511">
        <w:t>D</w:t>
      </w:r>
      <w:r w:rsidR="00326F54">
        <w:t>esign of Works</w:t>
      </w:r>
      <w:bookmarkEnd w:id="139"/>
      <w:bookmarkEnd w:id="140"/>
      <w:bookmarkEnd w:id="141"/>
    </w:p>
    <w:p w14:paraId="6A8C1B96" w14:textId="5D5CFEAF" w:rsidR="006A6AD7" w:rsidRPr="006A6AD7" w:rsidRDefault="006A6AD7" w:rsidP="006A6AD7">
      <w:pPr>
        <w:pStyle w:val="BodyText"/>
        <w:jc w:val="both"/>
      </w:pPr>
      <w:r w:rsidRPr="00057511">
        <w:t xml:space="preserve">This section </w:t>
      </w:r>
      <w:r>
        <w:t>B.1</w:t>
      </w:r>
      <w:r w:rsidR="00CE5EDE">
        <w:t>6</w:t>
      </w:r>
      <w:r>
        <w:t xml:space="preserve"> sets </w:t>
      </w:r>
      <w:r w:rsidRPr="00057511">
        <w:t>the requirements under the contract for designing Rehabilitation, Improvement and Emergency Works.</w:t>
      </w:r>
    </w:p>
    <w:p w14:paraId="0454736E" w14:textId="77777777" w:rsidR="00C7531D" w:rsidRPr="00057511" w:rsidRDefault="002D76AC" w:rsidP="007371D6">
      <w:pPr>
        <w:pStyle w:val="Heading3"/>
        <w:tabs>
          <w:tab w:val="clear" w:pos="851"/>
          <w:tab w:val="num" w:pos="1170"/>
        </w:tabs>
        <w:ind w:left="1080" w:hanging="1080"/>
      </w:pPr>
      <w:bookmarkStart w:id="142" w:name="_Ref502056078"/>
      <w:bookmarkStart w:id="143" w:name="_Toc52826798"/>
      <w:r w:rsidRPr="00057511">
        <w:t>General</w:t>
      </w:r>
      <w:bookmarkEnd w:id="142"/>
      <w:bookmarkEnd w:id="143"/>
    </w:p>
    <w:p w14:paraId="551801AB" w14:textId="19379732" w:rsidR="00C30E62" w:rsidRDefault="00C30E62" w:rsidP="006574A4">
      <w:pPr>
        <w:pStyle w:val="BodyText"/>
        <w:jc w:val="both"/>
      </w:pPr>
      <w:r>
        <w:t xml:space="preserve">As a general principle, any design </w:t>
      </w:r>
      <w:r w:rsidR="006F4795">
        <w:t xml:space="preserve">chosen by the Contractor for the implementation of works </w:t>
      </w:r>
      <w:r>
        <w:t>should minimize the life-cycle cost of the investment</w:t>
      </w:r>
      <w:r w:rsidR="006F4795">
        <w:t xml:space="preserve"> in the road asset</w:t>
      </w:r>
      <w:r>
        <w:t>. This is of particular importance for pavement design, but also for other large-scale investments such as bridges and other large structures. As part of the design process for any road asset valued at</w:t>
      </w:r>
      <w:r w:rsidR="004B5A55">
        <w:t xml:space="preserve"> or above</w:t>
      </w:r>
      <w:r>
        <w:t xml:space="preserve"> </w:t>
      </w:r>
      <w:r w:rsidR="00800FF5">
        <w:t>…………………</w:t>
      </w:r>
      <w:r>
        <w:t xml:space="preserve"> </w:t>
      </w:r>
      <w:r w:rsidRPr="00C30E62">
        <w:rPr>
          <w:i/>
        </w:rPr>
        <w:t xml:space="preserve">[insert amount, recommended </w:t>
      </w:r>
      <w:r w:rsidR="00800FF5">
        <w:rPr>
          <w:i/>
        </w:rPr>
        <w:t xml:space="preserve">amount </w:t>
      </w:r>
      <w:r w:rsidRPr="00C30E62">
        <w:rPr>
          <w:i/>
        </w:rPr>
        <w:t xml:space="preserve">is </w:t>
      </w:r>
      <w:r w:rsidR="00800FF5">
        <w:rPr>
          <w:i/>
        </w:rPr>
        <w:t xml:space="preserve">US$ </w:t>
      </w:r>
      <w:r w:rsidR="006A6AD7">
        <w:rPr>
          <w:i/>
        </w:rPr>
        <w:t>2</w:t>
      </w:r>
      <w:r w:rsidR="00800FF5">
        <w:rPr>
          <w:i/>
        </w:rPr>
        <w:t xml:space="preserve"> million equivalent]</w:t>
      </w:r>
      <w:r>
        <w:t xml:space="preserve"> </w:t>
      </w:r>
      <w:r w:rsidR="00800FF5">
        <w:t>…………………</w:t>
      </w:r>
      <w:r>
        <w:t xml:space="preserve"> , t</w:t>
      </w:r>
      <w:r w:rsidR="002D76AC" w:rsidRPr="00057511">
        <w:t xml:space="preserve">he Contractor is required </w:t>
      </w:r>
      <w:r>
        <w:t xml:space="preserve">(i) </w:t>
      </w:r>
      <w:r w:rsidR="002D76AC" w:rsidRPr="00057511">
        <w:t xml:space="preserve">to explore </w:t>
      </w:r>
      <w:r w:rsidR="0076655B">
        <w:t>different design options</w:t>
      </w:r>
      <w:r>
        <w:t xml:space="preserve">, (ii) estimate the total life-cycle cost of each option and (iii) select </w:t>
      </w:r>
      <w:r w:rsidR="002D76AC" w:rsidRPr="00057511">
        <w:t xml:space="preserve">the </w:t>
      </w:r>
      <w:r>
        <w:t>design option with the lowest life-cycle cost.</w:t>
      </w:r>
    </w:p>
    <w:p w14:paraId="1504F2B0" w14:textId="3203A993" w:rsidR="002D76AC" w:rsidRDefault="002D76AC" w:rsidP="006574A4">
      <w:pPr>
        <w:pStyle w:val="BodyText"/>
        <w:jc w:val="both"/>
      </w:pPr>
      <w:r w:rsidRPr="00057511">
        <w:t>All Rehabilitation, Improvement and Emergency Works shall be designed in compliance with the</w:t>
      </w:r>
      <w:r w:rsidR="00E07AD7">
        <w:t xml:space="preserve"> </w:t>
      </w:r>
      <w:r w:rsidR="00800FF5">
        <w:t xml:space="preserve">general </w:t>
      </w:r>
      <w:r w:rsidR="009E508C">
        <w:t xml:space="preserve">design criteria stipulated in </w:t>
      </w:r>
      <w:r w:rsidR="00800FF5">
        <w:t xml:space="preserve">…………………………………………… </w:t>
      </w:r>
      <w:r w:rsidR="00800FF5" w:rsidRPr="00800FF5">
        <w:rPr>
          <w:i/>
          <w:iCs/>
        </w:rPr>
        <w:t xml:space="preserve">[insert the title of any documents which define general design criteria for road infrastructure that are applicable in the country where the contract is to be implemented] </w:t>
      </w:r>
      <w:r w:rsidR="00800FF5">
        <w:t xml:space="preserve">…………………………………………… . </w:t>
      </w:r>
      <w:r w:rsidR="006F4795">
        <w:t xml:space="preserve"> </w:t>
      </w:r>
      <w:r w:rsidRPr="00057511">
        <w:t xml:space="preserve">In case the above </w:t>
      </w:r>
      <w:r w:rsidR="004B5A55">
        <w:t xml:space="preserve">stated documents </w:t>
      </w:r>
      <w:r w:rsidRPr="00057511">
        <w:t xml:space="preserve">do not cover the required standards or </w:t>
      </w:r>
      <w:r w:rsidR="006A6AD7">
        <w:t>design criteria</w:t>
      </w:r>
      <w:r w:rsidRPr="00057511">
        <w:t xml:space="preserve">, </w:t>
      </w:r>
      <w:r w:rsidR="00191595">
        <w:t xml:space="preserve">or </w:t>
      </w:r>
      <w:r w:rsidR="009E508C">
        <w:t xml:space="preserve">do not conform to the </w:t>
      </w:r>
      <w:r w:rsidR="009304C7">
        <w:t>OPBRC</w:t>
      </w:r>
      <w:r w:rsidR="009E508C">
        <w:t xml:space="preserve"> contracting modality, </w:t>
      </w:r>
      <w:r w:rsidRPr="00057511">
        <w:t xml:space="preserve">the </w:t>
      </w:r>
      <w:r w:rsidR="000F197C">
        <w:t>Contractor</w:t>
      </w:r>
      <w:r w:rsidRPr="00057511">
        <w:t xml:space="preserve"> shall propose </w:t>
      </w:r>
      <w:r w:rsidR="006A6AD7">
        <w:t xml:space="preserve">to the </w:t>
      </w:r>
      <w:r w:rsidR="00E07AD7">
        <w:t xml:space="preserve">Project Manager the design criteria to be applied, for </w:t>
      </w:r>
      <w:r w:rsidRPr="00057511">
        <w:t>approval</w:t>
      </w:r>
      <w:r w:rsidR="00E07AD7">
        <w:t xml:space="preserve"> </w:t>
      </w:r>
      <w:r w:rsidR="00B0086C">
        <w:t xml:space="preserve">in writing </w:t>
      </w:r>
      <w:r w:rsidR="00E07AD7">
        <w:t>by the Project Manager</w:t>
      </w:r>
      <w:r w:rsidR="006A6AD7">
        <w:t>,</w:t>
      </w:r>
      <w:r w:rsidR="00E07AD7">
        <w:t xml:space="preserve"> </w:t>
      </w:r>
      <w:r w:rsidRPr="00057511">
        <w:t>prior to implementation.</w:t>
      </w:r>
      <w:r w:rsidR="00800FF5">
        <w:t xml:space="preserve"> The general design criteria are complemented by specific design criteria indicated in the</w:t>
      </w:r>
      <w:r w:rsidR="00440CE9">
        <w:t>se</w:t>
      </w:r>
      <w:r w:rsidR="00800FF5">
        <w:t xml:space="preserve"> Specifications that are applicable to the specific works to be executed under the contract.  </w:t>
      </w:r>
    </w:p>
    <w:p w14:paraId="79DEFD2F" w14:textId="56DDA28B" w:rsidR="006F4795" w:rsidRPr="00057511" w:rsidRDefault="006F4795" w:rsidP="006574A4">
      <w:pPr>
        <w:pStyle w:val="BodyText"/>
        <w:jc w:val="both"/>
      </w:pPr>
      <w:r>
        <w:t xml:space="preserve">All designs are to be prepared by the Contractor at his own cost and submitted for approval to the Project Manager. The cost of preparing designs is deemed to be included in the </w:t>
      </w:r>
      <w:r w:rsidR="000F197C">
        <w:t>Contractor</w:t>
      </w:r>
      <w:r>
        <w:t xml:space="preserve">’s rates or prices for works. </w:t>
      </w:r>
      <w:r w:rsidR="00292C01">
        <w:t>Notwithstanding</w:t>
      </w:r>
      <w:r w:rsidR="00AE4E3F">
        <w:t xml:space="preserve"> the above, the Contractor is entitled to be reimbursed for the </w:t>
      </w:r>
      <w:r w:rsidR="006A6AD7">
        <w:t xml:space="preserve">reasonable </w:t>
      </w:r>
      <w:r w:rsidR="00AE4E3F">
        <w:t xml:space="preserve">cost of designs that are specifically requested by the Employer but for which the corresponding works are subsequently not implemented by unilateral decision of the Employer.  </w:t>
      </w:r>
      <w:r>
        <w:t xml:space="preserve"> </w:t>
      </w:r>
    </w:p>
    <w:p w14:paraId="7AA3FD90" w14:textId="77777777" w:rsidR="002D76AC" w:rsidRPr="00057511" w:rsidRDefault="002D76AC" w:rsidP="006574A4">
      <w:pPr>
        <w:pStyle w:val="BodyText"/>
        <w:jc w:val="both"/>
      </w:pPr>
      <w:r w:rsidRPr="00057511">
        <w:t>Detailed Design</w:t>
      </w:r>
      <w:r w:rsidR="006F4795">
        <w:t>s</w:t>
      </w:r>
      <w:r w:rsidRPr="00057511">
        <w:t xml:space="preserve"> </w:t>
      </w:r>
      <w:r w:rsidR="006F4795">
        <w:t xml:space="preserve">are for </w:t>
      </w:r>
      <w:r w:rsidRPr="00057511">
        <w:t>two main categories</w:t>
      </w:r>
      <w:r w:rsidR="006F4795">
        <w:t xml:space="preserve"> of Works:</w:t>
      </w:r>
    </w:p>
    <w:p w14:paraId="00438982" w14:textId="7177C5B2" w:rsidR="002D76AC" w:rsidRPr="005F64FD" w:rsidRDefault="002D76AC" w:rsidP="00455AEA">
      <w:pPr>
        <w:pStyle w:val="BodyText"/>
        <w:numPr>
          <w:ilvl w:val="0"/>
          <w:numId w:val="32"/>
        </w:numPr>
        <w:spacing w:after="80"/>
        <w:jc w:val="both"/>
      </w:pPr>
      <w:r w:rsidRPr="006A6AD7">
        <w:rPr>
          <w:i/>
          <w:iCs/>
        </w:rPr>
        <w:t>Pavement Works</w:t>
      </w:r>
      <w:r w:rsidR="006F4795">
        <w:t>,</w:t>
      </w:r>
      <w:r w:rsidRPr="005F64FD">
        <w:t xml:space="preserve"> </w:t>
      </w:r>
      <w:r w:rsidR="007F2B6C" w:rsidRPr="005F64FD">
        <w:t xml:space="preserve">for which a detailed </w:t>
      </w:r>
      <w:r w:rsidRPr="005F64FD">
        <w:t xml:space="preserve">pavement design </w:t>
      </w:r>
      <w:r w:rsidR="007F2B6C" w:rsidRPr="005F64FD">
        <w:t xml:space="preserve">is to be prepared, taking into account </w:t>
      </w:r>
      <w:r w:rsidRPr="005F64FD">
        <w:t xml:space="preserve">the </w:t>
      </w:r>
      <w:r w:rsidR="0065278B">
        <w:t xml:space="preserve">deflection </w:t>
      </w:r>
      <w:r w:rsidRPr="005F64FD">
        <w:t xml:space="preserve">and </w:t>
      </w:r>
      <w:r w:rsidR="0065278B">
        <w:t>roughness (</w:t>
      </w:r>
      <w:r w:rsidRPr="005F64FD">
        <w:t>IRI</w:t>
      </w:r>
      <w:r w:rsidR="0065278B">
        <w:t>)</w:t>
      </w:r>
      <w:r w:rsidRPr="005F64FD">
        <w:t xml:space="preserve"> data</w:t>
      </w:r>
      <w:r w:rsidR="007F2B6C" w:rsidRPr="005F64FD">
        <w:t xml:space="preserve"> collected</w:t>
      </w:r>
      <w:r w:rsidR="00F163E3">
        <w:t xml:space="preserve"> prior to carrying out the design</w:t>
      </w:r>
      <w:r w:rsidR="006A6AD7">
        <w:t xml:space="preserve"> (f required)</w:t>
      </w:r>
      <w:r w:rsidR="006F4795">
        <w:t>, as well as other information</w:t>
      </w:r>
      <w:r w:rsidRPr="005F64FD">
        <w:t xml:space="preserve">; </w:t>
      </w:r>
    </w:p>
    <w:p w14:paraId="39FEEE02" w14:textId="77777777" w:rsidR="002D76AC" w:rsidRPr="00057511" w:rsidRDefault="002D76AC" w:rsidP="00455AEA">
      <w:pPr>
        <w:pStyle w:val="BodyText"/>
        <w:numPr>
          <w:ilvl w:val="0"/>
          <w:numId w:val="32"/>
        </w:numPr>
        <w:jc w:val="both"/>
      </w:pPr>
      <w:r w:rsidRPr="006A6AD7">
        <w:rPr>
          <w:i/>
          <w:iCs/>
        </w:rPr>
        <w:t>Other</w:t>
      </w:r>
      <w:r w:rsidR="007F2B6C" w:rsidRPr="006A6AD7">
        <w:rPr>
          <w:i/>
          <w:iCs/>
        </w:rPr>
        <w:t>-</w:t>
      </w:r>
      <w:r w:rsidRPr="006A6AD7">
        <w:rPr>
          <w:i/>
          <w:iCs/>
        </w:rPr>
        <w:t>than</w:t>
      </w:r>
      <w:r w:rsidR="007F2B6C" w:rsidRPr="006A6AD7">
        <w:rPr>
          <w:i/>
          <w:iCs/>
        </w:rPr>
        <w:t>-</w:t>
      </w:r>
      <w:r w:rsidRPr="006A6AD7">
        <w:rPr>
          <w:i/>
          <w:iCs/>
        </w:rPr>
        <w:t xml:space="preserve">Pavement </w:t>
      </w:r>
      <w:r w:rsidR="006F4795" w:rsidRPr="006A6AD7">
        <w:rPr>
          <w:i/>
          <w:iCs/>
        </w:rPr>
        <w:t>W</w:t>
      </w:r>
      <w:r w:rsidRPr="006A6AD7">
        <w:rPr>
          <w:i/>
          <w:iCs/>
        </w:rPr>
        <w:t>orks</w:t>
      </w:r>
      <w:r w:rsidR="007F2B6C">
        <w:t xml:space="preserve"> (also called non-pavement works) which </w:t>
      </w:r>
      <w:r w:rsidRPr="00057511">
        <w:t>includ</w:t>
      </w:r>
      <w:r w:rsidR="007F2B6C">
        <w:t>e</w:t>
      </w:r>
      <w:r w:rsidRPr="00057511">
        <w:t xml:space="preserve"> works on embankments, cuts, drainage, retaining structures</w:t>
      </w:r>
      <w:r w:rsidR="007F2B6C">
        <w:t xml:space="preserve">, </w:t>
      </w:r>
      <w:r w:rsidR="006F4795">
        <w:t xml:space="preserve">other structures, </w:t>
      </w:r>
      <w:r w:rsidRPr="00057511">
        <w:t>road furniture</w:t>
      </w:r>
      <w:r w:rsidR="007F2B6C">
        <w:t>, etc</w:t>
      </w:r>
      <w:r w:rsidRPr="00057511">
        <w:t xml:space="preserve">. </w:t>
      </w:r>
    </w:p>
    <w:p w14:paraId="03FD9BE6" w14:textId="77777777" w:rsidR="002D76AC" w:rsidRPr="00057511" w:rsidRDefault="002D45E8" w:rsidP="006574A4">
      <w:pPr>
        <w:pStyle w:val="Heading3"/>
        <w:tabs>
          <w:tab w:val="clear" w:pos="851"/>
          <w:tab w:val="num" w:pos="1260"/>
        </w:tabs>
        <w:ind w:left="1260" w:hanging="1260"/>
        <w:jc w:val="both"/>
      </w:pPr>
      <w:bookmarkStart w:id="144" w:name="_Toc358637458"/>
      <w:bookmarkStart w:id="145" w:name="_Toc52826799"/>
      <w:r>
        <w:t xml:space="preserve">Scope of </w:t>
      </w:r>
      <w:r w:rsidR="002D76AC" w:rsidRPr="00057511">
        <w:t>Detailed Design</w:t>
      </w:r>
      <w:bookmarkEnd w:id="144"/>
      <w:r w:rsidR="002D76AC" w:rsidRPr="00057511">
        <w:t>s</w:t>
      </w:r>
      <w:bookmarkEnd w:id="145"/>
    </w:p>
    <w:p w14:paraId="79C645B4" w14:textId="77777777" w:rsidR="006A6AD7" w:rsidRDefault="002D45E8" w:rsidP="006A6AD7">
      <w:pPr>
        <w:pStyle w:val="BodyText"/>
        <w:spacing w:after="120"/>
        <w:jc w:val="both"/>
      </w:pPr>
      <w:r>
        <w:t xml:space="preserve">Prior to carrying out any </w:t>
      </w:r>
      <w:r w:rsidR="002D76AC" w:rsidRPr="00057511">
        <w:t>detailed design</w:t>
      </w:r>
      <w:r>
        <w:t xml:space="preserve">s, </w:t>
      </w:r>
      <w:r w:rsidR="002D76AC" w:rsidRPr="00057511">
        <w:t xml:space="preserve">the Contractor shall carry out all necessary inspections, surveys, testing and investigation to ensure that the </w:t>
      </w:r>
      <w:r>
        <w:t xml:space="preserve">design and the works </w:t>
      </w:r>
      <w:r w:rsidR="002D76AC" w:rsidRPr="00057511">
        <w:t xml:space="preserve">meet all </w:t>
      </w:r>
      <w:r>
        <w:t xml:space="preserve">relevant </w:t>
      </w:r>
      <w:r w:rsidR="002D76AC" w:rsidRPr="00057511">
        <w:t>standards</w:t>
      </w:r>
      <w:r>
        <w:t xml:space="preserve"> and requi</w:t>
      </w:r>
      <w:r w:rsidR="00AE4E3F">
        <w:t>r</w:t>
      </w:r>
      <w:r>
        <w:t>ements, including those for</w:t>
      </w:r>
      <w:r w:rsidR="006A6AD7">
        <w:t>:</w:t>
      </w:r>
      <w:r>
        <w:t xml:space="preserve"> </w:t>
      </w:r>
    </w:p>
    <w:p w14:paraId="7B68B5DF" w14:textId="2A7586EF" w:rsidR="002D76AC" w:rsidRPr="00057511" w:rsidRDefault="002D76AC" w:rsidP="00455AEA">
      <w:pPr>
        <w:pStyle w:val="BodyText"/>
        <w:numPr>
          <w:ilvl w:val="0"/>
          <w:numId w:val="92"/>
        </w:numPr>
        <w:spacing w:after="120"/>
        <w:jc w:val="both"/>
      </w:pPr>
      <w:r w:rsidRPr="00057511">
        <w:t>Shoulder width, shape and construction;</w:t>
      </w:r>
    </w:p>
    <w:p w14:paraId="7B162B9C" w14:textId="77777777" w:rsidR="002D76AC" w:rsidRPr="00057511" w:rsidRDefault="002D45E8" w:rsidP="00455AEA">
      <w:pPr>
        <w:pStyle w:val="BodyText"/>
        <w:numPr>
          <w:ilvl w:val="0"/>
          <w:numId w:val="33"/>
        </w:numPr>
        <w:spacing w:after="80"/>
        <w:jc w:val="both"/>
      </w:pPr>
      <w:r>
        <w:t>D</w:t>
      </w:r>
      <w:r w:rsidR="002D76AC" w:rsidRPr="00057511">
        <w:t>rainage works, culvert repairs or construction/reinstatement of lateral drains etc</w:t>
      </w:r>
      <w:r>
        <w:t>.</w:t>
      </w:r>
      <w:r w:rsidR="002D76AC" w:rsidRPr="00057511">
        <w:t xml:space="preserve"> </w:t>
      </w:r>
      <w:r>
        <w:t xml:space="preserve">needed </w:t>
      </w:r>
      <w:r w:rsidR="002D76AC" w:rsidRPr="00057511">
        <w:t xml:space="preserve">to ensure adequate surface </w:t>
      </w:r>
      <w:r>
        <w:t xml:space="preserve">water </w:t>
      </w:r>
      <w:r w:rsidR="002D76AC" w:rsidRPr="00057511">
        <w:t>runoff (safety) and protection of the pavement</w:t>
      </w:r>
      <w:r>
        <w:t xml:space="preserve"> and </w:t>
      </w:r>
      <w:r w:rsidR="002D76AC" w:rsidRPr="00057511">
        <w:t>formation structures;</w:t>
      </w:r>
    </w:p>
    <w:p w14:paraId="1C940CC4" w14:textId="77777777" w:rsidR="002D76AC" w:rsidRPr="00057511" w:rsidRDefault="002D45E8" w:rsidP="00455AEA">
      <w:pPr>
        <w:pStyle w:val="BodyText"/>
        <w:numPr>
          <w:ilvl w:val="0"/>
          <w:numId w:val="33"/>
        </w:numPr>
        <w:spacing w:after="80"/>
        <w:jc w:val="both"/>
      </w:pPr>
      <w:r>
        <w:t>R</w:t>
      </w:r>
      <w:r w:rsidR="002D76AC" w:rsidRPr="00057511">
        <w:t xml:space="preserve">etaining structures </w:t>
      </w:r>
      <w:r>
        <w:t xml:space="preserve">needed </w:t>
      </w:r>
      <w:r w:rsidR="002D76AC" w:rsidRPr="00057511">
        <w:t>to support the road formation or associated drainage structures;</w:t>
      </w:r>
    </w:p>
    <w:p w14:paraId="76BA6FE0" w14:textId="77777777" w:rsidR="002D76AC" w:rsidRPr="00057511" w:rsidRDefault="002D45E8" w:rsidP="00455AEA">
      <w:pPr>
        <w:pStyle w:val="BodyText"/>
        <w:numPr>
          <w:ilvl w:val="0"/>
          <w:numId w:val="33"/>
        </w:numPr>
        <w:spacing w:after="80"/>
        <w:jc w:val="both"/>
      </w:pPr>
      <w:r>
        <w:t>B</w:t>
      </w:r>
      <w:r w:rsidR="002D76AC" w:rsidRPr="00057511">
        <w:t>ridge repairs</w:t>
      </w:r>
      <w:r>
        <w:t>,</w:t>
      </w:r>
      <w:r w:rsidR="002D76AC" w:rsidRPr="00057511">
        <w:t xml:space="preserve"> in terms of expansion joints and guardrails replacement </w:t>
      </w:r>
      <w:r w:rsidR="00F163E3">
        <w:t xml:space="preserve">or </w:t>
      </w:r>
      <w:r w:rsidR="002D76AC" w:rsidRPr="00057511">
        <w:t>construction;</w:t>
      </w:r>
    </w:p>
    <w:p w14:paraId="6962D8D0" w14:textId="77777777" w:rsidR="002D76AC" w:rsidRPr="00057511" w:rsidRDefault="002D45E8" w:rsidP="00455AEA">
      <w:pPr>
        <w:pStyle w:val="BodyText"/>
        <w:numPr>
          <w:ilvl w:val="0"/>
          <w:numId w:val="33"/>
        </w:numPr>
        <w:spacing w:after="80"/>
        <w:jc w:val="both"/>
      </w:pPr>
      <w:r>
        <w:t>Traffic and pedestrian s</w:t>
      </w:r>
      <w:r w:rsidR="002D76AC" w:rsidRPr="00057511">
        <w:t>afety at all junctions, intersections, bridges etc., including all necessary crash protection, signage, pavement marking, lighting, delineation, foot paths, pedestrian crossings and guard rails</w:t>
      </w:r>
      <w:r w:rsidR="007D4BAA">
        <w:t xml:space="preserve"> </w:t>
      </w:r>
      <w:r w:rsidR="002D76AC" w:rsidRPr="00057511">
        <w:t>etc.;</w:t>
      </w:r>
    </w:p>
    <w:p w14:paraId="102487E5" w14:textId="77777777" w:rsidR="002D76AC" w:rsidRPr="00057511" w:rsidRDefault="00F163E3" w:rsidP="00455AEA">
      <w:pPr>
        <w:pStyle w:val="BodyText"/>
        <w:numPr>
          <w:ilvl w:val="0"/>
          <w:numId w:val="33"/>
        </w:numPr>
        <w:spacing w:after="80"/>
        <w:jc w:val="both"/>
      </w:pPr>
      <w:r>
        <w:t>Identification of applicable design criteria for p</w:t>
      </w:r>
      <w:r w:rsidR="002D76AC" w:rsidRPr="00057511">
        <w:t>avement</w:t>
      </w:r>
      <w:r>
        <w:t>s</w:t>
      </w:r>
      <w:r w:rsidR="002D76AC" w:rsidRPr="00057511">
        <w:t xml:space="preserve"> and other</w:t>
      </w:r>
      <w:r>
        <w:t xml:space="preserve"> works</w:t>
      </w:r>
      <w:r w:rsidR="002D76AC" w:rsidRPr="00057511">
        <w:t>;</w:t>
      </w:r>
    </w:p>
    <w:p w14:paraId="647E17FB" w14:textId="76E9E738" w:rsidR="002D76AC" w:rsidRDefault="002D76AC" w:rsidP="00455AEA">
      <w:pPr>
        <w:pStyle w:val="BodyText"/>
        <w:numPr>
          <w:ilvl w:val="0"/>
          <w:numId w:val="33"/>
        </w:numPr>
        <w:spacing w:after="80"/>
        <w:jc w:val="both"/>
      </w:pPr>
      <w:r w:rsidRPr="00057511">
        <w:t>General signage and delineation requirements</w:t>
      </w:r>
      <w:r w:rsidR="002D45E8">
        <w:t>,</w:t>
      </w:r>
      <w:r w:rsidRPr="00057511">
        <w:t xml:space="preserve"> including all new signage and delineation necessary to achieve current</w:t>
      </w:r>
      <w:r w:rsidR="00F163E3">
        <w:t>ly applicable</w:t>
      </w:r>
      <w:r w:rsidRPr="00057511">
        <w:t xml:space="preserve"> design standards</w:t>
      </w:r>
      <w:r w:rsidR="00F163E3">
        <w:t xml:space="preserve"> and requirements</w:t>
      </w:r>
      <w:r w:rsidRPr="00057511">
        <w:t>;</w:t>
      </w:r>
    </w:p>
    <w:p w14:paraId="065855FE" w14:textId="1F05DDD4" w:rsidR="006A6AD7" w:rsidRPr="00057511" w:rsidRDefault="006A6AD7" w:rsidP="00455AEA">
      <w:pPr>
        <w:pStyle w:val="BodyText"/>
        <w:numPr>
          <w:ilvl w:val="0"/>
          <w:numId w:val="33"/>
        </w:numPr>
        <w:spacing w:after="80"/>
        <w:jc w:val="both"/>
      </w:pPr>
      <w:r>
        <w:t>Road and Traffic Safety;</w:t>
      </w:r>
    </w:p>
    <w:p w14:paraId="546AF670" w14:textId="77777777" w:rsidR="002D76AC" w:rsidRPr="00057511" w:rsidRDefault="002D45E8" w:rsidP="00455AEA">
      <w:pPr>
        <w:pStyle w:val="BodyText"/>
        <w:numPr>
          <w:ilvl w:val="0"/>
          <w:numId w:val="33"/>
        </w:numPr>
        <w:spacing w:after="80"/>
        <w:jc w:val="both"/>
      </w:pPr>
      <w:r>
        <w:t xml:space="preserve">Road </w:t>
      </w:r>
      <w:r w:rsidR="002D76AC" w:rsidRPr="00057511">
        <w:t xml:space="preserve">diversions and detours </w:t>
      </w:r>
      <w:r>
        <w:t xml:space="preserve">needed </w:t>
      </w:r>
      <w:r w:rsidR="002D76AC" w:rsidRPr="00057511">
        <w:t>to adequately manage the traffic throughout the duration of the construction phase; and</w:t>
      </w:r>
    </w:p>
    <w:p w14:paraId="267D0300" w14:textId="77777777" w:rsidR="002D76AC" w:rsidRPr="00057511" w:rsidRDefault="002D76AC" w:rsidP="00455AEA">
      <w:pPr>
        <w:pStyle w:val="BodyText"/>
        <w:numPr>
          <w:ilvl w:val="0"/>
          <w:numId w:val="33"/>
        </w:numPr>
        <w:jc w:val="both"/>
      </w:pPr>
      <w:r w:rsidRPr="00057511">
        <w:t>Where appropriate</w:t>
      </w:r>
      <w:r w:rsidR="007F2B6C">
        <w:t>,</w:t>
      </w:r>
      <w:r w:rsidRPr="00057511">
        <w:t xml:space="preserve"> protection of pedestrians and other vulnerable road users.</w:t>
      </w:r>
    </w:p>
    <w:p w14:paraId="24E8E873" w14:textId="77777777" w:rsidR="002D76AC" w:rsidRPr="00057511" w:rsidRDefault="002D76AC" w:rsidP="006A6AD7">
      <w:pPr>
        <w:pStyle w:val="BodyText"/>
        <w:spacing w:after="120"/>
        <w:jc w:val="both"/>
      </w:pPr>
      <w:r w:rsidRPr="00057511">
        <w:t>The final design drawings and associated construction details must include the following as a minimum:</w:t>
      </w:r>
    </w:p>
    <w:p w14:paraId="162A4844" w14:textId="6D7C6663" w:rsidR="002D76AC" w:rsidRPr="00057511" w:rsidRDefault="002D76AC" w:rsidP="00455AEA">
      <w:pPr>
        <w:pStyle w:val="BodyText"/>
        <w:numPr>
          <w:ilvl w:val="0"/>
          <w:numId w:val="34"/>
        </w:numPr>
        <w:spacing w:after="80"/>
        <w:jc w:val="both"/>
      </w:pPr>
      <w:r w:rsidRPr="00057511">
        <w:t>A scale to ensure the drawing details are clearly legible;</w:t>
      </w:r>
    </w:p>
    <w:p w14:paraId="6F230CED" w14:textId="77777777" w:rsidR="002D76AC" w:rsidRPr="00057511" w:rsidRDefault="002D76AC" w:rsidP="00455AEA">
      <w:pPr>
        <w:pStyle w:val="BodyText"/>
        <w:numPr>
          <w:ilvl w:val="0"/>
          <w:numId w:val="34"/>
        </w:numPr>
        <w:spacing w:after="80"/>
        <w:jc w:val="both"/>
      </w:pPr>
      <w:r w:rsidRPr="00057511">
        <w:t>Topographical Survey plan indicating all relevant features, position of known services, and the required interventions to the carriageway;</w:t>
      </w:r>
    </w:p>
    <w:p w14:paraId="2EB3D117" w14:textId="77777777" w:rsidR="002D76AC" w:rsidRPr="00057511" w:rsidRDefault="002D76AC" w:rsidP="00455AEA">
      <w:pPr>
        <w:pStyle w:val="BodyText"/>
        <w:numPr>
          <w:ilvl w:val="0"/>
          <w:numId w:val="34"/>
        </w:numPr>
        <w:spacing w:after="80"/>
        <w:jc w:val="both"/>
      </w:pPr>
      <w:r w:rsidRPr="00057511">
        <w:t>Details of all bridge repair works related to expansion joints and guardrails;</w:t>
      </w:r>
    </w:p>
    <w:p w14:paraId="436935E6" w14:textId="77777777" w:rsidR="00D02834" w:rsidRDefault="002D76AC" w:rsidP="00455AEA">
      <w:pPr>
        <w:pStyle w:val="BodyText"/>
        <w:numPr>
          <w:ilvl w:val="0"/>
          <w:numId w:val="34"/>
        </w:numPr>
        <w:spacing w:after="80"/>
        <w:jc w:val="both"/>
      </w:pPr>
      <w:r w:rsidRPr="00057511">
        <w:t>Pavement design details clearly indicating the depths</w:t>
      </w:r>
      <w:r w:rsidR="002D45E8">
        <w:t xml:space="preserve"> / thickness</w:t>
      </w:r>
      <w:r w:rsidRPr="00057511">
        <w:t xml:space="preserve"> of the various asphalt</w:t>
      </w:r>
      <w:r w:rsidR="003709EF">
        <w:t xml:space="preserve"> and other</w:t>
      </w:r>
      <w:r w:rsidRPr="00057511">
        <w:t xml:space="preserve"> layers</w:t>
      </w:r>
      <w:r w:rsidR="002D45E8">
        <w:t>,</w:t>
      </w:r>
      <w:r w:rsidRPr="00057511">
        <w:t xml:space="preserve"> and material</w:t>
      </w:r>
      <w:r w:rsidR="003709EF">
        <w:t>s</w:t>
      </w:r>
      <w:r w:rsidRPr="00057511">
        <w:t xml:space="preserve"> specifications;</w:t>
      </w:r>
      <w:r w:rsidR="00911808">
        <w:t xml:space="preserve"> </w:t>
      </w:r>
    </w:p>
    <w:p w14:paraId="36458A87" w14:textId="19D8F5C8" w:rsidR="002D76AC" w:rsidRPr="00057511" w:rsidRDefault="002D45E8" w:rsidP="00455AEA">
      <w:pPr>
        <w:pStyle w:val="BodyText"/>
        <w:numPr>
          <w:ilvl w:val="0"/>
          <w:numId w:val="34"/>
        </w:numPr>
        <w:spacing w:after="80"/>
        <w:jc w:val="both"/>
      </w:pPr>
      <w:r>
        <w:t xml:space="preserve">Identification of the </w:t>
      </w:r>
      <w:r w:rsidR="00D02834" w:rsidRPr="00D02834">
        <w:t>Technical Spe</w:t>
      </w:r>
      <w:r w:rsidR="00D02834">
        <w:t>cifi</w:t>
      </w:r>
      <w:r w:rsidR="00D02834" w:rsidRPr="00D02834">
        <w:t xml:space="preserve">cations </w:t>
      </w:r>
      <w:r>
        <w:t xml:space="preserve">which have been applied, </w:t>
      </w:r>
      <w:r w:rsidR="00D02834" w:rsidRPr="00D02834">
        <w:t xml:space="preserve">clearly detailing all </w:t>
      </w:r>
      <w:r w:rsidR="00543378">
        <w:t xml:space="preserve">required </w:t>
      </w:r>
      <w:r w:rsidR="00D02834" w:rsidRPr="00D02834">
        <w:t>mater</w:t>
      </w:r>
      <w:r w:rsidR="00D02834">
        <w:t>ia</w:t>
      </w:r>
      <w:r w:rsidR="00D02834" w:rsidRPr="00D02834">
        <w:t>l</w:t>
      </w:r>
      <w:r>
        <w:t xml:space="preserve"> tests</w:t>
      </w:r>
      <w:r w:rsidR="00D02834" w:rsidRPr="00D02834">
        <w:t>, control tests, acceptance values and test frequencies</w:t>
      </w:r>
      <w:r w:rsidR="00543378">
        <w:t xml:space="preserve"> to be applied</w:t>
      </w:r>
      <w:r w:rsidR="00D02834" w:rsidRPr="00D02834">
        <w:t xml:space="preserve">. The </w:t>
      </w:r>
      <w:r w:rsidR="003709EF">
        <w:t xml:space="preserve">design documents </w:t>
      </w:r>
      <w:r w:rsidR="00D02834" w:rsidRPr="00D02834">
        <w:t xml:space="preserve">shall further describe </w:t>
      </w:r>
      <w:r>
        <w:t xml:space="preserve">the </w:t>
      </w:r>
      <w:r w:rsidR="00D02834" w:rsidRPr="00D02834">
        <w:t>actions</w:t>
      </w:r>
      <w:r>
        <w:t xml:space="preserve"> to be taken</w:t>
      </w:r>
      <w:r w:rsidR="00543378">
        <w:t xml:space="preserve"> if </w:t>
      </w:r>
      <w:r w:rsidR="00D02834" w:rsidRPr="00D02834">
        <w:t xml:space="preserve">actual conditions </w:t>
      </w:r>
      <w:r>
        <w:t xml:space="preserve">on site </w:t>
      </w:r>
      <w:r w:rsidR="00543378">
        <w:t xml:space="preserve">are </w:t>
      </w:r>
      <w:r w:rsidR="00D02834" w:rsidRPr="00D02834">
        <w:t xml:space="preserve">different </w:t>
      </w:r>
      <w:r w:rsidR="00292C01">
        <w:t>from</w:t>
      </w:r>
      <w:r w:rsidR="003709EF">
        <w:t xml:space="preserve"> </w:t>
      </w:r>
      <w:r w:rsidR="00D02834" w:rsidRPr="00D02834">
        <w:t xml:space="preserve">those </w:t>
      </w:r>
      <w:r>
        <w:t xml:space="preserve">assumed </w:t>
      </w:r>
      <w:r w:rsidR="00D02834" w:rsidRPr="00D02834">
        <w:t xml:space="preserve">during the design; </w:t>
      </w:r>
      <w:r w:rsidR="00911808">
        <w:t>and</w:t>
      </w:r>
    </w:p>
    <w:p w14:paraId="24E02BF2" w14:textId="6EC209D2" w:rsidR="00911808" w:rsidRDefault="002D76AC" w:rsidP="00455AEA">
      <w:pPr>
        <w:pStyle w:val="BodyText"/>
        <w:numPr>
          <w:ilvl w:val="0"/>
          <w:numId w:val="34"/>
        </w:numPr>
        <w:spacing w:after="80"/>
        <w:jc w:val="both"/>
      </w:pPr>
      <w:r w:rsidRPr="00057511">
        <w:t xml:space="preserve">The location, </w:t>
      </w:r>
      <w:r w:rsidR="000D503E" w:rsidRPr="00057511">
        <w:t>layout,</w:t>
      </w:r>
      <w:r w:rsidRPr="00057511">
        <w:t xml:space="preserve"> and signage of all required traffic diversions</w:t>
      </w:r>
      <w:r w:rsidR="00911808">
        <w:t>.</w:t>
      </w:r>
    </w:p>
    <w:p w14:paraId="4702A0A8" w14:textId="77777777" w:rsidR="00470315" w:rsidRDefault="00470315" w:rsidP="00F163E3">
      <w:pPr>
        <w:pStyle w:val="Heading3"/>
        <w:tabs>
          <w:tab w:val="clear" w:pos="851"/>
          <w:tab w:val="num" w:pos="1170"/>
        </w:tabs>
        <w:ind w:left="1170" w:hanging="1170"/>
      </w:pPr>
      <w:bookmarkStart w:id="146" w:name="_Toc52826800"/>
      <w:r>
        <w:t>Road Safety Audits</w:t>
      </w:r>
      <w:bookmarkEnd w:id="146"/>
    </w:p>
    <w:p w14:paraId="4ADA1A48" w14:textId="76AFA9BE" w:rsidR="002D76AC" w:rsidRDefault="00470315" w:rsidP="006574A4">
      <w:pPr>
        <w:pStyle w:val="BodyText"/>
        <w:spacing w:after="80"/>
        <w:jc w:val="both"/>
      </w:pPr>
      <w:r>
        <w:t xml:space="preserve">Designs for any major road works covering elements that may affect traffic safety (pavements, signalling, intersections, walls, etc.) must be reviewed and cleared by a road safety specialist who shall issue a </w:t>
      </w:r>
      <w:r w:rsidR="002D76AC" w:rsidRPr="00543378">
        <w:rPr>
          <w:i/>
          <w:iCs/>
        </w:rPr>
        <w:t xml:space="preserve">Road </w:t>
      </w:r>
      <w:r w:rsidRPr="00543378">
        <w:rPr>
          <w:i/>
          <w:iCs/>
        </w:rPr>
        <w:t>S</w:t>
      </w:r>
      <w:r w:rsidR="002D76AC" w:rsidRPr="00543378">
        <w:rPr>
          <w:i/>
          <w:iCs/>
        </w:rPr>
        <w:t xml:space="preserve">afety </w:t>
      </w:r>
      <w:r w:rsidRPr="00543378">
        <w:rPr>
          <w:i/>
          <w:iCs/>
        </w:rPr>
        <w:t>A</w:t>
      </w:r>
      <w:r w:rsidR="002D76AC" w:rsidRPr="00543378">
        <w:rPr>
          <w:i/>
          <w:iCs/>
        </w:rPr>
        <w:t xml:space="preserve">udit </w:t>
      </w:r>
      <w:r w:rsidRPr="00543378">
        <w:rPr>
          <w:i/>
          <w:iCs/>
        </w:rPr>
        <w:t>Statement</w:t>
      </w:r>
      <w:r w:rsidR="007371D6">
        <w:t xml:space="preserve"> which confirms that </w:t>
      </w:r>
      <w:r w:rsidR="00543378">
        <w:t>t</w:t>
      </w:r>
      <w:r w:rsidR="007371D6">
        <w:t xml:space="preserve">he </w:t>
      </w:r>
      <w:r w:rsidR="00543378">
        <w:t xml:space="preserve">audit was </w:t>
      </w:r>
      <w:r w:rsidR="007371D6">
        <w:t>carried out and that the design is complying with applicable road safety standards and</w:t>
      </w:r>
      <w:r w:rsidR="00543378">
        <w:t>/or</w:t>
      </w:r>
      <w:r w:rsidR="007371D6">
        <w:t xml:space="preserve"> international good practice</w:t>
      </w:r>
      <w:r>
        <w:t xml:space="preserve">. </w:t>
      </w:r>
      <w:r w:rsidR="00F70E5E">
        <w:t xml:space="preserve">In order to avoid a conflict of interest when carrying out the Road Safety Audit, the </w:t>
      </w:r>
      <w:r>
        <w:t xml:space="preserve">person carrying out the Road Safety Audit shall not be part of the design team used by the </w:t>
      </w:r>
      <w:r w:rsidR="00F70E5E">
        <w:t xml:space="preserve">Contractor </w:t>
      </w:r>
      <w:r>
        <w:t xml:space="preserve">and must not otherwise </w:t>
      </w:r>
      <w:r w:rsidR="002D76AC" w:rsidRPr="00057511">
        <w:t xml:space="preserve">be involved in the preparation of </w:t>
      </w:r>
      <w:r w:rsidR="00F70E5E">
        <w:t xml:space="preserve">the </w:t>
      </w:r>
      <w:r w:rsidR="002D76AC" w:rsidRPr="00057511">
        <w:t>detailed design.</w:t>
      </w:r>
      <w:r w:rsidR="00776997">
        <w:t xml:space="preserve"> The Project Manager may reject a design which does not include a Road Safety Audit </w:t>
      </w:r>
      <w:r w:rsidR="00543378">
        <w:t xml:space="preserve">Statement </w:t>
      </w:r>
      <w:r w:rsidR="00776997">
        <w:t xml:space="preserve">if in his view the planned works either do affect road safety or provide an opportunity to improve road safety.  </w:t>
      </w:r>
    </w:p>
    <w:p w14:paraId="4C0FD8C1" w14:textId="34E8BBC2" w:rsidR="00A10025" w:rsidRPr="00057511" w:rsidRDefault="00A10025" w:rsidP="006574A4">
      <w:pPr>
        <w:pStyle w:val="BodyText"/>
        <w:spacing w:after="80"/>
        <w:jc w:val="both"/>
      </w:pPr>
      <w:r>
        <w:t>The Project Manager may require the Contactor to carry out a post-construction road safety audit for the works executed.</w:t>
      </w:r>
    </w:p>
    <w:p w14:paraId="2C2F2069" w14:textId="77777777" w:rsidR="002D76AC" w:rsidRPr="00057511" w:rsidRDefault="002D76AC" w:rsidP="00F163E3">
      <w:pPr>
        <w:pStyle w:val="Heading3"/>
        <w:tabs>
          <w:tab w:val="clear" w:pos="851"/>
          <w:tab w:val="num" w:pos="1170"/>
        </w:tabs>
        <w:ind w:left="1170" w:hanging="1170"/>
      </w:pPr>
      <w:bookmarkStart w:id="147" w:name="_Toc358637459"/>
      <w:bookmarkStart w:id="148" w:name="_Toc52826801"/>
      <w:r w:rsidRPr="00057511">
        <w:t>Traffic Loading</w:t>
      </w:r>
      <w:bookmarkEnd w:id="147"/>
      <w:bookmarkEnd w:id="148"/>
    </w:p>
    <w:p w14:paraId="26FB3756" w14:textId="5398D6CB" w:rsidR="00255835" w:rsidRPr="00255835" w:rsidRDefault="00776997" w:rsidP="00A10025">
      <w:pPr>
        <w:spacing w:after="240" w:line="280" w:lineRule="atLeast"/>
        <w:jc w:val="both"/>
        <w:rPr>
          <w:rFonts w:eastAsia="MS Gothic" w:cs="Times New Roman"/>
          <w:kern w:val="2"/>
          <w:szCs w:val="24"/>
          <w:lang w:val="en-US" w:eastAsia="zh-CN"/>
        </w:rPr>
      </w:pPr>
      <w:r>
        <w:t xml:space="preserve">As part of the design process, </w:t>
      </w:r>
      <w:r w:rsidR="00255835" w:rsidRPr="00255835">
        <w:t xml:space="preserve">the Contractor shall determine the current </w:t>
      </w:r>
      <w:r w:rsidR="00D02834">
        <w:t xml:space="preserve">traffic </w:t>
      </w:r>
      <w:r>
        <w:t xml:space="preserve">for the affected road section, </w:t>
      </w:r>
      <w:r w:rsidR="00255835" w:rsidRPr="00255835">
        <w:t xml:space="preserve">based </w:t>
      </w:r>
      <w:r>
        <w:t xml:space="preserve">either </w:t>
      </w:r>
      <w:r w:rsidR="00255835" w:rsidRPr="00255835">
        <w:t xml:space="preserve">on </w:t>
      </w:r>
      <w:r>
        <w:t>available data from traffic counts not older t</w:t>
      </w:r>
      <w:r w:rsidR="009E508C">
        <w:t>h</w:t>
      </w:r>
      <w:r>
        <w:t xml:space="preserve">an two years, or otherwise on traffic data obtained by the Contractor specifically for the design through his own traffic counts. </w:t>
      </w:r>
      <w:r w:rsidR="00255835" w:rsidRPr="00255835">
        <w:rPr>
          <w:rFonts w:eastAsia="MS Gothic" w:cs="Times New Roman"/>
          <w:kern w:val="2"/>
          <w:szCs w:val="24"/>
          <w:lang w:val="en-US" w:eastAsia="zh-CN"/>
        </w:rPr>
        <w:t xml:space="preserve">The </w:t>
      </w:r>
      <w:r>
        <w:rPr>
          <w:rFonts w:eastAsia="MS Gothic" w:cs="Times New Roman"/>
          <w:kern w:val="2"/>
          <w:szCs w:val="24"/>
          <w:lang w:val="en-US" w:eastAsia="zh-CN"/>
        </w:rPr>
        <w:t>data used must be sufficiently detailed to show traffic volumes</w:t>
      </w:r>
      <w:r w:rsidR="00A77FBE">
        <w:rPr>
          <w:rFonts w:eastAsia="MS Gothic" w:cs="Times New Roman"/>
          <w:kern w:val="2"/>
          <w:szCs w:val="24"/>
          <w:lang w:val="en-US" w:eastAsia="zh-CN"/>
        </w:rPr>
        <w:t xml:space="preserve"> and vehicle types</w:t>
      </w:r>
      <w:r>
        <w:rPr>
          <w:rFonts w:eastAsia="MS Gothic" w:cs="Times New Roman"/>
          <w:kern w:val="2"/>
          <w:szCs w:val="24"/>
          <w:lang w:val="en-US" w:eastAsia="zh-CN"/>
        </w:rPr>
        <w:t xml:space="preserve"> on </w:t>
      </w:r>
      <w:r w:rsidR="00255835">
        <w:rPr>
          <w:rFonts w:eastAsia="MS Gothic" w:cs="Times New Roman"/>
          <w:kern w:val="2"/>
          <w:szCs w:val="24"/>
          <w:lang w:val="en-US" w:eastAsia="zh-CN"/>
        </w:rPr>
        <w:t xml:space="preserve">regular weekdays </w:t>
      </w:r>
      <w:r>
        <w:rPr>
          <w:rFonts w:eastAsia="MS Gothic" w:cs="Times New Roman"/>
          <w:kern w:val="2"/>
          <w:szCs w:val="24"/>
          <w:lang w:val="en-US" w:eastAsia="zh-CN"/>
        </w:rPr>
        <w:t xml:space="preserve">as well as on </w:t>
      </w:r>
      <w:r w:rsidR="00255835">
        <w:rPr>
          <w:rFonts w:eastAsia="MS Gothic" w:cs="Times New Roman"/>
          <w:kern w:val="2"/>
          <w:szCs w:val="24"/>
          <w:lang w:val="en-US" w:eastAsia="zh-CN"/>
        </w:rPr>
        <w:t>weekends</w:t>
      </w:r>
      <w:r>
        <w:rPr>
          <w:rFonts w:eastAsia="MS Gothic" w:cs="Times New Roman"/>
          <w:kern w:val="2"/>
          <w:szCs w:val="24"/>
          <w:lang w:val="en-US" w:eastAsia="zh-CN"/>
        </w:rPr>
        <w:t xml:space="preserve"> or </w:t>
      </w:r>
      <w:r w:rsidR="00255835" w:rsidRPr="00255835">
        <w:rPr>
          <w:rFonts w:eastAsia="MS Gothic" w:cs="Times New Roman"/>
          <w:kern w:val="2"/>
          <w:szCs w:val="24"/>
          <w:lang w:val="en-US" w:eastAsia="zh-CN"/>
        </w:rPr>
        <w:t>public holiday</w:t>
      </w:r>
      <w:r w:rsidR="00255835">
        <w:rPr>
          <w:rFonts w:eastAsia="MS Gothic" w:cs="Times New Roman"/>
          <w:kern w:val="2"/>
          <w:szCs w:val="24"/>
          <w:lang w:val="en-US" w:eastAsia="zh-CN"/>
        </w:rPr>
        <w:t>s</w:t>
      </w:r>
      <w:r>
        <w:rPr>
          <w:rFonts w:eastAsia="MS Gothic" w:cs="Times New Roman"/>
          <w:kern w:val="2"/>
          <w:szCs w:val="24"/>
          <w:lang w:val="en-US" w:eastAsia="zh-CN"/>
        </w:rPr>
        <w:t xml:space="preserve">. Traffic counts must cover </w:t>
      </w:r>
      <w:r w:rsidR="00CE5EDE">
        <w:rPr>
          <w:rFonts w:eastAsia="MS Gothic" w:cs="Times New Roman"/>
          <w:kern w:val="2"/>
          <w:szCs w:val="24"/>
          <w:lang w:val="en-US" w:eastAsia="zh-CN"/>
        </w:rPr>
        <w:t xml:space="preserve">seven (7) consecutive days and 24 </w:t>
      </w:r>
      <w:r>
        <w:rPr>
          <w:rFonts w:eastAsia="MS Gothic" w:cs="Times New Roman"/>
          <w:kern w:val="2"/>
          <w:szCs w:val="24"/>
          <w:lang w:val="en-US" w:eastAsia="zh-CN"/>
        </w:rPr>
        <w:t xml:space="preserve">hours </w:t>
      </w:r>
      <w:r w:rsidR="00255835">
        <w:rPr>
          <w:rFonts w:eastAsia="MS Gothic" w:cs="Times New Roman"/>
          <w:kern w:val="2"/>
          <w:szCs w:val="24"/>
          <w:lang w:val="en-US" w:eastAsia="zh-CN"/>
        </w:rPr>
        <w:t>per day</w:t>
      </w:r>
      <w:r w:rsidR="00CE5EDE">
        <w:rPr>
          <w:rFonts w:eastAsia="MS Gothic" w:cs="Times New Roman"/>
          <w:kern w:val="2"/>
          <w:szCs w:val="24"/>
          <w:lang w:val="en-US" w:eastAsia="zh-CN"/>
        </w:rPr>
        <w:t>,</w:t>
      </w:r>
      <w:r>
        <w:rPr>
          <w:rFonts w:eastAsia="MS Gothic" w:cs="Times New Roman"/>
          <w:kern w:val="2"/>
          <w:szCs w:val="24"/>
          <w:lang w:val="en-US" w:eastAsia="zh-CN"/>
        </w:rPr>
        <w:t xml:space="preserve"> and c</w:t>
      </w:r>
      <w:r w:rsidR="00255835" w:rsidRPr="00255835">
        <w:rPr>
          <w:rFonts w:eastAsia="MS Gothic" w:cs="Times New Roman"/>
          <w:kern w:val="2"/>
          <w:szCs w:val="24"/>
          <w:lang w:val="en-US" w:eastAsia="zh-CN"/>
        </w:rPr>
        <w:t xml:space="preserve">ounting </w:t>
      </w:r>
      <w:r>
        <w:rPr>
          <w:rFonts w:eastAsia="MS Gothic" w:cs="Times New Roman"/>
          <w:kern w:val="2"/>
          <w:szCs w:val="24"/>
          <w:lang w:val="en-US" w:eastAsia="zh-CN"/>
        </w:rPr>
        <w:t xml:space="preserve">must have been </w:t>
      </w:r>
      <w:r w:rsidR="00255835" w:rsidRPr="00255835">
        <w:rPr>
          <w:rFonts w:eastAsia="MS Gothic" w:cs="Times New Roman"/>
          <w:kern w:val="2"/>
          <w:szCs w:val="24"/>
          <w:lang w:val="en-US" w:eastAsia="zh-CN"/>
        </w:rPr>
        <w:t xml:space="preserve">performed </w:t>
      </w:r>
      <w:r w:rsidR="00255835">
        <w:rPr>
          <w:rFonts w:eastAsia="MS Gothic" w:cs="Times New Roman"/>
          <w:kern w:val="2"/>
          <w:szCs w:val="24"/>
          <w:lang w:val="en-US" w:eastAsia="zh-CN"/>
        </w:rPr>
        <w:t xml:space="preserve">separately for </w:t>
      </w:r>
      <w:r w:rsidR="00255835" w:rsidRPr="00255835">
        <w:rPr>
          <w:rFonts w:eastAsia="MS Gothic" w:cs="Times New Roman"/>
          <w:kern w:val="2"/>
          <w:szCs w:val="24"/>
          <w:lang w:val="en-US" w:eastAsia="zh-CN"/>
        </w:rPr>
        <w:t>both directions</w:t>
      </w:r>
      <w:r w:rsidR="00255835">
        <w:rPr>
          <w:rFonts w:eastAsia="MS Gothic" w:cs="Times New Roman"/>
          <w:kern w:val="2"/>
          <w:szCs w:val="24"/>
          <w:lang w:val="en-US" w:eastAsia="zh-CN"/>
        </w:rPr>
        <w:t xml:space="preserve">. </w:t>
      </w:r>
    </w:p>
    <w:p w14:paraId="0E8693E5" w14:textId="4E655800" w:rsidR="00255835" w:rsidRPr="00255835" w:rsidRDefault="00255835" w:rsidP="00A10025">
      <w:pPr>
        <w:spacing w:after="240" w:line="280" w:lineRule="atLeast"/>
        <w:jc w:val="both"/>
        <w:rPr>
          <w:lang w:val="en-US"/>
        </w:rPr>
      </w:pPr>
      <w:r w:rsidRPr="00255835">
        <w:rPr>
          <w:rStyle w:val="hps"/>
          <w:rFonts w:eastAsiaTheme="majorEastAsia"/>
          <w:lang w:val="en-US"/>
        </w:rPr>
        <w:t xml:space="preserve">The </w:t>
      </w:r>
      <w:r>
        <w:rPr>
          <w:rStyle w:val="hps"/>
          <w:rFonts w:eastAsiaTheme="majorEastAsia"/>
          <w:lang w:val="en-US"/>
        </w:rPr>
        <w:t xml:space="preserve">exact </w:t>
      </w:r>
      <w:r w:rsidRPr="00255835">
        <w:rPr>
          <w:rStyle w:val="hps"/>
          <w:rFonts w:eastAsiaTheme="majorEastAsia"/>
          <w:lang w:val="en-US"/>
        </w:rPr>
        <w:t>location of the counting points</w:t>
      </w:r>
      <w:r w:rsidRPr="00255835">
        <w:rPr>
          <w:lang w:val="en-US"/>
        </w:rPr>
        <w:t xml:space="preserve"> </w:t>
      </w:r>
      <w:r w:rsidRPr="00255835">
        <w:rPr>
          <w:rStyle w:val="hps"/>
          <w:rFonts w:eastAsiaTheme="majorEastAsia"/>
          <w:lang w:val="en-US"/>
        </w:rPr>
        <w:t>shall be chosen</w:t>
      </w:r>
      <w:r w:rsidRPr="00255835">
        <w:rPr>
          <w:lang w:val="en-US"/>
        </w:rPr>
        <w:t xml:space="preserve"> </w:t>
      </w:r>
      <w:r w:rsidRPr="00255835">
        <w:rPr>
          <w:rStyle w:val="hps"/>
          <w:rFonts w:eastAsiaTheme="majorEastAsia"/>
          <w:lang w:val="en-US"/>
        </w:rPr>
        <w:t>so that it is</w:t>
      </w:r>
      <w:r w:rsidRPr="00255835">
        <w:rPr>
          <w:lang w:val="en-US"/>
        </w:rPr>
        <w:t xml:space="preserve"> </w:t>
      </w:r>
      <w:r w:rsidRPr="00255835">
        <w:rPr>
          <w:rStyle w:val="hps"/>
          <w:rFonts w:eastAsiaTheme="majorEastAsia"/>
          <w:lang w:val="en-US"/>
        </w:rPr>
        <w:t>safe and convenient</w:t>
      </w:r>
      <w:r w:rsidRPr="00255835">
        <w:rPr>
          <w:lang w:val="en-US"/>
        </w:rPr>
        <w:t xml:space="preserve"> </w:t>
      </w:r>
      <w:r w:rsidRPr="00255835">
        <w:rPr>
          <w:rStyle w:val="hps"/>
          <w:rFonts w:eastAsiaTheme="majorEastAsia"/>
          <w:lang w:val="en-US"/>
        </w:rPr>
        <w:t>for</w:t>
      </w:r>
      <w:r w:rsidRPr="00255835">
        <w:rPr>
          <w:lang w:val="en-US"/>
        </w:rPr>
        <w:t xml:space="preserve"> </w:t>
      </w:r>
      <w:r>
        <w:rPr>
          <w:lang w:val="en-US"/>
        </w:rPr>
        <w:t xml:space="preserve">counting staff </w:t>
      </w:r>
      <w:r w:rsidRPr="00255835">
        <w:rPr>
          <w:rStyle w:val="hps"/>
          <w:rFonts w:eastAsiaTheme="majorEastAsia"/>
          <w:lang w:val="en-US"/>
        </w:rPr>
        <w:t>to work</w:t>
      </w:r>
      <w:r w:rsidRPr="00255835">
        <w:rPr>
          <w:lang w:val="en-US"/>
        </w:rPr>
        <w:t xml:space="preserve"> a</w:t>
      </w:r>
      <w:r w:rsidRPr="00255835">
        <w:rPr>
          <w:rStyle w:val="hps"/>
          <w:rFonts w:eastAsiaTheme="majorEastAsia"/>
          <w:lang w:val="en-US"/>
        </w:rPr>
        <w:t xml:space="preserve">nd </w:t>
      </w:r>
      <w:r>
        <w:rPr>
          <w:rStyle w:val="hps"/>
          <w:rFonts w:eastAsiaTheme="majorEastAsia"/>
          <w:lang w:val="en-US"/>
        </w:rPr>
        <w:t xml:space="preserve">where </w:t>
      </w:r>
      <w:r w:rsidRPr="00255835">
        <w:rPr>
          <w:rStyle w:val="hps"/>
          <w:rFonts w:eastAsiaTheme="majorEastAsia"/>
          <w:lang w:val="en-US"/>
        </w:rPr>
        <w:t>traffic flow</w:t>
      </w:r>
      <w:r>
        <w:rPr>
          <w:rStyle w:val="hps"/>
          <w:rFonts w:eastAsiaTheme="majorEastAsia"/>
          <w:lang w:val="en-US"/>
        </w:rPr>
        <w:t xml:space="preserve">s are representative for </w:t>
      </w:r>
      <w:r w:rsidRPr="00255835">
        <w:rPr>
          <w:rStyle w:val="hps"/>
          <w:rFonts w:eastAsiaTheme="majorEastAsia"/>
          <w:lang w:val="en-US"/>
        </w:rPr>
        <w:t>the whole section</w:t>
      </w:r>
      <w:r>
        <w:rPr>
          <w:rStyle w:val="hps"/>
          <w:rFonts w:eastAsiaTheme="majorEastAsia"/>
          <w:lang w:val="en-US"/>
        </w:rPr>
        <w:t xml:space="preserve">. The </w:t>
      </w:r>
      <w:r w:rsidRPr="00255835">
        <w:rPr>
          <w:rStyle w:val="hps"/>
          <w:rFonts w:eastAsiaTheme="majorEastAsia"/>
          <w:lang w:val="en-US"/>
        </w:rPr>
        <w:t>minimum distance</w:t>
      </w:r>
      <w:r w:rsidR="00A77FBE">
        <w:rPr>
          <w:rStyle w:val="hps"/>
          <w:rFonts w:eastAsiaTheme="majorEastAsia"/>
          <w:lang w:val="en-US"/>
        </w:rPr>
        <w:t xml:space="preserve"> away</w:t>
      </w:r>
      <w:r w:rsidRPr="00255835">
        <w:rPr>
          <w:rStyle w:val="hps"/>
          <w:rFonts w:eastAsiaTheme="majorEastAsia"/>
          <w:lang w:val="en-US"/>
        </w:rPr>
        <w:t xml:space="preserve"> from villages</w:t>
      </w:r>
      <w:r>
        <w:rPr>
          <w:rStyle w:val="hps"/>
          <w:rFonts w:eastAsiaTheme="majorEastAsia"/>
          <w:lang w:val="en-US"/>
        </w:rPr>
        <w:t>/towns</w:t>
      </w:r>
      <w:r w:rsidRPr="00255835">
        <w:rPr>
          <w:rStyle w:val="hps"/>
          <w:rFonts w:eastAsiaTheme="majorEastAsia"/>
          <w:lang w:val="en-US"/>
        </w:rPr>
        <w:t xml:space="preserve"> should be </w:t>
      </w:r>
      <w:r>
        <w:rPr>
          <w:rStyle w:val="hps"/>
          <w:rFonts w:eastAsiaTheme="majorEastAsia"/>
          <w:lang w:val="en-US"/>
        </w:rPr>
        <w:t xml:space="preserve">at least </w:t>
      </w:r>
      <w:r w:rsidRPr="00255835">
        <w:rPr>
          <w:rStyle w:val="hps"/>
          <w:rFonts w:eastAsiaTheme="majorEastAsia"/>
          <w:lang w:val="en-US"/>
        </w:rPr>
        <w:t>1</w:t>
      </w:r>
      <w:r>
        <w:rPr>
          <w:rStyle w:val="hps"/>
          <w:rFonts w:eastAsiaTheme="majorEastAsia"/>
          <w:lang w:val="en-US"/>
        </w:rPr>
        <w:t xml:space="preserve"> </w:t>
      </w:r>
      <w:r w:rsidRPr="00255835">
        <w:rPr>
          <w:rStyle w:val="hps"/>
          <w:rFonts w:eastAsiaTheme="majorEastAsia"/>
          <w:lang w:val="en-US"/>
        </w:rPr>
        <w:t>km</w:t>
      </w:r>
      <w:r w:rsidRPr="00255835">
        <w:rPr>
          <w:lang w:val="en-US"/>
        </w:rPr>
        <w:t>.</w:t>
      </w:r>
    </w:p>
    <w:p w14:paraId="5BE46DC4" w14:textId="0B18B5C7" w:rsidR="00D02834" w:rsidRPr="00255835" w:rsidRDefault="00D02834" w:rsidP="00A10025">
      <w:pPr>
        <w:spacing w:after="240" w:line="280" w:lineRule="atLeast"/>
        <w:jc w:val="both"/>
      </w:pPr>
      <w:r>
        <w:t>Traffic shall be projected</w:t>
      </w:r>
      <w:r w:rsidR="007371D6">
        <w:t xml:space="preserve"> </w:t>
      </w:r>
      <w:r w:rsidRPr="00255835">
        <w:t xml:space="preserve">using </w:t>
      </w:r>
      <w:r>
        <w:t xml:space="preserve">an </w:t>
      </w:r>
      <w:r w:rsidRPr="00255835">
        <w:t xml:space="preserve">annual growth rate </w:t>
      </w:r>
      <w:r w:rsidR="00CE5EDE">
        <w:t xml:space="preserve">to be proposed and justified by the </w:t>
      </w:r>
      <w:r w:rsidRPr="00255835">
        <w:t xml:space="preserve">Designer. </w:t>
      </w:r>
    </w:p>
    <w:p w14:paraId="6553CD2B" w14:textId="6C31AF9A" w:rsidR="007371D6" w:rsidRDefault="007371D6" w:rsidP="006574A4">
      <w:pPr>
        <w:pStyle w:val="BodyText"/>
        <w:jc w:val="both"/>
        <w:rPr>
          <w:rFonts w:asciiTheme="minorHAnsi" w:hAnsiTheme="minorHAnsi"/>
          <w:szCs w:val="18"/>
        </w:rPr>
      </w:pPr>
      <w:r>
        <w:rPr>
          <w:rFonts w:asciiTheme="minorHAnsi" w:hAnsiTheme="minorHAnsi"/>
          <w:szCs w:val="18"/>
        </w:rPr>
        <w:t>For the calculation of AADT</w:t>
      </w:r>
      <w:r w:rsidR="00440CE9">
        <w:rPr>
          <w:rFonts w:asciiTheme="minorHAnsi" w:hAnsiTheme="minorHAnsi"/>
          <w:szCs w:val="18"/>
        </w:rPr>
        <w:t xml:space="preserve"> and traffic loading in Standard Axles</w:t>
      </w:r>
      <w:r>
        <w:rPr>
          <w:rFonts w:asciiTheme="minorHAnsi" w:hAnsiTheme="minorHAnsi"/>
          <w:szCs w:val="18"/>
        </w:rPr>
        <w:t xml:space="preserve">, the Contractor shall use appropriate </w:t>
      </w:r>
      <w:r w:rsidR="00D02834" w:rsidRPr="00D02834">
        <w:rPr>
          <w:rFonts w:asciiTheme="minorHAnsi" w:hAnsiTheme="minorHAnsi"/>
          <w:szCs w:val="18"/>
        </w:rPr>
        <w:t>Vehicle Equivalency Factors (VEF)</w:t>
      </w:r>
      <w:r>
        <w:rPr>
          <w:rFonts w:asciiTheme="minorHAnsi" w:hAnsiTheme="minorHAnsi"/>
          <w:szCs w:val="18"/>
        </w:rPr>
        <w:t xml:space="preserve"> for the different vehicle types based on surveys and/or traffic patterns</w:t>
      </w:r>
      <w:r w:rsidR="00A77FBE">
        <w:rPr>
          <w:rFonts w:asciiTheme="minorHAnsi" w:hAnsiTheme="minorHAnsi"/>
          <w:szCs w:val="18"/>
        </w:rPr>
        <w:t>.</w:t>
      </w:r>
      <w:r>
        <w:rPr>
          <w:rFonts w:asciiTheme="minorHAnsi" w:hAnsiTheme="minorHAnsi"/>
          <w:szCs w:val="18"/>
        </w:rPr>
        <w:t xml:space="preserve"> </w:t>
      </w:r>
      <w:r w:rsidR="00D02834" w:rsidRPr="00D02834">
        <w:rPr>
          <w:rFonts w:asciiTheme="minorHAnsi" w:hAnsiTheme="minorHAnsi"/>
          <w:szCs w:val="18"/>
        </w:rPr>
        <w:t xml:space="preserve"> </w:t>
      </w:r>
    </w:p>
    <w:p w14:paraId="5AF2EA13" w14:textId="77777777" w:rsidR="002D76AC" w:rsidRPr="00057511" w:rsidRDefault="002D76AC" w:rsidP="00F163E3">
      <w:pPr>
        <w:pStyle w:val="Heading3"/>
        <w:tabs>
          <w:tab w:val="clear" w:pos="851"/>
          <w:tab w:val="num" w:pos="1170"/>
        </w:tabs>
        <w:ind w:left="1170" w:hanging="1170"/>
      </w:pPr>
      <w:bookmarkStart w:id="149" w:name="_Toc52826802"/>
      <w:r w:rsidRPr="00057511">
        <w:t>Design Requirements for Pavement Works</w:t>
      </w:r>
      <w:bookmarkEnd w:id="149"/>
    </w:p>
    <w:p w14:paraId="340AB39E" w14:textId="19471B03" w:rsidR="00A87DEE" w:rsidRPr="00057511" w:rsidRDefault="00C45998" w:rsidP="006574A4">
      <w:pPr>
        <w:pStyle w:val="BodyText"/>
        <w:jc w:val="both"/>
      </w:pPr>
      <w:r w:rsidRPr="00C45998">
        <w:rPr>
          <w:b/>
        </w:rPr>
        <w:t>Design Life:</w:t>
      </w:r>
      <w:r>
        <w:t xml:space="preserve">  </w:t>
      </w:r>
      <w:r w:rsidR="00A87DEE" w:rsidRPr="00A87DEE">
        <w:t xml:space="preserve">Pavement design </w:t>
      </w:r>
      <w:r w:rsidR="007371D6">
        <w:t xml:space="preserve">must </w:t>
      </w:r>
      <w:r w:rsidR="00A87DEE" w:rsidRPr="00A87DEE">
        <w:t xml:space="preserve">provide a minimal pavement (residual) life of </w:t>
      </w:r>
      <w:r w:rsidR="002E2271">
        <w:t xml:space="preserve">…………… </w:t>
      </w:r>
      <w:r w:rsidR="002E2271" w:rsidRPr="002E2271">
        <w:rPr>
          <w:i/>
          <w:iCs/>
        </w:rPr>
        <w:t xml:space="preserve">[insert number] </w:t>
      </w:r>
      <w:r w:rsidR="002E2271">
        <w:t xml:space="preserve">………………………… </w:t>
      </w:r>
      <w:r w:rsidR="00A87DEE" w:rsidRPr="00A87DEE">
        <w:t>years</w:t>
      </w:r>
      <w:r w:rsidR="00A77FBE">
        <w:t xml:space="preserve"> under the expected traffic loading</w:t>
      </w:r>
      <w:r w:rsidR="00A87DEE" w:rsidRPr="00A87DEE">
        <w:t xml:space="preserve">, </w:t>
      </w:r>
      <w:r w:rsidR="00A77FBE">
        <w:t xml:space="preserve">expressed in the equivalent number of </w:t>
      </w:r>
      <w:r w:rsidR="00440CE9">
        <w:t xml:space="preserve">accumulated </w:t>
      </w:r>
      <w:r w:rsidR="00A77FBE">
        <w:t xml:space="preserve">Standard Axles </w:t>
      </w:r>
      <w:r w:rsidR="00440CE9">
        <w:t xml:space="preserve">during the </w:t>
      </w:r>
      <w:r w:rsidR="002E2271">
        <w:t>expected design life</w:t>
      </w:r>
      <w:r w:rsidR="00440CE9">
        <w:t xml:space="preserve"> period</w:t>
      </w:r>
      <w:r w:rsidR="00A77FBE">
        <w:t xml:space="preserve">, </w:t>
      </w:r>
      <w:r w:rsidR="00A87DEE" w:rsidRPr="00A87DEE">
        <w:t xml:space="preserve">unless agreed otherwise with </w:t>
      </w:r>
      <w:r w:rsidR="00EE57EB">
        <w:t>the Employer</w:t>
      </w:r>
      <w:r w:rsidR="00A87DEE" w:rsidRPr="00A87DEE">
        <w:t>.</w:t>
      </w:r>
      <w:r w:rsidR="00A77FBE">
        <w:t xml:space="preserve"> </w:t>
      </w:r>
    </w:p>
    <w:p w14:paraId="334E87B2" w14:textId="4FA5B74A" w:rsidR="002D76AC" w:rsidRPr="00057511" w:rsidRDefault="00B3086D" w:rsidP="006574A4">
      <w:pPr>
        <w:pStyle w:val="BodyText"/>
        <w:jc w:val="both"/>
      </w:pPr>
      <w:r w:rsidRPr="00B3086D">
        <w:rPr>
          <w:b/>
        </w:rPr>
        <w:t>Pavement Materials:</w:t>
      </w:r>
      <w:r>
        <w:t xml:space="preserve">  </w:t>
      </w:r>
      <w:r w:rsidR="002D76AC" w:rsidRPr="00057511">
        <w:t xml:space="preserve">All new pavement materials shall comply with the requirements of the Specifications or as agreed </w:t>
      </w:r>
      <w:r>
        <w:t xml:space="preserve">in writing </w:t>
      </w:r>
      <w:r w:rsidR="002D76AC" w:rsidRPr="00057511">
        <w:t xml:space="preserve">with the </w:t>
      </w:r>
      <w:r>
        <w:t xml:space="preserve">Project Manager. </w:t>
      </w:r>
      <w:r w:rsidR="002D76AC" w:rsidRPr="00057511">
        <w:t xml:space="preserve">Where recycling of pavement materials is considered in the </w:t>
      </w:r>
      <w:r w:rsidR="000F197C">
        <w:t>Contractor</w:t>
      </w:r>
      <w:r w:rsidR="002D76AC" w:rsidRPr="00057511">
        <w:t>’s design, he shall propose specifications for the work</w:t>
      </w:r>
      <w:r w:rsidR="00A00046">
        <w:t>,</w:t>
      </w:r>
      <w:r w:rsidR="002D76AC" w:rsidRPr="00057511">
        <w:t xml:space="preserve"> </w:t>
      </w:r>
      <w:r w:rsidR="00D02834">
        <w:t xml:space="preserve">based on </w:t>
      </w:r>
      <w:r w:rsidR="00056ADB">
        <w:t xml:space="preserve">the General Specifications or, if those are not applicable, on </w:t>
      </w:r>
      <w:r w:rsidR="00D02834">
        <w:t>international good practice</w:t>
      </w:r>
      <w:r w:rsidR="00A87DEE">
        <w:t>,</w:t>
      </w:r>
      <w:r w:rsidR="002D76AC" w:rsidRPr="00057511">
        <w:t xml:space="preserve"> for the approval of the </w:t>
      </w:r>
      <w:r>
        <w:t>P</w:t>
      </w:r>
      <w:r w:rsidR="00204FCE">
        <w:t>roject Manager</w:t>
      </w:r>
      <w:r w:rsidR="002D76AC" w:rsidRPr="00057511">
        <w:t xml:space="preserve">. If any new material is proposed </w:t>
      </w:r>
      <w:r>
        <w:t xml:space="preserve">to be </w:t>
      </w:r>
      <w:r w:rsidR="002D76AC" w:rsidRPr="00057511">
        <w:t>incorporated into the recycled pavement</w:t>
      </w:r>
      <w:r>
        <w:t xml:space="preserve">, this </w:t>
      </w:r>
      <w:r w:rsidR="002D76AC" w:rsidRPr="00057511">
        <w:t xml:space="preserve">shall be </w:t>
      </w:r>
      <w:r>
        <w:t xml:space="preserve">described </w:t>
      </w:r>
      <w:r w:rsidR="002D76AC" w:rsidRPr="00057511">
        <w:t>in the Contractor’s pavement design</w:t>
      </w:r>
      <w:r>
        <w:t>, including the specifications for the new material.</w:t>
      </w:r>
    </w:p>
    <w:p w14:paraId="66B88044" w14:textId="4C263D7B" w:rsidR="002D76AC" w:rsidRPr="00057511" w:rsidRDefault="00B3086D" w:rsidP="006574A4">
      <w:pPr>
        <w:pStyle w:val="BodyText"/>
        <w:jc w:val="both"/>
      </w:pPr>
      <w:r w:rsidRPr="00B3086D">
        <w:rPr>
          <w:b/>
        </w:rPr>
        <w:t>Local conditions:</w:t>
      </w:r>
      <w:r>
        <w:t xml:space="preserve"> Pavement d</w:t>
      </w:r>
      <w:r w:rsidR="002D76AC" w:rsidRPr="00057511">
        <w:t xml:space="preserve">esigns shall be developed by considering local and regional </w:t>
      </w:r>
      <w:r>
        <w:t xml:space="preserve">conditions and </w:t>
      </w:r>
      <w:r w:rsidR="002D76AC" w:rsidRPr="00057511">
        <w:t>experience</w:t>
      </w:r>
      <w:r>
        <w:t xml:space="preserve">. They shall </w:t>
      </w:r>
      <w:r w:rsidR="002D76AC" w:rsidRPr="00057511">
        <w:t>tak</w:t>
      </w:r>
      <w:r>
        <w:t>e</w:t>
      </w:r>
      <w:r w:rsidR="002D76AC" w:rsidRPr="00057511">
        <w:t xml:space="preserve"> into account the particular </w:t>
      </w:r>
      <w:r w:rsidR="0076655B">
        <w:t xml:space="preserve">local </w:t>
      </w:r>
      <w:r w:rsidR="002D76AC" w:rsidRPr="00057511">
        <w:t>climat</w:t>
      </w:r>
      <w:r>
        <w:t>e and the availab</w:t>
      </w:r>
      <w:r w:rsidR="002D76AC" w:rsidRPr="00057511">
        <w:t>i</w:t>
      </w:r>
      <w:r>
        <w:t xml:space="preserve">lity of </w:t>
      </w:r>
      <w:r w:rsidR="002D76AC" w:rsidRPr="00057511">
        <w:t>materials</w:t>
      </w:r>
      <w:r>
        <w:t xml:space="preserve"> in the area near the road, </w:t>
      </w:r>
      <w:r w:rsidR="000938D1">
        <w:t xml:space="preserve">the predicted traffic load </w:t>
      </w:r>
      <w:r>
        <w:t>u</w:t>
      </w:r>
      <w:r w:rsidR="002D76AC" w:rsidRPr="00057511">
        <w:t xml:space="preserve">sing </w:t>
      </w:r>
      <w:r>
        <w:t>specific local factors and circumstances</w:t>
      </w:r>
      <w:r w:rsidR="0041139B">
        <w:t xml:space="preserve"> (including </w:t>
      </w:r>
      <w:r w:rsidR="00543378">
        <w:t xml:space="preserve">persistent </w:t>
      </w:r>
      <w:r w:rsidR="0041139B">
        <w:t>overloading of trucks, if prevalent)</w:t>
      </w:r>
      <w:r w:rsidR="00543378">
        <w:t xml:space="preserve">. Pavement designs </w:t>
      </w:r>
      <w:r>
        <w:t>s</w:t>
      </w:r>
      <w:r w:rsidR="00D02834">
        <w:t xml:space="preserve">hall always be based </w:t>
      </w:r>
      <w:r w:rsidR="002D76AC" w:rsidRPr="00057511">
        <w:t>on site</w:t>
      </w:r>
      <w:r>
        <w:t>-</w:t>
      </w:r>
      <w:r w:rsidR="002D76AC" w:rsidRPr="00057511">
        <w:t>specific investigations to confirm the actual design subgrade CBR and the existing pavement structures</w:t>
      </w:r>
      <w:r w:rsidR="00543378">
        <w:t xml:space="preserve">, </w:t>
      </w:r>
      <w:r w:rsidR="002D76AC" w:rsidRPr="00057511">
        <w:t xml:space="preserve">including an assessment of the contribution </w:t>
      </w:r>
      <w:r w:rsidR="00543378">
        <w:t xml:space="preserve">that </w:t>
      </w:r>
      <w:r w:rsidR="002D76AC" w:rsidRPr="00057511">
        <w:t xml:space="preserve">the existing pavement can make to the rehabilitated pavement. </w:t>
      </w:r>
    </w:p>
    <w:p w14:paraId="4F1DB148" w14:textId="5A60F7B4" w:rsidR="002D76AC" w:rsidRPr="00057511" w:rsidRDefault="00B3086D" w:rsidP="006574A4">
      <w:pPr>
        <w:pStyle w:val="BodyText"/>
        <w:jc w:val="both"/>
      </w:pPr>
      <w:r w:rsidRPr="0041139B">
        <w:rPr>
          <w:b/>
        </w:rPr>
        <w:t>Reconstruction versus Rehabilitation:</w:t>
      </w:r>
      <w:r>
        <w:t xml:space="preserve"> </w:t>
      </w:r>
      <w:r w:rsidR="002D76AC" w:rsidRPr="00057511">
        <w:t xml:space="preserve">Pavement design may either be based </w:t>
      </w:r>
      <w:r w:rsidR="00543378">
        <w:t xml:space="preserve">(i) </w:t>
      </w:r>
      <w:r w:rsidR="002D76AC" w:rsidRPr="00057511">
        <w:t xml:space="preserve">on the construction of a completely new pavement designed to carry the design life </w:t>
      </w:r>
      <w:r w:rsidR="00A00046">
        <w:t xml:space="preserve">traffic </w:t>
      </w:r>
      <w:r w:rsidR="002D76AC" w:rsidRPr="00057511">
        <w:t>loading on the existing subgrade materials</w:t>
      </w:r>
      <w:r>
        <w:t>,</w:t>
      </w:r>
      <w:r w:rsidR="002D76AC" w:rsidRPr="00057511">
        <w:t xml:space="preserve"> or </w:t>
      </w:r>
      <w:r w:rsidR="00A529E8">
        <w:t xml:space="preserve">(ii) </w:t>
      </w:r>
      <w:r w:rsidR="002D76AC" w:rsidRPr="00057511">
        <w:t>may make use of the existing pavement materials and build on them, utilizing the re</w:t>
      </w:r>
      <w:r w:rsidR="005A643B">
        <w:t xml:space="preserve">sidual </w:t>
      </w:r>
      <w:r w:rsidR="002D76AC" w:rsidRPr="00057511">
        <w:t>strength of the existing pavement. In either case the proposed design shall be supported by the appropriate calculations</w:t>
      </w:r>
      <w:r w:rsidR="005A643B">
        <w:t xml:space="preserve"> and materials data</w:t>
      </w:r>
      <w:r w:rsidR="002D76AC" w:rsidRPr="00057511">
        <w:t>.</w:t>
      </w:r>
      <w:r w:rsidR="0041139B">
        <w:t xml:space="preserve"> </w:t>
      </w:r>
      <w:r w:rsidR="002D76AC" w:rsidRPr="00057511">
        <w:t xml:space="preserve">The Contractor </w:t>
      </w:r>
      <w:r w:rsidR="00BB210A">
        <w:t xml:space="preserve">shall </w:t>
      </w:r>
      <w:r w:rsidR="002D76AC" w:rsidRPr="00057511">
        <w:t>pay particular attention to the following aspects when developing p</w:t>
      </w:r>
      <w:r w:rsidR="00BB210A">
        <w:t xml:space="preserve">avement </w:t>
      </w:r>
      <w:r w:rsidR="002D76AC" w:rsidRPr="00057511">
        <w:t>design solutions:</w:t>
      </w:r>
    </w:p>
    <w:p w14:paraId="4126E54F" w14:textId="77777777" w:rsidR="002D76AC" w:rsidRPr="00057511" w:rsidRDefault="002D76AC" w:rsidP="00455AEA">
      <w:pPr>
        <w:pStyle w:val="BodyText"/>
        <w:numPr>
          <w:ilvl w:val="0"/>
          <w:numId w:val="35"/>
        </w:numPr>
        <w:spacing w:after="80"/>
        <w:jc w:val="both"/>
      </w:pPr>
      <w:r w:rsidRPr="00057511">
        <w:t xml:space="preserve">Design subgrade CBR, and the likely range of subgrade conditions for each site, including the effect of climate on subgrade conditions. Normally the design subgrade CBR </w:t>
      </w:r>
      <w:r w:rsidR="004A2035">
        <w:t>shall</w:t>
      </w:r>
      <w:r w:rsidRPr="00057511">
        <w:t xml:space="preserve"> be based on “soaked” </w:t>
      </w:r>
      <w:r w:rsidR="004A2035">
        <w:t xml:space="preserve">(4 day) </w:t>
      </w:r>
      <w:r w:rsidRPr="00057511">
        <w:t>CBR test results;</w:t>
      </w:r>
    </w:p>
    <w:p w14:paraId="0C37CC7D" w14:textId="135F1700" w:rsidR="0041139B" w:rsidRDefault="00BB210A" w:rsidP="00455AEA">
      <w:pPr>
        <w:pStyle w:val="BodyText"/>
        <w:numPr>
          <w:ilvl w:val="0"/>
          <w:numId w:val="35"/>
        </w:numPr>
        <w:spacing w:after="240"/>
        <w:jc w:val="both"/>
      </w:pPr>
      <w:r w:rsidRPr="003E4FA2">
        <w:t xml:space="preserve">The strength of the existing pavement shall be determined using </w:t>
      </w:r>
      <w:r w:rsidR="0065278B">
        <w:t xml:space="preserve">either a </w:t>
      </w:r>
      <w:r w:rsidR="00292C01">
        <w:t>Benkelman</w:t>
      </w:r>
      <w:r w:rsidR="0065278B">
        <w:t xml:space="preserve"> Beam or a </w:t>
      </w:r>
      <w:r w:rsidRPr="003E4FA2">
        <w:t xml:space="preserve">Falling Weight Deflectometer (FWD). The </w:t>
      </w:r>
      <w:r w:rsidR="0065278B">
        <w:t xml:space="preserve">deflection </w:t>
      </w:r>
      <w:r w:rsidRPr="003E4FA2">
        <w:t>measurements shall be used for back-calculation of E-moduli of each layer of the pavement structure. Back-calculation of E-moduli shall be carried out using the ELMOD programme or similar</w:t>
      </w:r>
      <w:r w:rsidR="002E2271">
        <w:t>, or as otherwise agreed with the Project Manager in writing</w:t>
      </w:r>
      <w:r w:rsidRPr="003E4FA2">
        <w:t>.</w:t>
      </w:r>
      <w:bookmarkStart w:id="150" w:name="_Ref378236987"/>
    </w:p>
    <w:p w14:paraId="53AC8125" w14:textId="5EC883C7" w:rsidR="005A643B" w:rsidRPr="003E4FA2" w:rsidRDefault="0041139B" w:rsidP="006574A4">
      <w:pPr>
        <w:pStyle w:val="BodyText"/>
        <w:jc w:val="both"/>
      </w:pPr>
      <w:r w:rsidRPr="0041139B">
        <w:rPr>
          <w:b/>
        </w:rPr>
        <w:t>Homogeneous Sections:</w:t>
      </w:r>
      <w:r>
        <w:t xml:space="preserve"> </w:t>
      </w:r>
      <w:r w:rsidR="00A00046">
        <w:t>The Contractor shall define h</w:t>
      </w:r>
      <w:r w:rsidR="005A643B" w:rsidRPr="00DB5618">
        <w:t>omogeneous sections based on a combination of traffic</w:t>
      </w:r>
      <w:r w:rsidR="00A00046">
        <w:t xml:space="preserve"> loading</w:t>
      </w:r>
      <w:r w:rsidR="005A643B" w:rsidRPr="00DB5618">
        <w:t xml:space="preserve"> and residual pavement strength. Different acceptable methods exist to define </w:t>
      </w:r>
      <w:r w:rsidR="00292C01" w:rsidRPr="00DB5618">
        <w:t>homogeneous</w:t>
      </w:r>
      <w:r w:rsidR="005A643B" w:rsidRPr="00DB5618">
        <w:t xml:space="preserve"> sections</w:t>
      </w:r>
      <w:r w:rsidR="00A529E8">
        <w:t>,</w:t>
      </w:r>
      <w:r w:rsidR="005A643B" w:rsidRPr="00DB5618">
        <w:t xml:space="preserve"> such as the CUSUM Method.</w:t>
      </w:r>
      <w:r>
        <w:t xml:space="preserve"> </w:t>
      </w:r>
      <w:r w:rsidR="005A643B">
        <w:t>The CUSUM Method establishe</w:t>
      </w:r>
      <w:r>
        <w:t>s</w:t>
      </w:r>
      <w:r w:rsidR="005A643B">
        <w:t xml:space="preserve"> </w:t>
      </w:r>
      <w:r w:rsidR="00292C01">
        <w:t>monogenous</w:t>
      </w:r>
      <w:r w:rsidR="005A643B">
        <w:t xml:space="preserve"> sections by analysing one parameter at </w:t>
      </w:r>
      <w:r w:rsidR="00A00046">
        <w:t>a</w:t>
      </w:r>
      <w:r w:rsidR="005A643B">
        <w:t xml:space="preserve"> time. The method plots the cumulative sum of differences from the average value. Homogeneous sections are identified on the plot by a change in slope.</w:t>
      </w:r>
    </w:p>
    <w:bookmarkEnd w:id="150"/>
    <w:p w14:paraId="42219E01" w14:textId="046D90EB" w:rsidR="00B02A07" w:rsidRDefault="0041139B" w:rsidP="006574A4">
      <w:pPr>
        <w:pStyle w:val="BodyText"/>
        <w:jc w:val="both"/>
      </w:pPr>
      <w:r w:rsidRPr="0041139B">
        <w:rPr>
          <w:b/>
        </w:rPr>
        <w:t xml:space="preserve">Overlay Design / </w:t>
      </w:r>
      <w:r w:rsidR="00292C01" w:rsidRPr="0041139B">
        <w:rPr>
          <w:b/>
        </w:rPr>
        <w:t>Strengthening</w:t>
      </w:r>
      <w:r w:rsidRPr="0041139B">
        <w:rPr>
          <w:b/>
        </w:rPr>
        <w:t xml:space="preserve"> Requirements:</w:t>
      </w:r>
      <w:r>
        <w:t xml:space="preserve">  </w:t>
      </w:r>
      <w:r w:rsidR="00B02A07">
        <w:t xml:space="preserve">……………………… </w:t>
      </w:r>
      <w:r w:rsidR="00B02A07" w:rsidRPr="00B02A07">
        <w:rPr>
          <w:i/>
          <w:iCs/>
        </w:rPr>
        <w:t xml:space="preserve">[insert the appropriate requirement in line with the engineering practice in the country where the contract is located.] </w:t>
      </w:r>
      <w:r w:rsidR="00B02A07">
        <w:t>……………………………… .</w:t>
      </w:r>
    </w:p>
    <w:p w14:paraId="7B4A4D87" w14:textId="43BBB672" w:rsidR="005A643B" w:rsidRDefault="005A643B" w:rsidP="00A00046">
      <w:pPr>
        <w:pStyle w:val="BodyText"/>
        <w:spacing w:after="0"/>
        <w:jc w:val="both"/>
      </w:pPr>
      <w:r w:rsidRPr="003E4FA2">
        <w:t>When preparing the overlay design</w:t>
      </w:r>
      <w:r>
        <w:t>,</w:t>
      </w:r>
      <w:r w:rsidRPr="003E4FA2">
        <w:t xml:space="preserve"> attention </w:t>
      </w:r>
      <w:r>
        <w:t>shall</w:t>
      </w:r>
      <w:r w:rsidRPr="003E4FA2">
        <w:t xml:space="preserve"> also be given to the evenness of the existing surface and the routine maintenance requirements</w:t>
      </w:r>
      <w:r w:rsidR="00A00046">
        <w:t>,</w:t>
      </w:r>
      <w:r w:rsidRPr="003E4FA2">
        <w:t xml:space="preserve"> </w:t>
      </w:r>
      <w:r w:rsidR="00056ADB">
        <w:t xml:space="preserve">for avoiding excessive </w:t>
      </w:r>
      <w:r w:rsidRPr="003E4FA2">
        <w:t xml:space="preserve">rutting and roughness. This may result in thicker asphalt </w:t>
      </w:r>
      <w:r w:rsidR="00930C3E">
        <w:t xml:space="preserve">layers </w:t>
      </w:r>
      <w:r w:rsidRPr="003E4FA2">
        <w:t>than warranted by the strength analysis.</w:t>
      </w:r>
    </w:p>
    <w:p w14:paraId="6C8D4088" w14:textId="77777777" w:rsidR="00A00046" w:rsidRDefault="00A00046" w:rsidP="00A00046">
      <w:pPr>
        <w:pStyle w:val="BodyText"/>
        <w:spacing w:after="0"/>
        <w:jc w:val="both"/>
      </w:pPr>
    </w:p>
    <w:p w14:paraId="01F1916E" w14:textId="77F392F0" w:rsidR="005A643B" w:rsidRDefault="005A643B" w:rsidP="006574A4">
      <w:pPr>
        <w:pStyle w:val="BodyText"/>
        <w:jc w:val="both"/>
      </w:pPr>
      <w:r w:rsidRPr="00057511">
        <w:t xml:space="preserve">For the </w:t>
      </w:r>
      <w:r>
        <w:t xml:space="preserve">asphalt mix </w:t>
      </w:r>
      <w:r w:rsidRPr="00057511">
        <w:t>design</w:t>
      </w:r>
      <w:r>
        <w:t xml:space="preserve">s, </w:t>
      </w:r>
      <w:r w:rsidRPr="00057511">
        <w:t xml:space="preserve">the Contractor shall use the </w:t>
      </w:r>
      <w:r w:rsidR="0041139B">
        <w:t xml:space="preserve">provisions in the </w:t>
      </w:r>
      <w:r w:rsidR="00056ADB">
        <w:t xml:space="preserve">General Specifications and these </w:t>
      </w:r>
      <w:r w:rsidRPr="00057511">
        <w:t>Specifications</w:t>
      </w:r>
      <w:r w:rsidR="0041139B">
        <w:t>.</w:t>
      </w:r>
      <w:r w:rsidRPr="00057511">
        <w:t xml:space="preserve"> However, the Contractor may propose </w:t>
      </w:r>
      <w:r w:rsidR="00A66CA1">
        <w:t xml:space="preserve">to the Project Manager for his approval </w:t>
      </w:r>
      <w:r w:rsidRPr="00057511">
        <w:t>the use of any other internationally recogni</w:t>
      </w:r>
      <w:r>
        <w:t>s</w:t>
      </w:r>
      <w:r w:rsidRPr="00057511">
        <w:t xml:space="preserve">ed alternative </w:t>
      </w:r>
      <w:r w:rsidR="00A529E8">
        <w:t xml:space="preserve">Standards or </w:t>
      </w:r>
      <w:r w:rsidRPr="00057511">
        <w:t xml:space="preserve">specifications which he considers </w:t>
      </w:r>
      <w:r w:rsidR="00A00046">
        <w:t xml:space="preserve">suitable and </w:t>
      </w:r>
      <w:r w:rsidRPr="00057511">
        <w:t>applicable to the design requirements of this contract</w:t>
      </w:r>
      <w:r w:rsidR="00A66CA1">
        <w:t xml:space="preserve">. </w:t>
      </w:r>
    </w:p>
    <w:p w14:paraId="2B64CB5B" w14:textId="77777777" w:rsidR="002D76AC" w:rsidRPr="00057511" w:rsidRDefault="00A66CA1" w:rsidP="006574A4">
      <w:pPr>
        <w:pStyle w:val="BodyText"/>
        <w:jc w:val="both"/>
      </w:pPr>
      <w:r w:rsidRPr="00A66CA1">
        <w:rPr>
          <w:b/>
        </w:rPr>
        <w:t>Other pavement design criteria:</w:t>
      </w:r>
      <w:r>
        <w:t xml:space="preserve"> The following additional design criteria are to be applied</w:t>
      </w:r>
      <w:r w:rsidR="002D76AC" w:rsidRPr="00057511">
        <w:t>:</w:t>
      </w:r>
      <w:r w:rsidR="007D4BAA">
        <w:t xml:space="preserve"> </w:t>
      </w:r>
    </w:p>
    <w:p w14:paraId="54DA23D9" w14:textId="77777777" w:rsidR="002D76AC" w:rsidRPr="00057511" w:rsidRDefault="002D76AC" w:rsidP="00455AEA">
      <w:pPr>
        <w:pStyle w:val="BodyText"/>
        <w:numPr>
          <w:ilvl w:val="0"/>
          <w:numId w:val="36"/>
        </w:numPr>
        <w:spacing w:after="80"/>
        <w:jc w:val="both"/>
      </w:pPr>
      <w:r w:rsidRPr="00057511">
        <w:t xml:space="preserve">All designs and material specifications shall conform to the </w:t>
      </w:r>
      <w:r w:rsidR="00A00046">
        <w:t>general d</w:t>
      </w:r>
      <w:r w:rsidR="00056ADB">
        <w:t xml:space="preserve">esign </w:t>
      </w:r>
      <w:r w:rsidR="00A00046">
        <w:t xml:space="preserve">standards </w:t>
      </w:r>
      <w:r w:rsidR="00056ADB">
        <w:t>adopted</w:t>
      </w:r>
      <w:r w:rsidR="00A00046">
        <w:t xml:space="preserve"> in the country where the contract is implemented</w:t>
      </w:r>
      <w:r w:rsidR="00A66CA1">
        <w:t>, u</w:t>
      </w:r>
      <w:r w:rsidRPr="00057511">
        <w:t xml:space="preserve">nless otherwise agreed </w:t>
      </w:r>
      <w:r w:rsidR="00A66CA1">
        <w:t xml:space="preserve">in writing </w:t>
      </w:r>
      <w:r w:rsidRPr="00057511">
        <w:t>wi</w:t>
      </w:r>
      <w:r w:rsidR="004136D8" w:rsidRPr="00057511">
        <w:t xml:space="preserve">th the </w:t>
      </w:r>
      <w:r w:rsidR="00204FCE">
        <w:t>Project Manager</w:t>
      </w:r>
      <w:r w:rsidR="004136D8" w:rsidRPr="00057511">
        <w:t>;</w:t>
      </w:r>
    </w:p>
    <w:p w14:paraId="4F9E18BE" w14:textId="77777777" w:rsidR="002D76AC" w:rsidRPr="00057511" w:rsidRDefault="002D76AC" w:rsidP="00455AEA">
      <w:pPr>
        <w:pStyle w:val="BodyText"/>
        <w:numPr>
          <w:ilvl w:val="0"/>
          <w:numId w:val="36"/>
        </w:numPr>
        <w:spacing w:after="80"/>
        <w:jc w:val="both"/>
      </w:pPr>
      <w:r w:rsidRPr="00057511">
        <w:t>The lines and levels of the rehabilitated pavement shall match those of adjacent access ways or intersections, with a smooth transition and no dis</w:t>
      </w:r>
      <w:r w:rsidR="004136D8" w:rsidRPr="00057511">
        <w:t>ruption to drainage or run-off;</w:t>
      </w:r>
    </w:p>
    <w:p w14:paraId="7F2813DA" w14:textId="70EC6AA8" w:rsidR="002D76AC" w:rsidRPr="00057511" w:rsidRDefault="002D76AC" w:rsidP="00455AEA">
      <w:pPr>
        <w:pStyle w:val="BodyText"/>
        <w:numPr>
          <w:ilvl w:val="0"/>
          <w:numId w:val="36"/>
        </w:numPr>
        <w:spacing w:after="80"/>
        <w:jc w:val="both"/>
      </w:pPr>
      <w:r w:rsidRPr="00057511">
        <w:t xml:space="preserve">The identification and planned correction of any minor geometric deficiencies such as inadequate cross-fall or super-elevation on horizontal curves </w:t>
      </w:r>
      <w:r w:rsidR="00A66CA1">
        <w:t xml:space="preserve">will </w:t>
      </w:r>
      <w:r w:rsidRPr="00057511">
        <w:t>be undertaken during the</w:t>
      </w:r>
      <w:r w:rsidR="00876443">
        <w:t xml:space="preserve"> execution of the</w:t>
      </w:r>
      <w:r w:rsidRPr="00057511">
        <w:t xml:space="preserve"> pavement </w:t>
      </w:r>
      <w:r w:rsidR="000F197C">
        <w:t>Rehabilitation Works</w:t>
      </w:r>
      <w:r w:rsidR="005A643B">
        <w:t>;</w:t>
      </w:r>
    </w:p>
    <w:p w14:paraId="3F8E8270" w14:textId="2A3B3B8F" w:rsidR="002D76AC" w:rsidRPr="00057511" w:rsidRDefault="002D76AC" w:rsidP="00455AEA">
      <w:pPr>
        <w:pStyle w:val="BodyText"/>
        <w:numPr>
          <w:ilvl w:val="0"/>
          <w:numId w:val="36"/>
        </w:numPr>
        <w:spacing w:after="80"/>
        <w:jc w:val="both"/>
      </w:pPr>
      <w:r w:rsidRPr="00057511">
        <w:t xml:space="preserve">The reinstatement of any existing </w:t>
      </w:r>
      <w:r w:rsidR="005A643B">
        <w:t>p</w:t>
      </w:r>
      <w:r w:rsidRPr="00057511">
        <w:t xml:space="preserve">avement </w:t>
      </w:r>
      <w:r w:rsidR="005A643B">
        <w:t>m</w:t>
      </w:r>
      <w:r w:rsidRPr="00057511">
        <w:t xml:space="preserve">arkings </w:t>
      </w:r>
      <w:r w:rsidR="00FB19B2" w:rsidRPr="00FB19B2">
        <w:t xml:space="preserve">or </w:t>
      </w:r>
      <w:r w:rsidR="00FB19B2">
        <w:t xml:space="preserve">all new </w:t>
      </w:r>
      <w:r w:rsidR="005A643B">
        <w:t>p</w:t>
      </w:r>
      <w:r w:rsidR="00FB19B2">
        <w:t xml:space="preserve">avement </w:t>
      </w:r>
      <w:r w:rsidR="005A643B">
        <w:t>m</w:t>
      </w:r>
      <w:r w:rsidR="00FB19B2" w:rsidRPr="00FB19B2">
        <w:t>arking</w:t>
      </w:r>
      <w:r w:rsidR="00FB19B2">
        <w:t>s</w:t>
      </w:r>
      <w:r w:rsidR="00FB19B2" w:rsidRPr="00FB19B2">
        <w:t xml:space="preserve"> </w:t>
      </w:r>
      <w:r w:rsidR="00FB19B2">
        <w:t xml:space="preserve">must </w:t>
      </w:r>
      <w:r w:rsidRPr="00057511">
        <w:t>meet the re</w:t>
      </w:r>
      <w:r w:rsidR="004136D8" w:rsidRPr="00057511">
        <w:t xml:space="preserve">quirements of the </w:t>
      </w:r>
      <w:r w:rsidR="00056ADB">
        <w:t xml:space="preserve">General Specifications for the applicable </w:t>
      </w:r>
      <w:r w:rsidR="004136D8" w:rsidRPr="00057511">
        <w:t>road category</w:t>
      </w:r>
      <w:r w:rsidR="00A66CA1">
        <w:t xml:space="preserve"> and the required </w:t>
      </w:r>
      <w:r w:rsidR="00F95C7D">
        <w:t>Service Level</w:t>
      </w:r>
      <w:r w:rsidR="004136D8" w:rsidRPr="00057511">
        <w:t>;</w:t>
      </w:r>
    </w:p>
    <w:p w14:paraId="592EE06C" w14:textId="3F79B923" w:rsidR="00EC1B10" w:rsidRDefault="002D76AC" w:rsidP="00455AEA">
      <w:pPr>
        <w:pStyle w:val="BodyText"/>
        <w:numPr>
          <w:ilvl w:val="0"/>
          <w:numId w:val="36"/>
        </w:numPr>
        <w:spacing w:after="80"/>
        <w:jc w:val="both"/>
      </w:pPr>
      <w:r w:rsidRPr="00057511">
        <w:t>The design</w:t>
      </w:r>
      <w:r w:rsidR="00A66CA1">
        <w:t xml:space="preserve"> must </w:t>
      </w:r>
      <w:r w:rsidR="00A529E8">
        <w:t xml:space="preserve">describe </w:t>
      </w:r>
      <w:r w:rsidR="00A66CA1">
        <w:t>any needed traffic diversions or modifications</w:t>
      </w:r>
      <w:r w:rsidR="00A529E8">
        <w:t>. If those are not adequately covered in the Contractor’s general Traffic Management Plan</w:t>
      </w:r>
      <w:r w:rsidR="006A3CBF">
        <w:t xml:space="preserve"> in the QAP</w:t>
      </w:r>
      <w:r w:rsidR="00A529E8">
        <w:t xml:space="preserve">, a </w:t>
      </w:r>
      <w:r w:rsidR="006A3CBF">
        <w:t>site-s</w:t>
      </w:r>
      <w:r w:rsidR="00A529E8">
        <w:t>pecific Traffic Management Plan will have to be prepared and presented for approval</w:t>
      </w:r>
      <w:r w:rsidR="006A3CBF">
        <w:t xml:space="preserve"> by the Project Manager</w:t>
      </w:r>
      <w:r w:rsidR="00A529E8">
        <w:t>.</w:t>
      </w:r>
    </w:p>
    <w:p w14:paraId="766471FD" w14:textId="77777777" w:rsidR="00EC1B10" w:rsidRDefault="00EC1B10" w:rsidP="006574A4">
      <w:pPr>
        <w:pStyle w:val="BodyText"/>
        <w:spacing w:after="80"/>
        <w:ind w:left="720"/>
        <w:jc w:val="both"/>
      </w:pPr>
    </w:p>
    <w:p w14:paraId="0675E030" w14:textId="77777777" w:rsidR="005A643B" w:rsidRDefault="00EC1B10" w:rsidP="006574A4">
      <w:pPr>
        <w:pStyle w:val="BodyText"/>
        <w:jc w:val="both"/>
      </w:pPr>
      <w:r w:rsidRPr="00EC1B10">
        <w:rPr>
          <w:b/>
        </w:rPr>
        <w:t>Pavement Design Report:</w:t>
      </w:r>
      <w:r>
        <w:t xml:space="preserve">  </w:t>
      </w:r>
      <w:r w:rsidR="005A643B">
        <w:t>The Pavement Design Report shall have the following structure and content:</w:t>
      </w:r>
    </w:p>
    <w:p w14:paraId="73264CDA" w14:textId="77777777" w:rsidR="005A643B" w:rsidRPr="0025392E" w:rsidRDefault="005A643B" w:rsidP="00455AEA">
      <w:pPr>
        <w:pStyle w:val="BodyText"/>
        <w:numPr>
          <w:ilvl w:val="0"/>
          <w:numId w:val="65"/>
        </w:numPr>
        <w:spacing w:after="80"/>
        <w:ind w:left="709" w:hanging="349"/>
        <w:jc w:val="both"/>
      </w:pPr>
      <w:r>
        <w:rPr>
          <w:lang w:val="en-US"/>
        </w:rPr>
        <w:t xml:space="preserve">Design </w:t>
      </w:r>
      <w:r>
        <w:t>Methodology</w:t>
      </w:r>
      <w:r>
        <w:rPr>
          <w:lang w:val="en-US"/>
        </w:rPr>
        <w:t xml:space="preserve"> applied;</w:t>
      </w:r>
    </w:p>
    <w:p w14:paraId="1F5F48F9" w14:textId="77777777" w:rsidR="005A643B" w:rsidRDefault="005A643B" w:rsidP="00455AEA">
      <w:pPr>
        <w:pStyle w:val="BodyText"/>
        <w:numPr>
          <w:ilvl w:val="0"/>
          <w:numId w:val="65"/>
        </w:numPr>
        <w:spacing w:after="80"/>
        <w:ind w:left="709" w:hanging="349"/>
        <w:jc w:val="both"/>
      </w:pPr>
      <w:r>
        <w:t>Design Traffic</w:t>
      </w:r>
    </w:p>
    <w:p w14:paraId="257F4303" w14:textId="77777777" w:rsidR="005A643B" w:rsidRDefault="005A643B" w:rsidP="00455AEA">
      <w:pPr>
        <w:pStyle w:val="BodyText"/>
        <w:numPr>
          <w:ilvl w:val="2"/>
          <w:numId w:val="65"/>
        </w:numPr>
        <w:spacing w:after="80"/>
        <w:ind w:left="1418" w:hanging="349"/>
        <w:jc w:val="both"/>
      </w:pPr>
      <w:r>
        <w:t>Proposed counting stations;</w:t>
      </w:r>
    </w:p>
    <w:p w14:paraId="1E3A99AB" w14:textId="77777777" w:rsidR="005A643B" w:rsidRDefault="005A643B" w:rsidP="00455AEA">
      <w:pPr>
        <w:pStyle w:val="BodyText"/>
        <w:numPr>
          <w:ilvl w:val="2"/>
          <w:numId w:val="65"/>
        </w:numPr>
        <w:spacing w:after="80"/>
        <w:ind w:left="1418" w:hanging="349"/>
        <w:jc w:val="both"/>
      </w:pPr>
      <w:r>
        <w:t>AADT (</w:t>
      </w:r>
      <w:r>
        <w:rPr>
          <w:lang w:val="en-US"/>
        </w:rPr>
        <w:t xml:space="preserve">showing vehicle </w:t>
      </w:r>
      <w:r>
        <w:t>categories);</w:t>
      </w:r>
    </w:p>
    <w:p w14:paraId="4925E4DA" w14:textId="7646B921" w:rsidR="005A643B" w:rsidRDefault="005A643B" w:rsidP="00455AEA">
      <w:pPr>
        <w:pStyle w:val="BodyText"/>
        <w:numPr>
          <w:ilvl w:val="2"/>
          <w:numId w:val="65"/>
        </w:numPr>
        <w:spacing w:after="80"/>
        <w:ind w:left="1418" w:hanging="349"/>
        <w:jc w:val="both"/>
      </w:pPr>
      <w:r>
        <w:t>V</w:t>
      </w:r>
      <w:r w:rsidR="006A3CBF">
        <w:t>ehicle Equivalency Factors</w:t>
      </w:r>
      <w:r>
        <w:t>;</w:t>
      </w:r>
    </w:p>
    <w:p w14:paraId="4DC94DB8" w14:textId="77777777" w:rsidR="005A643B" w:rsidRDefault="005A643B" w:rsidP="00455AEA">
      <w:pPr>
        <w:pStyle w:val="BodyText"/>
        <w:numPr>
          <w:ilvl w:val="2"/>
          <w:numId w:val="65"/>
        </w:numPr>
        <w:spacing w:after="80"/>
        <w:ind w:left="1418" w:hanging="349"/>
        <w:jc w:val="both"/>
      </w:pPr>
      <w:r>
        <w:t>Growth Factors;</w:t>
      </w:r>
    </w:p>
    <w:p w14:paraId="3EB77378" w14:textId="77777777" w:rsidR="005A643B" w:rsidRDefault="005A643B" w:rsidP="00455AEA">
      <w:pPr>
        <w:pStyle w:val="BodyText"/>
        <w:numPr>
          <w:ilvl w:val="2"/>
          <w:numId w:val="65"/>
        </w:numPr>
        <w:spacing w:after="80"/>
        <w:ind w:left="1418" w:hanging="349"/>
        <w:jc w:val="both"/>
      </w:pPr>
      <w:r>
        <w:t>Design Period;</w:t>
      </w:r>
    </w:p>
    <w:p w14:paraId="1ED5A474" w14:textId="77777777" w:rsidR="005A643B" w:rsidRPr="0025392E" w:rsidRDefault="005A643B" w:rsidP="00455AEA">
      <w:pPr>
        <w:pStyle w:val="BodyText"/>
        <w:numPr>
          <w:ilvl w:val="2"/>
          <w:numId w:val="65"/>
        </w:numPr>
        <w:spacing w:after="80"/>
        <w:ind w:left="1418" w:hanging="349"/>
        <w:jc w:val="both"/>
      </w:pPr>
      <w:r>
        <w:t>Traffic</w:t>
      </w:r>
      <w:r>
        <w:rPr>
          <w:lang w:val="en-US"/>
        </w:rPr>
        <w:t xml:space="preserve"> forecast;</w:t>
      </w:r>
    </w:p>
    <w:p w14:paraId="0512B22A" w14:textId="77777777" w:rsidR="005A643B" w:rsidRDefault="005A643B" w:rsidP="00455AEA">
      <w:pPr>
        <w:pStyle w:val="BodyText"/>
        <w:numPr>
          <w:ilvl w:val="2"/>
          <w:numId w:val="65"/>
        </w:numPr>
        <w:spacing w:after="80"/>
        <w:ind w:left="1418" w:hanging="349"/>
        <w:jc w:val="both"/>
      </w:pPr>
      <w:r>
        <w:t>Calculat</w:t>
      </w:r>
      <w:r>
        <w:rPr>
          <w:lang w:val="en-US"/>
        </w:rPr>
        <w:t xml:space="preserve">ion of </w:t>
      </w:r>
      <w:r>
        <w:t>ESAL’s for each traffic direction and consider</w:t>
      </w:r>
      <w:r>
        <w:rPr>
          <w:lang w:val="en-US"/>
        </w:rPr>
        <w:t>ing</w:t>
      </w:r>
      <w:r>
        <w:t xml:space="preserve"> lane distribution factors;</w:t>
      </w:r>
    </w:p>
    <w:p w14:paraId="39499554" w14:textId="77777777" w:rsidR="005A643B" w:rsidRDefault="005A643B" w:rsidP="00455AEA">
      <w:pPr>
        <w:pStyle w:val="BodyText"/>
        <w:numPr>
          <w:ilvl w:val="0"/>
          <w:numId w:val="65"/>
        </w:numPr>
        <w:spacing w:after="80"/>
        <w:ind w:left="709" w:hanging="349"/>
        <w:jc w:val="both"/>
      </w:pPr>
      <w:r>
        <w:t>Existing Pavement Strength</w:t>
      </w:r>
    </w:p>
    <w:p w14:paraId="56F28777" w14:textId="77777777" w:rsidR="005A643B" w:rsidRDefault="005A643B" w:rsidP="00455AEA">
      <w:pPr>
        <w:pStyle w:val="BodyText"/>
        <w:numPr>
          <w:ilvl w:val="2"/>
          <w:numId w:val="65"/>
        </w:numPr>
        <w:spacing w:after="80"/>
        <w:ind w:left="1418" w:hanging="349"/>
        <w:jc w:val="both"/>
      </w:pPr>
      <w:r>
        <w:t>Determin</w:t>
      </w:r>
      <w:r>
        <w:rPr>
          <w:lang w:val="en-US"/>
        </w:rPr>
        <w:t xml:space="preserve">ation of </w:t>
      </w:r>
      <w:r>
        <w:t>subgrade strength from test pits, lab data;</w:t>
      </w:r>
    </w:p>
    <w:p w14:paraId="3143B2CD" w14:textId="77777777" w:rsidR="005A643B" w:rsidRDefault="005A643B" w:rsidP="00455AEA">
      <w:pPr>
        <w:pStyle w:val="BodyText"/>
        <w:numPr>
          <w:ilvl w:val="2"/>
          <w:numId w:val="65"/>
        </w:numPr>
        <w:spacing w:after="80"/>
        <w:ind w:left="1418" w:hanging="349"/>
        <w:jc w:val="both"/>
      </w:pPr>
      <w:r>
        <w:t>Determin</w:t>
      </w:r>
      <w:r>
        <w:rPr>
          <w:lang w:val="en-US"/>
        </w:rPr>
        <w:t xml:space="preserve">ation of </w:t>
      </w:r>
      <w:r>
        <w:t>layer thicknesses;</w:t>
      </w:r>
    </w:p>
    <w:p w14:paraId="0D2F42C2" w14:textId="4F8CC1D8" w:rsidR="005A643B" w:rsidRDefault="005A643B" w:rsidP="00455AEA">
      <w:pPr>
        <w:pStyle w:val="BodyText"/>
        <w:numPr>
          <w:ilvl w:val="2"/>
          <w:numId w:val="65"/>
        </w:numPr>
        <w:spacing w:after="80"/>
        <w:ind w:left="1418" w:hanging="349"/>
        <w:jc w:val="both"/>
      </w:pPr>
      <w:r>
        <w:rPr>
          <w:lang w:val="en-US"/>
        </w:rPr>
        <w:t xml:space="preserve">Results from </w:t>
      </w:r>
      <w:r w:rsidR="0065278B">
        <w:rPr>
          <w:lang w:val="en-US"/>
        </w:rPr>
        <w:t xml:space="preserve">pavement deflection </w:t>
      </w:r>
      <w:r>
        <w:t>tests;</w:t>
      </w:r>
    </w:p>
    <w:p w14:paraId="6920CF9C" w14:textId="77777777" w:rsidR="005A643B" w:rsidRDefault="005A643B" w:rsidP="00455AEA">
      <w:pPr>
        <w:pStyle w:val="BodyText"/>
        <w:numPr>
          <w:ilvl w:val="2"/>
          <w:numId w:val="65"/>
        </w:numPr>
        <w:spacing w:after="80"/>
        <w:ind w:left="1418" w:hanging="349"/>
        <w:jc w:val="both"/>
      </w:pPr>
      <w:r>
        <w:t>Back-calculat</w:t>
      </w:r>
      <w:r>
        <w:rPr>
          <w:lang w:val="en-US"/>
        </w:rPr>
        <w:t xml:space="preserve">ion of </w:t>
      </w:r>
      <w:r>
        <w:t>representative E-moduli for each layer</w:t>
      </w:r>
      <w:r w:rsidR="00876443">
        <w:t xml:space="preserve"> </w:t>
      </w:r>
      <w:r>
        <w:rPr>
          <w:lang w:val="en-US"/>
        </w:rPr>
        <w:t xml:space="preserve">and justification for </w:t>
      </w:r>
      <w:r>
        <w:t>percentile used;</w:t>
      </w:r>
    </w:p>
    <w:p w14:paraId="2AC98A49" w14:textId="77777777" w:rsidR="005A643B" w:rsidRDefault="005A643B" w:rsidP="00455AEA">
      <w:pPr>
        <w:pStyle w:val="BodyText"/>
        <w:numPr>
          <w:ilvl w:val="2"/>
          <w:numId w:val="65"/>
        </w:numPr>
        <w:spacing w:after="80"/>
        <w:ind w:left="1418" w:hanging="349"/>
        <w:jc w:val="both"/>
      </w:pPr>
      <w:r>
        <w:rPr>
          <w:lang w:val="en-US"/>
        </w:rPr>
        <w:t xml:space="preserve">Determination of </w:t>
      </w:r>
      <w:r>
        <w:t xml:space="preserve">homogeneous sections based on </w:t>
      </w:r>
      <w:r>
        <w:rPr>
          <w:lang w:val="en-US"/>
        </w:rPr>
        <w:t xml:space="preserve">existing </w:t>
      </w:r>
      <w:r>
        <w:t>strength;</w:t>
      </w:r>
    </w:p>
    <w:p w14:paraId="10CADA9B" w14:textId="0D447548" w:rsidR="005A643B" w:rsidRDefault="005A643B" w:rsidP="00455AEA">
      <w:pPr>
        <w:pStyle w:val="BodyText"/>
        <w:numPr>
          <w:ilvl w:val="0"/>
          <w:numId w:val="65"/>
        </w:numPr>
        <w:spacing w:after="80"/>
        <w:ind w:left="709" w:hanging="349"/>
        <w:jc w:val="both"/>
      </w:pPr>
      <w:r>
        <w:t>Combi</w:t>
      </w:r>
      <w:r w:rsidR="00301325">
        <w:t>na</w:t>
      </w:r>
      <w:r>
        <w:rPr>
          <w:lang w:val="en-US"/>
        </w:rPr>
        <w:t xml:space="preserve">tion of </w:t>
      </w:r>
      <w:r>
        <w:t>homogeneous traffic load sections with homogeneous road strength sections;</w:t>
      </w:r>
    </w:p>
    <w:p w14:paraId="513115BE" w14:textId="77777777" w:rsidR="005A643B" w:rsidRDefault="005A643B" w:rsidP="00455AEA">
      <w:pPr>
        <w:pStyle w:val="BodyText"/>
        <w:numPr>
          <w:ilvl w:val="0"/>
          <w:numId w:val="65"/>
        </w:numPr>
        <w:spacing w:after="80"/>
        <w:ind w:left="709" w:hanging="349"/>
        <w:jc w:val="both"/>
      </w:pPr>
      <w:r>
        <w:t>Pavement design</w:t>
      </w:r>
    </w:p>
    <w:p w14:paraId="631C0505" w14:textId="77777777" w:rsidR="005A643B" w:rsidRDefault="005A643B" w:rsidP="00455AEA">
      <w:pPr>
        <w:pStyle w:val="BodyText"/>
        <w:numPr>
          <w:ilvl w:val="2"/>
          <w:numId w:val="65"/>
        </w:numPr>
        <w:spacing w:after="80"/>
        <w:ind w:left="1418" w:hanging="349"/>
        <w:jc w:val="both"/>
      </w:pPr>
      <w:r>
        <w:t>Deci</w:t>
      </w:r>
      <w:r>
        <w:rPr>
          <w:lang w:val="en-US"/>
        </w:rPr>
        <w:t xml:space="preserve">sion / Description of </w:t>
      </w:r>
      <w:r>
        <w:t>transfer functions (TF) used;</w:t>
      </w:r>
    </w:p>
    <w:p w14:paraId="44F97957" w14:textId="77777777" w:rsidR="005A643B" w:rsidRDefault="005A643B" w:rsidP="00455AEA">
      <w:pPr>
        <w:pStyle w:val="BodyText"/>
        <w:numPr>
          <w:ilvl w:val="2"/>
          <w:numId w:val="65"/>
        </w:numPr>
        <w:spacing w:after="80"/>
        <w:ind w:left="1418" w:hanging="349"/>
        <w:jc w:val="both"/>
      </w:pPr>
      <w:r>
        <w:rPr>
          <w:lang w:val="en-US"/>
        </w:rPr>
        <w:t xml:space="preserve">Presentation of </w:t>
      </w:r>
      <w:r>
        <w:t>assumptions made when performing the mechanistic modelling of the pavement (layer thicknesses, E-moduli, Poisson);</w:t>
      </w:r>
    </w:p>
    <w:p w14:paraId="31B0E75B" w14:textId="77777777" w:rsidR="005A643B" w:rsidRPr="0025392E" w:rsidRDefault="005A643B" w:rsidP="00455AEA">
      <w:pPr>
        <w:pStyle w:val="BodyText"/>
        <w:numPr>
          <w:ilvl w:val="2"/>
          <w:numId w:val="65"/>
        </w:numPr>
        <w:spacing w:after="80"/>
        <w:ind w:left="1418" w:hanging="349"/>
        <w:jc w:val="both"/>
      </w:pPr>
      <w:r>
        <w:rPr>
          <w:lang w:val="en-US"/>
        </w:rPr>
        <w:t>Description of assumptions made for input to the TF when different from what is detailed in these specifications;</w:t>
      </w:r>
    </w:p>
    <w:p w14:paraId="6AA86559" w14:textId="77777777" w:rsidR="005A643B" w:rsidRDefault="005A643B" w:rsidP="00455AEA">
      <w:pPr>
        <w:pStyle w:val="BodyText"/>
        <w:numPr>
          <w:ilvl w:val="2"/>
          <w:numId w:val="65"/>
        </w:numPr>
        <w:spacing w:after="80"/>
        <w:ind w:left="1418" w:hanging="349"/>
        <w:jc w:val="both"/>
      </w:pPr>
      <w:r>
        <w:rPr>
          <w:lang w:val="en-US"/>
        </w:rPr>
        <w:t xml:space="preserve">Description/justification of </w:t>
      </w:r>
      <w:r>
        <w:t>TF’s used for unbound layers and choice of reliability level for these layers;</w:t>
      </w:r>
    </w:p>
    <w:p w14:paraId="5944F89F" w14:textId="77777777" w:rsidR="005A643B" w:rsidRDefault="005A643B" w:rsidP="00455AEA">
      <w:pPr>
        <w:pStyle w:val="BodyText"/>
        <w:numPr>
          <w:ilvl w:val="2"/>
          <w:numId w:val="65"/>
        </w:numPr>
        <w:spacing w:after="80"/>
        <w:ind w:left="1418" w:hanging="349"/>
        <w:jc w:val="both"/>
      </w:pPr>
      <w:r>
        <w:t>Determin</w:t>
      </w:r>
      <w:r>
        <w:rPr>
          <w:lang w:val="en-US"/>
        </w:rPr>
        <w:t xml:space="preserve">ation of </w:t>
      </w:r>
      <w:r>
        <w:t>residual strength of the existing pavement represented as ESAL’s;</w:t>
      </w:r>
    </w:p>
    <w:p w14:paraId="4602DE2D" w14:textId="0C7E07FE" w:rsidR="005A643B" w:rsidRDefault="005A643B" w:rsidP="00455AEA">
      <w:pPr>
        <w:pStyle w:val="BodyText"/>
        <w:numPr>
          <w:ilvl w:val="2"/>
          <w:numId w:val="65"/>
        </w:numPr>
        <w:spacing w:after="80"/>
        <w:ind w:left="1418" w:hanging="349"/>
        <w:jc w:val="both"/>
      </w:pPr>
      <w:r>
        <w:t>Calculat</w:t>
      </w:r>
      <w:r w:rsidRPr="00CB05F6">
        <w:rPr>
          <w:lang w:val="en-US"/>
        </w:rPr>
        <w:t xml:space="preserve">ion of </w:t>
      </w:r>
      <w:r>
        <w:t xml:space="preserve">required pavement strength for the </w:t>
      </w:r>
      <w:r w:rsidRPr="00CB05F6">
        <w:rPr>
          <w:lang w:val="en-US"/>
        </w:rPr>
        <w:t xml:space="preserve">forecast future </w:t>
      </w:r>
      <w:r>
        <w:t>traffic</w:t>
      </w:r>
      <w:r w:rsidRPr="00CB05F6">
        <w:rPr>
          <w:lang w:val="en-US"/>
        </w:rPr>
        <w:t xml:space="preserve"> (note that </w:t>
      </w:r>
      <w:r w:rsidR="00301325">
        <w:t>strengthening</w:t>
      </w:r>
      <w:r>
        <w:t xml:space="preserve"> need is difference between required strength and residual strength</w:t>
      </w:r>
      <w:r w:rsidR="00876443">
        <w:t>).</w:t>
      </w:r>
    </w:p>
    <w:p w14:paraId="77124C32" w14:textId="77777777" w:rsidR="005A643B" w:rsidRDefault="005A643B" w:rsidP="00455AEA">
      <w:pPr>
        <w:pStyle w:val="BodyText"/>
        <w:numPr>
          <w:ilvl w:val="0"/>
          <w:numId w:val="65"/>
        </w:numPr>
        <w:spacing w:after="80"/>
        <w:ind w:left="706" w:hanging="346"/>
        <w:jc w:val="both"/>
      </w:pPr>
      <w:r>
        <w:t>Document</w:t>
      </w:r>
      <w:r>
        <w:rPr>
          <w:lang w:val="en-US"/>
        </w:rPr>
        <w:t>ation</w:t>
      </w:r>
      <w:r>
        <w:t xml:space="preserve"> that the design assumptions are representative for the materials used/available for actual pavement overlay/construction; and</w:t>
      </w:r>
    </w:p>
    <w:p w14:paraId="140210EE" w14:textId="77777777" w:rsidR="005A643B" w:rsidRDefault="005A643B" w:rsidP="00455AEA">
      <w:pPr>
        <w:pStyle w:val="BodyText"/>
        <w:numPr>
          <w:ilvl w:val="0"/>
          <w:numId w:val="65"/>
        </w:numPr>
        <w:ind w:left="715" w:hanging="349"/>
        <w:jc w:val="both"/>
      </w:pPr>
      <w:r>
        <w:t>Document optimisation by analysing actual strains and permissible strains for all layers.</w:t>
      </w:r>
    </w:p>
    <w:p w14:paraId="2E502A31" w14:textId="77777777" w:rsidR="002D76AC" w:rsidRPr="00057511" w:rsidRDefault="004136D8" w:rsidP="007B1808">
      <w:pPr>
        <w:pStyle w:val="Heading3"/>
        <w:tabs>
          <w:tab w:val="clear" w:pos="851"/>
          <w:tab w:val="num" w:pos="1260"/>
        </w:tabs>
        <w:ind w:left="1260" w:hanging="1260"/>
      </w:pPr>
      <w:bookmarkStart w:id="151" w:name="_Toc52826803"/>
      <w:r w:rsidRPr="00057511">
        <w:t xml:space="preserve">Design Requirements for </w:t>
      </w:r>
      <w:r w:rsidR="00AB7859">
        <w:t xml:space="preserve">other </w:t>
      </w:r>
      <w:r w:rsidRPr="00057511">
        <w:t>Works</w:t>
      </w:r>
      <w:bookmarkEnd w:id="151"/>
    </w:p>
    <w:p w14:paraId="546F6853" w14:textId="5FFCCE42" w:rsidR="00D726E8" w:rsidRPr="004B102B" w:rsidRDefault="004136D8" w:rsidP="006574A4">
      <w:pPr>
        <w:pStyle w:val="BodyText"/>
        <w:jc w:val="both"/>
      </w:pPr>
      <w:r w:rsidRPr="004B102B">
        <w:t>The following general design requirements shall be taken into consideration</w:t>
      </w:r>
      <w:r w:rsidR="008E033D" w:rsidRPr="004B102B">
        <w:t xml:space="preserve"> for Other-than-pavement works</w:t>
      </w:r>
      <w:r w:rsidRPr="004B102B">
        <w:t>:</w:t>
      </w:r>
    </w:p>
    <w:p w14:paraId="51021FC7" w14:textId="77777777" w:rsidR="004136D8" w:rsidRPr="00057511" w:rsidRDefault="004136D8" w:rsidP="006A3CBF">
      <w:pPr>
        <w:pStyle w:val="BodyText"/>
        <w:jc w:val="both"/>
      </w:pPr>
      <w:r w:rsidRPr="00D726E8">
        <w:rPr>
          <w:b/>
          <w:szCs w:val="18"/>
        </w:rPr>
        <w:t>Rehabilitation of Bridges</w:t>
      </w:r>
      <w:r w:rsidR="00D726E8" w:rsidRPr="00D726E8">
        <w:rPr>
          <w:b/>
          <w:szCs w:val="18"/>
        </w:rPr>
        <w:t>, including e</w:t>
      </w:r>
      <w:r w:rsidRPr="00D726E8">
        <w:rPr>
          <w:b/>
        </w:rPr>
        <w:t xml:space="preserve">xpansion joints </w:t>
      </w:r>
      <w:r w:rsidR="00C87CBF" w:rsidRPr="00D726E8">
        <w:rPr>
          <w:b/>
        </w:rPr>
        <w:t>and</w:t>
      </w:r>
      <w:r w:rsidRPr="00D726E8">
        <w:rPr>
          <w:b/>
        </w:rPr>
        <w:t xml:space="preserve"> guardrails</w:t>
      </w:r>
      <w:r w:rsidR="00D726E8" w:rsidRPr="00D726E8">
        <w:rPr>
          <w:b/>
        </w:rPr>
        <w:t>:</w:t>
      </w:r>
      <w:r w:rsidR="00D726E8">
        <w:t xml:space="preserve"> </w:t>
      </w:r>
      <w:r w:rsidRPr="00057511">
        <w:t xml:space="preserve"> Bridge design shall be performed</w:t>
      </w:r>
      <w:r w:rsidR="00D726E8">
        <w:t xml:space="preserve"> </w:t>
      </w:r>
      <w:r w:rsidRPr="00057511">
        <w:t>according to the</w:t>
      </w:r>
      <w:r w:rsidR="007B1808">
        <w:t xml:space="preserve"> </w:t>
      </w:r>
      <w:r w:rsidR="00876443">
        <w:t>general d</w:t>
      </w:r>
      <w:r w:rsidR="007B1808">
        <w:t xml:space="preserve">esign </w:t>
      </w:r>
      <w:r w:rsidR="00876443">
        <w:t xml:space="preserve">specifications applicable in the country where the contract is executed, or otherwise according to design standards agreed in writing with the Project Manager. </w:t>
      </w:r>
      <w:r w:rsidRPr="00057511">
        <w:t xml:space="preserve">Design issues not covered in </w:t>
      </w:r>
      <w:r w:rsidR="00D726E8">
        <w:t xml:space="preserve">those specifications </w:t>
      </w:r>
      <w:r w:rsidRPr="00057511">
        <w:t>shall be treated according to European/International design codes.</w:t>
      </w:r>
      <w:r w:rsidR="00E72E22">
        <w:t xml:space="preserve"> </w:t>
      </w:r>
      <w:r w:rsidR="007B1808">
        <w:t xml:space="preserve">Bridges shall not be modified </w:t>
      </w:r>
      <w:r w:rsidR="00E72E22">
        <w:t xml:space="preserve">unless there is a danger for the stability of the bridge (e.g. extensive scour in foundations or repeated indications of unsatisfactory hydraulic capacity etc). In that case, the Contractor’s designers must indicate to the </w:t>
      </w:r>
      <w:r w:rsidR="00D726E8">
        <w:t xml:space="preserve">Project Manager </w:t>
      </w:r>
      <w:r w:rsidR="00E72E22">
        <w:t>the extent of modifications which would be needed to bring the structure to the required standard</w:t>
      </w:r>
      <w:r w:rsidR="007B1808">
        <w:t xml:space="preserve"> and avoid damages to the bridge</w:t>
      </w:r>
      <w:r w:rsidR="00E72E22">
        <w:t>.</w:t>
      </w:r>
    </w:p>
    <w:p w14:paraId="5989F726" w14:textId="0D52B9C1" w:rsidR="004136D8" w:rsidRPr="00057511" w:rsidRDefault="00D726E8" w:rsidP="006A3CBF">
      <w:pPr>
        <w:pStyle w:val="BodyText"/>
        <w:jc w:val="both"/>
      </w:pPr>
      <w:r w:rsidRPr="00D726E8">
        <w:rPr>
          <w:b/>
        </w:rPr>
        <w:t>Roadside Furniture:</w:t>
      </w:r>
      <w:r>
        <w:t xml:space="preserve">  </w:t>
      </w:r>
      <w:r w:rsidR="004136D8" w:rsidRPr="00057511">
        <w:t xml:space="preserve">Road Signs and Markings design shall be </w:t>
      </w:r>
      <w:r>
        <w:t xml:space="preserve">designed and </w:t>
      </w:r>
      <w:r w:rsidR="004136D8" w:rsidRPr="00057511">
        <w:t>performed, as appropriate, according to</w:t>
      </w:r>
      <w:r w:rsidR="00C866A7" w:rsidRPr="00C866A7">
        <w:t xml:space="preserve"> the general design specifications applicable in the country where the contract is executed, or otherwise according to design standards </w:t>
      </w:r>
      <w:r w:rsidR="00DD6998">
        <w:t xml:space="preserve">or criteria </w:t>
      </w:r>
      <w:r w:rsidR="00C866A7" w:rsidRPr="00C866A7">
        <w:t>agreed in writing with the Project Manager.</w:t>
      </w:r>
    </w:p>
    <w:p w14:paraId="1CDB4F30" w14:textId="1030F482" w:rsidR="004136D8" w:rsidRPr="00057511" w:rsidRDefault="004136D8" w:rsidP="00455AEA">
      <w:pPr>
        <w:pStyle w:val="BodyText"/>
        <w:numPr>
          <w:ilvl w:val="0"/>
          <w:numId w:val="74"/>
        </w:numPr>
        <w:spacing w:after="80"/>
        <w:jc w:val="both"/>
      </w:pPr>
      <w:r w:rsidRPr="0073672A">
        <w:rPr>
          <w:b/>
        </w:rPr>
        <w:t>Road Marking</w:t>
      </w:r>
      <w:r w:rsidRPr="00057511">
        <w:t>: Allowance for road markings must include all carriageway marking</w:t>
      </w:r>
      <w:r w:rsidR="00C866A7">
        <w:t>s</w:t>
      </w:r>
      <w:r w:rsidRPr="00057511">
        <w:t xml:space="preserve"> including edge lines, centre lines</w:t>
      </w:r>
      <w:r w:rsidR="00C866A7">
        <w:t xml:space="preserve"> and </w:t>
      </w:r>
      <w:r w:rsidRPr="00057511">
        <w:t>double centre lines</w:t>
      </w:r>
      <w:r w:rsidR="00C866A7">
        <w:t>,</w:t>
      </w:r>
      <w:r w:rsidRPr="00057511">
        <w:t xml:space="preserve"> together with markings on intersections (give way line, side road centre line</w:t>
      </w:r>
      <w:r w:rsidR="002E2271">
        <w:t>, pedestrian crossings, etc.</w:t>
      </w:r>
      <w:r w:rsidRPr="00057511">
        <w:t xml:space="preserve">), hazardous locations, parking and the markings on kerbs. </w:t>
      </w:r>
      <w:r w:rsidRPr="00D726E8">
        <w:t>The use of thermoplastic reflective road painting materials is mandatory for</w:t>
      </w:r>
      <w:r w:rsidR="0073672A">
        <w:t xml:space="preserve"> (i) </w:t>
      </w:r>
      <w:r w:rsidRPr="00057511">
        <w:t xml:space="preserve">all </w:t>
      </w:r>
      <w:r w:rsidR="00153987">
        <w:t xml:space="preserve">markings </w:t>
      </w:r>
      <w:r w:rsidRPr="00057511">
        <w:t>in the primary network; and</w:t>
      </w:r>
      <w:r w:rsidR="0073672A">
        <w:t xml:space="preserve"> (ii) </w:t>
      </w:r>
      <w:r w:rsidRPr="00057511">
        <w:t>in the cent</w:t>
      </w:r>
      <w:r w:rsidR="00153987">
        <w:t>er-line</w:t>
      </w:r>
      <w:r w:rsidRPr="00057511">
        <w:t xml:space="preserve"> of the secondary network</w:t>
      </w:r>
      <w:r w:rsidR="007B1808">
        <w:t>, unless otherwise specified elsewhere in the Contract</w:t>
      </w:r>
      <w:r w:rsidR="00B02A07">
        <w:t xml:space="preserve"> or agreed otherwise in writing with the Project Manager</w:t>
      </w:r>
      <w:r w:rsidRPr="00057511">
        <w:t>.</w:t>
      </w:r>
    </w:p>
    <w:p w14:paraId="2479AADF" w14:textId="63EBD908" w:rsidR="004136D8" w:rsidRPr="00057511" w:rsidRDefault="004136D8" w:rsidP="00455AEA">
      <w:pPr>
        <w:pStyle w:val="BodyText"/>
        <w:numPr>
          <w:ilvl w:val="0"/>
          <w:numId w:val="74"/>
        </w:numPr>
        <w:spacing w:after="80"/>
        <w:jc w:val="both"/>
      </w:pPr>
      <w:r w:rsidRPr="00057511">
        <w:rPr>
          <w:b/>
        </w:rPr>
        <w:t>Road Signs</w:t>
      </w:r>
      <w:r w:rsidRPr="00057511">
        <w:t>: Allowance for road signs must be made, where necessary</w:t>
      </w:r>
      <w:r w:rsidR="007B1808">
        <w:t xml:space="preserve">, including for the installation of </w:t>
      </w:r>
      <w:r w:rsidRPr="00057511">
        <w:t xml:space="preserve">missing, </w:t>
      </w:r>
      <w:r w:rsidR="000D503E" w:rsidRPr="00057511">
        <w:t>destroyed,</w:t>
      </w:r>
      <w:r w:rsidRPr="00057511">
        <w:t xml:space="preserve"> or damaged </w:t>
      </w:r>
      <w:r w:rsidR="007B1808">
        <w:t xml:space="preserve">road signs. </w:t>
      </w:r>
      <w:r w:rsidRPr="00057511">
        <w:t xml:space="preserve"> </w:t>
      </w:r>
    </w:p>
    <w:p w14:paraId="6A9CFCF5" w14:textId="254D3810" w:rsidR="004136D8" w:rsidRPr="00001140" w:rsidRDefault="004136D8" w:rsidP="00455AEA">
      <w:pPr>
        <w:pStyle w:val="BodyText"/>
        <w:numPr>
          <w:ilvl w:val="0"/>
          <w:numId w:val="74"/>
        </w:numPr>
        <w:spacing w:after="80"/>
        <w:jc w:val="both"/>
      </w:pPr>
      <w:r w:rsidRPr="00057511">
        <w:rPr>
          <w:b/>
        </w:rPr>
        <w:t>Crash Barriers (Guardrails)</w:t>
      </w:r>
      <w:r w:rsidRPr="00057511">
        <w:t xml:space="preserve">: </w:t>
      </w:r>
      <w:r w:rsidR="0099019D">
        <w:t xml:space="preserve">The design must include </w:t>
      </w:r>
      <w:r w:rsidRPr="00057511">
        <w:t>Crash Barrier</w:t>
      </w:r>
      <w:r w:rsidR="007B1808">
        <w:t>s</w:t>
      </w:r>
      <w:r w:rsidRPr="00057511">
        <w:t xml:space="preserve"> where necessary</w:t>
      </w:r>
      <w:r w:rsidR="007B1808">
        <w:t xml:space="preserve"> or required by Specifications, including the installation of </w:t>
      </w:r>
      <w:r w:rsidRPr="00057511">
        <w:t>missing, destroyed or damaged</w:t>
      </w:r>
      <w:r w:rsidR="007B1808">
        <w:t xml:space="preserve"> guardrails.</w:t>
      </w:r>
      <w:r w:rsidRPr="00057511">
        <w:t xml:space="preserve"> Special areas of consideration </w:t>
      </w:r>
      <w:r w:rsidR="00D726E8">
        <w:t xml:space="preserve">are </w:t>
      </w:r>
      <w:r w:rsidRPr="00057511">
        <w:t xml:space="preserve">bridge approaches </w:t>
      </w:r>
      <w:r w:rsidR="00C87CBF">
        <w:t>and</w:t>
      </w:r>
      <w:r w:rsidRPr="00057511">
        <w:t xml:space="preserve"> bridge deck</w:t>
      </w:r>
      <w:r w:rsidR="00D726E8">
        <w:t>s</w:t>
      </w:r>
      <w:r w:rsidRPr="00057511">
        <w:t>, high embankments (3</w:t>
      </w:r>
      <w:r w:rsidR="007B1808">
        <w:t xml:space="preserve"> </w:t>
      </w:r>
      <w:r w:rsidRPr="00057511">
        <w:t>m</w:t>
      </w:r>
      <w:r w:rsidR="007B1808">
        <w:t>eters</w:t>
      </w:r>
      <w:r w:rsidRPr="00057511">
        <w:t xml:space="preserve"> and more) and any other location where </w:t>
      </w:r>
      <w:r w:rsidR="007B1808">
        <w:t xml:space="preserve">significant </w:t>
      </w:r>
      <w:r w:rsidRPr="00057511">
        <w:t>safety enhancements will be achieved with their installatio</w:t>
      </w:r>
      <w:r w:rsidRPr="00001140">
        <w:t>n</w:t>
      </w:r>
      <w:r w:rsidR="00C866A7">
        <w:t>.</w:t>
      </w:r>
    </w:p>
    <w:p w14:paraId="23A13BF1" w14:textId="5BE89B51" w:rsidR="00000E7E" w:rsidRDefault="004136D8" w:rsidP="00455AEA">
      <w:pPr>
        <w:pStyle w:val="BodyText"/>
        <w:numPr>
          <w:ilvl w:val="0"/>
          <w:numId w:val="74"/>
        </w:numPr>
        <w:spacing w:after="120"/>
        <w:jc w:val="both"/>
      </w:pPr>
      <w:r w:rsidRPr="00000E7E">
        <w:rPr>
          <w:b/>
        </w:rPr>
        <w:t>Distance Marker Posts</w:t>
      </w:r>
      <w:r w:rsidRPr="00001140">
        <w:t xml:space="preserve">: The </w:t>
      </w:r>
      <w:r w:rsidR="0099019D">
        <w:t xml:space="preserve">design shall include </w:t>
      </w:r>
      <w:r w:rsidRPr="00001140">
        <w:t xml:space="preserve">the provision of kilometre </w:t>
      </w:r>
      <w:r w:rsidR="00D726E8">
        <w:t>p</w:t>
      </w:r>
      <w:r w:rsidRPr="00001140">
        <w:t>osts on one side of the project road</w:t>
      </w:r>
      <w:r w:rsidR="0099019D">
        <w:t>,</w:t>
      </w:r>
      <w:r w:rsidR="00D726E8">
        <w:t xml:space="preserve"> unless stated </w:t>
      </w:r>
      <w:r w:rsidR="0099019D">
        <w:t xml:space="preserve">otherwise </w:t>
      </w:r>
      <w:r w:rsidR="00D726E8">
        <w:t xml:space="preserve">in </w:t>
      </w:r>
      <w:r w:rsidR="0073672A">
        <w:t xml:space="preserve">the Specifications </w:t>
      </w:r>
      <w:r w:rsidRPr="00001140">
        <w:t xml:space="preserve">or as otherwise directed by the </w:t>
      </w:r>
      <w:r w:rsidR="00204FCE">
        <w:t>Project Manager</w:t>
      </w:r>
      <w:r w:rsidRPr="00001140">
        <w:t>.</w:t>
      </w:r>
    </w:p>
    <w:p w14:paraId="7B854678" w14:textId="30B9C579" w:rsidR="0073672A" w:rsidRDefault="004136D8" w:rsidP="00455AEA">
      <w:pPr>
        <w:pStyle w:val="BodyText"/>
        <w:numPr>
          <w:ilvl w:val="0"/>
          <w:numId w:val="74"/>
        </w:numPr>
        <w:spacing w:after="240"/>
        <w:jc w:val="both"/>
      </w:pPr>
      <w:r w:rsidRPr="00000E7E">
        <w:rPr>
          <w:b/>
        </w:rPr>
        <w:t>Road Delineators/Cat</w:t>
      </w:r>
      <w:r w:rsidR="00000E7E">
        <w:rPr>
          <w:b/>
        </w:rPr>
        <w:t xml:space="preserve"> e</w:t>
      </w:r>
      <w:r w:rsidRPr="00000E7E">
        <w:rPr>
          <w:b/>
        </w:rPr>
        <w:t>yes</w:t>
      </w:r>
      <w:r w:rsidRPr="00001140">
        <w:t>: The Contractor</w:t>
      </w:r>
      <w:r w:rsidR="0099019D">
        <w:t>’s design</w:t>
      </w:r>
      <w:r w:rsidRPr="00001140">
        <w:t xml:space="preserve"> </w:t>
      </w:r>
      <w:r w:rsidR="0073672A">
        <w:t xml:space="preserve">shall ensure the presence of </w:t>
      </w:r>
      <w:r w:rsidRPr="00001140">
        <w:t xml:space="preserve">delineators, </w:t>
      </w:r>
      <w:r w:rsidR="000D503E" w:rsidRPr="00001140">
        <w:t>bollards,</w:t>
      </w:r>
      <w:r w:rsidRPr="00001140">
        <w:t xml:space="preserve"> and other safety devices on specific horizontal curves on either side of the carriageway</w:t>
      </w:r>
      <w:r w:rsidR="0073672A">
        <w:t>, or as otherwise determined in the Specifications or agreed in writing with the Project Manager</w:t>
      </w:r>
      <w:r w:rsidRPr="00001140">
        <w:t xml:space="preserve">. </w:t>
      </w:r>
    </w:p>
    <w:p w14:paraId="42ED5318" w14:textId="1B0F31E1" w:rsidR="004136D8" w:rsidRPr="0073672A" w:rsidRDefault="00000E7E" w:rsidP="006A3CBF">
      <w:pPr>
        <w:pStyle w:val="BodyText"/>
        <w:jc w:val="both"/>
        <w:rPr>
          <w:szCs w:val="18"/>
        </w:rPr>
      </w:pPr>
      <w:r>
        <w:rPr>
          <w:b/>
          <w:szCs w:val="18"/>
        </w:rPr>
        <w:t xml:space="preserve">Design of </w:t>
      </w:r>
      <w:r w:rsidR="004136D8" w:rsidRPr="0073672A">
        <w:rPr>
          <w:b/>
          <w:szCs w:val="18"/>
        </w:rPr>
        <w:t>Road Safety Enhancements</w:t>
      </w:r>
      <w:r w:rsidR="0073672A" w:rsidRPr="0073672A">
        <w:rPr>
          <w:b/>
          <w:szCs w:val="18"/>
        </w:rPr>
        <w:t>:</w:t>
      </w:r>
      <w:r w:rsidR="0073672A" w:rsidRPr="0073672A">
        <w:rPr>
          <w:szCs w:val="18"/>
        </w:rPr>
        <w:t xml:space="preserve"> </w:t>
      </w:r>
      <w:r w:rsidR="004136D8" w:rsidRPr="0073672A">
        <w:rPr>
          <w:szCs w:val="18"/>
        </w:rPr>
        <w:t xml:space="preserve">The Contractor is required to identify </w:t>
      </w:r>
      <w:r w:rsidR="0073672A" w:rsidRPr="0073672A">
        <w:rPr>
          <w:szCs w:val="18"/>
        </w:rPr>
        <w:t xml:space="preserve">and to include in the design the appropriate road safety enhancements in line with </w:t>
      </w:r>
      <w:r w:rsidR="00C866A7">
        <w:rPr>
          <w:szCs w:val="18"/>
        </w:rPr>
        <w:t xml:space="preserve">the General Specifications, the Specifications and/or </w:t>
      </w:r>
      <w:r w:rsidR="0073672A" w:rsidRPr="0073672A">
        <w:rPr>
          <w:szCs w:val="18"/>
        </w:rPr>
        <w:t xml:space="preserve">good road safety practice. In particular, the following types of enhancements are to be </w:t>
      </w:r>
      <w:r w:rsidR="00301325" w:rsidRPr="0073672A">
        <w:rPr>
          <w:szCs w:val="18"/>
        </w:rPr>
        <w:t>foreseen</w:t>
      </w:r>
      <w:r w:rsidR="0073672A" w:rsidRPr="0073672A">
        <w:rPr>
          <w:szCs w:val="18"/>
        </w:rPr>
        <w:t xml:space="preserve"> as appropriate for any specific location: </w:t>
      </w:r>
    </w:p>
    <w:p w14:paraId="25998FF8" w14:textId="77777777" w:rsidR="004136D8" w:rsidRPr="0073672A" w:rsidRDefault="004136D8" w:rsidP="00455AEA">
      <w:pPr>
        <w:pStyle w:val="BodyText"/>
        <w:numPr>
          <w:ilvl w:val="0"/>
          <w:numId w:val="37"/>
        </w:numPr>
        <w:spacing w:after="80"/>
        <w:jc w:val="both"/>
        <w:rPr>
          <w:szCs w:val="18"/>
        </w:rPr>
      </w:pPr>
      <w:r w:rsidRPr="0073672A">
        <w:rPr>
          <w:szCs w:val="18"/>
        </w:rPr>
        <w:t>Appropriate crash barriers for the protection of both drivers</w:t>
      </w:r>
      <w:r w:rsidR="007D4BAA" w:rsidRPr="0073672A">
        <w:rPr>
          <w:szCs w:val="18"/>
        </w:rPr>
        <w:t xml:space="preserve"> </w:t>
      </w:r>
      <w:r w:rsidRPr="0073672A">
        <w:rPr>
          <w:szCs w:val="18"/>
        </w:rPr>
        <w:t>and other vulnerable road users</w:t>
      </w:r>
      <w:r w:rsidR="007B1808">
        <w:rPr>
          <w:szCs w:val="18"/>
        </w:rPr>
        <w:t>, including pedestrians and non-motorized traffic</w:t>
      </w:r>
      <w:r w:rsidRPr="0073672A">
        <w:rPr>
          <w:szCs w:val="18"/>
        </w:rPr>
        <w:t>;</w:t>
      </w:r>
    </w:p>
    <w:p w14:paraId="0F34E52E" w14:textId="77777777" w:rsidR="004136D8" w:rsidRPr="0073672A" w:rsidRDefault="004136D8" w:rsidP="00455AEA">
      <w:pPr>
        <w:pStyle w:val="BodyText"/>
        <w:numPr>
          <w:ilvl w:val="0"/>
          <w:numId w:val="37"/>
        </w:numPr>
        <w:spacing w:after="80"/>
        <w:jc w:val="both"/>
        <w:rPr>
          <w:szCs w:val="18"/>
        </w:rPr>
      </w:pPr>
      <w:r w:rsidRPr="0073672A">
        <w:rPr>
          <w:szCs w:val="18"/>
        </w:rPr>
        <w:t>Appropriate road markings for all junctions and sensitive areas like schools, hospitals, beginning and end of towns etc. including pedestrian crossings;</w:t>
      </w:r>
    </w:p>
    <w:p w14:paraId="7B48BF25" w14:textId="77777777" w:rsidR="004136D8" w:rsidRPr="0073672A" w:rsidRDefault="004136D8" w:rsidP="00455AEA">
      <w:pPr>
        <w:pStyle w:val="BodyText"/>
        <w:numPr>
          <w:ilvl w:val="0"/>
          <w:numId w:val="37"/>
        </w:numPr>
        <w:spacing w:after="80"/>
        <w:jc w:val="both"/>
        <w:rPr>
          <w:szCs w:val="18"/>
        </w:rPr>
      </w:pPr>
      <w:r w:rsidRPr="0073672A">
        <w:rPr>
          <w:szCs w:val="18"/>
        </w:rPr>
        <w:t>Appropriate traffic calming devices and warning signage;</w:t>
      </w:r>
    </w:p>
    <w:p w14:paraId="30D9D971" w14:textId="77777777" w:rsidR="004136D8" w:rsidRPr="0073672A" w:rsidRDefault="004136D8" w:rsidP="00455AEA">
      <w:pPr>
        <w:pStyle w:val="BodyText"/>
        <w:numPr>
          <w:ilvl w:val="0"/>
          <w:numId w:val="37"/>
        </w:numPr>
        <w:spacing w:after="80"/>
        <w:jc w:val="both"/>
        <w:rPr>
          <w:szCs w:val="18"/>
        </w:rPr>
      </w:pPr>
      <w:r w:rsidRPr="0073672A">
        <w:rPr>
          <w:szCs w:val="18"/>
        </w:rPr>
        <w:t>Installation of retro-reflective Aluminium foil backed diamond grade flexible prismatic sheeting on road furniture and other surfaces to increase night-time visibility; and</w:t>
      </w:r>
    </w:p>
    <w:p w14:paraId="30778637" w14:textId="77777777" w:rsidR="004136D8" w:rsidRPr="00057511" w:rsidRDefault="004136D8" w:rsidP="00455AEA">
      <w:pPr>
        <w:pStyle w:val="BodyText"/>
        <w:numPr>
          <w:ilvl w:val="0"/>
          <w:numId w:val="37"/>
        </w:numPr>
        <w:jc w:val="both"/>
      </w:pPr>
      <w:r w:rsidRPr="0073672A">
        <w:rPr>
          <w:szCs w:val="18"/>
        </w:rPr>
        <w:t>The installation of reflective prismatic</w:t>
      </w:r>
      <w:r w:rsidRPr="00057511">
        <w:t xml:space="preserve"> conspicuous sheeting on the vertical posts of all new and existing metal beam crash barriers within the network.</w:t>
      </w:r>
    </w:p>
    <w:p w14:paraId="7464AE5D" w14:textId="00F19883" w:rsidR="004136D8" w:rsidRPr="004B102B" w:rsidRDefault="004136D8" w:rsidP="006574A4">
      <w:pPr>
        <w:pStyle w:val="BodyText"/>
        <w:jc w:val="both"/>
      </w:pPr>
      <w:r w:rsidRPr="004B102B">
        <w:rPr>
          <w:b/>
        </w:rPr>
        <w:t>Drainage Design</w:t>
      </w:r>
      <w:r w:rsidR="0073672A" w:rsidRPr="004B102B">
        <w:rPr>
          <w:b/>
        </w:rPr>
        <w:t>:</w:t>
      </w:r>
      <w:r w:rsidR="0073672A" w:rsidRPr="004B102B">
        <w:t xml:space="preserve"> </w:t>
      </w:r>
      <w:r w:rsidRPr="004B102B">
        <w:t>Drainage design shall follow a detailed site inspection</w:t>
      </w:r>
      <w:r w:rsidR="00A11786" w:rsidRPr="004B102B">
        <w:t xml:space="preserve"> to identify </w:t>
      </w:r>
      <w:r w:rsidRPr="004B102B">
        <w:t xml:space="preserve">the drainage problems </w:t>
      </w:r>
      <w:r w:rsidR="00C866A7">
        <w:t xml:space="preserve">and needs </w:t>
      </w:r>
      <w:r w:rsidR="00DD6998" w:rsidRPr="00DD6998">
        <w:t xml:space="preserve">which have to be addressed </w:t>
      </w:r>
      <w:r w:rsidRPr="004B102B">
        <w:t>along the road</w:t>
      </w:r>
      <w:r w:rsidR="00A11786" w:rsidRPr="004B102B">
        <w:t xml:space="preserve">. </w:t>
      </w:r>
      <w:r w:rsidRPr="004B102B">
        <w:t xml:space="preserve">The </w:t>
      </w:r>
      <w:r w:rsidR="00A11786" w:rsidRPr="004B102B">
        <w:t>normal</w:t>
      </w:r>
      <w:r w:rsidR="00C866A7">
        <w:t>ly occurring</w:t>
      </w:r>
      <w:r w:rsidR="00A11786" w:rsidRPr="004B102B">
        <w:t xml:space="preserve"> </w:t>
      </w:r>
      <w:r w:rsidRPr="004B102B">
        <w:t>drainage sediment deposition and the subsequent reduction of the active cross section of the bridge</w:t>
      </w:r>
      <w:r w:rsidR="00A11786" w:rsidRPr="004B102B">
        <w:t xml:space="preserve">, </w:t>
      </w:r>
      <w:r w:rsidRPr="004B102B">
        <w:t xml:space="preserve">culvert </w:t>
      </w:r>
      <w:r w:rsidR="00A11786" w:rsidRPr="004B102B">
        <w:t xml:space="preserve">or other </w:t>
      </w:r>
      <w:r w:rsidR="00C866A7">
        <w:t xml:space="preserve">drainage </w:t>
      </w:r>
      <w:r w:rsidR="00A11786" w:rsidRPr="004B102B">
        <w:t xml:space="preserve">structure </w:t>
      </w:r>
      <w:r w:rsidRPr="004B102B">
        <w:t>shall be taken into account in the design</w:t>
      </w:r>
      <w:r w:rsidR="00A11786" w:rsidRPr="004B102B">
        <w:t>.</w:t>
      </w:r>
    </w:p>
    <w:p w14:paraId="55822370" w14:textId="77777777" w:rsidR="00D83D24" w:rsidRPr="004B102B" w:rsidRDefault="00D83D24" w:rsidP="006574A4">
      <w:pPr>
        <w:pStyle w:val="BodyText"/>
        <w:jc w:val="both"/>
      </w:pPr>
      <w:r w:rsidRPr="004B102B">
        <w:rPr>
          <w:b/>
        </w:rPr>
        <w:t>Culvert</w:t>
      </w:r>
      <w:r w:rsidR="00000E7E" w:rsidRPr="004B102B">
        <w:rPr>
          <w:b/>
        </w:rPr>
        <w:t xml:space="preserve"> design</w:t>
      </w:r>
      <w:r w:rsidR="00A11786" w:rsidRPr="004B102B">
        <w:rPr>
          <w:b/>
        </w:rPr>
        <w:t>:</w:t>
      </w:r>
      <w:r w:rsidR="00A11786" w:rsidRPr="004B102B">
        <w:t xml:space="preserve">  </w:t>
      </w:r>
      <w:r w:rsidRPr="004B102B">
        <w:t>As far as possible</w:t>
      </w:r>
      <w:r w:rsidR="00001140" w:rsidRPr="004B102B">
        <w:t>,</w:t>
      </w:r>
      <w:r w:rsidRPr="004B102B">
        <w:t xml:space="preserve"> the provision of new culverts is to be avoided. The intention is that all existing culverts should be retained</w:t>
      </w:r>
      <w:r w:rsidR="00251AC1" w:rsidRPr="004B102B">
        <w:t>,</w:t>
      </w:r>
      <w:r w:rsidRPr="004B102B">
        <w:t xml:space="preserve"> cleaned and repaired as necessary to bring them </w:t>
      </w:r>
      <w:r w:rsidR="00A11786" w:rsidRPr="004B102B">
        <w:t xml:space="preserve">into a </w:t>
      </w:r>
      <w:r w:rsidRPr="004B102B">
        <w:t>condition</w:t>
      </w:r>
      <w:r w:rsidR="00A11786" w:rsidRPr="004B102B">
        <w:t xml:space="preserve"> ensuring adequate drainage. </w:t>
      </w:r>
      <w:r w:rsidRPr="004B102B">
        <w:t>Wherever the existing culvert</w:t>
      </w:r>
      <w:r w:rsidR="00A11786" w:rsidRPr="004B102B">
        <w:t xml:space="preserve">s are </w:t>
      </w:r>
      <w:r w:rsidRPr="004B102B">
        <w:t>inadequate</w:t>
      </w:r>
      <w:r w:rsidR="00A11786" w:rsidRPr="004B102B">
        <w:t xml:space="preserve"> in number or capacity</w:t>
      </w:r>
      <w:r w:rsidR="00251AC1" w:rsidRPr="004B102B">
        <w:t>,</w:t>
      </w:r>
      <w:r w:rsidRPr="004B102B">
        <w:t xml:space="preserve"> the </w:t>
      </w:r>
      <w:r w:rsidR="00A11786" w:rsidRPr="004B102B">
        <w:t xml:space="preserve">drainage design shall address such insufficiencies, either through </w:t>
      </w:r>
      <w:r w:rsidRPr="004B102B">
        <w:t xml:space="preserve">the provision of additional new </w:t>
      </w:r>
      <w:r w:rsidR="00A11786" w:rsidRPr="004B102B">
        <w:t>culverts or t</w:t>
      </w:r>
      <w:r w:rsidRPr="004B102B">
        <w:t xml:space="preserve">he replacement of existing </w:t>
      </w:r>
      <w:r w:rsidR="00251AC1" w:rsidRPr="004B102B">
        <w:t>culverts</w:t>
      </w:r>
      <w:r w:rsidRPr="004B102B">
        <w:t xml:space="preserve"> with larger</w:t>
      </w:r>
      <w:r w:rsidR="00251AC1" w:rsidRPr="004B102B">
        <w:t xml:space="preserve"> ones</w:t>
      </w:r>
      <w:r w:rsidRPr="004B102B">
        <w:t>.</w:t>
      </w:r>
      <w:r w:rsidR="00A11786" w:rsidRPr="004B102B">
        <w:t xml:space="preserve"> New </w:t>
      </w:r>
      <w:r w:rsidRPr="004B102B">
        <w:t>culverts shall be in accordance with the types and shapes already in use in the area</w:t>
      </w:r>
      <w:r w:rsidR="00A11786" w:rsidRPr="004B102B">
        <w:t xml:space="preserve">, if appropriate. </w:t>
      </w:r>
      <w:r w:rsidRPr="004B102B">
        <w:t>In any location where the existing culvert is not long enough to accommodate the width of the rehabilitated road, it shall be extended using the same form of construction as the existing</w:t>
      </w:r>
      <w:r w:rsidR="00000E7E" w:rsidRPr="004B102B">
        <w:t xml:space="preserve"> culvert</w:t>
      </w:r>
      <w:r w:rsidRPr="004B102B">
        <w:t>. The widening shall use pipes of comparable diameter and shall be provided with new headwalls of a design similar to the original. Pipes, bedding</w:t>
      </w:r>
      <w:r w:rsidR="00001140" w:rsidRPr="004B102B">
        <w:t>,</w:t>
      </w:r>
      <w:r w:rsidRPr="004B102B">
        <w:t xml:space="preserve"> materials and methods of construction shall conform to the requirements of the Specification</w:t>
      </w:r>
      <w:r w:rsidR="00D92AE4">
        <w:t>s</w:t>
      </w:r>
      <w:r w:rsidRPr="004B102B">
        <w:t xml:space="preserve">. Detailed design calculations for both hydraulic and structural capacity must be provided to the </w:t>
      </w:r>
      <w:r w:rsidR="00204FCE" w:rsidRPr="004B102B">
        <w:t>Project Manager</w:t>
      </w:r>
      <w:r w:rsidRPr="004B102B">
        <w:t xml:space="preserve"> to support the detailed design in all situations.</w:t>
      </w:r>
    </w:p>
    <w:p w14:paraId="7C96710D" w14:textId="4FF9F127" w:rsidR="00D83D24" w:rsidRPr="004B102B" w:rsidRDefault="00D83D24" w:rsidP="006574A4">
      <w:pPr>
        <w:pStyle w:val="BodyText"/>
        <w:jc w:val="both"/>
      </w:pPr>
      <w:r w:rsidRPr="004B102B">
        <w:rPr>
          <w:b/>
        </w:rPr>
        <w:t>Retaining Walls Design</w:t>
      </w:r>
      <w:r w:rsidR="00000E7E" w:rsidRPr="004B102B">
        <w:rPr>
          <w:b/>
        </w:rPr>
        <w:t>:</w:t>
      </w:r>
      <w:r w:rsidR="00000E7E" w:rsidRPr="004B102B">
        <w:t xml:space="preserve"> </w:t>
      </w:r>
      <w:r w:rsidRPr="004B102B">
        <w:t>As far as possible</w:t>
      </w:r>
      <w:r w:rsidR="00001140" w:rsidRPr="004B102B">
        <w:t>,</w:t>
      </w:r>
      <w:r w:rsidRPr="004B102B">
        <w:t xml:space="preserve"> the provision of new retaining walls is to be avoided. Nevertheless, where the stability of the road and the safety of the users is at stake, the Contractor should include in his </w:t>
      </w:r>
      <w:r w:rsidR="0099019D">
        <w:t>d</w:t>
      </w:r>
      <w:r w:rsidRPr="004B102B">
        <w:t xml:space="preserve">etailed </w:t>
      </w:r>
      <w:r w:rsidR="0099019D">
        <w:t>d</w:t>
      </w:r>
      <w:r w:rsidRPr="004B102B">
        <w:t>esigns the provision of new retaining wall</w:t>
      </w:r>
      <w:r w:rsidR="00000E7E" w:rsidRPr="004B102B">
        <w:t xml:space="preserve">s. </w:t>
      </w:r>
      <w:r w:rsidRPr="004B102B">
        <w:t xml:space="preserve">Existing walls </w:t>
      </w:r>
      <w:r w:rsidR="00000E7E" w:rsidRPr="004B102B">
        <w:t>shall b</w:t>
      </w:r>
      <w:r w:rsidRPr="004B102B">
        <w:t>e maintained</w:t>
      </w:r>
      <w:r w:rsidR="00000E7E" w:rsidRPr="004B102B">
        <w:t xml:space="preserve"> </w:t>
      </w:r>
      <w:r w:rsidR="00D92AE4">
        <w:t xml:space="preserve">whenever possible </w:t>
      </w:r>
      <w:r w:rsidR="00000E7E" w:rsidRPr="004B102B">
        <w:t xml:space="preserve">and must be </w:t>
      </w:r>
      <w:r w:rsidRPr="004B102B">
        <w:t>rehabilitated where necessary</w:t>
      </w:r>
      <w:r w:rsidR="00000E7E" w:rsidRPr="004B102B">
        <w:t>.</w:t>
      </w:r>
    </w:p>
    <w:p w14:paraId="0C7C0B9C" w14:textId="77777777" w:rsidR="00B224B0" w:rsidRDefault="00B224B0" w:rsidP="00B224B0">
      <w:pPr>
        <w:pStyle w:val="Heading1"/>
        <w:numPr>
          <w:ilvl w:val="0"/>
          <w:numId w:val="0"/>
        </w:numPr>
        <w:rPr>
          <w:rStyle w:val="Heading2Char"/>
        </w:rPr>
      </w:pPr>
      <w:bookmarkStart w:id="152" w:name="_Ref501631692"/>
      <w:bookmarkStart w:id="153" w:name="_Ref502055146"/>
      <w:bookmarkStart w:id="154" w:name="_Ref502055218"/>
      <w:bookmarkStart w:id="155" w:name="_Toc52826804"/>
      <w:r>
        <w:t xml:space="preserve">Part C:  </w:t>
      </w:r>
      <w:r w:rsidRPr="00B224B0">
        <w:rPr>
          <w:rStyle w:val="Heading2Char"/>
        </w:rPr>
        <w:t>Operational Procedures</w:t>
      </w:r>
      <w:bookmarkEnd w:id="152"/>
      <w:bookmarkEnd w:id="153"/>
      <w:bookmarkEnd w:id="154"/>
      <w:bookmarkEnd w:id="155"/>
    </w:p>
    <w:p w14:paraId="0DD626EF" w14:textId="01BF4A17" w:rsidR="003B71EB" w:rsidRDefault="00B224B0" w:rsidP="006574A4">
      <w:pPr>
        <w:pStyle w:val="BodyText"/>
        <w:jc w:val="both"/>
      </w:pPr>
      <w:r>
        <w:t xml:space="preserve">The Operational Procedures described in this </w:t>
      </w:r>
      <w:r w:rsidR="001F46C6">
        <w:t xml:space="preserve">Section are to be applied in the implementation of Output- and Performance-based Road Contracts.  </w:t>
      </w:r>
      <w:bookmarkStart w:id="156" w:name="_Ref502054817"/>
      <w:bookmarkStart w:id="157" w:name="_Ref502055438"/>
    </w:p>
    <w:p w14:paraId="6BA04855" w14:textId="234C0D26" w:rsidR="00F86959" w:rsidRDefault="00F86959" w:rsidP="006574A4">
      <w:pPr>
        <w:pStyle w:val="BodyText"/>
        <w:jc w:val="both"/>
      </w:pPr>
      <w:r w:rsidRPr="00F86959">
        <w:rPr>
          <w:i/>
          <w:iCs/>
        </w:rPr>
        <w:t>[The methods and procedures described below are applicable if the Contractor’s billing is monthly, which is generally assumed in these Sample Specifications</w:t>
      </w:r>
      <w:r w:rsidR="00973B35">
        <w:rPr>
          <w:i/>
          <w:iCs/>
        </w:rPr>
        <w:t xml:space="preserve"> and in the Contract. </w:t>
      </w:r>
      <w:r w:rsidRPr="00F86959">
        <w:rPr>
          <w:i/>
          <w:iCs/>
        </w:rPr>
        <w:t xml:space="preserve"> If other billing periods are stipulated, the text </w:t>
      </w:r>
      <w:r>
        <w:rPr>
          <w:i/>
          <w:iCs/>
        </w:rPr>
        <w:t xml:space="preserve">of this section and of </w:t>
      </w:r>
      <w:r w:rsidR="00E439DB">
        <w:rPr>
          <w:i/>
          <w:iCs/>
        </w:rPr>
        <w:t xml:space="preserve">many </w:t>
      </w:r>
      <w:r>
        <w:rPr>
          <w:i/>
          <w:iCs/>
        </w:rPr>
        <w:t xml:space="preserve">other parts of the Specifications and </w:t>
      </w:r>
      <w:r w:rsidR="00973B35">
        <w:rPr>
          <w:i/>
          <w:iCs/>
        </w:rPr>
        <w:t xml:space="preserve">of </w:t>
      </w:r>
      <w:r>
        <w:rPr>
          <w:i/>
          <w:iCs/>
        </w:rPr>
        <w:t xml:space="preserve">the Contract </w:t>
      </w:r>
      <w:r w:rsidRPr="00F86959">
        <w:rPr>
          <w:i/>
          <w:iCs/>
        </w:rPr>
        <w:t>must be modified accordingly.</w:t>
      </w:r>
      <w:r w:rsidR="00973B35">
        <w:rPr>
          <w:i/>
          <w:iCs/>
        </w:rPr>
        <w:t xml:space="preserve"> Billing periods other than monthly are however not recommended.</w:t>
      </w:r>
      <w:r w:rsidRPr="00F86959">
        <w:rPr>
          <w:i/>
          <w:iCs/>
        </w:rPr>
        <w:t xml:space="preserve">] </w:t>
      </w:r>
    </w:p>
    <w:p w14:paraId="7F03D6D7" w14:textId="77777777" w:rsidR="00B224B0" w:rsidRPr="00B224B0" w:rsidRDefault="00B224B0" w:rsidP="006574A4">
      <w:pPr>
        <w:pStyle w:val="ListParagraph"/>
        <w:keepNext/>
        <w:keepLines/>
        <w:pageBreakBefore/>
        <w:numPr>
          <w:ilvl w:val="0"/>
          <w:numId w:val="9"/>
        </w:numPr>
        <w:tabs>
          <w:tab w:val="left" w:pos="851"/>
        </w:tabs>
        <w:suppressAutoHyphens/>
        <w:spacing w:before="360" w:after="120" w:line="360" w:lineRule="atLeast"/>
        <w:contextualSpacing w:val="0"/>
        <w:jc w:val="both"/>
        <w:outlineLvl w:val="0"/>
        <w:rPr>
          <w:rFonts w:ascii="Verdana" w:hAnsi="Verdana" w:cs="Arial"/>
          <w:vanish/>
          <w:sz w:val="32"/>
          <w:szCs w:val="20"/>
          <w:lang w:val="en-GB" w:eastAsia="da-DK"/>
        </w:rPr>
      </w:pPr>
      <w:bookmarkStart w:id="158" w:name="_Toc536793253"/>
      <w:bookmarkStart w:id="159" w:name="_Toc789837"/>
      <w:bookmarkStart w:id="160" w:name="_Toc789955"/>
      <w:bookmarkStart w:id="161" w:name="_Toc790070"/>
      <w:bookmarkStart w:id="162" w:name="_Toc792764"/>
      <w:bookmarkStart w:id="163" w:name="_Toc792873"/>
      <w:bookmarkStart w:id="164" w:name="_Toc793664"/>
      <w:bookmarkStart w:id="165" w:name="_Toc795184"/>
      <w:bookmarkStart w:id="166" w:name="_Toc796155"/>
      <w:bookmarkStart w:id="167" w:name="_Toc1123637"/>
      <w:bookmarkStart w:id="168" w:name="_Toc1123815"/>
      <w:bookmarkStart w:id="169" w:name="_Toc1134150"/>
      <w:bookmarkStart w:id="170" w:name="_Toc46161725"/>
      <w:bookmarkStart w:id="171" w:name="_Toc46244589"/>
      <w:bookmarkStart w:id="172" w:name="_Toc46248917"/>
      <w:bookmarkStart w:id="173" w:name="_Toc48919441"/>
      <w:bookmarkStart w:id="174" w:name="_Toc48919581"/>
      <w:bookmarkStart w:id="175" w:name="_Toc48919688"/>
      <w:bookmarkStart w:id="176" w:name="_Toc49445707"/>
      <w:bookmarkStart w:id="177" w:name="_Toc49446384"/>
      <w:bookmarkStart w:id="178" w:name="_Toc49601252"/>
      <w:bookmarkStart w:id="179" w:name="_Toc50014815"/>
      <w:bookmarkStart w:id="180" w:name="_Toc50016332"/>
      <w:bookmarkStart w:id="181" w:name="_Toc50016696"/>
      <w:bookmarkStart w:id="182" w:name="_Toc50190249"/>
      <w:bookmarkStart w:id="183" w:name="_Toc50190579"/>
      <w:bookmarkStart w:id="184" w:name="_Toc50190677"/>
      <w:bookmarkStart w:id="185" w:name="_Toc50206762"/>
      <w:bookmarkStart w:id="186" w:name="_Toc50207092"/>
      <w:bookmarkStart w:id="187" w:name="_Toc50207190"/>
      <w:bookmarkStart w:id="188" w:name="_Toc50207527"/>
      <w:bookmarkStart w:id="189" w:name="_Toc50207625"/>
      <w:bookmarkStart w:id="190" w:name="_Toc50207860"/>
      <w:bookmarkStart w:id="191" w:name="_Toc50207958"/>
      <w:bookmarkStart w:id="192" w:name="_Toc50208056"/>
      <w:bookmarkStart w:id="193" w:name="_Toc50208212"/>
      <w:bookmarkStart w:id="194" w:name="_Toc50208458"/>
      <w:bookmarkStart w:id="195" w:name="_Toc50208648"/>
      <w:bookmarkStart w:id="196" w:name="_Toc50208866"/>
      <w:bookmarkStart w:id="197" w:name="_Toc50453173"/>
      <w:bookmarkStart w:id="198" w:name="_Toc50536323"/>
      <w:bookmarkStart w:id="199" w:name="_Toc51010769"/>
      <w:bookmarkStart w:id="200" w:name="_Toc52824537"/>
      <w:bookmarkStart w:id="201" w:name="_Toc52826805"/>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515600F2" w14:textId="6A367E98" w:rsidR="002368BB" w:rsidRPr="00057511" w:rsidRDefault="00D92AE4" w:rsidP="006574A4">
      <w:pPr>
        <w:pStyle w:val="Heading2"/>
        <w:tabs>
          <w:tab w:val="num" w:pos="851"/>
        </w:tabs>
        <w:jc w:val="both"/>
      </w:pPr>
      <w:bookmarkStart w:id="202" w:name="_Toc52826806"/>
      <w:r>
        <w:t>Inspection and Payment of Maintenance Services</w:t>
      </w:r>
      <w:bookmarkEnd w:id="156"/>
      <w:bookmarkEnd w:id="157"/>
      <w:bookmarkEnd w:id="202"/>
    </w:p>
    <w:p w14:paraId="6B6F3414" w14:textId="5157643D" w:rsidR="001F46C6" w:rsidRDefault="00A55C3C" w:rsidP="006574A4">
      <w:pPr>
        <w:pStyle w:val="BodyText"/>
        <w:jc w:val="both"/>
        <w:rPr>
          <w:rFonts w:asciiTheme="majorHAnsi" w:eastAsia="Calibri" w:hAnsiTheme="majorHAnsi" w:cs="Times New Roman"/>
          <w:szCs w:val="18"/>
          <w:lang w:val="en-US" w:eastAsia="en-US"/>
        </w:rPr>
      </w:pPr>
      <w:r>
        <w:rPr>
          <w:rFonts w:asciiTheme="majorHAnsi" w:hAnsiTheme="majorHAnsi"/>
          <w:szCs w:val="18"/>
        </w:rPr>
        <w:t>T</w:t>
      </w:r>
      <w:r w:rsidRPr="00A55C3C">
        <w:rPr>
          <w:rFonts w:asciiTheme="majorHAnsi" w:hAnsiTheme="majorHAnsi"/>
          <w:szCs w:val="18"/>
        </w:rPr>
        <w:t>he Contractor’s compliance with Operational Performance Measures (OPM’s)</w:t>
      </w:r>
      <w:r>
        <w:rPr>
          <w:rFonts w:asciiTheme="majorHAnsi" w:hAnsiTheme="majorHAnsi"/>
          <w:szCs w:val="18"/>
        </w:rPr>
        <w:t xml:space="preserve"> is to be </w:t>
      </w:r>
      <w:r w:rsidR="00F4249A">
        <w:rPr>
          <w:rFonts w:asciiTheme="majorHAnsi" w:hAnsiTheme="majorHAnsi"/>
          <w:szCs w:val="18"/>
        </w:rPr>
        <w:t>assessed and verified</w:t>
      </w:r>
      <w:r>
        <w:rPr>
          <w:rFonts w:asciiTheme="majorHAnsi" w:hAnsiTheme="majorHAnsi"/>
          <w:szCs w:val="18"/>
        </w:rPr>
        <w:t xml:space="preserve"> through </w:t>
      </w:r>
      <w:r w:rsidR="00C15138" w:rsidRPr="003E43AE">
        <w:rPr>
          <w:rFonts w:asciiTheme="majorHAnsi" w:hAnsiTheme="majorHAnsi"/>
          <w:szCs w:val="18"/>
        </w:rPr>
        <w:t xml:space="preserve">Formal </w:t>
      </w:r>
      <w:r w:rsidR="001F46C6" w:rsidRPr="003E43AE">
        <w:rPr>
          <w:rFonts w:asciiTheme="majorHAnsi" w:hAnsiTheme="majorHAnsi"/>
          <w:szCs w:val="18"/>
        </w:rPr>
        <w:t xml:space="preserve">Inspections, </w:t>
      </w:r>
      <w:r w:rsidR="00C15138" w:rsidRPr="003E43AE">
        <w:rPr>
          <w:rFonts w:asciiTheme="majorHAnsi" w:hAnsiTheme="majorHAnsi"/>
          <w:szCs w:val="18"/>
        </w:rPr>
        <w:t xml:space="preserve">Informal </w:t>
      </w:r>
      <w:r w:rsidR="000D503E" w:rsidRPr="003E43AE">
        <w:rPr>
          <w:rFonts w:asciiTheme="majorHAnsi" w:hAnsiTheme="majorHAnsi"/>
          <w:szCs w:val="18"/>
        </w:rPr>
        <w:t>Inspections,</w:t>
      </w:r>
      <w:r w:rsidR="002368BB" w:rsidRPr="003E43AE">
        <w:rPr>
          <w:rFonts w:asciiTheme="majorHAnsi" w:hAnsiTheme="majorHAnsi"/>
          <w:szCs w:val="18"/>
        </w:rPr>
        <w:t xml:space="preserve"> </w:t>
      </w:r>
      <w:r w:rsidR="009C6C90">
        <w:rPr>
          <w:rFonts w:asciiTheme="majorHAnsi" w:hAnsiTheme="majorHAnsi"/>
          <w:szCs w:val="18"/>
        </w:rPr>
        <w:t>and other inspections</w:t>
      </w:r>
      <w:r w:rsidR="00F4249A">
        <w:rPr>
          <w:rFonts w:asciiTheme="majorHAnsi" w:hAnsiTheme="majorHAnsi"/>
          <w:szCs w:val="18"/>
        </w:rPr>
        <w:t xml:space="preserve">. </w:t>
      </w:r>
      <w:r w:rsidR="001F46C6" w:rsidRPr="003E43AE">
        <w:rPr>
          <w:rFonts w:asciiTheme="majorHAnsi" w:hAnsiTheme="majorHAnsi"/>
          <w:szCs w:val="18"/>
        </w:rPr>
        <w:t xml:space="preserve">This section specifies </w:t>
      </w:r>
      <w:r w:rsidR="001F46C6" w:rsidRPr="001F46C6">
        <w:rPr>
          <w:rFonts w:asciiTheme="majorHAnsi" w:eastAsia="Calibri" w:hAnsiTheme="majorHAnsi" w:cs="Times New Roman"/>
          <w:szCs w:val="18"/>
          <w:lang w:val="en-US" w:eastAsia="en-US"/>
        </w:rPr>
        <w:t xml:space="preserve">(i) the procedures to be applied for </w:t>
      </w:r>
      <w:r w:rsidR="001F46C6" w:rsidRPr="003E43AE">
        <w:rPr>
          <w:rFonts w:asciiTheme="majorHAnsi" w:eastAsia="Calibri" w:hAnsiTheme="majorHAnsi" w:cs="Times New Roman"/>
          <w:szCs w:val="18"/>
          <w:lang w:val="en-US" w:eastAsia="en-US"/>
        </w:rPr>
        <w:t xml:space="preserve">scheduling and </w:t>
      </w:r>
      <w:r w:rsidR="001F46C6" w:rsidRPr="001F46C6">
        <w:rPr>
          <w:rFonts w:asciiTheme="majorHAnsi" w:eastAsia="Calibri" w:hAnsiTheme="majorHAnsi" w:cs="Times New Roman"/>
          <w:szCs w:val="18"/>
          <w:lang w:val="en-US" w:eastAsia="en-US"/>
        </w:rPr>
        <w:t>carrying out Inspections</w:t>
      </w:r>
      <w:r w:rsidR="008F416F">
        <w:rPr>
          <w:rFonts w:asciiTheme="majorHAnsi" w:eastAsia="Calibri" w:hAnsiTheme="majorHAnsi" w:cs="Times New Roman"/>
          <w:szCs w:val="18"/>
          <w:lang w:val="en-US" w:eastAsia="en-US"/>
        </w:rPr>
        <w:t xml:space="preserve"> </w:t>
      </w:r>
      <w:r w:rsidR="001F46C6" w:rsidRPr="001F46C6">
        <w:rPr>
          <w:rFonts w:asciiTheme="majorHAnsi" w:eastAsia="Calibri" w:hAnsiTheme="majorHAnsi" w:cs="Times New Roman"/>
          <w:szCs w:val="18"/>
          <w:lang w:val="en-US" w:eastAsia="en-US"/>
        </w:rPr>
        <w:t xml:space="preserve">and (ii) </w:t>
      </w:r>
      <w:r w:rsidR="001F46C6" w:rsidRPr="003E43AE">
        <w:rPr>
          <w:rFonts w:asciiTheme="majorHAnsi" w:eastAsia="Calibri" w:hAnsiTheme="majorHAnsi" w:cs="Times New Roman"/>
          <w:szCs w:val="18"/>
          <w:lang w:val="en-US" w:eastAsia="en-US"/>
        </w:rPr>
        <w:t xml:space="preserve">the application of </w:t>
      </w:r>
      <w:r w:rsidR="001F46C6" w:rsidRPr="001F46C6">
        <w:rPr>
          <w:rFonts w:asciiTheme="majorHAnsi" w:eastAsia="Calibri" w:hAnsiTheme="majorHAnsi" w:cs="Times New Roman"/>
          <w:szCs w:val="18"/>
          <w:lang w:val="en-US" w:eastAsia="en-US"/>
        </w:rPr>
        <w:t xml:space="preserve">payment reductions in cases of non-compliance of the </w:t>
      </w:r>
      <w:r w:rsidR="000F197C">
        <w:rPr>
          <w:rFonts w:asciiTheme="majorHAnsi" w:eastAsia="Calibri" w:hAnsiTheme="majorHAnsi" w:cs="Times New Roman"/>
          <w:szCs w:val="18"/>
          <w:lang w:val="en-US" w:eastAsia="en-US"/>
        </w:rPr>
        <w:t>Contractor</w:t>
      </w:r>
      <w:r w:rsidR="001F46C6" w:rsidRPr="001F46C6">
        <w:rPr>
          <w:rFonts w:asciiTheme="majorHAnsi" w:eastAsia="Calibri" w:hAnsiTheme="majorHAnsi" w:cs="Times New Roman"/>
          <w:szCs w:val="18"/>
          <w:lang w:val="en-US" w:eastAsia="en-US"/>
        </w:rPr>
        <w:t xml:space="preserve"> with required </w:t>
      </w:r>
      <w:r w:rsidR="009538B4">
        <w:rPr>
          <w:rFonts w:asciiTheme="majorHAnsi" w:eastAsia="Calibri" w:hAnsiTheme="majorHAnsi" w:cs="Times New Roman"/>
          <w:szCs w:val="18"/>
          <w:lang w:val="en-US" w:eastAsia="en-US"/>
        </w:rPr>
        <w:t>S</w:t>
      </w:r>
      <w:r w:rsidR="001F46C6" w:rsidRPr="001F46C6">
        <w:rPr>
          <w:rFonts w:asciiTheme="majorHAnsi" w:eastAsia="Calibri" w:hAnsiTheme="majorHAnsi" w:cs="Times New Roman"/>
          <w:szCs w:val="18"/>
          <w:lang w:val="en-US" w:eastAsia="en-US"/>
        </w:rPr>
        <w:t xml:space="preserve">ervice </w:t>
      </w:r>
      <w:r w:rsidR="009538B4">
        <w:rPr>
          <w:rFonts w:asciiTheme="majorHAnsi" w:eastAsia="Calibri" w:hAnsiTheme="majorHAnsi" w:cs="Times New Roman"/>
          <w:szCs w:val="18"/>
          <w:lang w:val="en-US" w:eastAsia="en-US"/>
        </w:rPr>
        <w:t>L</w:t>
      </w:r>
      <w:r w:rsidR="001F46C6" w:rsidRPr="001F46C6">
        <w:rPr>
          <w:rFonts w:asciiTheme="majorHAnsi" w:eastAsia="Calibri" w:hAnsiTheme="majorHAnsi" w:cs="Times New Roman"/>
          <w:szCs w:val="18"/>
          <w:lang w:val="en-US" w:eastAsia="en-US"/>
        </w:rPr>
        <w:t>evels</w:t>
      </w:r>
      <w:r w:rsidR="009538B4">
        <w:rPr>
          <w:rFonts w:asciiTheme="majorHAnsi" w:eastAsia="Calibri" w:hAnsiTheme="majorHAnsi" w:cs="Times New Roman"/>
          <w:szCs w:val="18"/>
          <w:lang w:val="en-US" w:eastAsia="en-US"/>
        </w:rPr>
        <w:t xml:space="preserve"> or other requirements</w:t>
      </w:r>
      <w:r w:rsidR="001F46C6" w:rsidRPr="001F46C6">
        <w:rPr>
          <w:rFonts w:asciiTheme="majorHAnsi" w:eastAsia="Calibri" w:hAnsiTheme="majorHAnsi" w:cs="Times New Roman"/>
          <w:szCs w:val="18"/>
          <w:lang w:val="en-US" w:eastAsia="en-US"/>
        </w:rPr>
        <w:t>.</w:t>
      </w:r>
    </w:p>
    <w:p w14:paraId="242DE03F" w14:textId="77777777" w:rsidR="0021737E" w:rsidRDefault="0021737E" w:rsidP="006574A4">
      <w:pPr>
        <w:pStyle w:val="Heading3"/>
        <w:jc w:val="both"/>
        <w:rPr>
          <w:rFonts w:eastAsia="Calibri"/>
          <w:lang w:val="en-US" w:eastAsia="en-US"/>
        </w:rPr>
      </w:pPr>
      <w:bookmarkStart w:id="203" w:name="_Toc52826807"/>
      <w:r>
        <w:rPr>
          <w:rFonts w:eastAsia="Calibri"/>
          <w:lang w:val="en-US" w:eastAsia="en-US"/>
        </w:rPr>
        <w:t>Inspections</w:t>
      </w:r>
      <w:bookmarkEnd w:id="203"/>
    </w:p>
    <w:p w14:paraId="0F00A9D4" w14:textId="1B4C00F4" w:rsidR="0021737E" w:rsidRPr="0021737E" w:rsidRDefault="0021737E" w:rsidP="006574A4">
      <w:pPr>
        <w:pStyle w:val="BodyText"/>
        <w:jc w:val="both"/>
        <w:rPr>
          <w:rFonts w:eastAsia="Calibri"/>
          <w:lang w:val="en-US" w:eastAsia="en-US"/>
        </w:rPr>
      </w:pPr>
      <w:r>
        <w:rPr>
          <w:rFonts w:eastAsia="Calibri"/>
          <w:lang w:val="en-US" w:eastAsia="en-US"/>
        </w:rPr>
        <w:t xml:space="preserve">This section specifies the various types of inspections to be carried out and the procedures to be </w:t>
      </w:r>
      <w:r w:rsidR="00E439DB">
        <w:rPr>
          <w:rFonts w:eastAsia="Calibri"/>
          <w:lang w:val="en-US" w:eastAsia="en-US"/>
        </w:rPr>
        <w:t xml:space="preserve">followed </w:t>
      </w:r>
      <w:r>
        <w:rPr>
          <w:rFonts w:eastAsia="Calibri"/>
          <w:lang w:val="en-US" w:eastAsia="en-US"/>
        </w:rPr>
        <w:t xml:space="preserve">for those. </w:t>
      </w:r>
    </w:p>
    <w:p w14:paraId="277FF4CC" w14:textId="77777777" w:rsidR="002368BB" w:rsidRPr="00057511" w:rsidRDefault="002368BB" w:rsidP="006574A4">
      <w:pPr>
        <w:pStyle w:val="Heading4"/>
        <w:jc w:val="both"/>
      </w:pPr>
      <w:bookmarkStart w:id="204" w:name="_Ref502057695"/>
      <w:bookmarkStart w:id="205" w:name="_Toc52826808"/>
      <w:r w:rsidRPr="00057511">
        <w:t>Formal Inspections</w:t>
      </w:r>
      <w:bookmarkEnd w:id="204"/>
      <w:bookmarkEnd w:id="205"/>
    </w:p>
    <w:p w14:paraId="5CAC3E91" w14:textId="1BFD0A78" w:rsidR="0091715E" w:rsidRDefault="0091715E" w:rsidP="006574A4">
      <w:pPr>
        <w:pStyle w:val="BodyText"/>
        <w:jc w:val="both"/>
      </w:pPr>
      <w:r w:rsidRPr="0091715E">
        <w:t xml:space="preserve">The main purpose of the regular Formal Inspections is to verify the correctness of the information presented by the Contractor in his Monthly </w:t>
      </w:r>
      <w:r w:rsidR="00333D42">
        <w:t xml:space="preserve">Compliance Tables </w:t>
      </w:r>
      <w:r w:rsidRPr="0091715E">
        <w:t xml:space="preserve">for Maintenance Services </w:t>
      </w:r>
      <w:r>
        <w:t xml:space="preserve">about his own compliance with the Service Level requirements. The results of the Formal Inspections are used for </w:t>
      </w:r>
      <w:r w:rsidRPr="0091715E">
        <w:t>finaliz</w:t>
      </w:r>
      <w:r>
        <w:t xml:space="preserve">ing </w:t>
      </w:r>
      <w:r w:rsidRPr="0091715E">
        <w:t xml:space="preserve">the </w:t>
      </w:r>
      <w:r>
        <w:t xml:space="preserve">monthly </w:t>
      </w:r>
      <w:r w:rsidRPr="0091715E">
        <w:t>Interim Payment Certificate</w:t>
      </w:r>
      <w:r w:rsidR="002E2271">
        <w:t>.</w:t>
      </w:r>
      <w:r w:rsidRPr="0091715E">
        <w:t xml:space="preserve"> </w:t>
      </w:r>
    </w:p>
    <w:p w14:paraId="18104E9E" w14:textId="392E4535" w:rsidR="005366A5" w:rsidRDefault="002368BB" w:rsidP="006574A4">
      <w:pPr>
        <w:pStyle w:val="BodyText"/>
        <w:jc w:val="both"/>
      </w:pPr>
      <w:r w:rsidRPr="00057511">
        <w:t>Formal inspections are scheduled in advance by the</w:t>
      </w:r>
      <w:r w:rsidR="001F46C6">
        <w:t xml:space="preserve"> Project Manager</w:t>
      </w:r>
      <w:r w:rsidRPr="00057511">
        <w:t xml:space="preserve"> and carried out by the Contractor through his Self-control Unit</w:t>
      </w:r>
      <w:r w:rsidR="0091715E">
        <w:t xml:space="preserve"> (</w:t>
      </w:r>
      <w:r w:rsidR="00620E80">
        <w:t>SCU</w:t>
      </w:r>
      <w:r w:rsidRPr="00057511">
        <w:t xml:space="preserve">) </w:t>
      </w:r>
      <w:r w:rsidR="0091715E">
        <w:t xml:space="preserve">with participation </w:t>
      </w:r>
      <w:r w:rsidRPr="00057511">
        <w:t xml:space="preserve">of the </w:t>
      </w:r>
      <w:r w:rsidR="001F46C6">
        <w:t>P</w:t>
      </w:r>
      <w:r w:rsidR="00BB1BB6">
        <w:t>roject Manager</w:t>
      </w:r>
      <w:r w:rsidR="0091715E">
        <w:t xml:space="preserve"> (who shall usually be represented by the Monitoring Consultant)</w:t>
      </w:r>
      <w:r w:rsidRPr="00057511">
        <w:t xml:space="preserve">. </w:t>
      </w:r>
      <w:r w:rsidR="005366A5">
        <w:t xml:space="preserve">The regular </w:t>
      </w:r>
      <w:r w:rsidR="00490425" w:rsidRPr="00490425">
        <w:t xml:space="preserve">Formal Inspections </w:t>
      </w:r>
      <w:r w:rsidR="005366A5">
        <w:t xml:space="preserve">are to </w:t>
      </w:r>
      <w:r w:rsidR="005366A5" w:rsidRPr="005366A5">
        <w:t>take place at the very beginning of each month</w:t>
      </w:r>
      <w:r w:rsidR="005366A5">
        <w:t>, but additional Formal Inspections m</w:t>
      </w:r>
      <w:r w:rsidR="00490425" w:rsidRPr="00490425">
        <w:t xml:space="preserve">ay be scheduled by the </w:t>
      </w:r>
      <w:r w:rsidR="00BB1BB6">
        <w:t xml:space="preserve">Project Manager </w:t>
      </w:r>
      <w:r w:rsidR="00490425" w:rsidRPr="00490425">
        <w:t xml:space="preserve">at any </w:t>
      </w:r>
      <w:r w:rsidR="00D45F3C" w:rsidRPr="00490425">
        <w:t>time</w:t>
      </w:r>
      <w:r w:rsidR="005366A5">
        <w:t>.</w:t>
      </w:r>
      <w:r w:rsidR="0091715E">
        <w:t xml:space="preserve"> </w:t>
      </w:r>
    </w:p>
    <w:p w14:paraId="354946F4" w14:textId="77777777" w:rsidR="00447F28" w:rsidRDefault="00447F28" w:rsidP="006574A4">
      <w:pPr>
        <w:pStyle w:val="BodyText"/>
        <w:jc w:val="both"/>
        <w:rPr>
          <w:lang w:val="en-US"/>
        </w:rPr>
      </w:pPr>
      <w:r w:rsidRPr="00447F28">
        <w:rPr>
          <w:lang w:val="en-US"/>
        </w:rPr>
        <w:t>The Project Manager must inform the Contractor’s Self-Control Unit of the date and hour of the beginning of the Formal Inspection at least 24 hours in advance. The scheduling of inspections between the Project Manager and the Contractor’s Self-Control Unit (SCU) must be in writing, which may include the use of e-mail. The Project Manager shall use the official e-mail address of the SCU which the Contractor must indicate in writing to the Project Manager at the beginning of the Contract period.</w:t>
      </w:r>
    </w:p>
    <w:p w14:paraId="72DEF439" w14:textId="23951F64" w:rsidR="00297070" w:rsidRPr="00227E0A" w:rsidRDefault="00447F28" w:rsidP="006574A4">
      <w:pPr>
        <w:pStyle w:val="BodyText"/>
        <w:jc w:val="both"/>
        <w:rPr>
          <w:lang w:val="en-US"/>
        </w:rPr>
      </w:pPr>
      <w:r>
        <w:rPr>
          <w:lang w:val="en-US"/>
        </w:rPr>
        <w:t>T</w:t>
      </w:r>
      <w:r w:rsidR="004060A3">
        <w:rPr>
          <w:lang w:val="en-US"/>
        </w:rPr>
        <w:t xml:space="preserve">he </w:t>
      </w:r>
      <w:r>
        <w:rPr>
          <w:lang w:val="en-US"/>
        </w:rPr>
        <w:t xml:space="preserve">normal start date for the </w:t>
      </w:r>
      <w:r w:rsidR="004060A3">
        <w:rPr>
          <w:lang w:val="en-US"/>
        </w:rPr>
        <w:t xml:space="preserve">regular Formal Inspections </w:t>
      </w:r>
      <w:r>
        <w:rPr>
          <w:lang w:val="en-US"/>
        </w:rPr>
        <w:t xml:space="preserve">is on the first </w:t>
      </w:r>
      <w:r w:rsidR="000D503E">
        <w:rPr>
          <w:lang w:val="en-US"/>
        </w:rPr>
        <w:t>workday</w:t>
      </w:r>
      <w:r>
        <w:rPr>
          <w:lang w:val="en-US"/>
        </w:rPr>
        <w:t xml:space="preserve"> of each </w:t>
      </w:r>
      <w:r w:rsidR="000D503E">
        <w:rPr>
          <w:lang w:val="en-US"/>
        </w:rPr>
        <w:t>month</w:t>
      </w:r>
      <w:r>
        <w:rPr>
          <w:lang w:val="en-US"/>
        </w:rPr>
        <w:t xml:space="preserve">. </w:t>
      </w:r>
      <w:r w:rsidR="004060A3">
        <w:rPr>
          <w:lang w:val="en-US"/>
        </w:rPr>
        <w:t xml:space="preserve">This is to avoid any </w:t>
      </w:r>
      <w:r w:rsidR="00FB62BD">
        <w:rPr>
          <w:lang w:val="en-US"/>
        </w:rPr>
        <w:t xml:space="preserve">important </w:t>
      </w:r>
      <w:r w:rsidR="004060A3">
        <w:rPr>
          <w:lang w:val="en-US"/>
        </w:rPr>
        <w:t xml:space="preserve">time gap and change of physical road conditions between the </w:t>
      </w:r>
      <w:r w:rsidR="00111F80">
        <w:rPr>
          <w:lang w:val="en-US"/>
        </w:rPr>
        <w:t xml:space="preserve">date of the Contractor´s </w:t>
      </w:r>
      <w:r w:rsidR="004060A3">
        <w:rPr>
          <w:lang w:val="en-US"/>
        </w:rPr>
        <w:t>Monthly</w:t>
      </w:r>
      <w:r w:rsidR="00111F80">
        <w:rPr>
          <w:lang w:val="en-US"/>
        </w:rPr>
        <w:t xml:space="preserve"> </w:t>
      </w:r>
      <w:r w:rsidR="00333D42">
        <w:rPr>
          <w:lang w:val="en-US"/>
        </w:rPr>
        <w:t xml:space="preserve">Compliance Tables </w:t>
      </w:r>
      <w:r w:rsidR="00111F80">
        <w:rPr>
          <w:lang w:val="en-US"/>
        </w:rPr>
        <w:t xml:space="preserve">for Maintenance Services and the </w:t>
      </w:r>
      <w:r w:rsidR="00FB62BD">
        <w:rPr>
          <w:lang w:val="en-US"/>
        </w:rPr>
        <w:t xml:space="preserve">actual </w:t>
      </w:r>
      <w:r w:rsidR="00111F80">
        <w:rPr>
          <w:lang w:val="en-US"/>
        </w:rPr>
        <w:t>road conditions during the regular Formal Inspection.</w:t>
      </w:r>
    </w:p>
    <w:p w14:paraId="6E4C1ECC" w14:textId="26507F84" w:rsidR="009B15B7" w:rsidRPr="009B15B7" w:rsidRDefault="00611081" w:rsidP="006574A4">
      <w:pPr>
        <w:pStyle w:val="BodyText"/>
        <w:jc w:val="both"/>
        <w:rPr>
          <w:lang w:val="en-US"/>
        </w:rPr>
      </w:pPr>
      <w:r>
        <w:t xml:space="preserve">Formal Inspections shall typically take between </w:t>
      </w:r>
      <w:r w:rsidR="002E2271">
        <w:t>1</w:t>
      </w:r>
      <w:r>
        <w:t xml:space="preserve"> and 3 </w:t>
      </w:r>
      <w:r w:rsidR="00982B96">
        <w:t xml:space="preserve">full </w:t>
      </w:r>
      <w:r>
        <w:t>days. T</w:t>
      </w:r>
      <w:r w:rsidR="009B15B7" w:rsidRPr="009B15B7">
        <w:t>he share of the network to be covered by the monthly Formal Inspection is at least</w:t>
      </w:r>
      <w:r w:rsidR="00620E80">
        <w:t xml:space="preserve"> ………………………… </w:t>
      </w:r>
      <w:r w:rsidR="009B15B7" w:rsidRPr="009B15B7">
        <w:rPr>
          <w:i/>
        </w:rPr>
        <w:t>[insert percentage, recommended are at least 40% every month]</w:t>
      </w:r>
      <w:r w:rsidR="009B15B7" w:rsidRPr="009B15B7">
        <w:t xml:space="preserve"> </w:t>
      </w:r>
      <w:r w:rsidR="00620E80">
        <w:t>……………………….</w:t>
      </w:r>
      <w:r w:rsidR="009B15B7" w:rsidRPr="009B15B7">
        <w:t xml:space="preserve"> </w:t>
      </w:r>
      <w:r w:rsidR="009B15B7" w:rsidRPr="009B15B7">
        <w:rPr>
          <w:lang w:val="en-US"/>
        </w:rPr>
        <w:t xml:space="preserve">This percentage is however not an upper limit or a maximum. If the Project Manager suspects widespread non-compliances along the network, he should expand the </w:t>
      </w:r>
      <w:r w:rsidR="009B15B7">
        <w:rPr>
          <w:lang w:val="en-US"/>
        </w:rPr>
        <w:t xml:space="preserve">length of roads to be covered during </w:t>
      </w:r>
      <w:r w:rsidR="009B15B7" w:rsidRPr="009B15B7">
        <w:rPr>
          <w:lang w:val="en-US"/>
        </w:rPr>
        <w:t xml:space="preserve">the Formal Inspection which could reach up to 100% percent of the roads included in the contract. </w:t>
      </w:r>
      <w:r>
        <w:rPr>
          <w:lang w:val="en-US"/>
        </w:rPr>
        <w:t xml:space="preserve">In such cases the Formal Inspection may take longer than 3 days. </w:t>
      </w:r>
      <w:r w:rsidR="009B15B7" w:rsidRPr="009B15B7">
        <w:rPr>
          <w:lang w:val="en-US"/>
        </w:rPr>
        <w:t xml:space="preserve">The Formal Inspection can be done for one continuous stretch of road, or for separate road sections scattered over the network covered by the contract. Each formal inspection will normally (but not necessarily) cover mostly sections which were not inspected during the previous Formal Inspection, but it may also cover places where non-compliances were detected during the previous </w:t>
      </w:r>
      <w:r w:rsidR="00620E80">
        <w:rPr>
          <w:lang w:val="en-US"/>
        </w:rPr>
        <w:t>I</w:t>
      </w:r>
      <w:r w:rsidR="009B15B7" w:rsidRPr="009B15B7">
        <w:rPr>
          <w:lang w:val="en-US"/>
        </w:rPr>
        <w:t xml:space="preserve">nspection. </w:t>
      </w:r>
    </w:p>
    <w:p w14:paraId="79466E1E" w14:textId="12EF43E2" w:rsidR="009B15B7" w:rsidRDefault="009B15B7" w:rsidP="006574A4">
      <w:pPr>
        <w:pStyle w:val="BodyText"/>
        <w:jc w:val="both"/>
      </w:pPr>
      <w:r w:rsidRPr="009B15B7">
        <w:t xml:space="preserve">Formal Inspections </w:t>
      </w:r>
      <w:r w:rsidR="009A7416">
        <w:t xml:space="preserve">may </w:t>
      </w:r>
      <w:r w:rsidRPr="009B15B7">
        <w:t>also be scheduled for any necessary follow-up site visits, whose purpose is to verify if the Contractor has remedied the causes of earlier non-compliance</w:t>
      </w:r>
      <w:r w:rsidR="00620E80">
        <w:t>s</w:t>
      </w:r>
      <w:r w:rsidRPr="009B15B7">
        <w:t xml:space="preserve"> within the time frame (</w:t>
      </w:r>
      <w:r w:rsidR="00982B96">
        <w:t>Grace Period</w:t>
      </w:r>
      <w:r w:rsidRPr="009B15B7">
        <w:t>) granted by the Project Manager. Failure to correct non-compliance</w:t>
      </w:r>
      <w:r w:rsidR="00620E80">
        <w:t>s</w:t>
      </w:r>
      <w:r w:rsidRPr="009B15B7">
        <w:t xml:space="preserve"> within the specified </w:t>
      </w:r>
      <w:r w:rsidR="00982B96">
        <w:t>Grace Period</w:t>
      </w:r>
      <w:r w:rsidR="00D45F3C">
        <w:t xml:space="preserve"> </w:t>
      </w:r>
      <w:r w:rsidRPr="009B15B7">
        <w:t xml:space="preserve">will lead to further </w:t>
      </w:r>
      <w:r>
        <w:t>payment r</w:t>
      </w:r>
      <w:r w:rsidRPr="009B15B7">
        <w:t xml:space="preserve">eductions </w:t>
      </w:r>
      <w:r w:rsidR="00620E80">
        <w:t xml:space="preserve">for those non-compliances </w:t>
      </w:r>
      <w:r w:rsidRPr="009B15B7">
        <w:t xml:space="preserve">in the following Interim </w:t>
      </w:r>
      <w:r>
        <w:t xml:space="preserve">Payment </w:t>
      </w:r>
      <w:r w:rsidRPr="009B15B7">
        <w:t>Certificate</w:t>
      </w:r>
      <w:r>
        <w:t>.</w:t>
      </w:r>
    </w:p>
    <w:p w14:paraId="1DFB7866" w14:textId="12B60F20" w:rsidR="001E75F5" w:rsidRDefault="001E75F5" w:rsidP="006574A4">
      <w:pPr>
        <w:pStyle w:val="BodyText"/>
        <w:jc w:val="both"/>
      </w:pPr>
      <w:r>
        <w:t xml:space="preserve">The </w:t>
      </w:r>
      <w:r w:rsidR="009538B4">
        <w:t xml:space="preserve">specific </w:t>
      </w:r>
      <w:r>
        <w:t xml:space="preserve">roads or roads sections to be covered by the Formal Monthly Inspection are to be selected by the </w:t>
      </w:r>
      <w:r w:rsidR="00074ABF">
        <w:t>Project Manager</w:t>
      </w:r>
      <w:r w:rsidR="00D45F3C">
        <w:t>, but</w:t>
      </w:r>
      <w:r>
        <w:t xml:space="preserve"> </w:t>
      </w:r>
      <w:r w:rsidR="00D45F3C">
        <w:t xml:space="preserve">only </w:t>
      </w:r>
      <w:r w:rsidRPr="008E6B72">
        <w:rPr>
          <w:b/>
        </w:rPr>
        <w:t xml:space="preserve">after </w:t>
      </w:r>
      <w:r>
        <w:t xml:space="preserve">having received the Contractor´s Monthly </w:t>
      </w:r>
      <w:r w:rsidR="00333D42">
        <w:t xml:space="preserve">Compliance Tables </w:t>
      </w:r>
      <w:r>
        <w:t xml:space="preserve">for Maintenance Services. They are </w:t>
      </w:r>
      <w:r w:rsidRPr="00D45F3C">
        <w:rPr>
          <w:b/>
        </w:rPr>
        <w:t xml:space="preserve">not to be defined or agreed prior to the </w:t>
      </w:r>
      <w:r w:rsidR="000F197C">
        <w:rPr>
          <w:b/>
        </w:rPr>
        <w:t>Contractor</w:t>
      </w:r>
      <w:r w:rsidRPr="00D45F3C">
        <w:rPr>
          <w:b/>
        </w:rPr>
        <w:t xml:space="preserve"> having issued and transmitted to the </w:t>
      </w:r>
      <w:r w:rsidR="00074ABF" w:rsidRPr="00D45F3C">
        <w:rPr>
          <w:b/>
        </w:rPr>
        <w:t>Project Manager</w:t>
      </w:r>
      <w:r w:rsidRPr="00D45F3C">
        <w:rPr>
          <w:b/>
        </w:rPr>
        <w:t xml:space="preserve"> the Monthly </w:t>
      </w:r>
      <w:r w:rsidR="00333D42">
        <w:rPr>
          <w:b/>
        </w:rPr>
        <w:t xml:space="preserve">Compliance Tables </w:t>
      </w:r>
      <w:r w:rsidRPr="00D45F3C">
        <w:rPr>
          <w:b/>
        </w:rPr>
        <w:t>for Maintenance Services</w:t>
      </w:r>
      <w:r>
        <w:t xml:space="preserve">. </w:t>
      </w:r>
    </w:p>
    <w:p w14:paraId="5346B280" w14:textId="7E825469" w:rsidR="00397BCD" w:rsidRDefault="002368BB" w:rsidP="006574A4">
      <w:pPr>
        <w:pStyle w:val="BodyText"/>
        <w:jc w:val="both"/>
        <w:rPr>
          <w:lang w:val="en-US"/>
        </w:rPr>
      </w:pPr>
      <w:r w:rsidRPr="00057511">
        <w:t xml:space="preserve">The Contractor is obliged to be present at the date, hour and location specified by the </w:t>
      </w:r>
      <w:r w:rsidR="00074ABF">
        <w:t>Project Manager</w:t>
      </w:r>
      <w:r w:rsidRPr="00057511">
        <w:t xml:space="preserve">, providing the physical means </w:t>
      </w:r>
      <w:r w:rsidR="005366A5">
        <w:t xml:space="preserve">(including equipment) </w:t>
      </w:r>
      <w:r w:rsidRPr="00057511">
        <w:t>needed for the inspection</w:t>
      </w:r>
      <w:r w:rsidR="003E43AE">
        <w:t xml:space="preserve">. </w:t>
      </w:r>
      <w:r w:rsidR="00397BCD" w:rsidRPr="00537918">
        <w:rPr>
          <w:lang w:val="en-US"/>
        </w:rPr>
        <w:t xml:space="preserve">Both must have </w:t>
      </w:r>
      <w:r w:rsidR="0063037A" w:rsidRPr="00537918">
        <w:rPr>
          <w:lang w:val="en-US"/>
        </w:rPr>
        <w:t xml:space="preserve">a </w:t>
      </w:r>
      <w:r w:rsidR="001E75F5">
        <w:rPr>
          <w:lang w:val="en-US"/>
        </w:rPr>
        <w:t xml:space="preserve">signed </w:t>
      </w:r>
      <w:r w:rsidR="0063037A" w:rsidRPr="00537918">
        <w:rPr>
          <w:lang w:val="en-US"/>
        </w:rPr>
        <w:t xml:space="preserve">hardcopy </w:t>
      </w:r>
      <w:r w:rsidR="00620E80">
        <w:rPr>
          <w:lang w:val="en-US"/>
        </w:rPr>
        <w:t xml:space="preserve">of </w:t>
      </w:r>
      <w:r w:rsidR="00397BCD" w:rsidRPr="00537918">
        <w:rPr>
          <w:lang w:val="en-US"/>
        </w:rPr>
        <w:t xml:space="preserve">the Contractor’s Monthly </w:t>
      </w:r>
      <w:r w:rsidR="00333D42">
        <w:rPr>
          <w:lang w:val="en-US"/>
        </w:rPr>
        <w:t xml:space="preserve">Compliance Tables </w:t>
      </w:r>
      <w:r w:rsidR="007E4677" w:rsidRPr="00537918">
        <w:rPr>
          <w:lang w:val="en-US"/>
        </w:rPr>
        <w:t xml:space="preserve">for Maintenance Services </w:t>
      </w:r>
      <w:r w:rsidR="00397BCD" w:rsidRPr="00537918">
        <w:rPr>
          <w:lang w:val="en-US"/>
        </w:rPr>
        <w:t>in hand</w:t>
      </w:r>
      <w:r w:rsidR="00E1653B">
        <w:rPr>
          <w:lang w:val="en-US"/>
        </w:rPr>
        <w:t xml:space="preserve"> (</w:t>
      </w:r>
      <w:r w:rsidR="001E75F5">
        <w:rPr>
          <w:lang w:val="en-US"/>
        </w:rPr>
        <w:t xml:space="preserve">which shall </w:t>
      </w:r>
      <w:r w:rsidR="00E1653B">
        <w:rPr>
          <w:lang w:val="en-US"/>
        </w:rPr>
        <w:t>cover the entire road network included in the contract)</w:t>
      </w:r>
      <w:r w:rsidR="009A7416">
        <w:rPr>
          <w:lang w:val="en-US"/>
        </w:rPr>
        <w:t>.</w:t>
      </w:r>
      <w:r w:rsidR="0019116D" w:rsidRPr="00537918">
        <w:rPr>
          <w:lang w:val="en-US"/>
        </w:rPr>
        <w:t xml:space="preserve"> </w:t>
      </w:r>
      <w:r w:rsidR="00397BCD" w:rsidRPr="00397BCD">
        <w:rPr>
          <w:lang w:val="en-US"/>
        </w:rPr>
        <w:t xml:space="preserve">The main purpose of the Formal Inspection is to verify the information </w:t>
      </w:r>
      <w:r w:rsidR="00397BCD">
        <w:rPr>
          <w:lang w:val="en-US"/>
        </w:rPr>
        <w:t xml:space="preserve">provided by the </w:t>
      </w:r>
      <w:r w:rsidR="003E43AE">
        <w:rPr>
          <w:lang w:val="en-US"/>
        </w:rPr>
        <w:t>C</w:t>
      </w:r>
      <w:r w:rsidR="00397BCD">
        <w:rPr>
          <w:lang w:val="en-US"/>
        </w:rPr>
        <w:t xml:space="preserve">ontractor </w:t>
      </w:r>
      <w:r w:rsidR="00397BCD" w:rsidRPr="00397BCD">
        <w:rPr>
          <w:lang w:val="en-US"/>
        </w:rPr>
        <w:t xml:space="preserve">in </w:t>
      </w:r>
      <w:r w:rsidR="00333D42">
        <w:rPr>
          <w:lang w:val="en-US"/>
        </w:rPr>
        <w:t xml:space="preserve">his Compliance Tables, on his on compliance with </w:t>
      </w:r>
      <w:r w:rsidR="00995028">
        <w:rPr>
          <w:lang w:val="en-US"/>
        </w:rPr>
        <w:t>Service Level</w:t>
      </w:r>
      <w:r w:rsidR="00397BCD" w:rsidRPr="00397BCD">
        <w:rPr>
          <w:lang w:val="en-US"/>
        </w:rPr>
        <w:t xml:space="preserve"> requirements. </w:t>
      </w:r>
    </w:p>
    <w:p w14:paraId="5A3AC359" w14:textId="7D2C0B0A" w:rsidR="001C7C44" w:rsidRDefault="001C7C44" w:rsidP="006574A4">
      <w:pPr>
        <w:pStyle w:val="BodyText"/>
        <w:jc w:val="both"/>
      </w:pPr>
      <w:r w:rsidRPr="001C7C44">
        <w:t xml:space="preserve">Should the Contractor fail to </w:t>
      </w:r>
      <w:r w:rsidR="00620E80">
        <w:t xml:space="preserve">appear for (or </w:t>
      </w:r>
      <w:r w:rsidRPr="001C7C44">
        <w:t>participate in</w:t>
      </w:r>
      <w:r w:rsidR="00620E80">
        <w:t>)</w:t>
      </w:r>
      <w:r w:rsidRPr="001C7C44">
        <w:t xml:space="preserve"> a </w:t>
      </w:r>
      <w:r w:rsidR="00620E80">
        <w:t xml:space="preserve">scheduled </w:t>
      </w:r>
      <w:r w:rsidRPr="001C7C44">
        <w:t>Formal Inspection, having been requested to do so</w:t>
      </w:r>
      <w:r w:rsidR="00D45F3C">
        <w:t xml:space="preserve"> with at least 24 </w:t>
      </w:r>
      <w:r w:rsidR="00301325">
        <w:t>hours’ notice</w:t>
      </w:r>
      <w:r w:rsidRPr="001C7C44">
        <w:t>, then the Project Manager may carry out the Formal Inspection without participation of the Contractor´s SCU staff</w:t>
      </w:r>
      <w:r>
        <w:t xml:space="preserve">. In such case, </w:t>
      </w:r>
      <w:r w:rsidRPr="001C7C44">
        <w:t xml:space="preserve">the determination of the Project Manager as to the nature and extent of the defects </w:t>
      </w:r>
      <w:r>
        <w:t>and non-compliances</w:t>
      </w:r>
      <w:r w:rsidR="00D45F3C">
        <w:t xml:space="preserve"> detected</w:t>
      </w:r>
      <w:r>
        <w:t xml:space="preserve"> </w:t>
      </w:r>
      <w:r w:rsidRPr="001C7C44">
        <w:t>shall be final and binding</w:t>
      </w:r>
      <w:r>
        <w:t>,</w:t>
      </w:r>
      <w:r w:rsidRPr="001C7C44">
        <w:t xml:space="preserve"> with no possibility of appeal or objection by the Contractor. </w:t>
      </w:r>
    </w:p>
    <w:p w14:paraId="1B6507EC" w14:textId="4E0ACCDA" w:rsidR="001C7C44" w:rsidRPr="001C7C44" w:rsidRDefault="001C7C44" w:rsidP="006574A4">
      <w:pPr>
        <w:pStyle w:val="BodyText"/>
        <w:jc w:val="both"/>
      </w:pPr>
      <w:r w:rsidRPr="001C7C44">
        <w:t xml:space="preserve">Also, should the Contractor fail to submit his Monthly </w:t>
      </w:r>
      <w:r w:rsidR="00333D42">
        <w:t xml:space="preserve">Compliance Tables </w:t>
      </w:r>
      <w:r w:rsidRPr="001C7C44">
        <w:t>for Maintenance Services at the end of the calendar month, the Project Manager may nevertheless schedule the corresponding Formal Inspection to be carried out in order to establish the degree of compliance of the Contractor with the Operational Performance Measures (OPM</w:t>
      </w:r>
      <w:r w:rsidR="005366A5">
        <w:t>’s</w:t>
      </w:r>
      <w:r w:rsidRPr="001C7C44">
        <w:t>).</w:t>
      </w:r>
      <w:r>
        <w:t xml:space="preserve"> Such failure to submit the Monthly </w:t>
      </w:r>
      <w:r w:rsidR="00333D42">
        <w:t xml:space="preserve">Compliance Tables </w:t>
      </w:r>
      <w:r>
        <w:t xml:space="preserve">is also a non-compliance with </w:t>
      </w:r>
      <w:r w:rsidR="000A4802">
        <w:t xml:space="preserve">the corresponding </w:t>
      </w:r>
      <w:r>
        <w:t>M</w:t>
      </w:r>
      <w:r w:rsidR="000A4802">
        <w:t>anagement Performance Measure</w:t>
      </w:r>
      <w:r>
        <w:t>.</w:t>
      </w:r>
    </w:p>
    <w:p w14:paraId="0DEDB35E" w14:textId="4F79F644" w:rsidR="0063037A" w:rsidRDefault="00397BCD" w:rsidP="006574A4">
      <w:pPr>
        <w:pStyle w:val="BodyText"/>
        <w:jc w:val="both"/>
        <w:rPr>
          <w:lang w:val="en-US"/>
        </w:rPr>
      </w:pPr>
      <w:r w:rsidRPr="00397BCD">
        <w:rPr>
          <w:lang w:val="en-US"/>
        </w:rPr>
        <w:t xml:space="preserve">During the Formal Inspection the </w:t>
      </w:r>
      <w:r w:rsidR="00074ABF">
        <w:rPr>
          <w:lang w:val="en-US"/>
        </w:rPr>
        <w:t>Project Manager</w:t>
      </w:r>
      <w:r w:rsidRPr="00397BCD">
        <w:rPr>
          <w:lang w:val="en-US"/>
        </w:rPr>
        <w:t xml:space="preserve"> and the staff of the SCU </w:t>
      </w:r>
      <w:r w:rsidRPr="005366A5">
        <w:rPr>
          <w:b/>
          <w:bCs/>
          <w:lang w:val="en-US"/>
        </w:rPr>
        <w:t>sh</w:t>
      </w:r>
      <w:r w:rsidR="003E43AE" w:rsidRPr="005366A5">
        <w:rPr>
          <w:b/>
          <w:bCs/>
          <w:lang w:val="en-US"/>
        </w:rPr>
        <w:t xml:space="preserve">all </w:t>
      </w:r>
      <w:r w:rsidR="00490425" w:rsidRPr="005366A5">
        <w:rPr>
          <w:b/>
          <w:bCs/>
          <w:lang w:val="en-US"/>
        </w:rPr>
        <w:t xml:space="preserve">travel </w:t>
      </w:r>
      <w:r w:rsidRPr="005366A5">
        <w:rPr>
          <w:b/>
          <w:bCs/>
          <w:lang w:val="en-US"/>
        </w:rPr>
        <w:t>in the same vehicle</w:t>
      </w:r>
      <w:r w:rsidRPr="00397BCD">
        <w:rPr>
          <w:lang w:val="en-US"/>
        </w:rPr>
        <w:t xml:space="preserve"> along the road and stop as necessary</w:t>
      </w:r>
      <w:r w:rsidR="00490425">
        <w:rPr>
          <w:lang w:val="en-US"/>
        </w:rPr>
        <w:t>,</w:t>
      </w:r>
      <w:r w:rsidRPr="00397BCD">
        <w:rPr>
          <w:lang w:val="en-US"/>
        </w:rPr>
        <w:t xml:space="preserve"> while verifying the information </w:t>
      </w:r>
      <w:r w:rsidR="0063037A">
        <w:rPr>
          <w:lang w:val="en-US"/>
        </w:rPr>
        <w:t xml:space="preserve">provided </w:t>
      </w:r>
      <w:r w:rsidRPr="00397BCD">
        <w:rPr>
          <w:lang w:val="en-US"/>
        </w:rPr>
        <w:t xml:space="preserve">by the SCU in the </w:t>
      </w:r>
      <w:r w:rsidR="003E43AE">
        <w:rPr>
          <w:lang w:val="en-US"/>
        </w:rPr>
        <w:t>S</w:t>
      </w:r>
      <w:r w:rsidRPr="00397BCD">
        <w:rPr>
          <w:lang w:val="en-US"/>
        </w:rPr>
        <w:t xml:space="preserve">tandard </w:t>
      </w:r>
      <w:r w:rsidR="00611081">
        <w:rPr>
          <w:lang w:val="en-US"/>
        </w:rPr>
        <w:t xml:space="preserve">EXCEL </w:t>
      </w:r>
      <w:r w:rsidR="00197CE0">
        <w:rPr>
          <w:lang w:val="en-US"/>
        </w:rPr>
        <w:t xml:space="preserve">Compliance </w:t>
      </w:r>
      <w:r w:rsidR="003E43AE">
        <w:rPr>
          <w:lang w:val="en-US"/>
        </w:rPr>
        <w:t>T</w:t>
      </w:r>
      <w:r w:rsidRPr="00397BCD">
        <w:rPr>
          <w:lang w:val="en-US"/>
        </w:rPr>
        <w:t xml:space="preserve">ables. </w:t>
      </w:r>
      <w:r w:rsidR="009B15B7">
        <w:rPr>
          <w:lang w:val="en-US"/>
        </w:rPr>
        <w:t>This is to ensure that the Contractor is immediately aware of any non-compliances identified by the Project Manager.</w:t>
      </w:r>
      <w:r w:rsidR="001C7C44">
        <w:rPr>
          <w:lang w:val="en-US"/>
        </w:rPr>
        <w:t xml:space="preserve"> D</w:t>
      </w:r>
      <w:r w:rsidR="00F5753D">
        <w:rPr>
          <w:lang w:val="en-US"/>
        </w:rPr>
        <w:t>uring the Formal Inspection a</w:t>
      </w:r>
      <w:r w:rsidRPr="00397BCD">
        <w:rPr>
          <w:lang w:val="en-US"/>
        </w:rPr>
        <w:t xml:space="preserve">ny </w:t>
      </w:r>
      <w:r w:rsidR="004C0B66">
        <w:rPr>
          <w:lang w:val="en-US"/>
        </w:rPr>
        <w:t xml:space="preserve">errors, </w:t>
      </w:r>
      <w:r w:rsidRPr="00397BCD">
        <w:rPr>
          <w:lang w:val="en-US"/>
        </w:rPr>
        <w:t xml:space="preserve">discrepancies </w:t>
      </w:r>
      <w:r w:rsidR="004C0B66">
        <w:rPr>
          <w:lang w:val="en-US"/>
        </w:rPr>
        <w:t>or misrep</w:t>
      </w:r>
      <w:r w:rsidR="00532590">
        <w:rPr>
          <w:lang w:val="en-US"/>
        </w:rPr>
        <w:t>r</w:t>
      </w:r>
      <w:r w:rsidR="004C0B66">
        <w:rPr>
          <w:lang w:val="en-US"/>
        </w:rPr>
        <w:t>esentations</w:t>
      </w:r>
      <w:r w:rsidR="003E43AE">
        <w:rPr>
          <w:lang w:val="en-US"/>
        </w:rPr>
        <w:t xml:space="preserve"> in the </w:t>
      </w:r>
      <w:r w:rsidR="00197CE0">
        <w:rPr>
          <w:lang w:val="en-US"/>
        </w:rPr>
        <w:t xml:space="preserve">Compliance </w:t>
      </w:r>
      <w:r w:rsidR="003E43AE">
        <w:rPr>
          <w:lang w:val="en-US"/>
        </w:rPr>
        <w:t>Tables</w:t>
      </w:r>
      <w:r w:rsidR="00611081">
        <w:rPr>
          <w:lang w:val="en-US"/>
        </w:rPr>
        <w:t xml:space="preserve"> presented by the Contractor</w:t>
      </w:r>
      <w:r w:rsidR="004C0B66">
        <w:rPr>
          <w:lang w:val="en-US"/>
        </w:rPr>
        <w:t xml:space="preserve">, </w:t>
      </w:r>
      <w:r w:rsidR="00F5753D">
        <w:rPr>
          <w:lang w:val="en-US"/>
        </w:rPr>
        <w:t xml:space="preserve">as well as </w:t>
      </w:r>
      <w:r w:rsidRPr="00397BCD">
        <w:rPr>
          <w:lang w:val="en-US"/>
        </w:rPr>
        <w:t>their locations and length</w:t>
      </w:r>
      <w:r w:rsidR="004C0B66">
        <w:rPr>
          <w:lang w:val="en-US"/>
        </w:rPr>
        <w:t>,</w:t>
      </w:r>
      <w:r w:rsidRPr="00397BCD">
        <w:rPr>
          <w:lang w:val="en-US"/>
        </w:rPr>
        <w:t xml:space="preserve"> must be noted </w:t>
      </w:r>
      <w:r w:rsidR="0063037A">
        <w:rPr>
          <w:lang w:val="en-US"/>
        </w:rPr>
        <w:t xml:space="preserve">by the </w:t>
      </w:r>
      <w:r w:rsidR="00074ABF">
        <w:rPr>
          <w:lang w:val="en-US"/>
        </w:rPr>
        <w:t>Project Manager</w:t>
      </w:r>
      <w:r w:rsidR="0063037A">
        <w:rPr>
          <w:lang w:val="en-US"/>
        </w:rPr>
        <w:t xml:space="preserve">, communicated </w:t>
      </w:r>
      <w:r w:rsidR="00F5753D">
        <w:rPr>
          <w:lang w:val="en-US"/>
        </w:rPr>
        <w:t xml:space="preserve">verbally </w:t>
      </w:r>
      <w:r w:rsidR="0063037A">
        <w:rPr>
          <w:lang w:val="en-US"/>
        </w:rPr>
        <w:t xml:space="preserve">to the </w:t>
      </w:r>
      <w:r w:rsidR="000D503E">
        <w:rPr>
          <w:lang w:val="en-US"/>
        </w:rPr>
        <w:t>Contractor,</w:t>
      </w:r>
      <w:r w:rsidR="0063037A">
        <w:rPr>
          <w:lang w:val="en-US"/>
        </w:rPr>
        <w:t xml:space="preserve"> </w:t>
      </w:r>
      <w:r w:rsidRPr="00397BCD">
        <w:rPr>
          <w:lang w:val="en-US"/>
        </w:rPr>
        <w:t xml:space="preserve">and corrected on the </w:t>
      </w:r>
      <w:r w:rsidR="00197CE0">
        <w:rPr>
          <w:lang w:val="en-US"/>
        </w:rPr>
        <w:t xml:space="preserve">Compliance </w:t>
      </w:r>
      <w:r w:rsidR="00F5753D">
        <w:rPr>
          <w:lang w:val="en-US"/>
        </w:rPr>
        <w:t>T</w:t>
      </w:r>
      <w:r w:rsidRPr="00397BCD">
        <w:rPr>
          <w:lang w:val="en-US"/>
        </w:rPr>
        <w:t>ables</w:t>
      </w:r>
      <w:r w:rsidR="00197CE0">
        <w:rPr>
          <w:lang w:val="en-US"/>
        </w:rPr>
        <w:t xml:space="preserve"> </w:t>
      </w:r>
      <w:r w:rsidR="0019116D">
        <w:rPr>
          <w:lang w:val="en-US"/>
        </w:rPr>
        <w:t xml:space="preserve">for </w:t>
      </w:r>
      <w:r w:rsidR="00532590">
        <w:rPr>
          <w:lang w:val="en-US"/>
        </w:rPr>
        <w:t>M</w:t>
      </w:r>
      <w:r w:rsidR="0019116D">
        <w:rPr>
          <w:lang w:val="en-US"/>
        </w:rPr>
        <w:t xml:space="preserve">aintenance </w:t>
      </w:r>
      <w:r w:rsidR="00532590">
        <w:rPr>
          <w:lang w:val="en-US"/>
        </w:rPr>
        <w:t>S</w:t>
      </w:r>
      <w:r w:rsidR="0019116D">
        <w:rPr>
          <w:lang w:val="en-US"/>
        </w:rPr>
        <w:t>ervices</w:t>
      </w:r>
      <w:r w:rsidRPr="00397BCD">
        <w:rPr>
          <w:lang w:val="en-US"/>
        </w:rPr>
        <w:t xml:space="preserve">. </w:t>
      </w:r>
      <w:r w:rsidR="006A3860">
        <w:rPr>
          <w:lang w:val="en-US"/>
        </w:rPr>
        <w:t xml:space="preserve">The </w:t>
      </w:r>
      <w:r w:rsidR="00074ABF">
        <w:rPr>
          <w:lang w:val="en-US"/>
        </w:rPr>
        <w:t>Project Manager</w:t>
      </w:r>
      <w:r w:rsidR="006A3860">
        <w:rPr>
          <w:lang w:val="en-US"/>
        </w:rPr>
        <w:t xml:space="preserve"> sh</w:t>
      </w:r>
      <w:r w:rsidR="0063037A">
        <w:rPr>
          <w:lang w:val="en-US"/>
        </w:rPr>
        <w:t xml:space="preserve">all also indicate in the corrected Monthly </w:t>
      </w:r>
      <w:r w:rsidR="00197CE0">
        <w:rPr>
          <w:lang w:val="en-US"/>
        </w:rPr>
        <w:t xml:space="preserve">Compliance Tables </w:t>
      </w:r>
      <w:r w:rsidR="00F5753D">
        <w:rPr>
          <w:lang w:val="en-US"/>
        </w:rPr>
        <w:t xml:space="preserve">any </w:t>
      </w:r>
      <w:r w:rsidR="00982B96">
        <w:rPr>
          <w:lang w:val="en-US"/>
        </w:rPr>
        <w:t>Grace Period</w:t>
      </w:r>
      <w:r w:rsidR="0063037A">
        <w:rPr>
          <w:lang w:val="en-US"/>
        </w:rPr>
        <w:t>s granted</w:t>
      </w:r>
      <w:r w:rsidR="009A7416">
        <w:rPr>
          <w:lang w:val="en-US"/>
        </w:rPr>
        <w:t xml:space="preserve"> in accordance with the Specifications</w:t>
      </w:r>
      <w:r w:rsidR="0063037A">
        <w:rPr>
          <w:lang w:val="en-US"/>
        </w:rPr>
        <w:t xml:space="preserve"> for remedying the various non-compliances and inform the contactor accordingly. </w:t>
      </w:r>
    </w:p>
    <w:p w14:paraId="7306CD53" w14:textId="0D78D46A" w:rsidR="00532590" w:rsidRDefault="0063037A" w:rsidP="006574A4">
      <w:pPr>
        <w:pStyle w:val="BodyText"/>
        <w:jc w:val="both"/>
        <w:rPr>
          <w:lang w:val="en-US"/>
        </w:rPr>
      </w:pPr>
      <w:r>
        <w:rPr>
          <w:lang w:val="en-US"/>
        </w:rPr>
        <w:t xml:space="preserve">In addition, the </w:t>
      </w:r>
      <w:r w:rsidR="00074ABF">
        <w:rPr>
          <w:lang w:val="en-US"/>
        </w:rPr>
        <w:t>Project Manager</w:t>
      </w:r>
      <w:r>
        <w:rPr>
          <w:lang w:val="en-US"/>
        </w:rPr>
        <w:t xml:space="preserve"> shall </w:t>
      </w:r>
      <w:r w:rsidR="006A3860">
        <w:rPr>
          <w:lang w:val="en-US"/>
        </w:rPr>
        <w:t xml:space="preserve">also record any </w:t>
      </w:r>
      <w:r w:rsidR="00F5753D">
        <w:rPr>
          <w:lang w:val="en-US"/>
        </w:rPr>
        <w:t xml:space="preserve">existing </w:t>
      </w:r>
      <w:r w:rsidR="006A3860">
        <w:rPr>
          <w:lang w:val="en-US"/>
        </w:rPr>
        <w:t xml:space="preserve">non-compliances which had already been recorded </w:t>
      </w:r>
      <w:r w:rsidR="00FB62BD">
        <w:rPr>
          <w:lang w:val="en-US"/>
        </w:rPr>
        <w:t xml:space="preserve">during the previous month(s) </w:t>
      </w:r>
      <w:r w:rsidR="006A3860">
        <w:rPr>
          <w:lang w:val="en-US"/>
        </w:rPr>
        <w:t>and which ha</w:t>
      </w:r>
      <w:r w:rsidR="00FB62BD">
        <w:rPr>
          <w:lang w:val="en-US"/>
        </w:rPr>
        <w:t>ve</w:t>
      </w:r>
      <w:r w:rsidR="006A3860">
        <w:rPr>
          <w:lang w:val="en-US"/>
        </w:rPr>
        <w:t xml:space="preserve"> not been remedied by the Contractor within the </w:t>
      </w:r>
      <w:r w:rsidR="00982B96">
        <w:rPr>
          <w:lang w:val="en-US"/>
        </w:rPr>
        <w:t>Grace Period</w:t>
      </w:r>
      <w:r w:rsidR="00611081">
        <w:rPr>
          <w:lang w:val="en-US"/>
        </w:rPr>
        <w:t xml:space="preserve"> </w:t>
      </w:r>
      <w:r w:rsidR="00FB62BD">
        <w:rPr>
          <w:lang w:val="en-US"/>
        </w:rPr>
        <w:t xml:space="preserve">granted </w:t>
      </w:r>
      <w:r w:rsidR="006A3860">
        <w:rPr>
          <w:lang w:val="en-US"/>
        </w:rPr>
        <w:t xml:space="preserve">by the </w:t>
      </w:r>
      <w:r w:rsidR="00074ABF">
        <w:rPr>
          <w:lang w:val="en-US"/>
        </w:rPr>
        <w:t>Project Manager</w:t>
      </w:r>
      <w:r w:rsidR="006A3860">
        <w:rPr>
          <w:lang w:val="en-US"/>
        </w:rPr>
        <w:t>, and apply the corresponding payment reductions</w:t>
      </w:r>
      <w:r w:rsidR="001C7C44">
        <w:rPr>
          <w:lang w:val="en-US"/>
        </w:rPr>
        <w:t xml:space="preserve"> for the full duration of the non-compliance</w:t>
      </w:r>
      <w:r w:rsidR="00F5753D">
        <w:rPr>
          <w:lang w:val="en-US"/>
        </w:rPr>
        <w:t>.</w:t>
      </w:r>
    </w:p>
    <w:p w14:paraId="0B9CE97C" w14:textId="4CA6DEDC" w:rsidR="00197CE0" w:rsidRDefault="00197CE0" w:rsidP="006574A4">
      <w:pPr>
        <w:pStyle w:val="BodyText"/>
        <w:jc w:val="both"/>
        <w:rPr>
          <w:lang w:val="en-US"/>
        </w:rPr>
      </w:pPr>
      <w:r>
        <w:t xml:space="preserve">Within three (3) days </w:t>
      </w:r>
      <w:r w:rsidR="00532590">
        <w:t>f</w:t>
      </w:r>
      <w:r w:rsidR="004C0B66">
        <w:t>ollowing the Formal Inspection,</w:t>
      </w:r>
      <w:r>
        <w:t xml:space="preserve"> but not later than the 7</w:t>
      </w:r>
      <w:r w:rsidRPr="00197CE0">
        <w:rPr>
          <w:vertAlign w:val="superscript"/>
        </w:rPr>
        <w:t>th</w:t>
      </w:r>
      <w:r>
        <w:t xml:space="preserve"> day of the calendar month,</w:t>
      </w:r>
      <w:r w:rsidR="004C0B66">
        <w:t xml:space="preserve"> t</w:t>
      </w:r>
      <w:r w:rsidR="002368BB" w:rsidRPr="00057511">
        <w:t xml:space="preserve">he </w:t>
      </w:r>
      <w:r w:rsidR="00074ABF">
        <w:t>Project Manager</w:t>
      </w:r>
      <w:r w:rsidR="002368BB" w:rsidRPr="00057511">
        <w:t xml:space="preserve"> will prepare a brief Memorandum </w:t>
      </w:r>
      <w:r w:rsidR="00611081">
        <w:t xml:space="preserve">in which he shall </w:t>
      </w:r>
      <w:r w:rsidR="002368BB" w:rsidRPr="00057511">
        <w:t xml:space="preserve">(i) </w:t>
      </w:r>
      <w:r w:rsidR="00F5753D">
        <w:t>describ</w:t>
      </w:r>
      <w:r w:rsidR="00611081">
        <w:t>e</w:t>
      </w:r>
      <w:r w:rsidR="00F5753D">
        <w:t xml:space="preserve"> </w:t>
      </w:r>
      <w:r w:rsidR="002368BB" w:rsidRPr="00057511">
        <w:t xml:space="preserve">the general circumstances of the </w:t>
      </w:r>
      <w:r w:rsidR="00022DCA">
        <w:t>Formal Inspection</w:t>
      </w:r>
      <w:r w:rsidR="002368BB" w:rsidRPr="00057511">
        <w:t xml:space="preserve">, including date, road sections </w:t>
      </w:r>
      <w:r w:rsidR="00F5753D">
        <w:t>inspected</w:t>
      </w:r>
      <w:r w:rsidR="002368BB" w:rsidRPr="00057511">
        <w:t xml:space="preserve">, persons present, etc., (ii) </w:t>
      </w:r>
      <w:r w:rsidR="00F5753D">
        <w:t xml:space="preserve">show </w:t>
      </w:r>
      <w:r w:rsidR="002368BB" w:rsidRPr="00057511">
        <w:t>a</w:t>
      </w:r>
      <w:r w:rsidR="00022DCA">
        <w:t xml:space="preserve"> </w:t>
      </w:r>
      <w:r w:rsidR="00E263BA">
        <w:t xml:space="preserve">list </w:t>
      </w:r>
      <w:r w:rsidR="00022DCA">
        <w:t>of a</w:t>
      </w:r>
      <w:r w:rsidR="00E263BA">
        <w:t>ll</w:t>
      </w:r>
      <w:r w:rsidR="002368BB" w:rsidRPr="00057511">
        <w:t xml:space="preserve"> non-compliance</w:t>
      </w:r>
      <w:r w:rsidR="00022DCA">
        <w:t>s</w:t>
      </w:r>
      <w:r w:rsidR="002368BB" w:rsidRPr="00057511">
        <w:t xml:space="preserve"> detected</w:t>
      </w:r>
      <w:r w:rsidR="00E1653B">
        <w:t xml:space="preserve"> during the Formal Inspection</w:t>
      </w:r>
      <w:r w:rsidR="00F5753D">
        <w:t xml:space="preserve"> and </w:t>
      </w:r>
      <w:r w:rsidR="002368BB" w:rsidRPr="00057511">
        <w:t xml:space="preserve">(iii) </w:t>
      </w:r>
      <w:r w:rsidR="00F5753D">
        <w:t xml:space="preserve">show </w:t>
      </w:r>
      <w:r w:rsidR="002368BB" w:rsidRPr="00057511">
        <w:t xml:space="preserve">the </w:t>
      </w:r>
      <w:r w:rsidR="00982B96">
        <w:t>Grace Period</w:t>
      </w:r>
      <w:r w:rsidR="00900AE0">
        <w:t xml:space="preserve">s </w:t>
      </w:r>
      <w:r w:rsidR="002368BB" w:rsidRPr="00057511">
        <w:t xml:space="preserve">granted by the </w:t>
      </w:r>
      <w:r w:rsidR="00074ABF">
        <w:t>Project Manager</w:t>
      </w:r>
      <w:r w:rsidR="002368BB" w:rsidRPr="00057511">
        <w:t xml:space="preserve"> to the Contractor </w:t>
      </w:r>
      <w:r w:rsidR="00F5753D">
        <w:t xml:space="preserve">for </w:t>
      </w:r>
      <w:r w:rsidR="002368BB" w:rsidRPr="00057511">
        <w:t>remed</w:t>
      </w:r>
      <w:r w:rsidR="00F5753D">
        <w:t xml:space="preserve">ying </w:t>
      </w:r>
      <w:r w:rsidR="00A10CA1">
        <w:t xml:space="preserve">each </w:t>
      </w:r>
      <w:r w:rsidR="004C0B66">
        <w:t>non-compliance</w:t>
      </w:r>
      <w:r w:rsidR="00F5753D">
        <w:t>. T</w:t>
      </w:r>
      <w:r w:rsidR="00900AE0" w:rsidRPr="00900AE0">
        <w:rPr>
          <w:lang w:val="en-US"/>
        </w:rPr>
        <w:t xml:space="preserve">he </w:t>
      </w:r>
      <w:r w:rsidR="00611081">
        <w:rPr>
          <w:lang w:val="en-US"/>
        </w:rPr>
        <w:t xml:space="preserve">specific </w:t>
      </w:r>
      <w:r w:rsidR="00982B96">
        <w:rPr>
          <w:lang w:val="en-US"/>
        </w:rPr>
        <w:t>Grace Period</w:t>
      </w:r>
      <w:r w:rsidR="00900AE0" w:rsidRPr="00900AE0">
        <w:rPr>
          <w:lang w:val="en-US"/>
        </w:rPr>
        <w:t xml:space="preserve"> </w:t>
      </w:r>
      <w:r w:rsidR="00611081">
        <w:rPr>
          <w:lang w:val="en-US"/>
        </w:rPr>
        <w:t xml:space="preserve">for each non-compliance </w:t>
      </w:r>
      <w:r w:rsidR="00900AE0" w:rsidRPr="00900AE0">
        <w:rPr>
          <w:lang w:val="en-US"/>
        </w:rPr>
        <w:t xml:space="preserve">shall count from the </w:t>
      </w:r>
      <w:r>
        <w:rPr>
          <w:lang w:val="en-US"/>
        </w:rPr>
        <w:t xml:space="preserve">last day of the Formal Inspection during which </w:t>
      </w:r>
      <w:r w:rsidR="00611081">
        <w:rPr>
          <w:lang w:val="en-US"/>
        </w:rPr>
        <w:t>the non-compliance was detected</w:t>
      </w:r>
      <w:r>
        <w:rPr>
          <w:lang w:val="en-US"/>
        </w:rPr>
        <w:t xml:space="preserve">. </w:t>
      </w:r>
    </w:p>
    <w:p w14:paraId="08B2C7A1" w14:textId="0D36B0B1" w:rsidR="00197CE0" w:rsidRDefault="00900AE0" w:rsidP="00197CE0">
      <w:pPr>
        <w:pStyle w:val="BodyText"/>
        <w:jc w:val="both"/>
      </w:pPr>
      <w:r w:rsidRPr="00F5753D">
        <w:t xml:space="preserve">The </w:t>
      </w:r>
      <w:r w:rsidR="00F5753D">
        <w:t xml:space="preserve">Project Manager </w:t>
      </w:r>
      <w:r w:rsidRPr="00F5753D">
        <w:t xml:space="preserve">shall </w:t>
      </w:r>
      <w:r w:rsidR="00F5753D">
        <w:t xml:space="preserve">use </w:t>
      </w:r>
      <w:r w:rsidR="004C0B66" w:rsidRPr="00F5753D">
        <w:t xml:space="preserve">the corrected Monthly </w:t>
      </w:r>
      <w:r w:rsidR="00197CE0">
        <w:t xml:space="preserve">Compliance Tables </w:t>
      </w:r>
      <w:r w:rsidR="004C0B66" w:rsidRPr="00F5753D">
        <w:t xml:space="preserve">for Maintenance Services </w:t>
      </w:r>
      <w:r w:rsidR="00F5753D">
        <w:t>for calculating the payment reduction</w:t>
      </w:r>
      <w:r w:rsidR="004621DB">
        <w:t xml:space="preserve">s for OPM’s </w:t>
      </w:r>
      <w:r w:rsidR="009A7416">
        <w:t>(</w:t>
      </w:r>
      <w:r w:rsidR="004621DB">
        <w:t>and MPM’s</w:t>
      </w:r>
      <w:r w:rsidR="009A7416">
        <w:t xml:space="preserve"> if applicable)</w:t>
      </w:r>
      <w:r w:rsidR="004621DB">
        <w:t>,</w:t>
      </w:r>
      <w:r w:rsidR="00F5753D">
        <w:t xml:space="preserve"> and the total amount to be paid for Maintenance Service</w:t>
      </w:r>
      <w:r w:rsidR="004621DB">
        <w:t>s</w:t>
      </w:r>
      <w:r w:rsidR="00F5753D">
        <w:t xml:space="preserve">. </w:t>
      </w:r>
      <w:r w:rsidR="00197CE0" w:rsidRPr="00197CE0">
        <w:t>The Project Manager will then immediately transmit his Memorandum and the corrected Compliance Tables to the Contractor</w:t>
      </w:r>
      <w:r w:rsidR="00197CE0">
        <w:t>, as input for the Contractor’s Monthly Statement</w:t>
      </w:r>
      <w:r w:rsidR="00197CE0" w:rsidRPr="00197CE0">
        <w:t xml:space="preserve">.  </w:t>
      </w:r>
    </w:p>
    <w:p w14:paraId="06252D60" w14:textId="7EBBA336" w:rsidR="00197CE0" w:rsidRPr="00197CE0" w:rsidRDefault="00197CE0" w:rsidP="00197CE0">
      <w:pPr>
        <w:pStyle w:val="BodyText"/>
        <w:jc w:val="both"/>
        <w:rPr>
          <w:lang w:val="en-US"/>
        </w:rPr>
      </w:pPr>
      <w:r>
        <w:t>If the Project Manager does not send his Memorandum and the corrected Compliance Tables to the Contractor by the 7</w:t>
      </w:r>
      <w:r w:rsidRPr="00197CE0">
        <w:rPr>
          <w:vertAlign w:val="superscript"/>
        </w:rPr>
        <w:t>th</w:t>
      </w:r>
      <w:r>
        <w:t xml:space="preserve"> day of the calendar month, </w:t>
      </w:r>
      <w:r w:rsidR="00DB30D1">
        <w:t xml:space="preserve">the delay in sending the Memorandum shall be added to the Contractor’s deadline for submitting his Monthly Statement, which is normally </w:t>
      </w:r>
      <w:r w:rsidR="008025F8">
        <w:t xml:space="preserve">due </w:t>
      </w:r>
      <w:r w:rsidR="00DB30D1">
        <w:t>on the 10</w:t>
      </w:r>
      <w:r w:rsidR="00DB30D1" w:rsidRPr="00DB30D1">
        <w:rPr>
          <w:vertAlign w:val="superscript"/>
        </w:rPr>
        <w:t>th</w:t>
      </w:r>
      <w:r w:rsidR="00DB30D1">
        <w:t xml:space="preserve"> day of the calendar month as per the General Conditions.   </w:t>
      </w:r>
      <w:r>
        <w:t xml:space="preserve"> </w:t>
      </w:r>
    </w:p>
    <w:p w14:paraId="4B14458B" w14:textId="77777777" w:rsidR="0021737E" w:rsidRPr="000A4802" w:rsidRDefault="0021737E" w:rsidP="006574A4">
      <w:pPr>
        <w:pStyle w:val="Heading4"/>
        <w:jc w:val="both"/>
      </w:pPr>
      <w:bookmarkStart w:id="206" w:name="_Toc52826809"/>
      <w:r w:rsidRPr="000A4802">
        <w:t>Informal Inspections</w:t>
      </w:r>
      <w:bookmarkEnd w:id="206"/>
    </w:p>
    <w:p w14:paraId="63BCD0DE" w14:textId="59A72ACE" w:rsidR="0021737E" w:rsidRPr="00057511" w:rsidRDefault="0021737E" w:rsidP="006574A4">
      <w:pPr>
        <w:pStyle w:val="BodyText"/>
        <w:jc w:val="both"/>
      </w:pPr>
      <w:r w:rsidRPr="000A4802">
        <w:t xml:space="preserve">The Project Manager will </w:t>
      </w:r>
      <w:r>
        <w:t xml:space="preserve">also </w:t>
      </w:r>
      <w:r w:rsidRPr="000A4802">
        <w:t>carry out Informal Inspections</w:t>
      </w:r>
      <w:r>
        <w:t xml:space="preserve"> of the roads covered by the Contract. </w:t>
      </w:r>
      <w:r w:rsidRPr="000A4802">
        <w:t xml:space="preserve">The Project Manager may do so on his own initiative, at </w:t>
      </w:r>
      <w:r w:rsidR="000D503E" w:rsidRPr="000A4802">
        <w:t>anytime</w:t>
      </w:r>
      <w:r w:rsidRPr="000A4802">
        <w:t xml:space="preserve"> and anywhere on the roads included in the contract. The Project Manager must use his own means for those inspections. If </w:t>
      </w:r>
      <w:r>
        <w:t xml:space="preserve">the </w:t>
      </w:r>
      <w:r w:rsidRPr="000A4802">
        <w:t xml:space="preserve">Project Manager detects any road sections where the Service Level criteria are not met, </w:t>
      </w:r>
      <w:r>
        <w:t xml:space="preserve">he </w:t>
      </w:r>
      <w:r w:rsidRPr="000A4802">
        <w:t>shall promptly inform the Contractor in writing</w:t>
      </w:r>
      <w:r>
        <w:t xml:space="preserve"> (</w:t>
      </w:r>
      <w:r w:rsidR="00982B96">
        <w:t xml:space="preserve">which may be by </w:t>
      </w:r>
      <w:r>
        <w:t>e-mail) of the defect identified, including its location</w:t>
      </w:r>
      <w:r w:rsidR="009A7416">
        <w:t xml:space="preserve">, </w:t>
      </w:r>
      <w:r w:rsidRPr="000A4802">
        <w:t>in order to enable the Contractor to take remedial action as soon as possible.</w:t>
      </w:r>
      <w:r w:rsidRPr="00057511">
        <w:t xml:space="preserve"> </w:t>
      </w:r>
      <w:r>
        <w:t xml:space="preserve">The Project Manager will however not apply “First-day” payment reductions (for explanation see further below) </w:t>
      </w:r>
      <w:r w:rsidR="00046E32">
        <w:t xml:space="preserve">based on the results of an </w:t>
      </w:r>
      <w:r>
        <w:t xml:space="preserve">Informal Inspection. </w:t>
      </w:r>
      <w:r w:rsidRPr="00B2493E">
        <w:t xml:space="preserve">Where Informal Inspections identify defects which the Contractor has failed to rectify within </w:t>
      </w:r>
      <w:r w:rsidR="00046E32">
        <w:t>G</w:t>
      </w:r>
      <w:r>
        <w:t xml:space="preserve">race </w:t>
      </w:r>
      <w:r w:rsidR="00046E32">
        <w:t>P</w:t>
      </w:r>
      <w:r>
        <w:t>eriods granted earlier</w:t>
      </w:r>
      <w:r w:rsidRPr="00B2493E">
        <w:t xml:space="preserve">, such identified defects may </w:t>
      </w:r>
      <w:r w:rsidR="00046E32">
        <w:t xml:space="preserve">however </w:t>
      </w:r>
      <w:r w:rsidRPr="00B2493E">
        <w:t xml:space="preserve">be used by the Project Manager for correcting the Contractor’s next </w:t>
      </w:r>
      <w:r w:rsidR="00DB30D1">
        <w:t>M</w:t>
      </w:r>
      <w:r w:rsidRPr="00B2493E">
        <w:t xml:space="preserve">onthly </w:t>
      </w:r>
      <w:r w:rsidR="00DB30D1">
        <w:t xml:space="preserve">Compliance Tables </w:t>
      </w:r>
      <w:r w:rsidRPr="00B2493E">
        <w:t>and applying payment reductions</w:t>
      </w:r>
      <w:r>
        <w:t xml:space="preserve"> accordingly.</w:t>
      </w:r>
      <w:r w:rsidR="00982B96">
        <w:t xml:space="preserve"> </w:t>
      </w:r>
    </w:p>
    <w:p w14:paraId="5DA5C51D" w14:textId="6A13CC8A" w:rsidR="0021737E" w:rsidRDefault="0021737E" w:rsidP="006574A4">
      <w:pPr>
        <w:pStyle w:val="BodyText"/>
        <w:jc w:val="both"/>
      </w:pPr>
      <w:r w:rsidRPr="00057511">
        <w:t xml:space="preserve">The conduct of </w:t>
      </w:r>
      <w:r>
        <w:t>Informal I</w:t>
      </w:r>
      <w:r w:rsidRPr="00057511">
        <w:t xml:space="preserve">nspections by the </w:t>
      </w:r>
      <w:r>
        <w:t>Project Manager</w:t>
      </w:r>
      <w:r w:rsidRPr="00057511">
        <w:t xml:space="preserve"> and the notification of any identified non-compliance</w:t>
      </w:r>
      <w:r>
        <w:t>s</w:t>
      </w:r>
      <w:r w:rsidRPr="00057511">
        <w:t xml:space="preserve"> in no way </w:t>
      </w:r>
      <w:r>
        <w:t xml:space="preserve">affects </w:t>
      </w:r>
      <w:r w:rsidRPr="00057511">
        <w:t>the requirement for the Contractor to continuously monitor road condition</w:t>
      </w:r>
      <w:r>
        <w:t>s</w:t>
      </w:r>
      <w:r w:rsidRPr="00057511">
        <w:t xml:space="preserve"> </w:t>
      </w:r>
      <w:r>
        <w:t xml:space="preserve">and his own compliance with required </w:t>
      </w:r>
      <w:r w:rsidR="00F95C7D">
        <w:t>Service Levels</w:t>
      </w:r>
      <w:r>
        <w:t xml:space="preserve">, </w:t>
      </w:r>
      <w:r w:rsidRPr="00057511">
        <w:t xml:space="preserve">and </w:t>
      </w:r>
      <w:r>
        <w:t xml:space="preserve">to </w:t>
      </w:r>
      <w:r w:rsidRPr="00057511">
        <w:t>rectify all defects</w:t>
      </w:r>
      <w:r>
        <w:t xml:space="preserve">. </w:t>
      </w:r>
      <w:r w:rsidRPr="00057511">
        <w:t xml:space="preserve">It is the duty of the Contractor’s SCU, not of the </w:t>
      </w:r>
      <w:r>
        <w:t>Project Manager</w:t>
      </w:r>
      <w:r w:rsidRPr="00057511">
        <w:t xml:space="preserve">, to identify defects and ensure their rectification in a timely manner. </w:t>
      </w:r>
    </w:p>
    <w:p w14:paraId="3B87DC07" w14:textId="77777777" w:rsidR="0021737E" w:rsidRDefault="0021737E" w:rsidP="006574A4">
      <w:pPr>
        <w:pStyle w:val="Heading4"/>
        <w:jc w:val="both"/>
      </w:pPr>
      <w:bookmarkStart w:id="207" w:name="_Toc52826810"/>
      <w:r>
        <w:t>Other Inspections</w:t>
      </w:r>
      <w:bookmarkEnd w:id="207"/>
    </w:p>
    <w:p w14:paraId="32097A51" w14:textId="77BEEF60" w:rsidR="00ED77DD" w:rsidRDefault="0021737E" w:rsidP="00482AC0">
      <w:pPr>
        <w:pStyle w:val="BodyText"/>
        <w:jc w:val="both"/>
      </w:pPr>
      <w:r w:rsidRPr="008F416F">
        <w:rPr>
          <w:b/>
        </w:rPr>
        <w:t xml:space="preserve">Commencement of the Contract – </w:t>
      </w:r>
      <w:r w:rsidR="00482AC0">
        <w:rPr>
          <w:b/>
        </w:rPr>
        <w:t>initial h</w:t>
      </w:r>
      <w:r w:rsidRPr="008F416F">
        <w:rPr>
          <w:b/>
        </w:rPr>
        <w:t>and-over Inspection:</w:t>
      </w:r>
      <w:r>
        <w:t xml:space="preserve">  </w:t>
      </w:r>
      <w:r w:rsidRPr="00057511">
        <w:t xml:space="preserve">The </w:t>
      </w:r>
      <w:r>
        <w:t>Project Manager</w:t>
      </w:r>
      <w:r w:rsidRPr="00057511">
        <w:t xml:space="preserve"> and the Contractor shall </w:t>
      </w:r>
      <w:r w:rsidR="00F14190">
        <w:t xml:space="preserve">both actively </w:t>
      </w:r>
      <w:r w:rsidR="00AB7859">
        <w:t xml:space="preserve">seek to </w:t>
      </w:r>
      <w:r w:rsidRPr="00057511">
        <w:t xml:space="preserve">undertake a joint inspection </w:t>
      </w:r>
      <w:r>
        <w:t xml:space="preserve">of the roads included in the contract </w:t>
      </w:r>
      <w:r w:rsidRPr="00057511">
        <w:t xml:space="preserve">when handing over the site to the </w:t>
      </w:r>
      <w:r w:rsidR="000F197C">
        <w:t>Contractor</w:t>
      </w:r>
      <w:r>
        <w:t>, unless agreed otherwise between the Contractor and the Project Manager</w:t>
      </w:r>
      <w:r w:rsidRPr="00057511">
        <w:t xml:space="preserve">. The purpose of this </w:t>
      </w:r>
      <w:r>
        <w:t>Hand-over I</w:t>
      </w:r>
      <w:r w:rsidRPr="00057511">
        <w:t xml:space="preserve">nspection is to provide the Contractor with the opportunity </w:t>
      </w:r>
      <w:r w:rsidR="00ED77DD">
        <w:t xml:space="preserve">(i) </w:t>
      </w:r>
      <w:r w:rsidRPr="00057511">
        <w:t xml:space="preserve">to </w:t>
      </w:r>
      <w:r>
        <w:t>eliminate jointly wit</w:t>
      </w:r>
      <w:r w:rsidRPr="00057511">
        <w:t xml:space="preserve">h the </w:t>
      </w:r>
      <w:r>
        <w:t>Project Manager</w:t>
      </w:r>
      <w:r w:rsidRPr="00057511">
        <w:t xml:space="preserve"> any uncertainties over the </w:t>
      </w:r>
      <w:r>
        <w:t xml:space="preserve">precise </w:t>
      </w:r>
      <w:r w:rsidRPr="00057511">
        <w:t>location of the Contract boundaries and</w:t>
      </w:r>
      <w:r>
        <w:t xml:space="preserve"> the start and end points of any road or road section</w:t>
      </w:r>
      <w:r w:rsidR="00ED77DD">
        <w:t>, and (ii) t</w:t>
      </w:r>
      <w:r w:rsidR="002E168E">
        <w:t xml:space="preserve">o </w:t>
      </w:r>
      <w:r w:rsidR="002E168E" w:rsidRPr="002E168E">
        <w:t>highlight any locations or areas where significant deterioration or damage has occurred between the time of bid submission and possession of the site, as a direct result of unforeseeable events and</w:t>
      </w:r>
      <w:r w:rsidR="00EF42F4">
        <w:t>/or</w:t>
      </w:r>
      <w:r w:rsidR="002E168E" w:rsidRPr="002E168E">
        <w:t xml:space="preserve"> natural phenomena which have occurred during that time period (but not due to normal wear and tear resulting from road traffic). If such deterioration or damage has occurred, the Contractor shall include a detailed description of the damage and a price quotation for its repair, for consideration of the Employer. </w:t>
      </w:r>
    </w:p>
    <w:p w14:paraId="72F23E04" w14:textId="4D32D306" w:rsidR="00F013FC" w:rsidRDefault="00F013FC" w:rsidP="00482AC0">
      <w:pPr>
        <w:pStyle w:val="BodyText"/>
        <w:jc w:val="both"/>
      </w:pPr>
      <w:r w:rsidRPr="00F013FC">
        <w:t>The initial hand-over Inspection sh</w:t>
      </w:r>
      <w:r w:rsidR="00CA34E6">
        <w:t xml:space="preserve">all </w:t>
      </w:r>
      <w:r w:rsidRPr="00F013FC">
        <w:t xml:space="preserve">also be used to take time-lapse (or “hyper-lapse”) video footing for all roads included in the contract, to establish a record of the road and its immediate environment at the beginning of the Contract. This can be done using the time-lapse video function available in all modern smartphones. </w:t>
      </w:r>
      <w:r w:rsidRPr="00F013FC">
        <w:rPr>
          <w:i/>
          <w:iCs/>
        </w:rPr>
        <w:t xml:space="preserve">[Note: It is recommended that </w:t>
      </w:r>
      <w:r w:rsidR="00CA34E6">
        <w:rPr>
          <w:i/>
          <w:iCs/>
        </w:rPr>
        <w:t>th</w:t>
      </w:r>
      <w:r w:rsidRPr="00F013FC">
        <w:rPr>
          <w:i/>
          <w:iCs/>
        </w:rPr>
        <w:t>is is made a requirement for the Contractor to fulfil at the beginning of the Contract.]</w:t>
      </w:r>
      <w:r w:rsidRPr="00F013FC">
        <w:t xml:space="preserve"> </w:t>
      </w:r>
    </w:p>
    <w:p w14:paraId="4AC2F2A0" w14:textId="0DA29A63" w:rsidR="00482AC0" w:rsidRPr="00482AC0" w:rsidRDefault="00482AC0" w:rsidP="00482AC0">
      <w:pPr>
        <w:pStyle w:val="BodyText"/>
        <w:jc w:val="both"/>
      </w:pPr>
      <w:r w:rsidRPr="00482AC0">
        <w:t xml:space="preserve">If the joint hand-over inspection is not carried out for any reason, the Contractor must </w:t>
      </w:r>
      <w:r w:rsidR="00EF42F4">
        <w:t xml:space="preserve">nevertheless </w:t>
      </w:r>
      <w:r w:rsidRPr="00482AC0">
        <w:t xml:space="preserve">inform the Project Manager within 45 days after the Start Date of any damages or defects which may have occurred during the time period between the submission of the Contractor’s bid and the Start Date, for the remedying of which the Contractor plans to seek compensation from the Employer. Failure of providing such information within 45 days after the Start Date </w:t>
      </w:r>
      <w:r w:rsidR="00EF42F4">
        <w:t>shall b</w:t>
      </w:r>
      <w:r w:rsidRPr="00482AC0">
        <w:t>e interpreted as such damages or defects being non-existent.</w:t>
      </w:r>
    </w:p>
    <w:p w14:paraId="6610C0FF" w14:textId="545C6AC2" w:rsidR="0021737E" w:rsidRPr="00057511" w:rsidRDefault="002E168E" w:rsidP="006574A4">
      <w:pPr>
        <w:pStyle w:val="BodyText"/>
        <w:jc w:val="both"/>
      </w:pPr>
      <w:r w:rsidRPr="002E168E">
        <w:t>The Contractor shall also highlight any other impediments to the Contractor’s program that are the result of encroachments, the actions of other contractors, or social or environmental issues and grievances requiring the Employer’s intervention.</w:t>
      </w:r>
      <w:r w:rsidRPr="002E168E" w:rsidDel="0046427D">
        <w:t xml:space="preserve"> </w:t>
      </w:r>
      <w:r w:rsidR="0021737E" w:rsidRPr="00057511">
        <w:t xml:space="preserve">The </w:t>
      </w:r>
      <w:r w:rsidR="0021737E">
        <w:t>Project Manager</w:t>
      </w:r>
      <w:r w:rsidR="0021737E" w:rsidRPr="00057511">
        <w:t xml:space="preserve"> </w:t>
      </w:r>
      <w:r w:rsidR="0021737E">
        <w:t xml:space="preserve">and the Contractor </w:t>
      </w:r>
      <w:r w:rsidR="0021737E" w:rsidRPr="00057511">
        <w:t xml:space="preserve">may </w:t>
      </w:r>
      <w:r w:rsidR="0021737E">
        <w:t xml:space="preserve">also take </w:t>
      </w:r>
      <w:r w:rsidR="0021737E" w:rsidRPr="00057511">
        <w:t xml:space="preserve">video </w:t>
      </w:r>
      <w:r w:rsidR="0021737E">
        <w:t xml:space="preserve">and/or pictures of the roads </w:t>
      </w:r>
      <w:r w:rsidR="0021737E" w:rsidRPr="00057511">
        <w:t xml:space="preserve">during this </w:t>
      </w:r>
      <w:r w:rsidR="0021737E">
        <w:t>I</w:t>
      </w:r>
      <w:r w:rsidR="0021737E" w:rsidRPr="00057511">
        <w:t xml:space="preserve">nspection to </w:t>
      </w:r>
      <w:r w:rsidR="0021737E">
        <w:t xml:space="preserve">record </w:t>
      </w:r>
      <w:r w:rsidR="0021737E" w:rsidRPr="00057511">
        <w:t xml:space="preserve">the condition at the time of </w:t>
      </w:r>
      <w:r w:rsidR="0021737E">
        <w:t>H</w:t>
      </w:r>
      <w:r w:rsidR="0021737E" w:rsidRPr="00057511">
        <w:t xml:space="preserve">andover. </w:t>
      </w:r>
    </w:p>
    <w:p w14:paraId="2BC8E947" w14:textId="272874ED" w:rsidR="0021737E" w:rsidRPr="00CB5733" w:rsidRDefault="0021737E" w:rsidP="006574A4">
      <w:pPr>
        <w:pStyle w:val="BodyText"/>
        <w:jc w:val="both"/>
      </w:pPr>
      <w:r w:rsidRPr="008F416F">
        <w:rPr>
          <w:b/>
        </w:rPr>
        <w:t>Inspections for Environmental and Social Assessment:</w:t>
      </w:r>
      <w:r>
        <w:t xml:space="preserve"> </w:t>
      </w:r>
      <w:r w:rsidRPr="00CB5733">
        <w:t xml:space="preserve">The Contractor shall carry out the inspections </w:t>
      </w:r>
      <w:r>
        <w:t xml:space="preserve">required under </w:t>
      </w:r>
      <w:r w:rsidR="00046E32">
        <w:t>the relevant legislation</w:t>
      </w:r>
      <w:r w:rsidR="00EF42F4">
        <w:t xml:space="preserve">, </w:t>
      </w:r>
      <w:r w:rsidR="00046E32">
        <w:t xml:space="preserve">these </w:t>
      </w:r>
      <w:r w:rsidR="000D503E">
        <w:t>Specifications,</w:t>
      </w:r>
      <w:r w:rsidR="00EF42F4">
        <w:t xml:space="preserve"> and the Contract</w:t>
      </w:r>
      <w:r w:rsidR="00046E32">
        <w:t xml:space="preserve">, </w:t>
      </w:r>
      <w:r w:rsidRPr="00CB5733">
        <w:t xml:space="preserve">and submit any </w:t>
      </w:r>
      <w:r w:rsidR="00046E32">
        <w:t xml:space="preserve">required </w:t>
      </w:r>
      <w:r w:rsidRPr="00CB5733">
        <w:t>assessment rep</w:t>
      </w:r>
      <w:r>
        <w:t>orts.</w:t>
      </w:r>
    </w:p>
    <w:p w14:paraId="55AA1F2F" w14:textId="4C6E859E" w:rsidR="0021737E" w:rsidRPr="00057511" w:rsidRDefault="0021737E" w:rsidP="00EF42F4">
      <w:pPr>
        <w:pStyle w:val="BodyText"/>
        <w:spacing w:after="120"/>
        <w:jc w:val="both"/>
      </w:pPr>
      <w:r w:rsidRPr="008F416F">
        <w:rPr>
          <w:b/>
        </w:rPr>
        <w:t>Other Joint Inspections:</w:t>
      </w:r>
      <w:r>
        <w:t xml:space="preserve"> T</w:t>
      </w:r>
      <w:r w:rsidRPr="00057511">
        <w:t xml:space="preserve">he </w:t>
      </w:r>
      <w:r>
        <w:t>Project Manager</w:t>
      </w:r>
      <w:r w:rsidRPr="00057511">
        <w:t xml:space="preserve"> </w:t>
      </w:r>
      <w:r>
        <w:t xml:space="preserve">or the Contractor may ask the other party at any time to undertake other joint inspections, including during </w:t>
      </w:r>
      <w:r w:rsidR="000D503E">
        <w:t>nighttime</w:t>
      </w:r>
      <w:r>
        <w:t>, with the objective</w:t>
      </w:r>
      <w:r w:rsidRPr="00057511">
        <w:t xml:space="preserve"> to: </w:t>
      </w:r>
    </w:p>
    <w:p w14:paraId="7A7B3878" w14:textId="77777777" w:rsidR="0021737E" w:rsidRPr="00057511" w:rsidRDefault="0021737E" w:rsidP="00455AEA">
      <w:pPr>
        <w:pStyle w:val="BodyText"/>
        <w:numPr>
          <w:ilvl w:val="0"/>
          <w:numId w:val="39"/>
        </w:numPr>
        <w:spacing w:after="80"/>
        <w:jc w:val="both"/>
      </w:pPr>
      <w:r w:rsidRPr="00057511">
        <w:t>Seek solution of Contract</w:t>
      </w:r>
      <w:r w:rsidR="00046E32">
        <w:t>-</w:t>
      </w:r>
      <w:r w:rsidRPr="00057511">
        <w:t>related issues affecting all parties;</w:t>
      </w:r>
    </w:p>
    <w:p w14:paraId="64325119" w14:textId="77777777" w:rsidR="0021737E" w:rsidRPr="00057511" w:rsidRDefault="0021737E" w:rsidP="00455AEA">
      <w:pPr>
        <w:pStyle w:val="BodyText"/>
        <w:numPr>
          <w:ilvl w:val="0"/>
          <w:numId w:val="39"/>
        </w:numPr>
        <w:spacing w:after="80"/>
        <w:jc w:val="both"/>
      </w:pPr>
      <w:r w:rsidRPr="00057511">
        <w:t xml:space="preserve">Identify and investigate any </w:t>
      </w:r>
      <w:r>
        <w:t xml:space="preserve">necessary </w:t>
      </w:r>
      <w:r w:rsidR="00046E32">
        <w:t xml:space="preserve">works which were not </w:t>
      </w:r>
      <w:r w:rsidRPr="00057511">
        <w:t>previously identified;</w:t>
      </w:r>
    </w:p>
    <w:p w14:paraId="795E0F82" w14:textId="3CCE9D8F" w:rsidR="0021737E" w:rsidRPr="00057511" w:rsidRDefault="0021737E" w:rsidP="00455AEA">
      <w:pPr>
        <w:pStyle w:val="BodyText"/>
        <w:numPr>
          <w:ilvl w:val="0"/>
          <w:numId w:val="39"/>
        </w:numPr>
        <w:spacing w:after="80"/>
        <w:jc w:val="both"/>
      </w:pPr>
      <w:r w:rsidRPr="00057511">
        <w:t xml:space="preserve">Confirm </w:t>
      </w:r>
      <w:r>
        <w:t xml:space="preserve">actual progress </w:t>
      </w:r>
      <w:r w:rsidR="00EF42F4">
        <w:t xml:space="preserve">on site </w:t>
      </w:r>
      <w:r>
        <w:t xml:space="preserve">towards </w:t>
      </w:r>
      <w:r w:rsidRPr="00057511">
        <w:t xml:space="preserve">the </w:t>
      </w:r>
      <w:r w:rsidR="00046E32">
        <w:t xml:space="preserve">Contractor’s </w:t>
      </w:r>
      <w:r>
        <w:t xml:space="preserve">current </w:t>
      </w:r>
      <w:r w:rsidR="00046E32">
        <w:t>P</w:t>
      </w:r>
      <w:r w:rsidRPr="00057511">
        <w:t xml:space="preserve">rogramme of </w:t>
      </w:r>
      <w:r w:rsidR="00EF42F4">
        <w:t>Performance</w:t>
      </w:r>
      <w:r w:rsidRPr="00057511">
        <w:t>; and</w:t>
      </w:r>
    </w:p>
    <w:p w14:paraId="2885EFDB" w14:textId="49B0F03B" w:rsidR="0021737E" w:rsidRPr="00057511" w:rsidRDefault="0021737E" w:rsidP="00455AEA">
      <w:pPr>
        <w:pStyle w:val="BodyText"/>
        <w:numPr>
          <w:ilvl w:val="0"/>
          <w:numId w:val="39"/>
        </w:numPr>
        <w:jc w:val="both"/>
      </w:pPr>
      <w:r w:rsidRPr="00057511">
        <w:t>Confirm that the social and environment</w:t>
      </w:r>
      <w:r w:rsidR="00EF42F4">
        <w:t>al</w:t>
      </w:r>
      <w:r w:rsidRPr="00057511">
        <w:t xml:space="preserve"> requirements have been </w:t>
      </w:r>
      <w:r w:rsidR="00EF42F4">
        <w:t xml:space="preserve">complied with during </w:t>
      </w:r>
      <w:r w:rsidRPr="00057511">
        <w:t xml:space="preserve">the </w:t>
      </w:r>
      <w:r>
        <w:t>execution of the Contract.</w:t>
      </w:r>
      <w:r w:rsidRPr="00057511">
        <w:t xml:space="preserve"> </w:t>
      </w:r>
    </w:p>
    <w:p w14:paraId="354F6154" w14:textId="77777777" w:rsidR="0021737E" w:rsidRPr="00057511" w:rsidRDefault="0021737E" w:rsidP="006574A4">
      <w:pPr>
        <w:pStyle w:val="BodyText"/>
        <w:jc w:val="both"/>
      </w:pPr>
      <w:r w:rsidRPr="008F416F">
        <w:rPr>
          <w:b/>
        </w:rPr>
        <w:t>End-of-Contract Inspections:</w:t>
      </w:r>
      <w:r>
        <w:t xml:space="preserve"> </w:t>
      </w:r>
      <w:r w:rsidRPr="00057511">
        <w:t xml:space="preserve">The </w:t>
      </w:r>
      <w:r>
        <w:t>Project Manager</w:t>
      </w:r>
      <w:r w:rsidRPr="00057511">
        <w:t xml:space="preserve"> and the Contractor shall undertake joint inspections </w:t>
      </w:r>
      <w:r>
        <w:t>as needed, at</w:t>
      </w:r>
      <w:r w:rsidRPr="00057511">
        <w:t xml:space="preserve"> the following times: </w:t>
      </w:r>
    </w:p>
    <w:p w14:paraId="415592E8" w14:textId="23FCDAD5" w:rsidR="0021737E" w:rsidRPr="00057511" w:rsidRDefault="0021737E" w:rsidP="00455AEA">
      <w:pPr>
        <w:pStyle w:val="BodyText"/>
        <w:numPr>
          <w:ilvl w:val="0"/>
          <w:numId w:val="40"/>
        </w:numPr>
        <w:spacing w:after="80"/>
        <w:jc w:val="both"/>
      </w:pPr>
      <w:r w:rsidRPr="00057511">
        <w:t>No later than six (6) months before the end of the contract, with the purpose of determining the extent of work</w:t>
      </w:r>
      <w:r w:rsidR="00EF42F4">
        <w:t>s</w:t>
      </w:r>
      <w:r w:rsidRPr="00057511">
        <w:t xml:space="preserve"> </w:t>
      </w:r>
      <w:r>
        <w:t xml:space="preserve">and activities </w:t>
      </w:r>
      <w:r w:rsidRPr="00057511">
        <w:t>required to be completed</w:t>
      </w:r>
      <w:r>
        <w:t xml:space="preserve"> before the end of the contract execution period</w:t>
      </w:r>
      <w:r w:rsidRPr="00057511">
        <w:t>;</w:t>
      </w:r>
    </w:p>
    <w:p w14:paraId="0AF19B63" w14:textId="77777777" w:rsidR="0021737E" w:rsidRPr="00057511" w:rsidRDefault="0021737E" w:rsidP="00455AEA">
      <w:pPr>
        <w:pStyle w:val="BodyText"/>
        <w:numPr>
          <w:ilvl w:val="0"/>
          <w:numId w:val="40"/>
        </w:numPr>
        <w:spacing w:after="80"/>
        <w:jc w:val="both"/>
      </w:pPr>
      <w:r>
        <w:t>No later than three</w:t>
      </w:r>
      <w:r w:rsidRPr="00057511">
        <w:t xml:space="preserve"> (3) months before the end of the contract</w:t>
      </w:r>
      <w:r>
        <w:t>,</w:t>
      </w:r>
      <w:r w:rsidRPr="00057511">
        <w:t xml:space="preserve"> with the purpose of identifying any additional remedial works that need to be completed before the end of the contract period; and</w:t>
      </w:r>
    </w:p>
    <w:p w14:paraId="71E2D4EB" w14:textId="77777777" w:rsidR="0021737E" w:rsidRDefault="0021737E" w:rsidP="00455AEA">
      <w:pPr>
        <w:pStyle w:val="BodyText"/>
        <w:numPr>
          <w:ilvl w:val="0"/>
          <w:numId w:val="40"/>
        </w:numPr>
        <w:spacing w:after="120"/>
        <w:jc w:val="both"/>
      </w:pPr>
      <w:r w:rsidRPr="00057511">
        <w:t xml:space="preserve">No later than one month before the expiration of the Defects </w:t>
      </w:r>
      <w:r>
        <w:t>L</w:t>
      </w:r>
      <w:r w:rsidRPr="00057511">
        <w:t>iability Period</w:t>
      </w:r>
      <w:r>
        <w:t>,</w:t>
      </w:r>
      <w:r w:rsidRPr="00057511">
        <w:t xml:space="preserve"> in order to confirm that all required remedial works have been adequately completed.</w:t>
      </w:r>
    </w:p>
    <w:p w14:paraId="260F1ECE" w14:textId="77777777" w:rsidR="002F17CD" w:rsidRPr="00057511" w:rsidRDefault="002F17CD" w:rsidP="00455AEA">
      <w:pPr>
        <w:pStyle w:val="BodyText"/>
        <w:numPr>
          <w:ilvl w:val="0"/>
          <w:numId w:val="40"/>
        </w:numPr>
        <w:spacing w:after="120"/>
        <w:jc w:val="both"/>
      </w:pPr>
      <w:r>
        <w:t xml:space="preserve">Any other inspections found necessary by the Project Manager.  </w:t>
      </w:r>
    </w:p>
    <w:p w14:paraId="2D1D79D0" w14:textId="77777777" w:rsidR="0021737E" w:rsidRPr="00057511" w:rsidRDefault="0021737E" w:rsidP="006574A4">
      <w:pPr>
        <w:pStyle w:val="Heading4"/>
        <w:jc w:val="both"/>
      </w:pPr>
      <w:bookmarkStart w:id="208" w:name="_Toc52826811"/>
      <w:r>
        <w:t>Physical means needed for Inspections</w:t>
      </w:r>
      <w:bookmarkEnd w:id="208"/>
    </w:p>
    <w:p w14:paraId="5ED6E425" w14:textId="185799F9" w:rsidR="0021737E" w:rsidRDefault="0021737E" w:rsidP="006574A4">
      <w:pPr>
        <w:pStyle w:val="BodyText"/>
        <w:jc w:val="both"/>
      </w:pPr>
      <w:r w:rsidRPr="00057511">
        <w:t xml:space="preserve">The physical means needed for the </w:t>
      </w:r>
      <w:r>
        <w:t xml:space="preserve">various </w:t>
      </w:r>
      <w:r w:rsidR="00327127">
        <w:t xml:space="preserve">types of </w:t>
      </w:r>
      <w:r w:rsidRPr="00057511">
        <w:t xml:space="preserve">inspections will </w:t>
      </w:r>
      <w:r>
        <w:t xml:space="preserve">generally </w:t>
      </w:r>
      <w:r w:rsidRPr="00057511">
        <w:t>be provided by the Contractor</w:t>
      </w:r>
      <w:r>
        <w:t xml:space="preserve">, with the exception of </w:t>
      </w:r>
      <w:r w:rsidR="002F17CD">
        <w:t xml:space="preserve">the means needed for </w:t>
      </w:r>
      <w:r>
        <w:t>Informal Inspections</w:t>
      </w:r>
      <w:r w:rsidR="002F17CD">
        <w:t>,</w:t>
      </w:r>
      <w:r>
        <w:t xml:space="preserve"> which the Project </w:t>
      </w:r>
      <w:r w:rsidR="00301325">
        <w:t>Manager</w:t>
      </w:r>
      <w:r>
        <w:t xml:space="preserve"> will carry out using his own means. </w:t>
      </w:r>
    </w:p>
    <w:p w14:paraId="74FB597F" w14:textId="77777777" w:rsidR="0021737E" w:rsidRPr="00057511" w:rsidRDefault="0021737E" w:rsidP="006574A4">
      <w:pPr>
        <w:pStyle w:val="BodyText"/>
        <w:jc w:val="both"/>
      </w:pPr>
      <w:r>
        <w:t xml:space="preserve">The physical means will generally be the </w:t>
      </w:r>
      <w:r w:rsidRPr="00057511">
        <w:t xml:space="preserve">same as those normally used by the </w:t>
      </w:r>
      <w:r>
        <w:t xml:space="preserve">Contractor’s </w:t>
      </w:r>
      <w:r w:rsidRPr="00057511">
        <w:t>Self-control Unit for the</w:t>
      </w:r>
      <w:r>
        <w:t>ir</w:t>
      </w:r>
      <w:r w:rsidRPr="00057511">
        <w:t xml:space="preserve"> continuous self-evaluation of the Contractor’s compliance; in particular:</w:t>
      </w:r>
    </w:p>
    <w:p w14:paraId="69A55937" w14:textId="5E809816" w:rsidR="0021737E" w:rsidRPr="00057511" w:rsidRDefault="0021737E" w:rsidP="00455AEA">
      <w:pPr>
        <w:pStyle w:val="BodyText"/>
        <w:numPr>
          <w:ilvl w:val="0"/>
          <w:numId w:val="41"/>
        </w:numPr>
        <w:spacing w:after="80"/>
        <w:ind w:hanging="720"/>
        <w:jc w:val="both"/>
      </w:pPr>
      <w:r w:rsidRPr="00057511">
        <w:t>Vehicles</w:t>
      </w:r>
      <w:r>
        <w:t>: T</w:t>
      </w:r>
      <w:r w:rsidRPr="00057511">
        <w:t xml:space="preserve">he following type </w:t>
      </w:r>
      <w:r>
        <w:t xml:space="preserve">and number </w:t>
      </w:r>
      <w:r w:rsidRPr="00057511">
        <w:t>in good mechanical order</w:t>
      </w:r>
      <w:r>
        <w:t xml:space="preserve"> </w:t>
      </w:r>
      <w:r w:rsidR="002F17CD">
        <w:t xml:space="preserve">…………… </w:t>
      </w:r>
      <w:r w:rsidRPr="00C92A3A">
        <w:rPr>
          <w:i/>
        </w:rPr>
        <w:t>[insert vehicle type and number; recommended are two SUV’s with comfortable seating for 5 persons]</w:t>
      </w:r>
      <w:r>
        <w:t xml:space="preserve"> </w:t>
      </w:r>
      <w:r w:rsidR="002F17CD">
        <w:t>………………………………………</w:t>
      </w:r>
      <w:r w:rsidR="00327127">
        <w:t>…;</w:t>
      </w:r>
    </w:p>
    <w:p w14:paraId="075C8B65" w14:textId="77777777" w:rsidR="0021737E" w:rsidRPr="00057511" w:rsidRDefault="0021737E" w:rsidP="00455AEA">
      <w:pPr>
        <w:pStyle w:val="BodyText"/>
        <w:numPr>
          <w:ilvl w:val="0"/>
          <w:numId w:val="41"/>
        </w:numPr>
        <w:spacing w:after="80"/>
        <w:ind w:hanging="720"/>
        <w:jc w:val="both"/>
      </w:pPr>
      <w:r>
        <w:t>Staff: As a minimum, t</w:t>
      </w:r>
      <w:r w:rsidRPr="00057511">
        <w:t xml:space="preserve">he </w:t>
      </w:r>
      <w:r>
        <w:t xml:space="preserve">head of the </w:t>
      </w:r>
      <w:r w:rsidRPr="00057511">
        <w:t xml:space="preserve">Self-control Unit plus </w:t>
      </w:r>
      <w:r w:rsidR="00046E32">
        <w:t xml:space="preserve">at least </w:t>
      </w:r>
      <w:r>
        <w:t>one qualified SCU staff member</w:t>
      </w:r>
      <w:r w:rsidRPr="00057511">
        <w:t>;</w:t>
      </w:r>
    </w:p>
    <w:p w14:paraId="045C5133" w14:textId="77777777" w:rsidR="0021737E" w:rsidRPr="00057511" w:rsidRDefault="0021737E" w:rsidP="00455AEA">
      <w:pPr>
        <w:pStyle w:val="BodyText"/>
        <w:numPr>
          <w:ilvl w:val="0"/>
          <w:numId w:val="41"/>
        </w:numPr>
        <w:ind w:hanging="720"/>
        <w:jc w:val="both"/>
      </w:pPr>
      <w:r w:rsidRPr="00057511">
        <w:t>A</w:t>
      </w:r>
      <w:r>
        <w:t xml:space="preserve">ny </w:t>
      </w:r>
      <w:r w:rsidRPr="00057511">
        <w:t>tools</w:t>
      </w:r>
      <w:r>
        <w:t xml:space="preserve"> and </w:t>
      </w:r>
      <w:r w:rsidRPr="00057511">
        <w:t>instruments needed</w:t>
      </w:r>
      <w:r>
        <w:t xml:space="preserve"> for carrying out the inspection.</w:t>
      </w:r>
      <w:r w:rsidRPr="00057511">
        <w:t xml:space="preserve"> </w:t>
      </w:r>
    </w:p>
    <w:p w14:paraId="64A3CB25" w14:textId="77777777" w:rsidR="00FE2587" w:rsidRDefault="004621DB" w:rsidP="006574A4">
      <w:pPr>
        <w:pStyle w:val="Heading3"/>
        <w:jc w:val="both"/>
      </w:pPr>
      <w:bookmarkStart w:id="209" w:name="_Toc52826812"/>
      <w:r>
        <w:t>Payment Reductions for Maintenance Services</w:t>
      </w:r>
      <w:bookmarkEnd w:id="209"/>
      <w:r w:rsidR="004C0B66">
        <w:t xml:space="preserve"> </w:t>
      </w:r>
    </w:p>
    <w:p w14:paraId="7AB53E6D" w14:textId="77777777" w:rsidR="00FE2587" w:rsidRDefault="00FE2587" w:rsidP="006574A4">
      <w:pPr>
        <w:pStyle w:val="Heading4"/>
        <w:jc w:val="both"/>
      </w:pPr>
      <w:bookmarkStart w:id="210" w:name="_Toc52826813"/>
      <w:r>
        <w:t>Payment Reductions</w:t>
      </w:r>
      <w:r w:rsidR="002374CC">
        <w:t xml:space="preserve"> for OPM’s</w:t>
      </w:r>
      <w:bookmarkEnd w:id="210"/>
    </w:p>
    <w:p w14:paraId="1628E2B2" w14:textId="088132B9" w:rsidR="000A2374" w:rsidRDefault="000A2374" w:rsidP="006574A4">
      <w:pPr>
        <w:pStyle w:val="BodyText"/>
        <w:jc w:val="both"/>
        <w:rPr>
          <w:lang w:val="en-US"/>
        </w:rPr>
      </w:pPr>
      <w:r>
        <w:rPr>
          <w:lang w:val="en-US"/>
        </w:rPr>
        <w:t xml:space="preserve">Payment Reductions </w:t>
      </w:r>
      <w:r w:rsidR="002374CC">
        <w:rPr>
          <w:lang w:val="en-US"/>
        </w:rPr>
        <w:t xml:space="preserve">for non-compliance with Operational Performance Measures (OPM’s) </w:t>
      </w:r>
      <w:r>
        <w:rPr>
          <w:lang w:val="en-US"/>
        </w:rPr>
        <w:t xml:space="preserve">are normally expressed </w:t>
      </w:r>
      <w:r w:rsidR="006337CA">
        <w:rPr>
          <w:lang w:val="en-US"/>
        </w:rPr>
        <w:t xml:space="preserve">and calculated </w:t>
      </w:r>
      <w:r>
        <w:rPr>
          <w:lang w:val="en-US"/>
        </w:rPr>
        <w:t xml:space="preserve">as a percentage of the monthly </w:t>
      </w:r>
      <w:r w:rsidR="006337CA">
        <w:rPr>
          <w:lang w:val="en-US"/>
        </w:rPr>
        <w:t xml:space="preserve">lumpsum </w:t>
      </w:r>
      <w:r>
        <w:rPr>
          <w:lang w:val="en-US"/>
        </w:rPr>
        <w:t>payment due</w:t>
      </w:r>
      <w:r w:rsidR="002374CC">
        <w:rPr>
          <w:lang w:val="en-US"/>
        </w:rPr>
        <w:t xml:space="preserve"> for one km of road</w:t>
      </w:r>
      <w:r>
        <w:rPr>
          <w:lang w:val="en-US"/>
        </w:rPr>
        <w:t>. Th</w:t>
      </w:r>
      <w:r w:rsidR="006337CA">
        <w:rPr>
          <w:lang w:val="en-US"/>
        </w:rPr>
        <w:t xml:space="preserve">is percentage is </w:t>
      </w:r>
      <w:r>
        <w:rPr>
          <w:lang w:val="en-US"/>
        </w:rPr>
        <w:t xml:space="preserve">applied for each day during which a non-compliance persists, and for the length of </w:t>
      </w:r>
      <w:r w:rsidR="000D503E">
        <w:rPr>
          <w:lang w:val="en-US"/>
        </w:rPr>
        <w:t>road,</w:t>
      </w:r>
      <w:r>
        <w:rPr>
          <w:lang w:val="en-US"/>
        </w:rPr>
        <w:t xml:space="preserve"> which is non-compliant, with the minimum length being one (1) km. </w:t>
      </w:r>
      <w:r w:rsidR="002374CC">
        <w:rPr>
          <w:lang w:val="en-US"/>
        </w:rPr>
        <w:t xml:space="preserve">The </w:t>
      </w:r>
      <w:r w:rsidR="002374CC" w:rsidRPr="0021737E">
        <w:rPr>
          <w:b/>
          <w:lang w:val="en-US"/>
        </w:rPr>
        <w:t xml:space="preserve">basic </w:t>
      </w:r>
      <w:bookmarkStart w:id="211" w:name="_Hlk50981707"/>
      <w:r w:rsidR="002374CC" w:rsidRPr="0021737E">
        <w:rPr>
          <w:b/>
          <w:lang w:val="en-US"/>
        </w:rPr>
        <w:t>principles to be applied</w:t>
      </w:r>
      <w:r w:rsidR="00BD5604">
        <w:rPr>
          <w:b/>
          <w:lang w:val="en-US"/>
        </w:rPr>
        <w:t xml:space="preserve"> for payment reductions</w:t>
      </w:r>
      <w:r w:rsidR="002374CC">
        <w:rPr>
          <w:lang w:val="en-US"/>
        </w:rPr>
        <w:t xml:space="preserve"> are the following:</w:t>
      </w:r>
    </w:p>
    <w:p w14:paraId="398D8D52" w14:textId="1CA9CD95" w:rsidR="00113D71" w:rsidRDefault="00901150" w:rsidP="006574A4">
      <w:pPr>
        <w:pStyle w:val="BodyText"/>
        <w:jc w:val="both"/>
        <w:rPr>
          <w:lang w:val="en-US"/>
        </w:rPr>
      </w:pPr>
      <w:r w:rsidRPr="00901150">
        <w:rPr>
          <w:b/>
          <w:lang w:val="en-US"/>
        </w:rPr>
        <w:t>“First-day” Payment Reduction:</w:t>
      </w:r>
      <w:r>
        <w:rPr>
          <w:lang w:val="en-US"/>
        </w:rPr>
        <w:t xml:space="preserve"> </w:t>
      </w:r>
      <w:r w:rsidR="000A2374" w:rsidRPr="000A2374">
        <w:rPr>
          <w:lang w:val="en-US"/>
        </w:rPr>
        <w:t xml:space="preserve">Payment Reductions </w:t>
      </w:r>
      <w:r w:rsidR="00EB101D">
        <w:rPr>
          <w:lang w:val="en-US"/>
        </w:rPr>
        <w:t xml:space="preserve">in general </w:t>
      </w:r>
      <w:r w:rsidR="000A2374" w:rsidRPr="000A2374">
        <w:rPr>
          <w:lang w:val="en-US"/>
        </w:rPr>
        <w:t>are meant to provide a</w:t>
      </w:r>
      <w:r w:rsidR="006337CA">
        <w:rPr>
          <w:lang w:val="en-US"/>
        </w:rPr>
        <w:t>n</w:t>
      </w:r>
      <w:r w:rsidR="000A2374">
        <w:rPr>
          <w:lang w:val="en-US"/>
        </w:rPr>
        <w:t xml:space="preserve"> </w:t>
      </w:r>
      <w:r w:rsidR="000A2374" w:rsidRPr="000A2374">
        <w:rPr>
          <w:lang w:val="en-US"/>
        </w:rPr>
        <w:t xml:space="preserve">incentive </w:t>
      </w:r>
      <w:r w:rsidR="006337CA">
        <w:rPr>
          <w:lang w:val="en-US"/>
        </w:rPr>
        <w:t xml:space="preserve">for </w:t>
      </w:r>
      <w:r w:rsidR="000A2374" w:rsidRPr="000A2374">
        <w:rPr>
          <w:lang w:val="en-US"/>
        </w:rPr>
        <w:t xml:space="preserve">the Contractor </w:t>
      </w:r>
      <w:r w:rsidR="006337CA">
        <w:rPr>
          <w:lang w:val="en-US"/>
        </w:rPr>
        <w:t xml:space="preserve">to </w:t>
      </w:r>
      <w:r w:rsidR="001010BC">
        <w:rPr>
          <w:lang w:val="en-US"/>
        </w:rPr>
        <w:t xml:space="preserve">continuously </w:t>
      </w:r>
      <w:r w:rsidR="002F17CD">
        <w:rPr>
          <w:lang w:val="en-US"/>
        </w:rPr>
        <w:t xml:space="preserve">and proactively </w:t>
      </w:r>
      <w:r w:rsidR="001010BC">
        <w:rPr>
          <w:lang w:val="en-US"/>
        </w:rPr>
        <w:t xml:space="preserve">identify any non-compliances and </w:t>
      </w:r>
      <w:r w:rsidR="002F17CD">
        <w:rPr>
          <w:lang w:val="en-US"/>
        </w:rPr>
        <w:t xml:space="preserve">to </w:t>
      </w:r>
      <w:r w:rsidR="001010BC">
        <w:rPr>
          <w:lang w:val="en-US"/>
        </w:rPr>
        <w:t xml:space="preserve">carry out </w:t>
      </w:r>
      <w:r w:rsidR="00973B35">
        <w:rPr>
          <w:lang w:val="en-US"/>
        </w:rPr>
        <w:t xml:space="preserve">quickly the necessary </w:t>
      </w:r>
      <w:r w:rsidR="001010BC">
        <w:rPr>
          <w:lang w:val="en-US"/>
        </w:rPr>
        <w:t>remedial measures</w:t>
      </w:r>
      <w:r w:rsidR="008B716C">
        <w:rPr>
          <w:lang w:val="en-US"/>
        </w:rPr>
        <w:t xml:space="preserve">. </w:t>
      </w:r>
      <w:r w:rsidR="00EB101D">
        <w:rPr>
          <w:lang w:val="en-US"/>
        </w:rPr>
        <w:t xml:space="preserve">The “First-day” payment reduction in particular has the objective to ensure that the Contractor detects and remedies non-compliances quickly, without waiting for the next Formal Inspection. </w:t>
      </w:r>
      <w:r w:rsidR="008B716C">
        <w:rPr>
          <w:lang w:val="en-US"/>
        </w:rPr>
        <w:t>Therefore, t</w:t>
      </w:r>
      <w:r w:rsidR="00113D71">
        <w:rPr>
          <w:lang w:val="en-US"/>
        </w:rPr>
        <w:t xml:space="preserve">he existence </w:t>
      </w:r>
      <w:r w:rsidR="001010BC">
        <w:rPr>
          <w:lang w:val="en-US"/>
        </w:rPr>
        <w:t xml:space="preserve">and detection </w:t>
      </w:r>
      <w:r w:rsidR="00113D71">
        <w:rPr>
          <w:lang w:val="en-US"/>
        </w:rPr>
        <w:t xml:space="preserve">of a non-conformance with OPM requirements during the Monthly Formal Inspection triggers the immediate and irreversible application of the “first-day” payment reduction. The “first-day” payment reduction is the payment reduction due for one day of non-compliance. The </w:t>
      </w:r>
      <w:r w:rsidR="00113D71" w:rsidRPr="00FE2587">
        <w:rPr>
          <w:lang w:val="en-US"/>
        </w:rPr>
        <w:t>“</w:t>
      </w:r>
      <w:r w:rsidR="006E03D8">
        <w:rPr>
          <w:lang w:val="en-US"/>
        </w:rPr>
        <w:t>First-day</w:t>
      </w:r>
      <w:r w:rsidR="00113D71" w:rsidRPr="00FE2587">
        <w:rPr>
          <w:lang w:val="en-US"/>
        </w:rPr>
        <w:t>” payment reduction</w:t>
      </w:r>
      <w:r w:rsidR="008B716C">
        <w:rPr>
          <w:lang w:val="en-US"/>
        </w:rPr>
        <w:t>s</w:t>
      </w:r>
      <w:r w:rsidR="00113D71" w:rsidRPr="00FE2587">
        <w:rPr>
          <w:lang w:val="en-US"/>
        </w:rPr>
        <w:t xml:space="preserve"> are to be applied immediately at the time of the Formal Inspection and will lead to a reduction of the payment to the </w:t>
      </w:r>
      <w:r w:rsidR="00EB101D">
        <w:rPr>
          <w:lang w:val="en-US"/>
        </w:rPr>
        <w:t>C</w:t>
      </w:r>
      <w:r w:rsidR="00113D71" w:rsidRPr="00FE2587">
        <w:rPr>
          <w:lang w:val="en-US"/>
        </w:rPr>
        <w:t>ontractor</w:t>
      </w:r>
      <w:r w:rsidR="00DB30D1">
        <w:rPr>
          <w:lang w:val="en-US"/>
        </w:rPr>
        <w:t xml:space="preserve"> which is due f</w:t>
      </w:r>
      <w:r w:rsidR="00113D71" w:rsidRPr="00FE2587">
        <w:rPr>
          <w:lang w:val="en-US"/>
        </w:rPr>
        <w:t xml:space="preserve">or </w:t>
      </w:r>
      <w:r w:rsidR="00DB30D1">
        <w:rPr>
          <w:lang w:val="en-US"/>
        </w:rPr>
        <w:t>corresponding m</w:t>
      </w:r>
      <w:r w:rsidR="00113D71" w:rsidRPr="00FE2587">
        <w:rPr>
          <w:lang w:val="en-US"/>
        </w:rPr>
        <w:t>onth</w:t>
      </w:r>
      <w:r w:rsidR="00DB30D1">
        <w:rPr>
          <w:lang w:val="en-US"/>
        </w:rPr>
        <w:t xml:space="preserve">. </w:t>
      </w:r>
      <w:r w:rsidR="001010BC">
        <w:rPr>
          <w:lang w:val="en-US"/>
        </w:rPr>
        <w:t xml:space="preserve">The application of the “first-day” payment reduction can however be voided by the Project Manager on an exceptional basis if </w:t>
      </w:r>
      <w:r w:rsidR="008B716C">
        <w:rPr>
          <w:lang w:val="en-US"/>
        </w:rPr>
        <w:t xml:space="preserve">it is evident that </w:t>
      </w:r>
      <w:r w:rsidR="001010BC">
        <w:rPr>
          <w:lang w:val="en-US"/>
        </w:rPr>
        <w:t>at the time of the Formal Inspection the C</w:t>
      </w:r>
      <w:r w:rsidR="001010BC" w:rsidRPr="001010BC">
        <w:rPr>
          <w:lang w:val="en-US"/>
        </w:rPr>
        <w:t xml:space="preserve">ontractor’s staff and equipment </w:t>
      </w:r>
      <w:r w:rsidR="001010BC">
        <w:rPr>
          <w:lang w:val="en-US"/>
        </w:rPr>
        <w:t xml:space="preserve">are already </w:t>
      </w:r>
      <w:r w:rsidR="001010BC" w:rsidRPr="001010BC">
        <w:rPr>
          <w:lang w:val="en-US"/>
        </w:rPr>
        <w:t xml:space="preserve">actively working </w:t>
      </w:r>
      <w:r w:rsidR="001010BC">
        <w:rPr>
          <w:lang w:val="en-US"/>
        </w:rPr>
        <w:t>on remedying the non-compliance.</w:t>
      </w:r>
    </w:p>
    <w:p w14:paraId="067367A5" w14:textId="0303D4A1" w:rsidR="00C239E1" w:rsidRDefault="00901150" w:rsidP="006574A4">
      <w:pPr>
        <w:pStyle w:val="BodyText"/>
        <w:jc w:val="both"/>
        <w:rPr>
          <w:lang w:val="en-US"/>
        </w:rPr>
      </w:pPr>
      <w:r w:rsidRPr="00901150">
        <w:rPr>
          <w:b/>
          <w:lang w:val="en-US"/>
        </w:rPr>
        <w:t>Suspension of further payment reductions through granting of Grace Period:</w:t>
      </w:r>
      <w:r w:rsidRPr="00901150">
        <w:rPr>
          <w:lang w:val="en-US"/>
        </w:rPr>
        <w:t xml:space="preserve">  </w:t>
      </w:r>
      <w:r w:rsidR="00113D71">
        <w:rPr>
          <w:lang w:val="en-US"/>
        </w:rPr>
        <w:t xml:space="preserve">Payment reductions are generally applied for each day </w:t>
      </w:r>
      <w:r w:rsidR="002F17CD">
        <w:rPr>
          <w:lang w:val="en-US"/>
        </w:rPr>
        <w:t xml:space="preserve">during which the </w:t>
      </w:r>
      <w:r w:rsidR="00113D71">
        <w:rPr>
          <w:lang w:val="en-US"/>
        </w:rPr>
        <w:t>non-compliance</w:t>
      </w:r>
      <w:r w:rsidR="002F17CD">
        <w:rPr>
          <w:lang w:val="en-US"/>
        </w:rPr>
        <w:t xml:space="preserve"> persists</w:t>
      </w:r>
      <w:r w:rsidR="00113D71">
        <w:rPr>
          <w:lang w:val="en-US"/>
        </w:rPr>
        <w:t xml:space="preserve">. </w:t>
      </w:r>
      <w:r w:rsidR="00650927">
        <w:rPr>
          <w:lang w:val="en-US"/>
        </w:rPr>
        <w:t>However, i</w:t>
      </w:r>
      <w:r>
        <w:rPr>
          <w:lang w:val="en-US"/>
        </w:rPr>
        <w:t>n order to avoid overly severe payment reduction</w:t>
      </w:r>
      <w:r w:rsidR="006337CA">
        <w:rPr>
          <w:lang w:val="en-US"/>
        </w:rPr>
        <w:t>s</w:t>
      </w:r>
      <w:r w:rsidR="00113D71">
        <w:rPr>
          <w:lang w:val="en-US"/>
        </w:rPr>
        <w:t xml:space="preserve"> and to provide the Contractor with the opportunity to remedy the non-compliance without incurring further payment reductions </w:t>
      </w:r>
      <w:r w:rsidR="00650927">
        <w:rPr>
          <w:lang w:val="en-US"/>
        </w:rPr>
        <w:t xml:space="preserve">(beyond the </w:t>
      </w:r>
      <w:r w:rsidR="00113D71">
        <w:rPr>
          <w:lang w:val="en-US"/>
        </w:rPr>
        <w:t>“first-day” payment reduction</w:t>
      </w:r>
      <w:r w:rsidR="00650927">
        <w:rPr>
          <w:lang w:val="en-US"/>
        </w:rPr>
        <w:t xml:space="preserve"> already applied)</w:t>
      </w:r>
      <w:r w:rsidR="002F17CD">
        <w:rPr>
          <w:lang w:val="en-US"/>
        </w:rPr>
        <w:t>,</w:t>
      </w:r>
      <w:r w:rsidR="00650927">
        <w:rPr>
          <w:lang w:val="en-US"/>
        </w:rPr>
        <w:t xml:space="preserve"> </w:t>
      </w:r>
      <w:r w:rsidR="006337CA">
        <w:rPr>
          <w:lang w:val="en-US"/>
        </w:rPr>
        <w:t xml:space="preserve">most </w:t>
      </w:r>
      <w:r>
        <w:rPr>
          <w:lang w:val="en-US"/>
        </w:rPr>
        <w:t>OPM</w:t>
      </w:r>
      <w:r w:rsidR="006337CA">
        <w:rPr>
          <w:lang w:val="en-US"/>
        </w:rPr>
        <w:t>’s</w:t>
      </w:r>
      <w:r>
        <w:rPr>
          <w:lang w:val="en-US"/>
        </w:rPr>
        <w:t xml:space="preserve"> </w:t>
      </w:r>
      <w:r w:rsidR="006337CA">
        <w:rPr>
          <w:lang w:val="en-US"/>
        </w:rPr>
        <w:t xml:space="preserve">have </w:t>
      </w:r>
      <w:r>
        <w:rPr>
          <w:lang w:val="en-US"/>
        </w:rPr>
        <w:t>a “</w:t>
      </w:r>
      <w:r w:rsidR="00982B96">
        <w:rPr>
          <w:lang w:val="en-US"/>
        </w:rPr>
        <w:t>Grace Period</w:t>
      </w:r>
      <w:r>
        <w:rPr>
          <w:lang w:val="en-US"/>
        </w:rPr>
        <w:t xml:space="preserve">”. </w:t>
      </w:r>
      <w:r w:rsidR="00FE2587" w:rsidRPr="00901150">
        <w:rPr>
          <w:lang w:val="en-US"/>
        </w:rPr>
        <w:t xml:space="preserve">The granting of </w:t>
      </w:r>
      <w:r w:rsidR="003A5FA6">
        <w:rPr>
          <w:lang w:val="en-US"/>
        </w:rPr>
        <w:t xml:space="preserve">the </w:t>
      </w:r>
      <w:r w:rsidR="00982B96">
        <w:rPr>
          <w:lang w:val="en-US"/>
        </w:rPr>
        <w:t>Grace Period</w:t>
      </w:r>
      <w:r w:rsidR="00FE2587" w:rsidRPr="00901150">
        <w:rPr>
          <w:lang w:val="en-US"/>
        </w:rPr>
        <w:t xml:space="preserve"> </w:t>
      </w:r>
      <w:r>
        <w:rPr>
          <w:lang w:val="en-US"/>
        </w:rPr>
        <w:t xml:space="preserve">to the Contractor </w:t>
      </w:r>
      <w:r w:rsidR="00FE2587" w:rsidRPr="00901150">
        <w:rPr>
          <w:lang w:val="en-US"/>
        </w:rPr>
        <w:t xml:space="preserve">does </w:t>
      </w:r>
      <w:r w:rsidR="00FE2587" w:rsidRPr="00504291">
        <w:rPr>
          <w:u w:val="single"/>
          <w:lang w:val="en-US"/>
        </w:rPr>
        <w:t>NOT</w:t>
      </w:r>
      <w:r w:rsidR="00FE2587" w:rsidRPr="00901150">
        <w:rPr>
          <w:lang w:val="en-US"/>
        </w:rPr>
        <w:t xml:space="preserve"> avoid th</w:t>
      </w:r>
      <w:r>
        <w:rPr>
          <w:lang w:val="en-US"/>
        </w:rPr>
        <w:t>e</w:t>
      </w:r>
      <w:r w:rsidR="00FE2587" w:rsidRPr="00901150">
        <w:rPr>
          <w:lang w:val="en-US"/>
        </w:rPr>
        <w:t xml:space="preserve"> “</w:t>
      </w:r>
      <w:r w:rsidR="006E03D8">
        <w:rPr>
          <w:lang w:val="en-US"/>
        </w:rPr>
        <w:t>First-day</w:t>
      </w:r>
      <w:r w:rsidR="00FE2587" w:rsidRPr="00901150">
        <w:rPr>
          <w:lang w:val="en-US"/>
        </w:rPr>
        <w:t xml:space="preserve">” </w:t>
      </w:r>
      <w:r>
        <w:rPr>
          <w:lang w:val="en-US"/>
        </w:rPr>
        <w:t xml:space="preserve">payment </w:t>
      </w:r>
      <w:r w:rsidR="00FE2587" w:rsidRPr="00901150">
        <w:rPr>
          <w:lang w:val="en-US"/>
        </w:rPr>
        <w:t xml:space="preserve">reduction, but </w:t>
      </w:r>
      <w:r>
        <w:rPr>
          <w:lang w:val="en-US"/>
        </w:rPr>
        <w:t xml:space="preserve">suspends the </w:t>
      </w:r>
      <w:r w:rsidRPr="003A5FA6">
        <w:rPr>
          <w:u w:val="single"/>
          <w:lang w:val="en-US"/>
        </w:rPr>
        <w:t>further</w:t>
      </w:r>
      <w:r>
        <w:rPr>
          <w:lang w:val="en-US"/>
        </w:rPr>
        <w:t xml:space="preserve"> application of </w:t>
      </w:r>
      <w:r w:rsidR="00504291" w:rsidRPr="00504291">
        <w:rPr>
          <w:u w:val="single"/>
          <w:lang w:val="en-US"/>
        </w:rPr>
        <w:t>additional</w:t>
      </w:r>
      <w:r w:rsidR="00504291">
        <w:rPr>
          <w:lang w:val="en-US"/>
        </w:rPr>
        <w:t xml:space="preserve"> </w:t>
      </w:r>
      <w:r>
        <w:rPr>
          <w:lang w:val="en-US"/>
        </w:rPr>
        <w:t xml:space="preserve">payment reductions during the </w:t>
      </w:r>
      <w:r w:rsidR="00982B96">
        <w:rPr>
          <w:lang w:val="en-US"/>
        </w:rPr>
        <w:t>Grace Period</w:t>
      </w:r>
      <w:r>
        <w:rPr>
          <w:lang w:val="en-US"/>
        </w:rPr>
        <w:t xml:space="preserve">. The </w:t>
      </w:r>
      <w:r w:rsidR="00982B96">
        <w:rPr>
          <w:lang w:val="en-US"/>
        </w:rPr>
        <w:t>Grace Period</w:t>
      </w:r>
      <w:r>
        <w:rPr>
          <w:lang w:val="en-US"/>
        </w:rPr>
        <w:t xml:space="preserve"> wil</w:t>
      </w:r>
      <w:r w:rsidR="00FE2587" w:rsidRPr="00901150">
        <w:rPr>
          <w:lang w:val="en-US"/>
        </w:rPr>
        <w:t>l</w:t>
      </w:r>
      <w:r w:rsidR="00FE2587" w:rsidRPr="00FE2587">
        <w:rPr>
          <w:lang w:val="en-US"/>
        </w:rPr>
        <w:t xml:space="preserve"> temporarily “stop the clock” for </w:t>
      </w:r>
      <w:r w:rsidR="00FE2587" w:rsidRPr="006337CA">
        <w:rPr>
          <w:u w:val="single"/>
          <w:lang w:val="en-US"/>
        </w:rPr>
        <w:t>additional</w:t>
      </w:r>
      <w:r w:rsidR="00FE2587" w:rsidRPr="00FE2587">
        <w:rPr>
          <w:lang w:val="en-US"/>
        </w:rPr>
        <w:t xml:space="preserve"> daily payment reductions, for the </w:t>
      </w:r>
      <w:r w:rsidR="003A5FA6">
        <w:rPr>
          <w:lang w:val="en-US"/>
        </w:rPr>
        <w:t xml:space="preserve">duration of the </w:t>
      </w:r>
      <w:r w:rsidR="00982B96">
        <w:rPr>
          <w:lang w:val="en-US"/>
        </w:rPr>
        <w:t>Grace Period</w:t>
      </w:r>
      <w:r w:rsidR="003A5FA6">
        <w:rPr>
          <w:lang w:val="en-US"/>
        </w:rPr>
        <w:t xml:space="preserve"> </w:t>
      </w:r>
      <w:r w:rsidR="00FE2587" w:rsidRPr="00FE2587">
        <w:rPr>
          <w:lang w:val="en-US"/>
        </w:rPr>
        <w:t xml:space="preserve">after the “first day”.  If the </w:t>
      </w:r>
      <w:r w:rsidR="00504291">
        <w:rPr>
          <w:lang w:val="en-US"/>
        </w:rPr>
        <w:t>C</w:t>
      </w:r>
      <w:r w:rsidR="00FE2587" w:rsidRPr="00FE2587">
        <w:rPr>
          <w:lang w:val="en-US"/>
        </w:rPr>
        <w:t xml:space="preserve">ontractor </w:t>
      </w:r>
      <w:r>
        <w:rPr>
          <w:lang w:val="en-US"/>
        </w:rPr>
        <w:t xml:space="preserve">remedies </w:t>
      </w:r>
      <w:r w:rsidR="00FE2587" w:rsidRPr="00FE2587">
        <w:rPr>
          <w:lang w:val="en-US"/>
        </w:rPr>
        <w:t xml:space="preserve">the non-compliance within the </w:t>
      </w:r>
      <w:r w:rsidR="00982B96">
        <w:rPr>
          <w:lang w:val="en-US"/>
        </w:rPr>
        <w:t>Grace Period</w:t>
      </w:r>
      <w:r w:rsidR="00FE2587" w:rsidRPr="00FE2587">
        <w:rPr>
          <w:lang w:val="en-US"/>
        </w:rPr>
        <w:t xml:space="preserve"> granted</w:t>
      </w:r>
      <w:r>
        <w:rPr>
          <w:lang w:val="en-US"/>
        </w:rPr>
        <w:t>,</w:t>
      </w:r>
      <w:r w:rsidR="00FE2587" w:rsidRPr="00FE2587">
        <w:rPr>
          <w:lang w:val="en-US"/>
        </w:rPr>
        <w:t xml:space="preserve"> there will not be any </w:t>
      </w:r>
      <w:r w:rsidR="00FE2587" w:rsidRPr="00FE2587">
        <w:rPr>
          <w:u w:val="single"/>
          <w:lang w:val="en-US"/>
        </w:rPr>
        <w:t>additional</w:t>
      </w:r>
      <w:r w:rsidR="00FE2587" w:rsidRPr="00FE2587">
        <w:rPr>
          <w:lang w:val="en-US"/>
        </w:rPr>
        <w:t xml:space="preserve"> payment reduction for that same non-compliance. The </w:t>
      </w:r>
      <w:r w:rsidR="00504291">
        <w:rPr>
          <w:lang w:val="en-US"/>
        </w:rPr>
        <w:t xml:space="preserve">duration </w:t>
      </w:r>
      <w:r w:rsidR="00FE2587" w:rsidRPr="00FE2587">
        <w:rPr>
          <w:lang w:val="en-US"/>
        </w:rPr>
        <w:t xml:space="preserve">of the </w:t>
      </w:r>
      <w:r w:rsidR="00982B96">
        <w:rPr>
          <w:lang w:val="en-US"/>
        </w:rPr>
        <w:t>Grace Period</w:t>
      </w:r>
      <w:r w:rsidR="00FE2587" w:rsidRPr="00FE2587">
        <w:rPr>
          <w:lang w:val="en-US"/>
        </w:rPr>
        <w:t xml:space="preserve"> given for different types of defects is shown </w:t>
      </w:r>
      <w:r w:rsidR="006337CA">
        <w:rPr>
          <w:lang w:val="en-US"/>
        </w:rPr>
        <w:t xml:space="preserve">in the </w:t>
      </w:r>
      <w:r w:rsidR="003A5FA6">
        <w:rPr>
          <w:lang w:val="en-US"/>
        </w:rPr>
        <w:t xml:space="preserve">corresponding </w:t>
      </w:r>
      <w:r w:rsidR="006337CA">
        <w:rPr>
          <w:lang w:val="en-US"/>
        </w:rPr>
        <w:t xml:space="preserve">descriptions for each OPM </w:t>
      </w:r>
      <w:r w:rsidR="00FE2587" w:rsidRPr="00FE2587">
        <w:rPr>
          <w:lang w:val="en-US"/>
        </w:rPr>
        <w:t>in the Specifications</w:t>
      </w:r>
      <w:r w:rsidR="003A5FA6">
        <w:rPr>
          <w:lang w:val="en-US"/>
        </w:rPr>
        <w:t xml:space="preserve">. </w:t>
      </w:r>
      <w:r w:rsidR="00FE2587" w:rsidRPr="00FE2587">
        <w:rPr>
          <w:lang w:val="en-US"/>
        </w:rPr>
        <w:t xml:space="preserve">However, if the </w:t>
      </w:r>
      <w:r w:rsidR="00504291">
        <w:rPr>
          <w:lang w:val="en-US"/>
        </w:rPr>
        <w:t>C</w:t>
      </w:r>
      <w:r w:rsidR="00FE2587" w:rsidRPr="00FE2587">
        <w:rPr>
          <w:lang w:val="en-US"/>
        </w:rPr>
        <w:t xml:space="preserve">ontractor </w:t>
      </w:r>
      <w:r w:rsidR="00650927">
        <w:rPr>
          <w:lang w:val="en-US"/>
        </w:rPr>
        <w:t xml:space="preserve">does </w:t>
      </w:r>
      <w:r w:rsidR="00C239E1">
        <w:rPr>
          <w:lang w:val="en-US"/>
        </w:rPr>
        <w:t xml:space="preserve">NOT </w:t>
      </w:r>
      <w:r w:rsidR="00FE2587" w:rsidRPr="00FE2587">
        <w:rPr>
          <w:lang w:val="en-US"/>
        </w:rPr>
        <w:t>remed</w:t>
      </w:r>
      <w:r w:rsidR="00650927">
        <w:rPr>
          <w:lang w:val="en-US"/>
        </w:rPr>
        <w:t>y</w:t>
      </w:r>
      <w:r w:rsidR="00FE2587" w:rsidRPr="00FE2587">
        <w:rPr>
          <w:lang w:val="en-US"/>
        </w:rPr>
        <w:t xml:space="preserve"> the non-compliance within the </w:t>
      </w:r>
      <w:r w:rsidR="00982B96">
        <w:rPr>
          <w:lang w:val="en-US"/>
        </w:rPr>
        <w:t>Grace Period</w:t>
      </w:r>
      <w:r w:rsidR="00FE2587" w:rsidRPr="00FE2587">
        <w:rPr>
          <w:lang w:val="en-US"/>
        </w:rPr>
        <w:t xml:space="preserve">, a </w:t>
      </w:r>
      <w:r w:rsidR="00650927">
        <w:rPr>
          <w:lang w:val="en-US"/>
        </w:rPr>
        <w:t xml:space="preserve">further </w:t>
      </w:r>
      <w:r w:rsidR="00FE2587" w:rsidRPr="00FE2587">
        <w:rPr>
          <w:lang w:val="en-US"/>
        </w:rPr>
        <w:t xml:space="preserve">payment reduction for </w:t>
      </w:r>
      <w:r w:rsidR="00FE2587" w:rsidRPr="00FE2587">
        <w:rPr>
          <w:u w:val="single"/>
          <w:lang w:val="en-US"/>
        </w:rPr>
        <w:t>all days of non-compliance</w:t>
      </w:r>
      <w:r w:rsidR="00FE2587" w:rsidRPr="00FE2587">
        <w:rPr>
          <w:lang w:val="en-US"/>
        </w:rPr>
        <w:t xml:space="preserve"> (starting from the second day after the initial detection and until the non-compliance is remedied) will be applied in the following month</w:t>
      </w:r>
      <w:r w:rsidR="00C239E1">
        <w:rPr>
          <w:lang w:val="en-US"/>
        </w:rPr>
        <w:t xml:space="preserve"> and (if applicable) </w:t>
      </w:r>
      <w:r w:rsidR="00504291">
        <w:rPr>
          <w:lang w:val="en-US"/>
        </w:rPr>
        <w:t xml:space="preserve">for </w:t>
      </w:r>
      <w:r w:rsidR="00C239E1">
        <w:rPr>
          <w:lang w:val="en-US"/>
        </w:rPr>
        <w:t xml:space="preserve">any subsequent months, without a limit being applied to the length of time. </w:t>
      </w:r>
    </w:p>
    <w:bookmarkEnd w:id="211"/>
    <w:p w14:paraId="145BEB27" w14:textId="408EEAD9" w:rsidR="00FE2587" w:rsidRDefault="00C239E1" w:rsidP="006574A4">
      <w:pPr>
        <w:pStyle w:val="BodyText"/>
        <w:jc w:val="both"/>
        <w:rPr>
          <w:lang w:val="en-US"/>
        </w:rPr>
      </w:pPr>
      <w:r w:rsidRPr="00C239E1">
        <w:rPr>
          <w:b/>
          <w:lang w:val="en-US"/>
        </w:rPr>
        <w:t>Contractor’s obligation to inform Project Manager about completed remedial measures:</w:t>
      </w:r>
      <w:r>
        <w:rPr>
          <w:lang w:val="en-US"/>
        </w:rPr>
        <w:t xml:space="preserve"> As soon as the Contractor has remedied the causes of a non-compliance with an OPM, he is obliged to inform the Project Manager accordingly in writing (which can be by e-mail) and </w:t>
      </w:r>
      <w:r w:rsidR="002F17CD">
        <w:rPr>
          <w:lang w:val="en-US"/>
        </w:rPr>
        <w:t xml:space="preserve">to </w:t>
      </w:r>
      <w:r>
        <w:rPr>
          <w:lang w:val="en-US"/>
        </w:rPr>
        <w:t xml:space="preserve">attach any supporting evidence, such as photographs or video.  The Project Manager shall then decide if a </w:t>
      </w:r>
      <w:r w:rsidR="00FE2587" w:rsidRPr="00FE2587">
        <w:rPr>
          <w:lang w:val="en-US"/>
        </w:rPr>
        <w:t xml:space="preserve">follow-up inspection must be scheduled to verify if the </w:t>
      </w:r>
      <w:r w:rsidR="000F197C">
        <w:rPr>
          <w:lang w:val="en-US"/>
        </w:rPr>
        <w:t>Contractor</w:t>
      </w:r>
      <w:r w:rsidR="00FE2587" w:rsidRPr="00FE2587">
        <w:rPr>
          <w:lang w:val="en-US"/>
        </w:rPr>
        <w:t xml:space="preserve"> has remedied the non-compliance</w:t>
      </w:r>
      <w:r w:rsidR="001700E3">
        <w:rPr>
          <w:lang w:val="en-US"/>
        </w:rPr>
        <w:t>,</w:t>
      </w:r>
      <w:r w:rsidR="00FE2587" w:rsidRPr="00FE2587">
        <w:rPr>
          <w:lang w:val="en-US"/>
        </w:rPr>
        <w:t xml:space="preserve"> </w:t>
      </w:r>
      <w:r>
        <w:rPr>
          <w:lang w:val="en-US"/>
        </w:rPr>
        <w:t xml:space="preserve">or otherwise if the Project Manager accepts the evidence provided by the Contractor as proof for the non-compliance having been remedied. </w:t>
      </w:r>
      <w:r w:rsidR="000542FC">
        <w:rPr>
          <w:lang w:val="en-US"/>
        </w:rPr>
        <w:t xml:space="preserve">If the </w:t>
      </w:r>
      <w:r>
        <w:rPr>
          <w:lang w:val="en-US"/>
        </w:rPr>
        <w:t>Contractor</w:t>
      </w:r>
      <w:r w:rsidR="000542FC">
        <w:rPr>
          <w:lang w:val="en-US"/>
        </w:rPr>
        <w:t xml:space="preserve"> fails to provide such information to the Project Manager in writing, the Project Manager shall continue to apply the further payment </w:t>
      </w:r>
      <w:r w:rsidR="00504291">
        <w:rPr>
          <w:lang w:val="en-US"/>
        </w:rPr>
        <w:t>r</w:t>
      </w:r>
      <w:r w:rsidR="000542FC">
        <w:rPr>
          <w:lang w:val="en-US"/>
        </w:rPr>
        <w:t xml:space="preserve">eduction until such time when he receives the information </w:t>
      </w:r>
      <w:r w:rsidR="00504291">
        <w:rPr>
          <w:lang w:val="en-US"/>
        </w:rPr>
        <w:t xml:space="preserve">from the Contractor </w:t>
      </w:r>
      <w:r w:rsidR="001700E3">
        <w:rPr>
          <w:lang w:val="en-US"/>
        </w:rPr>
        <w:t xml:space="preserve">on the remedial action </w:t>
      </w:r>
      <w:r w:rsidR="00504291">
        <w:rPr>
          <w:lang w:val="en-US"/>
        </w:rPr>
        <w:t xml:space="preserve">having been </w:t>
      </w:r>
      <w:r w:rsidR="001700E3">
        <w:rPr>
          <w:lang w:val="en-US"/>
        </w:rPr>
        <w:t>taken</w:t>
      </w:r>
      <w:r w:rsidR="00504291">
        <w:rPr>
          <w:lang w:val="en-US"/>
        </w:rPr>
        <w:t>.</w:t>
      </w:r>
      <w:r w:rsidR="00514569">
        <w:rPr>
          <w:lang w:val="en-US"/>
        </w:rPr>
        <w:t xml:space="preserve"> </w:t>
      </w:r>
    </w:p>
    <w:p w14:paraId="2558F237" w14:textId="5AE5F3A9" w:rsidR="00113D71" w:rsidRPr="00113D71" w:rsidRDefault="00650927" w:rsidP="006574A4">
      <w:pPr>
        <w:pStyle w:val="BodyText"/>
        <w:jc w:val="both"/>
        <w:rPr>
          <w:lang w:val="en-US"/>
        </w:rPr>
      </w:pPr>
      <w:r w:rsidRPr="009378B3">
        <w:rPr>
          <w:b/>
          <w:lang w:val="en-US"/>
        </w:rPr>
        <w:t xml:space="preserve">Correct reporting by the SCU </w:t>
      </w:r>
      <w:r w:rsidR="009378B3" w:rsidRPr="009378B3">
        <w:rPr>
          <w:b/>
          <w:lang w:val="en-US"/>
        </w:rPr>
        <w:t>(</w:t>
      </w:r>
      <w:r w:rsidRPr="009378B3">
        <w:rPr>
          <w:b/>
          <w:lang w:val="en-US"/>
        </w:rPr>
        <w:t>OPM-10</w:t>
      </w:r>
      <w:r w:rsidR="009378B3" w:rsidRPr="009378B3">
        <w:rPr>
          <w:b/>
          <w:lang w:val="en-US"/>
        </w:rPr>
        <w:t>)</w:t>
      </w:r>
      <w:r w:rsidRPr="009378B3">
        <w:rPr>
          <w:b/>
          <w:lang w:val="en-US"/>
        </w:rPr>
        <w:t>:</w:t>
      </w:r>
      <w:r>
        <w:rPr>
          <w:lang w:val="en-US"/>
        </w:rPr>
        <w:t xml:space="preserve">  </w:t>
      </w:r>
      <w:r w:rsidR="00504291">
        <w:rPr>
          <w:lang w:val="en-US"/>
        </w:rPr>
        <w:t>As explained above, i</w:t>
      </w:r>
      <w:r w:rsidR="00113D71" w:rsidRPr="00113D71">
        <w:rPr>
          <w:lang w:val="en-US"/>
        </w:rPr>
        <w:t xml:space="preserve">t should not be the Project Manager having to point out non-compliances </w:t>
      </w:r>
      <w:r w:rsidR="009378B3">
        <w:rPr>
          <w:lang w:val="en-US"/>
        </w:rPr>
        <w:t xml:space="preserve">with OPM’s </w:t>
      </w:r>
      <w:r w:rsidR="00113D71" w:rsidRPr="00113D71">
        <w:rPr>
          <w:lang w:val="en-US"/>
        </w:rPr>
        <w:t xml:space="preserve">to the Contractor. Instead, </w:t>
      </w:r>
      <w:r w:rsidR="009378B3">
        <w:rPr>
          <w:lang w:val="en-US"/>
        </w:rPr>
        <w:t xml:space="preserve">it is </w:t>
      </w:r>
      <w:r w:rsidR="00113D71" w:rsidRPr="00113D71">
        <w:rPr>
          <w:lang w:val="en-US"/>
        </w:rPr>
        <w:t>the Contractor’s S</w:t>
      </w:r>
      <w:r>
        <w:rPr>
          <w:lang w:val="en-US"/>
        </w:rPr>
        <w:t>elf-</w:t>
      </w:r>
      <w:r w:rsidR="00113D71" w:rsidRPr="00113D71">
        <w:rPr>
          <w:lang w:val="en-US"/>
        </w:rPr>
        <w:t>C</w:t>
      </w:r>
      <w:r>
        <w:rPr>
          <w:lang w:val="en-US"/>
        </w:rPr>
        <w:t>ontrol Unit (SCU)</w:t>
      </w:r>
      <w:r w:rsidR="00113D71" w:rsidRPr="00113D71">
        <w:rPr>
          <w:lang w:val="en-US"/>
        </w:rPr>
        <w:t xml:space="preserve"> </w:t>
      </w:r>
      <w:r w:rsidR="009378B3">
        <w:rPr>
          <w:lang w:val="en-US"/>
        </w:rPr>
        <w:t xml:space="preserve">who </w:t>
      </w:r>
      <w:r w:rsidR="00113D71" w:rsidRPr="00113D71">
        <w:rPr>
          <w:lang w:val="en-US"/>
        </w:rPr>
        <w:t xml:space="preserve">must </w:t>
      </w:r>
      <w:r w:rsidR="001700E3">
        <w:rPr>
          <w:lang w:val="en-US"/>
        </w:rPr>
        <w:t xml:space="preserve">proactively </w:t>
      </w:r>
      <w:r w:rsidR="00113D71" w:rsidRPr="00113D71">
        <w:rPr>
          <w:lang w:val="en-US"/>
        </w:rPr>
        <w:t>identify any non-compliances</w:t>
      </w:r>
      <w:r>
        <w:rPr>
          <w:lang w:val="en-US"/>
        </w:rPr>
        <w:t xml:space="preserve"> and report those in the Monthly </w:t>
      </w:r>
      <w:r w:rsidR="00DB30D1">
        <w:rPr>
          <w:lang w:val="en-US"/>
        </w:rPr>
        <w:t xml:space="preserve">Compliance Tables </w:t>
      </w:r>
      <w:r>
        <w:rPr>
          <w:lang w:val="en-US"/>
        </w:rPr>
        <w:t>for Maintenance Services</w:t>
      </w:r>
      <w:r w:rsidR="00113D71" w:rsidRPr="00113D71">
        <w:rPr>
          <w:lang w:val="en-US"/>
        </w:rPr>
        <w:t>.</w:t>
      </w:r>
      <w:r>
        <w:rPr>
          <w:lang w:val="en-US"/>
        </w:rPr>
        <w:t xml:space="preserve"> The incentive for doing so is provided through OPM-10 titled “</w:t>
      </w:r>
      <w:r w:rsidRPr="00ED77DD">
        <w:rPr>
          <w:i/>
          <w:iCs/>
        </w:rPr>
        <w:t>Performance of the Contractor’s Self Control Unit</w:t>
      </w:r>
      <w:r>
        <w:t xml:space="preserve">”. If for any road or road section the SCU has reported incorrectly more than 20% of the individual data for OPM-1 to OPM-9, then </w:t>
      </w:r>
      <w:r w:rsidR="009378B3">
        <w:t>there is non-compliance with OPM-10 and the corresponding payment reduction will be applied.</w:t>
      </w:r>
      <w:r w:rsidR="008B716C">
        <w:t xml:space="preserve"> A Sample Calculation is provided </w:t>
      </w:r>
      <w:r w:rsidR="00AC5D12">
        <w:t>further below</w:t>
      </w:r>
      <w:r w:rsidR="008B716C">
        <w:t>.</w:t>
      </w:r>
    </w:p>
    <w:p w14:paraId="6050E08D" w14:textId="5A24E800" w:rsidR="00317B2A" w:rsidRDefault="00317B2A" w:rsidP="006574A4">
      <w:pPr>
        <w:pStyle w:val="BodyText"/>
        <w:jc w:val="both"/>
      </w:pPr>
      <w:r w:rsidRPr="00317B2A">
        <w:rPr>
          <w:b/>
        </w:rPr>
        <w:t>Non-recoverability of payment reductions:</w:t>
      </w:r>
      <w:r>
        <w:t xml:space="preserve"> </w:t>
      </w:r>
      <w:bookmarkStart w:id="212" w:name="_Hlk536718650"/>
      <w:r>
        <w:t xml:space="preserve">Payment </w:t>
      </w:r>
      <w:r w:rsidR="00504291">
        <w:t>r</w:t>
      </w:r>
      <w:r>
        <w:t xml:space="preserve">eductions that have been applied </w:t>
      </w:r>
      <w:r w:rsidR="00301325">
        <w:t>cannot</w:t>
      </w:r>
      <w:r>
        <w:t xml:space="preserve"> be recovered later, even after the non-compliance which has been the cause of the payment reduction has been remedied.</w:t>
      </w:r>
      <w:bookmarkEnd w:id="212"/>
    </w:p>
    <w:p w14:paraId="19C36062" w14:textId="77777777" w:rsidR="009C6C90" w:rsidRDefault="009C6C90" w:rsidP="006574A4">
      <w:pPr>
        <w:pStyle w:val="BodyText"/>
        <w:jc w:val="both"/>
      </w:pPr>
      <w:r w:rsidRPr="009C6C90">
        <w:rPr>
          <w:b/>
        </w:rPr>
        <w:t>No time limit for payment reductions:</w:t>
      </w:r>
      <w:r>
        <w:t xml:space="preserve">  </w:t>
      </w:r>
      <w:r w:rsidRPr="009C6C90">
        <w:t>If the Contractor fails to remedy a non-compliance for which a payment reduction has already been applied</w:t>
      </w:r>
      <w:r>
        <w:t xml:space="preserve"> during a Formal Inspection</w:t>
      </w:r>
      <w:r w:rsidRPr="009C6C90">
        <w:t xml:space="preserve">, </w:t>
      </w:r>
      <w:r>
        <w:t xml:space="preserve">the </w:t>
      </w:r>
      <w:r w:rsidRPr="009C6C90">
        <w:t>respective payment reduction will continue to be applied in the same way to the following Monthly Statement(s) for that particular cause of non-compliance, until the non-compliance has been remedied, without a time limit being applied.</w:t>
      </w:r>
    </w:p>
    <w:p w14:paraId="77555D4D" w14:textId="24B6E6F8" w:rsidR="00810E78" w:rsidRPr="00810E78" w:rsidRDefault="00810E78" w:rsidP="006574A4">
      <w:pPr>
        <w:pStyle w:val="BodyText"/>
        <w:jc w:val="both"/>
      </w:pPr>
      <w:r w:rsidRPr="00810E78">
        <w:rPr>
          <w:b/>
        </w:rPr>
        <w:t>Multiple non-co</w:t>
      </w:r>
      <w:r w:rsidR="008B716C">
        <w:rPr>
          <w:b/>
        </w:rPr>
        <w:t>n</w:t>
      </w:r>
      <w:r w:rsidRPr="00810E78">
        <w:rPr>
          <w:b/>
        </w:rPr>
        <w:t>formances</w:t>
      </w:r>
      <w:r w:rsidR="002776B5">
        <w:rPr>
          <w:b/>
        </w:rPr>
        <w:t xml:space="preserve"> and limitation for payment reduction</w:t>
      </w:r>
      <w:r w:rsidRPr="00810E78">
        <w:rPr>
          <w:b/>
        </w:rPr>
        <w:t>:</w:t>
      </w:r>
      <w:r>
        <w:t xml:space="preserve"> </w:t>
      </w:r>
      <w:r w:rsidRPr="00810E78">
        <w:t xml:space="preserve">Payment </w:t>
      </w:r>
      <w:r w:rsidR="00504291">
        <w:t>r</w:t>
      </w:r>
      <w:r w:rsidRPr="00810E78">
        <w:t xml:space="preserve">eductions due to </w:t>
      </w:r>
      <w:r>
        <w:t>specific n</w:t>
      </w:r>
      <w:r w:rsidRPr="00810E78">
        <w:t>on-</w:t>
      </w:r>
      <w:r w:rsidR="00504291">
        <w:t>c</w:t>
      </w:r>
      <w:r w:rsidRPr="00810E78">
        <w:t>onformances are cumulative</w:t>
      </w:r>
      <w:r>
        <w:t xml:space="preserve">. If a one-km section of road has several non-compliances, then the payment reduction to be applied is </w:t>
      </w:r>
      <w:r w:rsidRPr="00810E78">
        <w:t xml:space="preserve">the sum of the </w:t>
      </w:r>
      <w:r>
        <w:t>payme</w:t>
      </w:r>
      <w:r w:rsidRPr="00810E78">
        <w:t xml:space="preserve">nt reductions </w:t>
      </w:r>
      <w:r>
        <w:t xml:space="preserve">for each individual </w:t>
      </w:r>
      <w:r w:rsidR="00514569">
        <w:t>non-conformance</w:t>
      </w:r>
      <w:r w:rsidRPr="00810E78">
        <w:t xml:space="preserve">. When an </w:t>
      </w:r>
      <w:r>
        <w:t xml:space="preserve">OPM (such as </w:t>
      </w:r>
      <w:r w:rsidRPr="00810E78">
        <w:t>OPM-2) includes a group of Sub-Measures (e.g. patching, cracking in Pavement, Potholes, etc.), then if the road suffers from several of these defects</w:t>
      </w:r>
      <w:r w:rsidR="00514569">
        <w:t>,</w:t>
      </w:r>
      <w:r w:rsidRPr="00810E78">
        <w:t xml:space="preserve"> the overall Payment Reduction is equal to the sum of each individual payment reduction per type of defect.</w:t>
      </w:r>
      <w:r w:rsidR="0021737E">
        <w:t xml:space="preserve"> For accumulated </w:t>
      </w:r>
      <w:r w:rsidR="00514569">
        <w:t xml:space="preserve">OPM </w:t>
      </w:r>
      <w:r w:rsidR="0021737E">
        <w:t>non-conformances</w:t>
      </w:r>
      <w:r w:rsidR="00FA66B6">
        <w:t xml:space="preserve"> within a</w:t>
      </w:r>
      <w:r w:rsidR="001700E3">
        <w:t>ny</w:t>
      </w:r>
      <w:r w:rsidR="00FA66B6">
        <w:t xml:space="preserve"> one-km section</w:t>
      </w:r>
      <w:r w:rsidR="0021737E">
        <w:t xml:space="preserve">, the maximum cumulative payment reduction </w:t>
      </w:r>
      <w:r w:rsidR="00FA66B6">
        <w:t xml:space="preserve">in one month </w:t>
      </w:r>
      <w:r w:rsidR="0021737E">
        <w:t xml:space="preserve">shall however be limited to 100 percent of the </w:t>
      </w:r>
      <w:r w:rsidR="002776B5">
        <w:t xml:space="preserve">monthly </w:t>
      </w:r>
      <w:r w:rsidR="0021737E">
        <w:t>lump-sum amount for Maintenance Services</w:t>
      </w:r>
      <w:r w:rsidR="00FA66B6">
        <w:t xml:space="preserve"> </w:t>
      </w:r>
      <w:r w:rsidR="00514569">
        <w:t xml:space="preserve">payable </w:t>
      </w:r>
      <w:r w:rsidR="00FA66B6">
        <w:t xml:space="preserve">for </w:t>
      </w:r>
      <w:r w:rsidR="002776B5">
        <w:t xml:space="preserve">that </w:t>
      </w:r>
      <w:r w:rsidR="00FA66B6">
        <w:t>one km of road</w:t>
      </w:r>
      <w:r w:rsidR="0021737E">
        <w:t xml:space="preserve">.   </w:t>
      </w:r>
    </w:p>
    <w:p w14:paraId="20E93AAD" w14:textId="77777777" w:rsidR="00FE2587" w:rsidRDefault="002374CC" w:rsidP="006574A4">
      <w:pPr>
        <w:pStyle w:val="BodyText"/>
        <w:jc w:val="both"/>
      </w:pPr>
      <w:r w:rsidRPr="009378B3">
        <w:rPr>
          <w:b/>
        </w:rPr>
        <w:t>The c</w:t>
      </w:r>
      <w:r w:rsidR="00FE2587" w:rsidRPr="009378B3">
        <w:rPr>
          <w:b/>
        </w:rPr>
        <w:t>alculation of Payment Reductions</w:t>
      </w:r>
      <w:r w:rsidRPr="009378B3">
        <w:rPr>
          <w:b/>
        </w:rPr>
        <w:t xml:space="preserve"> for OPM’s</w:t>
      </w:r>
      <w:r>
        <w:t xml:space="preserve"> is to be carried out a</w:t>
      </w:r>
      <w:r w:rsidR="001700E3">
        <w:t>s</w:t>
      </w:r>
      <w:r>
        <w:t xml:space="preserve"> described below:</w:t>
      </w:r>
    </w:p>
    <w:p w14:paraId="2E7CC14F" w14:textId="41711EB7" w:rsidR="00BB2570" w:rsidRDefault="00BB2570" w:rsidP="002776B5">
      <w:pPr>
        <w:pStyle w:val="BodyText"/>
        <w:spacing w:after="120"/>
        <w:jc w:val="both"/>
      </w:pPr>
      <w:r>
        <w:t>After the Formal Inspection, the Project Manager shall apply the payment reductions for Maintenance Services in the following way:</w:t>
      </w:r>
    </w:p>
    <w:p w14:paraId="0310D1F7" w14:textId="1D2E6970" w:rsidR="00BB2570" w:rsidRDefault="00BB2570" w:rsidP="00455AEA">
      <w:pPr>
        <w:pStyle w:val="BodyText"/>
        <w:numPr>
          <w:ilvl w:val="0"/>
          <w:numId w:val="76"/>
        </w:numPr>
        <w:spacing w:after="120"/>
        <w:jc w:val="both"/>
      </w:pPr>
      <w:r>
        <w:t>For any non-compliances which were newly d</w:t>
      </w:r>
      <w:r w:rsidR="001700E3">
        <w:t xml:space="preserve">etected </w:t>
      </w:r>
      <w:r>
        <w:t>during the Formal Inspection for the first time, the day of the Formal Inspection is considered to be the “first day” of non-compliance. The corresponding “</w:t>
      </w:r>
      <w:r w:rsidR="006E03D8">
        <w:t>First-day</w:t>
      </w:r>
      <w:r>
        <w:t xml:space="preserve">” payment reductions must be applied immediately for the current </w:t>
      </w:r>
      <w:r w:rsidR="00DB30D1">
        <w:t>m</w:t>
      </w:r>
      <w:r>
        <w:t>onth</w:t>
      </w:r>
      <w:r w:rsidR="00DB30D1">
        <w:t>.</w:t>
      </w:r>
    </w:p>
    <w:p w14:paraId="59904BCD" w14:textId="028C624E" w:rsidR="00AC5D12" w:rsidRDefault="00BB2570" w:rsidP="00455AEA">
      <w:pPr>
        <w:pStyle w:val="BodyText"/>
        <w:numPr>
          <w:ilvl w:val="0"/>
          <w:numId w:val="76"/>
        </w:numPr>
        <w:jc w:val="both"/>
      </w:pPr>
      <w:r>
        <w:t>For any non-compliances which had already been d</w:t>
      </w:r>
      <w:r w:rsidR="001700E3">
        <w:t>etected a</w:t>
      </w:r>
      <w:r>
        <w:t>nd notified earlier (either during the previous Formal Inspection or as a result of Informal Inspections during the previous month</w:t>
      </w:r>
      <w:r w:rsidR="001700E3">
        <w:t>s</w:t>
      </w:r>
      <w:r>
        <w:t xml:space="preserve">) and which were not </w:t>
      </w:r>
      <w:r w:rsidR="00FE2587">
        <w:t xml:space="preserve">remedied </w:t>
      </w:r>
      <w:r>
        <w:t xml:space="preserve">during the </w:t>
      </w:r>
      <w:r w:rsidR="00982B96">
        <w:t>Grace Period</w:t>
      </w:r>
      <w:r>
        <w:t xml:space="preserve"> given to the </w:t>
      </w:r>
      <w:r w:rsidR="001700E3">
        <w:t>C</w:t>
      </w:r>
      <w:r>
        <w:t xml:space="preserve">ontractor, the </w:t>
      </w:r>
      <w:r w:rsidR="001C7C44">
        <w:t xml:space="preserve">Project Manager </w:t>
      </w:r>
      <w:r>
        <w:t xml:space="preserve">shall apply the payment reductions for the entire period (number of days) during which the non-compliance </w:t>
      </w:r>
      <w:r w:rsidR="00FE2587">
        <w:t xml:space="preserve">has </w:t>
      </w:r>
      <w:r>
        <w:t xml:space="preserve">persisted. </w:t>
      </w:r>
    </w:p>
    <w:p w14:paraId="1BF537C8" w14:textId="74C58BC7" w:rsidR="00E1653B" w:rsidRDefault="00587305" w:rsidP="002776B5">
      <w:pPr>
        <w:pStyle w:val="BodyText"/>
        <w:spacing w:after="120"/>
        <w:jc w:val="both"/>
      </w:pPr>
      <w:r w:rsidRPr="00587305">
        <w:t xml:space="preserve">The </w:t>
      </w:r>
      <w:r w:rsidR="000A4802">
        <w:t xml:space="preserve">calculation of </w:t>
      </w:r>
      <w:r w:rsidRPr="00587305">
        <w:t>p</w:t>
      </w:r>
      <w:r w:rsidR="00E263BA">
        <w:t xml:space="preserve">ayment reductions </w:t>
      </w:r>
      <w:r w:rsidRPr="00587305">
        <w:t>due to non-compliance</w:t>
      </w:r>
      <w:r w:rsidR="00E263BA">
        <w:t>s</w:t>
      </w:r>
      <w:r w:rsidRPr="00587305">
        <w:t xml:space="preserve"> </w:t>
      </w:r>
      <w:r w:rsidR="004621DB">
        <w:t xml:space="preserve">with OPM’s </w:t>
      </w:r>
      <w:r w:rsidRPr="00587305">
        <w:t xml:space="preserve">will </w:t>
      </w:r>
      <w:r w:rsidR="000A4802">
        <w:t>be based o</w:t>
      </w:r>
      <w:r w:rsidR="001700E3">
        <w:t>n</w:t>
      </w:r>
      <w:r w:rsidR="000A4802">
        <w:t xml:space="preserve"> the following data</w:t>
      </w:r>
      <w:r w:rsidR="00E1653B">
        <w:t xml:space="preserve">: </w:t>
      </w:r>
    </w:p>
    <w:p w14:paraId="2969A243" w14:textId="77777777" w:rsidR="00E1653B" w:rsidRDefault="00514569" w:rsidP="00455AEA">
      <w:pPr>
        <w:pStyle w:val="BodyText"/>
        <w:numPr>
          <w:ilvl w:val="0"/>
          <w:numId w:val="62"/>
        </w:numPr>
        <w:spacing w:after="120"/>
        <w:jc w:val="both"/>
      </w:pPr>
      <w:r>
        <w:t>F</w:t>
      </w:r>
      <w:r w:rsidR="00E1653B">
        <w:t>or the</w:t>
      </w:r>
      <w:r w:rsidR="00587305" w:rsidRPr="00587305">
        <w:t xml:space="preserve"> part of road network for which the Formal Inspection has been carried out under the supervision of </w:t>
      </w:r>
      <w:r>
        <w:t xml:space="preserve">the </w:t>
      </w:r>
      <w:r w:rsidR="00074ABF">
        <w:t>Project Manager</w:t>
      </w:r>
      <w:r w:rsidR="00E263BA">
        <w:t xml:space="preserve">, </w:t>
      </w:r>
      <w:r w:rsidR="001C7C44">
        <w:t xml:space="preserve">payment reductions are to be </w:t>
      </w:r>
      <w:r w:rsidR="00E1653B">
        <w:t>based on the data verified during the Formal Inspection</w:t>
      </w:r>
      <w:r>
        <w:t>.</w:t>
      </w:r>
    </w:p>
    <w:p w14:paraId="5482BD6E" w14:textId="47BAFCF2" w:rsidR="00BF7BA7" w:rsidRDefault="00514569" w:rsidP="00455AEA">
      <w:pPr>
        <w:pStyle w:val="BodyText"/>
        <w:numPr>
          <w:ilvl w:val="0"/>
          <w:numId w:val="62"/>
        </w:numPr>
        <w:jc w:val="both"/>
      </w:pPr>
      <w:r>
        <w:t>F</w:t>
      </w:r>
      <w:r w:rsidR="00E1653B">
        <w:t xml:space="preserve">or the part of the road network which was not covered by the Formal Inspection, </w:t>
      </w:r>
      <w:r w:rsidR="001C7C44">
        <w:t xml:space="preserve">payment reductions are </w:t>
      </w:r>
      <w:r w:rsidR="002776B5">
        <w:t xml:space="preserve">to be </w:t>
      </w:r>
      <w:r w:rsidR="00E1653B">
        <w:t xml:space="preserve">based on the data provided by the Contractor in his Monthly </w:t>
      </w:r>
      <w:r w:rsidR="00DB30D1">
        <w:t xml:space="preserve">Compliance Tables </w:t>
      </w:r>
      <w:r w:rsidR="00E1653B">
        <w:t>for Maintenance Services</w:t>
      </w:r>
      <w:r w:rsidR="00841F59">
        <w:t>.</w:t>
      </w:r>
    </w:p>
    <w:p w14:paraId="36A9FDAD" w14:textId="77777777" w:rsidR="00FA66B6" w:rsidRDefault="000A3D22" w:rsidP="006574A4">
      <w:pPr>
        <w:pStyle w:val="Heading4"/>
        <w:jc w:val="both"/>
      </w:pPr>
      <w:bookmarkStart w:id="213" w:name="_Toc52826814"/>
      <w:r>
        <w:t xml:space="preserve">Sample calculation for </w:t>
      </w:r>
      <w:r w:rsidR="00FA66B6">
        <w:t>OPM-10</w:t>
      </w:r>
      <w:bookmarkEnd w:id="213"/>
      <w:r w:rsidR="00FA66B6">
        <w:t xml:space="preserve"> </w:t>
      </w:r>
    </w:p>
    <w:p w14:paraId="3275B216" w14:textId="575BFF65" w:rsidR="007D6E40" w:rsidRDefault="00FA66B6" w:rsidP="006574A4">
      <w:pPr>
        <w:pStyle w:val="BodyText"/>
        <w:jc w:val="both"/>
      </w:pPr>
      <w:r w:rsidRPr="00FA66B6">
        <w:t>OPM-1</w:t>
      </w:r>
      <w:r>
        <w:t>0</w:t>
      </w:r>
      <w:r w:rsidRPr="00FA66B6">
        <w:t xml:space="preserve"> refers to the correctness of the information provided in the SCU´s Monthly </w:t>
      </w:r>
      <w:r w:rsidR="00DB30D1">
        <w:t>Compliance Tables</w:t>
      </w:r>
      <w:r w:rsidRPr="00FA66B6">
        <w:t xml:space="preserve"> for Maintenance Services. Non-compliance with OPM-1</w:t>
      </w:r>
      <w:r>
        <w:t>0</w:t>
      </w:r>
      <w:r w:rsidRPr="00FA66B6">
        <w:t xml:space="preserve"> is triggered if the data </w:t>
      </w:r>
      <w:r w:rsidR="0084304A">
        <w:t xml:space="preserve">set </w:t>
      </w:r>
      <w:r w:rsidRPr="00FA66B6">
        <w:t xml:space="preserve">supplied by the Contractor´s SCU in the Monthly </w:t>
      </w:r>
      <w:r w:rsidR="00DB30D1">
        <w:t>Compliance Tables</w:t>
      </w:r>
      <w:r w:rsidRPr="00FA66B6">
        <w:t xml:space="preserve"> for Maintenance Services </w:t>
      </w:r>
      <w:r w:rsidR="0084304A" w:rsidRPr="0084304A">
        <w:t xml:space="preserve">for </w:t>
      </w:r>
      <w:r w:rsidR="0084304A">
        <w:t>a</w:t>
      </w:r>
      <w:r w:rsidR="0084304A" w:rsidRPr="0084304A">
        <w:t xml:space="preserve"> road or road section </w:t>
      </w:r>
      <w:r w:rsidRPr="00FA66B6">
        <w:t xml:space="preserve">is incorrect for more than 20% of </w:t>
      </w:r>
      <w:r w:rsidR="0084304A">
        <w:t xml:space="preserve">the </w:t>
      </w:r>
      <w:r w:rsidRPr="00FA66B6">
        <w:t>individual data on OPM´s</w:t>
      </w:r>
      <w:r w:rsidR="0084304A">
        <w:t>. Compliance with OPM-10 is calculated by c</w:t>
      </w:r>
      <w:r w:rsidRPr="00FA66B6">
        <w:t>ompari</w:t>
      </w:r>
      <w:r w:rsidR="0084304A">
        <w:t xml:space="preserve">ng </w:t>
      </w:r>
      <w:r w:rsidRPr="00FA66B6">
        <w:t xml:space="preserve">the </w:t>
      </w:r>
      <w:r w:rsidR="0084304A">
        <w:t xml:space="preserve">data supplied by the Contractor in the </w:t>
      </w:r>
      <w:r w:rsidR="00DB30D1">
        <w:t xml:space="preserve">Compliance Tables </w:t>
      </w:r>
      <w:r w:rsidR="0084304A">
        <w:t xml:space="preserve">with the </w:t>
      </w:r>
      <w:r w:rsidRPr="00FA66B6">
        <w:t>verified and corrected data on OPM´s provided through the Formal Inspection. The payment reduction is calculated as follows:</w:t>
      </w:r>
      <w:bookmarkStart w:id="214" w:name="_Toc503178678"/>
      <w:bookmarkStart w:id="215" w:name="_Toc503178681"/>
      <w:bookmarkStart w:id="216" w:name="_Toc503178682"/>
      <w:bookmarkStart w:id="217" w:name="_Toc503178693"/>
      <w:bookmarkStart w:id="218" w:name="_Toc503178694"/>
      <w:bookmarkStart w:id="219" w:name="_Toc503178695"/>
      <w:bookmarkStart w:id="220" w:name="_Toc503178698"/>
      <w:bookmarkStart w:id="221" w:name="_Hlk536793589"/>
      <w:bookmarkStart w:id="222" w:name="_Toc414633480"/>
      <w:bookmarkStart w:id="223" w:name="_Toc414962189"/>
      <w:bookmarkEnd w:id="214"/>
      <w:bookmarkEnd w:id="215"/>
      <w:bookmarkEnd w:id="216"/>
      <w:bookmarkEnd w:id="217"/>
      <w:bookmarkEnd w:id="218"/>
      <w:bookmarkEnd w:id="219"/>
      <w:bookmarkEnd w:id="220"/>
      <w:r w:rsidR="002F4A2D">
        <w:t xml:space="preserve"> </w:t>
      </w:r>
    </w:p>
    <w:p w14:paraId="683DC078" w14:textId="51742E0A" w:rsidR="001700E3" w:rsidRDefault="00711CEB" w:rsidP="006574A4">
      <w:pPr>
        <w:pStyle w:val="BodyText"/>
        <w:jc w:val="both"/>
        <w:rPr>
          <w:i/>
          <w:iCs/>
        </w:rPr>
      </w:pPr>
      <w:r w:rsidRPr="00711CEB">
        <w:rPr>
          <w:i/>
          <w:iCs/>
        </w:rPr>
        <w:t>[</w:t>
      </w:r>
      <w:r w:rsidR="0084304A">
        <w:rPr>
          <w:i/>
          <w:iCs/>
        </w:rPr>
        <w:t xml:space="preserve">Insert the </w:t>
      </w:r>
      <w:r w:rsidRPr="00711CEB">
        <w:rPr>
          <w:i/>
          <w:iCs/>
        </w:rPr>
        <w:t>Table for Calculation of payment reduction for OPM-10. Th</w:t>
      </w:r>
      <w:r w:rsidR="0084304A">
        <w:rPr>
          <w:i/>
          <w:iCs/>
        </w:rPr>
        <w:t xml:space="preserve">e Sample Table below </w:t>
      </w:r>
      <w:r w:rsidRPr="00711CEB">
        <w:rPr>
          <w:i/>
          <w:iCs/>
        </w:rPr>
        <w:t xml:space="preserve">applies if the OPM’s stated in these Sample Specifications are applied. If the number of OPM’s </w:t>
      </w:r>
      <w:r>
        <w:rPr>
          <w:i/>
          <w:iCs/>
        </w:rPr>
        <w:t xml:space="preserve">is </w:t>
      </w:r>
      <w:r w:rsidRPr="00711CEB">
        <w:rPr>
          <w:i/>
          <w:iCs/>
        </w:rPr>
        <w:t xml:space="preserve">either reduced or increased, the Sample Calculation must be modified accordingly.]    </w:t>
      </w:r>
    </w:p>
    <w:p w14:paraId="7117196F" w14:textId="1E37B56E" w:rsidR="0084304A" w:rsidRDefault="0084304A" w:rsidP="006574A4">
      <w:pPr>
        <w:pStyle w:val="BodyText"/>
        <w:jc w:val="both"/>
        <w:rPr>
          <w:i/>
          <w:iCs/>
        </w:rPr>
      </w:pPr>
    </w:p>
    <w:tbl>
      <w:tblPr>
        <w:tblpPr w:leftFromText="180" w:rightFromText="180" w:vertAnchor="text" w:horzAnchor="margin" w:tblpXSpec="center" w:tblpY="186"/>
        <w:tblW w:w="9072" w:type="dxa"/>
        <w:tblLook w:val="04A0" w:firstRow="1" w:lastRow="0" w:firstColumn="1" w:lastColumn="0" w:noHBand="0" w:noVBand="1"/>
      </w:tblPr>
      <w:tblGrid>
        <w:gridCol w:w="720"/>
        <w:gridCol w:w="4172"/>
        <w:gridCol w:w="1300"/>
        <w:gridCol w:w="1580"/>
        <w:gridCol w:w="1300"/>
      </w:tblGrid>
      <w:tr w:rsidR="00086301" w:rsidRPr="00F753D9" w14:paraId="751B19DD" w14:textId="77777777" w:rsidTr="00086301">
        <w:trPr>
          <w:trHeight w:val="375"/>
        </w:trPr>
        <w:tc>
          <w:tcPr>
            <w:tcW w:w="720" w:type="dxa"/>
            <w:tcBorders>
              <w:top w:val="nil"/>
              <w:left w:val="nil"/>
              <w:bottom w:val="nil"/>
              <w:right w:val="nil"/>
            </w:tcBorders>
          </w:tcPr>
          <w:p w14:paraId="4D1EBE5E" w14:textId="77777777" w:rsidR="00086301" w:rsidRPr="00F753D9" w:rsidRDefault="00086301" w:rsidP="00086301">
            <w:pPr>
              <w:spacing w:line="240" w:lineRule="auto"/>
              <w:rPr>
                <w:rFonts w:ascii="Calibri" w:hAnsi="Calibri" w:cs="Calibri"/>
                <w:b/>
                <w:bCs/>
                <w:color w:val="000000"/>
                <w:sz w:val="28"/>
                <w:szCs w:val="28"/>
                <w:lang w:val="en-US" w:eastAsia="en-US"/>
              </w:rPr>
            </w:pPr>
          </w:p>
        </w:tc>
        <w:tc>
          <w:tcPr>
            <w:tcW w:w="8352" w:type="dxa"/>
            <w:gridSpan w:val="4"/>
            <w:tcBorders>
              <w:top w:val="nil"/>
              <w:left w:val="nil"/>
              <w:bottom w:val="nil"/>
              <w:right w:val="nil"/>
            </w:tcBorders>
            <w:shd w:val="clear" w:color="auto" w:fill="auto"/>
            <w:noWrap/>
            <w:vAlign w:val="bottom"/>
            <w:hideMark/>
          </w:tcPr>
          <w:p w14:paraId="2F79F790" w14:textId="77777777" w:rsidR="00086301" w:rsidRPr="00ED77DD" w:rsidRDefault="00086301" w:rsidP="00086301">
            <w:pPr>
              <w:spacing w:line="240" w:lineRule="auto"/>
              <w:rPr>
                <w:rFonts w:ascii="Calibri" w:hAnsi="Calibri" w:cs="Calibri"/>
                <w:b/>
                <w:bCs/>
                <w:i/>
                <w:iCs/>
                <w:color w:val="000000"/>
                <w:sz w:val="28"/>
                <w:szCs w:val="28"/>
                <w:lang w:val="en-US" w:eastAsia="en-US"/>
              </w:rPr>
            </w:pPr>
            <w:r w:rsidRPr="00ED77DD">
              <w:rPr>
                <w:rFonts w:ascii="Calibri" w:hAnsi="Calibri" w:cs="Calibri"/>
                <w:b/>
                <w:bCs/>
                <w:i/>
                <w:iCs/>
                <w:color w:val="000000"/>
                <w:sz w:val="28"/>
                <w:szCs w:val="28"/>
                <w:lang w:val="en-US" w:eastAsia="en-US"/>
              </w:rPr>
              <w:t>Sample Calculation - Payment Reduction for OPM-10</w:t>
            </w:r>
          </w:p>
        </w:tc>
      </w:tr>
      <w:tr w:rsidR="00086301" w:rsidRPr="00F753D9" w14:paraId="7774FFEF" w14:textId="77777777" w:rsidTr="00086301">
        <w:trPr>
          <w:trHeight w:val="300"/>
        </w:trPr>
        <w:tc>
          <w:tcPr>
            <w:tcW w:w="720" w:type="dxa"/>
            <w:tcBorders>
              <w:top w:val="nil"/>
              <w:left w:val="nil"/>
              <w:bottom w:val="nil"/>
              <w:right w:val="nil"/>
            </w:tcBorders>
          </w:tcPr>
          <w:p w14:paraId="2BBC2939" w14:textId="77777777" w:rsidR="00086301" w:rsidRPr="00F753D9" w:rsidRDefault="00086301" w:rsidP="00086301">
            <w:pPr>
              <w:spacing w:line="240" w:lineRule="auto"/>
              <w:rPr>
                <w:rFonts w:ascii="Calibri" w:hAnsi="Calibri" w:cs="Calibri"/>
                <w:b/>
                <w:bCs/>
                <w:color w:val="000000"/>
                <w:sz w:val="28"/>
                <w:szCs w:val="28"/>
                <w:lang w:val="en-US" w:eastAsia="en-US"/>
              </w:rPr>
            </w:pPr>
          </w:p>
        </w:tc>
        <w:tc>
          <w:tcPr>
            <w:tcW w:w="4172" w:type="dxa"/>
            <w:tcBorders>
              <w:top w:val="nil"/>
              <w:left w:val="nil"/>
              <w:bottom w:val="nil"/>
              <w:right w:val="nil"/>
            </w:tcBorders>
            <w:shd w:val="clear" w:color="auto" w:fill="auto"/>
            <w:noWrap/>
            <w:vAlign w:val="bottom"/>
            <w:hideMark/>
          </w:tcPr>
          <w:p w14:paraId="6C8645F2" w14:textId="77777777" w:rsidR="00086301" w:rsidRPr="00F753D9" w:rsidRDefault="00086301" w:rsidP="00086301">
            <w:pPr>
              <w:spacing w:line="240" w:lineRule="auto"/>
              <w:rPr>
                <w:rFonts w:ascii="Calibri" w:hAnsi="Calibri" w:cs="Calibri"/>
                <w:b/>
                <w:bCs/>
                <w:color w:val="000000"/>
                <w:sz w:val="28"/>
                <w:szCs w:val="28"/>
                <w:lang w:val="en-US" w:eastAsia="en-US"/>
              </w:rPr>
            </w:pPr>
          </w:p>
        </w:tc>
        <w:tc>
          <w:tcPr>
            <w:tcW w:w="1300" w:type="dxa"/>
            <w:tcBorders>
              <w:top w:val="nil"/>
              <w:left w:val="nil"/>
              <w:bottom w:val="nil"/>
              <w:right w:val="nil"/>
            </w:tcBorders>
            <w:shd w:val="clear" w:color="auto" w:fill="auto"/>
            <w:noWrap/>
            <w:vAlign w:val="bottom"/>
            <w:hideMark/>
          </w:tcPr>
          <w:p w14:paraId="763657BC"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1DD0CD32"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6E5CC16A"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243CDCB0" w14:textId="77777777" w:rsidTr="00086301">
        <w:trPr>
          <w:trHeight w:val="300"/>
        </w:trPr>
        <w:tc>
          <w:tcPr>
            <w:tcW w:w="720" w:type="dxa"/>
            <w:tcBorders>
              <w:top w:val="nil"/>
              <w:left w:val="nil"/>
              <w:bottom w:val="nil"/>
              <w:right w:val="nil"/>
            </w:tcBorders>
          </w:tcPr>
          <w:p w14:paraId="5E8B5A8D" w14:textId="77777777" w:rsidR="00086301"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231DAE43" w14:textId="77777777" w:rsidR="00086301" w:rsidRPr="00F753D9" w:rsidRDefault="00086301" w:rsidP="00086301">
            <w:pPr>
              <w:spacing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 xml:space="preserve">Road </w:t>
            </w:r>
            <w:r w:rsidRPr="00F753D9">
              <w:rPr>
                <w:rFonts w:ascii="Calibri" w:hAnsi="Calibri" w:cs="Calibri"/>
                <w:color w:val="000000"/>
                <w:sz w:val="22"/>
                <w:szCs w:val="22"/>
                <w:lang w:val="en-US" w:eastAsia="en-US"/>
              </w:rPr>
              <w:t>Section Length (Km):</w:t>
            </w:r>
          </w:p>
        </w:tc>
        <w:tc>
          <w:tcPr>
            <w:tcW w:w="1300" w:type="dxa"/>
            <w:tcBorders>
              <w:top w:val="nil"/>
              <w:left w:val="nil"/>
              <w:bottom w:val="nil"/>
              <w:right w:val="nil"/>
            </w:tcBorders>
            <w:shd w:val="clear" w:color="auto" w:fill="auto"/>
            <w:noWrap/>
            <w:vAlign w:val="bottom"/>
            <w:hideMark/>
          </w:tcPr>
          <w:p w14:paraId="44B30E6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35</w:t>
            </w:r>
          </w:p>
        </w:tc>
      </w:tr>
      <w:tr w:rsidR="00086301" w:rsidRPr="00F753D9" w14:paraId="10F1F148" w14:textId="77777777" w:rsidTr="00086301">
        <w:trPr>
          <w:trHeight w:val="300"/>
        </w:trPr>
        <w:tc>
          <w:tcPr>
            <w:tcW w:w="720" w:type="dxa"/>
            <w:tcBorders>
              <w:top w:val="nil"/>
              <w:left w:val="nil"/>
              <w:bottom w:val="nil"/>
              <w:right w:val="nil"/>
            </w:tcBorders>
          </w:tcPr>
          <w:p w14:paraId="4DEB2028"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503D7EAA"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Unit rate per Km. per month</w:t>
            </w:r>
            <w:r>
              <w:rPr>
                <w:rFonts w:ascii="Calibri" w:hAnsi="Calibri" w:cs="Calibri"/>
                <w:color w:val="000000"/>
                <w:sz w:val="22"/>
                <w:szCs w:val="22"/>
                <w:lang w:val="en-US" w:eastAsia="en-US"/>
              </w:rPr>
              <w:t xml:space="preserve"> </w:t>
            </w:r>
            <w:r w:rsidRPr="00F753D9">
              <w:rPr>
                <w:rFonts w:ascii="Calibri" w:hAnsi="Calibri" w:cs="Calibri"/>
                <w:color w:val="000000"/>
                <w:sz w:val="22"/>
                <w:szCs w:val="22"/>
                <w:lang w:val="en-US" w:eastAsia="en-US"/>
              </w:rPr>
              <w:t>(</w:t>
            </w:r>
            <w:r>
              <w:rPr>
                <w:rFonts w:ascii="Calibri" w:hAnsi="Calibri" w:cs="Calibri"/>
                <w:color w:val="000000"/>
                <w:sz w:val="22"/>
                <w:szCs w:val="22"/>
                <w:lang w:val="en-US" w:eastAsia="en-US"/>
              </w:rPr>
              <w:t>US$</w:t>
            </w:r>
            <w:r w:rsidRPr="00F753D9">
              <w:rPr>
                <w:rFonts w:ascii="Calibri" w:hAnsi="Calibri" w:cs="Calibri"/>
                <w:color w:val="000000"/>
                <w:sz w:val="22"/>
                <w:szCs w:val="22"/>
                <w:lang w:val="en-US" w:eastAsia="en-US"/>
              </w:rPr>
              <w:t>)</w:t>
            </w:r>
          </w:p>
        </w:tc>
        <w:tc>
          <w:tcPr>
            <w:tcW w:w="1300" w:type="dxa"/>
            <w:tcBorders>
              <w:top w:val="nil"/>
              <w:left w:val="nil"/>
              <w:bottom w:val="nil"/>
              <w:right w:val="nil"/>
            </w:tcBorders>
            <w:shd w:val="clear" w:color="auto" w:fill="auto"/>
            <w:noWrap/>
            <w:vAlign w:val="bottom"/>
            <w:hideMark/>
          </w:tcPr>
          <w:p w14:paraId="62311B52"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300</w:t>
            </w:r>
          </w:p>
        </w:tc>
      </w:tr>
      <w:tr w:rsidR="00086301" w:rsidRPr="00F753D9" w14:paraId="13CB0680" w14:textId="77777777" w:rsidTr="00086301">
        <w:trPr>
          <w:trHeight w:val="300"/>
        </w:trPr>
        <w:tc>
          <w:tcPr>
            <w:tcW w:w="720" w:type="dxa"/>
            <w:tcBorders>
              <w:top w:val="nil"/>
              <w:left w:val="nil"/>
              <w:bottom w:val="nil"/>
              <w:right w:val="nil"/>
            </w:tcBorders>
          </w:tcPr>
          <w:p w14:paraId="2CC21E7D"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vAlign w:val="bottom"/>
            <w:hideMark/>
          </w:tcPr>
          <w:p w14:paraId="2E187841"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Monthly Full Payment amount for road Section (</w:t>
            </w:r>
            <w:r>
              <w:rPr>
                <w:rFonts w:ascii="Calibri" w:hAnsi="Calibri" w:cs="Calibri"/>
                <w:color w:val="000000"/>
                <w:sz w:val="22"/>
                <w:szCs w:val="22"/>
                <w:lang w:val="en-US" w:eastAsia="en-US"/>
              </w:rPr>
              <w:t>US$</w:t>
            </w:r>
            <w:r w:rsidRPr="00F753D9">
              <w:rPr>
                <w:rFonts w:ascii="Calibri" w:hAnsi="Calibri" w:cs="Calibri"/>
                <w:color w:val="000000"/>
                <w:sz w:val="22"/>
                <w:szCs w:val="22"/>
                <w:lang w:val="en-US" w:eastAsia="en-US"/>
              </w:rPr>
              <w:t>)</w:t>
            </w:r>
          </w:p>
        </w:tc>
        <w:tc>
          <w:tcPr>
            <w:tcW w:w="1300" w:type="dxa"/>
            <w:tcBorders>
              <w:top w:val="nil"/>
              <w:left w:val="nil"/>
              <w:bottom w:val="nil"/>
              <w:right w:val="nil"/>
            </w:tcBorders>
            <w:shd w:val="clear" w:color="auto" w:fill="auto"/>
            <w:noWrap/>
            <w:vAlign w:val="bottom"/>
            <w:hideMark/>
          </w:tcPr>
          <w:p w14:paraId="7BCA1D17"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r w:rsidRPr="00F753D9">
              <w:rPr>
                <w:rFonts w:ascii="Calibri" w:hAnsi="Calibri" w:cs="Calibri"/>
                <w:color w:val="000000"/>
                <w:sz w:val="22"/>
                <w:szCs w:val="22"/>
                <w:lang w:val="en-US" w:eastAsia="en-US"/>
              </w:rPr>
              <w:t>,</w:t>
            </w:r>
            <w:r>
              <w:rPr>
                <w:rFonts w:ascii="Calibri" w:hAnsi="Calibri" w:cs="Calibri"/>
                <w:color w:val="000000"/>
                <w:sz w:val="22"/>
                <w:szCs w:val="22"/>
                <w:lang w:val="en-US" w:eastAsia="en-US"/>
              </w:rPr>
              <w:t>500</w:t>
            </w:r>
          </w:p>
        </w:tc>
      </w:tr>
      <w:tr w:rsidR="00086301" w:rsidRPr="00F753D9" w14:paraId="60A95B85" w14:textId="77777777" w:rsidTr="00086301">
        <w:trPr>
          <w:trHeight w:val="300"/>
        </w:trPr>
        <w:tc>
          <w:tcPr>
            <w:tcW w:w="720" w:type="dxa"/>
            <w:tcBorders>
              <w:top w:val="nil"/>
              <w:left w:val="nil"/>
              <w:bottom w:val="nil"/>
              <w:right w:val="nil"/>
            </w:tcBorders>
          </w:tcPr>
          <w:p w14:paraId="6EC51BD0"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vAlign w:val="bottom"/>
            <w:hideMark/>
          </w:tcPr>
          <w:p w14:paraId="1AC8E710"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10</w:t>
            </w:r>
            <w:r w:rsidRPr="00F753D9">
              <w:rPr>
                <w:rFonts w:ascii="Calibri" w:hAnsi="Calibri" w:cs="Calibri"/>
                <w:color w:val="000000"/>
                <w:sz w:val="22"/>
                <w:szCs w:val="22"/>
                <w:lang w:val="en-US" w:eastAsia="en-US"/>
              </w:rPr>
              <w:t xml:space="preserve"> Unit rate for Non-compliance (%)</w:t>
            </w:r>
          </w:p>
        </w:tc>
        <w:tc>
          <w:tcPr>
            <w:tcW w:w="1300" w:type="dxa"/>
            <w:tcBorders>
              <w:top w:val="nil"/>
              <w:left w:val="nil"/>
              <w:bottom w:val="nil"/>
              <w:right w:val="nil"/>
            </w:tcBorders>
            <w:shd w:val="clear" w:color="auto" w:fill="auto"/>
            <w:noWrap/>
            <w:vAlign w:val="bottom"/>
            <w:hideMark/>
          </w:tcPr>
          <w:p w14:paraId="285504E4"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10</w:t>
            </w:r>
          </w:p>
        </w:tc>
      </w:tr>
      <w:tr w:rsidR="00086301" w:rsidRPr="00F753D9" w14:paraId="3CB9C4DD" w14:textId="77777777" w:rsidTr="00086301">
        <w:trPr>
          <w:trHeight w:val="300"/>
        </w:trPr>
        <w:tc>
          <w:tcPr>
            <w:tcW w:w="720" w:type="dxa"/>
            <w:tcBorders>
              <w:top w:val="nil"/>
              <w:left w:val="nil"/>
              <w:bottom w:val="nil"/>
              <w:right w:val="nil"/>
            </w:tcBorders>
          </w:tcPr>
          <w:p w14:paraId="5C28DC19" w14:textId="77777777" w:rsidR="00086301" w:rsidRPr="00F753D9" w:rsidRDefault="00086301" w:rsidP="00086301">
            <w:pPr>
              <w:spacing w:line="240" w:lineRule="auto"/>
              <w:jc w:val="center"/>
              <w:rPr>
                <w:rFonts w:ascii="Calibri" w:hAnsi="Calibri" w:cs="Calibri"/>
                <w:color w:val="000000"/>
                <w:sz w:val="22"/>
                <w:szCs w:val="22"/>
                <w:lang w:val="en-US" w:eastAsia="en-US"/>
              </w:rPr>
            </w:pPr>
          </w:p>
        </w:tc>
        <w:tc>
          <w:tcPr>
            <w:tcW w:w="4172" w:type="dxa"/>
            <w:tcBorders>
              <w:top w:val="nil"/>
              <w:left w:val="nil"/>
              <w:bottom w:val="nil"/>
              <w:right w:val="nil"/>
            </w:tcBorders>
            <w:shd w:val="clear" w:color="auto" w:fill="auto"/>
            <w:vAlign w:val="bottom"/>
            <w:hideMark/>
          </w:tcPr>
          <w:p w14:paraId="2690A2AB" w14:textId="77777777" w:rsidR="00086301" w:rsidRPr="00F753D9" w:rsidRDefault="00086301" w:rsidP="00086301">
            <w:pPr>
              <w:spacing w:line="240" w:lineRule="auto"/>
              <w:jc w:val="center"/>
              <w:rPr>
                <w:rFonts w:ascii="Calibri" w:hAnsi="Calibri" w:cs="Calibri"/>
                <w:color w:val="000000"/>
                <w:sz w:val="22"/>
                <w:szCs w:val="22"/>
                <w:lang w:val="en-US" w:eastAsia="en-US"/>
              </w:rPr>
            </w:pPr>
          </w:p>
        </w:tc>
        <w:tc>
          <w:tcPr>
            <w:tcW w:w="1300" w:type="dxa"/>
            <w:tcBorders>
              <w:top w:val="nil"/>
              <w:left w:val="nil"/>
              <w:bottom w:val="nil"/>
              <w:right w:val="nil"/>
            </w:tcBorders>
            <w:shd w:val="clear" w:color="auto" w:fill="auto"/>
            <w:noWrap/>
            <w:vAlign w:val="bottom"/>
            <w:hideMark/>
          </w:tcPr>
          <w:p w14:paraId="15BD5011"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1AB55CC4"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3AB494B5"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609B74A5" w14:textId="77777777" w:rsidTr="00086301">
        <w:trPr>
          <w:trHeight w:val="300"/>
        </w:trPr>
        <w:tc>
          <w:tcPr>
            <w:tcW w:w="720" w:type="dxa"/>
            <w:vMerge w:val="restart"/>
            <w:tcBorders>
              <w:top w:val="single" w:sz="4" w:space="0" w:color="auto"/>
              <w:left w:val="single" w:sz="4" w:space="0" w:color="auto"/>
              <w:right w:val="single" w:sz="4" w:space="0" w:color="auto"/>
            </w:tcBorders>
            <w:vAlign w:val="center"/>
          </w:tcPr>
          <w:p w14:paraId="3DC21559"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Data No.</w:t>
            </w:r>
          </w:p>
        </w:tc>
        <w:tc>
          <w:tcPr>
            <w:tcW w:w="41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9C09C"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r w:rsidRPr="00F753D9">
              <w:rPr>
                <w:rFonts w:ascii="Calibri" w:hAnsi="Calibri" w:cs="Calibri"/>
                <w:b/>
                <w:bCs/>
                <w:color w:val="000000"/>
                <w:sz w:val="22"/>
                <w:szCs w:val="22"/>
                <w:lang w:val="en-US" w:eastAsia="en-US"/>
              </w:rPr>
              <w:t>OPM List</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1F133D"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r w:rsidRPr="00F753D9">
              <w:rPr>
                <w:rFonts w:ascii="Calibri" w:hAnsi="Calibri" w:cs="Calibri"/>
                <w:b/>
                <w:bCs/>
                <w:color w:val="000000"/>
                <w:sz w:val="22"/>
                <w:szCs w:val="22"/>
                <w:lang w:val="en-US" w:eastAsia="en-US"/>
              </w:rPr>
              <w:t>Non-compliant length (km)</w:t>
            </w:r>
          </w:p>
        </w:tc>
        <w:tc>
          <w:tcPr>
            <w:tcW w:w="1300" w:type="dxa"/>
            <w:tcBorders>
              <w:top w:val="nil"/>
              <w:left w:val="nil"/>
              <w:bottom w:val="nil"/>
              <w:right w:val="nil"/>
            </w:tcBorders>
            <w:shd w:val="clear" w:color="auto" w:fill="auto"/>
            <w:noWrap/>
            <w:vAlign w:val="bottom"/>
            <w:hideMark/>
          </w:tcPr>
          <w:p w14:paraId="3131DA96" w14:textId="77777777" w:rsidR="00086301" w:rsidRPr="00F753D9" w:rsidRDefault="00086301" w:rsidP="00086301">
            <w:pPr>
              <w:spacing w:line="240" w:lineRule="auto"/>
              <w:jc w:val="center"/>
              <w:rPr>
                <w:rFonts w:ascii="Calibri" w:hAnsi="Calibri" w:cs="Calibri"/>
                <w:b/>
                <w:bCs/>
                <w:color w:val="000000"/>
                <w:sz w:val="22"/>
                <w:szCs w:val="22"/>
                <w:lang w:val="en-US" w:eastAsia="en-US"/>
              </w:rPr>
            </w:pPr>
          </w:p>
        </w:tc>
      </w:tr>
      <w:tr w:rsidR="00086301" w:rsidRPr="00F753D9" w14:paraId="07301219" w14:textId="77777777" w:rsidTr="00086301">
        <w:trPr>
          <w:trHeight w:val="1200"/>
        </w:trPr>
        <w:tc>
          <w:tcPr>
            <w:tcW w:w="720" w:type="dxa"/>
            <w:vMerge/>
            <w:tcBorders>
              <w:left w:val="single" w:sz="4" w:space="0" w:color="auto"/>
              <w:bottom w:val="single" w:sz="4" w:space="0" w:color="auto"/>
              <w:right w:val="single" w:sz="4" w:space="0" w:color="auto"/>
            </w:tcBorders>
          </w:tcPr>
          <w:p w14:paraId="46D6DB12" w14:textId="77777777" w:rsidR="00086301" w:rsidRPr="00F753D9" w:rsidRDefault="00086301" w:rsidP="00086301">
            <w:pPr>
              <w:spacing w:line="240" w:lineRule="auto"/>
              <w:rPr>
                <w:rFonts w:ascii="Calibri" w:hAnsi="Calibri" w:cs="Calibri"/>
                <w:b/>
                <w:bCs/>
                <w:color w:val="000000"/>
                <w:sz w:val="22"/>
                <w:szCs w:val="22"/>
                <w:lang w:val="en-US" w:eastAsia="en-US"/>
              </w:rPr>
            </w:pPr>
          </w:p>
        </w:tc>
        <w:tc>
          <w:tcPr>
            <w:tcW w:w="4172" w:type="dxa"/>
            <w:vMerge/>
            <w:tcBorders>
              <w:top w:val="single" w:sz="4" w:space="0" w:color="auto"/>
              <w:left w:val="single" w:sz="4" w:space="0" w:color="auto"/>
              <w:bottom w:val="single" w:sz="4" w:space="0" w:color="auto"/>
              <w:right w:val="single" w:sz="4" w:space="0" w:color="auto"/>
            </w:tcBorders>
            <w:vAlign w:val="center"/>
            <w:hideMark/>
          </w:tcPr>
          <w:p w14:paraId="3B9F286B" w14:textId="77777777" w:rsidR="00086301" w:rsidRPr="00F753D9" w:rsidRDefault="00086301" w:rsidP="00086301">
            <w:pPr>
              <w:spacing w:line="240" w:lineRule="auto"/>
              <w:rPr>
                <w:rFonts w:ascii="Calibri" w:hAnsi="Calibri" w:cs="Calibri"/>
                <w:b/>
                <w:bCs/>
                <w:color w:val="000000"/>
                <w:sz w:val="22"/>
                <w:szCs w:val="22"/>
                <w:lang w:val="en-US" w:eastAsia="en-US"/>
              </w:rPr>
            </w:pPr>
          </w:p>
        </w:tc>
        <w:tc>
          <w:tcPr>
            <w:tcW w:w="1300" w:type="dxa"/>
            <w:tcBorders>
              <w:top w:val="nil"/>
              <w:left w:val="nil"/>
              <w:bottom w:val="single" w:sz="4" w:space="0" w:color="auto"/>
              <w:right w:val="single" w:sz="4" w:space="0" w:color="auto"/>
            </w:tcBorders>
            <w:shd w:val="clear" w:color="auto" w:fill="auto"/>
            <w:vAlign w:val="center"/>
            <w:hideMark/>
          </w:tcPr>
          <w:p w14:paraId="63DE536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Data from SCU Monthly </w:t>
            </w:r>
            <w:r>
              <w:rPr>
                <w:rFonts w:ascii="Calibri" w:hAnsi="Calibri" w:cs="Calibri"/>
                <w:color w:val="000000"/>
                <w:sz w:val="22"/>
                <w:szCs w:val="22"/>
                <w:lang w:val="en-US" w:eastAsia="en-US"/>
              </w:rPr>
              <w:t>Compliance Tables</w:t>
            </w:r>
          </w:p>
        </w:tc>
        <w:tc>
          <w:tcPr>
            <w:tcW w:w="1580" w:type="dxa"/>
            <w:tcBorders>
              <w:top w:val="nil"/>
              <w:left w:val="nil"/>
              <w:bottom w:val="single" w:sz="4" w:space="0" w:color="auto"/>
              <w:right w:val="single" w:sz="4" w:space="0" w:color="auto"/>
            </w:tcBorders>
            <w:shd w:val="clear" w:color="auto" w:fill="auto"/>
            <w:vAlign w:val="center"/>
            <w:hideMark/>
          </w:tcPr>
          <w:p w14:paraId="6332A20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Data from Monthly Inspection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87E0FC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Incorrect Data supplied by SCU*</w:t>
            </w:r>
          </w:p>
        </w:tc>
      </w:tr>
      <w:tr w:rsidR="00086301" w:rsidRPr="00F753D9" w14:paraId="71EDEB9E" w14:textId="77777777" w:rsidTr="00086301">
        <w:trPr>
          <w:trHeight w:val="300"/>
        </w:trPr>
        <w:tc>
          <w:tcPr>
            <w:tcW w:w="720" w:type="dxa"/>
            <w:tcBorders>
              <w:top w:val="nil"/>
              <w:left w:val="single" w:sz="4" w:space="0" w:color="auto"/>
              <w:bottom w:val="single" w:sz="4" w:space="0" w:color="auto"/>
              <w:right w:val="single" w:sz="4" w:space="0" w:color="auto"/>
            </w:tcBorders>
          </w:tcPr>
          <w:p w14:paraId="5A33038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721B1F9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OPM-1</w:t>
            </w:r>
          </w:p>
        </w:tc>
        <w:tc>
          <w:tcPr>
            <w:tcW w:w="1300" w:type="dxa"/>
            <w:tcBorders>
              <w:top w:val="nil"/>
              <w:left w:val="nil"/>
              <w:bottom w:val="single" w:sz="4" w:space="0" w:color="auto"/>
              <w:right w:val="single" w:sz="4" w:space="0" w:color="auto"/>
            </w:tcBorders>
            <w:shd w:val="clear" w:color="auto" w:fill="auto"/>
            <w:noWrap/>
            <w:vAlign w:val="bottom"/>
            <w:hideMark/>
          </w:tcPr>
          <w:p w14:paraId="1597E3F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7F12056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71660580"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69A531B4" w14:textId="77777777" w:rsidTr="00086301">
        <w:trPr>
          <w:trHeight w:val="315"/>
        </w:trPr>
        <w:tc>
          <w:tcPr>
            <w:tcW w:w="720" w:type="dxa"/>
            <w:tcBorders>
              <w:top w:val="nil"/>
              <w:left w:val="single" w:sz="4" w:space="0" w:color="auto"/>
              <w:bottom w:val="single" w:sz="4" w:space="0" w:color="auto"/>
              <w:right w:val="single" w:sz="4" w:space="0" w:color="auto"/>
            </w:tcBorders>
          </w:tcPr>
          <w:p w14:paraId="4F7510CC"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9123A7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OPM-2.1</w:t>
            </w:r>
          </w:p>
        </w:tc>
        <w:tc>
          <w:tcPr>
            <w:tcW w:w="1300" w:type="dxa"/>
            <w:tcBorders>
              <w:top w:val="nil"/>
              <w:left w:val="nil"/>
              <w:bottom w:val="single" w:sz="4" w:space="0" w:color="auto"/>
              <w:right w:val="single" w:sz="4" w:space="0" w:color="auto"/>
            </w:tcBorders>
            <w:shd w:val="clear" w:color="auto" w:fill="auto"/>
            <w:noWrap/>
            <w:vAlign w:val="bottom"/>
            <w:hideMark/>
          </w:tcPr>
          <w:p w14:paraId="2B592D8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2</w:t>
            </w:r>
          </w:p>
        </w:tc>
        <w:tc>
          <w:tcPr>
            <w:tcW w:w="1580" w:type="dxa"/>
            <w:tcBorders>
              <w:top w:val="nil"/>
              <w:left w:val="nil"/>
              <w:bottom w:val="single" w:sz="4" w:space="0" w:color="auto"/>
              <w:right w:val="single" w:sz="4" w:space="0" w:color="auto"/>
            </w:tcBorders>
            <w:shd w:val="clear" w:color="auto" w:fill="auto"/>
            <w:noWrap/>
            <w:vAlign w:val="bottom"/>
            <w:hideMark/>
          </w:tcPr>
          <w:p w14:paraId="1734BFD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4</w:t>
            </w:r>
          </w:p>
        </w:tc>
        <w:tc>
          <w:tcPr>
            <w:tcW w:w="1300" w:type="dxa"/>
            <w:tcBorders>
              <w:top w:val="nil"/>
              <w:left w:val="nil"/>
              <w:bottom w:val="single" w:sz="4" w:space="0" w:color="auto"/>
              <w:right w:val="single" w:sz="4" w:space="0" w:color="auto"/>
            </w:tcBorders>
            <w:shd w:val="clear" w:color="auto" w:fill="auto"/>
            <w:noWrap/>
            <w:vAlign w:val="bottom"/>
            <w:hideMark/>
          </w:tcPr>
          <w:p w14:paraId="5DB0FB4A"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sidRPr="00F753D9">
              <w:rPr>
                <w:rFonts w:ascii="Calibri" w:hAnsi="Calibri" w:cs="Calibri"/>
                <w:b/>
                <w:bCs/>
                <w:color w:val="000000"/>
                <w:sz w:val="24"/>
                <w:szCs w:val="24"/>
                <w:lang w:val="en-US" w:eastAsia="en-US"/>
              </w:rPr>
              <w:t>Y</w:t>
            </w:r>
            <w:r>
              <w:rPr>
                <w:rFonts w:ascii="Calibri" w:hAnsi="Calibri" w:cs="Calibri"/>
                <w:b/>
                <w:bCs/>
                <w:color w:val="000000"/>
                <w:sz w:val="24"/>
                <w:szCs w:val="24"/>
                <w:lang w:val="en-US" w:eastAsia="en-US"/>
              </w:rPr>
              <w:t>ES</w:t>
            </w:r>
          </w:p>
        </w:tc>
      </w:tr>
      <w:tr w:rsidR="00086301" w:rsidRPr="00F753D9" w14:paraId="595FDFA7" w14:textId="77777777" w:rsidTr="00086301">
        <w:trPr>
          <w:trHeight w:val="300"/>
        </w:trPr>
        <w:tc>
          <w:tcPr>
            <w:tcW w:w="720" w:type="dxa"/>
            <w:tcBorders>
              <w:top w:val="nil"/>
              <w:left w:val="single" w:sz="4" w:space="0" w:color="auto"/>
              <w:bottom w:val="single" w:sz="4" w:space="0" w:color="auto"/>
              <w:right w:val="single" w:sz="4" w:space="0" w:color="auto"/>
            </w:tcBorders>
          </w:tcPr>
          <w:p w14:paraId="0170AED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AF04FE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OPM-2.2</w:t>
            </w:r>
          </w:p>
        </w:tc>
        <w:tc>
          <w:tcPr>
            <w:tcW w:w="1300" w:type="dxa"/>
            <w:tcBorders>
              <w:top w:val="nil"/>
              <w:left w:val="nil"/>
              <w:bottom w:val="single" w:sz="4" w:space="0" w:color="auto"/>
              <w:right w:val="single" w:sz="4" w:space="0" w:color="auto"/>
            </w:tcBorders>
            <w:shd w:val="clear" w:color="auto" w:fill="auto"/>
            <w:noWrap/>
            <w:vAlign w:val="bottom"/>
            <w:hideMark/>
          </w:tcPr>
          <w:p w14:paraId="503592E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325097C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58DAB50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2C3A1EB5" w14:textId="77777777" w:rsidTr="00086301">
        <w:trPr>
          <w:trHeight w:val="300"/>
        </w:trPr>
        <w:tc>
          <w:tcPr>
            <w:tcW w:w="720" w:type="dxa"/>
            <w:tcBorders>
              <w:top w:val="nil"/>
              <w:left w:val="single" w:sz="4" w:space="0" w:color="auto"/>
              <w:bottom w:val="single" w:sz="4" w:space="0" w:color="auto"/>
              <w:right w:val="single" w:sz="4" w:space="0" w:color="auto"/>
            </w:tcBorders>
          </w:tcPr>
          <w:p w14:paraId="4E13EB2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4</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6D30F6B4"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OPM-2.3</w:t>
            </w:r>
          </w:p>
        </w:tc>
        <w:tc>
          <w:tcPr>
            <w:tcW w:w="1300" w:type="dxa"/>
            <w:tcBorders>
              <w:top w:val="nil"/>
              <w:left w:val="nil"/>
              <w:bottom w:val="single" w:sz="4" w:space="0" w:color="auto"/>
              <w:right w:val="single" w:sz="4" w:space="0" w:color="auto"/>
            </w:tcBorders>
            <w:shd w:val="clear" w:color="auto" w:fill="auto"/>
            <w:noWrap/>
            <w:vAlign w:val="bottom"/>
            <w:hideMark/>
          </w:tcPr>
          <w:p w14:paraId="0A7558C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52DC31E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6473095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90E074D" w14:textId="77777777" w:rsidTr="00086301">
        <w:trPr>
          <w:trHeight w:val="300"/>
        </w:trPr>
        <w:tc>
          <w:tcPr>
            <w:tcW w:w="720" w:type="dxa"/>
            <w:tcBorders>
              <w:top w:val="nil"/>
              <w:left w:val="single" w:sz="4" w:space="0" w:color="auto"/>
              <w:bottom w:val="single" w:sz="4" w:space="0" w:color="auto"/>
              <w:right w:val="single" w:sz="4" w:space="0" w:color="auto"/>
            </w:tcBorders>
          </w:tcPr>
          <w:p w14:paraId="4CB8BFE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5</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66A6B29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OPM-2.4</w:t>
            </w:r>
          </w:p>
        </w:tc>
        <w:tc>
          <w:tcPr>
            <w:tcW w:w="1300" w:type="dxa"/>
            <w:tcBorders>
              <w:top w:val="nil"/>
              <w:left w:val="nil"/>
              <w:bottom w:val="single" w:sz="4" w:space="0" w:color="auto"/>
              <w:right w:val="single" w:sz="4" w:space="0" w:color="auto"/>
            </w:tcBorders>
            <w:shd w:val="clear" w:color="auto" w:fill="auto"/>
            <w:noWrap/>
            <w:vAlign w:val="bottom"/>
            <w:hideMark/>
          </w:tcPr>
          <w:p w14:paraId="241E5B7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3BA7D3CD"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307524B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5666CF1D" w14:textId="77777777" w:rsidTr="00086301">
        <w:trPr>
          <w:trHeight w:val="315"/>
        </w:trPr>
        <w:tc>
          <w:tcPr>
            <w:tcW w:w="720" w:type="dxa"/>
            <w:tcBorders>
              <w:top w:val="nil"/>
              <w:left w:val="single" w:sz="4" w:space="0" w:color="auto"/>
              <w:bottom w:val="single" w:sz="4" w:space="0" w:color="auto"/>
              <w:right w:val="single" w:sz="4" w:space="0" w:color="auto"/>
            </w:tcBorders>
          </w:tcPr>
          <w:p w14:paraId="4A3ADCC1"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4F33B26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OPM-2.5</w:t>
            </w:r>
          </w:p>
        </w:tc>
        <w:tc>
          <w:tcPr>
            <w:tcW w:w="1300" w:type="dxa"/>
            <w:tcBorders>
              <w:top w:val="nil"/>
              <w:left w:val="nil"/>
              <w:bottom w:val="single" w:sz="4" w:space="0" w:color="auto"/>
              <w:right w:val="single" w:sz="4" w:space="0" w:color="auto"/>
            </w:tcBorders>
            <w:shd w:val="clear" w:color="auto" w:fill="auto"/>
            <w:noWrap/>
            <w:vAlign w:val="bottom"/>
            <w:hideMark/>
          </w:tcPr>
          <w:p w14:paraId="0D4FEE8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4E7EE4C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4</w:t>
            </w:r>
          </w:p>
        </w:tc>
        <w:tc>
          <w:tcPr>
            <w:tcW w:w="1300" w:type="dxa"/>
            <w:tcBorders>
              <w:top w:val="nil"/>
              <w:left w:val="nil"/>
              <w:bottom w:val="single" w:sz="4" w:space="0" w:color="auto"/>
              <w:right w:val="single" w:sz="4" w:space="0" w:color="auto"/>
            </w:tcBorders>
            <w:shd w:val="clear" w:color="auto" w:fill="auto"/>
            <w:noWrap/>
            <w:vAlign w:val="bottom"/>
            <w:hideMark/>
          </w:tcPr>
          <w:p w14:paraId="751C3694"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sidRPr="00F753D9">
              <w:rPr>
                <w:rFonts w:ascii="Calibri" w:hAnsi="Calibri" w:cs="Calibri"/>
                <w:b/>
                <w:bCs/>
                <w:color w:val="000000"/>
                <w:sz w:val="24"/>
                <w:szCs w:val="24"/>
                <w:lang w:val="en-US" w:eastAsia="en-US"/>
              </w:rPr>
              <w:t>Y</w:t>
            </w:r>
            <w:r>
              <w:rPr>
                <w:rFonts w:ascii="Calibri" w:hAnsi="Calibri" w:cs="Calibri"/>
                <w:b/>
                <w:bCs/>
                <w:color w:val="000000"/>
                <w:sz w:val="24"/>
                <w:szCs w:val="24"/>
                <w:lang w:val="en-US" w:eastAsia="en-US"/>
              </w:rPr>
              <w:t>ES</w:t>
            </w:r>
          </w:p>
        </w:tc>
      </w:tr>
      <w:tr w:rsidR="00086301" w:rsidRPr="00F753D9" w14:paraId="333C3CDC" w14:textId="77777777" w:rsidTr="00086301">
        <w:trPr>
          <w:trHeight w:val="300"/>
        </w:trPr>
        <w:tc>
          <w:tcPr>
            <w:tcW w:w="720" w:type="dxa"/>
            <w:tcBorders>
              <w:top w:val="nil"/>
              <w:left w:val="single" w:sz="4" w:space="0" w:color="auto"/>
              <w:bottom w:val="single" w:sz="4" w:space="0" w:color="auto"/>
              <w:right w:val="single" w:sz="4" w:space="0" w:color="auto"/>
            </w:tcBorders>
          </w:tcPr>
          <w:p w14:paraId="41247569"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2EB909DF"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OPM-2.6</w:t>
            </w:r>
          </w:p>
        </w:tc>
        <w:tc>
          <w:tcPr>
            <w:tcW w:w="1300" w:type="dxa"/>
            <w:tcBorders>
              <w:top w:val="nil"/>
              <w:left w:val="nil"/>
              <w:bottom w:val="single" w:sz="4" w:space="0" w:color="auto"/>
              <w:right w:val="single" w:sz="4" w:space="0" w:color="auto"/>
            </w:tcBorders>
            <w:shd w:val="clear" w:color="auto" w:fill="auto"/>
            <w:noWrap/>
            <w:vAlign w:val="bottom"/>
            <w:hideMark/>
          </w:tcPr>
          <w:p w14:paraId="0BBC89D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2</w:t>
            </w:r>
          </w:p>
        </w:tc>
        <w:tc>
          <w:tcPr>
            <w:tcW w:w="1580" w:type="dxa"/>
            <w:tcBorders>
              <w:top w:val="nil"/>
              <w:left w:val="nil"/>
              <w:bottom w:val="single" w:sz="4" w:space="0" w:color="auto"/>
              <w:right w:val="single" w:sz="4" w:space="0" w:color="auto"/>
            </w:tcBorders>
            <w:shd w:val="clear" w:color="auto" w:fill="auto"/>
            <w:noWrap/>
            <w:vAlign w:val="bottom"/>
            <w:hideMark/>
          </w:tcPr>
          <w:p w14:paraId="5B0141DE"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5A48BB0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34E5141F" w14:textId="77777777" w:rsidTr="00086301">
        <w:trPr>
          <w:trHeight w:val="300"/>
        </w:trPr>
        <w:tc>
          <w:tcPr>
            <w:tcW w:w="720" w:type="dxa"/>
            <w:tcBorders>
              <w:top w:val="nil"/>
              <w:left w:val="single" w:sz="4" w:space="0" w:color="auto"/>
              <w:bottom w:val="single" w:sz="4" w:space="0" w:color="auto"/>
              <w:right w:val="single" w:sz="4" w:space="0" w:color="auto"/>
            </w:tcBorders>
          </w:tcPr>
          <w:p w14:paraId="28F78FAD"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8</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3C4FABD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OPM-2.7</w:t>
            </w:r>
          </w:p>
        </w:tc>
        <w:tc>
          <w:tcPr>
            <w:tcW w:w="1300" w:type="dxa"/>
            <w:tcBorders>
              <w:top w:val="nil"/>
              <w:left w:val="nil"/>
              <w:bottom w:val="single" w:sz="4" w:space="0" w:color="auto"/>
              <w:right w:val="single" w:sz="4" w:space="0" w:color="auto"/>
            </w:tcBorders>
            <w:shd w:val="clear" w:color="auto" w:fill="auto"/>
            <w:noWrap/>
            <w:vAlign w:val="bottom"/>
            <w:hideMark/>
          </w:tcPr>
          <w:p w14:paraId="577F9E8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55F1C24A"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36B7668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02FD31E4" w14:textId="77777777" w:rsidTr="00086301">
        <w:trPr>
          <w:trHeight w:val="300"/>
        </w:trPr>
        <w:tc>
          <w:tcPr>
            <w:tcW w:w="720" w:type="dxa"/>
            <w:tcBorders>
              <w:top w:val="nil"/>
              <w:left w:val="single" w:sz="4" w:space="0" w:color="auto"/>
              <w:bottom w:val="single" w:sz="4" w:space="0" w:color="auto"/>
              <w:right w:val="single" w:sz="4" w:space="0" w:color="auto"/>
            </w:tcBorders>
          </w:tcPr>
          <w:p w14:paraId="5341C340"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1CEC4DD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OPM-2.8</w:t>
            </w:r>
          </w:p>
        </w:tc>
        <w:tc>
          <w:tcPr>
            <w:tcW w:w="1300" w:type="dxa"/>
            <w:tcBorders>
              <w:top w:val="nil"/>
              <w:left w:val="nil"/>
              <w:bottom w:val="single" w:sz="4" w:space="0" w:color="auto"/>
              <w:right w:val="single" w:sz="4" w:space="0" w:color="auto"/>
            </w:tcBorders>
            <w:shd w:val="clear" w:color="auto" w:fill="auto"/>
            <w:noWrap/>
            <w:vAlign w:val="bottom"/>
            <w:hideMark/>
          </w:tcPr>
          <w:p w14:paraId="3073C21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w:t>
            </w:r>
          </w:p>
        </w:tc>
        <w:tc>
          <w:tcPr>
            <w:tcW w:w="1580" w:type="dxa"/>
            <w:tcBorders>
              <w:top w:val="nil"/>
              <w:left w:val="nil"/>
              <w:bottom w:val="single" w:sz="4" w:space="0" w:color="auto"/>
              <w:right w:val="single" w:sz="4" w:space="0" w:color="auto"/>
            </w:tcBorders>
            <w:shd w:val="clear" w:color="auto" w:fill="auto"/>
            <w:noWrap/>
            <w:vAlign w:val="bottom"/>
            <w:hideMark/>
          </w:tcPr>
          <w:p w14:paraId="63E8FB8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C05BBA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7F9B84DC" w14:textId="77777777" w:rsidTr="00086301">
        <w:trPr>
          <w:trHeight w:val="300"/>
        </w:trPr>
        <w:tc>
          <w:tcPr>
            <w:tcW w:w="720" w:type="dxa"/>
            <w:tcBorders>
              <w:top w:val="nil"/>
              <w:left w:val="single" w:sz="4" w:space="0" w:color="auto"/>
              <w:bottom w:val="single" w:sz="4" w:space="0" w:color="auto"/>
              <w:right w:val="single" w:sz="4" w:space="0" w:color="auto"/>
            </w:tcBorders>
          </w:tcPr>
          <w:p w14:paraId="466FB618" w14:textId="77777777" w:rsidR="00086301"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p>
        </w:tc>
        <w:tc>
          <w:tcPr>
            <w:tcW w:w="4172" w:type="dxa"/>
            <w:tcBorders>
              <w:top w:val="nil"/>
              <w:left w:val="single" w:sz="4" w:space="0" w:color="auto"/>
              <w:bottom w:val="single" w:sz="4" w:space="0" w:color="auto"/>
              <w:right w:val="single" w:sz="4" w:space="0" w:color="auto"/>
            </w:tcBorders>
            <w:shd w:val="clear" w:color="auto" w:fill="auto"/>
            <w:noWrap/>
            <w:vAlign w:val="bottom"/>
          </w:tcPr>
          <w:p w14:paraId="46A98E63"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OPM-3</w:t>
            </w:r>
          </w:p>
        </w:tc>
        <w:tc>
          <w:tcPr>
            <w:tcW w:w="1300" w:type="dxa"/>
            <w:tcBorders>
              <w:top w:val="nil"/>
              <w:left w:val="nil"/>
              <w:bottom w:val="single" w:sz="4" w:space="0" w:color="auto"/>
              <w:right w:val="single" w:sz="4" w:space="0" w:color="auto"/>
            </w:tcBorders>
            <w:shd w:val="clear" w:color="auto" w:fill="auto"/>
            <w:noWrap/>
            <w:vAlign w:val="bottom"/>
          </w:tcPr>
          <w:p w14:paraId="71C84A5F"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tcPr>
          <w:p w14:paraId="2BDA199F"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tcPr>
          <w:p w14:paraId="6915AD05"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No</w:t>
            </w:r>
          </w:p>
        </w:tc>
      </w:tr>
      <w:tr w:rsidR="00086301" w:rsidRPr="00F753D9" w14:paraId="3BC4F7B4" w14:textId="77777777" w:rsidTr="00086301">
        <w:trPr>
          <w:trHeight w:val="300"/>
        </w:trPr>
        <w:tc>
          <w:tcPr>
            <w:tcW w:w="720" w:type="dxa"/>
            <w:tcBorders>
              <w:top w:val="nil"/>
              <w:left w:val="single" w:sz="4" w:space="0" w:color="auto"/>
              <w:bottom w:val="single" w:sz="4" w:space="0" w:color="auto"/>
              <w:right w:val="single" w:sz="4" w:space="0" w:color="auto"/>
            </w:tcBorders>
          </w:tcPr>
          <w:p w14:paraId="0C44E94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11</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4AB61E4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4</w:t>
            </w:r>
            <w:r w:rsidRPr="00F753D9">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47B4BA0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7B515A6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7B064D00"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F54DE25" w14:textId="77777777" w:rsidTr="00086301">
        <w:trPr>
          <w:trHeight w:val="300"/>
        </w:trPr>
        <w:tc>
          <w:tcPr>
            <w:tcW w:w="720" w:type="dxa"/>
            <w:tcBorders>
              <w:top w:val="nil"/>
              <w:left w:val="single" w:sz="4" w:space="0" w:color="auto"/>
              <w:bottom w:val="single" w:sz="4" w:space="0" w:color="auto"/>
              <w:right w:val="single" w:sz="4" w:space="0" w:color="auto"/>
            </w:tcBorders>
          </w:tcPr>
          <w:p w14:paraId="0E5F943A"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12</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03C634C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4</w:t>
            </w:r>
            <w:r w:rsidRPr="00F753D9">
              <w:rPr>
                <w:rFonts w:ascii="Calibri" w:hAnsi="Calibri" w:cs="Calibri"/>
                <w:color w:val="000000"/>
                <w:sz w:val="22"/>
                <w:szCs w:val="22"/>
                <w:lang w:val="en-US"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65E2DF7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4BA32AF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4DB4776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E387C43" w14:textId="77777777" w:rsidTr="00086301">
        <w:trPr>
          <w:trHeight w:val="300"/>
        </w:trPr>
        <w:tc>
          <w:tcPr>
            <w:tcW w:w="720" w:type="dxa"/>
            <w:tcBorders>
              <w:top w:val="nil"/>
              <w:left w:val="single" w:sz="4" w:space="0" w:color="auto"/>
              <w:bottom w:val="single" w:sz="4" w:space="0" w:color="auto"/>
              <w:right w:val="single" w:sz="4" w:space="0" w:color="auto"/>
            </w:tcBorders>
          </w:tcPr>
          <w:p w14:paraId="15DAE85E"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13</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0A11171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w:t>
            </w:r>
            <w:r>
              <w:rPr>
                <w:rFonts w:ascii="Calibri" w:hAnsi="Calibri" w:cs="Calibri"/>
                <w:color w:val="000000"/>
                <w:sz w:val="22"/>
                <w:szCs w:val="22"/>
                <w:lang w:val="en-US" w:eastAsia="en-US"/>
              </w:rPr>
              <w:t>4</w:t>
            </w:r>
            <w:r w:rsidRPr="00F753D9">
              <w:rPr>
                <w:rFonts w:ascii="Calibri" w:hAnsi="Calibri" w:cs="Calibri"/>
                <w:color w:val="000000"/>
                <w:sz w:val="22"/>
                <w:szCs w:val="22"/>
                <w:lang w:val="en-US" w:eastAsia="en-US"/>
              </w:rPr>
              <w:t>.3</w:t>
            </w:r>
          </w:p>
        </w:tc>
        <w:tc>
          <w:tcPr>
            <w:tcW w:w="1300" w:type="dxa"/>
            <w:tcBorders>
              <w:top w:val="nil"/>
              <w:left w:val="nil"/>
              <w:bottom w:val="single" w:sz="4" w:space="0" w:color="auto"/>
              <w:right w:val="single" w:sz="4" w:space="0" w:color="auto"/>
            </w:tcBorders>
            <w:shd w:val="clear" w:color="auto" w:fill="auto"/>
            <w:noWrap/>
            <w:vAlign w:val="bottom"/>
            <w:hideMark/>
          </w:tcPr>
          <w:p w14:paraId="4CAFCF5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0FB2B58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55EA728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3C9B6751" w14:textId="77777777" w:rsidTr="00086301">
        <w:trPr>
          <w:trHeight w:val="300"/>
        </w:trPr>
        <w:tc>
          <w:tcPr>
            <w:tcW w:w="720" w:type="dxa"/>
            <w:tcBorders>
              <w:top w:val="nil"/>
              <w:left w:val="single" w:sz="4" w:space="0" w:color="auto"/>
              <w:bottom w:val="single" w:sz="4" w:space="0" w:color="auto"/>
              <w:right w:val="single" w:sz="4" w:space="0" w:color="auto"/>
            </w:tcBorders>
          </w:tcPr>
          <w:p w14:paraId="7803DA4C"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14</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46DA8C25"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OPM-5</w:t>
            </w:r>
          </w:p>
        </w:tc>
        <w:tc>
          <w:tcPr>
            <w:tcW w:w="1300" w:type="dxa"/>
            <w:tcBorders>
              <w:top w:val="nil"/>
              <w:left w:val="nil"/>
              <w:bottom w:val="single" w:sz="4" w:space="0" w:color="auto"/>
              <w:right w:val="single" w:sz="4" w:space="0" w:color="auto"/>
            </w:tcBorders>
            <w:shd w:val="clear" w:color="auto" w:fill="auto"/>
            <w:noWrap/>
            <w:vAlign w:val="bottom"/>
            <w:hideMark/>
          </w:tcPr>
          <w:p w14:paraId="493F4F1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1CC9210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6B051249"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12D6EC50" w14:textId="77777777" w:rsidTr="00086301">
        <w:trPr>
          <w:trHeight w:val="300"/>
        </w:trPr>
        <w:tc>
          <w:tcPr>
            <w:tcW w:w="720" w:type="dxa"/>
            <w:tcBorders>
              <w:top w:val="nil"/>
              <w:left w:val="single" w:sz="4" w:space="0" w:color="auto"/>
              <w:bottom w:val="single" w:sz="4" w:space="0" w:color="auto"/>
              <w:right w:val="single" w:sz="4" w:space="0" w:color="auto"/>
            </w:tcBorders>
          </w:tcPr>
          <w:p w14:paraId="30D75E60"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15</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14C5B7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OPM-6</w:t>
            </w:r>
            <w:r>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95D04B2"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008A0A2B"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4AB4BD8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0EFCBFFD" w14:textId="77777777" w:rsidTr="00086301">
        <w:trPr>
          <w:trHeight w:val="300"/>
        </w:trPr>
        <w:tc>
          <w:tcPr>
            <w:tcW w:w="720" w:type="dxa"/>
            <w:tcBorders>
              <w:top w:val="nil"/>
              <w:left w:val="single" w:sz="4" w:space="0" w:color="auto"/>
              <w:bottom w:val="single" w:sz="4" w:space="0" w:color="auto"/>
              <w:right w:val="single" w:sz="4" w:space="0" w:color="auto"/>
            </w:tcBorders>
          </w:tcPr>
          <w:p w14:paraId="5A346DF6" w14:textId="77777777" w:rsidR="00086301"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16</w:t>
            </w:r>
          </w:p>
        </w:tc>
        <w:tc>
          <w:tcPr>
            <w:tcW w:w="4172" w:type="dxa"/>
            <w:tcBorders>
              <w:top w:val="nil"/>
              <w:left w:val="single" w:sz="4" w:space="0" w:color="auto"/>
              <w:bottom w:val="single" w:sz="4" w:space="0" w:color="auto"/>
              <w:right w:val="single" w:sz="4" w:space="0" w:color="auto"/>
            </w:tcBorders>
            <w:shd w:val="clear" w:color="auto" w:fill="auto"/>
            <w:noWrap/>
            <w:vAlign w:val="bottom"/>
          </w:tcPr>
          <w:p w14:paraId="286B5959"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OPM-6.2</w:t>
            </w:r>
          </w:p>
        </w:tc>
        <w:tc>
          <w:tcPr>
            <w:tcW w:w="1300" w:type="dxa"/>
            <w:tcBorders>
              <w:top w:val="nil"/>
              <w:left w:val="nil"/>
              <w:bottom w:val="single" w:sz="4" w:space="0" w:color="auto"/>
              <w:right w:val="single" w:sz="4" w:space="0" w:color="auto"/>
            </w:tcBorders>
            <w:shd w:val="clear" w:color="auto" w:fill="auto"/>
            <w:noWrap/>
            <w:vAlign w:val="bottom"/>
          </w:tcPr>
          <w:p w14:paraId="394F832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1580" w:type="dxa"/>
            <w:tcBorders>
              <w:top w:val="nil"/>
              <w:left w:val="nil"/>
              <w:bottom w:val="single" w:sz="4" w:space="0" w:color="auto"/>
              <w:right w:val="single" w:sz="4" w:space="0" w:color="auto"/>
            </w:tcBorders>
            <w:shd w:val="clear" w:color="auto" w:fill="auto"/>
            <w:noWrap/>
            <w:vAlign w:val="bottom"/>
          </w:tcPr>
          <w:p w14:paraId="3A671E26"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w:t>
            </w:r>
          </w:p>
        </w:tc>
        <w:tc>
          <w:tcPr>
            <w:tcW w:w="1300" w:type="dxa"/>
            <w:tcBorders>
              <w:top w:val="nil"/>
              <w:left w:val="nil"/>
              <w:bottom w:val="single" w:sz="4" w:space="0" w:color="auto"/>
              <w:right w:val="single" w:sz="4" w:space="0" w:color="auto"/>
            </w:tcBorders>
            <w:shd w:val="clear" w:color="auto" w:fill="auto"/>
            <w:noWrap/>
            <w:vAlign w:val="bottom"/>
          </w:tcPr>
          <w:p w14:paraId="20FC6D60" w14:textId="77777777" w:rsidR="00086301" w:rsidRPr="00E30B0E" w:rsidRDefault="00086301" w:rsidP="00086301">
            <w:pPr>
              <w:spacing w:line="240" w:lineRule="auto"/>
              <w:jc w:val="center"/>
              <w:rPr>
                <w:rFonts w:ascii="Calibri" w:hAnsi="Calibri" w:cs="Calibri"/>
                <w:b/>
                <w:color w:val="000000"/>
                <w:sz w:val="22"/>
                <w:szCs w:val="22"/>
                <w:lang w:val="en-US" w:eastAsia="en-US"/>
              </w:rPr>
            </w:pPr>
            <w:r w:rsidRPr="00E30B0E">
              <w:rPr>
                <w:rFonts w:ascii="Calibri" w:hAnsi="Calibri" w:cs="Calibri"/>
                <w:b/>
                <w:color w:val="000000"/>
                <w:sz w:val="22"/>
                <w:szCs w:val="22"/>
                <w:lang w:val="en-US" w:eastAsia="en-US"/>
              </w:rPr>
              <w:t>Y</w:t>
            </w:r>
            <w:r>
              <w:rPr>
                <w:rFonts w:ascii="Calibri" w:hAnsi="Calibri" w:cs="Calibri"/>
                <w:b/>
                <w:color w:val="000000"/>
                <w:sz w:val="22"/>
                <w:szCs w:val="22"/>
                <w:lang w:val="en-US" w:eastAsia="en-US"/>
              </w:rPr>
              <w:t>ES</w:t>
            </w:r>
          </w:p>
        </w:tc>
      </w:tr>
      <w:tr w:rsidR="00086301" w:rsidRPr="00F753D9" w14:paraId="7EB9EA52" w14:textId="77777777" w:rsidTr="00086301">
        <w:trPr>
          <w:trHeight w:val="300"/>
        </w:trPr>
        <w:tc>
          <w:tcPr>
            <w:tcW w:w="720" w:type="dxa"/>
            <w:tcBorders>
              <w:top w:val="nil"/>
              <w:left w:val="single" w:sz="4" w:space="0" w:color="auto"/>
              <w:bottom w:val="single" w:sz="4" w:space="0" w:color="auto"/>
              <w:right w:val="single" w:sz="4" w:space="0" w:color="auto"/>
            </w:tcBorders>
          </w:tcPr>
          <w:p w14:paraId="115E04A9"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17</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5EE58043"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OPM-7</w:t>
            </w:r>
          </w:p>
        </w:tc>
        <w:tc>
          <w:tcPr>
            <w:tcW w:w="1300" w:type="dxa"/>
            <w:tcBorders>
              <w:top w:val="nil"/>
              <w:left w:val="nil"/>
              <w:bottom w:val="single" w:sz="4" w:space="0" w:color="auto"/>
              <w:right w:val="single" w:sz="4" w:space="0" w:color="auto"/>
            </w:tcBorders>
            <w:shd w:val="clear" w:color="auto" w:fill="auto"/>
            <w:noWrap/>
            <w:vAlign w:val="bottom"/>
            <w:hideMark/>
          </w:tcPr>
          <w:p w14:paraId="25768560"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4EE77117"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1FEA688F"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w:t>
            </w:r>
          </w:p>
        </w:tc>
      </w:tr>
      <w:tr w:rsidR="00086301" w:rsidRPr="00F753D9" w14:paraId="0D7F147C" w14:textId="77777777" w:rsidTr="00086301">
        <w:trPr>
          <w:trHeight w:val="315"/>
        </w:trPr>
        <w:tc>
          <w:tcPr>
            <w:tcW w:w="720" w:type="dxa"/>
            <w:tcBorders>
              <w:top w:val="nil"/>
              <w:left w:val="single" w:sz="4" w:space="0" w:color="auto"/>
              <w:bottom w:val="single" w:sz="4" w:space="0" w:color="auto"/>
              <w:right w:val="single" w:sz="4" w:space="0" w:color="auto"/>
            </w:tcBorders>
          </w:tcPr>
          <w:p w14:paraId="3D5F4AB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18</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0BC2434C"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OPM-8</w:t>
            </w:r>
            <w:r>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369C74E8"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0</w:t>
            </w:r>
          </w:p>
        </w:tc>
        <w:tc>
          <w:tcPr>
            <w:tcW w:w="1580" w:type="dxa"/>
            <w:tcBorders>
              <w:top w:val="nil"/>
              <w:left w:val="nil"/>
              <w:bottom w:val="single" w:sz="4" w:space="0" w:color="auto"/>
              <w:right w:val="single" w:sz="4" w:space="0" w:color="auto"/>
            </w:tcBorders>
            <w:shd w:val="clear" w:color="auto" w:fill="auto"/>
            <w:noWrap/>
            <w:vAlign w:val="bottom"/>
            <w:hideMark/>
          </w:tcPr>
          <w:p w14:paraId="2B3DA7E6"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75EDE32"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sidRPr="00F753D9">
              <w:rPr>
                <w:rFonts w:ascii="Calibri" w:hAnsi="Calibri" w:cs="Calibri"/>
                <w:b/>
                <w:bCs/>
                <w:color w:val="000000"/>
                <w:sz w:val="24"/>
                <w:szCs w:val="24"/>
                <w:lang w:val="en-US" w:eastAsia="en-US"/>
              </w:rPr>
              <w:t>Y</w:t>
            </w:r>
            <w:r>
              <w:rPr>
                <w:rFonts w:ascii="Calibri" w:hAnsi="Calibri" w:cs="Calibri"/>
                <w:b/>
                <w:bCs/>
                <w:color w:val="000000"/>
                <w:sz w:val="24"/>
                <w:szCs w:val="24"/>
                <w:lang w:val="en-US" w:eastAsia="en-US"/>
              </w:rPr>
              <w:t>ES</w:t>
            </w:r>
          </w:p>
        </w:tc>
      </w:tr>
      <w:tr w:rsidR="00086301" w:rsidRPr="00F753D9" w14:paraId="611D987B" w14:textId="77777777" w:rsidTr="00086301">
        <w:trPr>
          <w:trHeight w:val="315"/>
        </w:trPr>
        <w:tc>
          <w:tcPr>
            <w:tcW w:w="720" w:type="dxa"/>
            <w:tcBorders>
              <w:top w:val="nil"/>
              <w:left w:val="single" w:sz="4" w:space="0" w:color="auto"/>
              <w:bottom w:val="single" w:sz="4" w:space="0" w:color="auto"/>
              <w:right w:val="single" w:sz="4" w:space="0" w:color="auto"/>
            </w:tcBorders>
          </w:tcPr>
          <w:p w14:paraId="5F419750" w14:textId="77777777" w:rsidR="00086301"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19</w:t>
            </w:r>
          </w:p>
        </w:tc>
        <w:tc>
          <w:tcPr>
            <w:tcW w:w="4172" w:type="dxa"/>
            <w:tcBorders>
              <w:top w:val="nil"/>
              <w:left w:val="single" w:sz="4" w:space="0" w:color="auto"/>
              <w:bottom w:val="single" w:sz="4" w:space="0" w:color="auto"/>
              <w:right w:val="single" w:sz="4" w:space="0" w:color="auto"/>
            </w:tcBorders>
            <w:shd w:val="clear" w:color="auto" w:fill="auto"/>
            <w:noWrap/>
            <w:vAlign w:val="bottom"/>
          </w:tcPr>
          <w:p w14:paraId="7256AFBA"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OPM-8.2</w:t>
            </w:r>
          </w:p>
        </w:tc>
        <w:tc>
          <w:tcPr>
            <w:tcW w:w="1300" w:type="dxa"/>
            <w:tcBorders>
              <w:top w:val="nil"/>
              <w:left w:val="nil"/>
              <w:bottom w:val="single" w:sz="4" w:space="0" w:color="auto"/>
              <w:right w:val="single" w:sz="4" w:space="0" w:color="auto"/>
            </w:tcBorders>
            <w:shd w:val="clear" w:color="auto" w:fill="auto"/>
            <w:noWrap/>
            <w:vAlign w:val="bottom"/>
          </w:tcPr>
          <w:p w14:paraId="02A06058"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1580" w:type="dxa"/>
            <w:tcBorders>
              <w:top w:val="nil"/>
              <w:left w:val="nil"/>
              <w:bottom w:val="single" w:sz="4" w:space="0" w:color="auto"/>
              <w:right w:val="single" w:sz="4" w:space="0" w:color="auto"/>
            </w:tcBorders>
            <w:shd w:val="clear" w:color="auto" w:fill="auto"/>
            <w:noWrap/>
            <w:vAlign w:val="bottom"/>
          </w:tcPr>
          <w:p w14:paraId="5D9CC77D"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1300" w:type="dxa"/>
            <w:tcBorders>
              <w:top w:val="nil"/>
              <w:left w:val="nil"/>
              <w:bottom w:val="single" w:sz="4" w:space="0" w:color="auto"/>
              <w:right w:val="single" w:sz="4" w:space="0" w:color="auto"/>
            </w:tcBorders>
            <w:shd w:val="clear" w:color="auto" w:fill="auto"/>
            <w:noWrap/>
            <w:vAlign w:val="bottom"/>
          </w:tcPr>
          <w:p w14:paraId="629DF71A" w14:textId="77777777" w:rsidR="00086301" w:rsidRPr="00E30B0E" w:rsidRDefault="00086301" w:rsidP="00086301">
            <w:pPr>
              <w:spacing w:line="240" w:lineRule="auto"/>
              <w:jc w:val="center"/>
              <w:rPr>
                <w:rFonts w:ascii="Calibri" w:hAnsi="Calibri" w:cs="Calibri"/>
                <w:bCs/>
                <w:color w:val="000000"/>
                <w:sz w:val="24"/>
                <w:szCs w:val="24"/>
                <w:lang w:val="en-US" w:eastAsia="en-US"/>
              </w:rPr>
            </w:pPr>
            <w:r w:rsidRPr="00E30B0E">
              <w:rPr>
                <w:rFonts w:ascii="Calibri" w:hAnsi="Calibri" w:cs="Calibri"/>
                <w:bCs/>
                <w:color w:val="000000"/>
                <w:sz w:val="24"/>
                <w:szCs w:val="24"/>
                <w:lang w:val="en-US" w:eastAsia="en-US"/>
              </w:rPr>
              <w:t>No</w:t>
            </w:r>
          </w:p>
        </w:tc>
      </w:tr>
      <w:tr w:rsidR="00086301" w:rsidRPr="00F753D9" w14:paraId="10A6C7B3" w14:textId="77777777" w:rsidTr="00086301">
        <w:trPr>
          <w:trHeight w:val="300"/>
        </w:trPr>
        <w:tc>
          <w:tcPr>
            <w:tcW w:w="720" w:type="dxa"/>
            <w:tcBorders>
              <w:top w:val="nil"/>
              <w:left w:val="single" w:sz="4" w:space="0" w:color="auto"/>
              <w:bottom w:val="single" w:sz="4" w:space="0" w:color="auto"/>
              <w:right w:val="single" w:sz="4" w:space="0" w:color="auto"/>
            </w:tcBorders>
          </w:tcPr>
          <w:p w14:paraId="476F8013"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20</w:t>
            </w:r>
          </w:p>
        </w:tc>
        <w:tc>
          <w:tcPr>
            <w:tcW w:w="4172" w:type="dxa"/>
            <w:tcBorders>
              <w:top w:val="nil"/>
              <w:left w:val="single" w:sz="4" w:space="0" w:color="auto"/>
              <w:bottom w:val="single" w:sz="4" w:space="0" w:color="auto"/>
              <w:right w:val="single" w:sz="4" w:space="0" w:color="auto"/>
            </w:tcBorders>
            <w:shd w:val="clear" w:color="auto" w:fill="auto"/>
            <w:noWrap/>
            <w:vAlign w:val="bottom"/>
            <w:hideMark/>
          </w:tcPr>
          <w:p w14:paraId="1B912721"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OPM-9</w:t>
            </w:r>
          </w:p>
        </w:tc>
        <w:tc>
          <w:tcPr>
            <w:tcW w:w="1300" w:type="dxa"/>
            <w:tcBorders>
              <w:top w:val="nil"/>
              <w:left w:val="nil"/>
              <w:bottom w:val="single" w:sz="4" w:space="0" w:color="auto"/>
              <w:right w:val="single" w:sz="4" w:space="0" w:color="auto"/>
            </w:tcBorders>
            <w:shd w:val="clear" w:color="auto" w:fill="auto"/>
            <w:noWrap/>
            <w:vAlign w:val="bottom"/>
            <w:hideMark/>
          </w:tcPr>
          <w:p w14:paraId="2A96E8BE" w14:textId="77777777" w:rsidR="00086301" w:rsidRPr="00F753D9" w:rsidRDefault="00086301" w:rsidP="00086301">
            <w:pPr>
              <w:spacing w:line="240" w:lineRule="auto"/>
              <w:jc w:val="center"/>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3</w:t>
            </w:r>
          </w:p>
        </w:tc>
        <w:tc>
          <w:tcPr>
            <w:tcW w:w="1580" w:type="dxa"/>
            <w:tcBorders>
              <w:top w:val="nil"/>
              <w:left w:val="nil"/>
              <w:bottom w:val="single" w:sz="4" w:space="0" w:color="auto"/>
              <w:right w:val="single" w:sz="4" w:space="0" w:color="auto"/>
            </w:tcBorders>
            <w:shd w:val="clear" w:color="auto" w:fill="auto"/>
            <w:noWrap/>
            <w:vAlign w:val="bottom"/>
            <w:hideMark/>
          </w:tcPr>
          <w:p w14:paraId="7A6B8CFF" w14:textId="77777777" w:rsidR="00086301" w:rsidRPr="00F753D9" w:rsidRDefault="00086301" w:rsidP="00086301">
            <w:pPr>
              <w:spacing w:line="240" w:lineRule="auto"/>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5</w:t>
            </w:r>
          </w:p>
        </w:tc>
        <w:tc>
          <w:tcPr>
            <w:tcW w:w="1300" w:type="dxa"/>
            <w:tcBorders>
              <w:top w:val="nil"/>
              <w:left w:val="nil"/>
              <w:bottom w:val="single" w:sz="4" w:space="0" w:color="auto"/>
              <w:right w:val="single" w:sz="4" w:space="0" w:color="auto"/>
            </w:tcBorders>
            <w:shd w:val="clear" w:color="auto" w:fill="auto"/>
            <w:noWrap/>
            <w:vAlign w:val="bottom"/>
            <w:hideMark/>
          </w:tcPr>
          <w:p w14:paraId="0B0D19E3" w14:textId="77777777" w:rsidR="00086301" w:rsidRPr="00E30B0E" w:rsidRDefault="00086301" w:rsidP="00086301">
            <w:pPr>
              <w:spacing w:line="240" w:lineRule="auto"/>
              <w:jc w:val="center"/>
              <w:rPr>
                <w:rFonts w:ascii="Calibri" w:hAnsi="Calibri" w:cs="Calibri"/>
                <w:b/>
                <w:color w:val="000000"/>
                <w:sz w:val="22"/>
                <w:szCs w:val="22"/>
                <w:lang w:val="en-US" w:eastAsia="en-US"/>
              </w:rPr>
            </w:pPr>
            <w:r w:rsidRPr="00E30B0E">
              <w:rPr>
                <w:rFonts w:ascii="Calibri" w:hAnsi="Calibri" w:cs="Calibri"/>
                <w:b/>
                <w:color w:val="000000"/>
                <w:sz w:val="22"/>
                <w:szCs w:val="22"/>
                <w:lang w:val="en-US" w:eastAsia="en-US"/>
              </w:rPr>
              <w:t>Y</w:t>
            </w:r>
            <w:r>
              <w:rPr>
                <w:rFonts w:ascii="Calibri" w:hAnsi="Calibri" w:cs="Calibri"/>
                <w:b/>
                <w:color w:val="000000"/>
                <w:sz w:val="22"/>
                <w:szCs w:val="22"/>
                <w:lang w:val="en-US" w:eastAsia="en-US"/>
              </w:rPr>
              <w:t>ES</w:t>
            </w:r>
          </w:p>
        </w:tc>
      </w:tr>
      <w:tr w:rsidR="00086301" w:rsidRPr="00F753D9" w14:paraId="302950F8" w14:textId="77777777" w:rsidTr="00086301">
        <w:trPr>
          <w:trHeight w:val="315"/>
        </w:trPr>
        <w:tc>
          <w:tcPr>
            <w:tcW w:w="720" w:type="dxa"/>
            <w:tcBorders>
              <w:top w:val="nil"/>
              <w:left w:val="nil"/>
              <w:bottom w:val="nil"/>
              <w:right w:val="nil"/>
            </w:tcBorders>
          </w:tcPr>
          <w:p w14:paraId="6947D446"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4172" w:type="dxa"/>
            <w:tcBorders>
              <w:top w:val="nil"/>
              <w:left w:val="nil"/>
              <w:bottom w:val="nil"/>
              <w:right w:val="nil"/>
            </w:tcBorders>
            <w:shd w:val="clear" w:color="auto" w:fill="auto"/>
            <w:noWrap/>
            <w:vAlign w:val="bottom"/>
            <w:hideMark/>
          </w:tcPr>
          <w:p w14:paraId="03A76EC1"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Total No. of Data:   </w:t>
            </w:r>
            <w:r w:rsidRPr="00E30B0E">
              <w:rPr>
                <w:rFonts w:ascii="Calibri" w:hAnsi="Calibri" w:cs="Calibri"/>
                <w:b/>
                <w:color w:val="000000"/>
                <w:sz w:val="22"/>
                <w:szCs w:val="22"/>
                <w:lang w:val="en-US" w:eastAsia="en-US"/>
              </w:rPr>
              <w:t>20</w:t>
            </w:r>
          </w:p>
        </w:tc>
        <w:tc>
          <w:tcPr>
            <w:tcW w:w="1300" w:type="dxa"/>
            <w:tcBorders>
              <w:top w:val="nil"/>
              <w:left w:val="nil"/>
              <w:bottom w:val="nil"/>
              <w:right w:val="nil"/>
            </w:tcBorders>
            <w:shd w:val="clear" w:color="auto" w:fill="auto"/>
            <w:noWrap/>
            <w:vAlign w:val="bottom"/>
            <w:hideMark/>
          </w:tcPr>
          <w:p w14:paraId="4950961D"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1580" w:type="dxa"/>
            <w:tcBorders>
              <w:top w:val="nil"/>
              <w:left w:val="nil"/>
              <w:bottom w:val="nil"/>
              <w:right w:val="nil"/>
            </w:tcBorders>
            <w:shd w:val="clear" w:color="auto" w:fill="auto"/>
            <w:noWrap/>
            <w:vAlign w:val="bottom"/>
            <w:hideMark/>
          </w:tcPr>
          <w:p w14:paraId="339BB2A0"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No. of "Yes":</w:t>
            </w:r>
          </w:p>
        </w:tc>
        <w:tc>
          <w:tcPr>
            <w:tcW w:w="1300" w:type="dxa"/>
            <w:tcBorders>
              <w:top w:val="nil"/>
              <w:left w:val="nil"/>
              <w:bottom w:val="nil"/>
              <w:right w:val="nil"/>
            </w:tcBorders>
            <w:shd w:val="clear" w:color="auto" w:fill="auto"/>
            <w:noWrap/>
            <w:vAlign w:val="bottom"/>
            <w:hideMark/>
          </w:tcPr>
          <w:p w14:paraId="772060AA"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r>
              <w:rPr>
                <w:rFonts w:ascii="Calibri" w:hAnsi="Calibri" w:cs="Calibri"/>
                <w:b/>
                <w:bCs/>
                <w:color w:val="000000"/>
                <w:sz w:val="24"/>
                <w:szCs w:val="24"/>
                <w:lang w:val="en-US" w:eastAsia="en-US"/>
              </w:rPr>
              <w:t>5</w:t>
            </w:r>
          </w:p>
        </w:tc>
      </w:tr>
      <w:tr w:rsidR="00086301" w:rsidRPr="00F753D9" w14:paraId="546EE1A4" w14:textId="77777777" w:rsidTr="00086301">
        <w:trPr>
          <w:trHeight w:val="150"/>
        </w:trPr>
        <w:tc>
          <w:tcPr>
            <w:tcW w:w="720" w:type="dxa"/>
            <w:tcBorders>
              <w:top w:val="nil"/>
              <w:left w:val="nil"/>
              <w:bottom w:val="nil"/>
              <w:right w:val="nil"/>
            </w:tcBorders>
          </w:tcPr>
          <w:p w14:paraId="3C1413A2"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p>
        </w:tc>
        <w:tc>
          <w:tcPr>
            <w:tcW w:w="4172" w:type="dxa"/>
            <w:tcBorders>
              <w:top w:val="nil"/>
              <w:left w:val="nil"/>
              <w:bottom w:val="nil"/>
              <w:right w:val="nil"/>
            </w:tcBorders>
            <w:shd w:val="clear" w:color="auto" w:fill="auto"/>
            <w:noWrap/>
            <w:vAlign w:val="bottom"/>
            <w:hideMark/>
          </w:tcPr>
          <w:p w14:paraId="69420A03" w14:textId="77777777" w:rsidR="00086301" w:rsidRPr="00F753D9" w:rsidRDefault="00086301" w:rsidP="00086301">
            <w:pPr>
              <w:spacing w:line="240" w:lineRule="auto"/>
              <w:jc w:val="center"/>
              <w:rPr>
                <w:rFonts w:ascii="Calibri" w:hAnsi="Calibri" w:cs="Calibri"/>
                <w:b/>
                <w:bCs/>
                <w:color w:val="000000"/>
                <w:sz w:val="24"/>
                <w:szCs w:val="24"/>
                <w:lang w:val="en-US" w:eastAsia="en-US"/>
              </w:rPr>
            </w:pPr>
          </w:p>
        </w:tc>
        <w:tc>
          <w:tcPr>
            <w:tcW w:w="1300" w:type="dxa"/>
            <w:tcBorders>
              <w:top w:val="nil"/>
              <w:left w:val="nil"/>
              <w:bottom w:val="nil"/>
              <w:right w:val="nil"/>
            </w:tcBorders>
            <w:shd w:val="clear" w:color="auto" w:fill="auto"/>
            <w:noWrap/>
            <w:vAlign w:val="bottom"/>
            <w:hideMark/>
          </w:tcPr>
          <w:p w14:paraId="2586FEF7"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46F01675"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039A6059"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25205E8B" w14:textId="77777777" w:rsidTr="00086301">
        <w:trPr>
          <w:trHeight w:val="315"/>
        </w:trPr>
        <w:tc>
          <w:tcPr>
            <w:tcW w:w="720" w:type="dxa"/>
            <w:tcBorders>
              <w:top w:val="nil"/>
              <w:left w:val="nil"/>
              <w:bottom w:val="nil"/>
              <w:right w:val="nil"/>
            </w:tcBorders>
          </w:tcPr>
          <w:p w14:paraId="3CD329F8"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8352" w:type="dxa"/>
            <w:gridSpan w:val="4"/>
            <w:tcBorders>
              <w:top w:val="nil"/>
              <w:left w:val="nil"/>
              <w:bottom w:val="nil"/>
              <w:right w:val="nil"/>
            </w:tcBorders>
            <w:shd w:val="clear" w:color="auto" w:fill="auto"/>
            <w:noWrap/>
            <w:vAlign w:val="bottom"/>
            <w:hideMark/>
          </w:tcPr>
          <w:p w14:paraId="0BFDDD53"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20% of </w:t>
            </w:r>
            <w:r>
              <w:rPr>
                <w:rFonts w:ascii="Calibri" w:hAnsi="Calibri" w:cs="Calibri"/>
                <w:color w:val="000000"/>
                <w:sz w:val="22"/>
                <w:szCs w:val="22"/>
                <w:lang w:val="en-US" w:eastAsia="en-US"/>
              </w:rPr>
              <w:t>20</w:t>
            </w:r>
            <w:r w:rsidRPr="00F753D9">
              <w:rPr>
                <w:rFonts w:ascii="Calibri" w:hAnsi="Calibri" w:cs="Calibri"/>
                <w:color w:val="000000"/>
                <w:sz w:val="22"/>
                <w:szCs w:val="22"/>
                <w:lang w:val="en-US" w:eastAsia="en-US"/>
              </w:rPr>
              <w:t xml:space="preserve"> OPM´s would be </w:t>
            </w:r>
            <w:r>
              <w:rPr>
                <w:rFonts w:ascii="Calibri" w:hAnsi="Calibri" w:cs="Calibri"/>
                <w:color w:val="000000"/>
                <w:sz w:val="22"/>
                <w:szCs w:val="22"/>
                <w:lang w:val="en-US" w:eastAsia="en-US"/>
              </w:rPr>
              <w:t>4 OPM’s</w:t>
            </w:r>
            <w:r w:rsidRPr="00F753D9">
              <w:rPr>
                <w:rFonts w:ascii="Calibri" w:hAnsi="Calibri" w:cs="Calibri"/>
                <w:color w:val="000000"/>
                <w:sz w:val="22"/>
                <w:szCs w:val="22"/>
                <w:lang w:val="en-US" w:eastAsia="en-US"/>
              </w:rPr>
              <w:t xml:space="preserve">, which means that if </w:t>
            </w:r>
            <w:r>
              <w:rPr>
                <w:rFonts w:ascii="Calibri" w:hAnsi="Calibri" w:cs="Calibri"/>
                <w:color w:val="000000"/>
                <w:sz w:val="22"/>
                <w:szCs w:val="22"/>
                <w:lang w:val="en-US" w:eastAsia="en-US"/>
              </w:rPr>
              <w:t xml:space="preserve">the number of </w:t>
            </w:r>
            <w:r w:rsidRPr="00F753D9">
              <w:rPr>
                <w:rFonts w:ascii="Calibri" w:hAnsi="Calibri" w:cs="Calibri"/>
                <w:color w:val="000000"/>
                <w:sz w:val="22"/>
                <w:szCs w:val="22"/>
                <w:lang w:val="en-US" w:eastAsia="en-US"/>
              </w:rPr>
              <w:t xml:space="preserve">"Yes" is  </w:t>
            </w:r>
          </w:p>
        </w:tc>
      </w:tr>
      <w:tr w:rsidR="00086301" w:rsidRPr="00F753D9" w14:paraId="1A039BC5" w14:textId="77777777" w:rsidTr="00086301">
        <w:trPr>
          <w:trHeight w:val="315"/>
        </w:trPr>
        <w:tc>
          <w:tcPr>
            <w:tcW w:w="720" w:type="dxa"/>
            <w:tcBorders>
              <w:top w:val="nil"/>
              <w:left w:val="nil"/>
              <w:bottom w:val="nil"/>
              <w:right w:val="nil"/>
            </w:tcBorders>
          </w:tcPr>
          <w:p w14:paraId="65D7C679" w14:textId="77777777" w:rsidR="00086301"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21E5F0D7" w14:textId="77777777" w:rsidR="00086301" w:rsidRPr="00F753D9" w:rsidRDefault="00086301" w:rsidP="00086301">
            <w:pPr>
              <w:spacing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 xml:space="preserve">higher than 4 </w:t>
            </w:r>
            <w:r w:rsidRPr="00F753D9">
              <w:rPr>
                <w:rFonts w:ascii="Calibri" w:hAnsi="Calibri" w:cs="Calibri"/>
                <w:color w:val="000000"/>
                <w:sz w:val="22"/>
                <w:szCs w:val="22"/>
                <w:lang w:val="en-US" w:eastAsia="en-US"/>
              </w:rPr>
              <w:t>then the Payment reduction is t</w:t>
            </w:r>
            <w:r>
              <w:rPr>
                <w:rFonts w:ascii="Calibri" w:hAnsi="Calibri" w:cs="Calibri"/>
                <w:color w:val="000000"/>
                <w:sz w:val="22"/>
                <w:szCs w:val="22"/>
                <w:lang w:val="en-US" w:eastAsia="en-US"/>
              </w:rPr>
              <w:t>riggered and t</w:t>
            </w:r>
            <w:r w:rsidRPr="00F753D9">
              <w:rPr>
                <w:rFonts w:ascii="Calibri" w:hAnsi="Calibri" w:cs="Calibri"/>
                <w:color w:val="000000"/>
                <w:sz w:val="22"/>
                <w:szCs w:val="22"/>
                <w:lang w:val="en-US" w:eastAsia="en-US"/>
              </w:rPr>
              <w:t>o be applied.</w:t>
            </w:r>
          </w:p>
        </w:tc>
        <w:tc>
          <w:tcPr>
            <w:tcW w:w="1300" w:type="dxa"/>
            <w:tcBorders>
              <w:top w:val="nil"/>
              <w:left w:val="nil"/>
              <w:bottom w:val="nil"/>
              <w:right w:val="nil"/>
            </w:tcBorders>
            <w:shd w:val="clear" w:color="auto" w:fill="auto"/>
            <w:noWrap/>
            <w:vAlign w:val="bottom"/>
            <w:hideMark/>
          </w:tcPr>
          <w:p w14:paraId="0D553CA1" w14:textId="77777777" w:rsidR="00086301" w:rsidRPr="00F753D9" w:rsidRDefault="00086301" w:rsidP="00086301">
            <w:pPr>
              <w:spacing w:line="240" w:lineRule="auto"/>
              <w:rPr>
                <w:rFonts w:ascii="Calibri" w:hAnsi="Calibri" w:cs="Calibri"/>
                <w:color w:val="000000"/>
                <w:sz w:val="22"/>
                <w:szCs w:val="22"/>
                <w:lang w:val="en-US" w:eastAsia="en-US"/>
              </w:rPr>
            </w:pPr>
          </w:p>
        </w:tc>
      </w:tr>
      <w:tr w:rsidR="00086301" w:rsidRPr="00F753D9" w14:paraId="2AEF4EB9" w14:textId="77777777" w:rsidTr="00086301">
        <w:trPr>
          <w:trHeight w:val="150"/>
        </w:trPr>
        <w:tc>
          <w:tcPr>
            <w:tcW w:w="720" w:type="dxa"/>
            <w:tcBorders>
              <w:top w:val="nil"/>
              <w:left w:val="nil"/>
              <w:bottom w:val="nil"/>
              <w:right w:val="nil"/>
            </w:tcBorders>
          </w:tcPr>
          <w:p w14:paraId="177B9FA6"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4172" w:type="dxa"/>
            <w:tcBorders>
              <w:top w:val="nil"/>
              <w:left w:val="nil"/>
              <w:bottom w:val="nil"/>
              <w:right w:val="nil"/>
            </w:tcBorders>
            <w:shd w:val="clear" w:color="auto" w:fill="auto"/>
            <w:noWrap/>
            <w:vAlign w:val="bottom"/>
            <w:hideMark/>
          </w:tcPr>
          <w:p w14:paraId="7CA856ED"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611BC811"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01D72BB1"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36B3CDEA"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47175A17" w14:textId="77777777" w:rsidTr="00086301">
        <w:trPr>
          <w:trHeight w:val="315"/>
        </w:trPr>
        <w:tc>
          <w:tcPr>
            <w:tcW w:w="720" w:type="dxa"/>
            <w:tcBorders>
              <w:top w:val="nil"/>
              <w:left w:val="nil"/>
              <w:bottom w:val="nil"/>
              <w:right w:val="nil"/>
            </w:tcBorders>
          </w:tcPr>
          <w:p w14:paraId="39ABC8FA"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8352" w:type="dxa"/>
            <w:gridSpan w:val="4"/>
            <w:tcBorders>
              <w:top w:val="nil"/>
              <w:left w:val="nil"/>
              <w:bottom w:val="nil"/>
              <w:right w:val="nil"/>
            </w:tcBorders>
            <w:shd w:val="clear" w:color="auto" w:fill="auto"/>
            <w:noWrap/>
            <w:vAlign w:val="bottom"/>
            <w:hideMark/>
          </w:tcPr>
          <w:p w14:paraId="0E49FA63"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Amount of payment reduction: 10% of Monthly Payment Amount for the</w:t>
            </w:r>
          </w:p>
        </w:tc>
      </w:tr>
      <w:tr w:rsidR="00086301" w:rsidRPr="00F753D9" w14:paraId="7DA6437F" w14:textId="77777777" w:rsidTr="00086301">
        <w:trPr>
          <w:trHeight w:val="315"/>
        </w:trPr>
        <w:tc>
          <w:tcPr>
            <w:tcW w:w="720" w:type="dxa"/>
            <w:tcBorders>
              <w:top w:val="nil"/>
              <w:left w:val="nil"/>
              <w:bottom w:val="nil"/>
              <w:right w:val="nil"/>
            </w:tcBorders>
          </w:tcPr>
          <w:p w14:paraId="65E8120C"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4172" w:type="dxa"/>
            <w:tcBorders>
              <w:top w:val="nil"/>
              <w:left w:val="nil"/>
              <w:bottom w:val="nil"/>
              <w:right w:val="nil"/>
            </w:tcBorders>
            <w:shd w:val="clear" w:color="auto" w:fill="auto"/>
            <w:noWrap/>
            <w:vAlign w:val="bottom"/>
            <w:hideMark/>
          </w:tcPr>
          <w:p w14:paraId="13095391"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full road section, </w:t>
            </w:r>
            <w:r>
              <w:rPr>
                <w:rFonts w:ascii="Calibri" w:hAnsi="Calibri" w:cs="Calibri"/>
                <w:color w:val="000000"/>
                <w:sz w:val="22"/>
                <w:szCs w:val="22"/>
                <w:lang w:val="en-US" w:eastAsia="en-US"/>
              </w:rPr>
              <w:t>resulting in US$</w:t>
            </w:r>
          </w:p>
        </w:tc>
        <w:tc>
          <w:tcPr>
            <w:tcW w:w="1300" w:type="dxa"/>
            <w:tcBorders>
              <w:top w:val="nil"/>
              <w:left w:val="nil"/>
              <w:bottom w:val="nil"/>
              <w:right w:val="nil"/>
            </w:tcBorders>
            <w:shd w:val="clear" w:color="auto" w:fill="auto"/>
            <w:noWrap/>
            <w:vAlign w:val="bottom"/>
            <w:hideMark/>
          </w:tcPr>
          <w:p w14:paraId="67D7A928" w14:textId="77777777" w:rsidR="00086301" w:rsidRPr="00F753D9" w:rsidRDefault="00086301" w:rsidP="00086301">
            <w:pPr>
              <w:spacing w:line="240" w:lineRule="auto"/>
              <w:jc w:val="right"/>
              <w:rPr>
                <w:rFonts w:ascii="Calibri" w:hAnsi="Calibri" w:cs="Calibri"/>
                <w:b/>
                <w:bCs/>
                <w:color w:val="000000"/>
                <w:sz w:val="24"/>
                <w:szCs w:val="24"/>
                <w:lang w:val="en-US" w:eastAsia="en-US"/>
              </w:rPr>
            </w:pPr>
            <w:r>
              <w:rPr>
                <w:rFonts w:ascii="Calibri" w:hAnsi="Calibri" w:cs="Calibri"/>
                <w:b/>
                <w:bCs/>
                <w:color w:val="000000"/>
                <w:sz w:val="24"/>
                <w:szCs w:val="24"/>
                <w:lang w:val="en-US" w:eastAsia="en-US"/>
              </w:rPr>
              <w:t>1</w:t>
            </w:r>
            <w:r w:rsidRPr="00F753D9">
              <w:rPr>
                <w:rFonts w:ascii="Calibri" w:hAnsi="Calibri" w:cs="Calibri"/>
                <w:b/>
                <w:bCs/>
                <w:color w:val="000000"/>
                <w:sz w:val="24"/>
                <w:szCs w:val="24"/>
                <w:lang w:val="en-US" w:eastAsia="en-US"/>
              </w:rPr>
              <w:t>,</w:t>
            </w:r>
            <w:r>
              <w:rPr>
                <w:rFonts w:ascii="Calibri" w:hAnsi="Calibri" w:cs="Calibri"/>
                <w:b/>
                <w:bCs/>
                <w:color w:val="000000"/>
                <w:sz w:val="24"/>
                <w:szCs w:val="24"/>
                <w:lang w:val="en-US" w:eastAsia="en-US"/>
              </w:rPr>
              <w:t>050</w:t>
            </w:r>
          </w:p>
        </w:tc>
        <w:tc>
          <w:tcPr>
            <w:tcW w:w="1580" w:type="dxa"/>
            <w:tcBorders>
              <w:top w:val="nil"/>
              <w:left w:val="nil"/>
              <w:bottom w:val="nil"/>
              <w:right w:val="nil"/>
            </w:tcBorders>
            <w:shd w:val="clear" w:color="auto" w:fill="auto"/>
            <w:noWrap/>
            <w:vAlign w:val="bottom"/>
            <w:hideMark/>
          </w:tcPr>
          <w:p w14:paraId="5781484F" w14:textId="77777777" w:rsidR="00086301" w:rsidRPr="00F753D9" w:rsidRDefault="00086301" w:rsidP="00086301">
            <w:pPr>
              <w:spacing w:line="240" w:lineRule="auto"/>
              <w:jc w:val="right"/>
              <w:rPr>
                <w:rFonts w:ascii="Calibri" w:hAnsi="Calibri" w:cs="Calibri"/>
                <w:b/>
                <w:bCs/>
                <w:color w:val="000000"/>
                <w:sz w:val="24"/>
                <w:szCs w:val="24"/>
                <w:lang w:val="en-US" w:eastAsia="en-US"/>
              </w:rPr>
            </w:pPr>
          </w:p>
        </w:tc>
        <w:tc>
          <w:tcPr>
            <w:tcW w:w="1300" w:type="dxa"/>
            <w:tcBorders>
              <w:top w:val="nil"/>
              <w:left w:val="nil"/>
              <w:bottom w:val="nil"/>
              <w:right w:val="nil"/>
            </w:tcBorders>
            <w:shd w:val="clear" w:color="auto" w:fill="auto"/>
            <w:noWrap/>
            <w:vAlign w:val="bottom"/>
            <w:hideMark/>
          </w:tcPr>
          <w:p w14:paraId="15BFE44E"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4EAA9298" w14:textId="77777777" w:rsidTr="00086301">
        <w:trPr>
          <w:trHeight w:val="165"/>
        </w:trPr>
        <w:tc>
          <w:tcPr>
            <w:tcW w:w="720" w:type="dxa"/>
            <w:tcBorders>
              <w:top w:val="nil"/>
              <w:left w:val="nil"/>
              <w:bottom w:val="nil"/>
              <w:right w:val="nil"/>
            </w:tcBorders>
          </w:tcPr>
          <w:p w14:paraId="6E78640F"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4172" w:type="dxa"/>
            <w:tcBorders>
              <w:top w:val="nil"/>
              <w:left w:val="nil"/>
              <w:bottom w:val="nil"/>
              <w:right w:val="nil"/>
            </w:tcBorders>
            <w:shd w:val="clear" w:color="auto" w:fill="auto"/>
            <w:noWrap/>
            <w:vAlign w:val="bottom"/>
            <w:hideMark/>
          </w:tcPr>
          <w:p w14:paraId="1BA37648" w14:textId="77777777" w:rsidR="00086301" w:rsidRPr="00F753D9" w:rsidRDefault="00086301" w:rsidP="00086301">
            <w:pPr>
              <w:spacing w:line="240" w:lineRule="auto"/>
              <w:jc w:val="center"/>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68FD721C" w14:textId="77777777" w:rsidR="00086301" w:rsidRPr="00F753D9" w:rsidRDefault="00086301" w:rsidP="00086301">
            <w:pPr>
              <w:spacing w:line="240" w:lineRule="auto"/>
              <w:rPr>
                <w:rFonts w:ascii="Times New Roman" w:hAnsi="Times New Roman" w:cs="Times New Roman"/>
                <w:sz w:val="20"/>
                <w:lang w:val="en-US" w:eastAsia="en-US"/>
              </w:rPr>
            </w:pPr>
          </w:p>
        </w:tc>
        <w:tc>
          <w:tcPr>
            <w:tcW w:w="1580" w:type="dxa"/>
            <w:tcBorders>
              <w:top w:val="nil"/>
              <w:left w:val="nil"/>
              <w:bottom w:val="nil"/>
              <w:right w:val="nil"/>
            </w:tcBorders>
            <w:shd w:val="clear" w:color="auto" w:fill="auto"/>
            <w:noWrap/>
            <w:vAlign w:val="bottom"/>
            <w:hideMark/>
          </w:tcPr>
          <w:p w14:paraId="5E0F80B9" w14:textId="77777777" w:rsidR="00086301" w:rsidRPr="00F753D9" w:rsidRDefault="00086301" w:rsidP="00086301">
            <w:pPr>
              <w:spacing w:line="240" w:lineRule="auto"/>
              <w:rPr>
                <w:rFonts w:ascii="Times New Roman" w:hAnsi="Times New Roman" w:cs="Times New Roman"/>
                <w:sz w:val="20"/>
                <w:lang w:val="en-US" w:eastAsia="en-US"/>
              </w:rPr>
            </w:pPr>
          </w:p>
        </w:tc>
        <w:tc>
          <w:tcPr>
            <w:tcW w:w="1300" w:type="dxa"/>
            <w:tcBorders>
              <w:top w:val="nil"/>
              <w:left w:val="nil"/>
              <w:bottom w:val="nil"/>
              <w:right w:val="nil"/>
            </w:tcBorders>
            <w:shd w:val="clear" w:color="auto" w:fill="auto"/>
            <w:noWrap/>
            <w:vAlign w:val="bottom"/>
            <w:hideMark/>
          </w:tcPr>
          <w:p w14:paraId="13CA3045" w14:textId="77777777" w:rsidR="00086301" w:rsidRPr="00F753D9" w:rsidRDefault="00086301" w:rsidP="00086301">
            <w:pPr>
              <w:spacing w:line="240" w:lineRule="auto"/>
              <w:rPr>
                <w:rFonts w:ascii="Times New Roman" w:hAnsi="Times New Roman" w:cs="Times New Roman"/>
                <w:sz w:val="20"/>
                <w:lang w:val="en-US" w:eastAsia="en-US"/>
              </w:rPr>
            </w:pPr>
          </w:p>
        </w:tc>
      </w:tr>
      <w:tr w:rsidR="00086301" w:rsidRPr="00F753D9" w14:paraId="5F5E6017" w14:textId="77777777" w:rsidTr="00086301">
        <w:trPr>
          <w:trHeight w:val="300"/>
        </w:trPr>
        <w:tc>
          <w:tcPr>
            <w:tcW w:w="720" w:type="dxa"/>
            <w:tcBorders>
              <w:top w:val="nil"/>
              <w:left w:val="nil"/>
              <w:bottom w:val="nil"/>
              <w:right w:val="nil"/>
            </w:tcBorders>
          </w:tcPr>
          <w:p w14:paraId="00C6AEA9" w14:textId="77777777" w:rsidR="00086301" w:rsidRPr="00F753D9" w:rsidRDefault="00086301" w:rsidP="00086301">
            <w:pPr>
              <w:spacing w:line="240" w:lineRule="auto"/>
              <w:rPr>
                <w:rFonts w:ascii="Calibri" w:hAnsi="Calibri" w:cs="Calibri"/>
                <w:color w:val="000000"/>
                <w:sz w:val="22"/>
                <w:szCs w:val="22"/>
                <w:lang w:val="en-US" w:eastAsia="en-US"/>
              </w:rPr>
            </w:pPr>
          </w:p>
        </w:tc>
        <w:tc>
          <w:tcPr>
            <w:tcW w:w="7052" w:type="dxa"/>
            <w:gridSpan w:val="3"/>
            <w:tcBorders>
              <w:top w:val="nil"/>
              <w:left w:val="nil"/>
              <w:bottom w:val="nil"/>
              <w:right w:val="nil"/>
            </w:tcBorders>
            <w:shd w:val="clear" w:color="auto" w:fill="auto"/>
            <w:noWrap/>
            <w:vAlign w:val="bottom"/>
            <w:hideMark/>
          </w:tcPr>
          <w:p w14:paraId="612729E9" w14:textId="77777777" w:rsidR="00086301" w:rsidRPr="00F753D9" w:rsidRDefault="00086301" w:rsidP="00086301">
            <w:pPr>
              <w:spacing w:line="240" w:lineRule="auto"/>
              <w:rPr>
                <w:rFonts w:ascii="Calibri" w:hAnsi="Calibri" w:cs="Calibri"/>
                <w:color w:val="000000"/>
                <w:sz w:val="22"/>
                <w:szCs w:val="22"/>
                <w:lang w:val="en-US" w:eastAsia="en-US"/>
              </w:rPr>
            </w:pPr>
            <w:r w:rsidRPr="00F753D9">
              <w:rPr>
                <w:rFonts w:ascii="Calibri" w:hAnsi="Calibri" w:cs="Calibri"/>
                <w:color w:val="000000"/>
                <w:sz w:val="22"/>
                <w:szCs w:val="22"/>
                <w:lang w:val="en-US" w:eastAsia="en-US"/>
              </w:rPr>
              <w:t xml:space="preserve">* </w:t>
            </w:r>
            <w:r w:rsidRPr="00F753D9">
              <w:rPr>
                <w:rFonts w:ascii="Calibri" w:hAnsi="Calibri" w:cs="Calibri"/>
                <w:color w:val="000000"/>
                <w:szCs w:val="18"/>
                <w:lang w:val="en-US" w:eastAsia="en-US"/>
              </w:rPr>
              <w:t xml:space="preserve">Only applies if </w:t>
            </w:r>
            <w:r>
              <w:rPr>
                <w:rFonts w:ascii="Calibri" w:hAnsi="Calibri" w:cs="Calibri"/>
                <w:color w:val="000000"/>
                <w:szCs w:val="18"/>
                <w:lang w:val="en-US" w:eastAsia="en-US"/>
              </w:rPr>
              <w:t xml:space="preserve">road condition is </w:t>
            </w:r>
            <w:r w:rsidRPr="00F753D9">
              <w:rPr>
                <w:rFonts w:ascii="Calibri" w:hAnsi="Calibri" w:cs="Calibri"/>
                <w:color w:val="000000"/>
                <w:szCs w:val="18"/>
                <w:lang w:val="en-US" w:eastAsia="en-US"/>
              </w:rPr>
              <w:t>"worse" than reported by SCU, not if better</w:t>
            </w:r>
            <w:r>
              <w:rPr>
                <w:rFonts w:ascii="Calibri" w:hAnsi="Calibri" w:cs="Calibri"/>
                <w:color w:val="000000"/>
                <w:szCs w:val="18"/>
                <w:lang w:val="en-US" w:eastAsia="en-US"/>
              </w:rPr>
              <w:t>.</w:t>
            </w:r>
            <w:r w:rsidRPr="00F753D9">
              <w:rPr>
                <w:rFonts w:ascii="Calibri" w:hAnsi="Calibri" w:cs="Calibri"/>
                <w:color w:val="000000"/>
                <w:szCs w:val="18"/>
                <w:lang w:val="en-US" w:eastAsia="en-US"/>
              </w:rPr>
              <w:t xml:space="preserve">  </w:t>
            </w:r>
          </w:p>
        </w:tc>
        <w:tc>
          <w:tcPr>
            <w:tcW w:w="1300" w:type="dxa"/>
            <w:tcBorders>
              <w:top w:val="nil"/>
              <w:left w:val="nil"/>
              <w:bottom w:val="nil"/>
              <w:right w:val="nil"/>
            </w:tcBorders>
            <w:shd w:val="clear" w:color="auto" w:fill="auto"/>
            <w:noWrap/>
            <w:vAlign w:val="bottom"/>
            <w:hideMark/>
          </w:tcPr>
          <w:p w14:paraId="367FC968" w14:textId="77777777" w:rsidR="00086301" w:rsidRPr="00F753D9" w:rsidRDefault="00086301" w:rsidP="00086301">
            <w:pPr>
              <w:spacing w:line="240" w:lineRule="auto"/>
              <w:rPr>
                <w:rFonts w:ascii="Calibri" w:hAnsi="Calibri" w:cs="Calibri"/>
                <w:color w:val="000000"/>
                <w:sz w:val="22"/>
                <w:szCs w:val="22"/>
                <w:lang w:val="en-US" w:eastAsia="en-US"/>
              </w:rPr>
            </w:pPr>
          </w:p>
        </w:tc>
      </w:tr>
    </w:tbl>
    <w:p w14:paraId="5A380B69" w14:textId="331A9BCE" w:rsidR="0084304A" w:rsidRDefault="0084304A" w:rsidP="006574A4">
      <w:pPr>
        <w:pStyle w:val="BodyText"/>
        <w:jc w:val="both"/>
        <w:rPr>
          <w:i/>
          <w:iCs/>
        </w:rPr>
      </w:pPr>
    </w:p>
    <w:p w14:paraId="240DAA91" w14:textId="77777777" w:rsidR="001700E3" w:rsidRDefault="001700E3" w:rsidP="006574A4">
      <w:pPr>
        <w:pStyle w:val="BodyText"/>
        <w:jc w:val="both"/>
      </w:pPr>
    </w:p>
    <w:p w14:paraId="158D30C4" w14:textId="77777777" w:rsidR="00F20FB7" w:rsidRDefault="00F20FB7" w:rsidP="00F20FB7">
      <w:pPr>
        <w:pStyle w:val="Heading2"/>
      </w:pPr>
      <w:bookmarkStart w:id="224" w:name="_Ref502056987"/>
      <w:bookmarkStart w:id="225" w:name="_Ref502058277"/>
      <w:bookmarkStart w:id="226" w:name="_Toc52826815"/>
      <w:bookmarkEnd w:id="221"/>
      <w:r w:rsidRPr="00057511">
        <w:t>P</w:t>
      </w:r>
      <w:r w:rsidR="00326F54">
        <w:t>ayment</w:t>
      </w:r>
      <w:r w:rsidR="00711CEB">
        <w:t xml:space="preserve"> Procedures</w:t>
      </w:r>
      <w:bookmarkEnd w:id="224"/>
      <w:bookmarkEnd w:id="225"/>
      <w:bookmarkEnd w:id="226"/>
    </w:p>
    <w:p w14:paraId="64949F26" w14:textId="77777777" w:rsidR="00F86959" w:rsidRDefault="00F86959" w:rsidP="00F86959">
      <w:pPr>
        <w:pStyle w:val="BodyText"/>
        <w:spacing w:after="120"/>
        <w:rPr>
          <w:i/>
          <w:iCs/>
        </w:rPr>
      </w:pPr>
    </w:p>
    <w:p w14:paraId="34AA6DBD" w14:textId="78D20817" w:rsidR="00F86959" w:rsidRPr="00F86959" w:rsidRDefault="00F86959" w:rsidP="00F86959">
      <w:pPr>
        <w:pStyle w:val="BodyText"/>
        <w:spacing w:after="120"/>
        <w:rPr>
          <w:i/>
          <w:iCs/>
        </w:rPr>
      </w:pPr>
      <w:bookmarkStart w:id="227" w:name="_Hlk46144090"/>
      <w:r w:rsidRPr="00F86959">
        <w:rPr>
          <w:i/>
          <w:iCs/>
        </w:rPr>
        <w:t>[The methods and procedures described below are applicable if the Contractor’s billing is monthly, which is generally assumed in the</w:t>
      </w:r>
      <w:r w:rsidR="00675A67">
        <w:rPr>
          <w:i/>
          <w:iCs/>
        </w:rPr>
        <w:t xml:space="preserve"> Contract and the </w:t>
      </w:r>
      <w:r w:rsidRPr="00F86959">
        <w:rPr>
          <w:i/>
          <w:iCs/>
        </w:rPr>
        <w:t>Sample Specifications. If other billing periods are stipulated, the text must be modified accordingly</w:t>
      </w:r>
      <w:r w:rsidR="00675A67">
        <w:rPr>
          <w:i/>
          <w:iCs/>
        </w:rPr>
        <w:t xml:space="preserve"> in this section and many of the other sections</w:t>
      </w:r>
      <w:r w:rsidRPr="00F86959">
        <w:rPr>
          <w:i/>
          <w:iCs/>
        </w:rPr>
        <w:t xml:space="preserve">.] </w:t>
      </w:r>
    </w:p>
    <w:p w14:paraId="0940CBF2" w14:textId="6B417107" w:rsidR="00F20FB7" w:rsidRPr="00057511" w:rsidRDefault="00F20FB7" w:rsidP="00F20FB7">
      <w:pPr>
        <w:pStyle w:val="Heading3"/>
      </w:pPr>
      <w:bookmarkStart w:id="228" w:name="_Toc52826816"/>
      <w:bookmarkEnd w:id="227"/>
      <w:r w:rsidRPr="00057511">
        <w:t xml:space="preserve">Payment for </w:t>
      </w:r>
      <w:r w:rsidR="000F197C">
        <w:t>Rehabilitation Works</w:t>
      </w:r>
      <w:bookmarkEnd w:id="228"/>
    </w:p>
    <w:p w14:paraId="46CCEC70" w14:textId="1FA0D8D6" w:rsidR="0016200D" w:rsidRDefault="00675A67" w:rsidP="006574A4">
      <w:pPr>
        <w:pStyle w:val="BodyText"/>
        <w:jc w:val="both"/>
      </w:pPr>
      <w:r>
        <w:t xml:space="preserve">The Contract describes the required </w:t>
      </w:r>
      <w:r w:rsidR="000F197C">
        <w:t>Rehabilitation Works</w:t>
      </w:r>
      <w:r>
        <w:t xml:space="preserve"> which the Contractor has to carry out as a minimum. The Contractor’s bid states the fixed lump sum amount for all required </w:t>
      </w:r>
      <w:r w:rsidR="000F197C">
        <w:t>Rehabilitation Works</w:t>
      </w:r>
      <w:r>
        <w:t xml:space="preserve">. </w:t>
      </w:r>
      <w:r w:rsidR="00A565A6">
        <w:t xml:space="preserve">The Contractor can only claim payment for those </w:t>
      </w:r>
      <w:r w:rsidR="000F197C">
        <w:t>Rehabilitation Works</w:t>
      </w:r>
      <w:r w:rsidR="00A565A6">
        <w:t xml:space="preserve"> that are specifically required under the Contract. </w:t>
      </w:r>
    </w:p>
    <w:p w14:paraId="15DCC60D" w14:textId="78AE4BF5" w:rsidR="00660357" w:rsidRDefault="00A565A6" w:rsidP="006574A4">
      <w:pPr>
        <w:pStyle w:val="BodyText"/>
        <w:jc w:val="both"/>
      </w:pPr>
      <w:r>
        <w:t>The</w:t>
      </w:r>
      <w:r w:rsidR="0016200D">
        <w:t>re may be situations where the</w:t>
      </w:r>
      <w:r>
        <w:t xml:space="preserve"> Contractor wish</w:t>
      </w:r>
      <w:r w:rsidR="0016200D">
        <w:t>es</w:t>
      </w:r>
      <w:r>
        <w:t xml:space="preserve"> to carry out other </w:t>
      </w:r>
      <w:r w:rsidR="000F197C">
        <w:t>Rehabilitation Works</w:t>
      </w:r>
      <w:r>
        <w:t xml:space="preserve"> that are not specifically required</w:t>
      </w:r>
      <w:r w:rsidR="0016200D">
        <w:t xml:space="preserve"> by the Contract</w:t>
      </w:r>
      <w:r>
        <w:t xml:space="preserve">, with the objective of reducing the </w:t>
      </w:r>
      <w:r w:rsidR="00CE1F1D">
        <w:t xml:space="preserve">subsequently </w:t>
      </w:r>
      <w:r>
        <w:t>needed maintenance interventions</w:t>
      </w:r>
      <w:r w:rsidR="00CE1F1D">
        <w:t xml:space="preserve"> and thus the cost of Maintenance Services. The Contractor can however not claim payment for such </w:t>
      </w:r>
      <w:r w:rsidR="0016200D">
        <w:t xml:space="preserve">other </w:t>
      </w:r>
      <w:r w:rsidR="000F197C">
        <w:t>Rehabilitation Works</w:t>
      </w:r>
      <w:r w:rsidR="00CE1F1D">
        <w:t xml:space="preserve"> carried out on his own initiative and for his own strategic reasons.</w:t>
      </w:r>
    </w:p>
    <w:p w14:paraId="02E0088B" w14:textId="10B974EF" w:rsidR="006E0169" w:rsidRDefault="00F20FB7" w:rsidP="0016200D">
      <w:pPr>
        <w:pStyle w:val="BodyText"/>
        <w:spacing w:after="120"/>
        <w:jc w:val="both"/>
      </w:pPr>
      <w:r w:rsidRPr="00057511">
        <w:t xml:space="preserve">Payments for </w:t>
      </w:r>
      <w:r w:rsidR="00A565A6">
        <w:t xml:space="preserve">the required </w:t>
      </w:r>
      <w:r w:rsidR="00B205E5">
        <w:t>R</w:t>
      </w:r>
      <w:r w:rsidRPr="00057511">
        <w:t xml:space="preserve">ehabilitation </w:t>
      </w:r>
      <w:r w:rsidR="00B205E5">
        <w:t>W</w:t>
      </w:r>
      <w:r w:rsidRPr="00057511">
        <w:t xml:space="preserve">orks shall be made </w:t>
      </w:r>
      <w:r w:rsidR="00E659E2" w:rsidRPr="00057511">
        <w:t>based on</w:t>
      </w:r>
      <w:r w:rsidRPr="00057511">
        <w:t xml:space="preserve"> </w:t>
      </w:r>
      <w:r w:rsidR="009C1F66">
        <w:t>actual progress achi</w:t>
      </w:r>
      <w:r w:rsidR="00A3060A">
        <w:t>e</w:t>
      </w:r>
      <w:r w:rsidR="009C1F66">
        <w:t>ved in their execution</w:t>
      </w:r>
      <w:r w:rsidR="006E0169">
        <w:t>, as follows:</w:t>
      </w:r>
    </w:p>
    <w:p w14:paraId="67B465EE" w14:textId="2600155E" w:rsidR="006E0169" w:rsidRDefault="006E0169" w:rsidP="00455AEA">
      <w:pPr>
        <w:pStyle w:val="BodyText"/>
        <w:numPr>
          <w:ilvl w:val="0"/>
          <w:numId w:val="63"/>
        </w:numPr>
        <w:spacing w:after="120"/>
        <w:jc w:val="both"/>
      </w:pPr>
      <w:r>
        <w:t>F</w:t>
      </w:r>
      <w:r w:rsidR="00277753">
        <w:t xml:space="preserve">or those </w:t>
      </w:r>
      <w:r w:rsidR="000F197C">
        <w:t>Rehabilitation Works</w:t>
      </w:r>
      <w:r w:rsidR="00277753">
        <w:t xml:space="preserve"> that are executed in accordance with the Contractor´s bid</w:t>
      </w:r>
      <w:r>
        <w:t xml:space="preserve">, payments will be monthly, on a lumpsum basis and paid prorata for the </w:t>
      </w:r>
      <w:r w:rsidR="00F86959">
        <w:t xml:space="preserve">length of </w:t>
      </w:r>
      <w:r>
        <w:t xml:space="preserve">road </w:t>
      </w:r>
      <w:r w:rsidR="00711CEB">
        <w:t>that has been</w:t>
      </w:r>
      <w:r>
        <w:t xml:space="preserve"> completed</w:t>
      </w:r>
      <w:r w:rsidR="00B205E5">
        <w:t xml:space="preserve"> during the previous month and verified by the Project Manager to be in accordance with the contractual requirements.</w:t>
      </w:r>
      <w:r>
        <w:t xml:space="preserve"> </w:t>
      </w:r>
    </w:p>
    <w:p w14:paraId="0EB74677" w14:textId="40E5088F" w:rsidR="00F20FB7" w:rsidRPr="00057511" w:rsidRDefault="006E0169" w:rsidP="00455AEA">
      <w:pPr>
        <w:pStyle w:val="BodyText"/>
        <w:numPr>
          <w:ilvl w:val="0"/>
          <w:numId w:val="63"/>
        </w:numPr>
        <w:jc w:val="both"/>
      </w:pPr>
      <w:r>
        <w:t>F</w:t>
      </w:r>
      <w:r w:rsidR="00277753">
        <w:t xml:space="preserve">or those Rehabilitation Works that are executed </w:t>
      </w:r>
      <w:r w:rsidR="00C7531F">
        <w:t xml:space="preserve">on the basis of </w:t>
      </w:r>
      <w:r w:rsidR="00277753">
        <w:t>a Change Order</w:t>
      </w:r>
      <w:r w:rsidR="000073EE">
        <w:t xml:space="preserve"> (see further below)</w:t>
      </w:r>
      <w:r w:rsidR="0016200D">
        <w:t>,</w:t>
      </w:r>
      <w:r w:rsidR="00277753">
        <w:t xml:space="preserve"> the </w:t>
      </w:r>
      <w:r w:rsidR="00C7531F">
        <w:t xml:space="preserve">applicable prices and the applicable </w:t>
      </w:r>
      <w:r w:rsidR="00277753">
        <w:t xml:space="preserve">payment mechanism </w:t>
      </w:r>
      <w:r w:rsidR="00C7531F">
        <w:t xml:space="preserve">are </w:t>
      </w:r>
      <w:r>
        <w:t>t</w:t>
      </w:r>
      <w:r w:rsidR="00277753">
        <w:t xml:space="preserve">o be indicated in the </w:t>
      </w:r>
      <w:r w:rsidR="000073EE">
        <w:t xml:space="preserve">corresponding </w:t>
      </w:r>
      <w:r w:rsidR="00277753">
        <w:t xml:space="preserve">Change Order. Payments can be </w:t>
      </w:r>
      <w:r w:rsidR="00C7531F">
        <w:t>either (i) monthly, on a prorata basis for the length of road</w:t>
      </w:r>
      <w:r w:rsidR="00F86959">
        <w:t xml:space="preserve"> that </w:t>
      </w:r>
      <w:r w:rsidR="00C7531F">
        <w:t>ha</w:t>
      </w:r>
      <w:r w:rsidR="00F86959">
        <w:t>s</w:t>
      </w:r>
      <w:r w:rsidR="00C7531F">
        <w:t xml:space="preserve"> been completed during the previous month</w:t>
      </w:r>
      <w:r>
        <w:t xml:space="preserve"> and </w:t>
      </w:r>
      <w:r w:rsidR="00B205E5" w:rsidRPr="00B205E5">
        <w:t>verified by the Project Manager to be in accordance with the contractual requirements</w:t>
      </w:r>
      <w:r w:rsidR="00C7531F">
        <w:t>, or (ii</w:t>
      </w:r>
      <w:r>
        <w:t>) monthly</w:t>
      </w:r>
      <w:r w:rsidR="00C7531F">
        <w:t xml:space="preserve">, </w:t>
      </w:r>
      <w:r w:rsidR="00277753">
        <w:t>on the basis of priced Bills of Quantities</w:t>
      </w:r>
      <w:r w:rsidR="000073EE">
        <w:t xml:space="preserve"> (if thus stipulated in the Change Order)</w:t>
      </w:r>
      <w:r w:rsidR="00C7531F">
        <w:t xml:space="preserve"> for the quantities of works which have been </w:t>
      </w:r>
      <w:r>
        <w:t xml:space="preserve">executed </w:t>
      </w:r>
      <w:r w:rsidR="00C7531F">
        <w:t xml:space="preserve">in the previous month and </w:t>
      </w:r>
      <w:bookmarkStart w:id="229" w:name="_Hlk536801107"/>
      <w:r w:rsidR="00B205E5" w:rsidRPr="00B205E5">
        <w:t>verified by the Project Manager to be in accordance with the contractual requirements.</w:t>
      </w:r>
      <w:bookmarkEnd w:id="229"/>
    </w:p>
    <w:p w14:paraId="214CE907" w14:textId="77777777" w:rsidR="000D3B2B" w:rsidRDefault="00A56BE7" w:rsidP="006574A4">
      <w:pPr>
        <w:pStyle w:val="BodyText"/>
        <w:jc w:val="both"/>
      </w:pPr>
      <w:r w:rsidRPr="000D3B2B">
        <w:rPr>
          <w:i/>
          <w:iCs/>
        </w:rPr>
        <w:t xml:space="preserve">[Note: </w:t>
      </w:r>
      <w:r w:rsidR="00D7097F" w:rsidRPr="000D3B2B">
        <w:rPr>
          <w:i/>
          <w:iCs/>
        </w:rPr>
        <w:t xml:space="preserve">The text above assumes that payments are to be done for completed road sections, for example, whenever a one-km section is completed the Contractor can claim payment for that km. Depending on the type of Rehabilitation Works, this may however not be the most appropriate payment scheme. Another option is to allow payment </w:t>
      </w:r>
      <w:r w:rsidR="000D3B2B" w:rsidRPr="000D3B2B">
        <w:rPr>
          <w:i/>
          <w:iCs/>
        </w:rPr>
        <w:t xml:space="preserve">for completed road layers. </w:t>
      </w:r>
      <w:r w:rsidR="00D7097F" w:rsidRPr="000D3B2B">
        <w:rPr>
          <w:i/>
          <w:iCs/>
        </w:rPr>
        <w:t xml:space="preserve">For example, the first payment could be </w:t>
      </w:r>
      <w:r w:rsidR="000D3B2B" w:rsidRPr="000D3B2B">
        <w:rPr>
          <w:i/>
          <w:iCs/>
        </w:rPr>
        <w:t xml:space="preserve">made </w:t>
      </w:r>
      <w:r w:rsidR="00D7097F" w:rsidRPr="000D3B2B">
        <w:rPr>
          <w:i/>
          <w:iCs/>
        </w:rPr>
        <w:t>when the lower layers up to the base course (including prime coat) ha</w:t>
      </w:r>
      <w:r w:rsidR="000D3B2B" w:rsidRPr="000D3B2B">
        <w:rPr>
          <w:i/>
          <w:iCs/>
        </w:rPr>
        <w:t xml:space="preserve">ve </w:t>
      </w:r>
      <w:r w:rsidR="00D7097F" w:rsidRPr="000D3B2B">
        <w:rPr>
          <w:i/>
          <w:iCs/>
        </w:rPr>
        <w:t xml:space="preserve">been completed for a road section. The second payment </w:t>
      </w:r>
      <w:r w:rsidR="000D3B2B" w:rsidRPr="000D3B2B">
        <w:rPr>
          <w:i/>
          <w:iCs/>
        </w:rPr>
        <w:t>would be made when the pavement and horizontal markings are completed, and the last payment when any other missing items are completed, such as guard rails, road signs, etc.  The above text would need to be modified to allow for such “milestone” payments.</w:t>
      </w:r>
      <w:r w:rsidR="000D3B2B">
        <w:rPr>
          <w:i/>
          <w:iCs/>
        </w:rPr>
        <w:t xml:space="preserve"> </w:t>
      </w:r>
      <w:r w:rsidR="000D3B2B" w:rsidRPr="000D3B2B">
        <w:rPr>
          <w:i/>
          <w:iCs/>
        </w:rPr>
        <w:t xml:space="preserve">If </w:t>
      </w:r>
      <w:r w:rsidR="000D3B2B">
        <w:rPr>
          <w:i/>
          <w:iCs/>
        </w:rPr>
        <w:t xml:space="preserve">such </w:t>
      </w:r>
      <w:r w:rsidR="000D3B2B" w:rsidRPr="000D3B2B">
        <w:rPr>
          <w:i/>
          <w:iCs/>
        </w:rPr>
        <w:t xml:space="preserve">prorata payments are to be allowed for completed road layers, the percentage of the total </w:t>
      </w:r>
      <w:r w:rsidR="000D3B2B">
        <w:rPr>
          <w:i/>
          <w:iCs/>
        </w:rPr>
        <w:t xml:space="preserve">lumpsum </w:t>
      </w:r>
      <w:r w:rsidR="000D3B2B" w:rsidRPr="000D3B2B">
        <w:rPr>
          <w:i/>
          <w:iCs/>
        </w:rPr>
        <w:t xml:space="preserve">price per km of rehabilitated road </w:t>
      </w:r>
      <w:r w:rsidR="000D3B2B">
        <w:rPr>
          <w:i/>
          <w:iCs/>
        </w:rPr>
        <w:t xml:space="preserve">which </w:t>
      </w:r>
      <w:r w:rsidR="000D3B2B" w:rsidRPr="000D3B2B">
        <w:rPr>
          <w:i/>
          <w:iCs/>
        </w:rPr>
        <w:t xml:space="preserve">is attributable to each completed road layer is to be defined in the </w:t>
      </w:r>
      <w:r w:rsidR="000D3B2B">
        <w:rPr>
          <w:i/>
          <w:iCs/>
        </w:rPr>
        <w:t>Specifications</w:t>
      </w:r>
      <w:r w:rsidR="000D3B2B" w:rsidRPr="000D3B2B">
        <w:rPr>
          <w:i/>
          <w:iCs/>
        </w:rPr>
        <w:t>.]</w:t>
      </w:r>
      <w:r w:rsidR="000D3B2B">
        <w:t xml:space="preserve"> </w:t>
      </w:r>
    </w:p>
    <w:p w14:paraId="2816F609" w14:textId="3F916568" w:rsidR="00F20FB7" w:rsidRPr="00057511" w:rsidRDefault="00F20FB7" w:rsidP="006574A4">
      <w:pPr>
        <w:pStyle w:val="BodyText"/>
        <w:jc w:val="both"/>
      </w:pPr>
      <w:r w:rsidRPr="00453838">
        <w:t xml:space="preserve">The </w:t>
      </w:r>
      <w:r w:rsidR="009C1F66" w:rsidRPr="00453838">
        <w:t xml:space="preserve">maximum </w:t>
      </w:r>
      <w:r w:rsidRPr="00453838">
        <w:t>amount payable for Rehabilitation Works</w:t>
      </w:r>
      <w:r w:rsidR="006C0542">
        <w:t xml:space="preserve"> </w:t>
      </w:r>
      <w:r w:rsidRPr="00453838">
        <w:t xml:space="preserve">is </w:t>
      </w:r>
      <w:r w:rsidR="00312CF4">
        <w:t xml:space="preserve">stated </w:t>
      </w:r>
      <w:r w:rsidRPr="00453838">
        <w:t>in the Letter of Bid</w:t>
      </w:r>
      <w:r w:rsidRPr="00057511">
        <w:rPr>
          <w:b/>
        </w:rPr>
        <w:t xml:space="preserve">. </w:t>
      </w:r>
      <w:r w:rsidRPr="00453838">
        <w:t xml:space="preserve">This amount must not be </w:t>
      </w:r>
      <w:bookmarkStart w:id="230" w:name="_Hlk504114655"/>
      <w:r w:rsidR="000D503E" w:rsidRPr="00453838">
        <w:t>exceeded</w:t>
      </w:r>
      <w:r w:rsidR="000D503E" w:rsidRPr="00A3060A">
        <w:t xml:space="preserve"> unless</w:t>
      </w:r>
      <w:r w:rsidRPr="00057511">
        <w:t xml:space="preserve"> </w:t>
      </w:r>
      <w:r w:rsidR="009C1F66">
        <w:t xml:space="preserve">the volume and/or </w:t>
      </w:r>
      <w:r w:rsidR="00A3060A">
        <w:t>scope</w:t>
      </w:r>
      <w:r w:rsidR="009C1F66">
        <w:t xml:space="preserve"> of </w:t>
      </w:r>
      <w:r w:rsidR="00304B86">
        <w:t>R</w:t>
      </w:r>
      <w:r w:rsidR="009C1F66">
        <w:t xml:space="preserve">ehabilitation </w:t>
      </w:r>
      <w:r w:rsidR="00304B86">
        <w:t>W</w:t>
      </w:r>
      <w:r w:rsidR="009C1F66">
        <w:t xml:space="preserve">orks is modified through </w:t>
      </w:r>
      <w:r w:rsidR="0016200D">
        <w:t xml:space="preserve">a </w:t>
      </w:r>
      <w:r w:rsidR="009C1F66">
        <w:t xml:space="preserve">Change </w:t>
      </w:r>
      <w:r w:rsidR="0016200D">
        <w:t>in the Contract (see further below).</w:t>
      </w:r>
      <w:bookmarkEnd w:id="230"/>
    </w:p>
    <w:p w14:paraId="13E97098" w14:textId="35462445" w:rsidR="00F20FB7" w:rsidRDefault="00F20FB7" w:rsidP="006574A4">
      <w:pPr>
        <w:pStyle w:val="BodyText"/>
        <w:jc w:val="both"/>
      </w:pPr>
      <w:r w:rsidRPr="00057511">
        <w:t xml:space="preserve">The Contractor shall request payment for </w:t>
      </w:r>
      <w:r w:rsidR="00F86959">
        <w:t>R</w:t>
      </w:r>
      <w:r w:rsidRPr="00057511">
        <w:t xml:space="preserve">ehabilitation </w:t>
      </w:r>
      <w:r w:rsidR="00F86959">
        <w:t>W</w:t>
      </w:r>
      <w:r w:rsidRPr="00057511">
        <w:t xml:space="preserve">orks in his </w:t>
      </w:r>
      <w:r w:rsidR="00E8564F">
        <w:t>M</w:t>
      </w:r>
      <w:r w:rsidRPr="00057511">
        <w:t xml:space="preserve">onthly </w:t>
      </w:r>
      <w:r w:rsidR="00794CA9">
        <w:t xml:space="preserve">Statement, which must be supported by the Monthly </w:t>
      </w:r>
      <w:r w:rsidR="004C395F">
        <w:t xml:space="preserve">Progress </w:t>
      </w:r>
      <w:r w:rsidR="00B205E5">
        <w:t>Report</w:t>
      </w:r>
      <w:r w:rsidR="00794CA9">
        <w:t>.</w:t>
      </w:r>
      <w:r w:rsidRPr="00057511">
        <w:t xml:space="preserve"> The </w:t>
      </w:r>
      <w:r w:rsidR="00E8564F">
        <w:t>p</w:t>
      </w:r>
      <w:r w:rsidRPr="00057511">
        <w:t xml:space="preserve">ayment due to the Contractor </w:t>
      </w:r>
      <w:r w:rsidR="00FA4D87">
        <w:t xml:space="preserve">is to be </w:t>
      </w:r>
      <w:r w:rsidRPr="00057511">
        <w:t>adjust</w:t>
      </w:r>
      <w:r w:rsidR="00FA4D87">
        <w:t>ed</w:t>
      </w:r>
      <w:r w:rsidRPr="00057511">
        <w:t xml:space="preserve"> for repayment of </w:t>
      </w:r>
      <w:r w:rsidR="00FA4D87">
        <w:t>A</w:t>
      </w:r>
      <w:r w:rsidRPr="00057511">
        <w:t xml:space="preserve">dvance </w:t>
      </w:r>
      <w:r w:rsidR="00FA4D87">
        <w:t>P</w:t>
      </w:r>
      <w:r w:rsidRPr="00057511">
        <w:t xml:space="preserve">ayment </w:t>
      </w:r>
      <w:r w:rsidR="00FA4D87">
        <w:t xml:space="preserve">and Retention Moneys </w:t>
      </w:r>
      <w:r w:rsidRPr="00057511">
        <w:t>(if a</w:t>
      </w:r>
      <w:r w:rsidR="00304B86">
        <w:t>pplicable</w:t>
      </w:r>
      <w:r w:rsidRPr="00057511">
        <w:t>)</w:t>
      </w:r>
      <w:r w:rsidR="00FA4D87">
        <w:t xml:space="preserve">. </w:t>
      </w:r>
    </w:p>
    <w:p w14:paraId="48D213D3" w14:textId="33462E9A" w:rsidR="0016200D" w:rsidRPr="0016200D" w:rsidRDefault="000F197C" w:rsidP="0016200D">
      <w:pPr>
        <w:pStyle w:val="BodyText"/>
        <w:jc w:val="both"/>
      </w:pPr>
      <w:r>
        <w:rPr>
          <w:i/>
          <w:iCs/>
        </w:rPr>
        <w:t>Rehabilitation Works</w:t>
      </w:r>
      <w:r w:rsidR="0016200D" w:rsidRPr="0016200D">
        <w:rPr>
          <w:i/>
          <w:iCs/>
        </w:rPr>
        <w:t xml:space="preserve"> executed on the basis of Change Orders. </w:t>
      </w:r>
      <w:r w:rsidR="0016200D" w:rsidRPr="00794CA9">
        <w:t>Although not</w:t>
      </w:r>
      <w:r w:rsidR="0016200D" w:rsidRPr="0016200D">
        <w:t xml:space="preserve"> normally foreseen under Output- and Performance-based Road Contracts, Rehabilitation Works can also be executed based on Change Orders issued by the Project Manager, following the procedures described in the General Conditions of Contract. This may occur if during the execution of the Contract, the Employer and the Contractor agree that additional </w:t>
      </w:r>
      <w:r>
        <w:t>Rehabilitation Works</w:t>
      </w:r>
      <w:r w:rsidR="0016200D" w:rsidRPr="0016200D">
        <w:t xml:space="preserve"> are needed that could not have been foreseen during the technical preparation of the project despite reasonable care and due diligence. The execution and payment of such additional </w:t>
      </w:r>
      <w:r>
        <w:t>Rehabilitation Works</w:t>
      </w:r>
      <w:r w:rsidR="0016200D" w:rsidRPr="0016200D">
        <w:t xml:space="preserve"> require a Change of the Contract in accordance with the respective clauses of the General Conditions.  </w:t>
      </w:r>
    </w:p>
    <w:p w14:paraId="60E4E92B" w14:textId="24B8A64A" w:rsidR="0016200D" w:rsidRPr="00057511" w:rsidRDefault="0016200D" w:rsidP="006574A4">
      <w:pPr>
        <w:pStyle w:val="BodyText"/>
        <w:jc w:val="both"/>
      </w:pPr>
      <w:r w:rsidRPr="0016200D">
        <w:t xml:space="preserve">If the nature of such additional </w:t>
      </w:r>
      <w:r w:rsidR="000F197C">
        <w:t>Rehabilitation Works</w:t>
      </w:r>
      <w:r w:rsidRPr="0016200D">
        <w:t xml:space="preserve"> is substantially different from the required </w:t>
      </w:r>
      <w:r w:rsidR="000F197C">
        <w:t>Rehabilitation Works</w:t>
      </w:r>
      <w:r w:rsidRPr="0016200D">
        <w:t xml:space="preserve"> stated in the Contract, then the option of using the ad-measurement payment method based on traditional priced Bills of Quantities (stating quantities of works and materials, and their unit rates) may also be used under the OPBRC, provided that it is clearly stipulated in the Change Order.</w:t>
      </w:r>
    </w:p>
    <w:p w14:paraId="7D9128F8" w14:textId="77777777" w:rsidR="00F20FB7" w:rsidRPr="00057511" w:rsidRDefault="00F20FB7" w:rsidP="006574A4">
      <w:pPr>
        <w:pStyle w:val="Heading3"/>
        <w:jc w:val="both"/>
      </w:pPr>
      <w:bookmarkStart w:id="231" w:name="_Toc52826817"/>
      <w:r w:rsidRPr="00057511">
        <w:t>Payment for Improvement Works</w:t>
      </w:r>
      <w:bookmarkEnd w:id="231"/>
    </w:p>
    <w:p w14:paraId="44DDA34F" w14:textId="062ABB60" w:rsidR="00F20FB7" w:rsidRPr="00057511" w:rsidRDefault="00F20FB7" w:rsidP="006574A4">
      <w:pPr>
        <w:pStyle w:val="BodyText"/>
        <w:jc w:val="both"/>
      </w:pPr>
      <w:r w:rsidRPr="00057511">
        <w:t xml:space="preserve">Payments for </w:t>
      </w:r>
      <w:r w:rsidR="000F197C">
        <w:t>Improvement Works</w:t>
      </w:r>
      <w:r w:rsidRPr="00057511">
        <w:t xml:space="preserve"> shall be made </w:t>
      </w:r>
      <w:r w:rsidR="007B0E36">
        <w:t xml:space="preserve">for </w:t>
      </w:r>
      <w:r w:rsidR="00737708">
        <w:t xml:space="preserve">the </w:t>
      </w:r>
      <w:r w:rsidRPr="00057511">
        <w:t>output</w:t>
      </w:r>
      <w:r w:rsidR="007B0E36">
        <w:t>s</w:t>
      </w:r>
      <w:r w:rsidR="00737708">
        <w:t xml:space="preserve"> (or products) defined in the Contract</w:t>
      </w:r>
      <w:r w:rsidR="007B0E36">
        <w:t xml:space="preserve"> which have been fully completed and </w:t>
      </w:r>
      <w:r w:rsidR="007B0E36" w:rsidRPr="00B205E5">
        <w:t>verified by the Project Manager to be in accordance with the contractual requirements.</w:t>
      </w:r>
      <w:r w:rsidR="001A1CBA">
        <w:t xml:space="preserve">  </w:t>
      </w:r>
      <w:r w:rsidR="001A1CBA" w:rsidRPr="0093125A">
        <w:rPr>
          <w:i/>
          <w:iCs/>
        </w:rPr>
        <w:t xml:space="preserve">[This text assumes that Improvement work items or “products” are relatively minor and payment is done when one item or product is </w:t>
      </w:r>
      <w:r w:rsidR="0093125A">
        <w:rPr>
          <w:i/>
          <w:iCs/>
        </w:rPr>
        <w:t xml:space="preserve">fully </w:t>
      </w:r>
      <w:r w:rsidR="001A1CBA" w:rsidRPr="0093125A">
        <w:rPr>
          <w:i/>
          <w:iCs/>
        </w:rPr>
        <w:t>completed. If the</w:t>
      </w:r>
      <w:r w:rsidR="0093125A" w:rsidRPr="0093125A">
        <w:rPr>
          <w:i/>
          <w:iCs/>
        </w:rPr>
        <w:t xml:space="preserve"> contract includes </w:t>
      </w:r>
      <w:r w:rsidR="001A1CBA" w:rsidRPr="0093125A">
        <w:rPr>
          <w:i/>
          <w:iCs/>
        </w:rPr>
        <w:t>large</w:t>
      </w:r>
      <w:r w:rsidR="0093125A" w:rsidRPr="0093125A">
        <w:rPr>
          <w:i/>
          <w:iCs/>
        </w:rPr>
        <w:t>-scale Improvement works for which milestone payments for partial completion are to be allowed, the text needs to be modified accordingly.]</w:t>
      </w:r>
      <w:r w:rsidR="0093125A">
        <w:t xml:space="preserve">  </w:t>
      </w:r>
      <w:r w:rsidR="001A1CBA">
        <w:t xml:space="preserve">  </w:t>
      </w:r>
    </w:p>
    <w:p w14:paraId="05CEF93A" w14:textId="3AC2CD88" w:rsidR="00F20FB7" w:rsidRPr="00E8564F" w:rsidRDefault="00F20FB7" w:rsidP="006574A4">
      <w:pPr>
        <w:pStyle w:val="BodyText"/>
        <w:jc w:val="both"/>
      </w:pPr>
      <w:r w:rsidRPr="00453838">
        <w:t xml:space="preserve">The </w:t>
      </w:r>
      <w:r w:rsidR="00941B04" w:rsidRPr="00453838">
        <w:t>maximum</w:t>
      </w:r>
      <w:r w:rsidRPr="00453838">
        <w:t xml:space="preserve"> amount payable for Improvement Works</w:t>
      </w:r>
      <w:r w:rsidRPr="00E8564F">
        <w:t xml:space="preserve"> </w:t>
      </w:r>
      <w:r w:rsidRPr="00453838">
        <w:t xml:space="preserve">is </w:t>
      </w:r>
      <w:r w:rsidR="00312CF4">
        <w:t xml:space="preserve">stated </w:t>
      </w:r>
      <w:r w:rsidRPr="00453838">
        <w:t>in the Letter of Bid</w:t>
      </w:r>
      <w:r w:rsidR="00941B04" w:rsidRPr="00453838">
        <w:t xml:space="preserve">. </w:t>
      </w:r>
      <w:r w:rsidRPr="00453838">
        <w:t xml:space="preserve">This amount must not be exceeded </w:t>
      </w:r>
      <w:r w:rsidRPr="00E8564F">
        <w:t>unless</w:t>
      </w:r>
      <w:r w:rsidR="00941B04" w:rsidRPr="00E8564F">
        <w:t xml:space="preserve"> the volume and/or </w:t>
      </w:r>
      <w:r w:rsidR="00E8564F">
        <w:t xml:space="preserve">scope </w:t>
      </w:r>
      <w:r w:rsidR="00941B04" w:rsidRPr="00E8564F">
        <w:t xml:space="preserve">of </w:t>
      </w:r>
      <w:r w:rsidR="000F197C">
        <w:t>Improvement Works</w:t>
      </w:r>
      <w:r w:rsidR="00941B04" w:rsidRPr="00E8564F">
        <w:t xml:space="preserve"> is modified through Change Orders </w:t>
      </w:r>
      <w:r w:rsidR="00737708">
        <w:t>issued by the Employer</w:t>
      </w:r>
      <w:r w:rsidR="00304B86">
        <w:t xml:space="preserve">. </w:t>
      </w:r>
      <w:r w:rsidR="004F43E4" w:rsidRPr="004F43E4">
        <w:t xml:space="preserve">If </w:t>
      </w:r>
      <w:r w:rsidR="004F43E4">
        <w:t xml:space="preserve">Improvement </w:t>
      </w:r>
      <w:r w:rsidR="004F43E4" w:rsidRPr="004F43E4">
        <w:t xml:space="preserve">Works </w:t>
      </w:r>
      <w:r w:rsidR="007B0E36">
        <w:t xml:space="preserve">are agreed through Change Orders which are </w:t>
      </w:r>
      <w:r w:rsidR="004F43E4">
        <w:t xml:space="preserve">substantially different from those </w:t>
      </w:r>
      <w:r w:rsidR="004C395F">
        <w:t xml:space="preserve">works </w:t>
      </w:r>
      <w:r w:rsidR="004F43E4">
        <w:t>originally foreseen in the Bidding Documents</w:t>
      </w:r>
      <w:r w:rsidR="007B0E36">
        <w:t>, then</w:t>
      </w:r>
      <w:r w:rsidR="004F43E4" w:rsidRPr="004F43E4">
        <w:t xml:space="preserve"> </w:t>
      </w:r>
      <w:r w:rsidR="004F43E4">
        <w:t xml:space="preserve">the option of using the </w:t>
      </w:r>
      <w:r w:rsidR="004F43E4" w:rsidRPr="004F43E4">
        <w:t xml:space="preserve">ad-measurement payment method based on traditional </w:t>
      </w:r>
      <w:r w:rsidR="006E0169">
        <w:t xml:space="preserve">priced </w:t>
      </w:r>
      <w:r w:rsidR="004F43E4" w:rsidRPr="004F43E4">
        <w:t>Bills of Quantities, stating quantities of works and materials, may also be stipulated in the Change Order.</w:t>
      </w:r>
    </w:p>
    <w:p w14:paraId="703BCC48" w14:textId="1B336785" w:rsidR="00F20FB7" w:rsidRPr="00057511" w:rsidRDefault="00F20FB7" w:rsidP="006574A4">
      <w:pPr>
        <w:pStyle w:val="BodyText"/>
        <w:jc w:val="both"/>
      </w:pPr>
      <w:r w:rsidRPr="00057511">
        <w:t xml:space="preserve">The Contractor shall </w:t>
      </w:r>
      <w:r w:rsidR="00FF517A">
        <w:t xml:space="preserve">reflect </w:t>
      </w:r>
      <w:r w:rsidRPr="00057511">
        <w:t xml:space="preserve">Improvement Works </w:t>
      </w:r>
      <w:r w:rsidR="00FF517A">
        <w:t xml:space="preserve">carried out </w:t>
      </w:r>
      <w:r w:rsidRPr="00057511">
        <w:t xml:space="preserve">in </w:t>
      </w:r>
      <w:r w:rsidR="00A873F4">
        <w:t xml:space="preserve">his </w:t>
      </w:r>
      <w:r w:rsidRPr="00057511">
        <w:t xml:space="preserve">Monthly </w:t>
      </w:r>
      <w:r w:rsidR="004C395F">
        <w:t xml:space="preserve">Progress Report </w:t>
      </w:r>
      <w:r w:rsidR="00DB30D1">
        <w:t xml:space="preserve">for Works </w:t>
      </w:r>
      <w:r w:rsidR="004C395F">
        <w:t xml:space="preserve">and </w:t>
      </w:r>
      <w:r w:rsidR="00FF517A">
        <w:t xml:space="preserve">in his Monthly </w:t>
      </w:r>
      <w:r w:rsidRPr="00057511">
        <w:t>Statement</w:t>
      </w:r>
      <w:r w:rsidR="00FF517A">
        <w:t>,</w:t>
      </w:r>
      <w:r w:rsidRPr="00057511">
        <w:t xml:space="preserve"> when </w:t>
      </w:r>
      <w:r w:rsidR="005A3D48">
        <w:t xml:space="preserve">such works </w:t>
      </w:r>
      <w:r w:rsidRPr="00057511">
        <w:t xml:space="preserve">have been satisfactorily </w:t>
      </w:r>
      <w:r w:rsidR="004C395F">
        <w:t>completed and such completion h</w:t>
      </w:r>
      <w:r w:rsidRPr="00057511">
        <w:t xml:space="preserve">as </w:t>
      </w:r>
      <w:r w:rsidR="004C395F">
        <w:t xml:space="preserve">been </w:t>
      </w:r>
      <w:r w:rsidRPr="00057511">
        <w:t xml:space="preserve">verified by the </w:t>
      </w:r>
      <w:r w:rsidR="00074ABF">
        <w:t>Project Manager</w:t>
      </w:r>
      <w:r w:rsidR="00A873F4">
        <w:t>.</w:t>
      </w:r>
    </w:p>
    <w:p w14:paraId="4118D86C" w14:textId="77777777" w:rsidR="00995517" w:rsidRPr="00057511" w:rsidRDefault="00995517" w:rsidP="006574A4">
      <w:pPr>
        <w:pStyle w:val="BodyText"/>
        <w:jc w:val="both"/>
      </w:pPr>
      <w:r w:rsidRPr="00057511">
        <w:t xml:space="preserve">The amount payable </w:t>
      </w:r>
      <w:r w:rsidR="00A873F4">
        <w:t xml:space="preserve">shall be </w:t>
      </w:r>
      <w:r w:rsidRPr="00057511">
        <w:t>adjust</w:t>
      </w:r>
      <w:r w:rsidR="00A873F4">
        <w:t>ed</w:t>
      </w:r>
      <w:r w:rsidRPr="00057511">
        <w:t xml:space="preserve"> for repayment of advance payment </w:t>
      </w:r>
      <w:r w:rsidR="00A873F4">
        <w:t xml:space="preserve">and </w:t>
      </w:r>
      <w:r w:rsidRPr="00057511">
        <w:t>for retention monies</w:t>
      </w:r>
      <w:r w:rsidR="00A873F4">
        <w:t xml:space="preserve"> (if any) and </w:t>
      </w:r>
      <w:r w:rsidRPr="00057511">
        <w:t xml:space="preserve">shall be certified by the </w:t>
      </w:r>
      <w:r w:rsidR="00074ABF">
        <w:t>Project Manager</w:t>
      </w:r>
      <w:r w:rsidR="00A873F4">
        <w:t>.</w:t>
      </w:r>
    </w:p>
    <w:p w14:paraId="71338138" w14:textId="318850BF" w:rsidR="00995517" w:rsidRPr="00057511" w:rsidRDefault="00ED77DD" w:rsidP="006574A4">
      <w:pPr>
        <w:pStyle w:val="Heading3"/>
        <w:jc w:val="both"/>
      </w:pPr>
      <w:bookmarkStart w:id="232" w:name="_Toc52826818"/>
      <w:r>
        <w:t xml:space="preserve">Payment for </w:t>
      </w:r>
      <w:r w:rsidR="00995517" w:rsidRPr="00057511">
        <w:t>Emergency Works</w:t>
      </w:r>
      <w:bookmarkEnd w:id="232"/>
    </w:p>
    <w:p w14:paraId="5FF14750" w14:textId="1003A77B" w:rsidR="00665CC2" w:rsidRPr="00057511" w:rsidRDefault="00995517" w:rsidP="006574A4">
      <w:pPr>
        <w:pStyle w:val="BodyText"/>
        <w:jc w:val="both"/>
      </w:pPr>
      <w:r w:rsidRPr="00057511">
        <w:t xml:space="preserve">Emergency works are remunerated </w:t>
      </w:r>
      <w:r w:rsidR="008F5A26">
        <w:t xml:space="preserve">on the basis </w:t>
      </w:r>
      <w:r w:rsidRPr="00057511">
        <w:t xml:space="preserve">of traditional </w:t>
      </w:r>
      <w:r w:rsidR="00556C3C">
        <w:t>B</w:t>
      </w:r>
      <w:r w:rsidRPr="00057511">
        <w:t>ill</w:t>
      </w:r>
      <w:r w:rsidR="00556C3C">
        <w:t>s</w:t>
      </w:r>
      <w:r w:rsidRPr="00057511">
        <w:t xml:space="preserve"> of </w:t>
      </w:r>
      <w:r w:rsidR="00301325">
        <w:t>Q</w:t>
      </w:r>
      <w:r w:rsidR="00301325" w:rsidRPr="00057511">
        <w:t>uantities</w:t>
      </w:r>
      <w:r w:rsidRPr="00057511">
        <w:t xml:space="preserve">. </w:t>
      </w:r>
      <w:r w:rsidR="008F5A26">
        <w:t>Payments are</w:t>
      </w:r>
      <w:r w:rsidR="00556C3C">
        <w:t xml:space="preserve"> </w:t>
      </w:r>
      <w:r w:rsidRPr="00057511">
        <w:t xml:space="preserve">based on contractual rates </w:t>
      </w:r>
      <w:r w:rsidR="00312CF4">
        <w:t xml:space="preserve">stated in the Contractor's bid </w:t>
      </w:r>
      <w:r w:rsidRPr="00057511">
        <w:t xml:space="preserve">for the execution of </w:t>
      </w:r>
      <w:r w:rsidR="004C395F">
        <w:t xml:space="preserve">emergency </w:t>
      </w:r>
      <w:r w:rsidRPr="00057511">
        <w:t>work items</w:t>
      </w:r>
      <w:r w:rsidR="0093125A">
        <w:t xml:space="preserve">. The contractual unit prices for emergency work items include the </w:t>
      </w:r>
      <w:r w:rsidRPr="00057511">
        <w:t xml:space="preserve">provision of materials, </w:t>
      </w:r>
      <w:r w:rsidR="000D503E" w:rsidRPr="00057511">
        <w:t>labour,</w:t>
      </w:r>
      <w:r w:rsidRPr="00057511">
        <w:t xml:space="preserve"> and equipment</w:t>
      </w:r>
      <w:r w:rsidR="00312CF4">
        <w:t xml:space="preserve">. </w:t>
      </w:r>
      <w:r w:rsidRPr="00057511">
        <w:t>Payment</w:t>
      </w:r>
      <w:r w:rsidR="007B0E36">
        <w:t>s due</w:t>
      </w:r>
      <w:r w:rsidRPr="00057511">
        <w:t xml:space="preserve"> for Emergency Works shall be </w:t>
      </w:r>
      <w:r w:rsidR="007B0E36">
        <w:t xml:space="preserve">calculated </w:t>
      </w:r>
      <w:r w:rsidRPr="00057511">
        <w:t xml:space="preserve">on the basis of </w:t>
      </w:r>
      <w:r w:rsidR="008F5A26">
        <w:t xml:space="preserve">(i) </w:t>
      </w:r>
      <w:r w:rsidRPr="00057511">
        <w:t xml:space="preserve">quantities </w:t>
      </w:r>
      <w:r w:rsidR="007B0E36">
        <w:t xml:space="preserve">executed </w:t>
      </w:r>
      <w:r w:rsidRPr="00057511">
        <w:t xml:space="preserve">by the Contractor and </w:t>
      </w:r>
      <w:r w:rsidR="007B0E36">
        <w:t xml:space="preserve">verified </w:t>
      </w:r>
      <w:r w:rsidRPr="00057511">
        <w:t xml:space="preserve">by the </w:t>
      </w:r>
      <w:r w:rsidR="00204FCE">
        <w:t>Project Manager</w:t>
      </w:r>
      <w:r w:rsidR="008E0D86">
        <w:t xml:space="preserve"> to be in line with requirements,</w:t>
      </w:r>
      <w:r w:rsidR="007B0E36">
        <w:t xml:space="preserve"> and </w:t>
      </w:r>
      <w:r w:rsidR="008F5A26">
        <w:t xml:space="preserve">(ii) </w:t>
      </w:r>
      <w:r w:rsidRPr="00057511">
        <w:t>the unit prices stated in the Bill of Quantities, and</w:t>
      </w:r>
      <w:r w:rsidR="000073EE">
        <w:t xml:space="preserve"> (iii)</w:t>
      </w:r>
      <w:r w:rsidRPr="00057511">
        <w:t xml:space="preserve"> in accordance with the relevant clauses of the GC and these Specifications.</w:t>
      </w:r>
      <w:r w:rsidR="00556C3C">
        <w:t xml:space="preserve"> </w:t>
      </w:r>
      <w:r w:rsidR="00665CC2">
        <w:t xml:space="preserve">The Work Order issued by the </w:t>
      </w:r>
      <w:r w:rsidR="00074ABF">
        <w:t>Project Manager</w:t>
      </w:r>
      <w:r w:rsidR="00665CC2">
        <w:t xml:space="preserve"> may also stipulate </w:t>
      </w:r>
      <w:r w:rsidR="000073EE">
        <w:t xml:space="preserve">specific </w:t>
      </w:r>
      <w:r w:rsidR="00665CC2">
        <w:t xml:space="preserve">requirements for quality control and the verification </w:t>
      </w:r>
      <w:r w:rsidR="004E6EBA">
        <w:t xml:space="preserve">of </w:t>
      </w:r>
      <w:r w:rsidR="00665CC2">
        <w:t>quantities of works executed.</w:t>
      </w:r>
    </w:p>
    <w:p w14:paraId="4649BF93" w14:textId="77777777" w:rsidR="00995517" w:rsidRPr="00057511" w:rsidRDefault="00995517" w:rsidP="000C71D5">
      <w:pPr>
        <w:pStyle w:val="Heading2"/>
      </w:pPr>
      <w:bookmarkStart w:id="233" w:name="_Toc52826819"/>
      <w:r w:rsidRPr="00057511">
        <w:t xml:space="preserve">Adjustments </w:t>
      </w:r>
      <w:r w:rsidR="001B7058">
        <w:t>to</w:t>
      </w:r>
      <w:r w:rsidRPr="00057511">
        <w:t xml:space="preserve"> t</w:t>
      </w:r>
      <w:r w:rsidR="007821D6">
        <w:t>he scope of the contract</w:t>
      </w:r>
      <w:bookmarkEnd w:id="233"/>
    </w:p>
    <w:p w14:paraId="16473961" w14:textId="77777777" w:rsidR="00995517" w:rsidRDefault="007821D6" w:rsidP="000C71D5">
      <w:pPr>
        <w:pStyle w:val="Heading3"/>
      </w:pPr>
      <w:bookmarkStart w:id="234" w:name="_Toc52826820"/>
      <w:r>
        <w:t>Adjustment</w:t>
      </w:r>
      <w:r w:rsidR="00BD7202">
        <w:t>s</w:t>
      </w:r>
      <w:r>
        <w:t xml:space="preserve"> </w:t>
      </w:r>
      <w:r w:rsidR="00BD7202">
        <w:t>to</w:t>
      </w:r>
      <w:r>
        <w:t xml:space="preserve"> </w:t>
      </w:r>
      <w:r w:rsidR="00995517" w:rsidRPr="00057511">
        <w:t>Rehabilitation Works</w:t>
      </w:r>
      <w:bookmarkEnd w:id="234"/>
      <w:r w:rsidR="00995517" w:rsidRPr="00057511">
        <w:t xml:space="preserve"> </w:t>
      </w:r>
    </w:p>
    <w:p w14:paraId="457102F3" w14:textId="4E0EA7AF" w:rsidR="00054F5C" w:rsidRPr="00054F5C" w:rsidRDefault="00054F5C" w:rsidP="006574A4">
      <w:pPr>
        <w:pStyle w:val="BodyText"/>
        <w:jc w:val="both"/>
      </w:pPr>
      <w:bookmarkStart w:id="235" w:name="_Hlk504480439"/>
      <w:r w:rsidRPr="00054F5C">
        <w:t>The Employer and the Contractor may agree on the execution of Rehabilitation Works that differ from those originally foreseen in the Contract. Such Rehabilitation Works will be executed based on Change Orders in line with</w:t>
      </w:r>
      <w:r w:rsidR="004C395F">
        <w:t xml:space="preserve"> the relevant clauses of the General and Particular Conditions of Contract</w:t>
      </w:r>
      <w:r w:rsidR="008E0D86">
        <w:t>, and following the procedures stipulated therein</w:t>
      </w:r>
      <w:r w:rsidRPr="00054F5C">
        <w:t>.</w:t>
      </w:r>
      <w:bookmarkEnd w:id="235"/>
    </w:p>
    <w:p w14:paraId="1B8AED69" w14:textId="77777777" w:rsidR="00995517" w:rsidRPr="00057511" w:rsidRDefault="007821D6" w:rsidP="000C71D5">
      <w:pPr>
        <w:pStyle w:val="Heading3"/>
      </w:pPr>
      <w:bookmarkStart w:id="236" w:name="_Toc52826821"/>
      <w:r>
        <w:t xml:space="preserve">Adjustments </w:t>
      </w:r>
      <w:r w:rsidR="001B7058">
        <w:t>o</w:t>
      </w:r>
      <w:r>
        <w:t xml:space="preserve">f </w:t>
      </w:r>
      <w:r w:rsidR="00995517" w:rsidRPr="00057511">
        <w:t>Improvement Works</w:t>
      </w:r>
      <w:bookmarkEnd w:id="236"/>
    </w:p>
    <w:p w14:paraId="3BC29369" w14:textId="2B317A05" w:rsidR="008E0D86" w:rsidRPr="008E0D86" w:rsidRDefault="007821D6" w:rsidP="008E0D86">
      <w:pPr>
        <w:pStyle w:val="BodyText"/>
        <w:jc w:val="both"/>
      </w:pPr>
      <w:r w:rsidRPr="007821D6">
        <w:t xml:space="preserve">The Employer and the Contractor may agree on the execution of </w:t>
      </w:r>
      <w:r>
        <w:t xml:space="preserve">Improvement </w:t>
      </w:r>
      <w:r w:rsidRPr="007821D6">
        <w:t xml:space="preserve">Works that differ from those originally foreseen in the Contract. Such </w:t>
      </w:r>
      <w:r>
        <w:t xml:space="preserve">Improvement </w:t>
      </w:r>
      <w:r w:rsidRPr="007821D6">
        <w:t xml:space="preserve">Works will be executed </w:t>
      </w:r>
      <w:r w:rsidR="004C395F" w:rsidRPr="004C395F">
        <w:t>based on Change Orders in line with the relevant clauses of the General and Particular Conditions of Contract, and following the procedures stipulated therein.</w:t>
      </w:r>
    </w:p>
    <w:p w14:paraId="329DFAD0" w14:textId="69D734B6" w:rsidR="00995517" w:rsidRPr="00057511" w:rsidRDefault="007821D6" w:rsidP="000C71D5">
      <w:pPr>
        <w:pStyle w:val="Heading3"/>
      </w:pPr>
      <w:bookmarkStart w:id="237" w:name="_Toc52826822"/>
      <w:r>
        <w:t>Adju</w:t>
      </w:r>
      <w:r w:rsidR="001B7058">
        <w:t>s</w:t>
      </w:r>
      <w:r>
        <w:t xml:space="preserve">tments to </w:t>
      </w:r>
      <w:r w:rsidR="0056494A">
        <w:t>Road Network under contract</w:t>
      </w:r>
      <w:bookmarkEnd w:id="237"/>
    </w:p>
    <w:p w14:paraId="71ABC4F7" w14:textId="01AFB742" w:rsidR="00D701C7" w:rsidRDefault="00995517" w:rsidP="006574A4">
      <w:pPr>
        <w:pStyle w:val="BodyText"/>
        <w:jc w:val="both"/>
      </w:pPr>
      <w:r w:rsidRPr="00057511">
        <w:t>The</w:t>
      </w:r>
      <w:r w:rsidR="007821D6">
        <w:t xml:space="preserve"> General Conditions stipulate that </w:t>
      </w:r>
      <w:r w:rsidRPr="00057511">
        <w:t>the Employer may add new roads to this contract or delete</w:t>
      </w:r>
      <w:r w:rsidR="007821D6">
        <w:t xml:space="preserve"> roads</w:t>
      </w:r>
      <w:r w:rsidRPr="00057511">
        <w:t xml:space="preserve">. </w:t>
      </w:r>
      <w:r w:rsidR="0064213D" w:rsidRPr="0064213D">
        <w:t xml:space="preserve">Eliminating or adding road length to an existing </w:t>
      </w:r>
      <w:r w:rsidR="009304C7">
        <w:t>OPBRC</w:t>
      </w:r>
      <w:r w:rsidR="0064213D" w:rsidRPr="0064213D">
        <w:t xml:space="preserve"> contract should be done using the provisions </w:t>
      </w:r>
      <w:r w:rsidR="0064213D" w:rsidRPr="00A91381">
        <w:t xml:space="preserve">of </w:t>
      </w:r>
      <w:r w:rsidR="002E6879" w:rsidRPr="00A91381">
        <w:t>GC 63 and sub-clauses</w:t>
      </w:r>
      <w:r w:rsidR="004C395F" w:rsidRPr="00A91381">
        <w:t>,</w:t>
      </w:r>
      <w:r w:rsidR="004C395F">
        <w:t xml:space="preserve"> for C</w:t>
      </w:r>
      <w:r w:rsidR="0064213D" w:rsidRPr="0064213D">
        <w:t>hange</w:t>
      </w:r>
      <w:r w:rsidR="004C395F">
        <w:t>s</w:t>
      </w:r>
      <w:r w:rsidR="0064213D" w:rsidRPr="0064213D">
        <w:t xml:space="preserve"> in Assignments to Contractor</w:t>
      </w:r>
      <w:r w:rsidR="004C395F">
        <w:t xml:space="preserve">. These clauses </w:t>
      </w:r>
      <w:r w:rsidR="0064213D" w:rsidRPr="0064213D">
        <w:t xml:space="preserve">allow the Employer “to propose and subsequently require, that the Project Manager order the </w:t>
      </w:r>
      <w:r w:rsidR="0064213D">
        <w:t>C</w:t>
      </w:r>
      <w:r w:rsidR="0064213D" w:rsidRPr="0064213D">
        <w:t>ontractor to make any change, modification, addition or deletion to, in or from the Assignments to the Contractor.”</w:t>
      </w:r>
    </w:p>
    <w:p w14:paraId="65B03BE7" w14:textId="77777777" w:rsidR="00D701C7" w:rsidRDefault="00D701C7" w:rsidP="006574A4">
      <w:pPr>
        <w:pStyle w:val="BodyText"/>
        <w:jc w:val="both"/>
      </w:pPr>
      <w:r w:rsidRPr="00D701C7">
        <w:t xml:space="preserve">The procedure for making a change to the contract which is </w:t>
      </w:r>
      <w:r w:rsidRPr="00A91381">
        <w:t>described in GC sub-clause 63.2 could however take several weeks until it takes effect. The Employer may at times wish to exclude a</w:t>
      </w:r>
      <w:r w:rsidRPr="00D701C7">
        <w:t xml:space="preserve"> road length with immediate effect, for reasons not related to the Contractor. In this case, it is appropriate to apply </w:t>
      </w:r>
      <w:r w:rsidRPr="00A91381">
        <w:t>both GC Clause 58 (Suspension) and GC Clause 63 (Change</w:t>
      </w:r>
      <w:r w:rsidRPr="00D701C7">
        <w:t xml:space="preserve"> in Assignment) simultaneously.  This means that </w:t>
      </w:r>
      <w:r w:rsidR="0064213D">
        <w:t xml:space="preserve">the Employer, through the Project Manager, </w:t>
      </w:r>
      <w:r w:rsidRPr="00D701C7">
        <w:t xml:space="preserve">would (i) issue a “Notice of Suspension”, specifying exactly </w:t>
      </w:r>
      <w:r w:rsidRPr="00A91381">
        <w:t>which road section or segment is to be suspended with immediate effect, as per GC Clause 58, and at the same time (ii) issue a “Request for Change Proposal” as per GC sub-clauses 63.2.1 to 63.2.4, initiating</w:t>
      </w:r>
      <w:r w:rsidRPr="00D701C7">
        <w:t xml:space="preserve"> thereby the process for introducing the change in the contract.  </w:t>
      </w:r>
    </w:p>
    <w:p w14:paraId="34F6F6A5" w14:textId="34232726" w:rsidR="00995517" w:rsidRPr="00B745B3" w:rsidRDefault="00995517" w:rsidP="006574A4">
      <w:pPr>
        <w:pStyle w:val="BodyText"/>
        <w:jc w:val="both"/>
        <w:rPr>
          <w:szCs w:val="18"/>
        </w:rPr>
      </w:pPr>
      <w:r w:rsidRPr="00057511">
        <w:t xml:space="preserve">The adjustment to the </w:t>
      </w:r>
      <w:r w:rsidR="007821D6">
        <w:t xml:space="preserve">payment </w:t>
      </w:r>
      <w:r w:rsidRPr="00057511">
        <w:t xml:space="preserve">of the </w:t>
      </w:r>
      <w:r w:rsidR="007821D6">
        <w:t xml:space="preserve">monthly </w:t>
      </w:r>
      <w:r w:rsidRPr="00057511">
        <w:t>Lump Sum payable for</w:t>
      </w:r>
      <w:r w:rsidR="0093125A">
        <w:t xml:space="preserve"> </w:t>
      </w:r>
      <w:r w:rsidR="00312CF4">
        <w:t xml:space="preserve">Maintenance </w:t>
      </w:r>
      <w:r w:rsidRPr="00057511">
        <w:t>Services</w:t>
      </w:r>
      <w:r w:rsidR="002E6879">
        <w:t>,</w:t>
      </w:r>
      <w:r w:rsidRPr="00057511">
        <w:t xml:space="preserve"> </w:t>
      </w:r>
      <w:r w:rsidR="0064213D">
        <w:t xml:space="preserve">after </w:t>
      </w:r>
      <w:r w:rsidRPr="00057511">
        <w:t xml:space="preserve">any additions and deletions of </w:t>
      </w:r>
      <w:r w:rsidR="0064213D">
        <w:t xml:space="preserve">roads or road </w:t>
      </w:r>
      <w:r w:rsidRPr="00057511">
        <w:t>sections</w:t>
      </w:r>
      <w:r w:rsidR="002E6879">
        <w:t>,</w:t>
      </w:r>
      <w:r w:rsidRPr="00057511">
        <w:t xml:space="preserve"> </w:t>
      </w:r>
      <w:r w:rsidR="0064213D">
        <w:t xml:space="preserve">shall </w:t>
      </w:r>
      <w:r w:rsidRPr="00057511">
        <w:t xml:space="preserve">be </w:t>
      </w:r>
      <w:r w:rsidR="0064213D">
        <w:t xml:space="preserve">calculated </w:t>
      </w:r>
      <w:r w:rsidRPr="00057511">
        <w:t xml:space="preserve">in </w:t>
      </w:r>
      <w:r w:rsidRPr="00B745B3">
        <w:rPr>
          <w:szCs w:val="18"/>
        </w:rPr>
        <w:t>accordance with the following formula:</w:t>
      </w:r>
    </w:p>
    <w:p w14:paraId="0160D6BC" w14:textId="77777777" w:rsidR="00995517" w:rsidRPr="00B745B3" w:rsidRDefault="00995517" w:rsidP="00995517">
      <w:pPr>
        <w:pBdr>
          <w:top w:val="dotted" w:sz="4" w:space="1" w:color="auto"/>
          <w:left w:val="dotted" w:sz="4" w:space="4" w:color="auto"/>
          <w:bottom w:val="dotted" w:sz="4" w:space="1" w:color="auto"/>
          <w:right w:val="dotted" w:sz="4" w:space="4" w:color="auto"/>
        </w:pBdr>
        <w:spacing w:before="120" w:after="120"/>
        <w:ind w:left="284"/>
        <w:jc w:val="center"/>
        <w:rPr>
          <w:b/>
          <w:bCs/>
          <w:szCs w:val="18"/>
        </w:rPr>
      </w:pPr>
      <w:r w:rsidRPr="00B745B3">
        <w:rPr>
          <w:b/>
          <w:bCs/>
          <w:szCs w:val="18"/>
        </w:rPr>
        <w:t>LS</w:t>
      </w:r>
      <w:r w:rsidRPr="00B745B3">
        <w:rPr>
          <w:b/>
          <w:bCs/>
          <w:szCs w:val="18"/>
          <w:vertAlign w:val="subscript"/>
        </w:rPr>
        <w:t>n</w:t>
      </w:r>
      <w:r w:rsidRPr="00B745B3">
        <w:rPr>
          <w:b/>
          <w:bCs/>
          <w:szCs w:val="18"/>
        </w:rPr>
        <w:t>= LS+/- [L</w:t>
      </w:r>
      <w:r w:rsidRPr="00B745B3">
        <w:rPr>
          <w:b/>
          <w:bCs/>
          <w:szCs w:val="18"/>
          <w:vertAlign w:val="subscript"/>
        </w:rPr>
        <w:t>n</w:t>
      </w:r>
      <w:r w:rsidRPr="00B745B3">
        <w:rPr>
          <w:b/>
          <w:bCs/>
          <w:szCs w:val="18"/>
        </w:rPr>
        <w:t xml:space="preserve"> (Km)</w:t>
      </w:r>
    </w:p>
    <w:p w14:paraId="7B1AA603" w14:textId="77777777" w:rsidR="00995517" w:rsidRPr="00B745B3" w:rsidRDefault="00995517" w:rsidP="00995517">
      <w:pPr>
        <w:pBdr>
          <w:top w:val="dotted" w:sz="4" w:space="1" w:color="auto"/>
          <w:left w:val="dotted" w:sz="4" w:space="4" w:color="auto"/>
          <w:bottom w:val="dotted" w:sz="4" w:space="1" w:color="auto"/>
          <w:right w:val="dotted" w:sz="4" w:space="4" w:color="auto"/>
        </w:pBdr>
        <w:spacing w:before="120" w:after="120"/>
        <w:ind w:left="284"/>
        <w:jc w:val="center"/>
        <w:rPr>
          <w:b/>
          <w:bCs/>
          <w:szCs w:val="18"/>
        </w:rPr>
      </w:pPr>
      <w:r w:rsidRPr="00B745B3">
        <w:rPr>
          <w:b/>
          <w:bCs/>
          <w:szCs w:val="18"/>
        </w:rPr>
        <w:t>X</w:t>
      </w:r>
    </w:p>
    <w:p w14:paraId="485FB860" w14:textId="5B901989" w:rsidR="00995517" w:rsidRPr="00B745B3" w:rsidRDefault="00995517" w:rsidP="00995517">
      <w:pPr>
        <w:pBdr>
          <w:top w:val="dotted" w:sz="4" w:space="1" w:color="auto"/>
          <w:left w:val="dotted" w:sz="4" w:space="4" w:color="auto"/>
          <w:bottom w:val="dotted" w:sz="4" w:space="1" w:color="auto"/>
          <w:right w:val="dotted" w:sz="4" w:space="4" w:color="auto"/>
        </w:pBdr>
        <w:spacing w:before="120" w:after="120"/>
        <w:ind w:left="284"/>
        <w:jc w:val="center"/>
        <w:rPr>
          <w:b/>
          <w:bCs/>
          <w:szCs w:val="18"/>
        </w:rPr>
      </w:pPr>
      <w:r w:rsidRPr="00B745B3">
        <w:rPr>
          <w:b/>
          <w:bCs/>
          <w:szCs w:val="18"/>
        </w:rPr>
        <w:t xml:space="preserve">Monthly Unit Price for </w:t>
      </w:r>
      <w:r w:rsidR="00312CF4">
        <w:rPr>
          <w:b/>
          <w:bCs/>
          <w:szCs w:val="18"/>
        </w:rPr>
        <w:t>Maintenance Services o</w:t>
      </w:r>
      <w:r w:rsidRPr="00B745B3">
        <w:rPr>
          <w:b/>
          <w:bCs/>
          <w:szCs w:val="18"/>
        </w:rPr>
        <w:t xml:space="preserve">f roads </w:t>
      </w:r>
      <w:r w:rsidR="005908B9">
        <w:rPr>
          <w:b/>
          <w:bCs/>
          <w:szCs w:val="18"/>
        </w:rPr>
        <w:t>that are similar to those added or deleted</w:t>
      </w:r>
      <w:r w:rsidRPr="00B745B3">
        <w:rPr>
          <w:b/>
          <w:bCs/>
          <w:szCs w:val="18"/>
        </w:rPr>
        <w:t>]</w:t>
      </w:r>
    </w:p>
    <w:p w14:paraId="1B3126D9" w14:textId="77777777" w:rsidR="00995517" w:rsidRPr="00B745B3" w:rsidRDefault="00995517" w:rsidP="00995517">
      <w:pPr>
        <w:spacing w:before="120" w:after="120"/>
        <w:ind w:left="284"/>
        <w:jc w:val="center"/>
        <w:rPr>
          <w:b/>
          <w:bCs/>
          <w:szCs w:val="18"/>
        </w:rPr>
      </w:pPr>
    </w:p>
    <w:tbl>
      <w:tblPr>
        <w:tblW w:w="0" w:type="auto"/>
        <w:tblInd w:w="288" w:type="dxa"/>
        <w:tblLook w:val="01E0" w:firstRow="1" w:lastRow="1" w:firstColumn="1" w:lastColumn="1" w:noHBand="0" w:noVBand="0"/>
      </w:tblPr>
      <w:tblGrid>
        <w:gridCol w:w="1434"/>
        <w:gridCol w:w="506"/>
        <w:gridCol w:w="6844"/>
      </w:tblGrid>
      <w:tr w:rsidR="00995517" w:rsidRPr="00057511" w14:paraId="71277065" w14:textId="77777777" w:rsidTr="00E079D9">
        <w:trPr>
          <w:trHeight w:val="232"/>
        </w:trPr>
        <w:tc>
          <w:tcPr>
            <w:tcW w:w="1434" w:type="dxa"/>
            <w:shd w:val="clear" w:color="auto" w:fill="auto"/>
          </w:tcPr>
          <w:p w14:paraId="47AC22DB" w14:textId="77777777" w:rsidR="00995517" w:rsidRPr="00057511" w:rsidRDefault="00995517" w:rsidP="008027BA">
            <w:pPr>
              <w:spacing w:before="20" w:after="40"/>
              <w:jc w:val="center"/>
              <w:rPr>
                <w:b/>
                <w:bCs/>
              </w:rPr>
            </w:pPr>
            <w:r w:rsidRPr="00057511">
              <w:rPr>
                <w:b/>
                <w:bCs/>
              </w:rPr>
              <w:t>LS</w:t>
            </w:r>
          </w:p>
        </w:tc>
        <w:tc>
          <w:tcPr>
            <w:tcW w:w="506" w:type="dxa"/>
            <w:shd w:val="clear" w:color="auto" w:fill="auto"/>
          </w:tcPr>
          <w:p w14:paraId="31C20519" w14:textId="77777777" w:rsidR="00995517" w:rsidRPr="00057511" w:rsidRDefault="00995517" w:rsidP="008027BA">
            <w:pPr>
              <w:spacing w:before="20" w:after="40"/>
              <w:jc w:val="center"/>
              <w:rPr>
                <w:bCs/>
              </w:rPr>
            </w:pPr>
            <w:r w:rsidRPr="00057511">
              <w:rPr>
                <w:bCs/>
              </w:rPr>
              <w:t>=</w:t>
            </w:r>
          </w:p>
        </w:tc>
        <w:tc>
          <w:tcPr>
            <w:tcW w:w="6844" w:type="dxa"/>
            <w:shd w:val="clear" w:color="auto" w:fill="auto"/>
          </w:tcPr>
          <w:p w14:paraId="7B4A6C3E" w14:textId="77777777" w:rsidR="00995517" w:rsidRPr="00057511" w:rsidRDefault="00995517" w:rsidP="008027BA">
            <w:pPr>
              <w:spacing w:before="20" w:after="40"/>
              <w:jc w:val="both"/>
              <w:rPr>
                <w:bCs/>
              </w:rPr>
            </w:pPr>
            <w:r w:rsidRPr="00057511">
              <w:rPr>
                <w:bCs/>
              </w:rPr>
              <w:t xml:space="preserve">The value of the Lump Sum applicable for NPS for the Contract as stated in the relevant Payment Schedule. </w:t>
            </w:r>
          </w:p>
        </w:tc>
      </w:tr>
      <w:tr w:rsidR="00995517" w:rsidRPr="00057511" w14:paraId="476628AF" w14:textId="77777777" w:rsidTr="00E079D9">
        <w:trPr>
          <w:trHeight w:val="221"/>
        </w:trPr>
        <w:tc>
          <w:tcPr>
            <w:tcW w:w="1434" w:type="dxa"/>
            <w:shd w:val="clear" w:color="auto" w:fill="auto"/>
          </w:tcPr>
          <w:p w14:paraId="110FC5DC" w14:textId="77777777" w:rsidR="00995517" w:rsidRPr="00057511" w:rsidRDefault="00995517" w:rsidP="008027BA">
            <w:pPr>
              <w:spacing w:before="20" w:after="40"/>
              <w:jc w:val="center"/>
              <w:rPr>
                <w:b/>
                <w:bCs/>
              </w:rPr>
            </w:pPr>
            <w:r w:rsidRPr="00057511">
              <w:rPr>
                <w:b/>
                <w:bCs/>
              </w:rPr>
              <w:t>LS</w:t>
            </w:r>
            <w:r w:rsidRPr="00057511">
              <w:rPr>
                <w:b/>
                <w:bCs/>
                <w:vertAlign w:val="subscript"/>
              </w:rPr>
              <w:t>n</w:t>
            </w:r>
          </w:p>
        </w:tc>
        <w:tc>
          <w:tcPr>
            <w:tcW w:w="506" w:type="dxa"/>
            <w:shd w:val="clear" w:color="auto" w:fill="auto"/>
          </w:tcPr>
          <w:p w14:paraId="25264371" w14:textId="77777777" w:rsidR="00995517" w:rsidRPr="00057511" w:rsidRDefault="00995517" w:rsidP="008027BA">
            <w:pPr>
              <w:spacing w:before="20" w:after="40"/>
              <w:jc w:val="center"/>
              <w:rPr>
                <w:bCs/>
              </w:rPr>
            </w:pPr>
            <w:r w:rsidRPr="00057511">
              <w:rPr>
                <w:bCs/>
              </w:rPr>
              <w:t>=</w:t>
            </w:r>
          </w:p>
        </w:tc>
        <w:tc>
          <w:tcPr>
            <w:tcW w:w="6844" w:type="dxa"/>
            <w:shd w:val="clear" w:color="auto" w:fill="auto"/>
          </w:tcPr>
          <w:p w14:paraId="47F61A92" w14:textId="77777777" w:rsidR="00995517" w:rsidRPr="00057511" w:rsidRDefault="00995517" w:rsidP="008027BA">
            <w:pPr>
              <w:spacing w:before="20" w:after="40"/>
              <w:jc w:val="both"/>
              <w:rPr>
                <w:bCs/>
              </w:rPr>
            </w:pPr>
            <w:r w:rsidRPr="00057511">
              <w:rPr>
                <w:bCs/>
              </w:rPr>
              <w:t>The value of the adjusted Lump Sum applicable for NPS for the Contract after the addition or deletion of road/road sections.</w:t>
            </w:r>
          </w:p>
        </w:tc>
      </w:tr>
      <w:tr w:rsidR="00995517" w:rsidRPr="00057511" w14:paraId="383E5CBA" w14:textId="77777777" w:rsidTr="00E079D9">
        <w:trPr>
          <w:trHeight w:val="221"/>
        </w:trPr>
        <w:tc>
          <w:tcPr>
            <w:tcW w:w="1434" w:type="dxa"/>
            <w:shd w:val="clear" w:color="auto" w:fill="auto"/>
          </w:tcPr>
          <w:p w14:paraId="35338CA7" w14:textId="77777777" w:rsidR="00995517" w:rsidRPr="00057511" w:rsidRDefault="00995517" w:rsidP="008027BA">
            <w:pPr>
              <w:spacing w:before="20" w:after="40"/>
              <w:jc w:val="center"/>
              <w:rPr>
                <w:b/>
                <w:bCs/>
              </w:rPr>
            </w:pPr>
            <w:r w:rsidRPr="00057511">
              <w:rPr>
                <w:b/>
                <w:bCs/>
              </w:rPr>
              <w:t>L</w:t>
            </w:r>
            <w:r w:rsidRPr="00057511">
              <w:rPr>
                <w:b/>
                <w:bCs/>
                <w:vertAlign w:val="subscript"/>
              </w:rPr>
              <w:t>n</w:t>
            </w:r>
          </w:p>
        </w:tc>
        <w:tc>
          <w:tcPr>
            <w:tcW w:w="506" w:type="dxa"/>
            <w:shd w:val="clear" w:color="auto" w:fill="auto"/>
          </w:tcPr>
          <w:p w14:paraId="15A7BCA9" w14:textId="77777777" w:rsidR="00995517" w:rsidRPr="00057511" w:rsidRDefault="00995517" w:rsidP="008027BA">
            <w:pPr>
              <w:spacing w:before="20" w:after="40"/>
              <w:jc w:val="center"/>
              <w:rPr>
                <w:bCs/>
              </w:rPr>
            </w:pPr>
            <w:r w:rsidRPr="00057511">
              <w:rPr>
                <w:bCs/>
              </w:rPr>
              <w:t>=</w:t>
            </w:r>
          </w:p>
        </w:tc>
        <w:tc>
          <w:tcPr>
            <w:tcW w:w="6844" w:type="dxa"/>
            <w:shd w:val="clear" w:color="auto" w:fill="auto"/>
          </w:tcPr>
          <w:p w14:paraId="5EFD58A3" w14:textId="77777777" w:rsidR="00995517" w:rsidRPr="00057511" w:rsidRDefault="00995517" w:rsidP="008027BA">
            <w:pPr>
              <w:spacing w:before="20" w:after="40"/>
              <w:jc w:val="both"/>
              <w:rPr>
                <w:bCs/>
              </w:rPr>
            </w:pPr>
            <w:r w:rsidRPr="00057511">
              <w:rPr>
                <w:bCs/>
              </w:rPr>
              <w:t>the length of the added or deleted road/road section</w:t>
            </w:r>
          </w:p>
        </w:tc>
      </w:tr>
    </w:tbl>
    <w:p w14:paraId="4B781A8B" w14:textId="77777777" w:rsidR="00E079D9" w:rsidRDefault="00E079D9" w:rsidP="00E079D9">
      <w:pPr>
        <w:pStyle w:val="BodyText"/>
      </w:pPr>
      <w:bookmarkStart w:id="238" w:name="_Hlk506214125"/>
    </w:p>
    <w:p w14:paraId="599F3191" w14:textId="7CD017B5" w:rsidR="00E079D9" w:rsidRDefault="00E079D9" w:rsidP="006574A4">
      <w:pPr>
        <w:pStyle w:val="BodyText"/>
        <w:jc w:val="both"/>
      </w:pPr>
      <w:r w:rsidRPr="00E079D9">
        <w:t xml:space="preserve">In </w:t>
      </w:r>
      <w:r w:rsidRPr="00A91381">
        <w:t>accordance with GC sub-clause 63.2.4</w:t>
      </w:r>
      <w:r w:rsidRPr="00E079D9">
        <w:t xml:space="preserve"> the </w:t>
      </w:r>
      <w:r w:rsidR="000F197C">
        <w:t>Contractor</w:t>
      </w:r>
      <w:r w:rsidRPr="00E079D9">
        <w:t xml:space="preserve"> is bound to calculate the reduction in the contract price (in case of eliminating road length) on the basis of the actual rates and prices stipulated in the contract which are applicable to the services and works on the specific road lengths (sections or segments) which are to be eliminated.  </w:t>
      </w:r>
    </w:p>
    <w:p w14:paraId="4B3D772B" w14:textId="77777777" w:rsidR="00995517" w:rsidRPr="00057511" w:rsidRDefault="00995517" w:rsidP="006574A4">
      <w:pPr>
        <w:pStyle w:val="Heading3"/>
        <w:jc w:val="both"/>
      </w:pPr>
      <w:bookmarkStart w:id="239" w:name="_Toc52826823"/>
      <w:r w:rsidRPr="00057511">
        <w:t>P</w:t>
      </w:r>
      <w:r w:rsidR="00BD7202">
        <w:t xml:space="preserve">rices </w:t>
      </w:r>
      <w:r w:rsidR="001C02E8">
        <w:t xml:space="preserve">to be applied </w:t>
      </w:r>
      <w:r w:rsidR="00D20045">
        <w:t>under Change Orders</w:t>
      </w:r>
      <w:bookmarkEnd w:id="239"/>
      <w:r w:rsidR="00D20045">
        <w:t xml:space="preserve">  </w:t>
      </w:r>
      <w:r w:rsidR="001C02E8">
        <w:t xml:space="preserve"> </w:t>
      </w:r>
    </w:p>
    <w:bookmarkEnd w:id="238"/>
    <w:p w14:paraId="10119141" w14:textId="541B5BD6" w:rsidR="00BD7202" w:rsidRPr="00057511" w:rsidRDefault="00BD7202" w:rsidP="006574A4">
      <w:pPr>
        <w:pStyle w:val="BodyText"/>
        <w:jc w:val="both"/>
      </w:pPr>
      <w:r w:rsidRPr="00057511">
        <w:t xml:space="preserve">In the event that </w:t>
      </w:r>
      <w:r w:rsidR="00D20045">
        <w:t>Rehabilitation</w:t>
      </w:r>
      <w:r w:rsidR="00312CF4">
        <w:t xml:space="preserve"> or </w:t>
      </w:r>
      <w:r w:rsidR="00D20045">
        <w:t xml:space="preserve">Improvement </w:t>
      </w:r>
      <w:r w:rsidRPr="00057511">
        <w:t xml:space="preserve">Works </w:t>
      </w:r>
      <w:r w:rsidR="00C459BC">
        <w:t xml:space="preserve">are to be </w:t>
      </w:r>
      <w:r w:rsidR="00D20045">
        <w:t>executed under Change Orders</w:t>
      </w:r>
      <w:r w:rsidR="002E6879">
        <w:t>,</w:t>
      </w:r>
      <w:r w:rsidR="00286D8B">
        <w:t xml:space="preserve"> </w:t>
      </w:r>
      <w:r w:rsidR="00D20045">
        <w:t>the prices/</w:t>
      </w:r>
      <w:r w:rsidR="001432AD">
        <w:t xml:space="preserve">unit </w:t>
      </w:r>
      <w:r w:rsidR="00D20045">
        <w:t xml:space="preserve">rates to be applied are as follows: </w:t>
      </w:r>
    </w:p>
    <w:p w14:paraId="0CFE1BEB" w14:textId="77777777" w:rsidR="00D20045" w:rsidRDefault="00E351E1" w:rsidP="00455AEA">
      <w:pPr>
        <w:pStyle w:val="BodyText"/>
        <w:numPr>
          <w:ilvl w:val="0"/>
          <w:numId w:val="55"/>
        </w:numPr>
        <w:spacing w:after="120"/>
        <w:ind w:hanging="720"/>
        <w:jc w:val="both"/>
      </w:pPr>
      <w:bookmarkStart w:id="240" w:name="_Hlk506214265"/>
      <w:r>
        <w:t>The p</w:t>
      </w:r>
      <w:r w:rsidR="001432AD">
        <w:t>rices/</w:t>
      </w:r>
      <w:r w:rsidR="00D20045">
        <w:t xml:space="preserve">unit </w:t>
      </w:r>
      <w:r w:rsidR="00BD7202" w:rsidRPr="00057511">
        <w:t xml:space="preserve">rates </w:t>
      </w:r>
      <w:r w:rsidR="00D20045">
        <w:t>included in the Contractor´s bid for the same or similar type of works</w:t>
      </w:r>
      <w:r>
        <w:t xml:space="preserve"> are to be applied</w:t>
      </w:r>
      <w:r w:rsidR="001432AD">
        <w:t>.</w:t>
      </w:r>
      <w:r w:rsidR="004631B5">
        <w:t xml:space="preserve"> If lumpsum rates were offered, the minimum </w:t>
      </w:r>
      <w:r w:rsidR="008E0D86">
        <w:t xml:space="preserve">required </w:t>
      </w:r>
      <w:r w:rsidR="005409C2">
        <w:t xml:space="preserve">works quantities </w:t>
      </w:r>
      <w:r w:rsidR="004631B5">
        <w:t xml:space="preserve">indicated in the bidding documents shall be used to calculate unit rates. </w:t>
      </w:r>
      <w:r w:rsidR="001432AD">
        <w:t>I</w:t>
      </w:r>
      <w:r w:rsidR="00D20045">
        <w:t xml:space="preserve">f </w:t>
      </w:r>
      <w:r w:rsidR="008E0D86">
        <w:t xml:space="preserve">the application of </w:t>
      </w:r>
      <w:r w:rsidR="00D20045">
        <w:t xml:space="preserve">this </w:t>
      </w:r>
      <w:r w:rsidR="008E0D86">
        <w:t xml:space="preserve">method </w:t>
      </w:r>
      <w:r w:rsidR="00D20045">
        <w:t>is not possible</w:t>
      </w:r>
      <w:r w:rsidR="00053C8E">
        <w:t xml:space="preserve"> or reasonable</w:t>
      </w:r>
      <w:r w:rsidR="00267C21">
        <w:t>,</w:t>
      </w:r>
      <w:r w:rsidR="00D20045">
        <w:t xml:space="preserve"> then</w:t>
      </w:r>
    </w:p>
    <w:p w14:paraId="0B81CDC8" w14:textId="389EFF01" w:rsidR="00BD7202" w:rsidRPr="00057511" w:rsidRDefault="00E351E1" w:rsidP="00455AEA">
      <w:pPr>
        <w:pStyle w:val="BodyText"/>
        <w:numPr>
          <w:ilvl w:val="0"/>
          <w:numId w:val="55"/>
        </w:numPr>
        <w:spacing w:after="120"/>
        <w:ind w:hanging="720"/>
        <w:jc w:val="both"/>
      </w:pPr>
      <w:r>
        <w:t xml:space="preserve">the </w:t>
      </w:r>
      <w:r w:rsidR="001432AD">
        <w:t>prices/</w:t>
      </w:r>
      <w:r w:rsidR="00D20045">
        <w:t>unit rates for similar items included in the Sch</w:t>
      </w:r>
      <w:r w:rsidR="00286D8B">
        <w:t>e</w:t>
      </w:r>
      <w:r w:rsidR="00D20045">
        <w:t>dule for Emergency Works of the Contractor’ s bid</w:t>
      </w:r>
      <w:r>
        <w:t xml:space="preserve"> are to be applied</w:t>
      </w:r>
      <w:r w:rsidR="001432AD">
        <w:t>. I</w:t>
      </w:r>
      <w:r w:rsidR="00BD7202" w:rsidRPr="00057511">
        <w:t xml:space="preserve">f this is not possible </w:t>
      </w:r>
      <w:r w:rsidR="00286D8B">
        <w:t>or reasonable</w:t>
      </w:r>
      <w:r w:rsidR="00267C21">
        <w:t>,</w:t>
      </w:r>
      <w:r w:rsidR="00286D8B">
        <w:t xml:space="preserve"> </w:t>
      </w:r>
      <w:r w:rsidR="00BD7202" w:rsidRPr="00057511">
        <w:t xml:space="preserve">then </w:t>
      </w:r>
    </w:p>
    <w:p w14:paraId="0DC0291B" w14:textId="77777777" w:rsidR="00286D8B" w:rsidRDefault="001432AD" w:rsidP="00455AEA">
      <w:pPr>
        <w:pStyle w:val="BodyText"/>
        <w:numPr>
          <w:ilvl w:val="0"/>
          <w:numId w:val="55"/>
        </w:numPr>
        <w:spacing w:after="120"/>
        <w:ind w:hanging="720"/>
        <w:jc w:val="both"/>
      </w:pPr>
      <w:r>
        <w:t>prices/</w:t>
      </w:r>
      <w:r w:rsidR="00286D8B">
        <w:t xml:space="preserve">unit rates </w:t>
      </w:r>
      <w:r w:rsidR="0056494A">
        <w:t xml:space="preserve">are to be established </w:t>
      </w:r>
      <w:r w:rsidR="00286D8B">
        <w:t xml:space="preserve">based on the breakdown of prices for </w:t>
      </w:r>
      <w:r w:rsidR="00286D8B" w:rsidRPr="00286D8B">
        <w:t xml:space="preserve">labour, equipment and materials </w:t>
      </w:r>
      <w:r>
        <w:t xml:space="preserve">provided by the Contractor </w:t>
      </w:r>
      <w:r w:rsidR="00286D8B">
        <w:t xml:space="preserve">which </w:t>
      </w:r>
      <w:r>
        <w:t xml:space="preserve">shall be </w:t>
      </w:r>
      <w:r w:rsidR="00286D8B">
        <w:t xml:space="preserve">subject to </w:t>
      </w:r>
      <w:r w:rsidR="00074ABF">
        <w:t>Project Manager</w:t>
      </w:r>
      <w:r w:rsidR="00E351E1">
        <w:t>s</w:t>
      </w:r>
      <w:r w:rsidR="00286D8B">
        <w:t xml:space="preserve"> review and </w:t>
      </w:r>
      <w:r w:rsidR="00E351E1">
        <w:t>approval.</w:t>
      </w:r>
      <w:r w:rsidR="00286D8B">
        <w:t xml:space="preserve"> </w:t>
      </w:r>
      <w:bookmarkEnd w:id="222"/>
      <w:bookmarkEnd w:id="223"/>
      <w:bookmarkEnd w:id="240"/>
    </w:p>
    <w:p w14:paraId="300DBAC7" w14:textId="4694BFA6" w:rsidR="00706337" w:rsidRPr="00706337" w:rsidRDefault="00706337" w:rsidP="006574A4">
      <w:pPr>
        <w:pStyle w:val="BodyText"/>
        <w:spacing w:after="120"/>
        <w:jc w:val="both"/>
        <w:rPr>
          <w:i/>
          <w:iCs/>
        </w:rPr>
      </w:pPr>
    </w:p>
    <w:p w14:paraId="19C32003" w14:textId="77777777" w:rsidR="00706337" w:rsidRDefault="00706337">
      <w:pPr>
        <w:spacing w:line="240" w:lineRule="auto"/>
      </w:pPr>
      <w:r>
        <w:br w:type="page"/>
      </w:r>
    </w:p>
    <w:p w14:paraId="6DAFE403" w14:textId="77777777" w:rsidR="00706337" w:rsidRDefault="00706337" w:rsidP="00706337">
      <w:pPr>
        <w:pStyle w:val="Heading2"/>
        <w:numPr>
          <w:ilvl w:val="0"/>
          <w:numId w:val="0"/>
        </w:numPr>
        <w:ind w:left="851" w:hanging="851"/>
      </w:pPr>
      <w:bookmarkStart w:id="241" w:name="_Toc52826824"/>
      <w:r>
        <w:t>Part D:  Environmental and Social Requirements</w:t>
      </w:r>
      <w:bookmarkEnd w:id="241"/>
    </w:p>
    <w:p w14:paraId="0FCB2787" w14:textId="288FEC9F" w:rsidR="00706337" w:rsidRDefault="00706337" w:rsidP="006574A4">
      <w:pPr>
        <w:pStyle w:val="BodyText"/>
        <w:spacing w:after="120"/>
        <w:jc w:val="both"/>
      </w:pPr>
    </w:p>
    <w:p w14:paraId="581A4A16" w14:textId="77777777" w:rsidR="00EB10AB" w:rsidRPr="00EB10AB" w:rsidRDefault="00706337" w:rsidP="00EB10AB">
      <w:pPr>
        <w:spacing w:after="120" w:line="280" w:lineRule="atLeast"/>
        <w:jc w:val="both"/>
        <w:rPr>
          <w:i/>
        </w:rPr>
      </w:pPr>
      <w:r w:rsidRPr="00104E77">
        <w:rPr>
          <w:i/>
        </w:rPr>
        <w:t>[</w:t>
      </w:r>
      <w:r w:rsidR="00EB10AB" w:rsidRPr="00EB10AB">
        <w:rPr>
          <w:i/>
        </w:rPr>
        <w:t xml:space="preserve">This part of the Specifications is very project- and country-specific. </w:t>
      </w:r>
      <w:r w:rsidR="00EB10AB">
        <w:rPr>
          <w:i/>
        </w:rPr>
        <w:t xml:space="preserve">It </w:t>
      </w:r>
      <w:r w:rsidR="00B21ED5" w:rsidRPr="005C425C">
        <w:rPr>
          <w:i/>
          <w:lang w:val="en-US"/>
        </w:rPr>
        <w:t xml:space="preserve">needs to be drafted </w:t>
      </w:r>
      <w:r w:rsidR="00EB10AB">
        <w:rPr>
          <w:i/>
          <w:lang w:val="en-US"/>
        </w:rPr>
        <w:t xml:space="preserve">by the Employer </w:t>
      </w:r>
      <w:r w:rsidR="00B21ED5" w:rsidRPr="005C425C">
        <w:rPr>
          <w:i/>
          <w:lang w:val="en-US"/>
        </w:rPr>
        <w:t xml:space="preserve">to reflect the relevant requirements of </w:t>
      </w:r>
      <w:r w:rsidR="00B21ED5">
        <w:rPr>
          <w:i/>
          <w:lang w:val="en-US"/>
        </w:rPr>
        <w:t xml:space="preserve">(i) </w:t>
      </w:r>
      <w:r w:rsidR="00B21ED5" w:rsidRPr="005C425C">
        <w:rPr>
          <w:i/>
          <w:lang w:val="en-US"/>
        </w:rPr>
        <w:t xml:space="preserve">the </w:t>
      </w:r>
      <w:r w:rsidR="00B21ED5">
        <w:rPr>
          <w:i/>
          <w:lang w:val="en-US"/>
        </w:rPr>
        <w:t xml:space="preserve">national </w:t>
      </w:r>
      <w:r w:rsidR="00B21ED5" w:rsidRPr="005C425C">
        <w:rPr>
          <w:i/>
          <w:lang w:val="en-US"/>
        </w:rPr>
        <w:t>Legislation and Regulations</w:t>
      </w:r>
      <w:r w:rsidR="00B21ED5">
        <w:rPr>
          <w:i/>
          <w:lang w:val="en-US"/>
        </w:rPr>
        <w:t>, (ii) of the World Bank</w:t>
      </w:r>
      <w:r w:rsidR="00EB10AB">
        <w:rPr>
          <w:i/>
          <w:lang w:val="en-US"/>
        </w:rPr>
        <w:t>, if the contract is funded fully or in part by the World Bank,</w:t>
      </w:r>
      <w:r w:rsidR="00B21ED5">
        <w:rPr>
          <w:i/>
          <w:lang w:val="en-US"/>
        </w:rPr>
        <w:t xml:space="preserve"> and (iii) of any other funding agency providing funding for the project. </w:t>
      </w:r>
      <w:bookmarkStart w:id="242" w:name="_Hlk46762642"/>
      <w:r w:rsidR="00EB10AB" w:rsidRPr="00EB10AB">
        <w:rPr>
          <w:i/>
        </w:rPr>
        <w:t xml:space="preserve">The Employer’s team preparing the Environmental and Social (ES) requirements should include suitably qualified Environmental and Social specialists. </w:t>
      </w:r>
      <w:bookmarkEnd w:id="242"/>
    </w:p>
    <w:p w14:paraId="7997AE65" w14:textId="43F17909" w:rsidR="00EB10AB" w:rsidRDefault="00B21ED5" w:rsidP="002E6879">
      <w:pPr>
        <w:spacing w:after="120" w:line="280" w:lineRule="atLeast"/>
        <w:jc w:val="both"/>
        <w:rPr>
          <w:i/>
        </w:rPr>
      </w:pPr>
      <w:bookmarkStart w:id="243" w:name="_Hlk49446039"/>
      <w:r>
        <w:rPr>
          <w:i/>
          <w:lang w:val="en-US"/>
        </w:rPr>
        <w:t>As a general rule, the preparation of World Bank funded projects includes the elaboration of several mandatory environmental and social safeguards documents which must be reflected in this part of the Specifications.</w:t>
      </w:r>
      <w:r w:rsidR="00EB10AB">
        <w:rPr>
          <w:i/>
          <w:lang w:val="en-US"/>
        </w:rPr>
        <w:t xml:space="preserve"> These documents establish </w:t>
      </w:r>
      <w:r w:rsidR="002E6879" w:rsidRPr="002E6879">
        <w:rPr>
          <w:i/>
        </w:rPr>
        <w:t xml:space="preserve">a set of rules </w:t>
      </w:r>
      <w:r w:rsidR="00804CF6">
        <w:rPr>
          <w:i/>
        </w:rPr>
        <w:t xml:space="preserve">and procedures </w:t>
      </w:r>
      <w:r w:rsidR="002E6879" w:rsidRPr="002E6879">
        <w:rPr>
          <w:i/>
        </w:rPr>
        <w:t xml:space="preserve">to be followed by the </w:t>
      </w:r>
      <w:r w:rsidR="00804CF6">
        <w:rPr>
          <w:i/>
        </w:rPr>
        <w:t>C</w:t>
      </w:r>
      <w:r w:rsidR="002E6879" w:rsidRPr="002E6879">
        <w:rPr>
          <w:i/>
        </w:rPr>
        <w:t>ontractor regarding environmental and social safeguards, including health and safety requirements for workers (ESHS)</w:t>
      </w:r>
      <w:r w:rsidR="00EB0AE5">
        <w:rPr>
          <w:i/>
        </w:rPr>
        <w:t>. P</w:t>
      </w:r>
      <w:r w:rsidR="002E6879" w:rsidRPr="002E6879">
        <w:rPr>
          <w:i/>
        </w:rPr>
        <w:t>rovisions against sexual exploitation and abuse (SEA), and gender-based violence (GBV)</w:t>
      </w:r>
      <w:r w:rsidR="00EB0AE5">
        <w:rPr>
          <w:i/>
        </w:rPr>
        <w:t xml:space="preserve"> are already included in the Contract document and are not to be repeated in the Specifications</w:t>
      </w:r>
      <w:r w:rsidR="002E6879" w:rsidRPr="002E6879">
        <w:rPr>
          <w:i/>
        </w:rPr>
        <w:t xml:space="preserve">.  </w:t>
      </w:r>
    </w:p>
    <w:p w14:paraId="3B1217D6" w14:textId="0B8B49B7" w:rsidR="002E6879" w:rsidRPr="002E6879" w:rsidRDefault="002E6879" w:rsidP="002E6879">
      <w:pPr>
        <w:spacing w:after="120" w:line="280" w:lineRule="atLeast"/>
        <w:jc w:val="both"/>
        <w:rPr>
          <w:i/>
        </w:rPr>
      </w:pPr>
      <w:r w:rsidRPr="002E6879">
        <w:rPr>
          <w:i/>
          <w:iCs/>
        </w:rPr>
        <w:t xml:space="preserve">This document provides no sample text for Part D of the Specifications. </w:t>
      </w:r>
    </w:p>
    <w:bookmarkEnd w:id="243"/>
    <w:p w14:paraId="536A63FD" w14:textId="53824AE5" w:rsidR="00FB1866" w:rsidRDefault="00706337" w:rsidP="008D5E2B">
      <w:pPr>
        <w:spacing w:after="120" w:line="280" w:lineRule="atLeast"/>
        <w:jc w:val="both"/>
        <w:rPr>
          <w:i/>
          <w:iCs/>
        </w:rPr>
      </w:pPr>
      <w:r w:rsidRPr="00104E77">
        <w:rPr>
          <w:i/>
          <w:iCs/>
        </w:rPr>
        <w:t xml:space="preserve">In preparing detailed specifications for ES requirements the </w:t>
      </w:r>
      <w:r w:rsidR="00EB10AB">
        <w:rPr>
          <w:i/>
          <w:iCs/>
        </w:rPr>
        <w:t xml:space="preserve">Employer </w:t>
      </w:r>
      <w:r w:rsidRPr="00104E77">
        <w:rPr>
          <w:i/>
          <w:iCs/>
        </w:rPr>
        <w:t>should refer to and consider</w:t>
      </w:r>
      <w:r w:rsidR="00FB1866">
        <w:rPr>
          <w:i/>
          <w:iCs/>
        </w:rPr>
        <w:t xml:space="preserve"> </w:t>
      </w:r>
      <w:r w:rsidRPr="00706337">
        <w:rPr>
          <w:i/>
          <w:iCs/>
        </w:rPr>
        <w:t>the applicable environmental and social standards in the Environmental and Social Framework (ESF)</w:t>
      </w:r>
      <w:r w:rsidR="00FB1866">
        <w:rPr>
          <w:i/>
          <w:iCs/>
        </w:rPr>
        <w:t xml:space="preserve"> prepared for the project</w:t>
      </w:r>
      <w:r w:rsidRPr="00706337">
        <w:rPr>
          <w:i/>
          <w:iCs/>
        </w:rPr>
        <w:t xml:space="preserve"> and </w:t>
      </w:r>
      <w:r w:rsidR="00FB1866">
        <w:rPr>
          <w:i/>
          <w:iCs/>
        </w:rPr>
        <w:t xml:space="preserve">any </w:t>
      </w:r>
      <w:r w:rsidRPr="00706337">
        <w:rPr>
          <w:i/>
          <w:iCs/>
        </w:rPr>
        <w:t>applicable guidance notes</w:t>
      </w:r>
      <w:r w:rsidR="00FB1866">
        <w:rPr>
          <w:i/>
          <w:iCs/>
        </w:rPr>
        <w:t>.</w:t>
      </w:r>
    </w:p>
    <w:p w14:paraId="338ACC22" w14:textId="77777777" w:rsidR="00FB1866" w:rsidRPr="00A273CF" w:rsidRDefault="00FB1866" w:rsidP="008D5E2B">
      <w:pPr>
        <w:spacing w:after="120" w:line="280" w:lineRule="atLeast"/>
        <w:jc w:val="both"/>
        <w:rPr>
          <w:rFonts w:asciiTheme="minorHAnsi" w:hAnsiTheme="minorHAnsi"/>
          <w:i/>
          <w:iCs/>
          <w:szCs w:val="18"/>
        </w:rPr>
      </w:pPr>
      <w:r w:rsidRPr="00A273CF">
        <w:rPr>
          <w:rFonts w:asciiTheme="minorHAnsi" w:hAnsiTheme="minorHAnsi"/>
          <w:i/>
          <w:iCs/>
          <w:szCs w:val="18"/>
        </w:rPr>
        <w:t xml:space="preserve">In addition, the ES requirements for the contract must reflect </w:t>
      </w:r>
      <w:r w:rsidR="00706337" w:rsidRPr="00A273CF">
        <w:rPr>
          <w:rFonts w:asciiTheme="minorHAnsi" w:hAnsiTheme="minorHAnsi"/>
          <w:i/>
          <w:iCs/>
          <w:szCs w:val="18"/>
        </w:rPr>
        <w:t>the specific requirements set out in</w:t>
      </w:r>
    </w:p>
    <w:p w14:paraId="6EC60B6A" w14:textId="77777777" w:rsidR="00FB1866" w:rsidRPr="00A273CF" w:rsidRDefault="00706337" w:rsidP="00455AEA">
      <w:pPr>
        <w:pStyle w:val="ListParagraph"/>
        <w:numPr>
          <w:ilvl w:val="0"/>
          <w:numId w:val="80"/>
        </w:numPr>
        <w:spacing w:after="120" w:line="280" w:lineRule="atLeast"/>
        <w:jc w:val="both"/>
        <w:rPr>
          <w:rFonts w:asciiTheme="minorHAnsi" w:hAnsiTheme="minorHAnsi"/>
          <w:i/>
          <w:iCs/>
          <w:sz w:val="18"/>
          <w:szCs w:val="18"/>
        </w:rPr>
      </w:pPr>
      <w:r w:rsidRPr="00A273CF">
        <w:rPr>
          <w:rFonts w:asciiTheme="minorHAnsi" w:hAnsiTheme="minorHAnsi"/>
          <w:i/>
          <w:iCs/>
          <w:sz w:val="18"/>
          <w:szCs w:val="18"/>
        </w:rPr>
        <w:t>Environmental and Social Commitment Plan (ESCP)</w:t>
      </w:r>
    </w:p>
    <w:p w14:paraId="3EB0E442" w14:textId="77777777" w:rsidR="00FB1866" w:rsidRPr="00A273CF" w:rsidRDefault="00706337" w:rsidP="00455AEA">
      <w:pPr>
        <w:pStyle w:val="ListParagraph"/>
        <w:numPr>
          <w:ilvl w:val="0"/>
          <w:numId w:val="80"/>
        </w:numPr>
        <w:spacing w:after="120" w:line="280" w:lineRule="atLeast"/>
        <w:jc w:val="both"/>
        <w:rPr>
          <w:rFonts w:asciiTheme="minorHAnsi" w:hAnsiTheme="minorHAnsi"/>
          <w:i/>
          <w:iCs/>
          <w:sz w:val="18"/>
          <w:szCs w:val="18"/>
        </w:rPr>
      </w:pPr>
      <w:r w:rsidRPr="00A273CF">
        <w:rPr>
          <w:rFonts w:asciiTheme="minorHAnsi" w:hAnsiTheme="minorHAnsi"/>
          <w:i/>
          <w:iCs/>
          <w:sz w:val="18"/>
          <w:szCs w:val="18"/>
        </w:rPr>
        <w:t>E</w:t>
      </w:r>
      <w:r w:rsidR="00FB1866" w:rsidRPr="00A273CF">
        <w:rPr>
          <w:rFonts w:asciiTheme="minorHAnsi" w:hAnsiTheme="minorHAnsi"/>
          <w:i/>
          <w:iCs/>
          <w:sz w:val="18"/>
          <w:szCs w:val="18"/>
          <w:lang w:val="en-US"/>
        </w:rPr>
        <w:t>nvironmental and Social Impact Assessment (E</w:t>
      </w:r>
      <w:r w:rsidRPr="00A273CF">
        <w:rPr>
          <w:rFonts w:asciiTheme="minorHAnsi" w:hAnsiTheme="minorHAnsi"/>
          <w:i/>
          <w:iCs/>
          <w:sz w:val="18"/>
          <w:szCs w:val="18"/>
        </w:rPr>
        <w:t>SIA</w:t>
      </w:r>
      <w:r w:rsidR="00FB1866" w:rsidRPr="00A273CF">
        <w:rPr>
          <w:rFonts w:asciiTheme="minorHAnsi" w:hAnsiTheme="minorHAnsi"/>
          <w:i/>
          <w:iCs/>
          <w:sz w:val="18"/>
          <w:szCs w:val="18"/>
          <w:lang w:val="en-US"/>
        </w:rPr>
        <w:t>)</w:t>
      </w:r>
    </w:p>
    <w:p w14:paraId="23319078" w14:textId="53890F0E" w:rsidR="00FB1866" w:rsidRPr="00A273CF" w:rsidRDefault="00FB1866" w:rsidP="00455AEA">
      <w:pPr>
        <w:pStyle w:val="ListParagraph"/>
        <w:numPr>
          <w:ilvl w:val="0"/>
          <w:numId w:val="80"/>
        </w:numPr>
        <w:spacing w:after="120" w:line="280" w:lineRule="atLeast"/>
        <w:jc w:val="both"/>
        <w:rPr>
          <w:rFonts w:asciiTheme="minorHAnsi" w:hAnsiTheme="minorHAnsi"/>
          <w:i/>
          <w:iCs/>
          <w:sz w:val="18"/>
          <w:szCs w:val="18"/>
        </w:rPr>
      </w:pPr>
      <w:r w:rsidRPr="00A273CF">
        <w:rPr>
          <w:rFonts w:asciiTheme="minorHAnsi" w:hAnsiTheme="minorHAnsi"/>
          <w:i/>
          <w:iCs/>
          <w:sz w:val="18"/>
          <w:szCs w:val="18"/>
          <w:lang w:val="en-US"/>
        </w:rPr>
        <w:t>Environmental Site Assessment (</w:t>
      </w:r>
      <w:r w:rsidR="00706337" w:rsidRPr="00A273CF">
        <w:rPr>
          <w:rFonts w:asciiTheme="minorHAnsi" w:hAnsiTheme="minorHAnsi"/>
          <w:i/>
          <w:iCs/>
          <w:sz w:val="18"/>
          <w:szCs w:val="18"/>
        </w:rPr>
        <w:t>ESA</w:t>
      </w:r>
      <w:r w:rsidR="002E6879">
        <w:rPr>
          <w:rFonts w:asciiTheme="minorHAnsi" w:hAnsiTheme="minorHAnsi"/>
          <w:i/>
          <w:iCs/>
          <w:sz w:val="18"/>
          <w:szCs w:val="18"/>
          <w:lang w:val="en-US"/>
        </w:rPr>
        <w:t>)</w:t>
      </w:r>
    </w:p>
    <w:p w14:paraId="3F8012ED" w14:textId="77777777" w:rsidR="00FB1866" w:rsidRPr="00A273CF" w:rsidRDefault="00FB1866" w:rsidP="00455AEA">
      <w:pPr>
        <w:pStyle w:val="ListParagraph"/>
        <w:numPr>
          <w:ilvl w:val="0"/>
          <w:numId w:val="80"/>
        </w:numPr>
        <w:spacing w:after="120" w:line="280" w:lineRule="atLeast"/>
        <w:jc w:val="both"/>
        <w:rPr>
          <w:rFonts w:asciiTheme="minorHAnsi" w:hAnsiTheme="minorHAnsi"/>
          <w:i/>
          <w:iCs/>
          <w:sz w:val="18"/>
          <w:szCs w:val="18"/>
        </w:rPr>
      </w:pPr>
      <w:r w:rsidRPr="00A273CF">
        <w:rPr>
          <w:rFonts w:asciiTheme="minorHAnsi" w:hAnsiTheme="minorHAnsi"/>
          <w:i/>
          <w:iCs/>
          <w:sz w:val="18"/>
          <w:szCs w:val="18"/>
          <w:lang w:val="en-US"/>
        </w:rPr>
        <w:t>Environmental and Social Management Plan (</w:t>
      </w:r>
      <w:r w:rsidR="00706337" w:rsidRPr="00A273CF">
        <w:rPr>
          <w:rFonts w:asciiTheme="minorHAnsi" w:hAnsiTheme="minorHAnsi"/>
          <w:i/>
          <w:iCs/>
          <w:sz w:val="18"/>
          <w:szCs w:val="18"/>
        </w:rPr>
        <w:t>ESMP</w:t>
      </w:r>
      <w:r w:rsidRPr="00A273CF">
        <w:rPr>
          <w:rFonts w:asciiTheme="minorHAnsi" w:hAnsiTheme="minorHAnsi"/>
          <w:i/>
          <w:iCs/>
          <w:sz w:val="18"/>
          <w:szCs w:val="18"/>
          <w:lang w:val="en-US"/>
        </w:rPr>
        <w:t>)</w:t>
      </w:r>
    </w:p>
    <w:p w14:paraId="2F62E4F1" w14:textId="13C06494" w:rsidR="00FB1866" w:rsidRPr="00A273CF" w:rsidRDefault="00FB1866" w:rsidP="00455AEA">
      <w:pPr>
        <w:pStyle w:val="ListParagraph"/>
        <w:numPr>
          <w:ilvl w:val="0"/>
          <w:numId w:val="80"/>
        </w:numPr>
        <w:spacing w:after="120" w:line="280" w:lineRule="atLeast"/>
        <w:jc w:val="both"/>
        <w:rPr>
          <w:rFonts w:asciiTheme="minorHAnsi" w:hAnsiTheme="minorHAnsi"/>
          <w:i/>
          <w:iCs/>
          <w:sz w:val="18"/>
          <w:szCs w:val="18"/>
        </w:rPr>
      </w:pPr>
      <w:r w:rsidRPr="00A273CF">
        <w:rPr>
          <w:rFonts w:asciiTheme="minorHAnsi" w:hAnsiTheme="minorHAnsi"/>
          <w:i/>
          <w:iCs/>
          <w:sz w:val="18"/>
          <w:szCs w:val="18"/>
          <w:lang w:val="en-US"/>
        </w:rPr>
        <w:t>Environment, Health and Safety Guidelines (</w:t>
      </w:r>
      <w:r w:rsidR="00706337" w:rsidRPr="00A273CF">
        <w:rPr>
          <w:rFonts w:asciiTheme="minorHAnsi" w:hAnsiTheme="minorHAnsi"/>
          <w:i/>
          <w:iCs/>
          <w:sz w:val="18"/>
          <w:szCs w:val="18"/>
        </w:rPr>
        <w:t>EHSGs</w:t>
      </w:r>
      <w:r w:rsidR="00EB0AE5">
        <w:rPr>
          <w:rFonts w:asciiTheme="minorHAnsi" w:hAnsiTheme="minorHAnsi"/>
          <w:i/>
          <w:iCs/>
          <w:sz w:val="18"/>
          <w:szCs w:val="18"/>
          <w:lang w:val="en-US"/>
        </w:rPr>
        <w:t>)</w:t>
      </w:r>
      <w:r w:rsidR="00706337" w:rsidRPr="00A273CF">
        <w:rPr>
          <w:rFonts w:asciiTheme="minorHAnsi" w:hAnsiTheme="minorHAnsi"/>
          <w:i/>
          <w:iCs/>
          <w:sz w:val="18"/>
          <w:szCs w:val="18"/>
        </w:rPr>
        <w:t xml:space="preserve"> and other </w:t>
      </w:r>
      <w:r w:rsidRPr="00A273CF">
        <w:rPr>
          <w:rFonts w:asciiTheme="minorHAnsi" w:hAnsiTheme="minorHAnsi"/>
          <w:i/>
          <w:iCs/>
          <w:sz w:val="18"/>
          <w:szCs w:val="18"/>
          <w:lang w:val="en-US"/>
        </w:rPr>
        <w:t>Good International Industry Practice (</w:t>
      </w:r>
      <w:r w:rsidR="00706337" w:rsidRPr="00A273CF">
        <w:rPr>
          <w:rFonts w:asciiTheme="minorHAnsi" w:hAnsiTheme="minorHAnsi"/>
          <w:i/>
          <w:iCs/>
          <w:sz w:val="18"/>
          <w:szCs w:val="18"/>
        </w:rPr>
        <w:t>GIIP</w:t>
      </w:r>
      <w:r w:rsidRPr="00A273CF">
        <w:rPr>
          <w:rFonts w:asciiTheme="minorHAnsi" w:hAnsiTheme="minorHAnsi"/>
          <w:i/>
          <w:iCs/>
          <w:sz w:val="18"/>
          <w:szCs w:val="18"/>
          <w:lang w:val="en-US"/>
        </w:rPr>
        <w:t>)</w:t>
      </w:r>
      <w:r w:rsidR="00706337" w:rsidRPr="00A273CF">
        <w:rPr>
          <w:rFonts w:asciiTheme="minorHAnsi" w:hAnsiTheme="minorHAnsi"/>
          <w:i/>
          <w:iCs/>
          <w:sz w:val="18"/>
          <w:szCs w:val="18"/>
        </w:rPr>
        <w:t xml:space="preserve"> </w:t>
      </w:r>
    </w:p>
    <w:p w14:paraId="10C84CB0" w14:textId="22E5FC7B" w:rsidR="00706337" w:rsidRPr="00A273CF" w:rsidRDefault="00706337" w:rsidP="008D5E2B">
      <w:pPr>
        <w:spacing w:after="120" w:line="280" w:lineRule="atLeast"/>
        <w:jc w:val="both"/>
        <w:rPr>
          <w:rFonts w:asciiTheme="minorHAnsi" w:hAnsiTheme="minorHAnsi"/>
          <w:i/>
          <w:szCs w:val="18"/>
        </w:rPr>
      </w:pPr>
      <w:r w:rsidRPr="00A273CF">
        <w:rPr>
          <w:rFonts w:asciiTheme="minorHAnsi" w:hAnsiTheme="minorHAnsi"/>
          <w:i/>
          <w:szCs w:val="18"/>
        </w:rPr>
        <w:t xml:space="preserve">The ES requirements should be prepared in </w:t>
      </w:r>
      <w:r w:rsidR="002E6879">
        <w:rPr>
          <w:rFonts w:asciiTheme="minorHAnsi" w:hAnsiTheme="minorHAnsi"/>
          <w:i/>
          <w:szCs w:val="18"/>
        </w:rPr>
        <w:t xml:space="preserve">a </w:t>
      </w:r>
      <w:r w:rsidRPr="00A273CF">
        <w:rPr>
          <w:rFonts w:asciiTheme="minorHAnsi" w:hAnsiTheme="minorHAnsi"/>
          <w:i/>
          <w:szCs w:val="18"/>
        </w:rPr>
        <w:t>manner that does not conflict with the relevant General Conditions of Contract (and the corresponding Particular Conditions of Contract</w:t>
      </w:r>
      <w:r w:rsidR="00A273CF">
        <w:rPr>
          <w:rFonts w:asciiTheme="minorHAnsi" w:hAnsiTheme="minorHAnsi"/>
          <w:i/>
          <w:szCs w:val="18"/>
        </w:rPr>
        <w:t>,</w:t>
      </w:r>
      <w:r w:rsidRPr="00A273CF">
        <w:rPr>
          <w:rFonts w:asciiTheme="minorHAnsi" w:hAnsiTheme="minorHAnsi"/>
          <w:i/>
          <w:szCs w:val="18"/>
        </w:rPr>
        <w:t xml:space="preserve"> if any), and other parts of the Specifications. </w:t>
      </w:r>
    </w:p>
    <w:p w14:paraId="6F32BB40" w14:textId="77777777" w:rsidR="00706337" w:rsidRDefault="00706337" w:rsidP="008D5E2B">
      <w:pPr>
        <w:spacing w:after="120" w:line="280" w:lineRule="atLeast"/>
        <w:jc w:val="both"/>
        <w:rPr>
          <w:i/>
          <w:iCs/>
        </w:rPr>
      </w:pPr>
      <w:r>
        <w:rPr>
          <w:i/>
          <w:iCs/>
        </w:rPr>
        <w:t xml:space="preserve">The following </w:t>
      </w:r>
      <w:r w:rsidRPr="002F18C9">
        <w:rPr>
          <w:i/>
          <w:iCs/>
        </w:rPr>
        <w:t xml:space="preserve">is a non-exhaustive list of Sub-Clauses of the Conditions of Contract </w:t>
      </w:r>
      <w:r>
        <w:rPr>
          <w:i/>
          <w:iCs/>
        </w:rPr>
        <w:t xml:space="preserve">that </w:t>
      </w:r>
      <w:r w:rsidRPr="002F18C9">
        <w:rPr>
          <w:i/>
          <w:iCs/>
        </w:rPr>
        <w:t xml:space="preserve">make reference to ES matters stated in the </w:t>
      </w:r>
      <w:r>
        <w:rPr>
          <w:i/>
          <w:iCs/>
        </w:rPr>
        <w:t>Specifications.</w:t>
      </w:r>
      <w:r w:rsidRPr="006602EE">
        <w:rPr>
          <w:i/>
          <w:iCs/>
        </w:rPr>
        <w:t>]</w:t>
      </w:r>
    </w:p>
    <w:p w14:paraId="084672C0" w14:textId="77777777" w:rsidR="008D5E2B" w:rsidRDefault="008D5E2B" w:rsidP="008D5E2B">
      <w:pPr>
        <w:spacing w:after="120" w:line="280" w:lineRule="atLeast"/>
        <w:jc w:val="both"/>
        <w:rPr>
          <w:i/>
          <w:iCs/>
        </w:rPr>
      </w:pPr>
    </w:p>
    <w:tbl>
      <w:tblPr>
        <w:tblW w:w="9346" w:type="dxa"/>
        <w:tblLook w:val="04A0" w:firstRow="1" w:lastRow="0" w:firstColumn="1" w:lastColumn="0" w:noHBand="0" w:noVBand="1"/>
      </w:tblPr>
      <w:tblGrid>
        <w:gridCol w:w="1674"/>
        <w:gridCol w:w="3813"/>
        <w:gridCol w:w="3859"/>
      </w:tblGrid>
      <w:tr w:rsidR="00706337" w:rsidRPr="00104E77" w14:paraId="5B437D5B" w14:textId="77777777" w:rsidTr="00706337">
        <w:trPr>
          <w:tblHeader/>
        </w:trPr>
        <w:tc>
          <w:tcPr>
            <w:tcW w:w="1670" w:type="dxa"/>
            <w:vAlign w:val="bottom"/>
          </w:tcPr>
          <w:p w14:paraId="11ACE3D4" w14:textId="77777777" w:rsidR="00706337" w:rsidRPr="00104E77" w:rsidRDefault="00706337" w:rsidP="00706337">
            <w:pPr>
              <w:suppressAutoHyphens/>
              <w:jc w:val="center"/>
              <w:rPr>
                <w:b/>
                <w:bCs/>
              </w:rPr>
            </w:pPr>
            <w:r w:rsidRPr="00104E77">
              <w:rPr>
                <w:b/>
              </w:rPr>
              <w:t>Sub-Clause/Clause No.</w:t>
            </w:r>
          </w:p>
        </w:tc>
        <w:tc>
          <w:tcPr>
            <w:tcW w:w="3815" w:type="dxa"/>
            <w:vAlign w:val="bottom"/>
          </w:tcPr>
          <w:p w14:paraId="30ACF8B5" w14:textId="77777777" w:rsidR="00706337" w:rsidRPr="00104E77" w:rsidRDefault="00706337" w:rsidP="00706337">
            <w:pPr>
              <w:suppressAutoHyphens/>
              <w:jc w:val="center"/>
              <w:rPr>
                <w:b/>
                <w:bCs/>
              </w:rPr>
            </w:pPr>
            <w:r w:rsidRPr="00104E77">
              <w:rPr>
                <w:b/>
              </w:rPr>
              <w:t xml:space="preserve"> Sub-Clause/Clause</w:t>
            </w:r>
          </w:p>
        </w:tc>
        <w:tc>
          <w:tcPr>
            <w:tcW w:w="3861" w:type="dxa"/>
            <w:vAlign w:val="bottom"/>
          </w:tcPr>
          <w:p w14:paraId="76CE1689" w14:textId="77777777" w:rsidR="00706337" w:rsidRPr="00104E77" w:rsidRDefault="00706337" w:rsidP="00706337">
            <w:pPr>
              <w:suppressAutoHyphens/>
              <w:jc w:val="center"/>
              <w:rPr>
                <w:b/>
                <w:bCs/>
              </w:rPr>
            </w:pPr>
            <w:r w:rsidRPr="00104E77">
              <w:rPr>
                <w:b/>
              </w:rPr>
              <w:t>Remarks</w:t>
            </w:r>
          </w:p>
        </w:tc>
      </w:tr>
      <w:tr w:rsidR="00706337" w:rsidRPr="00104E77" w14:paraId="66BB1E8C" w14:textId="77777777" w:rsidTr="00706337">
        <w:tc>
          <w:tcPr>
            <w:tcW w:w="1670" w:type="dxa"/>
          </w:tcPr>
          <w:p w14:paraId="472CE200" w14:textId="77777777" w:rsidR="00706337" w:rsidRPr="00536E26" w:rsidRDefault="00706337" w:rsidP="00706337">
            <w:pPr>
              <w:suppressAutoHyphens/>
              <w:rPr>
                <w:i/>
              </w:rPr>
            </w:pPr>
            <w:r w:rsidRPr="00536E26">
              <w:rPr>
                <w:i/>
              </w:rPr>
              <w:t>18.7</w:t>
            </w:r>
          </w:p>
        </w:tc>
        <w:tc>
          <w:tcPr>
            <w:tcW w:w="3815" w:type="dxa"/>
          </w:tcPr>
          <w:p w14:paraId="1FE700F4" w14:textId="77777777" w:rsidR="00706337" w:rsidRDefault="00706337" w:rsidP="00706337">
            <w:pPr>
              <w:suppressAutoHyphens/>
              <w:rPr>
                <w:i/>
              </w:rPr>
            </w:pPr>
            <w:r w:rsidRPr="00104E77">
              <w:rPr>
                <w:i/>
              </w:rPr>
              <w:t xml:space="preserve">Security of the </w:t>
            </w:r>
            <w:r>
              <w:rPr>
                <w:i/>
              </w:rPr>
              <w:t>Site</w:t>
            </w:r>
          </w:p>
        </w:tc>
        <w:tc>
          <w:tcPr>
            <w:tcW w:w="3861" w:type="dxa"/>
          </w:tcPr>
          <w:p w14:paraId="7C1C5A24" w14:textId="77777777" w:rsidR="00706337" w:rsidRPr="00104E77" w:rsidRDefault="00706337" w:rsidP="00706337">
            <w:pPr>
              <w:suppressAutoHyphens/>
              <w:rPr>
                <w:i/>
              </w:rPr>
            </w:pPr>
            <w:r w:rsidRPr="00104E77">
              <w:rPr>
                <w:i/>
              </w:rPr>
              <w:t xml:space="preserve">State any additional requirements for the security arrangements (ESS4 of the ESF states the principles of proportionality, GIIP and applicable </w:t>
            </w:r>
            <w:r>
              <w:rPr>
                <w:i/>
              </w:rPr>
              <w:t>l</w:t>
            </w:r>
            <w:r w:rsidRPr="00104E77">
              <w:rPr>
                <w:i/>
              </w:rPr>
              <w:t>aws.  Include any other requirement set out in the ESCP.</w:t>
            </w:r>
          </w:p>
        </w:tc>
      </w:tr>
      <w:tr w:rsidR="00706337" w:rsidRPr="00104E77" w14:paraId="1561E346" w14:textId="77777777" w:rsidTr="00706337">
        <w:tc>
          <w:tcPr>
            <w:tcW w:w="1670" w:type="dxa"/>
          </w:tcPr>
          <w:p w14:paraId="338FCA49" w14:textId="77777777" w:rsidR="00706337" w:rsidRPr="00536E26" w:rsidRDefault="00706337" w:rsidP="00706337">
            <w:pPr>
              <w:suppressAutoHyphens/>
              <w:rPr>
                <w:i/>
              </w:rPr>
            </w:pPr>
            <w:r w:rsidRPr="00536E26">
              <w:rPr>
                <w:i/>
              </w:rPr>
              <w:t>19.2.1, 19.2.2, 19.2.6</w:t>
            </w:r>
          </w:p>
        </w:tc>
        <w:tc>
          <w:tcPr>
            <w:tcW w:w="3815" w:type="dxa"/>
          </w:tcPr>
          <w:p w14:paraId="2E501BCD" w14:textId="77777777" w:rsidR="00706337" w:rsidRDefault="00706337" w:rsidP="00706337">
            <w:pPr>
              <w:suppressAutoHyphens/>
              <w:rPr>
                <w:i/>
              </w:rPr>
            </w:pPr>
            <w:r>
              <w:rPr>
                <w:i/>
              </w:rPr>
              <w:t>labor</w:t>
            </w:r>
          </w:p>
        </w:tc>
        <w:tc>
          <w:tcPr>
            <w:tcW w:w="3861" w:type="dxa"/>
          </w:tcPr>
          <w:p w14:paraId="524753AD" w14:textId="77777777" w:rsidR="00706337" w:rsidRPr="00104E77" w:rsidRDefault="00706337" w:rsidP="00706337">
            <w:pPr>
              <w:suppressAutoHyphens/>
              <w:rPr>
                <w:i/>
              </w:rPr>
            </w:pPr>
            <w:r w:rsidRPr="00104E77">
              <w:rPr>
                <w:i/>
              </w:rPr>
              <w:t>State applicable requirements in accordance with the labor management procedure.</w:t>
            </w:r>
          </w:p>
        </w:tc>
      </w:tr>
      <w:tr w:rsidR="00706337" w:rsidRPr="00104E77" w14:paraId="70943B18" w14:textId="77777777" w:rsidTr="00706337">
        <w:tc>
          <w:tcPr>
            <w:tcW w:w="1670" w:type="dxa"/>
          </w:tcPr>
          <w:p w14:paraId="6758BC95" w14:textId="77777777" w:rsidR="00706337" w:rsidRPr="00536E26" w:rsidRDefault="00706337" w:rsidP="00706337">
            <w:pPr>
              <w:suppressAutoHyphens/>
              <w:rPr>
                <w:i/>
              </w:rPr>
            </w:pPr>
            <w:r w:rsidRPr="00536E26">
              <w:rPr>
                <w:i/>
              </w:rPr>
              <w:t>19.2.5</w:t>
            </w:r>
          </w:p>
        </w:tc>
        <w:tc>
          <w:tcPr>
            <w:tcW w:w="3815" w:type="dxa"/>
          </w:tcPr>
          <w:p w14:paraId="52479D42" w14:textId="77777777" w:rsidR="00706337" w:rsidRPr="00104E77" w:rsidRDefault="00706337" w:rsidP="00706337">
            <w:pPr>
              <w:suppressAutoHyphens/>
              <w:rPr>
                <w:i/>
              </w:rPr>
            </w:pPr>
            <w:r>
              <w:rPr>
                <w:i/>
              </w:rPr>
              <w:t>Facilities for Staff and Labor</w:t>
            </w:r>
          </w:p>
        </w:tc>
        <w:tc>
          <w:tcPr>
            <w:tcW w:w="3861" w:type="dxa"/>
          </w:tcPr>
          <w:p w14:paraId="2068D3DB" w14:textId="0C70460C" w:rsidR="00706337" w:rsidRPr="00104E77" w:rsidRDefault="00706337" w:rsidP="00706337">
            <w:pPr>
              <w:suppressAutoHyphens/>
              <w:rPr>
                <w:i/>
              </w:rPr>
            </w:pPr>
            <w:r w:rsidRPr="00104E77">
              <w:rPr>
                <w:i/>
              </w:rPr>
              <w:t xml:space="preserve">Indicate if access to </w:t>
            </w:r>
            <w:r w:rsidR="008D5E2B">
              <w:rPr>
                <w:i/>
              </w:rPr>
              <w:t>(</w:t>
            </w:r>
            <w:r w:rsidRPr="00104E77">
              <w:rPr>
                <w:i/>
              </w:rPr>
              <w:t>or provision of</w:t>
            </w:r>
            <w:r w:rsidR="008D5E2B">
              <w:rPr>
                <w:i/>
              </w:rPr>
              <w:t>)</w:t>
            </w:r>
            <w:r w:rsidRPr="00104E77">
              <w:rPr>
                <w:i/>
              </w:rPr>
              <w:t xml:space="preserve"> services that accommodate physical, </w:t>
            </w:r>
            <w:r w:rsidR="00D82560" w:rsidRPr="00104E77">
              <w:rPr>
                <w:i/>
              </w:rPr>
              <w:t>social,</w:t>
            </w:r>
            <w:r w:rsidRPr="00104E77">
              <w:rPr>
                <w:i/>
              </w:rPr>
              <w:t xml:space="preserve"> and cultural needs of Contractor’s </w:t>
            </w:r>
            <w:r w:rsidR="008D5E2B">
              <w:rPr>
                <w:i/>
              </w:rPr>
              <w:t>p</w:t>
            </w:r>
            <w:r w:rsidRPr="00104E77">
              <w:rPr>
                <w:i/>
              </w:rPr>
              <w:t>ersonnel is required.</w:t>
            </w:r>
          </w:p>
        </w:tc>
      </w:tr>
      <w:tr w:rsidR="00706337" w:rsidRPr="00104E77" w14:paraId="27337B1C" w14:textId="77777777" w:rsidTr="00706337">
        <w:tc>
          <w:tcPr>
            <w:tcW w:w="1670" w:type="dxa"/>
          </w:tcPr>
          <w:p w14:paraId="01ABECF3" w14:textId="77777777" w:rsidR="00706337" w:rsidRPr="00536E26" w:rsidRDefault="00706337" w:rsidP="00706337">
            <w:pPr>
              <w:suppressAutoHyphens/>
              <w:rPr>
                <w:i/>
              </w:rPr>
            </w:pPr>
            <w:r w:rsidRPr="00536E26">
              <w:rPr>
                <w:i/>
              </w:rPr>
              <w:t>19.2.19</w:t>
            </w:r>
          </w:p>
        </w:tc>
        <w:tc>
          <w:tcPr>
            <w:tcW w:w="3815" w:type="dxa"/>
          </w:tcPr>
          <w:p w14:paraId="3BADE90A" w14:textId="77777777" w:rsidR="00706337" w:rsidRDefault="00706337" w:rsidP="00706337">
            <w:pPr>
              <w:suppressAutoHyphens/>
              <w:rPr>
                <w:i/>
              </w:rPr>
            </w:pPr>
            <w:r w:rsidRPr="00104E77">
              <w:rPr>
                <w:i/>
              </w:rPr>
              <w:t>Training of Contractor’s Personnel</w:t>
            </w:r>
          </w:p>
        </w:tc>
        <w:tc>
          <w:tcPr>
            <w:tcW w:w="3861" w:type="dxa"/>
          </w:tcPr>
          <w:p w14:paraId="19D1F868" w14:textId="77777777" w:rsidR="00706337" w:rsidRPr="00104E77" w:rsidRDefault="00706337" w:rsidP="00706337">
            <w:pPr>
              <w:suppressAutoHyphens/>
              <w:rPr>
                <w:i/>
              </w:rPr>
            </w:pPr>
            <w:r w:rsidRPr="00104E77">
              <w:rPr>
                <w:i/>
              </w:rPr>
              <w:t>As set out in the ESCP, specify</w:t>
            </w:r>
            <w:r w:rsidRPr="00104E77" w:rsidDel="00183C88">
              <w:rPr>
                <w:i/>
              </w:rPr>
              <w:t xml:space="preserve"> </w:t>
            </w:r>
            <w:r w:rsidRPr="00104E77">
              <w:rPr>
                <w:i/>
              </w:rPr>
              <w:t xml:space="preserve">details of any training to relevant Contractor’s Personnel to be provided by the Employer </w:t>
            </w:r>
            <w:r w:rsidRPr="00042B69">
              <w:rPr>
                <w:i/>
              </w:rPr>
              <w:t>on environmental and social aspects</w:t>
            </w:r>
            <w:r w:rsidRPr="008D5E2B">
              <w:rPr>
                <w:i/>
                <w:iCs/>
              </w:rPr>
              <w:t xml:space="preserve"> (whom, what, when, where, how long etc.)</w:t>
            </w:r>
            <w:r w:rsidR="008D5E2B">
              <w:rPr>
                <w:i/>
                <w:iCs/>
              </w:rPr>
              <w:t>.</w:t>
            </w:r>
          </w:p>
        </w:tc>
      </w:tr>
      <w:tr w:rsidR="00706337" w:rsidRPr="00104E77" w14:paraId="357041A1" w14:textId="77777777" w:rsidTr="00706337">
        <w:tc>
          <w:tcPr>
            <w:tcW w:w="1670" w:type="dxa"/>
          </w:tcPr>
          <w:p w14:paraId="7D06A607" w14:textId="77777777" w:rsidR="00706337" w:rsidRPr="00536E26" w:rsidRDefault="00706337" w:rsidP="00706337">
            <w:pPr>
              <w:suppressAutoHyphens/>
              <w:rPr>
                <w:i/>
              </w:rPr>
            </w:pPr>
            <w:r w:rsidRPr="00536E26">
              <w:rPr>
                <w:i/>
              </w:rPr>
              <w:t>26.2</w:t>
            </w:r>
          </w:p>
        </w:tc>
        <w:tc>
          <w:tcPr>
            <w:tcW w:w="3815" w:type="dxa"/>
          </w:tcPr>
          <w:p w14:paraId="031C57FA" w14:textId="77777777" w:rsidR="00706337" w:rsidRPr="00104E77" w:rsidDel="002F27F8" w:rsidRDefault="00706337" w:rsidP="00706337">
            <w:pPr>
              <w:suppressAutoHyphens/>
              <w:rPr>
                <w:i/>
              </w:rPr>
            </w:pPr>
            <w:r w:rsidRPr="00104E77">
              <w:rPr>
                <w:i/>
              </w:rPr>
              <w:t xml:space="preserve">Health and Safety </w:t>
            </w:r>
          </w:p>
        </w:tc>
        <w:tc>
          <w:tcPr>
            <w:tcW w:w="3861" w:type="dxa"/>
          </w:tcPr>
          <w:p w14:paraId="7167C7FE" w14:textId="77777777" w:rsidR="00706337" w:rsidRPr="00104E77" w:rsidRDefault="00706337" w:rsidP="00706337">
            <w:pPr>
              <w:rPr>
                <w:i/>
              </w:rPr>
            </w:pPr>
            <w:r w:rsidRPr="00104E77">
              <w:rPr>
                <w:rFonts w:eastAsia="Arial Narrow"/>
                <w:i/>
                <w:color w:val="000000"/>
              </w:rPr>
              <w:t xml:space="preserve">Indicate any additional requirements for the health and safety manual </w:t>
            </w:r>
          </w:p>
        </w:tc>
      </w:tr>
      <w:tr w:rsidR="00706337" w:rsidRPr="00104E77" w14:paraId="1B2B5373" w14:textId="77777777" w:rsidTr="00706337">
        <w:tc>
          <w:tcPr>
            <w:tcW w:w="1670" w:type="dxa"/>
          </w:tcPr>
          <w:p w14:paraId="2E928CB0" w14:textId="77777777" w:rsidR="00706337" w:rsidRPr="00536E26" w:rsidRDefault="00706337" w:rsidP="00706337">
            <w:pPr>
              <w:suppressAutoHyphens/>
              <w:rPr>
                <w:i/>
              </w:rPr>
            </w:pPr>
            <w:r w:rsidRPr="00536E26">
              <w:rPr>
                <w:i/>
              </w:rPr>
              <w:t>26.3</w:t>
            </w:r>
          </w:p>
        </w:tc>
        <w:tc>
          <w:tcPr>
            <w:tcW w:w="3815" w:type="dxa"/>
          </w:tcPr>
          <w:p w14:paraId="472C158D" w14:textId="77777777" w:rsidR="00706337" w:rsidRPr="00104E77" w:rsidRDefault="00706337" w:rsidP="00706337">
            <w:pPr>
              <w:suppressAutoHyphens/>
              <w:rPr>
                <w:i/>
              </w:rPr>
            </w:pPr>
            <w:r w:rsidRPr="00104E77">
              <w:rPr>
                <w:i/>
              </w:rPr>
              <w:t>Protection of the Environment</w:t>
            </w:r>
          </w:p>
        </w:tc>
        <w:tc>
          <w:tcPr>
            <w:tcW w:w="3861" w:type="dxa"/>
          </w:tcPr>
          <w:p w14:paraId="0143A55B" w14:textId="77777777" w:rsidR="00706337" w:rsidRPr="00104E77" w:rsidRDefault="00706337" w:rsidP="00706337">
            <w:pPr>
              <w:suppressAutoHyphens/>
              <w:rPr>
                <w:i/>
              </w:rPr>
            </w:pPr>
            <w:r w:rsidRPr="00104E77">
              <w:rPr>
                <w:i/>
              </w:rPr>
              <w:t xml:space="preserve">Specify any values for </w:t>
            </w:r>
            <w:r w:rsidRPr="00104E77">
              <w:rPr>
                <w:rFonts w:eastAsia="Arial Narrow"/>
                <w:i/>
                <w:color w:val="000000"/>
              </w:rPr>
              <w:t>emissions, surface discharges, effluent and any other pollutants from the Contractor’s activities that shall not be exceeded.</w:t>
            </w:r>
          </w:p>
        </w:tc>
      </w:tr>
      <w:tr w:rsidR="00706337" w:rsidRPr="00104E77" w14:paraId="032EA680" w14:textId="77777777" w:rsidTr="00706337">
        <w:tc>
          <w:tcPr>
            <w:tcW w:w="1670" w:type="dxa"/>
          </w:tcPr>
          <w:p w14:paraId="682D2FE1" w14:textId="77777777" w:rsidR="00706337" w:rsidRPr="00536E26" w:rsidRDefault="00706337" w:rsidP="00706337">
            <w:pPr>
              <w:suppressAutoHyphens/>
              <w:rPr>
                <w:i/>
              </w:rPr>
            </w:pPr>
            <w:r w:rsidRPr="00536E26">
              <w:rPr>
                <w:i/>
              </w:rPr>
              <w:t>26.4</w:t>
            </w:r>
          </w:p>
        </w:tc>
        <w:tc>
          <w:tcPr>
            <w:tcW w:w="3815" w:type="dxa"/>
          </w:tcPr>
          <w:p w14:paraId="2892AC8F" w14:textId="5DCB082E" w:rsidR="00706337" w:rsidRPr="00104E77" w:rsidRDefault="00301325" w:rsidP="00706337">
            <w:pPr>
              <w:suppressAutoHyphens/>
              <w:rPr>
                <w:i/>
              </w:rPr>
            </w:pPr>
            <w:r w:rsidRPr="00104E77">
              <w:rPr>
                <w:i/>
              </w:rPr>
              <w:t>Archaeological</w:t>
            </w:r>
            <w:r w:rsidR="00706337" w:rsidRPr="00104E77">
              <w:rPr>
                <w:i/>
              </w:rPr>
              <w:t xml:space="preserve"> and Geological Findings</w:t>
            </w:r>
          </w:p>
        </w:tc>
        <w:tc>
          <w:tcPr>
            <w:tcW w:w="3861" w:type="dxa"/>
          </w:tcPr>
          <w:p w14:paraId="1DF2B5A1" w14:textId="77777777" w:rsidR="00706337" w:rsidRPr="00104E77" w:rsidRDefault="00706337" w:rsidP="00706337">
            <w:pPr>
              <w:suppressAutoHyphens/>
              <w:rPr>
                <w:i/>
              </w:rPr>
            </w:pPr>
            <w:r w:rsidRPr="00104E77">
              <w:rPr>
                <w:i/>
              </w:rPr>
              <w:t>Specify other requirements if any in accordance with the ESF – ESS8</w:t>
            </w:r>
          </w:p>
        </w:tc>
      </w:tr>
    </w:tbl>
    <w:p w14:paraId="2FB63B24" w14:textId="77777777" w:rsidR="00706337" w:rsidRDefault="00706337" w:rsidP="00706337">
      <w:pPr>
        <w:tabs>
          <w:tab w:val="left" w:pos="2970"/>
        </w:tabs>
        <w:spacing w:after="120"/>
        <w:ind w:left="2970" w:hanging="2610"/>
        <w:rPr>
          <w:b/>
          <w:smallCaps/>
          <w:sz w:val="28"/>
          <w:szCs w:val="28"/>
        </w:rPr>
      </w:pPr>
    </w:p>
    <w:p w14:paraId="7D07A839" w14:textId="77777777" w:rsidR="00706337" w:rsidRPr="00A273CF" w:rsidRDefault="00706337" w:rsidP="00A273CF">
      <w:pPr>
        <w:tabs>
          <w:tab w:val="left" w:pos="2970"/>
        </w:tabs>
        <w:spacing w:after="120"/>
        <w:ind w:left="2970" w:hanging="2970"/>
        <w:rPr>
          <w:b/>
          <w:szCs w:val="28"/>
        </w:rPr>
      </w:pPr>
      <w:r w:rsidRPr="00A273CF">
        <w:rPr>
          <w:b/>
          <w:szCs w:val="28"/>
        </w:rPr>
        <w:t>Payment for ES Requirements</w:t>
      </w:r>
    </w:p>
    <w:p w14:paraId="29CD82E0" w14:textId="7A08A66D" w:rsidR="00706337" w:rsidRDefault="00A273CF" w:rsidP="00A273CF">
      <w:pPr>
        <w:spacing w:before="240" w:after="240"/>
        <w:jc w:val="both"/>
        <w:rPr>
          <w:i/>
        </w:rPr>
      </w:pPr>
      <w:r>
        <w:rPr>
          <w:i/>
        </w:rPr>
        <w:t xml:space="preserve">[Note:  </w:t>
      </w:r>
      <w:r w:rsidR="00706337" w:rsidRPr="00B637AF">
        <w:rPr>
          <w:i/>
        </w:rPr>
        <w:t xml:space="preserve">The Employer’s </w:t>
      </w:r>
      <w:r w:rsidR="00706337">
        <w:rPr>
          <w:i/>
        </w:rPr>
        <w:t>ES</w:t>
      </w:r>
      <w:r w:rsidR="00706337" w:rsidRPr="00B637AF">
        <w:rPr>
          <w:i/>
        </w:rPr>
        <w:t xml:space="preserve"> and procurement</w:t>
      </w:r>
      <w:r w:rsidR="00706337">
        <w:rPr>
          <w:i/>
        </w:rPr>
        <w:t xml:space="preserve"> </w:t>
      </w:r>
      <w:r w:rsidR="00706337" w:rsidRPr="00B637AF">
        <w:rPr>
          <w:i/>
        </w:rPr>
        <w:t xml:space="preserve">specialists should consider how the Contractor will cost the delivery of the </w:t>
      </w:r>
      <w:r w:rsidR="00706337">
        <w:rPr>
          <w:i/>
        </w:rPr>
        <w:t>ES</w:t>
      </w:r>
      <w:r w:rsidR="00706337" w:rsidRPr="00B637AF">
        <w:rPr>
          <w:i/>
        </w:rPr>
        <w:t xml:space="preserve"> requirements. In the majority of cases, the payment for the delivery of </w:t>
      </w:r>
      <w:r w:rsidR="00706337">
        <w:rPr>
          <w:i/>
        </w:rPr>
        <w:t>ES</w:t>
      </w:r>
      <w:r w:rsidR="00706337" w:rsidRPr="00B637AF">
        <w:rPr>
          <w:i/>
        </w:rPr>
        <w:t xml:space="preserve"> requirements shall be a subsidiary obligation of the Contractor covered under the prices quoted for other </w:t>
      </w:r>
      <w:r w:rsidR="00804CF6">
        <w:rPr>
          <w:i/>
        </w:rPr>
        <w:t xml:space="preserve">cost </w:t>
      </w:r>
      <w:r w:rsidR="00706337" w:rsidRPr="00B637AF">
        <w:rPr>
          <w:i/>
        </w:rPr>
        <w:t xml:space="preserve">items or activities. For example, normally the cost of implementing </w:t>
      </w:r>
      <w:r w:rsidR="00D82560" w:rsidRPr="00B637AF">
        <w:rPr>
          <w:i/>
        </w:rPr>
        <w:t>workplace</w:t>
      </w:r>
      <w:r w:rsidR="00706337" w:rsidRPr="00B637AF">
        <w:rPr>
          <w:i/>
        </w:rPr>
        <w:t xml:space="preserve"> safe systems of work, including the </w:t>
      </w:r>
      <w:r w:rsidR="00706337">
        <w:rPr>
          <w:i/>
        </w:rPr>
        <w:t xml:space="preserve">measures </w:t>
      </w:r>
      <w:r w:rsidR="00706337" w:rsidRPr="00B637AF">
        <w:rPr>
          <w:i/>
        </w:rPr>
        <w:t xml:space="preserve">necessary for ensuring traffic safety, shall be covered by the Bidder’s rates for the relevant works. </w:t>
      </w:r>
      <w:r w:rsidR="00706337">
        <w:rPr>
          <w:i/>
        </w:rPr>
        <w:t>Alternatively</w:t>
      </w:r>
      <w:r w:rsidR="00706337" w:rsidRPr="004E5422">
        <w:rPr>
          <w:i/>
        </w:rPr>
        <w:t>,</w:t>
      </w:r>
      <w:r w:rsidR="00706337">
        <w:rPr>
          <w:i/>
        </w:rPr>
        <w:t xml:space="preserve"> provisional sums could be set aside for discrete activities </w:t>
      </w:r>
      <w:r w:rsidR="00706337" w:rsidRPr="004E5422">
        <w:rPr>
          <w:i/>
        </w:rPr>
        <w:t>for example</w:t>
      </w:r>
      <w:r w:rsidR="00706337">
        <w:rPr>
          <w:i/>
        </w:rPr>
        <w:t xml:space="preserve"> for</w:t>
      </w:r>
      <w:r w:rsidR="00706337" w:rsidRPr="004E5422">
        <w:rPr>
          <w:i/>
        </w:rPr>
        <w:t xml:space="preserve"> HIV counselling</w:t>
      </w:r>
      <w:r w:rsidR="00706337">
        <w:rPr>
          <w:i/>
        </w:rPr>
        <w:t xml:space="preserve"> service,</w:t>
      </w:r>
      <w:r w:rsidR="00706337" w:rsidRPr="004E5422">
        <w:rPr>
          <w:i/>
        </w:rPr>
        <w:t xml:space="preserve"> and</w:t>
      </w:r>
      <w:r w:rsidR="00706337">
        <w:rPr>
          <w:i/>
        </w:rPr>
        <w:t xml:space="preserve"> SEA/SH awareness and sensitization or to encourage the </w:t>
      </w:r>
      <w:r w:rsidR="000F197C">
        <w:rPr>
          <w:i/>
        </w:rPr>
        <w:t>Contractor</w:t>
      </w:r>
      <w:r w:rsidR="00706337">
        <w:rPr>
          <w:i/>
        </w:rPr>
        <w:t xml:space="preserve"> to deliver additional ES outcomes beyond the requirement of the Contract.</w:t>
      </w:r>
      <w:r>
        <w:rPr>
          <w:i/>
        </w:rPr>
        <w:t>]</w:t>
      </w:r>
      <w:r w:rsidR="00706337" w:rsidRPr="00203156" w:rsidDel="0029704D">
        <w:rPr>
          <w:i/>
        </w:rPr>
        <w:t xml:space="preserve"> </w:t>
      </w:r>
    </w:p>
    <w:p w14:paraId="4C22A211" w14:textId="77777777" w:rsidR="00706337" w:rsidRPr="00F97F50" w:rsidRDefault="00706337" w:rsidP="00A273CF">
      <w:pPr>
        <w:rPr>
          <w:rFonts w:cs="Times New Roman"/>
          <w:b/>
          <w:bCs/>
        </w:rPr>
      </w:pPr>
      <w:bookmarkStart w:id="244" w:name="_Toc25329416"/>
      <w:r w:rsidRPr="00F97F50">
        <w:rPr>
          <w:rFonts w:cs="Times New Roman"/>
          <w:b/>
          <w:bCs/>
        </w:rPr>
        <w:t>Key Personnel</w:t>
      </w:r>
      <w:bookmarkEnd w:id="244"/>
    </w:p>
    <w:p w14:paraId="67B04615" w14:textId="77777777" w:rsidR="00A273CF" w:rsidRDefault="00A273CF" w:rsidP="00A273CF">
      <w:pPr>
        <w:rPr>
          <w:rFonts w:cs="Times New Roman"/>
        </w:rPr>
      </w:pPr>
    </w:p>
    <w:p w14:paraId="707D80A6" w14:textId="74847901" w:rsidR="00706337" w:rsidRPr="00253578" w:rsidRDefault="00706337" w:rsidP="00F97F50">
      <w:pPr>
        <w:spacing w:before="60" w:after="200"/>
        <w:jc w:val="both"/>
        <w:rPr>
          <w:i/>
          <w:iCs/>
        </w:rPr>
      </w:pPr>
      <w:r w:rsidRPr="00280D99">
        <w:rPr>
          <w:i/>
        </w:rPr>
        <w:t>[</w:t>
      </w:r>
      <w:r w:rsidRPr="00804CF6">
        <w:rPr>
          <w:i/>
          <w:iCs/>
        </w:rPr>
        <w:t>Note</w:t>
      </w:r>
      <w:r w:rsidRPr="00280D99">
        <w:rPr>
          <w:i/>
          <w:iCs/>
        </w:rPr>
        <w:t>:</w:t>
      </w:r>
      <w:r w:rsidR="00A273CF">
        <w:rPr>
          <w:i/>
          <w:iCs/>
        </w:rPr>
        <w:t xml:space="preserve"> Part D of the Specifications should indicate the specific Key Personnel that the Contractor’s team must include to ensure implementation of fulfilment of the </w:t>
      </w:r>
      <w:r w:rsidR="00A273CF" w:rsidRPr="00A273CF">
        <w:rPr>
          <w:i/>
          <w:iCs/>
        </w:rPr>
        <w:t>Environmental and Social requirements</w:t>
      </w:r>
      <w:r w:rsidR="00F97F50">
        <w:rPr>
          <w:i/>
          <w:iCs/>
        </w:rPr>
        <w:t xml:space="preserve">. These should be </w:t>
      </w:r>
      <w:r w:rsidR="00A273CF" w:rsidRPr="00A273CF">
        <w:rPr>
          <w:i/>
          <w:iCs/>
        </w:rPr>
        <w:t xml:space="preserve">suitably qualified Environmental and Social specialists. </w:t>
      </w:r>
      <w:r w:rsidRPr="00280D99">
        <w:rPr>
          <w:i/>
          <w:iCs/>
        </w:rPr>
        <w:t xml:space="preserve">Insert in the following table the key </w:t>
      </w:r>
      <w:r w:rsidR="00F97F50">
        <w:rPr>
          <w:i/>
          <w:iCs/>
        </w:rPr>
        <w:t xml:space="preserve">ES </w:t>
      </w:r>
      <w:r w:rsidRPr="00280D99">
        <w:rPr>
          <w:i/>
          <w:iCs/>
        </w:rPr>
        <w:t xml:space="preserve">specialists required </w:t>
      </w:r>
      <w:r w:rsidR="00F97F50">
        <w:rPr>
          <w:i/>
          <w:iCs/>
        </w:rPr>
        <w:t xml:space="preserve">as a minimum, </w:t>
      </w:r>
      <w:r w:rsidRPr="00280D99">
        <w:rPr>
          <w:i/>
          <w:iCs/>
        </w:rPr>
        <w:t xml:space="preserve">taking into account the nature, scope, </w:t>
      </w:r>
      <w:r w:rsidR="00D82560" w:rsidRPr="00280D99">
        <w:rPr>
          <w:i/>
          <w:iCs/>
        </w:rPr>
        <w:t>complexity,</w:t>
      </w:r>
      <w:r w:rsidRPr="00280D99">
        <w:rPr>
          <w:i/>
          <w:iCs/>
        </w:rPr>
        <w:t xml:space="preserve"> and risks of the contract.]</w:t>
      </w:r>
    </w:p>
    <w:p w14:paraId="19BD4529" w14:textId="77777777" w:rsidR="00706337" w:rsidRPr="00F70AC0" w:rsidRDefault="00706337" w:rsidP="00706337">
      <w:pPr>
        <w:keepNext/>
        <w:tabs>
          <w:tab w:val="left" w:pos="432"/>
          <w:tab w:val="left" w:pos="2952"/>
          <w:tab w:val="left" w:pos="5832"/>
        </w:tabs>
        <w:spacing w:after="120"/>
        <w:jc w:val="center"/>
        <w:rPr>
          <w:b/>
          <w:iCs/>
        </w:rPr>
      </w:pPr>
      <w:r w:rsidRPr="00F70AC0">
        <w:rPr>
          <w:b/>
        </w:rPr>
        <w:t>Contractor’s Representative and</w:t>
      </w:r>
      <w:r w:rsidRPr="00F70AC0">
        <w:t xml:space="preserve"> </w:t>
      </w:r>
      <w:r w:rsidRPr="00F70AC0">
        <w:rPr>
          <w:b/>
          <w:iCs/>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706337" w:rsidRPr="00F70AC0" w14:paraId="325E0F3F" w14:textId="77777777" w:rsidTr="00706337">
        <w:trPr>
          <w:cantSplit/>
        </w:trPr>
        <w:tc>
          <w:tcPr>
            <w:tcW w:w="900" w:type="dxa"/>
            <w:tcBorders>
              <w:top w:val="single" w:sz="12" w:space="0" w:color="auto"/>
              <w:left w:val="single" w:sz="12" w:space="0" w:color="auto"/>
              <w:bottom w:val="single" w:sz="12" w:space="0" w:color="auto"/>
              <w:right w:val="single" w:sz="12" w:space="0" w:color="auto"/>
            </w:tcBorders>
          </w:tcPr>
          <w:p w14:paraId="0D12FC41" w14:textId="77777777" w:rsidR="00706337" w:rsidRPr="00F70AC0" w:rsidRDefault="00706337" w:rsidP="00706337">
            <w:pPr>
              <w:suppressAutoHyphens/>
              <w:ind w:right="-72"/>
              <w:jc w:val="center"/>
              <w:rPr>
                <w:rFonts w:ascii="Tms Rmn" w:hAnsi="Tms Rmn"/>
                <w:b/>
              </w:rPr>
            </w:pPr>
            <w:r w:rsidRPr="00F70AC0">
              <w:rPr>
                <w:rFonts w:ascii="Tms Rmn" w:hAnsi="Tms Rmn"/>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C641298" w14:textId="77777777" w:rsidR="00706337" w:rsidRPr="00F70AC0" w:rsidRDefault="00706337" w:rsidP="00706337">
            <w:pPr>
              <w:suppressAutoHyphens/>
              <w:ind w:right="-72"/>
              <w:jc w:val="center"/>
              <w:rPr>
                <w:rFonts w:ascii="Tms Rmn" w:hAnsi="Tms Rmn"/>
                <w:b/>
              </w:rPr>
            </w:pPr>
            <w:r w:rsidRPr="00F70AC0">
              <w:rPr>
                <w:rFonts w:ascii="Tms Rmn" w:hAnsi="Tms Rmn"/>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162A27EA" w14:textId="77777777" w:rsidR="00706337" w:rsidRPr="00F70AC0" w:rsidRDefault="00706337" w:rsidP="00706337">
            <w:pPr>
              <w:suppressAutoHyphens/>
              <w:ind w:right="-72"/>
              <w:jc w:val="center"/>
              <w:rPr>
                <w:rFonts w:ascii="Tms Rmn" w:hAnsi="Tms Rmn"/>
                <w:b/>
              </w:rPr>
            </w:pPr>
            <w:r w:rsidRPr="00F70AC0">
              <w:rPr>
                <w:rFonts w:ascii="Tms Rmn" w:hAnsi="Tms Rmn"/>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6A49F58D" w14:textId="77777777" w:rsidR="00706337" w:rsidRPr="00F70AC0" w:rsidRDefault="00706337" w:rsidP="00706337">
            <w:pPr>
              <w:suppressAutoHyphens/>
              <w:ind w:right="-72"/>
              <w:jc w:val="center"/>
              <w:rPr>
                <w:rFonts w:ascii="Tms Rmn" w:hAnsi="Tms Rmn"/>
                <w:b/>
              </w:rPr>
            </w:pPr>
            <w:r w:rsidRPr="00F70AC0">
              <w:rPr>
                <w:rFonts w:ascii="Tms Rmn" w:hAnsi="Tms Rmn"/>
                <w:b/>
              </w:rPr>
              <w:t>Minimum years of relevant work experience</w:t>
            </w:r>
          </w:p>
        </w:tc>
      </w:tr>
      <w:tr w:rsidR="00706337" w:rsidRPr="00F70AC0" w14:paraId="4C9CF7DE" w14:textId="77777777" w:rsidTr="00706337">
        <w:trPr>
          <w:cantSplit/>
        </w:trPr>
        <w:tc>
          <w:tcPr>
            <w:tcW w:w="900" w:type="dxa"/>
          </w:tcPr>
          <w:p w14:paraId="5D7BA260" w14:textId="77777777" w:rsidR="00706337" w:rsidRPr="00DB643B" w:rsidRDefault="00F97F50" w:rsidP="00706337">
            <w:pPr>
              <w:suppressAutoHyphens/>
              <w:ind w:right="-72"/>
              <w:jc w:val="center"/>
              <w:rPr>
                <w:i/>
                <w:iCs/>
              </w:rPr>
            </w:pPr>
            <w:r>
              <w:rPr>
                <w:i/>
                <w:iCs/>
              </w:rPr>
              <w:t>1</w:t>
            </w:r>
          </w:p>
        </w:tc>
        <w:tc>
          <w:tcPr>
            <w:tcW w:w="3058" w:type="dxa"/>
          </w:tcPr>
          <w:p w14:paraId="6B112972" w14:textId="77777777" w:rsidR="00706337" w:rsidRPr="00DB643B" w:rsidRDefault="00706337" w:rsidP="00706337">
            <w:pPr>
              <w:suppressAutoHyphens/>
              <w:ind w:right="-72" w:firstLine="3"/>
              <w:rPr>
                <w:bCs/>
                <w:i/>
                <w:spacing w:val="-2"/>
              </w:rPr>
            </w:pPr>
            <w:r w:rsidRPr="00DB643B">
              <w:rPr>
                <w:i/>
              </w:rPr>
              <w:t xml:space="preserve">[Environmental] </w:t>
            </w:r>
          </w:p>
        </w:tc>
        <w:tc>
          <w:tcPr>
            <w:tcW w:w="2744" w:type="dxa"/>
          </w:tcPr>
          <w:p w14:paraId="0C6FDBD3" w14:textId="77777777" w:rsidR="00706337" w:rsidRPr="00DB643B" w:rsidRDefault="00706337" w:rsidP="00706337">
            <w:pPr>
              <w:suppressAutoHyphens/>
              <w:ind w:right="-72" w:firstLine="3"/>
              <w:rPr>
                <w:i/>
              </w:rPr>
            </w:pPr>
            <w:r w:rsidRPr="00DB643B">
              <w:rPr>
                <w:i/>
              </w:rPr>
              <w:t xml:space="preserve">[e.g. degree in relevant environmental subject] </w:t>
            </w:r>
          </w:p>
        </w:tc>
        <w:tc>
          <w:tcPr>
            <w:tcW w:w="2563" w:type="dxa"/>
          </w:tcPr>
          <w:p w14:paraId="3A50E639" w14:textId="77777777" w:rsidR="00706337" w:rsidRPr="00DB643B" w:rsidRDefault="00706337" w:rsidP="00706337">
            <w:pPr>
              <w:suppressAutoHyphens/>
              <w:ind w:right="-72" w:firstLine="3"/>
              <w:rPr>
                <w:i/>
              </w:rPr>
            </w:pPr>
            <w:r w:rsidRPr="00DB643B">
              <w:rPr>
                <w:i/>
              </w:rPr>
              <w:t>[e.g. [years] working on road contracts in similar work environments]</w:t>
            </w:r>
          </w:p>
        </w:tc>
      </w:tr>
      <w:tr w:rsidR="00706337" w:rsidRPr="00F70AC0" w14:paraId="084BDEFA" w14:textId="77777777" w:rsidTr="00706337">
        <w:trPr>
          <w:cantSplit/>
        </w:trPr>
        <w:tc>
          <w:tcPr>
            <w:tcW w:w="900" w:type="dxa"/>
          </w:tcPr>
          <w:p w14:paraId="3CDDCD59" w14:textId="77777777" w:rsidR="00706337" w:rsidRPr="00DB643B" w:rsidRDefault="00F97F50" w:rsidP="00706337">
            <w:pPr>
              <w:suppressAutoHyphens/>
              <w:ind w:right="-72"/>
              <w:jc w:val="center"/>
              <w:rPr>
                <w:bCs/>
                <w:i/>
                <w:spacing w:val="-2"/>
              </w:rPr>
            </w:pPr>
            <w:r>
              <w:rPr>
                <w:i/>
                <w:iCs/>
              </w:rPr>
              <w:t>2</w:t>
            </w:r>
          </w:p>
        </w:tc>
        <w:tc>
          <w:tcPr>
            <w:tcW w:w="3058" w:type="dxa"/>
          </w:tcPr>
          <w:p w14:paraId="241BB709" w14:textId="77777777" w:rsidR="00706337" w:rsidRPr="00DB643B" w:rsidRDefault="00706337" w:rsidP="00706337">
            <w:pPr>
              <w:suppressAutoHyphens/>
              <w:ind w:right="-72" w:firstLine="3"/>
              <w:rPr>
                <w:bCs/>
                <w:i/>
                <w:spacing w:val="-2"/>
              </w:rPr>
            </w:pPr>
            <w:r w:rsidRPr="00DB643B">
              <w:rPr>
                <w:i/>
              </w:rPr>
              <w:t>[Health and Safety]</w:t>
            </w:r>
          </w:p>
        </w:tc>
        <w:tc>
          <w:tcPr>
            <w:tcW w:w="2744" w:type="dxa"/>
          </w:tcPr>
          <w:p w14:paraId="564996BB" w14:textId="77777777" w:rsidR="00706337" w:rsidRPr="00DB643B" w:rsidRDefault="00706337" w:rsidP="00706337">
            <w:pPr>
              <w:suppressAutoHyphens/>
              <w:ind w:left="-14" w:right="-72" w:firstLine="14"/>
              <w:rPr>
                <w:i/>
              </w:rPr>
            </w:pPr>
          </w:p>
        </w:tc>
        <w:tc>
          <w:tcPr>
            <w:tcW w:w="2563" w:type="dxa"/>
          </w:tcPr>
          <w:p w14:paraId="60286231" w14:textId="77777777" w:rsidR="00706337" w:rsidRPr="00DB643B" w:rsidRDefault="00706337" w:rsidP="00706337">
            <w:pPr>
              <w:suppressAutoHyphens/>
              <w:ind w:right="-72" w:firstLine="3"/>
              <w:rPr>
                <w:i/>
              </w:rPr>
            </w:pPr>
          </w:p>
        </w:tc>
      </w:tr>
      <w:tr w:rsidR="00706337" w:rsidRPr="00F70AC0" w14:paraId="399B59B2" w14:textId="77777777" w:rsidTr="00706337">
        <w:trPr>
          <w:cantSplit/>
        </w:trPr>
        <w:tc>
          <w:tcPr>
            <w:tcW w:w="900" w:type="dxa"/>
          </w:tcPr>
          <w:p w14:paraId="61B5C2E2" w14:textId="77777777" w:rsidR="00706337" w:rsidRPr="00DB643B" w:rsidRDefault="00F97F50" w:rsidP="00706337">
            <w:pPr>
              <w:suppressAutoHyphens/>
              <w:ind w:right="-72"/>
              <w:jc w:val="center"/>
              <w:rPr>
                <w:bCs/>
                <w:i/>
                <w:spacing w:val="-2"/>
              </w:rPr>
            </w:pPr>
            <w:r>
              <w:rPr>
                <w:i/>
              </w:rPr>
              <w:t>3</w:t>
            </w:r>
          </w:p>
        </w:tc>
        <w:tc>
          <w:tcPr>
            <w:tcW w:w="3058" w:type="dxa"/>
          </w:tcPr>
          <w:p w14:paraId="15023C6F" w14:textId="77777777" w:rsidR="00706337" w:rsidRPr="00DB643B" w:rsidRDefault="00706337" w:rsidP="00706337">
            <w:pPr>
              <w:suppressAutoHyphens/>
              <w:ind w:right="-72" w:firstLine="3"/>
              <w:rPr>
                <w:bCs/>
                <w:i/>
                <w:spacing w:val="-2"/>
              </w:rPr>
            </w:pPr>
            <w:r w:rsidRPr="00DB643B">
              <w:rPr>
                <w:i/>
                <w:iCs/>
              </w:rPr>
              <w:t xml:space="preserve">[Social] </w:t>
            </w:r>
          </w:p>
        </w:tc>
        <w:tc>
          <w:tcPr>
            <w:tcW w:w="2744" w:type="dxa"/>
          </w:tcPr>
          <w:p w14:paraId="11D52A1F" w14:textId="77777777" w:rsidR="00706337" w:rsidRPr="00DB643B" w:rsidRDefault="00706337" w:rsidP="00706337">
            <w:pPr>
              <w:suppressAutoHyphens/>
              <w:ind w:left="-14" w:right="-72" w:firstLine="14"/>
              <w:rPr>
                <w:i/>
              </w:rPr>
            </w:pPr>
          </w:p>
        </w:tc>
        <w:tc>
          <w:tcPr>
            <w:tcW w:w="2563" w:type="dxa"/>
          </w:tcPr>
          <w:p w14:paraId="39BD98CA" w14:textId="77777777" w:rsidR="00706337" w:rsidRPr="00DB643B" w:rsidRDefault="00706337" w:rsidP="00706337">
            <w:pPr>
              <w:suppressAutoHyphens/>
              <w:ind w:right="-72" w:firstLine="3"/>
              <w:rPr>
                <w:i/>
              </w:rPr>
            </w:pPr>
          </w:p>
        </w:tc>
      </w:tr>
      <w:tr w:rsidR="00706337" w:rsidRPr="00F70AC0" w14:paraId="6E1E368B" w14:textId="77777777" w:rsidTr="00706337">
        <w:trPr>
          <w:cantSplit/>
        </w:trPr>
        <w:tc>
          <w:tcPr>
            <w:tcW w:w="900" w:type="dxa"/>
          </w:tcPr>
          <w:p w14:paraId="17CCD31D" w14:textId="77777777" w:rsidR="00706337" w:rsidRPr="0067263D" w:rsidRDefault="00F97F50" w:rsidP="00706337">
            <w:pPr>
              <w:suppressAutoHyphens/>
              <w:ind w:right="-72"/>
              <w:jc w:val="center"/>
              <w:rPr>
                <w:bCs/>
                <w:i/>
                <w:spacing w:val="-2"/>
              </w:rPr>
            </w:pPr>
            <w:r>
              <w:rPr>
                <w:i/>
              </w:rPr>
              <w:t>4</w:t>
            </w:r>
          </w:p>
        </w:tc>
        <w:tc>
          <w:tcPr>
            <w:tcW w:w="3058" w:type="dxa"/>
          </w:tcPr>
          <w:p w14:paraId="27CBC405" w14:textId="77777777" w:rsidR="00706337" w:rsidRPr="009A39BF" w:rsidRDefault="00706337" w:rsidP="00706337">
            <w:pPr>
              <w:suppressAutoHyphens/>
              <w:ind w:right="-72" w:firstLine="3"/>
              <w:rPr>
                <w:bCs/>
                <w:iCs/>
                <w:spacing w:val="-2"/>
              </w:rPr>
            </w:pPr>
            <w:bookmarkStart w:id="245" w:name="_Hlk21441999"/>
            <w:r>
              <w:rPr>
                <w:spacing w:val="-2"/>
              </w:rPr>
              <w:t>Sexual Exploitation, Abuse and Harassment</w:t>
            </w:r>
          </w:p>
          <w:bookmarkEnd w:id="245"/>
          <w:p w14:paraId="4F2BCE67" w14:textId="77777777" w:rsidR="00706337" w:rsidRPr="009A39BF" w:rsidRDefault="00706337" w:rsidP="00706337">
            <w:pPr>
              <w:suppressAutoHyphens/>
              <w:ind w:right="-72" w:firstLine="3"/>
              <w:rPr>
                <w:bCs/>
                <w:i/>
                <w:iCs/>
                <w:spacing w:val="-2"/>
              </w:rPr>
            </w:pPr>
          </w:p>
          <w:p w14:paraId="5E9A3669" w14:textId="7F4C4620" w:rsidR="00706337" w:rsidRPr="0067263D" w:rsidRDefault="00706337" w:rsidP="00706337">
            <w:pPr>
              <w:suppressAutoHyphens/>
              <w:ind w:right="-72" w:firstLine="3"/>
              <w:rPr>
                <w:bCs/>
                <w:i/>
                <w:spacing w:val="-2"/>
              </w:rPr>
            </w:pPr>
            <w:r w:rsidRPr="009A39BF">
              <w:rPr>
                <w:i/>
                <w:iCs/>
                <w:spacing w:val="-2"/>
              </w:rPr>
              <w:t xml:space="preserve">[Where a Project SEA risks are assessed to </w:t>
            </w:r>
            <w:r w:rsidRPr="00C32416">
              <w:rPr>
                <w:i/>
                <w:iCs/>
                <w:spacing w:val="-2"/>
              </w:rPr>
              <w:t xml:space="preserve">be </w:t>
            </w:r>
            <w:r w:rsidRPr="00C40D33">
              <w:rPr>
                <w:i/>
              </w:rPr>
              <w:t>substantial</w:t>
            </w:r>
            <w:r w:rsidRPr="00C32416">
              <w:rPr>
                <w:i/>
                <w:iCs/>
                <w:spacing w:val="-2"/>
              </w:rPr>
              <w:t xml:space="preserve"> or high, Key P</w:t>
            </w:r>
            <w:r w:rsidRPr="005507DB">
              <w:rPr>
                <w:i/>
                <w:iCs/>
                <w:spacing w:val="-2"/>
              </w:rPr>
              <w:t>ersonnel shall incl</w:t>
            </w:r>
            <w:r w:rsidRPr="008A2E59">
              <w:rPr>
                <w:i/>
                <w:iCs/>
                <w:spacing w:val="-2"/>
              </w:rPr>
              <w:t>ude an expert(s) with relevant</w:t>
            </w:r>
            <w:r w:rsidRPr="009A39BF">
              <w:rPr>
                <w:i/>
                <w:iCs/>
                <w:spacing w:val="-2"/>
              </w:rPr>
              <w:t xml:space="preserve"> experience in addressing sexual exploitation, </w:t>
            </w:r>
            <w:r>
              <w:rPr>
                <w:i/>
                <w:iCs/>
                <w:spacing w:val="-2"/>
              </w:rPr>
              <w:t xml:space="preserve">sexual </w:t>
            </w:r>
            <w:r w:rsidR="00D82560">
              <w:rPr>
                <w:i/>
                <w:iCs/>
                <w:spacing w:val="-2"/>
              </w:rPr>
              <w:t>abuse,</w:t>
            </w:r>
            <w:r>
              <w:rPr>
                <w:i/>
                <w:iCs/>
                <w:spacing w:val="-2"/>
              </w:rPr>
              <w:t xml:space="preserve"> and sexual harassment </w:t>
            </w:r>
            <w:r w:rsidRPr="009A39BF">
              <w:rPr>
                <w:i/>
                <w:iCs/>
                <w:spacing w:val="-2"/>
              </w:rPr>
              <w:t>cases]</w:t>
            </w:r>
          </w:p>
        </w:tc>
        <w:tc>
          <w:tcPr>
            <w:tcW w:w="2744" w:type="dxa"/>
          </w:tcPr>
          <w:p w14:paraId="5D2630AF" w14:textId="77777777" w:rsidR="00706337" w:rsidRPr="009A39BF" w:rsidRDefault="00706337" w:rsidP="00706337">
            <w:pPr>
              <w:suppressAutoHyphens/>
              <w:ind w:left="1440" w:right="-72" w:hanging="720"/>
              <w:rPr>
                <w:i/>
              </w:rPr>
            </w:pPr>
          </w:p>
        </w:tc>
        <w:tc>
          <w:tcPr>
            <w:tcW w:w="2563" w:type="dxa"/>
          </w:tcPr>
          <w:p w14:paraId="1D26A1E9" w14:textId="77777777" w:rsidR="00706337" w:rsidRPr="009A39BF" w:rsidRDefault="00706337" w:rsidP="00706337">
            <w:pPr>
              <w:suppressAutoHyphens/>
              <w:ind w:right="-72"/>
              <w:rPr>
                <w:i/>
              </w:rPr>
            </w:pPr>
            <w:r w:rsidRPr="009A39BF">
              <w:rPr>
                <w:i/>
              </w:rPr>
              <w:t xml:space="preserve">[e.g.  5 years of monitoring and managing risks related to gender-based violence, out of which 3 years of relevant experience in addressing issues related to sexual exploitation, </w:t>
            </w:r>
            <w:r>
              <w:rPr>
                <w:i/>
              </w:rPr>
              <w:t>sexual abuse and sexual harassment</w:t>
            </w:r>
            <w:r w:rsidRPr="009A39BF">
              <w:rPr>
                <w:i/>
              </w:rPr>
              <w:t>]</w:t>
            </w:r>
          </w:p>
        </w:tc>
      </w:tr>
    </w:tbl>
    <w:p w14:paraId="181F569A" w14:textId="7AC23F9C" w:rsidR="00B0724A" w:rsidRDefault="00B0724A" w:rsidP="00EB10AB">
      <w:pPr>
        <w:pStyle w:val="Heading2"/>
        <w:numPr>
          <w:ilvl w:val="0"/>
          <w:numId w:val="0"/>
        </w:numPr>
      </w:pPr>
    </w:p>
    <w:p w14:paraId="30E0D19A" w14:textId="77777777" w:rsidR="00B0724A" w:rsidRDefault="00B0724A">
      <w:pPr>
        <w:spacing w:line="240" w:lineRule="auto"/>
        <w:sectPr w:rsidR="00B0724A" w:rsidSect="00A44979">
          <w:pgSz w:w="11907" w:h="16840" w:code="9"/>
          <w:pgMar w:top="1701" w:right="992" w:bottom="1134" w:left="1276" w:header="851" w:footer="369" w:gutter="567"/>
          <w:cols w:space="708"/>
          <w:docGrid w:linePitch="360"/>
        </w:sectPr>
      </w:pPr>
    </w:p>
    <w:p w14:paraId="63CC6945" w14:textId="3CD678D1" w:rsidR="00B0724A" w:rsidRPr="003806AF" w:rsidRDefault="00B0724A" w:rsidP="00B0724A">
      <w:pPr>
        <w:rPr>
          <w:rFonts w:ascii="Arial Black" w:hAnsi="Arial Black" w:cs="Calibri"/>
          <w:b/>
          <w:bCs/>
          <w:color w:val="000000"/>
          <w:sz w:val="16"/>
          <w:szCs w:val="16"/>
          <w:u w:val="single"/>
          <w:lang w:val="en-US" w:eastAsia="fr-FR"/>
        </w:rPr>
      </w:pPr>
      <w:r w:rsidRPr="00B0724A">
        <w:rPr>
          <w:rFonts w:ascii="Arial Black" w:hAnsi="Arial Black" w:cs="Calibri"/>
          <w:color w:val="000000"/>
          <w:sz w:val="16"/>
          <w:szCs w:val="16"/>
          <w:lang w:val="en-US" w:eastAsia="fr-FR"/>
        </w:rPr>
        <w:t xml:space="preserve">ATTACHMENT :  </w:t>
      </w:r>
      <w:r w:rsidR="009B7D5B" w:rsidRPr="009B7D5B">
        <w:rPr>
          <w:rFonts w:ascii="Arial Black" w:hAnsi="Arial Black" w:cs="Calibri"/>
          <w:color w:val="000000"/>
          <w:sz w:val="16"/>
          <w:szCs w:val="16"/>
          <w:lang w:val="en-US" w:eastAsia="fr-FR"/>
        </w:rPr>
        <w:t xml:space="preserve">Example of an </w:t>
      </w:r>
      <w:r w:rsidRPr="009B7D5B">
        <w:rPr>
          <w:rFonts w:ascii="Arial Black" w:hAnsi="Arial Black" w:cs="Calibri"/>
          <w:color w:val="000000"/>
          <w:sz w:val="16"/>
          <w:szCs w:val="16"/>
          <w:lang w:val="en-US" w:eastAsia="fr-FR"/>
        </w:rPr>
        <w:t xml:space="preserve">EXCEL table (A3 format) for the calculation of the volume of maintenance services, for normal, </w:t>
      </w:r>
      <w:r w:rsidR="00D82560" w:rsidRPr="009B7D5B">
        <w:rPr>
          <w:rFonts w:ascii="Arial Black" w:hAnsi="Arial Black" w:cs="Calibri"/>
          <w:color w:val="000000"/>
          <w:sz w:val="16"/>
          <w:szCs w:val="16"/>
          <w:lang w:val="en-US" w:eastAsia="fr-FR"/>
        </w:rPr>
        <w:t>reduced,</w:t>
      </w:r>
      <w:r w:rsidRPr="009B7D5B">
        <w:rPr>
          <w:rFonts w:ascii="Arial Black" w:hAnsi="Arial Black" w:cs="Calibri"/>
          <w:color w:val="000000"/>
          <w:sz w:val="16"/>
          <w:szCs w:val="16"/>
          <w:lang w:val="en-US" w:eastAsia="fr-FR"/>
        </w:rPr>
        <w:t xml:space="preserve"> and minimum service levels, </w:t>
      </w:r>
      <w:r w:rsidR="009B7D5B">
        <w:rPr>
          <w:rFonts w:ascii="Arial Black" w:hAnsi="Arial Black" w:cs="Calibri"/>
          <w:color w:val="000000"/>
          <w:sz w:val="16"/>
          <w:szCs w:val="16"/>
          <w:lang w:val="en-US" w:eastAsia="fr-FR"/>
        </w:rPr>
        <w:t xml:space="preserve">as a function of the required progress in road </w:t>
      </w:r>
      <w:r w:rsidRPr="009B7D5B">
        <w:rPr>
          <w:rFonts w:ascii="Arial Black" w:hAnsi="Arial Black" w:cs="Calibri"/>
          <w:color w:val="000000"/>
          <w:sz w:val="16"/>
          <w:szCs w:val="16"/>
          <w:lang w:val="en-US" w:eastAsia="fr-FR"/>
        </w:rPr>
        <w:t>rehabilitation work</w:t>
      </w:r>
      <w:r w:rsidR="009B7D5B">
        <w:rPr>
          <w:rFonts w:ascii="Arial Black" w:hAnsi="Arial Black" w:cs="Calibri"/>
          <w:color w:val="000000"/>
          <w:sz w:val="16"/>
          <w:szCs w:val="16"/>
          <w:lang w:val="en-US" w:eastAsia="fr-FR"/>
        </w:rPr>
        <w:t>s</w:t>
      </w:r>
      <w:r w:rsidRPr="009B7D5B">
        <w:rPr>
          <w:rFonts w:ascii="Arial Black" w:hAnsi="Arial Black" w:cs="Calibri"/>
          <w:color w:val="000000"/>
          <w:sz w:val="16"/>
          <w:szCs w:val="16"/>
          <w:lang w:val="en-US" w:eastAsia="fr-FR"/>
        </w:rPr>
        <w:t xml:space="preserve">. Such a table should be included in the </w:t>
      </w:r>
      <w:r w:rsidR="009B7D5B">
        <w:rPr>
          <w:rFonts w:ascii="Arial Black" w:hAnsi="Arial Black" w:cs="Calibri"/>
          <w:color w:val="000000"/>
          <w:sz w:val="16"/>
          <w:szCs w:val="16"/>
          <w:lang w:val="en-US" w:eastAsia="fr-FR"/>
        </w:rPr>
        <w:t>S</w:t>
      </w:r>
      <w:r w:rsidRPr="009B7D5B">
        <w:rPr>
          <w:rFonts w:ascii="Arial Black" w:hAnsi="Arial Black" w:cs="Calibri"/>
          <w:color w:val="000000"/>
          <w:sz w:val="16"/>
          <w:szCs w:val="16"/>
          <w:lang w:val="en-US" w:eastAsia="fr-FR"/>
        </w:rPr>
        <w:t>pecifications given to bidders to facilitate the</w:t>
      </w:r>
      <w:r w:rsidR="009B7D5B">
        <w:rPr>
          <w:rFonts w:ascii="Arial Black" w:hAnsi="Arial Black" w:cs="Calibri"/>
          <w:color w:val="000000"/>
          <w:sz w:val="16"/>
          <w:szCs w:val="16"/>
          <w:lang w:val="en-US" w:eastAsia="fr-FR"/>
        </w:rPr>
        <w:t>ir u</w:t>
      </w:r>
      <w:r w:rsidRPr="009B7D5B">
        <w:rPr>
          <w:rFonts w:ascii="Arial Black" w:hAnsi="Arial Black" w:cs="Calibri"/>
          <w:color w:val="000000"/>
          <w:sz w:val="16"/>
          <w:szCs w:val="16"/>
          <w:lang w:val="en-US" w:eastAsia="fr-FR"/>
        </w:rPr>
        <w:t xml:space="preserve">nderstanding and the preparation of the </w:t>
      </w:r>
      <w:r w:rsidR="009B7D5B">
        <w:rPr>
          <w:rFonts w:ascii="Arial Black" w:hAnsi="Arial Black" w:cs="Calibri"/>
          <w:color w:val="000000"/>
          <w:sz w:val="16"/>
          <w:szCs w:val="16"/>
          <w:lang w:val="en-US" w:eastAsia="fr-FR"/>
        </w:rPr>
        <w:t>B</w:t>
      </w:r>
      <w:r w:rsidRPr="009B7D5B">
        <w:rPr>
          <w:rFonts w:ascii="Arial Black" w:hAnsi="Arial Black" w:cs="Calibri"/>
          <w:color w:val="000000"/>
          <w:sz w:val="16"/>
          <w:szCs w:val="16"/>
          <w:lang w:val="en-US" w:eastAsia="fr-FR"/>
        </w:rPr>
        <w:t xml:space="preserve">ill of </w:t>
      </w:r>
      <w:r w:rsidR="009B7D5B">
        <w:rPr>
          <w:rFonts w:ascii="Arial Black" w:hAnsi="Arial Black" w:cs="Calibri"/>
          <w:color w:val="000000"/>
          <w:sz w:val="16"/>
          <w:szCs w:val="16"/>
          <w:lang w:val="en-US" w:eastAsia="fr-FR"/>
        </w:rPr>
        <w:t>Q</w:t>
      </w:r>
      <w:r w:rsidRPr="009B7D5B">
        <w:rPr>
          <w:rFonts w:ascii="Arial Black" w:hAnsi="Arial Black" w:cs="Calibri"/>
          <w:color w:val="000000"/>
          <w:sz w:val="16"/>
          <w:szCs w:val="16"/>
          <w:lang w:val="en-US" w:eastAsia="fr-FR"/>
        </w:rPr>
        <w:t>uantities for Maintenance Services.].</w:t>
      </w:r>
      <w:r w:rsidRPr="009B7D5B">
        <w:rPr>
          <w:rFonts w:ascii="Arial Black" w:hAnsi="Arial Black" w:cs="Calibri"/>
          <w:b/>
          <w:bCs/>
          <w:color w:val="000000"/>
          <w:sz w:val="16"/>
          <w:szCs w:val="16"/>
          <w:lang w:val="en-US" w:eastAsia="fr-FR"/>
        </w:rPr>
        <w:t xml:space="preserve"> </w:t>
      </w:r>
      <w:r w:rsidRPr="003806AF">
        <w:rPr>
          <w:rFonts w:ascii="Arial Black" w:hAnsi="Arial Black" w:cs="Calibri"/>
          <w:b/>
          <w:bCs/>
          <w:color w:val="000000"/>
          <w:sz w:val="16"/>
          <w:szCs w:val="16"/>
          <w:u w:val="single"/>
          <w:lang w:val="en-US" w:eastAsia="fr-FR"/>
        </w:rPr>
        <w:t>(</w:t>
      </w:r>
      <w:r w:rsidR="009B7D5B" w:rsidRPr="003806AF">
        <w:rPr>
          <w:rFonts w:ascii="Arial Black" w:hAnsi="Arial Black" w:cs="Calibri"/>
          <w:b/>
          <w:bCs/>
          <w:color w:val="000000"/>
          <w:sz w:val="16"/>
          <w:szCs w:val="16"/>
          <w:u w:val="single"/>
          <w:lang w:val="en-US" w:eastAsia="fr-FR"/>
        </w:rPr>
        <w:t>See</w:t>
      </w:r>
      <w:r w:rsidRPr="003806AF">
        <w:rPr>
          <w:rFonts w:ascii="Arial Black" w:hAnsi="Arial Black" w:cs="Calibri"/>
          <w:b/>
          <w:bCs/>
          <w:color w:val="000000"/>
          <w:sz w:val="16"/>
          <w:szCs w:val="16"/>
          <w:u w:val="single"/>
          <w:lang w:val="en-US" w:eastAsia="fr-FR"/>
        </w:rPr>
        <w:t xml:space="preserve"> section B.8.4.11 et B.8.4.12)</w:t>
      </w:r>
    </w:p>
    <w:p w14:paraId="3643B7B4" w14:textId="77777777" w:rsidR="00B0724A" w:rsidRPr="003806AF" w:rsidRDefault="00B0724A">
      <w:pPr>
        <w:spacing w:line="240" w:lineRule="auto"/>
        <w:rPr>
          <w:lang w:val="en-US"/>
        </w:rPr>
      </w:pPr>
    </w:p>
    <w:p w14:paraId="612900F9" w14:textId="403C67C1" w:rsidR="00B0724A" w:rsidRDefault="009B7D5B" w:rsidP="00B0724A">
      <w:pPr>
        <w:jc w:val="center"/>
        <w:rPr>
          <w:rFonts w:ascii="Arial Black" w:hAnsi="Arial Black" w:cs="Calibri"/>
          <w:b/>
          <w:bCs/>
          <w:color w:val="000000"/>
          <w:sz w:val="16"/>
          <w:szCs w:val="16"/>
          <w:lang w:val="en-US" w:eastAsia="fr-FR"/>
        </w:rPr>
      </w:pPr>
      <w:r w:rsidRPr="009B7D5B">
        <w:rPr>
          <w:rFonts w:ascii="Arial Black" w:hAnsi="Arial Black" w:cs="Calibri"/>
          <w:b/>
          <w:bCs/>
          <w:color w:val="000000"/>
          <w:sz w:val="16"/>
          <w:szCs w:val="16"/>
          <w:lang w:val="en-US" w:eastAsia="fr-FR"/>
        </w:rPr>
        <w:t>CALCULATION TABLE FOR MONTH*KM FOR DIFFERENT SERVICE LEVELS</w:t>
      </w:r>
    </w:p>
    <w:p w14:paraId="68653DB0" w14:textId="0375284D" w:rsidR="00B66C3A" w:rsidRPr="009B7D5B" w:rsidRDefault="00B66C3A" w:rsidP="00B0724A">
      <w:pPr>
        <w:jc w:val="center"/>
        <w:rPr>
          <w:rFonts w:ascii="Arial Black" w:hAnsi="Arial Black" w:cs="Calibri"/>
          <w:b/>
          <w:bCs/>
          <w:color w:val="000000"/>
          <w:sz w:val="16"/>
          <w:szCs w:val="16"/>
          <w:lang w:val="en-US" w:eastAsia="fr-FR"/>
        </w:rPr>
      </w:pPr>
      <w:r>
        <w:rPr>
          <w:rFonts w:ascii="Arial Black" w:hAnsi="Arial Black" w:cs="Calibri"/>
          <w:b/>
          <w:bCs/>
          <w:color w:val="000000"/>
          <w:sz w:val="16"/>
          <w:szCs w:val="16"/>
          <w:lang w:val="en-US" w:eastAsia="fr-FR"/>
        </w:rPr>
        <w:t>(Basis for Bill of Quantities for Maintenance Services)</w:t>
      </w:r>
    </w:p>
    <w:p w14:paraId="7D173A67" w14:textId="77777777" w:rsidR="00B0724A" w:rsidRPr="009B7D5B" w:rsidRDefault="00B0724A" w:rsidP="00B0724A">
      <w:pPr>
        <w:jc w:val="center"/>
        <w:rPr>
          <w:rFonts w:ascii="Arial Black" w:hAnsi="Arial Black" w:cs="Calibri"/>
          <w:b/>
          <w:bCs/>
          <w:color w:val="000000"/>
          <w:sz w:val="16"/>
          <w:szCs w:val="16"/>
          <w:lang w:val="en-US" w:eastAsia="fr-FR"/>
        </w:rPr>
      </w:pPr>
    </w:p>
    <w:tbl>
      <w:tblPr>
        <w:tblStyle w:val="TableGrid"/>
        <w:tblW w:w="0" w:type="auto"/>
        <w:jc w:val="center"/>
        <w:tblLook w:val="04A0" w:firstRow="1" w:lastRow="0" w:firstColumn="1" w:lastColumn="0" w:noHBand="0" w:noVBand="1"/>
      </w:tblPr>
      <w:tblGrid>
        <w:gridCol w:w="846"/>
        <w:gridCol w:w="976"/>
        <w:gridCol w:w="1415"/>
        <w:gridCol w:w="11148"/>
      </w:tblGrid>
      <w:tr w:rsidR="00B0724A" w:rsidRPr="00B0724A" w14:paraId="79FAD857" w14:textId="77777777" w:rsidTr="009B7D5B">
        <w:trPr>
          <w:jc w:val="center"/>
        </w:trPr>
        <w:tc>
          <w:tcPr>
            <w:tcW w:w="846" w:type="dxa"/>
          </w:tcPr>
          <w:p w14:paraId="7F287B79" w14:textId="77777777" w:rsidR="00B0724A" w:rsidRPr="009B7D5B" w:rsidRDefault="00B0724A" w:rsidP="00B0724A">
            <w:pPr>
              <w:rPr>
                <w:b/>
                <w:szCs w:val="18"/>
                <w:lang w:val="en-US"/>
              </w:rPr>
            </w:pPr>
          </w:p>
        </w:tc>
        <w:tc>
          <w:tcPr>
            <w:tcW w:w="976" w:type="dxa"/>
          </w:tcPr>
          <w:p w14:paraId="4F15CD1D" w14:textId="2FBC9C67" w:rsidR="00B0724A" w:rsidRPr="00ED374B" w:rsidRDefault="00B0724A" w:rsidP="00B0724A">
            <w:pPr>
              <w:rPr>
                <w:b/>
                <w:szCs w:val="18"/>
                <w:lang w:val="fr-FR"/>
              </w:rPr>
            </w:pPr>
            <w:r w:rsidRPr="00ED374B">
              <w:rPr>
                <w:b/>
                <w:szCs w:val="18"/>
                <w:lang w:val="fr-FR"/>
              </w:rPr>
              <w:t>mo</w:t>
            </w:r>
            <w:r w:rsidR="009B7D5B">
              <w:rPr>
                <w:b/>
                <w:szCs w:val="18"/>
                <w:lang w:val="fr-FR"/>
              </w:rPr>
              <w:t>nths</w:t>
            </w:r>
          </w:p>
        </w:tc>
        <w:tc>
          <w:tcPr>
            <w:tcW w:w="1415" w:type="dxa"/>
          </w:tcPr>
          <w:p w14:paraId="126AAAA1" w14:textId="587E653C" w:rsidR="00B0724A" w:rsidRPr="00ED374B" w:rsidRDefault="009B7D5B" w:rsidP="00B0724A">
            <w:pPr>
              <w:rPr>
                <w:b/>
                <w:szCs w:val="18"/>
                <w:lang w:val="fr-FR"/>
              </w:rPr>
            </w:pPr>
            <w:r>
              <w:rPr>
                <w:b/>
                <w:szCs w:val="18"/>
                <w:lang w:val="fr-FR"/>
              </w:rPr>
              <w:t>months</w:t>
            </w:r>
            <w:r w:rsidR="00B0724A" w:rsidRPr="00ED374B">
              <w:rPr>
                <w:b/>
                <w:szCs w:val="18"/>
              </w:rPr>
              <w:t>*km</w:t>
            </w:r>
          </w:p>
        </w:tc>
        <w:tc>
          <w:tcPr>
            <w:tcW w:w="11148" w:type="dxa"/>
          </w:tcPr>
          <w:p w14:paraId="212094D8" w14:textId="64613542" w:rsidR="00B0724A" w:rsidRPr="00B32329" w:rsidRDefault="00B0724A" w:rsidP="00B0724A">
            <w:pPr>
              <w:rPr>
                <w:b/>
                <w:szCs w:val="18"/>
                <w:lang w:val="fr-FR"/>
              </w:rPr>
            </w:pPr>
            <w:r w:rsidRPr="00ED374B">
              <w:rPr>
                <w:b/>
                <w:szCs w:val="18"/>
                <w:lang w:val="fr-FR"/>
              </w:rPr>
              <w:t>D</w:t>
            </w:r>
            <w:r w:rsidR="009B7D5B">
              <w:rPr>
                <w:b/>
                <w:szCs w:val="18"/>
                <w:lang w:val="fr-FR"/>
              </w:rPr>
              <w:t>e</w:t>
            </w:r>
            <w:r w:rsidRPr="00ED374B">
              <w:rPr>
                <w:b/>
                <w:szCs w:val="18"/>
                <w:lang w:val="fr-FR"/>
              </w:rPr>
              <w:t>finition</w:t>
            </w:r>
            <w:r w:rsidRPr="00B32329">
              <w:rPr>
                <w:b/>
                <w:szCs w:val="18"/>
                <w:lang w:val="fr-FR"/>
              </w:rPr>
              <w:t xml:space="preserve"> </w:t>
            </w:r>
            <w:r w:rsidR="009B7D5B">
              <w:rPr>
                <w:b/>
                <w:szCs w:val="18"/>
                <w:lang w:val="fr-FR"/>
              </w:rPr>
              <w:t>of Service Levels</w:t>
            </w:r>
          </w:p>
        </w:tc>
      </w:tr>
      <w:tr w:rsidR="00B0724A" w:rsidRPr="009B7D5B" w14:paraId="6F947B32" w14:textId="77777777" w:rsidTr="009B7D5B">
        <w:trPr>
          <w:jc w:val="center"/>
        </w:trPr>
        <w:tc>
          <w:tcPr>
            <w:tcW w:w="846" w:type="dxa"/>
            <w:shd w:val="clear" w:color="auto" w:fill="92D050"/>
          </w:tcPr>
          <w:p w14:paraId="274A7273" w14:textId="77777777" w:rsidR="00B0724A" w:rsidRPr="00ED374B" w:rsidRDefault="00B0724A" w:rsidP="00B0724A">
            <w:pPr>
              <w:rPr>
                <w:szCs w:val="18"/>
              </w:rPr>
            </w:pPr>
            <w:r w:rsidRPr="00ED374B">
              <w:rPr>
                <w:szCs w:val="18"/>
              </w:rPr>
              <w:t>3</w:t>
            </w:r>
          </w:p>
        </w:tc>
        <w:tc>
          <w:tcPr>
            <w:tcW w:w="976" w:type="dxa"/>
          </w:tcPr>
          <w:p w14:paraId="6E156E88" w14:textId="77777777" w:rsidR="00B0724A" w:rsidRPr="00ED374B" w:rsidRDefault="00B0724A" w:rsidP="00B0724A">
            <w:pPr>
              <w:jc w:val="center"/>
              <w:rPr>
                <w:szCs w:val="18"/>
              </w:rPr>
            </w:pPr>
            <w:r w:rsidRPr="00ED374B">
              <w:rPr>
                <w:rFonts w:ascii="Calibri" w:hAnsi="Calibri" w:cs="Calibri"/>
                <w:color w:val="000000"/>
                <w:szCs w:val="18"/>
                <w:lang w:eastAsia="fr-FR"/>
              </w:rPr>
              <w:t>120</w:t>
            </w:r>
          </w:p>
        </w:tc>
        <w:tc>
          <w:tcPr>
            <w:tcW w:w="1415" w:type="dxa"/>
          </w:tcPr>
          <w:p w14:paraId="473E3F8E" w14:textId="77777777" w:rsidR="00B0724A" w:rsidRPr="00ED374B" w:rsidRDefault="00B0724A" w:rsidP="00B0724A">
            <w:pPr>
              <w:jc w:val="center"/>
              <w:rPr>
                <w:szCs w:val="18"/>
                <w:lang w:val="fr-FR"/>
              </w:rPr>
            </w:pPr>
            <w:r w:rsidRPr="00ED374B">
              <w:rPr>
                <w:rFonts w:ascii="Calibri" w:hAnsi="Calibri" w:cs="Calibri"/>
                <w:color w:val="000000"/>
                <w:szCs w:val="18"/>
                <w:lang w:eastAsia="fr-FR"/>
              </w:rPr>
              <w:t>9960</w:t>
            </w:r>
          </w:p>
        </w:tc>
        <w:tc>
          <w:tcPr>
            <w:tcW w:w="11148" w:type="dxa"/>
          </w:tcPr>
          <w:p w14:paraId="3A191702" w14:textId="43320F42" w:rsidR="00B0724A" w:rsidRPr="009B7D5B" w:rsidRDefault="009B7D5B" w:rsidP="00B0724A">
            <w:pPr>
              <w:rPr>
                <w:rFonts w:ascii="Calibri" w:hAnsi="Calibri" w:cs="Calibri"/>
                <w:color w:val="000000"/>
                <w:szCs w:val="18"/>
                <w:lang w:val="en-US" w:eastAsia="fr-FR"/>
              </w:rPr>
            </w:pPr>
            <w:r w:rsidRPr="009B7D5B">
              <w:rPr>
                <w:rFonts w:ascii="Calibri" w:hAnsi="Calibri" w:cs="Calibri"/>
                <w:color w:val="000000"/>
                <w:szCs w:val="18"/>
                <w:lang w:val="en-US" w:eastAsia="fr-FR"/>
              </w:rPr>
              <w:t xml:space="preserve">Normal Service Level (for road </w:t>
            </w:r>
            <w:r>
              <w:rPr>
                <w:rFonts w:ascii="Calibri" w:hAnsi="Calibri" w:cs="Calibri"/>
                <w:color w:val="000000"/>
                <w:szCs w:val="18"/>
                <w:lang w:val="en-US" w:eastAsia="fr-FR"/>
              </w:rPr>
              <w:t>section already in good condition at the beginning of the contract</w:t>
            </w:r>
          </w:p>
        </w:tc>
      </w:tr>
      <w:tr w:rsidR="00B0724A" w:rsidRPr="009B7D5B" w14:paraId="13E47D67" w14:textId="77777777" w:rsidTr="009B7D5B">
        <w:trPr>
          <w:jc w:val="center"/>
        </w:trPr>
        <w:tc>
          <w:tcPr>
            <w:tcW w:w="846" w:type="dxa"/>
            <w:shd w:val="clear" w:color="auto" w:fill="92D050"/>
          </w:tcPr>
          <w:p w14:paraId="2E471457" w14:textId="77777777" w:rsidR="00B0724A" w:rsidRPr="00ED374B" w:rsidRDefault="00B0724A" w:rsidP="00B0724A">
            <w:pPr>
              <w:rPr>
                <w:szCs w:val="18"/>
              </w:rPr>
            </w:pPr>
            <w:r w:rsidRPr="00ED374B">
              <w:rPr>
                <w:szCs w:val="18"/>
              </w:rPr>
              <w:t>3</w:t>
            </w:r>
          </w:p>
        </w:tc>
        <w:tc>
          <w:tcPr>
            <w:tcW w:w="976" w:type="dxa"/>
          </w:tcPr>
          <w:p w14:paraId="77E42C16" w14:textId="77777777" w:rsidR="00B0724A" w:rsidRPr="00ED374B" w:rsidRDefault="00B0724A" w:rsidP="00B0724A">
            <w:pPr>
              <w:jc w:val="center"/>
              <w:rPr>
                <w:szCs w:val="18"/>
              </w:rPr>
            </w:pPr>
            <w:r w:rsidRPr="00ED374B">
              <w:rPr>
                <w:rFonts w:ascii="Calibri" w:hAnsi="Calibri" w:cs="Calibri"/>
                <w:color w:val="000000"/>
                <w:szCs w:val="18"/>
                <w:lang w:eastAsia="fr-FR"/>
              </w:rPr>
              <w:t>2812</w:t>
            </w:r>
          </w:p>
        </w:tc>
        <w:tc>
          <w:tcPr>
            <w:tcW w:w="1415" w:type="dxa"/>
            <w:vAlign w:val="bottom"/>
          </w:tcPr>
          <w:p w14:paraId="077C4A12" w14:textId="77777777" w:rsidR="00B0724A" w:rsidRPr="00ED374B" w:rsidRDefault="00B0724A" w:rsidP="00B0724A">
            <w:pPr>
              <w:spacing w:line="240" w:lineRule="auto"/>
              <w:jc w:val="center"/>
              <w:rPr>
                <w:rFonts w:cs="Calibri"/>
                <w:color w:val="000000"/>
                <w:szCs w:val="18"/>
                <w:lang w:eastAsia="fr-FR"/>
              </w:rPr>
            </w:pPr>
            <w:r w:rsidRPr="00ED374B">
              <w:rPr>
                <w:rFonts w:ascii="Calibri" w:hAnsi="Calibri" w:cs="Calibri"/>
                <w:color w:val="000000"/>
                <w:szCs w:val="18"/>
                <w:lang w:eastAsia="fr-FR"/>
              </w:rPr>
              <w:t>11248</w:t>
            </w:r>
          </w:p>
        </w:tc>
        <w:tc>
          <w:tcPr>
            <w:tcW w:w="11148" w:type="dxa"/>
          </w:tcPr>
          <w:p w14:paraId="4632549A" w14:textId="2709775C" w:rsidR="00B0724A" w:rsidRPr="009B7D5B" w:rsidRDefault="00B0724A" w:rsidP="00B0724A">
            <w:pPr>
              <w:rPr>
                <w:rFonts w:ascii="Calibri" w:hAnsi="Calibri" w:cs="Calibri"/>
                <w:color w:val="000000"/>
                <w:szCs w:val="18"/>
                <w:lang w:val="en-US" w:eastAsia="fr-FR"/>
              </w:rPr>
            </w:pPr>
            <w:r w:rsidRPr="009B7D5B">
              <w:rPr>
                <w:rFonts w:ascii="Calibri" w:hAnsi="Calibri" w:cs="Calibri"/>
                <w:color w:val="000000"/>
                <w:szCs w:val="18"/>
                <w:lang w:val="en-US" w:eastAsia="fr-FR"/>
              </w:rPr>
              <w:t>N</w:t>
            </w:r>
            <w:r w:rsidR="009B7D5B" w:rsidRPr="009B7D5B">
              <w:rPr>
                <w:rFonts w:ascii="Calibri" w:hAnsi="Calibri" w:cs="Calibri"/>
                <w:color w:val="000000"/>
                <w:szCs w:val="18"/>
                <w:lang w:val="en-US" w:eastAsia="fr-FR"/>
              </w:rPr>
              <w:t>ormal Service Leve (on road</w:t>
            </w:r>
            <w:r w:rsidR="009B7D5B">
              <w:rPr>
                <w:rFonts w:ascii="Calibri" w:hAnsi="Calibri" w:cs="Calibri"/>
                <w:color w:val="000000"/>
                <w:szCs w:val="18"/>
                <w:lang w:val="en-US" w:eastAsia="fr-FR"/>
              </w:rPr>
              <w:t xml:space="preserve"> sections </w:t>
            </w:r>
            <w:r w:rsidR="009B7D5B" w:rsidRPr="009B7D5B">
              <w:rPr>
                <w:rFonts w:ascii="Calibri" w:hAnsi="Calibri" w:cs="Calibri"/>
                <w:color w:val="000000"/>
                <w:szCs w:val="18"/>
                <w:lang w:val="en-US" w:eastAsia="fr-FR"/>
              </w:rPr>
              <w:t>being rehabilitated as part of the contract)</w:t>
            </w:r>
          </w:p>
        </w:tc>
      </w:tr>
      <w:tr w:rsidR="00B0724A" w:rsidRPr="009B7D5B" w14:paraId="57C6BC3B" w14:textId="77777777" w:rsidTr="009B7D5B">
        <w:trPr>
          <w:jc w:val="center"/>
        </w:trPr>
        <w:tc>
          <w:tcPr>
            <w:tcW w:w="846" w:type="dxa"/>
            <w:shd w:val="clear" w:color="auto" w:fill="FFFF00"/>
          </w:tcPr>
          <w:p w14:paraId="0892CCD2" w14:textId="77777777" w:rsidR="00B0724A" w:rsidRPr="00ED374B" w:rsidRDefault="00B0724A" w:rsidP="00B0724A">
            <w:pPr>
              <w:rPr>
                <w:szCs w:val="18"/>
              </w:rPr>
            </w:pPr>
            <w:r w:rsidRPr="00ED374B">
              <w:rPr>
                <w:szCs w:val="18"/>
              </w:rPr>
              <w:t>2</w:t>
            </w:r>
          </w:p>
        </w:tc>
        <w:tc>
          <w:tcPr>
            <w:tcW w:w="976" w:type="dxa"/>
            <w:vAlign w:val="bottom"/>
          </w:tcPr>
          <w:p w14:paraId="02C83CFB" w14:textId="77777777" w:rsidR="00B0724A" w:rsidRPr="00ED374B" w:rsidRDefault="00B0724A" w:rsidP="00B0724A">
            <w:pPr>
              <w:spacing w:line="240" w:lineRule="auto"/>
              <w:jc w:val="center"/>
              <w:rPr>
                <w:rFonts w:cs="Calibri"/>
                <w:color w:val="000000"/>
                <w:szCs w:val="18"/>
                <w:lang w:eastAsia="fr-FR"/>
              </w:rPr>
            </w:pPr>
            <w:r w:rsidRPr="00ED374B">
              <w:rPr>
                <w:rFonts w:ascii="Calibri" w:hAnsi="Calibri" w:cs="Calibri"/>
                <w:color w:val="000000"/>
                <w:szCs w:val="18"/>
                <w:lang w:eastAsia="fr-FR"/>
              </w:rPr>
              <w:t>1330</w:t>
            </w:r>
          </w:p>
        </w:tc>
        <w:tc>
          <w:tcPr>
            <w:tcW w:w="1415" w:type="dxa"/>
          </w:tcPr>
          <w:p w14:paraId="56D80E7F" w14:textId="77777777" w:rsidR="00B0724A" w:rsidRPr="00ED374B" w:rsidRDefault="00B0724A" w:rsidP="00B0724A">
            <w:pPr>
              <w:jc w:val="center"/>
              <w:rPr>
                <w:szCs w:val="18"/>
              </w:rPr>
            </w:pPr>
            <w:r w:rsidRPr="00ED374B">
              <w:rPr>
                <w:rFonts w:ascii="Calibri" w:hAnsi="Calibri" w:cs="Calibri"/>
                <w:color w:val="000000"/>
                <w:szCs w:val="18"/>
                <w:lang w:eastAsia="fr-FR"/>
              </w:rPr>
              <w:t>5320</w:t>
            </w:r>
          </w:p>
        </w:tc>
        <w:tc>
          <w:tcPr>
            <w:tcW w:w="11148" w:type="dxa"/>
            <w:vAlign w:val="bottom"/>
          </w:tcPr>
          <w:p w14:paraId="39B10983" w14:textId="6F350C03" w:rsidR="00B0724A" w:rsidRPr="009B7D5B" w:rsidRDefault="009B7D5B" w:rsidP="00B0724A">
            <w:pPr>
              <w:spacing w:line="240" w:lineRule="auto"/>
              <w:rPr>
                <w:rFonts w:ascii="Calibri" w:hAnsi="Calibri" w:cs="Calibri"/>
                <w:color w:val="000000"/>
                <w:szCs w:val="18"/>
                <w:lang w:eastAsia="fr-FR"/>
              </w:rPr>
            </w:pPr>
            <w:r w:rsidRPr="009B7D5B">
              <w:rPr>
                <w:rFonts w:ascii="Calibri" w:hAnsi="Calibri" w:cs="Calibri"/>
                <w:color w:val="000000"/>
                <w:szCs w:val="18"/>
                <w:lang w:eastAsia="fr-FR"/>
              </w:rPr>
              <w:t xml:space="preserve">Reduced Service Level (on road sections that are initially </w:t>
            </w:r>
            <w:r>
              <w:rPr>
                <w:rFonts w:ascii="Calibri" w:hAnsi="Calibri" w:cs="Calibri"/>
                <w:color w:val="000000"/>
                <w:szCs w:val="18"/>
                <w:lang w:eastAsia="fr-FR"/>
              </w:rPr>
              <w:t xml:space="preserve">in </w:t>
            </w:r>
            <w:r w:rsidRPr="009B7D5B">
              <w:rPr>
                <w:rFonts w:ascii="Calibri" w:hAnsi="Calibri" w:cs="Calibri"/>
                <w:color w:val="000000"/>
                <w:szCs w:val="18"/>
                <w:lang w:eastAsia="fr-FR"/>
              </w:rPr>
              <w:t xml:space="preserve">fair/bad condition, prior to rehabilitation </w:t>
            </w:r>
            <w:r>
              <w:rPr>
                <w:rFonts w:ascii="Calibri" w:hAnsi="Calibri" w:cs="Calibri"/>
                <w:color w:val="000000"/>
                <w:szCs w:val="18"/>
                <w:lang w:eastAsia="fr-FR"/>
              </w:rPr>
              <w:t>works being carried out)</w:t>
            </w:r>
          </w:p>
        </w:tc>
      </w:tr>
      <w:tr w:rsidR="00B0724A" w:rsidRPr="009B7D5B" w14:paraId="6658A9F8" w14:textId="77777777" w:rsidTr="009B7D5B">
        <w:trPr>
          <w:jc w:val="center"/>
        </w:trPr>
        <w:tc>
          <w:tcPr>
            <w:tcW w:w="846" w:type="dxa"/>
            <w:shd w:val="clear" w:color="auto" w:fill="FF33CC"/>
          </w:tcPr>
          <w:p w14:paraId="7E3014DF" w14:textId="77777777" w:rsidR="00B0724A" w:rsidRPr="00ED374B" w:rsidRDefault="00B0724A" w:rsidP="00B0724A">
            <w:pPr>
              <w:rPr>
                <w:szCs w:val="18"/>
              </w:rPr>
            </w:pPr>
            <w:r w:rsidRPr="00ED374B">
              <w:rPr>
                <w:szCs w:val="18"/>
              </w:rPr>
              <w:t>1</w:t>
            </w:r>
          </w:p>
        </w:tc>
        <w:tc>
          <w:tcPr>
            <w:tcW w:w="976" w:type="dxa"/>
          </w:tcPr>
          <w:p w14:paraId="159DAF5E" w14:textId="77777777" w:rsidR="00B0724A" w:rsidRPr="00ED374B" w:rsidRDefault="00B0724A" w:rsidP="00B0724A">
            <w:pPr>
              <w:jc w:val="center"/>
              <w:rPr>
                <w:szCs w:val="18"/>
              </w:rPr>
            </w:pPr>
            <w:r>
              <w:rPr>
                <w:rFonts w:ascii="Calibri" w:hAnsi="Calibri" w:cs="Calibri"/>
                <w:color w:val="000000"/>
                <w:szCs w:val="18"/>
                <w:lang w:eastAsia="fr-FR"/>
              </w:rPr>
              <w:t>340</w:t>
            </w:r>
          </w:p>
        </w:tc>
        <w:tc>
          <w:tcPr>
            <w:tcW w:w="1415" w:type="dxa"/>
          </w:tcPr>
          <w:p w14:paraId="5D5D6278" w14:textId="77777777" w:rsidR="00B0724A" w:rsidRPr="00ED374B" w:rsidRDefault="00B0724A" w:rsidP="00B0724A">
            <w:pPr>
              <w:jc w:val="center"/>
              <w:rPr>
                <w:szCs w:val="18"/>
              </w:rPr>
            </w:pPr>
            <w:r>
              <w:rPr>
                <w:rFonts w:ascii="Calibri" w:hAnsi="Calibri" w:cs="Calibri"/>
                <w:color w:val="000000"/>
                <w:szCs w:val="18"/>
                <w:lang w:eastAsia="fr-FR"/>
              </w:rPr>
              <w:t>1360</w:t>
            </w:r>
          </w:p>
        </w:tc>
        <w:tc>
          <w:tcPr>
            <w:tcW w:w="11148" w:type="dxa"/>
          </w:tcPr>
          <w:p w14:paraId="62976DB5" w14:textId="45E64D05" w:rsidR="00B0724A" w:rsidRPr="009B7D5B" w:rsidRDefault="009B7D5B" w:rsidP="00B0724A">
            <w:pPr>
              <w:rPr>
                <w:rFonts w:ascii="Calibri" w:hAnsi="Calibri" w:cs="Calibri"/>
                <w:color w:val="000000"/>
                <w:szCs w:val="18"/>
                <w:lang w:val="en-US" w:eastAsia="fr-FR"/>
              </w:rPr>
            </w:pPr>
            <w:r w:rsidRPr="009B7D5B">
              <w:rPr>
                <w:rFonts w:ascii="Calibri" w:hAnsi="Calibri" w:cs="Calibri"/>
                <w:color w:val="000000"/>
                <w:szCs w:val="18"/>
                <w:lang w:val="en-US" w:eastAsia="fr-FR"/>
              </w:rPr>
              <w:t>Minimum Service Level (on road sections in very bad condition, prior to  rehabilitation works being carried out)</w:t>
            </w:r>
          </w:p>
        </w:tc>
      </w:tr>
    </w:tbl>
    <w:p w14:paraId="76215FB4" w14:textId="0636EA41" w:rsidR="009B7D5B" w:rsidRPr="009B7D5B" w:rsidRDefault="009B7D5B">
      <w:pPr>
        <w:spacing w:line="240" w:lineRule="auto"/>
        <w:rPr>
          <w:lang w:val="en-US"/>
        </w:rPr>
      </w:pPr>
    </w:p>
    <w:p w14:paraId="03C56B60" w14:textId="73591854" w:rsidR="009B7D5B" w:rsidRPr="009B7D5B" w:rsidRDefault="009B7D5B">
      <w:pPr>
        <w:spacing w:line="240" w:lineRule="auto"/>
        <w:rPr>
          <w:lang w:val="fr-FR"/>
        </w:rPr>
      </w:pPr>
      <w:r>
        <w:rPr>
          <w:noProof/>
          <w:lang w:val="fr-FR"/>
        </w:rPr>
        <w:drawing>
          <wp:inline distT="0" distB="0" distL="0" distR="0" wp14:anchorId="00251C33" wp14:editId="0F9F7506">
            <wp:extent cx="13107670" cy="6480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07670" cy="6480810"/>
                    </a:xfrm>
                    <a:prstGeom prst="rect">
                      <a:avLst/>
                    </a:prstGeom>
                    <a:noFill/>
                  </pic:spPr>
                </pic:pic>
              </a:graphicData>
            </a:graphic>
          </wp:inline>
        </w:drawing>
      </w:r>
    </w:p>
    <w:p w14:paraId="6056BDF5" w14:textId="77777777" w:rsidR="00D82E1A" w:rsidRPr="00B0724A" w:rsidRDefault="00D82E1A" w:rsidP="00EB10AB">
      <w:pPr>
        <w:pStyle w:val="Heading2"/>
        <w:numPr>
          <w:ilvl w:val="0"/>
          <w:numId w:val="0"/>
        </w:numPr>
        <w:rPr>
          <w:lang w:val="fr-FR"/>
        </w:rPr>
      </w:pPr>
    </w:p>
    <w:sectPr w:rsidR="00D82E1A" w:rsidRPr="00B0724A" w:rsidSect="00B66C3A">
      <w:pgSz w:w="23811" w:h="16838" w:orient="landscape" w:code="8"/>
      <w:pgMar w:top="900" w:right="1701" w:bottom="992" w:left="1134" w:header="851" w:footer="36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B6D32" w14:textId="77777777" w:rsidR="00DD0EBC" w:rsidRDefault="00DD0EBC">
      <w:r>
        <w:separator/>
      </w:r>
    </w:p>
    <w:p w14:paraId="0328F38E" w14:textId="77777777" w:rsidR="00DD0EBC" w:rsidRDefault="00DD0EBC"/>
    <w:p w14:paraId="551440A3" w14:textId="77777777" w:rsidR="00DD0EBC" w:rsidRDefault="00DD0EBC"/>
  </w:endnote>
  <w:endnote w:type="continuationSeparator" w:id="0">
    <w:p w14:paraId="02387685" w14:textId="77777777" w:rsidR="00DD0EBC" w:rsidRDefault="00DD0EBC">
      <w:r>
        <w:continuationSeparator/>
      </w:r>
    </w:p>
    <w:p w14:paraId="4B278A5B" w14:textId="77777777" w:rsidR="00DD0EBC" w:rsidRDefault="00DD0EBC"/>
    <w:p w14:paraId="46F3AE2F" w14:textId="77777777" w:rsidR="00DD0EBC" w:rsidRDefault="00DD0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6C104" w14:textId="77777777" w:rsidR="00D82560" w:rsidRDefault="00D82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1379B" w14:textId="77777777" w:rsidR="00D82560" w:rsidRDefault="00D82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D1212" w14:textId="77777777" w:rsidR="00D82560" w:rsidRDefault="00D825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F15FBA" w14:paraId="7F4EDD7D" w14:textId="77777777">
      <w:trPr>
        <w:trHeight w:val="113"/>
      </w:trPr>
      <w:tc>
        <w:tcPr>
          <w:tcW w:w="851" w:type="dxa"/>
        </w:tcPr>
        <w:p w14:paraId="214A8E2E" w14:textId="77777777" w:rsidR="00F15FBA" w:rsidRDefault="00F15FBA"/>
      </w:tc>
      <w:tc>
        <w:tcPr>
          <w:tcW w:w="10716" w:type="dxa"/>
        </w:tcPr>
        <w:p w14:paraId="443D50BB" w14:textId="77777777" w:rsidR="00F15FBA" w:rsidRDefault="00F15FBA" w:rsidP="003D227C">
          <w:pPr>
            <w:tabs>
              <w:tab w:val="left" w:pos="425"/>
            </w:tabs>
            <w:ind w:left="425" w:hanging="425"/>
          </w:pPr>
          <w:r>
            <w:tab/>
          </w:r>
        </w:p>
      </w:tc>
    </w:tr>
  </w:tbl>
  <w:p w14:paraId="0F93F029" w14:textId="77777777" w:rsidR="00F15FBA" w:rsidRDefault="00F15FBA">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horzAnchor="page" w:tblpXSpec="right" w:tblpY="1"/>
      <w:tblOverlap w:val="never"/>
      <w:tblW w:w="0" w:type="auto"/>
      <w:tblLayout w:type="fixed"/>
      <w:tblCellMar>
        <w:left w:w="0" w:type="dxa"/>
        <w:right w:w="0" w:type="dxa"/>
      </w:tblCellMar>
      <w:tblLook w:val="04A0" w:firstRow="1" w:lastRow="0" w:firstColumn="1" w:lastColumn="0" w:noHBand="0" w:noVBand="1"/>
    </w:tblPr>
    <w:tblGrid>
      <w:gridCol w:w="10206"/>
      <w:gridCol w:w="851"/>
    </w:tblGrid>
    <w:tr w:rsidR="00F15FBA" w14:paraId="753A328A" w14:textId="77777777">
      <w:trPr>
        <w:cantSplit/>
        <w:trHeight w:val="113"/>
      </w:trPr>
      <w:tc>
        <w:tcPr>
          <w:tcW w:w="10206" w:type="dxa"/>
          <w:tcBorders>
            <w:top w:val="nil"/>
            <w:left w:val="nil"/>
            <w:bottom w:val="nil"/>
            <w:right w:val="nil"/>
          </w:tcBorders>
        </w:tcPr>
        <w:p w14:paraId="4185E8BC" w14:textId="77777777" w:rsidR="00F15FBA" w:rsidRDefault="00F15FBA" w:rsidP="00453838"/>
      </w:tc>
      <w:tc>
        <w:tcPr>
          <w:tcW w:w="851" w:type="dxa"/>
          <w:tcBorders>
            <w:top w:val="nil"/>
            <w:left w:val="nil"/>
            <w:bottom w:val="nil"/>
            <w:right w:val="nil"/>
          </w:tcBorders>
        </w:tcPr>
        <w:p w14:paraId="493E4718" w14:textId="77777777" w:rsidR="00F15FBA" w:rsidRDefault="00F15FBA"/>
      </w:tc>
    </w:tr>
  </w:tbl>
  <w:p w14:paraId="54B1DBA2" w14:textId="77777777" w:rsidR="00F15FBA" w:rsidRDefault="00F1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9EFBA" w14:textId="77777777" w:rsidR="00DD0EBC" w:rsidRDefault="00DD0EBC">
      <w:r>
        <w:separator/>
      </w:r>
    </w:p>
  </w:footnote>
  <w:footnote w:type="continuationSeparator" w:id="0">
    <w:p w14:paraId="035E6EE2" w14:textId="77777777" w:rsidR="00DD0EBC" w:rsidRDefault="00DD0EBC">
      <w:r>
        <w:continuationSeparator/>
      </w:r>
    </w:p>
    <w:p w14:paraId="58D07A2A" w14:textId="77777777" w:rsidR="00DD0EBC" w:rsidRDefault="00DD0EBC"/>
    <w:p w14:paraId="50EB8196" w14:textId="77777777" w:rsidR="00DD0EBC" w:rsidRDefault="00DD0E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E2D8D" w14:textId="77777777" w:rsidR="00D82560" w:rsidRDefault="00D82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27802" w14:textId="77777777" w:rsidR="00D82560" w:rsidRDefault="00D825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DE2B4" w14:textId="77777777" w:rsidR="00D82560" w:rsidRDefault="00D825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horzAnchor="page" w:tblpY="1"/>
      <w:tblOverlap w:val="never"/>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425"/>
      <w:gridCol w:w="10206"/>
    </w:tblGrid>
    <w:tr w:rsidR="00F15FBA" w14:paraId="4513E11D" w14:textId="77777777" w:rsidTr="003D227C">
      <w:trPr>
        <w:trHeight w:val="227"/>
      </w:trPr>
      <w:tc>
        <w:tcPr>
          <w:tcW w:w="851" w:type="dxa"/>
        </w:tcPr>
        <w:p w14:paraId="7949978D" w14:textId="77777777" w:rsidR="00F15FBA" w:rsidRDefault="00F15FBA"/>
      </w:tc>
      <w:tc>
        <w:tcPr>
          <w:tcW w:w="425" w:type="dxa"/>
        </w:tcPr>
        <w:p w14:paraId="1747F443" w14:textId="77777777" w:rsidR="00F15FBA" w:rsidRDefault="00F15FBA">
          <w:r>
            <w:fldChar w:fldCharType="begin"/>
          </w:r>
          <w:r>
            <w:instrText xml:space="preserve"> PAGE </w:instrText>
          </w:r>
          <w:r>
            <w:fldChar w:fldCharType="separate"/>
          </w:r>
          <w:r>
            <w:rPr>
              <w:noProof/>
            </w:rPr>
            <w:t>20</w:t>
          </w:r>
          <w:r>
            <w:fldChar w:fldCharType="end"/>
          </w:r>
        </w:p>
      </w:tc>
      <w:tc>
        <w:tcPr>
          <w:tcW w:w="10206" w:type="dxa"/>
        </w:tcPr>
        <w:p w14:paraId="3E726184" w14:textId="116005BB" w:rsidR="00F15FBA" w:rsidRDefault="00086301" w:rsidP="008A779F">
          <w:r w:rsidRPr="00086301">
            <w:t xml:space="preserve">Section VII – Specifications   </w:t>
          </w:r>
        </w:p>
      </w:tc>
    </w:tr>
  </w:tbl>
  <w:p w14:paraId="26AFFF69" w14:textId="77777777" w:rsidR="00F15FBA" w:rsidRDefault="00F15FBA" w:rsidP="003906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horzAnchor="page" w:tblpXSpec="right" w:tblpY="1"/>
      <w:tblOverlap w:val="never"/>
      <w:tblW w:w="11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65"/>
      <w:gridCol w:w="170"/>
      <w:gridCol w:w="340"/>
      <w:gridCol w:w="851"/>
    </w:tblGrid>
    <w:tr w:rsidR="00F15FBA" w14:paraId="25B809AD" w14:textId="77777777" w:rsidTr="00B743FC">
      <w:trPr>
        <w:cantSplit/>
        <w:trHeight w:val="227"/>
      </w:trPr>
      <w:tc>
        <w:tcPr>
          <w:tcW w:w="10065" w:type="dxa"/>
        </w:tcPr>
        <w:p w14:paraId="412DE3DA" w14:textId="205C6FD1" w:rsidR="00F15FBA" w:rsidRPr="00EB10AB" w:rsidRDefault="00086301" w:rsidP="003D227C">
          <w:pPr>
            <w:jc w:val="right"/>
            <w:rPr>
              <w:lang w:val="en-US"/>
            </w:rPr>
          </w:pPr>
          <w:r w:rsidRPr="00086301">
            <w:rPr>
              <w:lang w:val="en-US"/>
            </w:rPr>
            <w:t xml:space="preserve">Section VII – Specifications   </w:t>
          </w:r>
        </w:p>
      </w:tc>
      <w:tc>
        <w:tcPr>
          <w:tcW w:w="170" w:type="dxa"/>
        </w:tcPr>
        <w:p w14:paraId="188AF3DF" w14:textId="77777777" w:rsidR="00F15FBA" w:rsidRPr="00EB10AB" w:rsidRDefault="00F15FBA">
          <w:pPr>
            <w:rPr>
              <w:lang w:val="en-US"/>
            </w:rPr>
          </w:pPr>
        </w:p>
      </w:tc>
      <w:tc>
        <w:tcPr>
          <w:tcW w:w="340" w:type="dxa"/>
        </w:tcPr>
        <w:p w14:paraId="25BA650A" w14:textId="77777777" w:rsidR="00F15FBA" w:rsidRDefault="00F15FBA" w:rsidP="00B743FC">
          <w:pPr>
            <w:ind w:left="-29"/>
          </w:pPr>
          <w:r>
            <w:fldChar w:fldCharType="begin"/>
          </w:r>
          <w:r>
            <w:instrText xml:space="preserve"> Page </w:instrText>
          </w:r>
          <w:r>
            <w:fldChar w:fldCharType="separate"/>
          </w:r>
          <w:r>
            <w:rPr>
              <w:noProof/>
            </w:rPr>
            <w:t>21</w:t>
          </w:r>
          <w:r>
            <w:fldChar w:fldCharType="end"/>
          </w:r>
        </w:p>
      </w:tc>
      <w:tc>
        <w:tcPr>
          <w:tcW w:w="851" w:type="dxa"/>
        </w:tcPr>
        <w:p w14:paraId="7AC2FEDB" w14:textId="77777777" w:rsidR="00F15FBA" w:rsidRDefault="00F15FBA"/>
      </w:tc>
    </w:tr>
  </w:tbl>
  <w:p w14:paraId="2057FDE7" w14:textId="77777777" w:rsidR="00F15FBA" w:rsidRDefault="00F15F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5F975" w14:textId="77777777" w:rsidR="00F15FBA" w:rsidRDefault="00F15F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3245010"/>
    <w:multiLevelType w:val="hybridMultilevel"/>
    <w:tmpl w:val="604CA62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207B1E"/>
    <w:multiLevelType w:val="hybridMultilevel"/>
    <w:tmpl w:val="27D6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6617327"/>
    <w:multiLevelType w:val="hybridMultilevel"/>
    <w:tmpl w:val="96AA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502A0"/>
    <w:multiLevelType w:val="hybridMultilevel"/>
    <w:tmpl w:val="B128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736D7"/>
    <w:multiLevelType w:val="hybridMultilevel"/>
    <w:tmpl w:val="0B58AC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CFD7AD9"/>
    <w:multiLevelType w:val="multilevel"/>
    <w:tmpl w:val="2BA00BE2"/>
    <w:styleLink w:val="CowiBulletList"/>
    <w:lvl w:ilvl="0">
      <w:start w:val="1"/>
      <w:numFmt w:val="bullet"/>
      <w:pStyle w:val="ListBullet"/>
      <w:lvlText w:val="›"/>
      <w:lvlJc w:val="left"/>
      <w:pPr>
        <w:tabs>
          <w:tab w:val="num" w:pos="425"/>
        </w:tabs>
        <w:ind w:left="425" w:hanging="425"/>
      </w:pPr>
      <w:rPr>
        <w:rFonts w:hint="default"/>
        <w:color w:val="F04E23"/>
        <w:position w:val="0"/>
        <w:sz w:val="24"/>
      </w:rPr>
    </w:lvl>
    <w:lvl w:ilvl="1">
      <w:start w:val="1"/>
      <w:numFmt w:val="bullet"/>
      <w:pStyle w:val="ListBullet2"/>
      <w:lvlText w:val="›"/>
      <w:lvlJc w:val="left"/>
      <w:pPr>
        <w:tabs>
          <w:tab w:val="num" w:pos="851"/>
        </w:tabs>
        <w:ind w:left="851" w:hanging="426"/>
      </w:pPr>
      <w:rPr>
        <w:rFonts w:hint="default"/>
        <w:color w:val="333333"/>
        <w:position w:val="0"/>
        <w:sz w:val="24"/>
      </w:rPr>
    </w:lvl>
    <w:lvl w:ilvl="2">
      <w:start w:val="1"/>
      <w:numFmt w:val="bullet"/>
      <w:pStyle w:val="ListBullet3"/>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15:restartNumberingAfterBreak="0">
    <w:nsid w:val="0DD30F8E"/>
    <w:multiLevelType w:val="hybridMultilevel"/>
    <w:tmpl w:val="FB66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EE7E16"/>
    <w:multiLevelType w:val="hybridMultilevel"/>
    <w:tmpl w:val="CEE0F99C"/>
    <w:lvl w:ilvl="0" w:tplc="6CAA10C4">
      <w:start w:val="1"/>
      <w:numFmt w:val="bullet"/>
      <w:lvlText w:val=""/>
      <w:lvlJc w:val="left"/>
      <w:pPr>
        <w:tabs>
          <w:tab w:val="num" w:pos="720"/>
        </w:tabs>
        <w:ind w:left="720" w:hanging="360"/>
      </w:pPr>
      <w:rPr>
        <w:rFonts w:ascii="Wingdings" w:hAnsi="Wingdings"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1136F5"/>
    <w:multiLevelType w:val="hybridMultilevel"/>
    <w:tmpl w:val="3E2211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4B3076"/>
    <w:multiLevelType w:val="multilevel"/>
    <w:tmpl w:val="E7705098"/>
    <w:lvl w:ilvl="0">
      <w:start w:val="5"/>
      <w:numFmt w:val="decimal"/>
      <w:lvlText w:val="%1."/>
      <w:lvlJc w:val="left"/>
      <w:pPr>
        <w:tabs>
          <w:tab w:val="num" w:pos="360"/>
        </w:tabs>
        <w:ind w:left="340" w:hanging="340"/>
      </w:pPr>
      <w:rPr>
        <w:rFonts w:ascii="Trebuchet MS" w:hAnsi="Trebuchet MS" w:cs="Trebuchet MS" w:hint="default"/>
        <w:b/>
        <w:bCs/>
        <w:i w:val="0"/>
        <w:iCs w:val="0"/>
        <w:caps w:val="0"/>
        <w:strike w:val="0"/>
        <w:dstrike w:val="0"/>
        <w:vanish w:val="0"/>
        <w:color w:val="000000"/>
        <w:sz w:val="24"/>
        <w:szCs w:val="24"/>
        <w:vertAlign w:val="baseline"/>
      </w:rPr>
    </w:lvl>
    <w:lvl w:ilvl="1">
      <w:start w:val="1"/>
      <w:numFmt w:val="decimal"/>
      <w:isLgl/>
      <w:lvlText w:val="%1.%2."/>
      <w:lvlJc w:val="left"/>
      <w:pPr>
        <w:tabs>
          <w:tab w:val="num" w:pos="567"/>
        </w:tabs>
        <w:ind w:left="567" w:hanging="567"/>
      </w:pPr>
      <w:rPr>
        <w:rFonts w:ascii="Trebuchet MS" w:hAnsi="Trebuchet MS" w:cs="Trebuchet MS" w:hint="default"/>
        <w:b/>
        <w:bCs/>
        <w:i w:val="0"/>
        <w:iCs w:val="0"/>
        <w:sz w:val="20"/>
        <w:szCs w:val="20"/>
      </w:rPr>
    </w:lvl>
    <w:lvl w:ilvl="2">
      <w:start w:val="1"/>
      <w:numFmt w:val="decimal"/>
      <w:pStyle w:val="Heading3Auto1"/>
      <w:isLgl/>
      <w:lvlText w:val="6.0.%3."/>
      <w:lvlJc w:val="left"/>
      <w:pPr>
        <w:tabs>
          <w:tab w:val="num" w:pos="737"/>
        </w:tabs>
        <w:ind w:left="737"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5.%2.%3.%4."/>
      <w:lvlJc w:val="left"/>
      <w:pPr>
        <w:tabs>
          <w:tab w:val="num" w:pos="1080"/>
        </w:tabs>
        <w:ind w:left="720" w:hanging="720"/>
      </w:pPr>
      <w:rPr>
        <w:rFonts w:ascii="Times New Roman" w:hAnsi="Times New Roman" w:cs="Times New Roman" w:hint="default"/>
        <w:b/>
        <w:bCs/>
        <w:i w:val="0"/>
        <w:iCs w:val="0"/>
        <w:sz w:val="24"/>
        <w:szCs w:val="24"/>
      </w:rPr>
    </w:lvl>
    <w:lvl w:ilvl="4">
      <w:start w:val="1"/>
      <w:numFmt w:val="none"/>
      <w:isLgl/>
      <w:lvlText w:val="5.3.3.4.%4"/>
      <w:lvlJc w:val="left"/>
      <w:pPr>
        <w:tabs>
          <w:tab w:val="num" w:pos="1077"/>
        </w:tabs>
        <w:ind w:left="1077" w:hanging="1077"/>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107F09FE"/>
    <w:multiLevelType w:val="hybridMultilevel"/>
    <w:tmpl w:val="1C72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B1937"/>
    <w:multiLevelType w:val="hybridMultilevel"/>
    <w:tmpl w:val="66FE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63361"/>
    <w:multiLevelType w:val="hybridMultilevel"/>
    <w:tmpl w:val="8676E87A"/>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B7BEA"/>
    <w:multiLevelType w:val="hybridMultilevel"/>
    <w:tmpl w:val="2084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71F49"/>
    <w:multiLevelType w:val="hybridMultilevel"/>
    <w:tmpl w:val="C2C462C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137898"/>
    <w:multiLevelType w:val="hybridMultilevel"/>
    <w:tmpl w:val="44AE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BA1600"/>
    <w:multiLevelType w:val="hybridMultilevel"/>
    <w:tmpl w:val="687250A6"/>
    <w:lvl w:ilvl="0" w:tplc="08090001">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1"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DD07D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FCB6C47"/>
    <w:multiLevelType w:val="hybridMultilevel"/>
    <w:tmpl w:val="B8FE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1137C12"/>
    <w:multiLevelType w:val="hybridMultilevel"/>
    <w:tmpl w:val="3264B7FC"/>
    <w:lvl w:ilvl="0" w:tplc="A5843154">
      <w:start w:val="1"/>
      <w:numFmt w:val="bullet"/>
      <w:lvlText w:val=""/>
      <w:lvlJc w:val="left"/>
      <w:pPr>
        <w:tabs>
          <w:tab w:val="num" w:pos="360"/>
        </w:tabs>
        <w:ind w:left="360" w:hanging="360"/>
      </w:pPr>
      <w:rPr>
        <w:rFonts w:ascii="Symbol" w:hAnsi="Symbol" w:hint="default"/>
      </w:rPr>
    </w:lvl>
    <w:lvl w:ilvl="1" w:tplc="F1084E78" w:tentative="1">
      <w:start w:val="1"/>
      <w:numFmt w:val="bullet"/>
      <w:lvlText w:val="o"/>
      <w:lvlJc w:val="left"/>
      <w:pPr>
        <w:tabs>
          <w:tab w:val="num" w:pos="1080"/>
        </w:tabs>
        <w:ind w:left="1080" w:hanging="360"/>
      </w:pPr>
      <w:rPr>
        <w:rFonts w:ascii="Courier New" w:hAnsi="Courier New" w:hint="default"/>
      </w:rPr>
    </w:lvl>
    <w:lvl w:ilvl="2" w:tplc="BE425EA2" w:tentative="1">
      <w:start w:val="1"/>
      <w:numFmt w:val="bullet"/>
      <w:lvlText w:val=""/>
      <w:lvlJc w:val="left"/>
      <w:pPr>
        <w:tabs>
          <w:tab w:val="num" w:pos="1800"/>
        </w:tabs>
        <w:ind w:left="1800" w:hanging="360"/>
      </w:pPr>
      <w:rPr>
        <w:rFonts w:ascii="Wingdings" w:hAnsi="Wingdings" w:hint="default"/>
      </w:rPr>
    </w:lvl>
    <w:lvl w:ilvl="3" w:tplc="E47C2308" w:tentative="1">
      <w:start w:val="1"/>
      <w:numFmt w:val="bullet"/>
      <w:lvlText w:val=""/>
      <w:lvlJc w:val="left"/>
      <w:pPr>
        <w:tabs>
          <w:tab w:val="num" w:pos="2520"/>
        </w:tabs>
        <w:ind w:left="2520" w:hanging="360"/>
      </w:pPr>
      <w:rPr>
        <w:rFonts w:ascii="Symbol" w:hAnsi="Symbol" w:hint="default"/>
      </w:rPr>
    </w:lvl>
    <w:lvl w:ilvl="4" w:tplc="5956C830" w:tentative="1">
      <w:start w:val="1"/>
      <w:numFmt w:val="bullet"/>
      <w:lvlText w:val="o"/>
      <w:lvlJc w:val="left"/>
      <w:pPr>
        <w:tabs>
          <w:tab w:val="num" w:pos="3240"/>
        </w:tabs>
        <w:ind w:left="3240" w:hanging="360"/>
      </w:pPr>
      <w:rPr>
        <w:rFonts w:ascii="Courier New" w:hAnsi="Courier New" w:hint="default"/>
      </w:rPr>
    </w:lvl>
    <w:lvl w:ilvl="5" w:tplc="94E0C840" w:tentative="1">
      <w:start w:val="1"/>
      <w:numFmt w:val="bullet"/>
      <w:lvlText w:val=""/>
      <w:lvlJc w:val="left"/>
      <w:pPr>
        <w:tabs>
          <w:tab w:val="num" w:pos="3960"/>
        </w:tabs>
        <w:ind w:left="3960" w:hanging="360"/>
      </w:pPr>
      <w:rPr>
        <w:rFonts w:ascii="Wingdings" w:hAnsi="Wingdings" w:hint="default"/>
      </w:rPr>
    </w:lvl>
    <w:lvl w:ilvl="6" w:tplc="BCF81476" w:tentative="1">
      <w:start w:val="1"/>
      <w:numFmt w:val="bullet"/>
      <w:lvlText w:val=""/>
      <w:lvlJc w:val="left"/>
      <w:pPr>
        <w:tabs>
          <w:tab w:val="num" w:pos="4680"/>
        </w:tabs>
        <w:ind w:left="4680" w:hanging="360"/>
      </w:pPr>
      <w:rPr>
        <w:rFonts w:ascii="Symbol" w:hAnsi="Symbol" w:hint="default"/>
      </w:rPr>
    </w:lvl>
    <w:lvl w:ilvl="7" w:tplc="7AEAF9D6" w:tentative="1">
      <w:start w:val="1"/>
      <w:numFmt w:val="bullet"/>
      <w:lvlText w:val="o"/>
      <w:lvlJc w:val="left"/>
      <w:pPr>
        <w:tabs>
          <w:tab w:val="num" w:pos="5400"/>
        </w:tabs>
        <w:ind w:left="5400" w:hanging="360"/>
      </w:pPr>
      <w:rPr>
        <w:rFonts w:ascii="Courier New" w:hAnsi="Courier New" w:hint="default"/>
      </w:rPr>
    </w:lvl>
    <w:lvl w:ilvl="8" w:tplc="1A9888B4"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8E0AED"/>
    <w:multiLevelType w:val="hybridMultilevel"/>
    <w:tmpl w:val="42984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lowerLetter"/>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46200A4"/>
    <w:multiLevelType w:val="hybridMultilevel"/>
    <w:tmpl w:val="6A80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8368DD"/>
    <w:multiLevelType w:val="hybridMultilevel"/>
    <w:tmpl w:val="46B0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F90DD2"/>
    <w:multiLevelType w:val="hybridMultilevel"/>
    <w:tmpl w:val="B9C06C9C"/>
    <w:lvl w:ilvl="0" w:tplc="F65CD9E2">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0" w15:restartNumberingAfterBreak="0">
    <w:nsid w:val="26A42920"/>
    <w:multiLevelType w:val="hybridMultilevel"/>
    <w:tmpl w:val="C4B00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8BD1414"/>
    <w:multiLevelType w:val="hybridMultilevel"/>
    <w:tmpl w:val="F5A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945649"/>
    <w:multiLevelType w:val="hybridMultilevel"/>
    <w:tmpl w:val="079A145E"/>
    <w:lvl w:ilvl="0" w:tplc="2058132C">
      <w:start w:val="1"/>
      <w:numFmt w:val="bullet"/>
      <w:pStyle w:val="Puce"/>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15:restartNumberingAfterBreak="0">
    <w:nsid w:val="2B337CB6"/>
    <w:multiLevelType w:val="hybridMultilevel"/>
    <w:tmpl w:val="257C7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E70584"/>
    <w:multiLevelType w:val="hybridMultilevel"/>
    <w:tmpl w:val="9636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B711BA"/>
    <w:multiLevelType w:val="hybridMultilevel"/>
    <w:tmpl w:val="5B3CA618"/>
    <w:lvl w:ilvl="0" w:tplc="0408000B">
      <w:start w:val="1"/>
      <w:numFmt w:val="bullet"/>
      <w:lvlText w:val=""/>
      <w:lvlJc w:val="left"/>
      <w:pPr>
        <w:tabs>
          <w:tab w:val="num" w:pos="360"/>
        </w:tabs>
        <w:ind w:left="360" w:hanging="360"/>
      </w:pPr>
      <w:rPr>
        <w:rFonts w:ascii="Symbol" w:hAnsi="Symbol" w:hint="default"/>
      </w:rPr>
    </w:lvl>
    <w:lvl w:ilvl="1" w:tplc="04080003">
      <w:start w:val="3"/>
      <w:numFmt w:val="bullet"/>
      <w:lvlText w:val="-"/>
      <w:lvlJc w:val="left"/>
      <w:pPr>
        <w:tabs>
          <w:tab w:val="num" w:pos="1080"/>
        </w:tabs>
        <w:ind w:left="1080" w:hanging="360"/>
      </w:pPr>
      <w:rPr>
        <w:rFonts w:ascii="Calibri" w:eastAsia="Times New Roman" w:hAnsi="Calibri" w:cs="Wingdings 3"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F2F5BED"/>
    <w:multiLevelType w:val="hybridMultilevel"/>
    <w:tmpl w:val="B9B0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1E12F5"/>
    <w:multiLevelType w:val="hybridMultilevel"/>
    <w:tmpl w:val="F9C47CCE"/>
    <w:lvl w:ilvl="0" w:tplc="AEB602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EE24A0"/>
    <w:multiLevelType w:val="hybridMultilevel"/>
    <w:tmpl w:val="6EA4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6A372E"/>
    <w:multiLevelType w:val="hybridMultilevel"/>
    <w:tmpl w:val="2F3092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2BA47BE"/>
    <w:multiLevelType w:val="hybridMultilevel"/>
    <w:tmpl w:val="F362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F80170"/>
    <w:multiLevelType w:val="hybridMultilevel"/>
    <w:tmpl w:val="BE32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5070FA"/>
    <w:multiLevelType w:val="hybridMultilevel"/>
    <w:tmpl w:val="F1AA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FE1EDB"/>
    <w:multiLevelType w:val="hybridMultilevel"/>
    <w:tmpl w:val="C528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047E7B"/>
    <w:multiLevelType w:val="hybridMultilevel"/>
    <w:tmpl w:val="041E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7D6368"/>
    <w:multiLevelType w:val="hybridMultilevel"/>
    <w:tmpl w:val="ABEC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8A135C"/>
    <w:multiLevelType w:val="hybridMultilevel"/>
    <w:tmpl w:val="AB7C2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DCE4962"/>
    <w:multiLevelType w:val="hybridMultilevel"/>
    <w:tmpl w:val="DFC070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EA64F8"/>
    <w:multiLevelType w:val="hybridMultilevel"/>
    <w:tmpl w:val="9F56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66C8C"/>
    <w:multiLevelType w:val="hybridMultilevel"/>
    <w:tmpl w:val="7EFCE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6613B6E"/>
    <w:multiLevelType w:val="hybridMultilevel"/>
    <w:tmpl w:val="438C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6C5F44"/>
    <w:multiLevelType w:val="hybridMultilevel"/>
    <w:tmpl w:val="EC0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A66AB3"/>
    <w:multiLevelType w:val="hybridMultilevel"/>
    <w:tmpl w:val="4F72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23014C"/>
    <w:multiLevelType w:val="hybridMultilevel"/>
    <w:tmpl w:val="2DF2182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207112"/>
    <w:multiLevelType w:val="hybridMultilevel"/>
    <w:tmpl w:val="13480BF6"/>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711435"/>
    <w:multiLevelType w:val="hybridMultilevel"/>
    <w:tmpl w:val="D806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B64CD4"/>
    <w:multiLevelType w:val="hybridMultilevel"/>
    <w:tmpl w:val="2A0C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D266E6"/>
    <w:multiLevelType w:val="hybridMultilevel"/>
    <w:tmpl w:val="C9C2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4467A0"/>
    <w:multiLevelType w:val="hybridMultilevel"/>
    <w:tmpl w:val="4DF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097F08"/>
    <w:multiLevelType w:val="hybridMultilevel"/>
    <w:tmpl w:val="36909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5E33F3"/>
    <w:multiLevelType w:val="hybridMultilevel"/>
    <w:tmpl w:val="3CE0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682A29"/>
    <w:multiLevelType w:val="hybridMultilevel"/>
    <w:tmpl w:val="217C0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4" w15:restartNumberingAfterBreak="0">
    <w:nsid w:val="4F8564E3"/>
    <w:multiLevelType w:val="hybridMultilevel"/>
    <w:tmpl w:val="5D0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303205"/>
    <w:multiLevelType w:val="hybridMultilevel"/>
    <w:tmpl w:val="415246E2"/>
    <w:lvl w:ilvl="0" w:tplc="BD503D5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31100A4"/>
    <w:multiLevelType w:val="hybridMultilevel"/>
    <w:tmpl w:val="FE2ED3F2"/>
    <w:name w:val="_ECV_CV_Bullets6"/>
    <w:lvl w:ilvl="0" w:tplc="83BC5E2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Wingdings 3"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3"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3"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976C79"/>
    <w:multiLevelType w:val="hybridMultilevel"/>
    <w:tmpl w:val="8AB6146C"/>
    <w:lvl w:ilvl="0" w:tplc="08090017">
      <w:start w:val="1"/>
      <w:numFmt w:val="lowerLetter"/>
      <w:lvlText w:val="%1)"/>
      <w:lvlJc w:val="left"/>
      <w:pPr>
        <w:ind w:left="720" w:hanging="360"/>
      </w:pPr>
    </w:lvl>
    <w:lvl w:ilvl="1" w:tplc="830866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630413A"/>
    <w:multiLevelType w:val="hybridMultilevel"/>
    <w:tmpl w:val="3E3C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220C08"/>
    <w:multiLevelType w:val="hybridMultilevel"/>
    <w:tmpl w:val="934E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483470"/>
    <w:multiLevelType w:val="hybridMultilevel"/>
    <w:tmpl w:val="F7621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7DC64EB"/>
    <w:multiLevelType w:val="hybridMultilevel"/>
    <w:tmpl w:val="0D76CFB8"/>
    <w:lvl w:ilvl="0" w:tplc="C368F5C8">
      <w:start w:val="1"/>
      <w:numFmt w:val="bullet"/>
      <w:lvlText w:val=""/>
      <w:lvlJc w:val="left"/>
      <w:pPr>
        <w:tabs>
          <w:tab w:val="num" w:pos="1440"/>
        </w:tabs>
        <w:ind w:left="1440" w:hanging="360"/>
      </w:pPr>
      <w:rPr>
        <w:rFonts w:ascii="Symbol" w:hAnsi="Symbol" w:hint="default"/>
        <w:b w:val="0"/>
        <w:i w:val="0"/>
        <w:strike w:val="0"/>
        <w:dstrike w:val="0"/>
        <w:color w:val="auto"/>
      </w:rPr>
    </w:lvl>
    <w:lvl w:ilvl="1" w:tplc="BEFC7ABE" w:tentative="1">
      <w:start w:val="1"/>
      <w:numFmt w:val="bullet"/>
      <w:lvlText w:val="o"/>
      <w:lvlJc w:val="left"/>
      <w:pPr>
        <w:tabs>
          <w:tab w:val="num" w:pos="1440"/>
        </w:tabs>
        <w:ind w:left="1440" w:hanging="360"/>
      </w:pPr>
      <w:rPr>
        <w:rFonts w:ascii="Courier New" w:hAnsi="Courier New" w:cs="Courier New" w:hint="default"/>
      </w:rPr>
    </w:lvl>
    <w:lvl w:ilvl="2" w:tplc="2B10589E" w:tentative="1">
      <w:start w:val="1"/>
      <w:numFmt w:val="bullet"/>
      <w:lvlText w:val=""/>
      <w:lvlJc w:val="left"/>
      <w:pPr>
        <w:tabs>
          <w:tab w:val="num" w:pos="2160"/>
        </w:tabs>
        <w:ind w:left="2160" w:hanging="360"/>
      </w:pPr>
      <w:rPr>
        <w:rFonts w:ascii="Wingdings" w:hAnsi="Wingdings" w:hint="default"/>
      </w:rPr>
    </w:lvl>
    <w:lvl w:ilvl="3" w:tplc="2298A648" w:tentative="1">
      <w:start w:val="1"/>
      <w:numFmt w:val="bullet"/>
      <w:lvlText w:val=""/>
      <w:lvlJc w:val="left"/>
      <w:pPr>
        <w:tabs>
          <w:tab w:val="num" w:pos="2880"/>
        </w:tabs>
        <w:ind w:left="2880" w:hanging="360"/>
      </w:pPr>
      <w:rPr>
        <w:rFonts w:ascii="Symbol" w:hAnsi="Symbol" w:hint="default"/>
      </w:rPr>
    </w:lvl>
    <w:lvl w:ilvl="4" w:tplc="A6CC61E2" w:tentative="1">
      <w:start w:val="1"/>
      <w:numFmt w:val="bullet"/>
      <w:lvlText w:val="o"/>
      <w:lvlJc w:val="left"/>
      <w:pPr>
        <w:tabs>
          <w:tab w:val="num" w:pos="3600"/>
        </w:tabs>
        <w:ind w:left="3600" w:hanging="360"/>
      </w:pPr>
      <w:rPr>
        <w:rFonts w:ascii="Courier New" w:hAnsi="Courier New" w:cs="Courier New" w:hint="default"/>
      </w:rPr>
    </w:lvl>
    <w:lvl w:ilvl="5" w:tplc="90EC2BDA" w:tentative="1">
      <w:start w:val="1"/>
      <w:numFmt w:val="bullet"/>
      <w:lvlText w:val=""/>
      <w:lvlJc w:val="left"/>
      <w:pPr>
        <w:tabs>
          <w:tab w:val="num" w:pos="4320"/>
        </w:tabs>
        <w:ind w:left="4320" w:hanging="360"/>
      </w:pPr>
      <w:rPr>
        <w:rFonts w:ascii="Wingdings" w:hAnsi="Wingdings" w:hint="default"/>
      </w:rPr>
    </w:lvl>
    <w:lvl w:ilvl="6" w:tplc="D884BB5C" w:tentative="1">
      <w:start w:val="1"/>
      <w:numFmt w:val="bullet"/>
      <w:lvlText w:val=""/>
      <w:lvlJc w:val="left"/>
      <w:pPr>
        <w:tabs>
          <w:tab w:val="num" w:pos="5040"/>
        </w:tabs>
        <w:ind w:left="5040" w:hanging="360"/>
      </w:pPr>
      <w:rPr>
        <w:rFonts w:ascii="Symbol" w:hAnsi="Symbol" w:hint="default"/>
      </w:rPr>
    </w:lvl>
    <w:lvl w:ilvl="7" w:tplc="4DA04964" w:tentative="1">
      <w:start w:val="1"/>
      <w:numFmt w:val="bullet"/>
      <w:lvlText w:val="o"/>
      <w:lvlJc w:val="left"/>
      <w:pPr>
        <w:tabs>
          <w:tab w:val="num" w:pos="5760"/>
        </w:tabs>
        <w:ind w:left="5760" w:hanging="360"/>
      </w:pPr>
      <w:rPr>
        <w:rFonts w:ascii="Courier New" w:hAnsi="Courier New" w:cs="Courier New" w:hint="default"/>
      </w:rPr>
    </w:lvl>
    <w:lvl w:ilvl="8" w:tplc="0BB0A20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FE7924"/>
    <w:multiLevelType w:val="hybridMultilevel"/>
    <w:tmpl w:val="7512D4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58527E36"/>
    <w:multiLevelType w:val="hybridMultilevel"/>
    <w:tmpl w:val="58BEDF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9862E48"/>
    <w:multiLevelType w:val="hybridMultilevel"/>
    <w:tmpl w:val="77F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0A0532"/>
    <w:multiLevelType w:val="hybridMultilevel"/>
    <w:tmpl w:val="2938CC06"/>
    <w:lvl w:ilvl="0" w:tplc="BD503D54">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AA37828"/>
    <w:multiLevelType w:val="multilevel"/>
    <w:tmpl w:val="C6BA4338"/>
    <w:lvl w:ilvl="0">
      <w:start w:val="1"/>
      <w:numFmt w:val="upperLetter"/>
      <w:lvlText w:val="Part %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bullet"/>
      <w:lvlText w:val=""/>
      <w:lvlJc w:val="left"/>
      <w:pPr>
        <w:tabs>
          <w:tab w:val="num" w:pos="851"/>
        </w:tabs>
        <w:ind w:left="851" w:hanging="851"/>
      </w:pPr>
      <w:rPr>
        <w:rFonts w:ascii="Symbol" w:hAnsi="Symbol"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77" w15:restartNumberingAfterBreak="0">
    <w:nsid w:val="5D141392"/>
    <w:multiLevelType w:val="hybridMultilevel"/>
    <w:tmpl w:val="DFA67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500F04"/>
    <w:multiLevelType w:val="hybridMultilevel"/>
    <w:tmpl w:val="5852B9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DAE2A64"/>
    <w:multiLevelType w:val="hybridMultilevel"/>
    <w:tmpl w:val="0F1C26A8"/>
    <w:lvl w:ilvl="0" w:tplc="F65CD9E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091626D"/>
    <w:multiLevelType w:val="hybridMultilevel"/>
    <w:tmpl w:val="DD3CFFF4"/>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102EA7A">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B21B2F"/>
    <w:multiLevelType w:val="hybridMultilevel"/>
    <w:tmpl w:val="2984073A"/>
    <w:name w:val="_ECV_CV_Bullets8"/>
    <w:lvl w:ilvl="0" w:tplc="2E165CAE">
      <w:start w:val="1"/>
      <w:numFmt w:val="decimal"/>
      <w:lvlText w:val="%1"/>
      <w:lvlJc w:val="left"/>
      <w:pPr>
        <w:ind w:left="274" w:hanging="156"/>
      </w:pPr>
      <w:rPr>
        <w:rFonts w:ascii="Times New Roman" w:eastAsia="Times New Roman" w:hAnsi="Times New Roman" w:cs="Times New Roman" w:hint="default"/>
        <w:b/>
        <w:bCs/>
        <w:w w:val="99"/>
        <w:sz w:val="20"/>
        <w:szCs w:val="20"/>
      </w:rPr>
    </w:lvl>
    <w:lvl w:ilvl="1" w:tplc="04080003">
      <w:start w:val="1"/>
      <w:numFmt w:val="bullet"/>
      <w:lvlText w:val="•"/>
      <w:lvlJc w:val="left"/>
      <w:pPr>
        <w:ind w:left="803" w:hanging="360"/>
      </w:pPr>
      <w:rPr>
        <w:rFonts w:ascii="Times New Roman" w:eastAsia="Times New Roman" w:hAnsi="Times New Roman" w:hint="default"/>
        <w:w w:val="99"/>
        <w:sz w:val="20"/>
      </w:rPr>
    </w:lvl>
    <w:lvl w:ilvl="2" w:tplc="04080005">
      <w:start w:val="1"/>
      <w:numFmt w:val="bullet"/>
      <w:lvlText w:val="•"/>
      <w:lvlJc w:val="left"/>
      <w:pPr>
        <w:ind w:left="1779" w:hanging="360"/>
      </w:pPr>
      <w:rPr>
        <w:rFonts w:hint="default"/>
      </w:rPr>
    </w:lvl>
    <w:lvl w:ilvl="3" w:tplc="04080001">
      <w:start w:val="1"/>
      <w:numFmt w:val="bullet"/>
      <w:lvlText w:val="•"/>
      <w:lvlJc w:val="left"/>
      <w:pPr>
        <w:ind w:left="2755" w:hanging="360"/>
      </w:pPr>
      <w:rPr>
        <w:rFonts w:hint="default"/>
      </w:rPr>
    </w:lvl>
    <w:lvl w:ilvl="4" w:tplc="04080003">
      <w:start w:val="1"/>
      <w:numFmt w:val="bullet"/>
      <w:lvlText w:val="•"/>
      <w:lvlJc w:val="left"/>
      <w:pPr>
        <w:ind w:left="3732" w:hanging="360"/>
      </w:pPr>
      <w:rPr>
        <w:rFonts w:hint="default"/>
      </w:rPr>
    </w:lvl>
    <w:lvl w:ilvl="5" w:tplc="04080005">
      <w:start w:val="1"/>
      <w:numFmt w:val="bullet"/>
      <w:lvlText w:val="•"/>
      <w:lvlJc w:val="left"/>
      <w:pPr>
        <w:ind w:left="4708" w:hanging="360"/>
      </w:pPr>
      <w:rPr>
        <w:rFonts w:hint="default"/>
      </w:rPr>
    </w:lvl>
    <w:lvl w:ilvl="6" w:tplc="04080001">
      <w:start w:val="1"/>
      <w:numFmt w:val="bullet"/>
      <w:lvlText w:val="•"/>
      <w:lvlJc w:val="left"/>
      <w:pPr>
        <w:ind w:left="5684" w:hanging="360"/>
      </w:pPr>
      <w:rPr>
        <w:rFonts w:hint="default"/>
      </w:rPr>
    </w:lvl>
    <w:lvl w:ilvl="7" w:tplc="04080003">
      <w:start w:val="1"/>
      <w:numFmt w:val="bullet"/>
      <w:lvlText w:val="•"/>
      <w:lvlJc w:val="left"/>
      <w:pPr>
        <w:ind w:left="6660" w:hanging="360"/>
      </w:pPr>
      <w:rPr>
        <w:rFonts w:hint="default"/>
      </w:rPr>
    </w:lvl>
    <w:lvl w:ilvl="8" w:tplc="04080005">
      <w:start w:val="1"/>
      <w:numFmt w:val="bullet"/>
      <w:lvlText w:val="•"/>
      <w:lvlJc w:val="left"/>
      <w:pPr>
        <w:ind w:left="7636" w:hanging="360"/>
      </w:pPr>
      <w:rPr>
        <w:rFonts w:hint="default"/>
      </w:rPr>
    </w:lvl>
  </w:abstractNum>
  <w:abstractNum w:abstractNumId="82"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57A3882"/>
    <w:multiLevelType w:val="hybridMultilevel"/>
    <w:tmpl w:val="2798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8D68ED"/>
    <w:multiLevelType w:val="hybridMultilevel"/>
    <w:tmpl w:val="515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FB5B8F"/>
    <w:multiLevelType w:val="hybridMultilevel"/>
    <w:tmpl w:val="AA46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6E06E3"/>
    <w:multiLevelType w:val="hybridMultilevel"/>
    <w:tmpl w:val="D376FFA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8C40501"/>
    <w:multiLevelType w:val="hybridMultilevel"/>
    <w:tmpl w:val="2BD4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1D7B10"/>
    <w:multiLevelType w:val="hybridMultilevel"/>
    <w:tmpl w:val="CFAA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367607"/>
    <w:multiLevelType w:val="multilevel"/>
    <w:tmpl w:val="2384F88C"/>
    <w:styleLink w:val="CowiHeadings"/>
    <w:lvl w:ilvl="0">
      <w:start w:val="1"/>
      <w:numFmt w:val="upperLetter"/>
      <w:pStyle w:val="Heading1"/>
      <w:lvlText w:val="Part %1"/>
      <w:lvlJc w:val="left"/>
      <w:pPr>
        <w:ind w:left="360" w:hanging="360"/>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366"/>
        </w:tabs>
        <w:ind w:left="1366" w:hanging="1276"/>
      </w:pPr>
      <w:rPr>
        <w:rFonts w:hint="default"/>
      </w:rPr>
    </w:lvl>
    <w:lvl w:ilvl="4">
      <w:start w:val="1"/>
      <w:numFmt w:val="decimal"/>
      <w:pStyle w:val="Heading5"/>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Appendix %7"/>
      <w:lvlJc w:val="left"/>
      <w:pPr>
        <w:tabs>
          <w:tab w:val="num" w:pos="2126"/>
        </w:tabs>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90" w15:restartNumberingAfterBreak="0">
    <w:nsid w:val="71993D58"/>
    <w:multiLevelType w:val="hybridMultilevel"/>
    <w:tmpl w:val="1E36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2" w15:restartNumberingAfterBreak="0">
    <w:nsid w:val="76F263F1"/>
    <w:multiLevelType w:val="hybridMultilevel"/>
    <w:tmpl w:val="D7FA2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162910"/>
    <w:multiLevelType w:val="hybridMultilevel"/>
    <w:tmpl w:val="FE60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707EDD"/>
    <w:multiLevelType w:val="hybridMultilevel"/>
    <w:tmpl w:val="7DC2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A900EE"/>
    <w:multiLevelType w:val="hybridMultilevel"/>
    <w:tmpl w:val="CC36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4"/>
  </w:num>
  <w:num w:numId="3">
    <w:abstractNumId w:val="21"/>
  </w:num>
  <w:num w:numId="4">
    <w:abstractNumId w:val="2"/>
  </w:num>
  <w:num w:numId="5">
    <w:abstractNumId w:val="1"/>
  </w:num>
  <w:num w:numId="6">
    <w:abstractNumId w:val="8"/>
  </w:num>
  <w:num w:numId="7">
    <w:abstractNumId w:val="20"/>
  </w:num>
  <w:num w:numId="8">
    <w:abstractNumId w:val="20"/>
  </w:num>
  <w:num w:numId="9">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
    <w:abstractNumId w:val="82"/>
  </w:num>
  <w:num w:numId="11">
    <w:abstractNumId w:val="26"/>
  </w:num>
  <w:num w:numId="12">
    <w:abstractNumId w:val="26"/>
  </w:num>
  <w:num w:numId="13">
    <w:abstractNumId w:val="71"/>
  </w:num>
  <w:num w:numId="14">
    <w:abstractNumId w:val="29"/>
  </w:num>
  <w:num w:numId="15">
    <w:abstractNumId w:val="87"/>
  </w:num>
  <w:num w:numId="16">
    <w:abstractNumId w:val="27"/>
  </w:num>
  <w:num w:numId="17">
    <w:abstractNumId w:val="93"/>
  </w:num>
  <w:num w:numId="18">
    <w:abstractNumId w:val="55"/>
  </w:num>
  <w:num w:numId="19">
    <w:abstractNumId w:val="75"/>
  </w:num>
  <w:num w:numId="20">
    <w:abstractNumId w:val="37"/>
  </w:num>
  <w:num w:numId="21">
    <w:abstractNumId w:val="94"/>
  </w:num>
  <w:num w:numId="22">
    <w:abstractNumId w:val="73"/>
  </w:num>
  <w:num w:numId="23">
    <w:abstractNumId w:val="60"/>
  </w:num>
  <w:num w:numId="24">
    <w:abstractNumId w:val="74"/>
  </w:num>
  <w:num w:numId="25">
    <w:abstractNumId w:val="33"/>
  </w:num>
  <w:num w:numId="26">
    <w:abstractNumId w:val="19"/>
  </w:num>
  <w:num w:numId="27">
    <w:abstractNumId w:val="34"/>
  </w:num>
  <w:num w:numId="28">
    <w:abstractNumId w:val="56"/>
  </w:num>
  <w:num w:numId="29">
    <w:abstractNumId w:val="3"/>
  </w:num>
  <w:num w:numId="30">
    <w:abstractNumId w:val="83"/>
  </w:num>
  <w:num w:numId="31">
    <w:abstractNumId w:val="84"/>
  </w:num>
  <w:num w:numId="32">
    <w:abstractNumId w:val="78"/>
  </w:num>
  <w:num w:numId="33">
    <w:abstractNumId w:val="48"/>
  </w:num>
  <w:num w:numId="34">
    <w:abstractNumId w:val="28"/>
  </w:num>
  <w:num w:numId="35">
    <w:abstractNumId w:val="16"/>
  </w:num>
  <w:num w:numId="36">
    <w:abstractNumId w:val="36"/>
  </w:num>
  <w:num w:numId="37">
    <w:abstractNumId w:val="69"/>
  </w:num>
  <w:num w:numId="38">
    <w:abstractNumId w:val="0"/>
  </w:num>
  <w:num w:numId="39">
    <w:abstractNumId w:val="13"/>
  </w:num>
  <w:num w:numId="40">
    <w:abstractNumId w:val="11"/>
  </w:num>
  <w:num w:numId="41">
    <w:abstractNumId w:val="47"/>
  </w:num>
  <w:num w:numId="42">
    <w:abstractNumId w:val="90"/>
  </w:num>
  <w:num w:numId="43">
    <w:abstractNumId w:val="40"/>
  </w:num>
  <w:num w:numId="44">
    <w:abstractNumId w:val="10"/>
  </w:num>
  <w:num w:numId="45">
    <w:abstractNumId w:val="54"/>
  </w:num>
  <w:num w:numId="46">
    <w:abstractNumId w:val="15"/>
  </w:num>
  <w:num w:numId="47">
    <w:abstractNumId w:val="67"/>
  </w:num>
  <w:num w:numId="48">
    <w:abstractNumId w:val="80"/>
  </w:num>
  <w:num w:numId="49">
    <w:abstractNumId w:val="9"/>
  </w:num>
  <w:num w:numId="50">
    <w:abstractNumId w:val="41"/>
  </w:num>
  <w:num w:numId="51">
    <w:abstractNumId w:val="24"/>
  </w:num>
  <w:num w:numId="52">
    <w:abstractNumId w:val="79"/>
  </w:num>
  <w:num w:numId="53">
    <w:abstractNumId w:val="35"/>
  </w:num>
  <w:num w:numId="54">
    <w:abstractNumId w:val="52"/>
  </w:num>
  <w:num w:numId="55">
    <w:abstractNumId w:val="6"/>
  </w:num>
  <w:num w:numId="56">
    <w:abstractNumId w:val="12"/>
  </w:num>
  <w:num w:numId="57">
    <w:abstractNumId w:val="68"/>
  </w:num>
  <w:num w:numId="58">
    <w:abstractNumId w:val="32"/>
  </w:num>
  <w:num w:numId="59">
    <w:abstractNumId w:val="76"/>
  </w:num>
  <w:num w:numId="60">
    <w:abstractNumId w:val="89"/>
  </w:num>
  <w:num w:numId="61">
    <w:abstractNumId w:val="95"/>
  </w:num>
  <w:num w:numId="62">
    <w:abstractNumId w:val="85"/>
  </w:num>
  <w:num w:numId="63">
    <w:abstractNumId w:val="38"/>
  </w:num>
  <w:num w:numId="64">
    <w:abstractNumId w:val="77"/>
  </w:num>
  <w:num w:numId="65">
    <w:abstractNumId w:val="22"/>
  </w:num>
  <w:num w:numId="66">
    <w:abstractNumId w:val="31"/>
  </w:num>
  <w:num w:numId="67">
    <w:abstractNumId w:val="64"/>
  </w:num>
  <w:num w:numId="68">
    <w:abstractNumId w:val="18"/>
  </w:num>
  <w:num w:numId="69">
    <w:abstractNumId w:val="44"/>
  </w:num>
  <w:num w:numId="70">
    <w:abstractNumId w:val="72"/>
  </w:num>
  <w:num w:numId="71">
    <w:abstractNumId w:val="43"/>
  </w:num>
  <w:num w:numId="72">
    <w:abstractNumId w:val="61"/>
  </w:num>
  <w:num w:numId="73">
    <w:abstractNumId w:val="5"/>
  </w:num>
  <w:num w:numId="74">
    <w:abstractNumId w:val="92"/>
  </w:num>
  <w:num w:numId="75">
    <w:abstractNumId w:val="50"/>
  </w:num>
  <w:num w:numId="76">
    <w:abstractNumId w:val="14"/>
  </w:num>
  <w:num w:numId="77">
    <w:abstractNumId w:val="88"/>
  </w:num>
  <w:num w:numId="78">
    <w:abstractNumId w:val="58"/>
  </w:num>
  <w:num w:numId="79">
    <w:abstractNumId w:val="62"/>
  </w:num>
  <w:num w:numId="80">
    <w:abstractNumId w:val="7"/>
  </w:num>
  <w:num w:numId="81">
    <w:abstractNumId w:val="49"/>
  </w:num>
  <w:num w:numId="82">
    <w:abstractNumId w:val="23"/>
  </w:num>
  <w:num w:numId="83">
    <w:abstractNumId w:val="63"/>
  </w:num>
  <w:num w:numId="84">
    <w:abstractNumId w:val="53"/>
  </w:num>
  <w:num w:numId="85">
    <w:abstractNumId w:val="30"/>
  </w:num>
  <w:num w:numId="86">
    <w:abstractNumId w:val="70"/>
  </w:num>
  <w:num w:numId="87">
    <w:abstractNumId w:val="39"/>
  </w:num>
  <w:num w:numId="88">
    <w:abstractNumId w:val="17"/>
  </w:num>
  <w:num w:numId="89">
    <w:abstractNumId w:val="59"/>
  </w:num>
  <w:num w:numId="90">
    <w:abstractNumId w:val="25"/>
  </w:num>
  <w:num w:numId="91">
    <w:abstractNumId w:val="42"/>
  </w:num>
  <w:num w:numId="92">
    <w:abstractNumId w:val="51"/>
  </w:num>
  <w:num w:numId="93">
    <w:abstractNumId w:val="45"/>
  </w:num>
  <w:num w:numId="94">
    <w:abstractNumId w:val="57"/>
  </w:num>
  <w:num w:numId="95">
    <w:abstractNumId w:val="65"/>
  </w:num>
  <w:num w:numId="96">
    <w:abstractNumId w:val="86"/>
  </w:num>
  <w:num w:numId="97">
    <w:abstractNumId w:val="46"/>
  </w:num>
  <w:num w:numId="98">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99">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0">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1">
    <w:abstractNumId w:val="89"/>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D8"/>
    <w:rsid w:val="00000E7E"/>
    <w:rsid w:val="00000F8E"/>
    <w:rsid w:val="00001140"/>
    <w:rsid w:val="00001C5F"/>
    <w:rsid w:val="000020D2"/>
    <w:rsid w:val="0000425F"/>
    <w:rsid w:val="0000690B"/>
    <w:rsid w:val="000073EE"/>
    <w:rsid w:val="00010E86"/>
    <w:rsid w:val="000120B1"/>
    <w:rsid w:val="000132AD"/>
    <w:rsid w:val="000139B4"/>
    <w:rsid w:val="0001464A"/>
    <w:rsid w:val="00014847"/>
    <w:rsid w:val="000149F8"/>
    <w:rsid w:val="00015248"/>
    <w:rsid w:val="00015453"/>
    <w:rsid w:val="0001654B"/>
    <w:rsid w:val="00016981"/>
    <w:rsid w:val="00017A8B"/>
    <w:rsid w:val="00021645"/>
    <w:rsid w:val="000226FA"/>
    <w:rsid w:val="00022A97"/>
    <w:rsid w:val="00022DCA"/>
    <w:rsid w:val="0002331C"/>
    <w:rsid w:val="0002344D"/>
    <w:rsid w:val="00023DD1"/>
    <w:rsid w:val="00024525"/>
    <w:rsid w:val="000245C6"/>
    <w:rsid w:val="00024C21"/>
    <w:rsid w:val="000265C2"/>
    <w:rsid w:val="00026CB5"/>
    <w:rsid w:val="00026E49"/>
    <w:rsid w:val="000349ED"/>
    <w:rsid w:val="00036902"/>
    <w:rsid w:val="00037118"/>
    <w:rsid w:val="00040055"/>
    <w:rsid w:val="00041009"/>
    <w:rsid w:val="000423B7"/>
    <w:rsid w:val="000425AA"/>
    <w:rsid w:val="00046E32"/>
    <w:rsid w:val="00047D49"/>
    <w:rsid w:val="00051D56"/>
    <w:rsid w:val="00052F9A"/>
    <w:rsid w:val="00053C8E"/>
    <w:rsid w:val="00053E9F"/>
    <w:rsid w:val="00054002"/>
    <w:rsid w:val="000540D5"/>
    <w:rsid w:val="000542FC"/>
    <w:rsid w:val="00054A92"/>
    <w:rsid w:val="00054F5C"/>
    <w:rsid w:val="00055815"/>
    <w:rsid w:val="00056ADB"/>
    <w:rsid w:val="00057511"/>
    <w:rsid w:val="00062DC7"/>
    <w:rsid w:val="000630AE"/>
    <w:rsid w:val="0006354A"/>
    <w:rsid w:val="00063C37"/>
    <w:rsid w:val="00064465"/>
    <w:rsid w:val="000649AF"/>
    <w:rsid w:val="00064C91"/>
    <w:rsid w:val="00065C7A"/>
    <w:rsid w:val="00066BC0"/>
    <w:rsid w:val="000723A3"/>
    <w:rsid w:val="00074ABF"/>
    <w:rsid w:val="0007605D"/>
    <w:rsid w:val="000767B8"/>
    <w:rsid w:val="00076F18"/>
    <w:rsid w:val="0008075B"/>
    <w:rsid w:val="00081A6A"/>
    <w:rsid w:val="00082EBD"/>
    <w:rsid w:val="000837E8"/>
    <w:rsid w:val="000845C7"/>
    <w:rsid w:val="00084DDF"/>
    <w:rsid w:val="00086301"/>
    <w:rsid w:val="0008657A"/>
    <w:rsid w:val="00087A36"/>
    <w:rsid w:val="000905BA"/>
    <w:rsid w:val="00090CC3"/>
    <w:rsid w:val="000938D1"/>
    <w:rsid w:val="000939C4"/>
    <w:rsid w:val="00093B64"/>
    <w:rsid w:val="00094BE0"/>
    <w:rsid w:val="00094E12"/>
    <w:rsid w:val="000961DC"/>
    <w:rsid w:val="0009661E"/>
    <w:rsid w:val="000A0134"/>
    <w:rsid w:val="000A09D7"/>
    <w:rsid w:val="000A164C"/>
    <w:rsid w:val="000A2374"/>
    <w:rsid w:val="000A23B9"/>
    <w:rsid w:val="000A30E1"/>
    <w:rsid w:val="000A3735"/>
    <w:rsid w:val="000A3B1A"/>
    <w:rsid w:val="000A3D22"/>
    <w:rsid w:val="000A4802"/>
    <w:rsid w:val="000A7086"/>
    <w:rsid w:val="000A7D1A"/>
    <w:rsid w:val="000B0EE5"/>
    <w:rsid w:val="000B1893"/>
    <w:rsid w:val="000B3071"/>
    <w:rsid w:val="000B33C3"/>
    <w:rsid w:val="000B3E0F"/>
    <w:rsid w:val="000B3EF9"/>
    <w:rsid w:val="000B4345"/>
    <w:rsid w:val="000B4436"/>
    <w:rsid w:val="000B492B"/>
    <w:rsid w:val="000B4D38"/>
    <w:rsid w:val="000B5A42"/>
    <w:rsid w:val="000B64F8"/>
    <w:rsid w:val="000B6C64"/>
    <w:rsid w:val="000C1057"/>
    <w:rsid w:val="000C1712"/>
    <w:rsid w:val="000C1922"/>
    <w:rsid w:val="000C1E73"/>
    <w:rsid w:val="000C236B"/>
    <w:rsid w:val="000C4410"/>
    <w:rsid w:val="000C6E3D"/>
    <w:rsid w:val="000C71D5"/>
    <w:rsid w:val="000C73AD"/>
    <w:rsid w:val="000D0B90"/>
    <w:rsid w:val="000D2241"/>
    <w:rsid w:val="000D37E0"/>
    <w:rsid w:val="000D3B2B"/>
    <w:rsid w:val="000D503E"/>
    <w:rsid w:val="000D7A66"/>
    <w:rsid w:val="000E03C0"/>
    <w:rsid w:val="000E1B7A"/>
    <w:rsid w:val="000E6CF9"/>
    <w:rsid w:val="000E73E3"/>
    <w:rsid w:val="000F10EC"/>
    <w:rsid w:val="000F1841"/>
    <w:rsid w:val="000F197C"/>
    <w:rsid w:val="000F1D11"/>
    <w:rsid w:val="000F2167"/>
    <w:rsid w:val="000F6359"/>
    <w:rsid w:val="000F6D3A"/>
    <w:rsid w:val="000F7D66"/>
    <w:rsid w:val="001010BC"/>
    <w:rsid w:val="001023F6"/>
    <w:rsid w:val="0010267C"/>
    <w:rsid w:val="001044C9"/>
    <w:rsid w:val="00104A88"/>
    <w:rsid w:val="00105132"/>
    <w:rsid w:val="001061CC"/>
    <w:rsid w:val="00106E25"/>
    <w:rsid w:val="001075B3"/>
    <w:rsid w:val="00110652"/>
    <w:rsid w:val="00111F80"/>
    <w:rsid w:val="0011248E"/>
    <w:rsid w:val="00113D71"/>
    <w:rsid w:val="00114F23"/>
    <w:rsid w:val="00117BD0"/>
    <w:rsid w:val="00117F09"/>
    <w:rsid w:val="00120145"/>
    <w:rsid w:val="00120503"/>
    <w:rsid w:val="0012134A"/>
    <w:rsid w:val="001219B8"/>
    <w:rsid w:val="00122452"/>
    <w:rsid w:val="00123880"/>
    <w:rsid w:val="00123CE3"/>
    <w:rsid w:val="001269F7"/>
    <w:rsid w:val="001275E2"/>
    <w:rsid w:val="00127D07"/>
    <w:rsid w:val="00130482"/>
    <w:rsid w:val="001316BB"/>
    <w:rsid w:val="001317E7"/>
    <w:rsid w:val="00132954"/>
    <w:rsid w:val="0013346B"/>
    <w:rsid w:val="0013467F"/>
    <w:rsid w:val="00135921"/>
    <w:rsid w:val="00135BBB"/>
    <w:rsid w:val="001401F4"/>
    <w:rsid w:val="001413E2"/>
    <w:rsid w:val="001413FD"/>
    <w:rsid w:val="00142C4E"/>
    <w:rsid w:val="00142D98"/>
    <w:rsid w:val="001432AD"/>
    <w:rsid w:val="001452F2"/>
    <w:rsid w:val="0014600A"/>
    <w:rsid w:val="001468F4"/>
    <w:rsid w:val="00150527"/>
    <w:rsid w:val="0015103C"/>
    <w:rsid w:val="00151749"/>
    <w:rsid w:val="00153987"/>
    <w:rsid w:val="00153D5E"/>
    <w:rsid w:val="00154D48"/>
    <w:rsid w:val="00154DBD"/>
    <w:rsid w:val="00155AA4"/>
    <w:rsid w:val="00155F41"/>
    <w:rsid w:val="00156E12"/>
    <w:rsid w:val="00156E5E"/>
    <w:rsid w:val="00157C83"/>
    <w:rsid w:val="00161192"/>
    <w:rsid w:val="0016200D"/>
    <w:rsid w:val="00162D9A"/>
    <w:rsid w:val="00163A82"/>
    <w:rsid w:val="00166FC6"/>
    <w:rsid w:val="00167706"/>
    <w:rsid w:val="001700E3"/>
    <w:rsid w:val="00170BB0"/>
    <w:rsid w:val="00170BC2"/>
    <w:rsid w:val="00170E16"/>
    <w:rsid w:val="00172E20"/>
    <w:rsid w:val="0017311E"/>
    <w:rsid w:val="00173BE0"/>
    <w:rsid w:val="00175F3D"/>
    <w:rsid w:val="0017731B"/>
    <w:rsid w:val="0018085E"/>
    <w:rsid w:val="00181365"/>
    <w:rsid w:val="00181954"/>
    <w:rsid w:val="00183173"/>
    <w:rsid w:val="00184622"/>
    <w:rsid w:val="00184688"/>
    <w:rsid w:val="00184842"/>
    <w:rsid w:val="00185117"/>
    <w:rsid w:val="0018745F"/>
    <w:rsid w:val="0019116D"/>
    <w:rsid w:val="00191595"/>
    <w:rsid w:val="001919BD"/>
    <w:rsid w:val="00191ACF"/>
    <w:rsid w:val="00191D30"/>
    <w:rsid w:val="00192CA4"/>
    <w:rsid w:val="001962C2"/>
    <w:rsid w:val="00197CE0"/>
    <w:rsid w:val="001A0209"/>
    <w:rsid w:val="001A046C"/>
    <w:rsid w:val="001A1CBA"/>
    <w:rsid w:val="001A2EEB"/>
    <w:rsid w:val="001A3CF1"/>
    <w:rsid w:val="001A5CDD"/>
    <w:rsid w:val="001A6201"/>
    <w:rsid w:val="001B02F3"/>
    <w:rsid w:val="001B458C"/>
    <w:rsid w:val="001B5448"/>
    <w:rsid w:val="001B590F"/>
    <w:rsid w:val="001B7058"/>
    <w:rsid w:val="001B76BA"/>
    <w:rsid w:val="001B7A0F"/>
    <w:rsid w:val="001C02E8"/>
    <w:rsid w:val="001C0641"/>
    <w:rsid w:val="001C1D65"/>
    <w:rsid w:val="001C32B2"/>
    <w:rsid w:val="001C363D"/>
    <w:rsid w:val="001C3D78"/>
    <w:rsid w:val="001C5AC1"/>
    <w:rsid w:val="001C6A8C"/>
    <w:rsid w:val="001C6F8D"/>
    <w:rsid w:val="001C7C44"/>
    <w:rsid w:val="001D03CE"/>
    <w:rsid w:val="001D2BAA"/>
    <w:rsid w:val="001D3040"/>
    <w:rsid w:val="001D4972"/>
    <w:rsid w:val="001D612F"/>
    <w:rsid w:val="001E09FC"/>
    <w:rsid w:val="001E168F"/>
    <w:rsid w:val="001E1703"/>
    <w:rsid w:val="001E183B"/>
    <w:rsid w:val="001E210E"/>
    <w:rsid w:val="001E360D"/>
    <w:rsid w:val="001E4026"/>
    <w:rsid w:val="001E53FD"/>
    <w:rsid w:val="001E6679"/>
    <w:rsid w:val="001E75F5"/>
    <w:rsid w:val="001F00D7"/>
    <w:rsid w:val="001F0B04"/>
    <w:rsid w:val="001F15F4"/>
    <w:rsid w:val="001F23BB"/>
    <w:rsid w:val="001F46C6"/>
    <w:rsid w:val="001F6AC4"/>
    <w:rsid w:val="001F751A"/>
    <w:rsid w:val="00200458"/>
    <w:rsid w:val="00201199"/>
    <w:rsid w:val="00201900"/>
    <w:rsid w:val="00202F71"/>
    <w:rsid w:val="00204FCE"/>
    <w:rsid w:val="00205CB5"/>
    <w:rsid w:val="00206963"/>
    <w:rsid w:val="00210140"/>
    <w:rsid w:val="00211E8A"/>
    <w:rsid w:val="00212758"/>
    <w:rsid w:val="002128B8"/>
    <w:rsid w:val="00213115"/>
    <w:rsid w:val="0021465A"/>
    <w:rsid w:val="002148D6"/>
    <w:rsid w:val="002166B0"/>
    <w:rsid w:val="00217362"/>
    <w:rsid w:val="0021737E"/>
    <w:rsid w:val="002214C1"/>
    <w:rsid w:val="002227F9"/>
    <w:rsid w:val="002257AE"/>
    <w:rsid w:val="00227E0A"/>
    <w:rsid w:val="002323D1"/>
    <w:rsid w:val="00232C68"/>
    <w:rsid w:val="00232E2A"/>
    <w:rsid w:val="002338DC"/>
    <w:rsid w:val="00234844"/>
    <w:rsid w:val="002351CC"/>
    <w:rsid w:val="00236824"/>
    <w:rsid w:val="002368BB"/>
    <w:rsid w:val="00237078"/>
    <w:rsid w:val="002374CC"/>
    <w:rsid w:val="0024028C"/>
    <w:rsid w:val="00243298"/>
    <w:rsid w:val="002437F8"/>
    <w:rsid w:val="00243C36"/>
    <w:rsid w:val="0024433C"/>
    <w:rsid w:val="002454C9"/>
    <w:rsid w:val="00246BC1"/>
    <w:rsid w:val="00251AC1"/>
    <w:rsid w:val="00252E75"/>
    <w:rsid w:val="002554A2"/>
    <w:rsid w:val="00255835"/>
    <w:rsid w:val="002561ED"/>
    <w:rsid w:val="00256349"/>
    <w:rsid w:val="00257024"/>
    <w:rsid w:val="00257945"/>
    <w:rsid w:val="00257ABE"/>
    <w:rsid w:val="0026154E"/>
    <w:rsid w:val="0026195F"/>
    <w:rsid w:val="00262155"/>
    <w:rsid w:val="0026398E"/>
    <w:rsid w:val="00265C09"/>
    <w:rsid w:val="00265C5F"/>
    <w:rsid w:val="00266393"/>
    <w:rsid w:val="00267C21"/>
    <w:rsid w:val="00270EC6"/>
    <w:rsid w:val="00271404"/>
    <w:rsid w:val="0027180E"/>
    <w:rsid w:val="00271C28"/>
    <w:rsid w:val="00271CE2"/>
    <w:rsid w:val="0027262B"/>
    <w:rsid w:val="00272F96"/>
    <w:rsid w:val="002748E0"/>
    <w:rsid w:val="00276965"/>
    <w:rsid w:val="00276B2F"/>
    <w:rsid w:val="002776B5"/>
    <w:rsid w:val="00277753"/>
    <w:rsid w:val="00277933"/>
    <w:rsid w:val="002803F4"/>
    <w:rsid w:val="00280C78"/>
    <w:rsid w:val="00281A09"/>
    <w:rsid w:val="00282222"/>
    <w:rsid w:val="00282C75"/>
    <w:rsid w:val="00283BEB"/>
    <w:rsid w:val="00286D8B"/>
    <w:rsid w:val="00287E65"/>
    <w:rsid w:val="00290100"/>
    <w:rsid w:val="00290E4B"/>
    <w:rsid w:val="00292C01"/>
    <w:rsid w:val="0029316F"/>
    <w:rsid w:val="00293533"/>
    <w:rsid w:val="002957F6"/>
    <w:rsid w:val="00295CD7"/>
    <w:rsid w:val="00297070"/>
    <w:rsid w:val="00297C39"/>
    <w:rsid w:val="00297CDF"/>
    <w:rsid w:val="002A1347"/>
    <w:rsid w:val="002A2090"/>
    <w:rsid w:val="002A2889"/>
    <w:rsid w:val="002A3128"/>
    <w:rsid w:val="002A4900"/>
    <w:rsid w:val="002A5887"/>
    <w:rsid w:val="002A5C1A"/>
    <w:rsid w:val="002A7A99"/>
    <w:rsid w:val="002A7E85"/>
    <w:rsid w:val="002B060C"/>
    <w:rsid w:val="002B0847"/>
    <w:rsid w:val="002B11D5"/>
    <w:rsid w:val="002B2A17"/>
    <w:rsid w:val="002B2A91"/>
    <w:rsid w:val="002B2D8B"/>
    <w:rsid w:val="002B3ABB"/>
    <w:rsid w:val="002B54A3"/>
    <w:rsid w:val="002B64FD"/>
    <w:rsid w:val="002B6691"/>
    <w:rsid w:val="002B6DDD"/>
    <w:rsid w:val="002B753F"/>
    <w:rsid w:val="002C144A"/>
    <w:rsid w:val="002C3594"/>
    <w:rsid w:val="002C44B8"/>
    <w:rsid w:val="002C4C83"/>
    <w:rsid w:val="002C5AC3"/>
    <w:rsid w:val="002C5DAE"/>
    <w:rsid w:val="002C5E4A"/>
    <w:rsid w:val="002D112C"/>
    <w:rsid w:val="002D2115"/>
    <w:rsid w:val="002D2DCE"/>
    <w:rsid w:val="002D394D"/>
    <w:rsid w:val="002D45E8"/>
    <w:rsid w:val="002D68C7"/>
    <w:rsid w:val="002D6C7A"/>
    <w:rsid w:val="002D76AC"/>
    <w:rsid w:val="002D7F6B"/>
    <w:rsid w:val="002E1564"/>
    <w:rsid w:val="002E15EA"/>
    <w:rsid w:val="002E168E"/>
    <w:rsid w:val="002E1EB8"/>
    <w:rsid w:val="002E2271"/>
    <w:rsid w:val="002E3673"/>
    <w:rsid w:val="002E3DF0"/>
    <w:rsid w:val="002E4044"/>
    <w:rsid w:val="002E6879"/>
    <w:rsid w:val="002E6F9F"/>
    <w:rsid w:val="002E71BC"/>
    <w:rsid w:val="002F17CD"/>
    <w:rsid w:val="002F37F0"/>
    <w:rsid w:val="002F4A2D"/>
    <w:rsid w:val="002F6AAB"/>
    <w:rsid w:val="002F6DF0"/>
    <w:rsid w:val="0030119A"/>
    <w:rsid w:val="00301325"/>
    <w:rsid w:val="0030183F"/>
    <w:rsid w:val="00302BA0"/>
    <w:rsid w:val="00302F55"/>
    <w:rsid w:val="0030317C"/>
    <w:rsid w:val="003034F7"/>
    <w:rsid w:val="0030406F"/>
    <w:rsid w:val="00304967"/>
    <w:rsid w:val="00304B86"/>
    <w:rsid w:val="003060CA"/>
    <w:rsid w:val="00307177"/>
    <w:rsid w:val="00312596"/>
    <w:rsid w:val="003128E3"/>
    <w:rsid w:val="00312CF4"/>
    <w:rsid w:val="00313299"/>
    <w:rsid w:val="00315DC7"/>
    <w:rsid w:val="003172E1"/>
    <w:rsid w:val="00317B2A"/>
    <w:rsid w:val="00320749"/>
    <w:rsid w:val="003208A1"/>
    <w:rsid w:val="00321BCE"/>
    <w:rsid w:val="00321DEF"/>
    <w:rsid w:val="00321F99"/>
    <w:rsid w:val="00322412"/>
    <w:rsid w:val="00322C98"/>
    <w:rsid w:val="00323729"/>
    <w:rsid w:val="00323BA1"/>
    <w:rsid w:val="00325925"/>
    <w:rsid w:val="003265C6"/>
    <w:rsid w:val="00326F54"/>
    <w:rsid w:val="00327127"/>
    <w:rsid w:val="003279B5"/>
    <w:rsid w:val="0033255F"/>
    <w:rsid w:val="0033265D"/>
    <w:rsid w:val="00332864"/>
    <w:rsid w:val="00333D42"/>
    <w:rsid w:val="0033706B"/>
    <w:rsid w:val="00340C28"/>
    <w:rsid w:val="003413CE"/>
    <w:rsid w:val="003421AB"/>
    <w:rsid w:val="003452B7"/>
    <w:rsid w:val="00345720"/>
    <w:rsid w:val="00346E87"/>
    <w:rsid w:val="00346ED3"/>
    <w:rsid w:val="00347BAE"/>
    <w:rsid w:val="00351A43"/>
    <w:rsid w:val="00351EEA"/>
    <w:rsid w:val="0035282E"/>
    <w:rsid w:val="00353728"/>
    <w:rsid w:val="00353776"/>
    <w:rsid w:val="00353DB6"/>
    <w:rsid w:val="00353F7E"/>
    <w:rsid w:val="00356082"/>
    <w:rsid w:val="0035620E"/>
    <w:rsid w:val="00361B5A"/>
    <w:rsid w:val="00366EC0"/>
    <w:rsid w:val="0037082A"/>
    <w:rsid w:val="003709EF"/>
    <w:rsid w:val="00371658"/>
    <w:rsid w:val="00371EEF"/>
    <w:rsid w:val="0037367B"/>
    <w:rsid w:val="00375004"/>
    <w:rsid w:val="00375934"/>
    <w:rsid w:val="00377DCF"/>
    <w:rsid w:val="003806AF"/>
    <w:rsid w:val="00380A47"/>
    <w:rsid w:val="003822EF"/>
    <w:rsid w:val="003836E8"/>
    <w:rsid w:val="003842D3"/>
    <w:rsid w:val="00385D3B"/>
    <w:rsid w:val="00386776"/>
    <w:rsid w:val="00390616"/>
    <w:rsid w:val="00390B8D"/>
    <w:rsid w:val="003946F2"/>
    <w:rsid w:val="0039604C"/>
    <w:rsid w:val="0039631D"/>
    <w:rsid w:val="003969E1"/>
    <w:rsid w:val="00396C33"/>
    <w:rsid w:val="003972D8"/>
    <w:rsid w:val="00397BCD"/>
    <w:rsid w:val="003A045D"/>
    <w:rsid w:val="003A0691"/>
    <w:rsid w:val="003A0BEF"/>
    <w:rsid w:val="003A0CE2"/>
    <w:rsid w:val="003A1511"/>
    <w:rsid w:val="003A195B"/>
    <w:rsid w:val="003A2A75"/>
    <w:rsid w:val="003A33E2"/>
    <w:rsid w:val="003A3B8E"/>
    <w:rsid w:val="003A3ED2"/>
    <w:rsid w:val="003A4A03"/>
    <w:rsid w:val="003A56E6"/>
    <w:rsid w:val="003A5FA6"/>
    <w:rsid w:val="003A7361"/>
    <w:rsid w:val="003A7853"/>
    <w:rsid w:val="003B1A70"/>
    <w:rsid w:val="003B218C"/>
    <w:rsid w:val="003B22C5"/>
    <w:rsid w:val="003B2C80"/>
    <w:rsid w:val="003B2EE7"/>
    <w:rsid w:val="003B3F40"/>
    <w:rsid w:val="003B4BB4"/>
    <w:rsid w:val="003B4C90"/>
    <w:rsid w:val="003B5211"/>
    <w:rsid w:val="003B71EB"/>
    <w:rsid w:val="003B747F"/>
    <w:rsid w:val="003C004B"/>
    <w:rsid w:val="003C1690"/>
    <w:rsid w:val="003C171D"/>
    <w:rsid w:val="003D1794"/>
    <w:rsid w:val="003D227C"/>
    <w:rsid w:val="003D2357"/>
    <w:rsid w:val="003D4F80"/>
    <w:rsid w:val="003D4FE6"/>
    <w:rsid w:val="003D6B67"/>
    <w:rsid w:val="003D6FD7"/>
    <w:rsid w:val="003D7BA1"/>
    <w:rsid w:val="003D7DB0"/>
    <w:rsid w:val="003E00D1"/>
    <w:rsid w:val="003E0611"/>
    <w:rsid w:val="003E08B3"/>
    <w:rsid w:val="003E1022"/>
    <w:rsid w:val="003E13E1"/>
    <w:rsid w:val="003E1978"/>
    <w:rsid w:val="003E1D3F"/>
    <w:rsid w:val="003E3A71"/>
    <w:rsid w:val="003E3C0E"/>
    <w:rsid w:val="003E43AE"/>
    <w:rsid w:val="003E4C44"/>
    <w:rsid w:val="003E4CBD"/>
    <w:rsid w:val="003E4CE5"/>
    <w:rsid w:val="003E4FA2"/>
    <w:rsid w:val="003E7020"/>
    <w:rsid w:val="003E7F46"/>
    <w:rsid w:val="003F01DE"/>
    <w:rsid w:val="003F2F4C"/>
    <w:rsid w:val="003F2F76"/>
    <w:rsid w:val="003F4CF8"/>
    <w:rsid w:val="003F5AE6"/>
    <w:rsid w:val="003F668D"/>
    <w:rsid w:val="003F74A4"/>
    <w:rsid w:val="003F7EEE"/>
    <w:rsid w:val="0040068B"/>
    <w:rsid w:val="00401EA7"/>
    <w:rsid w:val="004021D9"/>
    <w:rsid w:val="00402258"/>
    <w:rsid w:val="004029F0"/>
    <w:rsid w:val="00402C43"/>
    <w:rsid w:val="00404383"/>
    <w:rsid w:val="004056C6"/>
    <w:rsid w:val="004060A3"/>
    <w:rsid w:val="00407B7F"/>
    <w:rsid w:val="00410672"/>
    <w:rsid w:val="0041139B"/>
    <w:rsid w:val="004123DE"/>
    <w:rsid w:val="004136D8"/>
    <w:rsid w:val="00415F03"/>
    <w:rsid w:val="004162A2"/>
    <w:rsid w:val="004170D4"/>
    <w:rsid w:val="00417C2B"/>
    <w:rsid w:val="00421DA5"/>
    <w:rsid w:val="00423434"/>
    <w:rsid w:val="0042383F"/>
    <w:rsid w:val="004248B8"/>
    <w:rsid w:val="00425173"/>
    <w:rsid w:val="0042747E"/>
    <w:rsid w:val="00427D4A"/>
    <w:rsid w:val="0043047D"/>
    <w:rsid w:val="0043115C"/>
    <w:rsid w:val="0043186D"/>
    <w:rsid w:val="00432141"/>
    <w:rsid w:val="00434CA3"/>
    <w:rsid w:val="00437523"/>
    <w:rsid w:val="00440386"/>
    <w:rsid w:val="00440CC3"/>
    <w:rsid w:val="00440CE9"/>
    <w:rsid w:val="004417D5"/>
    <w:rsid w:val="00443BFA"/>
    <w:rsid w:val="00444F36"/>
    <w:rsid w:val="00445302"/>
    <w:rsid w:val="00445C8D"/>
    <w:rsid w:val="00446980"/>
    <w:rsid w:val="00446EAA"/>
    <w:rsid w:val="00446F99"/>
    <w:rsid w:val="00447F28"/>
    <w:rsid w:val="0045037F"/>
    <w:rsid w:val="00450F1B"/>
    <w:rsid w:val="00450FE3"/>
    <w:rsid w:val="00452954"/>
    <w:rsid w:val="00452CFD"/>
    <w:rsid w:val="004531EA"/>
    <w:rsid w:val="00453838"/>
    <w:rsid w:val="00453DCA"/>
    <w:rsid w:val="004546DF"/>
    <w:rsid w:val="00455AEA"/>
    <w:rsid w:val="004564E0"/>
    <w:rsid w:val="00456CDC"/>
    <w:rsid w:val="00460260"/>
    <w:rsid w:val="00460BB3"/>
    <w:rsid w:val="004621DB"/>
    <w:rsid w:val="00462E2D"/>
    <w:rsid w:val="004631B5"/>
    <w:rsid w:val="00464069"/>
    <w:rsid w:val="0046427D"/>
    <w:rsid w:val="00470315"/>
    <w:rsid w:val="00471B9B"/>
    <w:rsid w:val="00473A65"/>
    <w:rsid w:val="00473B10"/>
    <w:rsid w:val="00475DBA"/>
    <w:rsid w:val="004763E0"/>
    <w:rsid w:val="0047739E"/>
    <w:rsid w:val="00482AC0"/>
    <w:rsid w:val="0048332B"/>
    <w:rsid w:val="00484AA8"/>
    <w:rsid w:val="00486127"/>
    <w:rsid w:val="0049019D"/>
    <w:rsid w:val="00490425"/>
    <w:rsid w:val="004906A5"/>
    <w:rsid w:val="0049377D"/>
    <w:rsid w:val="00495BDD"/>
    <w:rsid w:val="00497EBC"/>
    <w:rsid w:val="004A0BB1"/>
    <w:rsid w:val="004A2035"/>
    <w:rsid w:val="004A25E5"/>
    <w:rsid w:val="004A2F5F"/>
    <w:rsid w:val="004A2FCC"/>
    <w:rsid w:val="004A55DB"/>
    <w:rsid w:val="004A6926"/>
    <w:rsid w:val="004A7208"/>
    <w:rsid w:val="004B048B"/>
    <w:rsid w:val="004B102B"/>
    <w:rsid w:val="004B2811"/>
    <w:rsid w:val="004B2FF0"/>
    <w:rsid w:val="004B31ED"/>
    <w:rsid w:val="004B340D"/>
    <w:rsid w:val="004B3C01"/>
    <w:rsid w:val="004B485E"/>
    <w:rsid w:val="004B4CF0"/>
    <w:rsid w:val="004B5A55"/>
    <w:rsid w:val="004B5D7B"/>
    <w:rsid w:val="004B6E79"/>
    <w:rsid w:val="004B6F6E"/>
    <w:rsid w:val="004C0B66"/>
    <w:rsid w:val="004C18A1"/>
    <w:rsid w:val="004C1F77"/>
    <w:rsid w:val="004C2FF2"/>
    <w:rsid w:val="004C395F"/>
    <w:rsid w:val="004C41EA"/>
    <w:rsid w:val="004C780C"/>
    <w:rsid w:val="004D12B2"/>
    <w:rsid w:val="004D1B7C"/>
    <w:rsid w:val="004D3B47"/>
    <w:rsid w:val="004D466B"/>
    <w:rsid w:val="004D5554"/>
    <w:rsid w:val="004D60DE"/>
    <w:rsid w:val="004E094A"/>
    <w:rsid w:val="004E2705"/>
    <w:rsid w:val="004E403C"/>
    <w:rsid w:val="004E4C3E"/>
    <w:rsid w:val="004E5C32"/>
    <w:rsid w:val="004E6EBA"/>
    <w:rsid w:val="004E74B2"/>
    <w:rsid w:val="004F43E4"/>
    <w:rsid w:val="004F4FB4"/>
    <w:rsid w:val="004F5292"/>
    <w:rsid w:val="004F58B5"/>
    <w:rsid w:val="004F7C96"/>
    <w:rsid w:val="00502A54"/>
    <w:rsid w:val="00502A6F"/>
    <w:rsid w:val="00504291"/>
    <w:rsid w:val="00505D23"/>
    <w:rsid w:val="00506D37"/>
    <w:rsid w:val="00511951"/>
    <w:rsid w:val="00513279"/>
    <w:rsid w:val="00514569"/>
    <w:rsid w:val="00515AC3"/>
    <w:rsid w:val="0051625B"/>
    <w:rsid w:val="00516DEE"/>
    <w:rsid w:val="005179A2"/>
    <w:rsid w:val="00517DDA"/>
    <w:rsid w:val="00517FC0"/>
    <w:rsid w:val="0052060D"/>
    <w:rsid w:val="00520A09"/>
    <w:rsid w:val="005210DB"/>
    <w:rsid w:val="005217E1"/>
    <w:rsid w:val="00521C79"/>
    <w:rsid w:val="00522098"/>
    <w:rsid w:val="00522893"/>
    <w:rsid w:val="0052365D"/>
    <w:rsid w:val="00525983"/>
    <w:rsid w:val="005271B7"/>
    <w:rsid w:val="00527AD4"/>
    <w:rsid w:val="005309DD"/>
    <w:rsid w:val="00530CAB"/>
    <w:rsid w:val="00531A47"/>
    <w:rsid w:val="00532590"/>
    <w:rsid w:val="005335FD"/>
    <w:rsid w:val="005343B8"/>
    <w:rsid w:val="005366A5"/>
    <w:rsid w:val="00536E26"/>
    <w:rsid w:val="00537918"/>
    <w:rsid w:val="00537A38"/>
    <w:rsid w:val="00537B70"/>
    <w:rsid w:val="00537C74"/>
    <w:rsid w:val="005409C2"/>
    <w:rsid w:val="00540A8C"/>
    <w:rsid w:val="005429EF"/>
    <w:rsid w:val="00543378"/>
    <w:rsid w:val="00543724"/>
    <w:rsid w:val="00544430"/>
    <w:rsid w:val="00545E38"/>
    <w:rsid w:val="00547155"/>
    <w:rsid w:val="00547BA3"/>
    <w:rsid w:val="005513C7"/>
    <w:rsid w:val="00551B7A"/>
    <w:rsid w:val="00554ACF"/>
    <w:rsid w:val="00555033"/>
    <w:rsid w:val="00556695"/>
    <w:rsid w:val="00556C3C"/>
    <w:rsid w:val="00557CAD"/>
    <w:rsid w:val="00560560"/>
    <w:rsid w:val="005616AB"/>
    <w:rsid w:val="00562197"/>
    <w:rsid w:val="005629E3"/>
    <w:rsid w:val="00562B23"/>
    <w:rsid w:val="0056494A"/>
    <w:rsid w:val="00564AF4"/>
    <w:rsid w:val="00565481"/>
    <w:rsid w:val="0056771D"/>
    <w:rsid w:val="005711B7"/>
    <w:rsid w:val="005719D8"/>
    <w:rsid w:val="00572A77"/>
    <w:rsid w:val="00572FB2"/>
    <w:rsid w:val="00574933"/>
    <w:rsid w:val="00575316"/>
    <w:rsid w:val="00575B8C"/>
    <w:rsid w:val="00576A62"/>
    <w:rsid w:val="005801A7"/>
    <w:rsid w:val="005808D6"/>
    <w:rsid w:val="00581666"/>
    <w:rsid w:val="00584CC5"/>
    <w:rsid w:val="0058606C"/>
    <w:rsid w:val="00587305"/>
    <w:rsid w:val="005908B9"/>
    <w:rsid w:val="00591F41"/>
    <w:rsid w:val="00592409"/>
    <w:rsid w:val="00592550"/>
    <w:rsid w:val="00592DCD"/>
    <w:rsid w:val="005938B7"/>
    <w:rsid w:val="005945CD"/>
    <w:rsid w:val="00594E3F"/>
    <w:rsid w:val="0059719D"/>
    <w:rsid w:val="005A117B"/>
    <w:rsid w:val="005A39CC"/>
    <w:rsid w:val="005A3D48"/>
    <w:rsid w:val="005A3EA3"/>
    <w:rsid w:val="005A5861"/>
    <w:rsid w:val="005A623C"/>
    <w:rsid w:val="005A643B"/>
    <w:rsid w:val="005A6C6B"/>
    <w:rsid w:val="005B00B9"/>
    <w:rsid w:val="005B0460"/>
    <w:rsid w:val="005B0D11"/>
    <w:rsid w:val="005B1334"/>
    <w:rsid w:val="005B199B"/>
    <w:rsid w:val="005B1AF4"/>
    <w:rsid w:val="005B2105"/>
    <w:rsid w:val="005B31B3"/>
    <w:rsid w:val="005B4028"/>
    <w:rsid w:val="005B4071"/>
    <w:rsid w:val="005B5565"/>
    <w:rsid w:val="005B6606"/>
    <w:rsid w:val="005B7C9F"/>
    <w:rsid w:val="005C062D"/>
    <w:rsid w:val="005C0FAC"/>
    <w:rsid w:val="005C112B"/>
    <w:rsid w:val="005C414D"/>
    <w:rsid w:val="005C425C"/>
    <w:rsid w:val="005C47C5"/>
    <w:rsid w:val="005C5AB2"/>
    <w:rsid w:val="005C5CE3"/>
    <w:rsid w:val="005C6CA2"/>
    <w:rsid w:val="005C71BE"/>
    <w:rsid w:val="005C7444"/>
    <w:rsid w:val="005D031C"/>
    <w:rsid w:val="005D1E73"/>
    <w:rsid w:val="005D304D"/>
    <w:rsid w:val="005D3062"/>
    <w:rsid w:val="005D73BB"/>
    <w:rsid w:val="005E195F"/>
    <w:rsid w:val="005E1969"/>
    <w:rsid w:val="005E1C1A"/>
    <w:rsid w:val="005E1D82"/>
    <w:rsid w:val="005E205B"/>
    <w:rsid w:val="005E2DC9"/>
    <w:rsid w:val="005E349A"/>
    <w:rsid w:val="005E473B"/>
    <w:rsid w:val="005E5905"/>
    <w:rsid w:val="005E63F7"/>
    <w:rsid w:val="005F0172"/>
    <w:rsid w:val="005F13DA"/>
    <w:rsid w:val="005F192A"/>
    <w:rsid w:val="005F1C6A"/>
    <w:rsid w:val="005F308B"/>
    <w:rsid w:val="005F380C"/>
    <w:rsid w:val="005F4EC3"/>
    <w:rsid w:val="005F502F"/>
    <w:rsid w:val="005F5335"/>
    <w:rsid w:val="005F5857"/>
    <w:rsid w:val="005F64FD"/>
    <w:rsid w:val="00600A52"/>
    <w:rsid w:val="006014C8"/>
    <w:rsid w:val="00601C3A"/>
    <w:rsid w:val="0060264F"/>
    <w:rsid w:val="0060427B"/>
    <w:rsid w:val="00607152"/>
    <w:rsid w:val="0061091F"/>
    <w:rsid w:val="00610C38"/>
    <w:rsid w:val="00611081"/>
    <w:rsid w:val="00611127"/>
    <w:rsid w:val="00611F16"/>
    <w:rsid w:val="00612449"/>
    <w:rsid w:val="00613C0A"/>
    <w:rsid w:val="00614A5B"/>
    <w:rsid w:val="00614ABB"/>
    <w:rsid w:val="00615357"/>
    <w:rsid w:val="006175D8"/>
    <w:rsid w:val="0062060A"/>
    <w:rsid w:val="00620E80"/>
    <w:rsid w:val="00623E75"/>
    <w:rsid w:val="006240D8"/>
    <w:rsid w:val="006274E0"/>
    <w:rsid w:val="0063037A"/>
    <w:rsid w:val="00633113"/>
    <w:rsid w:val="006337CA"/>
    <w:rsid w:val="00634400"/>
    <w:rsid w:val="006357F0"/>
    <w:rsid w:val="00636757"/>
    <w:rsid w:val="006369AE"/>
    <w:rsid w:val="00640358"/>
    <w:rsid w:val="0064213D"/>
    <w:rsid w:val="00642BDE"/>
    <w:rsid w:val="006467DD"/>
    <w:rsid w:val="00646DD3"/>
    <w:rsid w:val="00646FAF"/>
    <w:rsid w:val="00647E9A"/>
    <w:rsid w:val="00650348"/>
    <w:rsid w:val="00650927"/>
    <w:rsid w:val="00650B5A"/>
    <w:rsid w:val="0065278B"/>
    <w:rsid w:val="006528D5"/>
    <w:rsid w:val="0065328F"/>
    <w:rsid w:val="0065475D"/>
    <w:rsid w:val="00655449"/>
    <w:rsid w:val="00656D8A"/>
    <w:rsid w:val="006574A4"/>
    <w:rsid w:val="00660357"/>
    <w:rsid w:val="0066218A"/>
    <w:rsid w:val="00662F45"/>
    <w:rsid w:val="00665CC2"/>
    <w:rsid w:val="00667E39"/>
    <w:rsid w:val="00670BE9"/>
    <w:rsid w:val="00671053"/>
    <w:rsid w:val="00671704"/>
    <w:rsid w:val="0067171A"/>
    <w:rsid w:val="006719A2"/>
    <w:rsid w:val="006740F3"/>
    <w:rsid w:val="00675A67"/>
    <w:rsid w:val="0067729A"/>
    <w:rsid w:val="00677F6A"/>
    <w:rsid w:val="00682039"/>
    <w:rsid w:val="006828F6"/>
    <w:rsid w:val="00684807"/>
    <w:rsid w:val="0068526A"/>
    <w:rsid w:val="0068679E"/>
    <w:rsid w:val="00687759"/>
    <w:rsid w:val="00692A86"/>
    <w:rsid w:val="00692AC1"/>
    <w:rsid w:val="00692E2C"/>
    <w:rsid w:val="006933DA"/>
    <w:rsid w:val="006935C2"/>
    <w:rsid w:val="00693BE5"/>
    <w:rsid w:val="00696090"/>
    <w:rsid w:val="00697333"/>
    <w:rsid w:val="00697888"/>
    <w:rsid w:val="006A200B"/>
    <w:rsid w:val="006A3860"/>
    <w:rsid w:val="006A3CBF"/>
    <w:rsid w:val="006A6AD7"/>
    <w:rsid w:val="006A6E07"/>
    <w:rsid w:val="006A6FA7"/>
    <w:rsid w:val="006A755D"/>
    <w:rsid w:val="006B06F9"/>
    <w:rsid w:val="006B0BC7"/>
    <w:rsid w:val="006B0BDC"/>
    <w:rsid w:val="006B109E"/>
    <w:rsid w:val="006B1467"/>
    <w:rsid w:val="006B505B"/>
    <w:rsid w:val="006B5111"/>
    <w:rsid w:val="006B7072"/>
    <w:rsid w:val="006C0024"/>
    <w:rsid w:val="006C02EE"/>
    <w:rsid w:val="006C0542"/>
    <w:rsid w:val="006C1F4E"/>
    <w:rsid w:val="006C2C24"/>
    <w:rsid w:val="006C3299"/>
    <w:rsid w:val="006C340E"/>
    <w:rsid w:val="006C3419"/>
    <w:rsid w:val="006C412A"/>
    <w:rsid w:val="006C477E"/>
    <w:rsid w:val="006D01B0"/>
    <w:rsid w:val="006D0B3C"/>
    <w:rsid w:val="006D108E"/>
    <w:rsid w:val="006D1465"/>
    <w:rsid w:val="006D1843"/>
    <w:rsid w:val="006D2532"/>
    <w:rsid w:val="006D2DFF"/>
    <w:rsid w:val="006D4072"/>
    <w:rsid w:val="006D4661"/>
    <w:rsid w:val="006D5546"/>
    <w:rsid w:val="006D5FEF"/>
    <w:rsid w:val="006D6E3A"/>
    <w:rsid w:val="006D70CA"/>
    <w:rsid w:val="006D77BB"/>
    <w:rsid w:val="006D783F"/>
    <w:rsid w:val="006E0169"/>
    <w:rsid w:val="006E03D8"/>
    <w:rsid w:val="006E0766"/>
    <w:rsid w:val="006E2989"/>
    <w:rsid w:val="006E30B0"/>
    <w:rsid w:val="006E48C9"/>
    <w:rsid w:val="006E7564"/>
    <w:rsid w:val="006E79C1"/>
    <w:rsid w:val="006F1F17"/>
    <w:rsid w:val="006F3532"/>
    <w:rsid w:val="006F3C2A"/>
    <w:rsid w:val="006F4435"/>
    <w:rsid w:val="006F4795"/>
    <w:rsid w:val="006F55C4"/>
    <w:rsid w:val="006F583C"/>
    <w:rsid w:val="006F5CEE"/>
    <w:rsid w:val="006F662F"/>
    <w:rsid w:val="006F69A3"/>
    <w:rsid w:val="006F74EC"/>
    <w:rsid w:val="0070053B"/>
    <w:rsid w:val="0070166E"/>
    <w:rsid w:val="007019D7"/>
    <w:rsid w:val="0070200B"/>
    <w:rsid w:val="007024F5"/>
    <w:rsid w:val="00702933"/>
    <w:rsid w:val="00704461"/>
    <w:rsid w:val="00705797"/>
    <w:rsid w:val="00706337"/>
    <w:rsid w:val="00706E05"/>
    <w:rsid w:val="00707341"/>
    <w:rsid w:val="007103C4"/>
    <w:rsid w:val="007105FC"/>
    <w:rsid w:val="00711A91"/>
    <w:rsid w:val="00711C7E"/>
    <w:rsid w:val="00711CEB"/>
    <w:rsid w:val="00712055"/>
    <w:rsid w:val="0071288F"/>
    <w:rsid w:val="00713C79"/>
    <w:rsid w:val="00716818"/>
    <w:rsid w:val="00716CAB"/>
    <w:rsid w:val="00717306"/>
    <w:rsid w:val="00717CAF"/>
    <w:rsid w:val="0072029B"/>
    <w:rsid w:val="00720485"/>
    <w:rsid w:val="00722788"/>
    <w:rsid w:val="007231C4"/>
    <w:rsid w:val="00725385"/>
    <w:rsid w:val="007258B5"/>
    <w:rsid w:val="00730177"/>
    <w:rsid w:val="0073028B"/>
    <w:rsid w:val="00730D9B"/>
    <w:rsid w:val="00730E80"/>
    <w:rsid w:val="0073100D"/>
    <w:rsid w:val="007316AD"/>
    <w:rsid w:val="00731942"/>
    <w:rsid w:val="0073271B"/>
    <w:rsid w:val="00735370"/>
    <w:rsid w:val="0073672A"/>
    <w:rsid w:val="00736CA6"/>
    <w:rsid w:val="007371D6"/>
    <w:rsid w:val="00737708"/>
    <w:rsid w:val="0073798C"/>
    <w:rsid w:val="00740228"/>
    <w:rsid w:val="00741441"/>
    <w:rsid w:val="00741F76"/>
    <w:rsid w:val="00742156"/>
    <w:rsid w:val="0074719B"/>
    <w:rsid w:val="00747866"/>
    <w:rsid w:val="00747D35"/>
    <w:rsid w:val="00747F0A"/>
    <w:rsid w:val="007512DE"/>
    <w:rsid w:val="0075131E"/>
    <w:rsid w:val="0075158A"/>
    <w:rsid w:val="007515FB"/>
    <w:rsid w:val="00752787"/>
    <w:rsid w:val="00754957"/>
    <w:rsid w:val="00754A8D"/>
    <w:rsid w:val="00754BFA"/>
    <w:rsid w:val="0075573B"/>
    <w:rsid w:val="00755F6C"/>
    <w:rsid w:val="007577C3"/>
    <w:rsid w:val="0076063C"/>
    <w:rsid w:val="007611CB"/>
    <w:rsid w:val="007632F0"/>
    <w:rsid w:val="00763C93"/>
    <w:rsid w:val="0076655B"/>
    <w:rsid w:val="007715B5"/>
    <w:rsid w:val="00772D0C"/>
    <w:rsid w:val="00773482"/>
    <w:rsid w:val="007759DD"/>
    <w:rsid w:val="00776046"/>
    <w:rsid w:val="0077618A"/>
    <w:rsid w:val="00776997"/>
    <w:rsid w:val="0077717B"/>
    <w:rsid w:val="00777609"/>
    <w:rsid w:val="00780281"/>
    <w:rsid w:val="00780BD7"/>
    <w:rsid w:val="007821D6"/>
    <w:rsid w:val="0078331C"/>
    <w:rsid w:val="00783A8A"/>
    <w:rsid w:val="00785434"/>
    <w:rsid w:val="007877B9"/>
    <w:rsid w:val="007878D1"/>
    <w:rsid w:val="00791068"/>
    <w:rsid w:val="00792735"/>
    <w:rsid w:val="00792B3A"/>
    <w:rsid w:val="007932A6"/>
    <w:rsid w:val="00794CA9"/>
    <w:rsid w:val="00794D25"/>
    <w:rsid w:val="00794DAD"/>
    <w:rsid w:val="0079638E"/>
    <w:rsid w:val="00797583"/>
    <w:rsid w:val="007975F9"/>
    <w:rsid w:val="00797A50"/>
    <w:rsid w:val="007A14EC"/>
    <w:rsid w:val="007A156A"/>
    <w:rsid w:val="007A42FA"/>
    <w:rsid w:val="007A4BA0"/>
    <w:rsid w:val="007A77BF"/>
    <w:rsid w:val="007A79DB"/>
    <w:rsid w:val="007B008E"/>
    <w:rsid w:val="007B0E36"/>
    <w:rsid w:val="007B1808"/>
    <w:rsid w:val="007B1BF8"/>
    <w:rsid w:val="007B2542"/>
    <w:rsid w:val="007B31E2"/>
    <w:rsid w:val="007B3DFE"/>
    <w:rsid w:val="007B58BB"/>
    <w:rsid w:val="007B6B67"/>
    <w:rsid w:val="007B6F8D"/>
    <w:rsid w:val="007B76F8"/>
    <w:rsid w:val="007C0AA2"/>
    <w:rsid w:val="007C0E98"/>
    <w:rsid w:val="007C3D71"/>
    <w:rsid w:val="007C52CF"/>
    <w:rsid w:val="007C6056"/>
    <w:rsid w:val="007C63CF"/>
    <w:rsid w:val="007C6E75"/>
    <w:rsid w:val="007C705C"/>
    <w:rsid w:val="007C7B3B"/>
    <w:rsid w:val="007D1A1D"/>
    <w:rsid w:val="007D204C"/>
    <w:rsid w:val="007D4BAA"/>
    <w:rsid w:val="007D4DBC"/>
    <w:rsid w:val="007D6213"/>
    <w:rsid w:val="007D6B89"/>
    <w:rsid w:val="007D6E40"/>
    <w:rsid w:val="007D7063"/>
    <w:rsid w:val="007D76F3"/>
    <w:rsid w:val="007E0061"/>
    <w:rsid w:val="007E1969"/>
    <w:rsid w:val="007E213C"/>
    <w:rsid w:val="007E3C5E"/>
    <w:rsid w:val="007E3E6A"/>
    <w:rsid w:val="007E4677"/>
    <w:rsid w:val="007E4B3E"/>
    <w:rsid w:val="007E6C22"/>
    <w:rsid w:val="007E7500"/>
    <w:rsid w:val="007F0A1F"/>
    <w:rsid w:val="007F18C3"/>
    <w:rsid w:val="007F2B6C"/>
    <w:rsid w:val="007F351B"/>
    <w:rsid w:val="00800FF5"/>
    <w:rsid w:val="008025F8"/>
    <w:rsid w:val="008027BA"/>
    <w:rsid w:val="0080293E"/>
    <w:rsid w:val="008033D7"/>
    <w:rsid w:val="00804CF6"/>
    <w:rsid w:val="00804DC0"/>
    <w:rsid w:val="00805A78"/>
    <w:rsid w:val="00810E78"/>
    <w:rsid w:val="00813BBB"/>
    <w:rsid w:val="00816CC7"/>
    <w:rsid w:val="00820354"/>
    <w:rsid w:val="00820790"/>
    <w:rsid w:val="00820B32"/>
    <w:rsid w:val="00821CA0"/>
    <w:rsid w:val="008232CE"/>
    <w:rsid w:val="00823611"/>
    <w:rsid w:val="00823873"/>
    <w:rsid w:val="0082450D"/>
    <w:rsid w:val="00824D05"/>
    <w:rsid w:val="00824FFA"/>
    <w:rsid w:val="00824FFD"/>
    <w:rsid w:val="008276CB"/>
    <w:rsid w:val="00827E92"/>
    <w:rsid w:val="0083023A"/>
    <w:rsid w:val="00830BBB"/>
    <w:rsid w:val="00830DBE"/>
    <w:rsid w:val="008340B5"/>
    <w:rsid w:val="008351F2"/>
    <w:rsid w:val="00835940"/>
    <w:rsid w:val="00835BED"/>
    <w:rsid w:val="008368FF"/>
    <w:rsid w:val="0084072F"/>
    <w:rsid w:val="00841F59"/>
    <w:rsid w:val="00842150"/>
    <w:rsid w:val="0084304A"/>
    <w:rsid w:val="00843D27"/>
    <w:rsid w:val="008440AE"/>
    <w:rsid w:val="0084414B"/>
    <w:rsid w:val="008442B3"/>
    <w:rsid w:val="00845855"/>
    <w:rsid w:val="0084734C"/>
    <w:rsid w:val="00847E9B"/>
    <w:rsid w:val="00852B38"/>
    <w:rsid w:val="0085315B"/>
    <w:rsid w:val="00854DBE"/>
    <w:rsid w:val="00855583"/>
    <w:rsid w:val="0085632C"/>
    <w:rsid w:val="0085695E"/>
    <w:rsid w:val="00856D22"/>
    <w:rsid w:val="00857365"/>
    <w:rsid w:val="0085752A"/>
    <w:rsid w:val="00857EA7"/>
    <w:rsid w:val="00860716"/>
    <w:rsid w:val="0086124D"/>
    <w:rsid w:val="00862C3F"/>
    <w:rsid w:val="008635D6"/>
    <w:rsid w:val="0086386B"/>
    <w:rsid w:val="00864A98"/>
    <w:rsid w:val="00865375"/>
    <w:rsid w:val="008663C3"/>
    <w:rsid w:val="00867980"/>
    <w:rsid w:val="00870250"/>
    <w:rsid w:val="0087042F"/>
    <w:rsid w:val="00870E3E"/>
    <w:rsid w:val="00872DD5"/>
    <w:rsid w:val="00874095"/>
    <w:rsid w:val="00874E58"/>
    <w:rsid w:val="00874EE0"/>
    <w:rsid w:val="00876443"/>
    <w:rsid w:val="008768A1"/>
    <w:rsid w:val="00876B97"/>
    <w:rsid w:val="008770B3"/>
    <w:rsid w:val="00877CCE"/>
    <w:rsid w:val="00881837"/>
    <w:rsid w:val="00882EC0"/>
    <w:rsid w:val="008841AC"/>
    <w:rsid w:val="0088497E"/>
    <w:rsid w:val="00884DA2"/>
    <w:rsid w:val="00887155"/>
    <w:rsid w:val="008871C2"/>
    <w:rsid w:val="00890ED1"/>
    <w:rsid w:val="008915F9"/>
    <w:rsid w:val="008921F2"/>
    <w:rsid w:val="008922E0"/>
    <w:rsid w:val="008924F4"/>
    <w:rsid w:val="00892825"/>
    <w:rsid w:val="0089503C"/>
    <w:rsid w:val="00896236"/>
    <w:rsid w:val="008A0817"/>
    <w:rsid w:val="008A123A"/>
    <w:rsid w:val="008A207F"/>
    <w:rsid w:val="008A46E6"/>
    <w:rsid w:val="008A473C"/>
    <w:rsid w:val="008A69EE"/>
    <w:rsid w:val="008A69F8"/>
    <w:rsid w:val="008A6FF2"/>
    <w:rsid w:val="008A779F"/>
    <w:rsid w:val="008B48EC"/>
    <w:rsid w:val="008B49E4"/>
    <w:rsid w:val="008B716C"/>
    <w:rsid w:val="008C00D7"/>
    <w:rsid w:val="008C0315"/>
    <w:rsid w:val="008C0325"/>
    <w:rsid w:val="008C45C5"/>
    <w:rsid w:val="008C5F09"/>
    <w:rsid w:val="008C61D0"/>
    <w:rsid w:val="008C764E"/>
    <w:rsid w:val="008D1DAA"/>
    <w:rsid w:val="008D30B5"/>
    <w:rsid w:val="008D4EB6"/>
    <w:rsid w:val="008D50B9"/>
    <w:rsid w:val="008D5E2B"/>
    <w:rsid w:val="008D6648"/>
    <w:rsid w:val="008D7F55"/>
    <w:rsid w:val="008E033D"/>
    <w:rsid w:val="008E0365"/>
    <w:rsid w:val="008E0D86"/>
    <w:rsid w:val="008E0E2B"/>
    <w:rsid w:val="008E1AD2"/>
    <w:rsid w:val="008E1B4D"/>
    <w:rsid w:val="008E2983"/>
    <w:rsid w:val="008E3181"/>
    <w:rsid w:val="008E4630"/>
    <w:rsid w:val="008E61A1"/>
    <w:rsid w:val="008E6B72"/>
    <w:rsid w:val="008E6BC0"/>
    <w:rsid w:val="008F0512"/>
    <w:rsid w:val="008F0E1E"/>
    <w:rsid w:val="008F2510"/>
    <w:rsid w:val="008F2E45"/>
    <w:rsid w:val="008F416F"/>
    <w:rsid w:val="008F478C"/>
    <w:rsid w:val="008F5105"/>
    <w:rsid w:val="008F5246"/>
    <w:rsid w:val="008F5A26"/>
    <w:rsid w:val="008F6ED7"/>
    <w:rsid w:val="008F717F"/>
    <w:rsid w:val="00900396"/>
    <w:rsid w:val="009007E9"/>
    <w:rsid w:val="00900AE0"/>
    <w:rsid w:val="00901150"/>
    <w:rsid w:val="00901D8D"/>
    <w:rsid w:val="00902284"/>
    <w:rsid w:val="009030AC"/>
    <w:rsid w:val="00904216"/>
    <w:rsid w:val="00907A81"/>
    <w:rsid w:val="00911808"/>
    <w:rsid w:val="00914248"/>
    <w:rsid w:val="0091490A"/>
    <w:rsid w:val="00915709"/>
    <w:rsid w:val="0091695B"/>
    <w:rsid w:val="00917117"/>
    <w:rsid w:val="0091715E"/>
    <w:rsid w:val="00917417"/>
    <w:rsid w:val="00917522"/>
    <w:rsid w:val="00920970"/>
    <w:rsid w:val="0092098B"/>
    <w:rsid w:val="00920FC2"/>
    <w:rsid w:val="009214A6"/>
    <w:rsid w:val="00922762"/>
    <w:rsid w:val="00923A2F"/>
    <w:rsid w:val="009242F8"/>
    <w:rsid w:val="00925A2D"/>
    <w:rsid w:val="00925E82"/>
    <w:rsid w:val="00927985"/>
    <w:rsid w:val="009304C7"/>
    <w:rsid w:val="00930C3E"/>
    <w:rsid w:val="0093125A"/>
    <w:rsid w:val="00932AB9"/>
    <w:rsid w:val="00935964"/>
    <w:rsid w:val="009378B3"/>
    <w:rsid w:val="00940105"/>
    <w:rsid w:val="00941795"/>
    <w:rsid w:val="00941B04"/>
    <w:rsid w:val="00941C84"/>
    <w:rsid w:val="00944052"/>
    <w:rsid w:val="009466E6"/>
    <w:rsid w:val="009475A5"/>
    <w:rsid w:val="0094775E"/>
    <w:rsid w:val="0095000E"/>
    <w:rsid w:val="0095295A"/>
    <w:rsid w:val="00952E14"/>
    <w:rsid w:val="00953487"/>
    <w:rsid w:val="00953676"/>
    <w:rsid w:val="009538B4"/>
    <w:rsid w:val="00954FEF"/>
    <w:rsid w:val="00955E16"/>
    <w:rsid w:val="00961002"/>
    <w:rsid w:val="00961C8F"/>
    <w:rsid w:val="00962ACA"/>
    <w:rsid w:val="00962C13"/>
    <w:rsid w:val="00964199"/>
    <w:rsid w:val="00965210"/>
    <w:rsid w:val="0096558D"/>
    <w:rsid w:val="0096679F"/>
    <w:rsid w:val="00967317"/>
    <w:rsid w:val="009678F5"/>
    <w:rsid w:val="00967ECD"/>
    <w:rsid w:val="00970BF7"/>
    <w:rsid w:val="0097175F"/>
    <w:rsid w:val="00973856"/>
    <w:rsid w:val="00973B34"/>
    <w:rsid w:val="00973B35"/>
    <w:rsid w:val="00974B90"/>
    <w:rsid w:val="00974C42"/>
    <w:rsid w:val="00975CFC"/>
    <w:rsid w:val="00976597"/>
    <w:rsid w:val="00980040"/>
    <w:rsid w:val="00982B96"/>
    <w:rsid w:val="009842AC"/>
    <w:rsid w:val="009854CD"/>
    <w:rsid w:val="00990060"/>
    <w:rsid w:val="0099019D"/>
    <w:rsid w:val="00992895"/>
    <w:rsid w:val="0099303C"/>
    <w:rsid w:val="009935EB"/>
    <w:rsid w:val="00994437"/>
    <w:rsid w:val="00995028"/>
    <w:rsid w:val="00995517"/>
    <w:rsid w:val="00995A0A"/>
    <w:rsid w:val="009970F8"/>
    <w:rsid w:val="00997265"/>
    <w:rsid w:val="009A040B"/>
    <w:rsid w:val="009A0D68"/>
    <w:rsid w:val="009A1593"/>
    <w:rsid w:val="009A46D6"/>
    <w:rsid w:val="009A5653"/>
    <w:rsid w:val="009A6492"/>
    <w:rsid w:val="009A7416"/>
    <w:rsid w:val="009A7C19"/>
    <w:rsid w:val="009B02F1"/>
    <w:rsid w:val="009B0475"/>
    <w:rsid w:val="009B120F"/>
    <w:rsid w:val="009B12A4"/>
    <w:rsid w:val="009B151C"/>
    <w:rsid w:val="009B15B7"/>
    <w:rsid w:val="009B1E51"/>
    <w:rsid w:val="009B36F1"/>
    <w:rsid w:val="009B373F"/>
    <w:rsid w:val="009B5CA1"/>
    <w:rsid w:val="009B6686"/>
    <w:rsid w:val="009B7D5B"/>
    <w:rsid w:val="009C154A"/>
    <w:rsid w:val="009C1E49"/>
    <w:rsid w:val="009C1F66"/>
    <w:rsid w:val="009C3FF5"/>
    <w:rsid w:val="009C4608"/>
    <w:rsid w:val="009C4967"/>
    <w:rsid w:val="009C4FC7"/>
    <w:rsid w:val="009C514B"/>
    <w:rsid w:val="009C6C90"/>
    <w:rsid w:val="009D18A2"/>
    <w:rsid w:val="009D2C83"/>
    <w:rsid w:val="009D3C54"/>
    <w:rsid w:val="009D4AAF"/>
    <w:rsid w:val="009D6993"/>
    <w:rsid w:val="009E165D"/>
    <w:rsid w:val="009E1875"/>
    <w:rsid w:val="009E3FE5"/>
    <w:rsid w:val="009E508C"/>
    <w:rsid w:val="009E5847"/>
    <w:rsid w:val="009E6755"/>
    <w:rsid w:val="009E6A7F"/>
    <w:rsid w:val="009E6F80"/>
    <w:rsid w:val="009E77AE"/>
    <w:rsid w:val="009E77FE"/>
    <w:rsid w:val="009E7C00"/>
    <w:rsid w:val="009F0833"/>
    <w:rsid w:val="009F0A70"/>
    <w:rsid w:val="009F0DD1"/>
    <w:rsid w:val="009F1736"/>
    <w:rsid w:val="009F19C0"/>
    <w:rsid w:val="009F1A09"/>
    <w:rsid w:val="009F2DB1"/>
    <w:rsid w:val="009F42E6"/>
    <w:rsid w:val="009F4E78"/>
    <w:rsid w:val="009F5848"/>
    <w:rsid w:val="009F6454"/>
    <w:rsid w:val="00A00046"/>
    <w:rsid w:val="00A004B2"/>
    <w:rsid w:val="00A011B2"/>
    <w:rsid w:val="00A01EFC"/>
    <w:rsid w:val="00A02880"/>
    <w:rsid w:val="00A02B28"/>
    <w:rsid w:val="00A03FCC"/>
    <w:rsid w:val="00A04075"/>
    <w:rsid w:val="00A05164"/>
    <w:rsid w:val="00A05190"/>
    <w:rsid w:val="00A0541C"/>
    <w:rsid w:val="00A06044"/>
    <w:rsid w:val="00A07640"/>
    <w:rsid w:val="00A07E76"/>
    <w:rsid w:val="00A10025"/>
    <w:rsid w:val="00A10CA1"/>
    <w:rsid w:val="00A11786"/>
    <w:rsid w:val="00A11840"/>
    <w:rsid w:val="00A11887"/>
    <w:rsid w:val="00A12A6F"/>
    <w:rsid w:val="00A13020"/>
    <w:rsid w:val="00A140BC"/>
    <w:rsid w:val="00A14D3C"/>
    <w:rsid w:val="00A172DD"/>
    <w:rsid w:val="00A17645"/>
    <w:rsid w:val="00A17732"/>
    <w:rsid w:val="00A17E2D"/>
    <w:rsid w:val="00A17E45"/>
    <w:rsid w:val="00A20A82"/>
    <w:rsid w:val="00A20F6F"/>
    <w:rsid w:val="00A210C6"/>
    <w:rsid w:val="00A215D6"/>
    <w:rsid w:val="00A21BF9"/>
    <w:rsid w:val="00A22CFA"/>
    <w:rsid w:val="00A23D15"/>
    <w:rsid w:val="00A24A96"/>
    <w:rsid w:val="00A25434"/>
    <w:rsid w:val="00A25C84"/>
    <w:rsid w:val="00A273CF"/>
    <w:rsid w:val="00A27B70"/>
    <w:rsid w:val="00A3060A"/>
    <w:rsid w:val="00A30873"/>
    <w:rsid w:val="00A33575"/>
    <w:rsid w:val="00A34CF7"/>
    <w:rsid w:val="00A35A36"/>
    <w:rsid w:val="00A36FB6"/>
    <w:rsid w:val="00A3777E"/>
    <w:rsid w:val="00A37B9B"/>
    <w:rsid w:val="00A40AD8"/>
    <w:rsid w:val="00A41E01"/>
    <w:rsid w:val="00A42285"/>
    <w:rsid w:val="00A427CA"/>
    <w:rsid w:val="00A42C6E"/>
    <w:rsid w:val="00A43333"/>
    <w:rsid w:val="00A43677"/>
    <w:rsid w:val="00A441AD"/>
    <w:rsid w:val="00A4463F"/>
    <w:rsid w:val="00A44979"/>
    <w:rsid w:val="00A44E00"/>
    <w:rsid w:val="00A45D4B"/>
    <w:rsid w:val="00A45E47"/>
    <w:rsid w:val="00A50270"/>
    <w:rsid w:val="00A50D0F"/>
    <w:rsid w:val="00A512D5"/>
    <w:rsid w:val="00A529E8"/>
    <w:rsid w:val="00A53BAB"/>
    <w:rsid w:val="00A53F1B"/>
    <w:rsid w:val="00A55C3C"/>
    <w:rsid w:val="00A55FF8"/>
    <w:rsid w:val="00A565A6"/>
    <w:rsid w:val="00A56BE7"/>
    <w:rsid w:val="00A56C61"/>
    <w:rsid w:val="00A61328"/>
    <w:rsid w:val="00A614A7"/>
    <w:rsid w:val="00A6412F"/>
    <w:rsid w:val="00A6618D"/>
    <w:rsid w:val="00A66CA1"/>
    <w:rsid w:val="00A66FD8"/>
    <w:rsid w:val="00A67761"/>
    <w:rsid w:val="00A679AE"/>
    <w:rsid w:val="00A70812"/>
    <w:rsid w:val="00A733C2"/>
    <w:rsid w:val="00A738F1"/>
    <w:rsid w:val="00A743F5"/>
    <w:rsid w:val="00A744A9"/>
    <w:rsid w:val="00A7611F"/>
    <w:rsid w:val="00A77A7D"/>
    <w:rsid w:val="00A77FBE"/>
    <w:rsid w:val="00A80825"/>
    <w:rsid w:val="00A80B9A"/>
    <w:rsid w:val="00A81888"/>
    <w:rsid w:val="00A81C21"/>
    <w:rsid w:val="00A83409"/>
    <w:rsid w:val="00A83852"/>
    <w:rsid w:val="00A84B67"/>
    <w:rsid w:val="00A85461"/>
    <w:rsid w:val="00A8629C"/>
    <w:rsid w:val="00A873F4"/>
    <w:rsid w:val="00A87DEE"/>
    <w:rsid w:val="00A91381"/>
    <w:rsid w:val="00A919ED"/>
    <w:rsid w:val="00A92C79"/>
    <w:rsid w:val="00A95949"/>
    <w:rsid w:val="00A95A01"/>
    <w:rsid w:val="00A95AD8"/>
    <w:rsid w:val="00A96CB4"/>
    <w:rsid w:val="00A97460"/>
    <w:rsid w:val="00AA0894"/>
    <w:rsid w:val="00AA2EDC"/>
    <w:rsid w:val="00AA2F8A"/>
    <w:rsid w:val="00AA3305"/>
    <w:rsid w:val="00AA36C7"/>
    <w:rsid w:val="00AA5197"/>
    <w:rsid w:val="00AA5666"/>
    <w:rsid w:val="00AA5DC2"/>
    <w:rsid w:val="00AA7042"/>
    <w:rsid w:val="00AA724B"/>
    <w:rsid w:val="00AA7767"/>
    <w:rsid w:val="00AB3EF5"/>
    <w:rsid w:val="00AB4426"/>
    <w:rsid w:val="00AB4A98"/>
    <w:rsid w:val="00AB6047"/>
    <w:rsid w:val="00AB61E1"/>
    <w:rsid w:val="00AB69BF"/>
    <w:rsid w:val="00AB7859"/>
    <w:rsid w:val="00AC01C8"/>
    <w:rsid w:val="00AC0EFC"/>
    <w:rsid w:val="00AC2B37"/>
    <w:rsid w:val="00AC3014"/>
    <w:rsid w:val="00AC430F"/>
    <w:rsid w:val="00AC5D12"/>
    <w:rsid w:val="00AC6031"/>
    <w:rsid w:val="00AC6085"/>
    <w:rsid w:val="00AC6979"/>
    <w:rsid w:val="00AC73E6"/>
    <w:rsid w:val="00AC79C0"/>
    <w:rsid w:val="00AD1E55"/>
    <w:rsid w:val="00AD27CB"/>
    <w:rsid w:val="00AD2DEE"/>
    <w:rsid w:val="00AD5754"/>
    <w:rsid w:val="00AD5C3A"/>
    <w:rsid w:val="00AD5EB7"/>
    <w:rsid w:val="00AD72AC"/>
    <w:rsid w:val="00AD79E6"/>
    <w:rsid w:val="00AE007C"/>
    <w:rsid w:val="00AE0A24"/>
    <w:rsid w:val="00AE0BB5"/>
    <w:rsid w:val="00AE0EA9"/>
    <w:rsid w:val="00AE21B6"/>
    <w:rsid w:val="00AE29FB"/>
    <w:rsid w:val="00AE395C"/>
    <w:rsid w:val="00AE414E"/>
    <w:rsid w:val="00AE4671"/>
    <w:rsid w:val="00AE4D25"/>
    <w:rsid w:val="00AE4E15"/>
    <w:rsid w:val="00AE4E3F"/>
    <w:rsid w:val="00AE50A6"/>
    <w:rsid w:val="00AE6EAE"/>
    <w:rsid w:val="00AE7AE1"/>
    <w:rsid w:val="00AF1C97"/>
    <w:rsid w:val="00AF1E3F"/>
    <w:rsid w:val="00AF27B5"/>
    <w:rsid w:val="00AF2B64"/>
    <w:rsid w:val="00AF364F"/>
    <w:rsid w:val="00AF582D"/>
    <w:rsid w:val="00AF687C"/>
    <w:rsid w:val="00AF6EAE"/>
    <w:rsid w:val="00B0081F"/>
    <w:rsid w:val="00B0086C"/>
    <w:rsid w:val="00B00E84"/>
    <w:rsid w:val="00B01313"/>
    <w:rsid w:val="00B02A07"/>
    <w:rsid w:val="00B02D64"/>
    <w:rsid w:val="00B055BA"/>
    <w:rsid w:val="00B062DD"/>
    <w:rsid w:val="00B0724A"/>
    <w:rsid w:val="00B117F4"/>
    <w:rsid w:val="00B11F10"/>
    <w:rsid w:val="00B1352D"/>
    <w:rsid w:val="00B15F59"/>
    <w:rsid w:val="00B1672B"/>
    <w:rsid w:val="00B205E5"/>
    <w:rsid w:val="00B20B5F"/>
    <w:rsid w:val="00B21ED5"/>
    <w:rsid w:val="00B21F54"/>
    <w:rsid w:val="00B224B0"/>
    <w:rsid w:val="00B22CB2"/>
    <w:rsid w:val="00B23BC0"/>
    <w:rsid w:val="00B23C83"/>
    <w:rsid w:val="00B24498"/>
    <w:rsid w:val="00B2493E"/>
    <w:rsid w:val="00B26FA0"/>
    <w:rsid w:val="00B2701E"/>
    <w:rsid w:val="00B279DA"/>
    <w:rsid w:val="00B302F3"/>
    <w:rsid w:val="00B3086D"/>
    <w:rsid w:val="00B30FB9"/>
    <w:rsid w:val="00B320C0"/>
    <w:rsid w:val="00B33283"/>
    <w:rsid w:val="00B33583"/>
    <w:rsid w:val="00B36604"/>
    <w:rsid w:val="00B417B9"/>
    <w:rsid w:val="00B4211F"/>
    <w:rsid w:val="00B4236C"/>
    <w:rsid w:val="00B42C58"/>
    <w:rsid w:val="00B4413A"/>
    <w:rsid w:val="00B44C43"/>
    <w:rsid w:val="00B47817"/>
    <w:rsid w:val="00B51A34"/>
    <w:rsid w:val="00B52448"/>
    <w:rsid w:val="00B530B1"/>
    <w:rsid w:val="00B53FB1"/>
    <w:rsid w:val="00B55839"/>
    <w:rsid w:val="00B5636F"/>
    <w:rsid w:val="00B567FA"/>
    <w:rsid w:val="00B610E7"/>
    <w:rsid w:val="00B614A0"/>
    <w:rsid w:val="00B6205E"/>
    <w:rsid w:val="00B63487"/>
    <w:rsid w:val="00B63557"/>
    <w:rsid w:val="00B637B2"/>
    <w:rsid w:val="00B65470"/>
    <w:rsid w:val="00B6555F"/>
    <w:rsid w:val="00B65F7F"/>
    <w:rsid w:val="00B660E1"/>
    <w:rsid w:val="00B66800"/>
    <w:rsid w:val="00B66C3A"/>
    <w:rsid w:val="00B7022F"/>
    <w:rsid w:val="00B705F5"/>
    <w:rsid w:val="00B71972"/>
    <w:rsid w:val="00B71A5B"/>
    <w:rsid w:val="00B72509"/>
    <w:rsid w:val="00B72562"/>
    <w:rsid w:val="00B73F27"/>
    <w:rsid w:val="00B74004"/>
    <w:rsid w:val="00B743FC"/>
    <w:rsid w:val="00B745B3"/>
    <w:rsid w:val="00B77772"/>
    <w:rsid w:val="00B77B65"/>
    <w:rsid w:val="00B82878"/>
    <w:rsid w:val="00B82D62"/>
    <w:rsid w:val="00B83628"/>
    <w:rsid w:val="00B83837"/>
    <w:rsid w:val="00B8533C"/>
    <w:rsid w:val="00B85E92"/>
    <w:rsid w:val="00B85F86"/>
    <w:rsid w:val="00B868F7"/>
    <w:rsid w:val="00B901D5"/>
    <w:rsid w:val="00B9025F"/>
    <w:rsid w:val="00B97252"/>
    <w:rsid w:val="00B975DE"/>
    <w:rsid w:val="00BA0AED"/>
    <w:rsid w:val="00BA195A"/>
    <w:rsid w:val="00BA296E"/>
    <w:rsid w:val="00BA53A6"/>
    <w:rsid w:val="00BA57FA"/>
    <w:rsid w:val="00BA719C"/>
    <w:rsid w:val="00BA7BBA"/>
    <w:rsid w:val="00BB0B34"/>
    <w:rsid w:val="00BB1327"/>
    <w:rsid w:val="00BB19AF"/>
    <w:rsid w:val="00BB1B9A"/>
    <w:rsid w:val="00BB1BB6"/>
    <w:rsid w:val="00BB210A"/>
    <w:rsid w:val="00BB2570"/>
    <w:rsid w:val="00BB2EE4"/>
    <w:rsid w:val="00BB44D7"/>
    <w:rsid w:val="00BB454F"/>
    <w:rsid w:val="00BB7958"/>
    <w:rsid w:val="00BB7DEF"/>
    <w:rsid w:val="00BC096C"/>
    <w:rsid w:val="00BC1084"/>
    <w:rsid w:val="00BC1242"/>
    <w:rsid w:val="00BC371E"/>
    <w:rsid w:val="00BC621F"/>
    <w:rsid w:val="00BC696E"/>
    <w:rsid w:val="00BC6EA8"/>
    <w:rsid w:val="00BC71A8"/>
    <w:rsid w:val="00BC7B75"/>
    <w:rsid w:val="00BD0944"/>
    <w:rsid w:val="00BD0AE7"/>
    <w:rsid w:val="00BD1B92"/>
    <w:rsid w:val="00BD2A77"/>
    <w:rsid w:val="00BD3829"/>
    <w:rsid w:val="00BD39F0"/>
    <w:rsid w:val="00BD5604"/>
    <w:rsid w:val="00BD574A"/>
    <w:rsid w:val="00BD5C88"/>
    <w:rsid w:val="00BD618C"/>
    <w:rsid w:val="00BD7202"/>
    <w:rsid w:val="00BD7CEE"/>
    <w:rsid w:val="00BE0F12"/>
    <w:rsid w:val="00BE144D"/>
    <w:rsid w:val="00BE348E"/>
    <w:rsid w:val="00BE4031"/>
    <w:rsid w:val="00BE59E1"/>
    <w:rsid w:val="00BE5E87"/>
    <w:rsid w:val="00BE69E0"/>
    <w:rsid w:val="00BE7362"/>
    <w:rsid w:val="00BF1466"/>
    <w:rsid w:val="00BF2AF7"/>
    <w:rsid w:val="00BF3D40"/>
    <w:rsid w:val="00BF68BF"/>
    <w:rsid w:val="00BF7860"/>
    <w:rsid w:val="00BF7BA7"/>
    <w:rsid w:val="00C012B6"/>
    <w:rsid w:val="00C02B93"/>
    <w:rsid w:val="00C02C66"/>
    <w:rsid w:val="00C033A8"/>
    <w:rsid w:val="00C033C7"/>
    <w:rsid w:val="00C03747"/>
    <w:rsid w:val="00C06294"/>
    <w:rsid w:val="00C0761C"/>
    <w:rsid w:val="00C104D1"/>
    <w:rsid w:val="00C116E7"/>
    <w:rsid w:val="00C12462"/>
    <w:rsid w:val="00C130F4"/>
    <w:rsid w:val="00C13413"/>
    <w:rsid w:val="00C1389F"/>
    <w:rsid w:val="00C13FEF"/>
    <w:rsid w:val="00C15138"/>
    <w:rsid w:val="00C15AAE"/>
    <w:rsid w:val="00C167DA"/>
    <w:rsid w:val="00C16842"/>
    <w:rsid w:val="00C16F35"/>
    <w:rsid w:val="00C178DF"/>
    <w:rsid w:val="00C2082E"/>
    <w:rsid w:val="00C22289"/>
    <w:rsid w:val="00C2260B"/>
    <w:rsid w:val="00C239E1"/>
    <w:rsid w:val="00C25766"/>
    <w:rsid w:val="00C2582B"/>
    <w:rsid w:val="00C26967"/>
    <w:rsid w:val="00C27862"/>
    <w:rsid w:val="00C27F47"/>
    <w:rsid w:val="00C303B3"/>
    <w:rsid w:val="00C30E62"/>
    <w:rsid w:val="00C3225A"/>
    <w:rsid w:val="00C358AD"/>
    <w:rsid w:val="00C36597"/>
    <w:rsid w:val="00C372DB"/>
    <w:rsid w:val="00C37B61"/>
    <w:rsid w:val="00C40FFB"/>
    <w:rsid w:val="00C42120"/>
    <w:rsid w:val="00C43FB3"/>
    <w:rsid w:val="00C45998"/>
    <w:rsid w:val="00C459BC"/>
    <w:rsid w:val="00C465F0"/>
    <w:rsid w:val="00C46D2E"/>
    <w:rsid w:val="00C5218B"/>
    <w:rsid w:val="00C54ED1"/>
    <w:rsid w:val="00C55A17"/>
    <w:rsid w:val="00C55CE4"/>
    <w:rsid w:val="00C56638"/>
    <w:rsid w:val="00C57F8B"/>
    <w:rsid w:val="00C60063"/>
    <w:rsid w:val="00C60B02"/>
    <w:rsid w:val="00C61A75"/>
    <w:rsid w:val="00C61AE4"/>
    <w:rsid w:val="00C629C5"/>
    <w:rsid w:val="00C629CD"/>
    <w:rsid w:val="00C62E74"/>
    <w:rsid w:val="00C64372"/>
    <w:rsid w:val="00C65E2A"/>
    <w:rsid w:val="00C66FC8"/>
    <w:rsid w:val="00C7081D"/>
    <w:rsid w:val="00C72A24"/>
    <w:rsid w:val="00C744CB"/>
    <w:rsid w:val="00C74D9D"/>
    <w:rsid w:val="00C7531D"/>
    <w:rsid w:val="00C7531F"/>
    <w:rsid w:val="00C770D0"/>
    <w:rsid w:val="00C80792"/>
    <w:rsid w:val="00C827FC"/>
    <w:rsid w:val="00C853EA"/>
    <w:rsid w:val="00C85A89"/>
    <w:rsid w:val="00C866A7"/>
    <w:rsid w:val="00C87CBF"/>
    <w:rsid w:val="00C87FDC"/>
    <w:rsid w:val="00C92A3A"/>
    <w:rsid w:val="00C92DEC"/>
    <w:rsid w:val="00C93832"/>
    <w:rsid w:val="00C938A4"/>
    <w:rsid w:val="00C95948"/>
    <w:rsid w:val="00C95B51"/>
    <w:rsid w:val="00C96C64"/>
    <w:rsid w:val="00C97794"/>
    <w:rsid w:val="00CA10CB"/>
    <w:rsid w:val="00CA14F6"/>
    <w:rsid w:val="00CA19C9"/>
    <w:rsid w:val="00CA34E6"/>
    <w:rsid w:val="00CA350B"/>
    <w:rsid w:val="00CA4755"/>
    <w:rsid w:val="00CA47CF"/>
    <w:rsid w:val="00CA6429"/>
    <w:rsid w:val="00CA6DF7"/>
    <w:rsid w:val="00CA76C7"/>
    <w:rsid w:val="00CA7F54"/>
    <w:rsid w:val="00CB05F6"/>
    <w:rsid w:val="00CB06F5"/>
    <w:rsid w:val="00CB1011"/>
    <w:rsid w:val="00CB2324"/>
    <w:rsid w:val="00CB3AF3"/>
    <w:rsid w:val="00CB536E"/>
    <w:rsid w:val="00CB565C"/>
    <w:rsid w:val="00CB5733"/>
    <w:rsid w:val="00CB7891"/>
    <w:rsid w:val="00CC188A"/>
    <w:rsid w:val="00CC190C"/>
    <w:rsid w:val="00CC3B80"/>
    <w:rsid w:val="00CC53B7"/>
    <w:rsid w:val="00CC5780"/>
    <w:rsid w:val="00CC5803"/>
    <w:rsid w:val="00CC659C"/>
    <w:rsid w:val="00CC77CB"/>
    <w:rsid w:val="00CC7843"/>
    <w:rsid w:val="00CC790A"/>
    <w:rsid w:val="00CD00E6"/>
    <w:rsid w:val="00CD2121"/>
    <w:rsid w:val="00CD44B8"/>
    <w:rsid w:val="00CE17E6"/>
    <w:rsid w:val="00CE1F1D"/>
    <w:rsid w:val="00CE2298"/>
    <w:rsid w:val="00CE323E"/>
    <w:rsid w:val="00CE48CB"/>
    <w:rsid w:val="00CE5EDE"/>
    <w:rsid w:val="00CE68DC"/>
    <w:rsid w:val="00CE6F28"/>
    <w:rsid w:val="00CE7620"/>
    <w:rsid w:val="00CE7730"/>
    <w:rsid w:val="00CE7D43"/>
    <w:rsid w:val="00CF0D8A"/>
    <w:rsid w:val="00CF128F"/>
    <w:rsid w:val="00CF2F03"/>
    <w:rsid w:val="00CF312A"/>
    <w:rsid w:val="00CF62BB"/>
    <w:rsid w:val="00D0004D"/>
    <w:rsid w:val="00D00A5F"/>
    <w:rsid w:val="00D00EFC"/>
    <w:rsid w:val="00D02834"/>
    <w:rsid w:val="00D0292E"/>
    <w:rsid w:val="00D030CB"/>
    <w:rsid w:val="00D0318B"/>
    <w:rsid w:val="00D051CD"/>
    <w:rsid w:val="00D0578F"/>
    <w:rsid w:val="00D06635"/>
    <w:rsid w:val="00D0729A"/>
    <w:rsid w:val="00D10DD6"/>
    <w:rsid w:val="00D1112A"/>
    <w:rsid w:val="00D11A04"/>
    <w:rsid w:val="00D130FB"/>
    <w:rsid w:val="00D13E79"/>
    <w:rsid w:val="00D13E95"/>
    <w:rsid w:val="00D14749"/>
    <w:rsid w:val="00D14E3E"/>
    <w:rsid w:val="00D16EC8"/>
    <w:rsid w:val="00D17742"/>
    <w:rsid w:val="00D1778A"/>
    <w:rsid w:val="00D20045"/>
    <w:rsid w:val="00D2419E"/>
    <w:rsid w:val="00D24DDE"/>
    <w:rsid w:val="00D25221"/>
    <w:rsid w:val="00D2609D"/>
    <w:rsid w:val="00D26453"/>
    <w:rsid w:val="00D26DC3"/>
    <w:rsid w:val="00D27D1E"/>
    <w:rsid w:val="00D308D2"/>
    <w:rsid w:val="00D3245E"/>
    <w:rsid w:val="00D32A5F"/>
    <w:rsid w:val="00D33217"/>
    <w:rsid w:val="00D3462D"/>
    <w:rsid w:val="00D34974"/>
    <w:rsid w:val="00D410BA"/>
    <w:rsid w:val="00D419FD"/>
    <w:rsid w:val="00D42B6F"/>
    <w:rsid w:val="00D43EA2"/>
    <w:rsid w:val="00D44C26"/>
    <w:rsid w:val="00D45F3C"/>
    <w:rsid w:val="00D5136B"/>
    <w:rsid w:val="00D5193E"/>
    <w:rsid w:val="00D5259A"/>
    <w:rsid w:val="00D525A5"/>
    <w:rsid w:val="00D52971"/>
    <w:rsid w:val="00D54B7F"/>
    <w:rsid w:val="00D55D1A"/>
    <w:rsid w:val="00D57220"/>
    <w:rsid w:val="00D57E62"/>
    <w:rsid w:val="00D609FB"/>
    <w:rsid w:val="00D62950"/>
    <w:rsid w:val="00D65687"/>
    <w:rsid w:val="00D65ED5"/>
    <w:rsid w:val="00D66839"/>
    <w:rsid w:val="00D6728D"/>
    <w:rsid w:val="00D67450"/>
    <w:rsid w:val="00D67E68"/>
    <w:rsid w:val="00D701C7"/>
    <w:rsid w:val="00D7097F"/>
    <w:rsid w:val="00D71A5F"/>
    <w:rsid w:val="00D72449"/>
    <w:rsid w:val="00D726E8"/>
    <w:rsid w:val="00D729FE"/>
    <w:rsid w:val="00D732C9"/>
    <w:rsid w:val="00D73DD3"/>
    <w:rsid w:val="00D74C1A"/>
    <w:rsid w:val="00D75965"/>
    <w:rsid w:val="00D7608C"/>
    <w:rsid w:val="00D76A61"/>
    <w:rsid w:val="00D82560"/>
    <w:rsid w:val="00D82E1A"/>
    <w:rsid w:val="00D83D24"/>
    <w:rsid w:val="00D844CA"/>
    <w:rsid w:val="00D85662"/>
    <w:rsid w:val="00D858BA"/>
    <w:rsid w:val="00D85A7A"/>
    <w:rsid w:val="00D85B49"/>
    <w:rsid w:val="00D85E94"/>
    <w:rsid w:val="00D860A9"/>
    <w:rsid w:val="00D877AF"/>
    <w:rsid w:val="00D902BA"/>
    <w:rsid w:val="00D9036E"/>
    <w:rsid w:val="00D90F28"/>
    <w:rsid w:val="00D91041"/>
    <w:rsid w:val="00D91465"/>
    <w:rsid w:val="00D92AE4"/>
    <w:rsid w:val="00D939AE"/>
    <w:rsid w:val="00D94B95"/>
    <w:rsid w:val="00D94FCB"/>
    <w:rsid w:val="00D95788"/>
    <w:rsid w:val="00D96401"/>
    <w:rsid w:val="00D9684E"/>
    <w:rsid w:val="00D977F3"/>
    <w:rsid w:val="00DA0EBA"/>
    <w:rsid w:val="00DA4AFA"/>
    <w:rsid w:val="00DB1517"/>
    <w:rsid w:val="00DB1A02"/>
    <w:rsid w:val="00DB30D1"/>
    <w:rsid w:val="00DB35E5"/>
    <w:rsid w:val="00DB3E7A"/>
    <w:rsid w:val="00DB711A"/>
    <w:rsid w:val="00DB7AB1"/>
    <w:rsid w:val="00DC042B"/>
    <w:rsid w:val="00DC0F3D"/>
    <w:rsid w:val="00DC3148"/>
    <w:rsid w:val="00DC4974"/>
    <w:rsid w:val="00DC7082"/>
    <w:rsid w:val="00DC7265"/>
    <w:rsid w:val="00DC7FB0"/>
    <w:rsid w:val="00DD06FB"/>
    <w:rsid w:val="00DD0AED"/>
    <w:rsid w:val="00DD0EBC"/>
    <w:rsid w:val="00DD1005"/>
    <w:rsid w:val="00DD24C1"/>
    <w:rsid w:val="00DD2A96"/>
    <w:rsid w:val="00DD2F39"/>
    <w:rsid w:val="00DD4734"/>
    <w:rsid w:val="00DD4F68"/>
    <w:rsid w:val="00DD68EC"/>
    <w:rsid w:val="00DD6998"/>
    <w:rsid w:val="00DD7094"/>
    <w:rsid w:val="00DD73C9"/>
    <w:rsid w:val="00DE09C3"/>
    <w:rsid w:val="00DE0F5E"/>
    <w:rsid w:val="00DE11EF"/>
    <w:rsid w:val="00DE2380"/>
    <w:rsid w:val="00DE2CAB"/>
    <w:rsid w:val="00DE4585"/>
    <w:rsid w:val="00DE54F2"/>
    <w:rsid w:val="00DE5C49"/>
    <w:rsid w:val="00DE5F6C"/>
    <w:rsid w:val="00DE688B"/>
    <w:rsid w:val="00DE760B"/>
    <w:rsid w:val="00DF0436"/>
    <w:rsid w:val="00DF098C"/>
    <w:rsid w:val="00DF1504"/>
    <w:rsid w:val="00DF472E"/>
    <w:rsid w:val="00DF56BC"/>
    <w:rsid w:val="00DF7D2E"/>
    <w:rsid w:val="00E0302B"/>
    <w:rsid w:val="00E04058"/>
    <w:rsid w:val="00E0474A"/>
    <w:rsid w:val="00E06262"/>
    <w:rsid w:val="00E079D9"/>
    <w:rsid w:val="00E07AD7"/>
    <w:rsid w:val="00E07DC9"/>
    <w:rsid w:val="00E1009D"/>
    <w:rsid w:val="00E1042A"/>
    <w:rsid w:val="00E10F98"/>
    <w:rsid w:val="00E115D5"/>
    <w:rsid w:val="00E125EA"/>
    <w:rsid w:val="00E12726"/>
    <w:rsid w:val="00E15EFC"/>
    <w:rsid w:val="00E1653B"/>
    <w:rsid w:val="00E16E22"/>
    <w:rsid w:val="00E17E53"/>
    <w:rsid w:val="00E20819"/>
    <w:rsid w:val="00E23FF4"/>
    <w:rsid w:val="00E24CD9"/>
    <w:rsid w:val="00E260E5"/>
    <w:rsid w:val="00E263BA"/>
    <w:rsid w:val="00E26C16"/>
    <w:rsid w:val="00E27E82"/>
    <w:rsid w:val="00E30B0E"/>
    <w:rsid w:val="00E315E9"/>
    <w:rsid w:val="00E31D07"/>
    <w:rsid w:val="00E31D95"/>
    <w:rsid w:val="00E31F5C"/>
    <w:rsid w:val="00E32F39"/>
    <w:rsid w:val="00E3377D"/>
    <w:rsid w:val="00E33C6E"/>
    <w:rsid w:val="00E351E1"/>
    <w:rsid w:val="00E366D9"/>
    <w:rsid w:val="00E367CA"/>
    <w:rsid w:val="00E37DA8"/>
    <w:rsid w:val="00E40D1D"/>
    <w:rsid w:val="00E41399"/>
    <w:rsid w:val="00E42657"/>
    <w:rsid w:val="00E42890"/>
    <w:rsid w:val="00E435F3"/>
    <w:rsid w:val="00E439DB"/>
    <w:rsid w:val="00E43F4F"/>
    <w:rsid w:val="00E45FAB"/>
    <w:rsid w:val="00E475F1"/>
    <w:rsid w:val="00E47A5B"/>
    <w:rsid w:val="00E5284E"/>
    <w:rsid w:val="00E53037"/>
    <w:rsid w:val="00E535A7"/>
    <w:rsid w:val="00E55C32"/>
    <w:rsid w:val="00E5773B"/>
    <w:rsid w:val="00E6020A"/>
    <w:rsid w:val="00E61545"/>
    <w:rsid w:val="00E61CE9"/>
    <w:rsid w:val="00E62860"/>
    <w:rsid w:val="00E62E76"/>
    <w:rsid w:val="00E642F1"/>
    <w:rsid w:val="00E64612"/>
    <w:rsid w:val="00E64D11"/>
    <w:rsid w:val="00E65135"/>
    <w:rsid w:val="00E6556B"/>
    <w:rsid w:val="00E65760"/>
    <w:rsid w:val="00E659E2"/>
    <w:rsid w:val="00E66890"/>
    <w:rsid w:val="00E67260"/>
    <w:rsid w:val="00E67B8D"/>
    <w:rsid w:val="00E71FC2"/>
    <w:rsid w:val="00E72D26"/>
    <w:rsid w:val="00E72E22"/>
    <w:rsid w:val="00E7307D"/>
    <w:rsid w:val="00E752EC"/>
    <w:rsid w:val="00E75910"/>
    <w:rsid w:val="00E770BD"/>
    <w:rsid w:val="00E77DD8"/>
    <w:rsid w:val="00E801A7"/>
    <w:rsid w:val="00E80AF5"/>
    <w:rsid w:val="00E81DB2"/>
    <w:rsid w:val="00E83BD4"/>
    <w:rsid w:val="00E8564F"/>
    <w:rsid w:val="00E90031"/>
    <w:rsid w:val="00E905AD"/>
    <w:rsid w:val="00E91458"/>
    <w:rsid w:val="00E93A2B"/>
    <w:rsid w:val="00E94DA1"/>
    <w:rsid w:val="00E97606"/>
    <w:rsid w:val="00EA1A4F"/>
    <w:rsid w:val="00EA2ADB"/>
    <w:rsid w:val="00EA2C33"/>
    <w:rsid w:val="00EA3D48"/>
    <w:rsid w:val="00EA4176"/>
    <w:rsid w:val="00EA43D6"/>
    <w:rsid w:val="00EA5AA3"/>
    <w:rsid w:val="00EA5C1D"/>
    <w:rsid w:val="00EA68B4"/>
    <w:rsid w:val="00EB0AE5"/>
    <w:rsid w:val="00EB101D"/>
    <w:rsid w:val="00EB10AB"/>
    <w:rsid w:val="00EB25DF"/>
    <w:rsid w:val="00EB2635"/>
    <w:rsid w:val="00EB2D89"/>
    <w:rsid w:val="00EB34D5"/>
    <w:rsid w:val="00EB42D3"/>
    <w:rsid w:val="00EB4B99"/>
    <w:rsid w:val="00EB72B2"/>
    <w:rsid w:val="00EC04D3"/>
    <w:rsid w:val="00EC0A83"/>
    <w:rsid w:val="00EC1B10"/>
    <w:rsid w:val="00EC5DB1"/>
    <w:rsid w:val="00EC6B7B"/>
    <w:rsid w:val="00EC743A"/>
    <w:rsid w:val="00EC7E44"/>
    <w:rsid w:val="00ED09D2"/>
    <w:rsid w:val="00ED1530"/>
    <w:rsid w:val="00ED17C5"/>
    <w:rsid w:val="00ED24F5"/>
    <w:rsid w:val="00ED2678"/>
    <w:rsid w:val="00ED489D"/>
    <w:rsid w:val="00ED4A2A"/>
    <w:rsid w:val="00ED4FE8"/>
    <w:rsid w:val="00ED646B"/>
    <w:rsid w:val="00ED6756"/>
    <w:rsid w:val="00ED77DD"/>
    <w:rsid w:val="00EE041D"/>
    <w:rsid w:val="00EE0F5E"/>
    <w:rsid w:val="00EE13EC"/>
    <w:rsid w:val="00EE14C0"/>
    <w:rsid w:val="00EE1808"/>
    <w:rsid w:val="00EE1A29"/>
    <w:rsid w:val="00EE25F1"/>
    <w:rsid w:val="00EE2D88"/>
    <w:rsid w:val="00EE4B9E"/>
    <w:rsid w:val="00EE4CD5"/>
    <w:rsid w:val="00EE57EB"/>
    <w:rsid w:val="00EE5E30"/>
    <w:rsid w:val="00EE73F4"/>
    <w:rsid w:val="00EF0018"/>
    <w:rsid w:val="00EF16EE"/>
    <w:rsid w:val="00EF1A39"/>
    <w:rsid w:val="00EF22DF"/>
    <w:rsid w:val="00EF27D9"/>
    <w:rsid w:val="00EF3BD3"/>
    <w:rsid w:val="00EF42F4"/>
    <w:rsid w:val="00EF44C2"/>
    <w:rsid w:val="00F013FC"/>
    <w:rsid w:val="00F01895"/>
    <w:rsid w:val="00F01DCD"/>
    <w:rsid w:val="00F0259F"/>
    <w:rsid w:val="00F04802"/>
    <w:rsid w:val="00F10204"/>
    <w:rsid w:val="00F14190"/>
    <w:rsid w:val="00F15FBA"/>
    <w:rsid w:val="00F1614F"/>
    <w:rsid w:val="00F163E3"/>
    <w:rsid w:val="00F17D4C"/>
    <w:rsid w:val="00F200D5"/>
    <w:rsid w:val="00F20DE5"/>
    <w:rsid w:val="00F20FB7"/>
    <w:rsid w:val="00F23C06"/>
    <w:rsid w:val="00F24758"/>
    <w:rsid w:val="00F27238"/>
    <w:rsid w:val="00F31C26"/>
    <w:rsid w:val="00F33488"/>
    <w:rsid w:val="00F33812"/>
    <w:rsid w:val="00F346E6"/>
    <w:rsid w:val="00F3480F"/>
    <w:rsid w:val="00F349A4"/>
    <w:rsid w:val="00F354BB"/>
    <w:rsid w:val="00F36CEB"/>
    <w:rsid w:val="00F3758E"/>
    <w:rsid w:val="00F4020C"/>
    <w:rsid w:val="00F41689"/>
    <w:rsid w:val="00F4169A"/>
    <w:rsid w:val="00F4249A"/>
    <w:rsid w:val="00F42CA6"/>
    <w:rsid w:val="00F42E49"/>
    <w:rsid w:val="00F4462F"/>
    <w:rsid w:val="00F45045"/>
    <w:rsid w:val="00F45727"/>
    <w:rsid w:val="00F46328"/>
    <w:rsid w:val="00F4659F"/>
    <w:rsid w:val="00F513FC"/>
    <w:rsid w:val="00F514F8"/>
    <w:rsid w:val="00F519D5"/>
    <w:rsid w:val="00F52AE5"/>
    <w:rsid w:val="00F534F0"/>
    <w:rsid w:val="00F53FF5"/>
    <w:rsid w:val="00F563C9"/>
    <w:rsid w:val="00F5753D"/>
    <w:rsid w:val="00F60A18"/>
    <w:rsid w:val="00F60F58"/>
    <w:rsid w:val="00F61011"/>
    <w:rsid w:val="00F627CC"/>
    <w:rsid w:val="00F62E07"/>
    <w:rsid w:val="00F63188"/>
    <w:rsid w:val="00F64AB2"/>
    <w:rsid w:val="00F66437"/>
    <w:rsid w:val="00F66EE2"/>
    <w:rsid w:val="00F70E5E"/>
    <w:rsid w:val="00F716A0"/>
    <w:rsid w:val="00F737DD"/>
    <w:rsid w:val="00F73863"/>
    <w:rsid w:val="00F753D9"/>
    <w:rsid w:val="00F75451"/>
    <w:rsid w:val="00F75AE9"/>
    <w:rsid w:val="00F75C4E"/>
    <w:rsid w:val="00F77922"/>
    <w:rsid w:val="00F77AD3"/>
    <w:rsid w:val="00F77F94"/>
    <w:rsid w:val="00F81BF6"/>
    <w:rsid w:val="00F81C34"/>
    <w:rsid w:val="00F81F4D"/>
    <w:rsid w:val="00F823BD"/>
    <w:rsid w:val="00F86959"/>
    <w:rsid w:val="00F87037"/>
    <w:rsid w:val="00F87746"/>
    <w:rsid w:val="00F90241"/>
    <w:rsid w:val="00F90AB1"/>
    <w:rsid w:val="00F90ECF"/>
    <w:rsid w:val="00F91DCC"/>
    <w:rsid w:val="00F92AE4"/>
    <w:rsid w:val="00F94856"/>
    <w:rsid w:val="00F95C7D"/>
    <w:rsid w:val="00F97F50"/>
    <w:rsid w:val="00FA0F9E"/>
    <w:rsid w:val="00FA1D1A"/>
    <w:rsid w:val="00FA4D87"/>
    <w:rsid w:val="00FA66B6"/>
    <w:rsid w:val="00FA6C59"/>
    <w:rsid w:val="00FA72E4"/>
    <w:rsid w:val="00FA74FB"/>
    <w:rsid w:val="00FB1866"/>
    <w:rsid w:val="00FB19B2"/>
    <w:rsid w:val="00FB2854"/>
    <w:rsid w:val="00FB28A4"/>
    <w:rsid w:val="00FB2A99"/>
    <w:rsid w:val="00FB35B0"/>
    <w:rsid w:val="00FB504D"/>
    <w:rsid w:val="00FB6273"/>
    <w:rsid w:val="00FB62BD"/>
    <w:rsid w:val="00FB70A3"/>
    <w:rsid w:val="00FB70AA"/>
    <w:rsid w:val="00FC0C4A"/>
    <w:rsid w:val="00FC1E1C"/>
    <w:rsid w:val="00FC2B0F"/>
    <w:rsid w:val="00FC2E09"/>
    <w:rsid w:val="00FC343C"/>
    <w:rsid w:val="00FC3474"/>
    <w:rsid w:val="00FC54D2"/>
    <w:rsid w:val="00FC65D3"/>
    <w:rsid w:val="00FC6891"/>
    <w:rsid w:val="00FC6FDF"/>
    <w:rsid w:val="00FC73B5"/>
    <w:rsid w:val="00FD0C72"/>
    <w:rsid w:val="00FD0E07"/>
    <w:rsid w:val="00FD0EE0"/>
    <w:rsid w:val="00FD16E7"/>
    <w:rsid w:val="00FD3C92"/>
    <w:rsid w:val="00FD412D"/>
    <w:rsid w:val="00FD4A1A"/>
    <w:rsid w:val="00FD619D"/>
    <w:rsid w:val="00FD76C6"/>
    <w:rsid w:val="00FD7C97"/>
    <w:rsid w:val="00FE0D4F"/>
    <w:rsid w:val="00FE0F44"/>
    <w:rsid w:val="00FE1357"/>
    <w:rsid w:val="00FE2587"/>
    <w:rsid w:val="00FE73CE"/>
    <w:rsid w:val="00FF0716"/>
    <w:rsid w:val="00FF0C0A"/>
    <w:rsid w:val="00FF0DCB"/>
    <w:rsid w:val="00FF1B2C"/>
    <w:rsid w:val="00FF1E72"/>
    <w:rsid w:val="00FF41C6"/>
    <w:rsid w:val="00FF517A"/>
    <w:rsid w:val="00FF5A28"/>
    <w:rsid w:val="00FF74EC"/>
    <w:rsid w:val="00FF77BE"/>
    <w:rsid w:val="00FF7904"/>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E1163"/>
  <w15:docId w15:val="{9E27058D-1F60-46C6-9846-F1E8EDF0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7"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unhideWhenUsed/>
    <w:qFormat/>
    <w:rsid w:val="0002344D"/>
    <w:pPr>
      <w:spacing w:line="270" w:lineRule="atLeast"/>
    </w:pPr>
    <w:rPr>
      <w:rFonts w:ascii="Verdana" w:hAnsi="Verdana" w:cs="Arial"/>
      <w:sz w:val="18"/>
      <w:lang w:val="en-GB"/>
    </w:rPr>
  </w:style>
  <w:style w:type="paragraph" w:styleId="Heading1">
    <w:name w:val="heading 1"/>
    <w:aliases w:val="Document Header1,ClauseGroup_Title"/>
    <w:basedOn w:val="Normal"/>
    <w:next w:val="BodyText"/>
    <w:link w:val="Heading1Char"/>
    <w:qFormat/>
    <w:rsid w:val="00C93832"/>
    <w:pPr>
      <w:keepNext/>
      <w:keepLines/>
      <w:pageBreakBefore/>
      <w:numPr>
        <w:numId w:val="9"/>
      </w:numPr>
      <w:tabs>
        <w:tab w:val="left" w:pos="851"/>
      </w:tabs>
      <w:suppressAutoHyphens/>
      <w:spacing w:before="360" w:after="120" w:line="360" w:lineRule="atLeast"/>
      <w:outlineLvl w:val="0"/>
    </w:pPr>
    <w:rPr>
      <w:sz w:val="32"/>
    </w:rPr>
  </w:style>
  <w:style w:type="paragraph" w:styleId="Heading2">
    <w:name w:val="heading 2"/>
    <w:aliases w:val="Title Header2,Clause_No&amp;Name"/>
    <w:basedOn w:val="Heading1"/>
    <w:next w:val="BodyText"/>
    <w:link w:val="Heading2Char"/>
    <w:qFormat/>
    <w:pPr>
      <w:pageBreakBefore w:val="0"/>
      <w:numPr>
        <w:ilvl w:val="1"/>
      </w:numPr>
      <w:tabs>
        <w:tab w:val="clear" w:pos="851"/>
      </w:tabs>
      <w:spacing w:before="540" w:after="90" w:line="320" w:lineRule="atLeast"/>
      <w:outlineLvl w:val="1"/>
    </w:pPr>
    <w:rPr>
      <w:sz w:val="28"/>
    </w:rPr>
  </w:style>
  <w:style w:type="paragraph" w:styleId="Heading3">
    <w:name w:val="heading 3"/>
    <w:aliases w:val="Section Header3,ClauseSub_No&amp;Name"/>
    <w:basedOn w:val="Heading2"/>
    <w:next w:val="BodyText"/>
    <w:link w:val="Heading3Char"/>
    <w:qFormat/>
    <w:pPr>
      <w:numPr>
        <w:ilvl w:val="2"/>
      </w:numPr>
      <w:spacing w:after="60" w:line="280" w:lineRule="atLeast"/>
      <w:outlineLvl w:val="2"/>
    </w:pPr>
    <w:rPr>
      <w:sz w:val="24"/>
    </w:rPr>
  </w:style>
  <w:style w:type="paragraph" w:styleId="Heading4">
    <w:name w:val="heading 4"/>
    <w:aliases w:val="Sub-Clause Sub-paragraph,ClauseSubSub_No&amp;Name"/>
    <w:basedOn w:val="Heading3"/>
    <w:next w:val="BodyText"/>
    <w:link w:val="Heading4Char"/>
    <w:qFormat/>
    <w:rsid w:val="00B6205E"/>
    <w:pPr>
      <w:numPr>
        <w:ilvl w:val="3"/>
      </w:numPr>
      <w:outlineLvl w:val="3"/>
    </w:pPr>
  </w:style>
  <w:style w:type="paragraph" w:styleId="Heading5">
    <w:name w:val="heading 5"/>
    <w:basedOn w:val="Heading4"/>
    <w:next w:val="BodyText"/>
    <w:link w:val="Heading5Char"/>
    <w:unhideWhenUsed/>
    <w:qFormat/>
    <w:rsid w:val="00677F6A"/>
    <w:pPr>
      <w:numPr>
        <w:ilvl w:val="4"/>
      </w:numPr>
      <w:outlineLvl w:val="4"/>
    </w:pPr>
    <w:rPr>
      <w:lang w:eastAsia="en-US"/>
    </w:rPr>
  </w:style>
  <w:style w:type="paragraph" w:styleId="Heading6">
    <w:name w:val="heading 6"/>
    <w:basedOn w:val="Normal"/>
    <w:next w:val="Normal"/>
    <w:link w:val="Heading6Char"/>
    <w:unhideWhenUsed/>
    <w:qFormat/>
    <w:rsid w:val="00200458"/>
    <w:pPr>
      <w:keepNext/>
      <w:keepLines/>
      <w:spacing w:after="60"/>
      <w:jc w:val="both"/>
      <w:outlineLvl w:val="5"/>
    </w:pPr>
    <w:rPr>
      <w:b/>
    </w:rPr>
  </w:style>
  <w:style w:type="paragraph" w:styleId="Heading7">
    <w:name w:val="heading 7"/>
    <w:basedOn w:val="Normal"/>
    <w:next w:val="BodyText"/>
    <w:link w:val="Heading7Char"/>
    <w:qFormat/>
    <w:pPr>
      <w:keepNext/>
      <w:keepLines/>
      <w:pageBreakBefore/>
      <w:numPr>
        <w:ilvl w:val="6"/>
        <w:numId w:val="9"/>
      </w:numPr>
      <w:suppressAutoHyphens/>
      <w:spacing w:after="120" w:line="360" w:lineRule="atLeast"/>
      <w:outlineLvl w:val="6"/>
    </w:pPr>
    <w:rPr>
      <w:sz w:val="32"/>
      <w:szCs w:val="32"/>
    </w:rPr>
  </w:style>
  <w:style w:type="paragraph" w:styleId="Heading8">
    <w:name w:val="heading 8"/>
    <w:basedOn w:val="Heading7"/>
    <w:next w:val="BodyText"/>
    <w:link w:val="Heading8Char"/>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link w:val="Heading9Char"/>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E0F12"/>
    <w:pPr>
      <w:spacing w:after="280" w:line="280" w:lineRule="atLeast"/>
    </w:pPr>
  </w:style>
  <w:style w:type="paragraph" w:customStyle="1" w:styleId="BodyMargin">
    <w:name w:val="Body Margin"/>
    <w:basedOn w:val="BodyText"/>
    <w:next w:val="BodyText"/>
    <w:uiPriority w:val="1"/>
    <w:pPr>
      <w:ind w:hanging="2268"/>
    </w:pPr>
  </w:style>
  <w:style w:type="paragraph" w:customStyle="1" w:styleId="MarginFrame">
    <w:name w:val="Margin Frame"/>
    <w:basedOn w:val="Normal"/>
    <w:uiPriority w:val="7"/>
    <w:semiHidden/>
    <w:pPr>
      <w:keepNext/>
      <w:keepLines/>
      <w:framePr w:w="1871" w:wrap="around" w:vAnchor="text" w:hAnchor="margin" w:x="-2267" w:y="1"/>
    </w:pPr>
  </w:style>
  <w:style w:type="paragraph" w:styleId="TOC1">
    <w:name w:val="toc 1"/>
    <w:basedOn w:val="Normal"/>
    <w:next w:val="Normal"/>
    <w:uiPriority w:val="39"/>
    <w:rsid w:val="00326F54"/>
    <w:pPr>
      <w:keepNext/>
      <w:keepLines/>
      <w:tabs>
        <w:tab w:val="right" w:pos="7343"/>
      </w:tabs>
      <w:suppressAutoHyphens/>
      <w:spacing w:before="400" w:after="40" w:line="260" w:lineRule="atLeast"/>
      <w:ind w:left="851" w:right="284" w:hanging="851"/>
    </w:pPr>
    <w:rPr>
      <w:noProof/>
      <w:sz w:val="24"/>
    </w:rPr>
  </w:style>
  <w:style w:type="paragraph" w:customStyle="1" w:styleId="BodyMarginNoSpace">
    <w:name w:val="Body Margin NoSpace"/>
    <w:basedOn w:val="BodyMargin"/>
    <w:next w:val="Normal"/>
    <w:uiPriority w:val="1"/>
    <w:pPr>
      <w:spacing w:after="0"/>
    </w:pPr>
  </w:style>
  <w:style w:type="paragraph" w:styleId="TOC2">
    <w:name w:val="toc 2"/>
    <w:basedOn w:val="TOC1"/>
    <w:next w:val="Normal"/>
    <w:uiPriority w:val="39"/>
    <w:rsid w:val="00326F54"/>
    <w:pPr>
      <w:keepNext w:val="0"/>
      <w:spacing w:before="0"/>
    </w:pPr>
    <w:rPr>
      <w:sz w:val="22"/>
    </w:rPr>
  </w:style>
  <w:style w:type="paragraph" w:styleId="ListBullet">
    <w:name w:val="List Bullet"/>
    <w:aliases w:val="List Bullet no space,BULLET,*List Bullet,IPA Bullet"/>
    <w:basedOn w:val="BodyText"/>
    <w:link w:val="ListBulletChar"/>
    <w:pPr>
      <w:numPr>
        <w:numId w:val="6"/>
      </w:numPr>
    </w:pPr>
  </w:style>
  <w:style w:type="paragraph" w:styleId="ListBullet2">
    <w:name w:val="List Bullet 2"/>
    <w:basedOn w:val="ListBullet"/>
    <w:pPr>
      <w:numPr>
        <w:ilvl w:val="1"/>
      </w:numPr>
    </w:pPr>
  </w:style>
  <w:style w:type="numbering" w:customStyle="1" w:styleId="CowiBulletList">
    <w:name w:val="CowiBulletList"/>
    <w:basedOn w:val="NoList"/>
    <w:pPr>
      <w:numPr>
        <w:numId w:val="6"/>
      </w:numPr>
    </w:pPr>
  </w:style>
  <w:style w:type="numbering" w:customStyle="1" w:styleId="CowiNumberList">
    <w:name w:val="CowiNumberList"/>
    <w:basedOn w:val="NoList"/>
    <w:pPr>
      <w:numPr>
        <w:numId w:val="7"/>
      </w:numPr>
    </w:p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link w:val="ListNumberChar"/>
    <w:pPr>
      <w:numPr>
        <w:numId w:val="8"/>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link w:val="TableChar"/>
    <w:unhideWhenUsed/>
    <w:pPr>
      <w:spacing w:before="60" w:after="120" w:line="220" w:lineRule="atLeast"/>
    </w:pPr>
    <w:rPr>
      <w:sz w:val="16"/>
    </w:rPr>
  </w:style>
  <w:style w:type="paragraph" w:styleId="TOC3">
    <w:name w:val="toc 3"/>
    <w:basedOn w:val="TOC2"/>
    <w:next w:val="Normal"/>
    <w:uiPriority w:val="39"/>
    <w:unhideWhenUsed/>
    <w:rsid w:val="00C54ED1"/>
    <w:pPr>
      <w:ind w:left="1276" w:hanging="1276"/>
    </w:pPr>
  </w:style>
  <w:style w:type="paragraph" w:styleId="Signature">
    <w:name w:val="Signature"/>
    <w:basedOn w:val="BodyText"/>
    <w:semiHidden/>
    <w:unhideWhenUsed/>
    <w:pPr>
      <w:spacing w:after="0" w:line="220" w:lineRule="atLeast"/>
    </w:p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pPr>
      <w:keepNext/>
      <w:keepLines/>
      <w:suppressAutoHyphens/>
      <w:spacing w:line="220" w:lineRule="atLeast"/>
    </w:pPr>
    <w:rPr>
      <w:caps/>
    </w:rPr>
  </w:style>
  <w:style w:type="paragraph" w:styleId="ListBullet3">
    <w:name w:val="List Bullet 3"/>
    <w:basedOn w:val="ListBullet2"/>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Normal"/>
    <w:next w:val="BodyText"/>
    <w:uiPriority w:val="3"/>
    <w:rsid w:val="005F0172"/>
    <w:pPr>
      <w:spacing w:before="140" w:after="140" w:line="240" w:lineRule="atLeast"/>
      <w:ind w:left="-992" w:hanging="1276"/>
    </w:pPr>
    <w:rPr>
      <w:i/>
      <w:sz w:val="16"/>
    </w:rPr>
  </w:style>
  <w:style w:type="paragraph" w:customStyle="1" w:styleId="FrontPage">
    <w:name w:val="FrontPage"/>
    <w:basedOn w:val="FrontPageSmall"/>
    <w:next w:val="FrontPageSmall"/>
    <w:uiPriority w:val="7"/>
    <w:semiHidden/>
    <w:qFormat/>
    <w:pPr>
      <w:spacing w:before="240" w:after="240" w:line="600" w:lineRule="atLeast"/>
    </w:pPr>
    <w:rPr>
      <w:caps w:val="0"/>
      <w:sz w:val="56"/>
      <w:szCs w:val="56"/>
    </w:rPr>
  </w:style>
  <w:style w:type="paragraph" w:styleId="TOC7">
    <w:name w:val="toc 7"/>
    <w:basedOn w:val="TOC2"/>
    <w:next w:val="Normal"/>
    <w:uiPriority w:val="39"/>
    <w:pPr>
      <w:spacing w:before="400"/>
      <w:ind w:left="1701" w:hanging="1701"/>
    </w:pPr>
  </w:style>
  <w:style w:type="paragraph" w:customStyle="1" w:styleId="HeaderFrame">
    <w:name w:val="HeaderFrame"/>
    <w:basedOn w:val="Normal"/>
    <w:next w:val="Normal"/>
    <w:semiHidden/>
    <w:rsid w:val="002561ED"/>
    <w:pPr>
      <w:framePr w:wrap="around" w:vAnchor="text" w:hAnchor="margin" w:xAlign="right" w:y="1"/>
      <w:spacing w:line="180" w:lineRule="atLeast"/>
      <w:jc w:val="right"/>
    </w:pPr>
    <w:rPr>
      <w:sz w:val="14"/>
    </w:rPr>
  </w:style>
  <w:style w:type="paragraph" w:customStyle="1" w:styleId="CowiTitle">
    <w:name w:val="CowiTitle"/>
    <w:basedOn w:val="FrontPage"/>
    <w:next w:val="FrontPageSmall"/>
    <w:uiPriority w:val="7"/>
    <w:semiHidden/>
    <w:qFormat/>
  </w:style>
  <w:style w:type="paragraph" w:customStyle="1" w:styleId="FrontPageFrame">
    <w:name w:val="FrontPageFrame"/>
    <w:basedOn w:val="Normal"/>
    <w:semiHidden/>
    <w:pPr>
      <w:framePr w:wrap="around" w:hAnchor="margin" w:x="1" w:yAlign="bottom"/>
      <w:tabs>
        <w:tab w:val="left" w:pos="1134"/>
      </w:tabs>
      <w:spacing w:line="240" w:lineRule="atLeast"/>
    </w:pPr>
    <w:rPr>
      <w:sz w:val="14"/>
    </w:rPr>
  </w:style>
  <w:style w:type="paragraph" w:customStyle="1" w:styleId="ContentsPage">
    <w:name w:val="ContentsPage"/>
    <w:basedOn w:val="Normal"/>
    <w:next w:val="BodyText"/>
    <w:semiHidden/>
    <w:pPr>
      <w:keepNext/>
      <w:keepLines/>
      <w:pageBreakBefore/>
      <w:suppressAutoHyphens/>
      <w:spacing w:before="3500" w:line="480" w:lineRule="atLeast"/>
    </w:pPr>
    <w:rPr>
      <w:caps/>
      <w:color w:val="F04E23"/>
      <w:sz w:val="48"/>
    </w:rPr>
  </w:style>
  <w:style w:type="paragraph" w:customStyle="1" w:styleId="AppendixPage">
    <w:name w:val="AppendixPage"/>
    <w:basedOn w:val="ContentsPage"/>
    <w:next w:val="Normal"/>
    <w:semiHidden/>
    <w:unhideWhenUsed/>
    <w:pPr>
      <w:pageBreakBefore w:val="0"/>
      <w:spacing w:before="0" w:after="40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b/>
      <w:sz w:val="32"/>
    </w:rPr>
  </w:style>
  <w:style w:type="paragraph" w:customStyle="1" w:styleId="HeaderEven">
    <w:name w:val="HeaderEven"/>
    <w:basedOn w:val="Normal"/>
    <w:semiHidden/>
    <w:rsid w:val="002561ED"/>
    <w:pPr>
      <w:tabs>
        <w:tab w:val="left" w:pos="-1814"/>
      </w:tabs>
      <w:spacing w:line="180" w:lineRule="atLeast"/>
      <w:ind w:left="-1814" w:hanging="454"/>
    </w:pPr>
    <w:rPr>
      <w:sz w:val="14"/>
      <w:szCs w:val="14"/>
    </w:rPr>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alloonText">
    <w:name w:val="Balloon Text"/>
    <w:basedOn w:val="Normal"/>
    <w:link w:val="BalloonTextChar"/>
    <w:semiHidden/>
    <w:rPr>
      <w:rFonts w:ascii="Tahoma" w:hAnsi="Tahoma" w:cs="Tahoma"/>
      <w:sz w:val="16"/>
      <w:szCs w:val="16"/>
    </w:rPr>
  </w:style>
  <w:style w:type="paragraph" w:styleId="BodyTextFirstIndent">
    <w:name w:val="Body Text First Indent"/>
    <w:basedOn w:val="BodyText"/>
    <w:semiHidden/>
    <w:unhideWhenUsed/>
    <w:pPr>
      <w:spacing w:after="120"/>
      <w:ind w:firstLine="210"/>
    </w:pPr>
  </w:style>
  <w:style w:type="paragraph" w:styleId="BodyTextFirstIndent2">
    <w:name w:val="Body Text First Indent 2"/>
    <w:basedOn w:val="Normal"/>
    <w:semiHidden/>
    <w:unhideWhenUsed/>
    <w:rsid w:val="009B373F"/>
    <w:pPr>
      <w:spacing w:after="120"/>
      <w:ind w:left="283" w:firstLine="210"/>
    </w:pPr>
  </w:style>
  <w:style w:type="paragraph" w:styleId="Closing">
    <w:name w:val="Closing"/>
    <w:basedOn w:val="Normal"/>
    <w:semiHidden/>
    <w:unhideWhenUsed/>
    <w:pPr>
      <w:ind w:left="4252"/>
    </w:pPr>
  </w:style>
  <w:style w:type="character" w:styleId="CommentReference">
    <w:name w:val="annotation reference"/>
    <w:basedOn w:val="DefaultParagraphFont"/>
    <w:semiHidden/>
    <w:rPr>
      <w:sz w:val="16"/>
      <w:szCs w:val="16"/>
    </w:rPr>
  </w:style>
  <w:style w:type="paragraph" w:styleId="CommentText">
    <w:name w:val="annotation text"/>
    <w:aliases w:val="Char16"/>
    <w:basedOn w:val="Normal"/>
    <w:link w:val="CommentTextChar1"/>
    <w:semiHidden/>
  </w:style>
  <w:style w:type="paragraph" w:styleId="CommentSubject">
    <w:name w:val="annotation subject"/>
    <w:basedOn w:val="CommentText"/>
    <w:next w:val="CommentText"/>
    <w:link w:val="CommentSubjectChar"/>
    <w:semiHidden/>
    <w:rPr>
      <w:b/>
      <w:bCs/>
    </w:rPr>
  </w:style>
  <w:style w:type="paragraph" w:styleId="Date">
    <w:name w:val="Date"/>
    <w:basedOn w:val="Normal"/>
    <w:next w:val="Normal"/>
    <w:semiHidden/>
    <w:unhideWhenUsed/>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semiHidden/>
    <w:unhideWhenUsed/>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semiHidden/>
    <w:unhideWhenUsed/>
    <w:pPr>
      <w:framePr w:w="7920" w:h="1980" w:hRule="exact" w:hSpace="141" w:wrap="auto" w:hAnchor="page" w:xAlign="center" w:yAlign="bottom"/>
      <w:ind w:left="2880"/>
    </w:pPr>
    <w:rPr>
      <w:sz w:val="24"/>
      <w:szCs w:val="24"/>
    </w:rPr>
  </w:style>
  <w:style w:type="paragraph" w:styleId="EnvelopeReturn">
    <w:name w:val="envelope return"/>
    <w:basedOn w:val="Normal"/>
    <w:semiHidden/>
    <w:unhideWhenUsed/>
  </w:style>
  <w:style w:type="character" w:styleId="FootnoteReference">
    <w:name w:val="footnote reference"/>
    <w:basedOn w:val="DefaultParagraphFont"/>
    <w:semiHidden/>
    <w:rPr>
      <w:vertAlign w:val="superscript"/>
    </w:rPr>
  </w:style>
  <w:style w:type="paragraph" w:styleId="FootnoteText">
    <w:name w:val="footnote text"/>
    <w:basedOn w:val="Normal"/>
    <w:link w:val="FootnoteTextChar"/>
    <w:semiHidden/>
  </w:style>
  <w:style w:type="character" w:styleId="HTMLAcronym">
    <w:name w:val="HTML Acronym"/>
    <w:basedOn w:val="DefaultParagraphFont"/>
    <w:semiHidden/>
    <w:unhideWhenUsed/>
  </w:style>
  <w:style w:type="paragraph" w:styleId="HTMLAddress">
    <w:name w:val="HTML Address"/>
    <w:basedOn w:val="Normal"/>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semiHidden/>
    <w:unhideWhenUsed/>
    <w:rPr>
      <w:rFonts w:ascii="Courier New" w:hAnsi="Courier New" w:cs="Courier New"/>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rsid w:val="00084DDF"/>
    <w:pPr>
      <w:spacing w:before="20" w:after="40" w:line="240" w:lineRule="exact"/>
      <w:ind w:left="16"/>
    </w:pPr>
    <w:rPr>
      <w:rFonts w:asciiTheme="majorHAnsi" w:hAnsiTheme="majorHAnsi"/>
      <w:szCs w:val="18"/>
      <w:lang w:eastAsia="el-GR"/>
    </w:r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b/>
      <w:bCs/>
    </w:rPr>
  </w:style>
  <w:style w:type="character" w:styleId="LineNumber">
    <w:name w:val="line number"/>
    <w:basedOn w:val="DefaultParagraphFont"/>
    <w:unhideWhenUsed/>
  </w:style>
  <w:style w:type="paragraph" w:styleId="List">
    <w:name w:val="List"/>
    <w:basedOn w:val="Normal"/>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5">
    <w:name w:val="List Bullet 5"/>
    <w:basedOn w:val="Normal"/>
    <w:uiPriority w:val="4"/>
    <w:semiHidden/>
    <w:unhideWhenUsed/>
    <w:pPr>
      <w:numPr>
        <w:numId w:val="4"/>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semiHidden/>
    <w:unhideWhenUsed/>
    <w:pPr>
      <w:numPr>
        <w:ilvl w:val="3"/>
        <w:numId w:val="8"/>
      </w:numPr>
    </w:pPr>
  </w:style>
  <w:style w:type="paragraph" w:styleId="ListNumber5">
    <w:name w:val="List Number 5"/>
    <w:basedOn w:val="Normal"/>
    <w:uiPriority w:val="4"/>
    <w:semiHidden/>
    <w:unhideWhenUsed/>
    <w:pPr>
      <w:numPr>
        <w:numId w:val="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teHeading">
    <w:name w:val="Note Heading"/>
    <w:basedOn w:val="Normal"/>
    <w:next w:val="Normal"/>
    <w:semiHidden/>
    <w:unhideWhenUsed/>
  </w:style>
  <w:style w:type="paragraph" w:styleId="PlainText">
    <w:name w:val="Plain Text"/>
    <w:basedOn w:val="Normal"/>
    <w:semiHidden/>
    <w:unhideWhenUsed/>
    <w:rPr>
      <w:rFonts w:ascii="Courier New" w:hAnsi="Courier New" w:cs="Courier New"/>
    </w:rPr>
  </w:style>
  <w:style w:type="paragraph" w:styleId="Salutation">
    <w:name w:val="Salutation"/>
    <w:basedOn w:val="Normal"/>
    <w:next w:val="Normal"/>
    <w:semiHidden/>
    <w:unhideWhenUsed/>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spacing w:after="40" w:line="260" w:lineRule="atLeast"/>
      <w:ind w:left="1276" w:right="1134" w:hanging="1276"/>
    </w:pPr>
    <w:rPr>
      <w:sz w:val="22"/>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nhideWhenUsed/>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4">
    <w:name w:val="toc 4"/>
    <w:basedOn w:val="TOC3"/>
    <w:next w:val="Normal"/>
    <w:uiPriority w:val="39"/>
    <w:rsid w:val="00C54ED1"/>
    <w:pPr>
      <w:spacing w:line="220" w:lineRule="exact"/>
      <w:ind w:left="1559" w:hanging="1559"/>
    </w:pPr>
    <w:rPr>
      <w:sz w:val="20"/>
    </w:rPr>
  </w:style>
  <w:style w:type="paragraph" w:styleId="TOC5">
    <w:name w:val="toc 5"/>
    <w:basedOn w:val="TOC4"/>
    <w:next w:val="Normal"/>
    <w:uiPriority w:val="39"/>
    <w:rsid w:val="00326F54"/>
    <w:pPr>
      <w:ind w:left="1701" w:hanging="1701"/>
    </w:pPr>
  </w:style>
  <w:style w:type="paragraph" w:styleId="TOC6">
    <w:name w:val="toc 6"/>
    <w:basedOn w:val="Normal"/>
    <w:next w:val="Normal"/>
    <w:autoRedefine/>
    <w:uiPriority w:val="39"/>
    <w:pPr>
      <w:ind w:left="1150"/>
    </w:pPr>
  </w:style>
  <w:style w:type="paragraph" w:styleId="TOC8">
    <w:name w:val="toc 8"/>
    <w:basedOn w:val="TOC7"/>
    <w:next w:val="Normal"/>
    <w:uiPriority w:val="39"/>
    <w:pPr>
      <w:spacing w:before="0"/>
      <w:ind w:left="850" w:hanging="850"/>
    </w:pPr>
  </w:style>
  <w:style w:type="paragraph" w:styleId="TOC9">
    <w:name w:val="toc 9"/>
    <w:basedOn w:val="TOC8"/>
    <w:next w:val="Normal"/>
    <w:uiPriority w:val="39"/>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uiPriority w:val="99"/>
    <w:pPr>
      <w:numPr>
        <w:numId w:val="60"/>
      </w:numPr>
    </w:pPr>
  </w:style>
  <w:style w:type="table" w:customStyle="1" w:styleId="CowiTableGrid">
    <w:name w:val="Cowi Table Grid"/>
    <w:basedOn w:val="TableGrid5"/>
    <w:uiPriority w:val="99"/>
    <w:rsid w:val="00270EC6"/>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F4462F"/>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0"/>
      </w:numPr>
    </w:pPr>
  </w:style>
  <w:style w:type="numbering" w:customStyle="1" w:styleId="CowiTableNumberList">
    <w:name w:val="CowiTableNumberList"/>
    <w:basedOn w:val="NoList"/>
    <w:uiPriority w:val="99"/>
    <w:pPr>
      <w:numPr>
        <w:numId w:val="11"/>
      </w:numPr>
    </w:pPr>
  </w:style>
  <w:style w:type="paragraph" w:customStyle="1" w:styleId="TableBullet">
    <w:name w:val="Table Bullet"/>
    <w:basedOn w:val="TableText"/>
    <w:uiPriority w:val="7"/>
    <w:qFormat/>
    <w:pPr>
      <w:numPr>
        <w:numId w:val="10"/>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pPr>
      <w:spacing w:after="0"/>
    </w:pPr>
  </w:style>
  <w:style w:type="paragraph" w:customStyle="1" w:styleId="TableBullet3">
    <w:name w:val="Table Bullet 3"/>
    <w:basedOn w:val="TableBullet2"/>
    <w:uiPriority w:val="7"/>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pPr>
      <w:spacing w:after="0"/>
    </w:pPr>
  </w:style>
  <w:style w:type="paragraph" w:customStyle="1" w:styleId="TableContinue0">
    <w:name w:val="Table Continue 0"/>
    <w:basedOn w:val="TableText"/>
    <w:uiPriority w:val="7"/>
  </w:style>
  <w:style w:type="paragraph" w:customStyle="1" w:styleId="TableContinue">
    <w:name w:val="Table Continue"/>
    <w:basedOn w:val="TableContinue0"/>
    <w:uiPriority w:val="7"/>
    <w:pPr>
      <w:ind w:left="284"/>
    </w:pPr>
  </w:style>
  <w:style w:type="paragraph" w:customStyle="1" w:styleId="TableContinue0NoSpace">
    <w:name w:val="Table Continue 0 NoSpace"/>
    <w:basedOn w:val="TableContinue0"/>
    <w:uiPriority w:val="7"/>
    <w:pPr>
      <w:spacing w:after="0"/>
    </w:pPr>
  </w:style>
  <w:style w:type="paragraph" w:customStyle="1" w:styleId="TableContinue2">
    <w:name w:val="Table Continue 2"/>
    <w:basedOn w:val="TableContinue"/>
    <w:uiPriority w:val="7"/>
    <w:pPr>
      <w:ind w:left="567"/>
    </w:pPr>
  </w:style>
  <w:style w:type="paragraph" w:customStyle="1" w:styleId="TableContinue2NoSpace">
    <w:name w:val="Table Continue 2 NoSpace"/>
    <w:basedOn w:val="TableContinue2"/>
    <w:uiPriority w:val="7"/>
    <w:pPr>
      <w:spacing w:after="0"/>
    </w:pPr>
  </w:style>
  <w:style w:type="paragraph" w:customStyle="1" w:styleId="TableContinue3">
    <w:name w:val="Table Continue 3"/>
    <w:basedOn w:val="TableContinue2"/>
    <w:uiPriority w:val="7"/>
    <w:pPr>
      <w:ind w:left="851"/>
    </w:pPr>
  </w:style>
  <w:style w:type="paragraph" w:customStyle="1" w:styleId="TableContinue3NoSpace">
    <w:name w:val="Table Continue 3 NoSpace"/>
    <w:basedOn w:val="TableContinue3"/>
    <w:uiPriority w:val="7"/>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2"/>
      </w:numPr>
    </w:pPr>
  </w:style>
  <w:style w:type="paragraph" w:customStyle="1" w:styleId="TableNumber2">
    <w:name w:val="Table Number 2"/>
    <w:basedOn w:val="Normal"/>
    <w:uiPriority w:val="7"/>
    <w:rsid w:val="006240D8"/>
  </w:style>
  <w:style w:type="paragraph" w:customStyle="1" w:styleId="TableNumberNoSpace">
    <w:name w:val="Table Number NoSpace"/>
    <w:basedOn w:val="TableNumber"/>
    <w:uiPriority w:val="7"/>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pPr>
      <w:ind w:left="568" w:hanging="284"/>
    </w:pPr>
  </w:style>
  <w:style w:type="paragraph" w:customStyle="1" w:styleId="TableNumber3NoSpace">
    <w:name w:val="Table Number 3 NoSpace"/>
    <w:basedOn w:val="TableNumber3"/>
    <w:uiPriority w:val="7"/>
  </w:style>
  <w:style w:type="paragraph" w:customStyle="1" w:styleId="TableText">
    <w:name w:val="Table Text"/>
    <w:basedOn w:val="Normal"/>
    <w:uiPriority w:val="7"/>
    <w:qFormat/>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noProof/>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s="Arial"/>
      <w:caps/>
      <w:smallCaps w:val="0"/>
      <w:color w:val="F04E23"/>
      <w:sz w:val="11"/>
    </w:rPr>
  </w:style>
  <w:style w:type="paragraph" w:customStyle="1" w:styleId="FooterCowiLogo">
    <w:name w:val="FooterCowiLogo"/>
    <w:basedOn w:val="Normal"/>
    <w:uiPriority w:val="7"/>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semiHidden/>
    <w:rPr>
      <w:color w:val="F04E23"/>
    </w:rPr>
  </w:style>
  <w:style w:type="paragraph" w:customStyle="1" w:styleId="HeaderEvenIndent">
    <w:name w:val="HeaderEvenIndent"/>
    <w:basedOn w:val="HeaderEven"/>
    <w:next w:val="HeaderEven"/>
    <w:uiPriority w:val="7"/>
    <w:semiHidden/>
    <w:qFormat/>
  </w:style>
  <w:style w:type="paragraph" w:customStyle="1" w:styleId="HeaderIndent">
    <w:name w:val="HeaderIndent"/>
    <w:basedOn w:val="Normal"/>
    <w:link w:val="HeaderIndentChar"/>
    <w:uiPriority w:val="7"/>
    <w:semiHidden/>
    <w:qFormat/>
    <w:rsid w:val="002561ED"/>
    <w:pPr>
      <w:spacing w:line="180" w:lineRule="atLeast"/>
      <w:ind w:left="-2268" w:right="454"/>
      <w:jc w:val="right"/>
    </w:pPr>
    <w:rPr>
      <w:sz w:val="14"/>
    </w:rPr>
  </w:style>
  <w:style w:type="character" w:customStyle="1" w:styleId="HeaderIndentChar">
    <w:name w:val="HeaderIndent Char"/>
    <w:basedOn w:val="DefaultParagraphFont"/>
    <w:link w:val="HeaderIndent"/>
    <w:uiPriority w:val="7"/>
    <w:semiHidden/>
    <w:rsid w:val="002561ED"/>
    <w:rPr>
      <w:rFonts w:ascii="Verdana" w:hAnsi="Verdana" w:cs="Arial"/>
      <w:caps w:val="0"/>
      <w:color w:val="333333"/>
      <w:sz w:val="14"/>
      <w:lang w:val="en-GB"/>
    </w:rPr>
  </w:style>
  <w:style w:type="character" w:customStyle="1" w:styleId="BodyTextChar">
    <w:name w:val="Body Text Char"/>
    <w:basedOn w:val="DefaultParagraphFont"/>
    <w:link w:val="BodyText"/>
    <w:rsid w:val="00BE0F12"/>
    <w:rPr>
      <w:rFonts w:ascii="Verdana" w:hAnsi="Verdana" w:cs="Arial"/>
      <w:sz w:val="18"/>
      <w:lang w:val="en-GB"/>
    </w:rPr>
  </w:style>
  <w:style w:type="character" w:customStyle="1" w:styleId="ListBulletChar">
    <w:name w:val="List Bullet Char"/>
    <w:aliases w:val="List Bullet no space Char,BULLET Char,*List Bullet Char,IPA Bullet Char"/>
    <w:basedOn w:val="BodyTextChar"/>
    <w:link w:val="ListBullet"/>
    <w:rsid w:val="007E0061"/>
    <w:rPr>
      <w:rFonts w:ascii="Verdana" w:hAnsi="Verdana" w:cs="Arial"/>
      <w:sz w:val="18"/>
      <w:lang w:val="en-GB"/>
    </w:rPr>
  </w:style>
  <w:style w:type="character" w:customStyle="1" w:styleId="TableChar">
    <w:name w:val="Table Char"/>
    <w:basedOn w:val="DefaultParagraphFont"/>
    <w:link w:val="Table"/>
    <w:rsid w:val="007E0061"/>
    <w:rPr>
      <w:rFonts w:ascii="Verdana" w:hAnsi="Verdana" w:cs="Arial"/>
      <w:sz w:val="16"/>
      <w:lang w:val="en-GB"/>
    </w:rPr>
  </w:style>
  <w:style w:type="character" w:customStyle="1" w:styleId="ListNumberChar">
    <w:name w:val="List Number Char"/>
    <w:basedOn w:val="DefaultParagraphFont"/>
    <w:link w:val="ListNumber"/>
    <w:rsid w:val="007E0061"/>
    <w:rPr>
      <w:rFonts w:ascii="Verdana" w:hAnsi="Verdana" w:cs="Arial"/>
      <w:sz w:val="18"/>
      <w:lang w:val="en-GB"/>
    </w:rPr>
  </w:style>
  <w:style w:type="character" w:customStyle="1" w:styleId="Heading4Char">
    <w:name w:val="Heading 4 Char"/>
    <w:aliases w:val="Sub-Clause Sub-paragraph Char,ClauseSubSub_No&amp;Name Char"/>
    <w:basedOn w:val="DefaultParagraphFont"/>
    <w:link w:val="Heading4"/>
    <w:rsid w:val="00B6205E"/>
    <w:rPr>
      <w:rFonts w:ascii="Verdana" w:hAnsi="Verdana" w:cs="Arial"/>
      <w:sz w:val="24"/>
      <w:lang w:val="en-GB"/>
    </w:rPr>
  </w:style>
  <w:style w:type="character" w:customStyle="1" w:styleId="Heading1Char">
    <w:name w:val="Heading 1 Char"/>
    <w:aliases w:val="Document Header1 Char,ClauseGroup_Title Char"/>
    <w:basedOn w:val="DefaultParagraphFont"/>
    <w:link w:val="Heading1"/>
    <w:rsid w:val="00CC188A"/>
    <w:rPr>
      <w:rFonts w:ascii="Verdana" w:hAnsi="Verdana" w:cs="Arial"/>
      <w:sz w:val="32"/>
      <w:lang w:val="en-GB"/>
    </w:rPr>
  </w:style>
  <w:style w:type="character" w:customStyle="1" w:styleId="Heading2Char">
    <w:name w:val="Heading 2 Char"/>
    <w:aliases w:val="Title Header2 Char,Clause_No&amp;Name Char"/>
    <w:link w:val="Heading2"/>
    <w:locked/>
    <w:rsid w:val="00562B23"/>
    <w:rPr>
      <w:rFonts w:ascii="Verdana" w:hAnsi="Verdana" w:cs="Arial"/>
      <w:sz w:val="28"/>
      <w:lang w:val="en-GB"/>
    </w:rPr>
  </w:style>
  <w:style w:type="character" w:customStyle="1" w:styleId="Heading3Char">
    <w:name w:val="Heading 3 Char"/>
    <w:aliases w:val="Section Header3 Char,ClauseSub_No&amp;Name Char"/>
    <w:link w:val="Heading3"/>
    <w:locked/>
    <w:rsid w:val="006E7564"/>
    <w:rPr>
      <w:rFonts w:ascii="Verdana" w:hAnsi="Verdana" w:cs="Arial"/>
      <w:sz w:val="24"/>
      <w:lang w:val="en-GB"/>
    </w:rPr>
  </w:style>
  <w:style w:type="character" w:customStyle="1" w:styleId="Heading5Char">
    <w:name w:val="Heading 5 Char"/>
    <w:link w:val="Heading5"/>
    <w:locked/>
    <w:rsid w:val="00677F6A"/>
    <w:rPr>
      <w:rFonts w:ascii="Verdana" w:hAnsi="Verdana" w:cs="Arial"/>
      <w:sz w:val="24"/>
      <w:lang w:val="en-GB" w:eastAsia="en-US"/>
    </w:rPr>
  </w:style>
  <w:style w:type="character" w:customStyle="1" w:styleId="Heading6Char">
    <w:name w:val="Heading 6 Char"/>
    <w:link w:val="Heading6"/>
    <w:locked/>
    <w:rsid w:val="00200458"/>
    <w:rPr>
      <w:rFonts w:ascii="Verdana" w:hAnsi="Verdana" w:cs="Arial"/>
      <w:b/>
      <w:sz w:val="18"/>
      <w:lang w:val="en-GB"/>
    </w:rPr>
  </w:style>
  <w:style w:type="character" w:customStyle="1" w:styleId="Heading7Char">
    <w:name w:val="Heading 7 Char"/>
    <w:link w:val="Heading7"/>
    <w:locked/>
    <w:rsid w:val="006E7564"/>
    <w:rPr>
      <w:rFonts w:ascii="Verdana" w:hAnsi="Verdana" w:cs="Arial"/>
      <w:sz w:val="32"/>
      <w:szCs w:val="32"/>
      <w:lang w:val="en-GB"/>
    </w:rPr>
  </w:style>
  <w:style w:type="character" w:customStyle="1" w:styleId="Heading8Char">
    <w:name w:val="Heading 8 Char"/>
    <w:link w:val="Heading8"/>
    <w:locked/>
    <w:rsid w:val="006E7564"/>
    <w:rPr>
      <w:rFonts w:ascii="Verdana" w:hAnsi="Verdana" w:cs="Arial"/>
      <w:sz w:val="28"/>
      <w:szCs w:val="32"/>
      <w:lang w:val="en-GB"/>
    </w:rPr>
  </w:style>
  <w:style w:type="character" w:customStyle="1" w:styleId="Heading9Char">
    <w:name w:val="Heading 9 Char"/>
    <w:link w:val="Heading9"/>
    <w:locked/>
    <w:rsid w:val="006E7564"/>
    <w:rPr>
      <w:rFonts w:ascii="Verdana" w:hAnsi="Verdana" w:cs="Arial"/>
      <w:sz w:val="24"/>
      <w:szCs w:val="32"/>
      <w:lang w:val="en-GB"/>
    </w:rPr>
  </w:style>
  <w:style w:type="paragraph" w:customStyle="1" w:styleId="Style1">
    <w:name w:val="Style1"/>
    <w:basedOn w:val="Normal"/>
    <w:rsid w:val="006E7564"/>
    <w:pPr>
      <w:keepNext/>
      <w:spacing w:before="240" w:after="180" w:line="240" w:lineRule="auto"/>
    </w:pPr>
    <w:rPr>
      <w:rFonts w:ascii="Arial" w:hAnsi="Arial" w:cs="Times New Roman"/>
      <w:i/>
      <w:color w:val="0000FF"/>
      <w:sz w:val="22"/>
      <w:szCs w:val="24"/>
      <w:lang w:val="fr-FR" w:eastAsia="sv-SE"/>
    </w:rPr>
  </w:style>
  <w:style w:type="character" w:customStyle="1" w:styleId="TitleChar">
    <w:name w:val="Title Char"/>
    <w:link w:val="Title"/>
    <w:locked/>
    <w:rsid w:val="006E7564"/>
    <w:rPr>
      <w:rFonts w:ascii="Verdana" w:hAnsi="Verdana" w:cs="Arial"/>
      <w:b/>
      <w:bCs/>
      <w:kern w:val="28"/>
      <w:sz w:val="32"/>
      <w:szCs w:val="32"/>
      <w:lang w:val="en-GB"/>
    </w:rPr>
  </w:style>
  <w:style w:type="character" w:customStyle="1" w:styleId="FootnoteTextChar">
    <w:name w:val="Footnote Text Char"/>
    <w:link w:val="FootnoteText"/>
    <w:semiHidden/>
    <w:locked/>
    <w:rsid w:val="006E7564"/>
    <w:rPr>
      <w:rFonts w:ascii="Verdana" w:hAnsi="Verdana" w:cs="Arial"/>
      <w:sz w:val="18"/>
      <w:lang w:val="en-GB"/>
    </w:rPr>
  </w:style>
  <w:style w:type="character" w:customStyle="1" w:styleId="reference">
    <w:name w:val="reference"/>
    <w:rsid w:val="006E7564"/>
    <w:rPr>
      <w:rFonts w:ascii="Book Antiqua" w:hAnsi="Book Antiqua" w:cs="Times New Roman"/>
      <w:i/>
      <w:sz w:val="24"/>
      <w:lang w:val="en-US"/>
    </w:rPr>
  </w:style>
  <w:style w:type="paragraph" w:customStyle="1" w:styleId="Head81">
    <w:name w:val="Head 8.1"/>
    <w:basedOn w:val="Heading1"/>
    <w:rsid w:val="006E7564"/>
    <w:pPr>
      <w:keepNext w:val="0"/>
      <w:keepLines w:val="0"/>
      <w:pageBreakBefore w:val="0"/>
      <w:numPr>
        <w:numId w:val="0"/>
      </w:numPr>
      <w:tabs>
        <w:tab w:val="clear" w:pos="851"/>
      </w:tabs>
      <w:spacing w:before="480" w:after="240" w:line="240" w:lineRule="auto"/>
      <w:jc w:val="center"/>
      <w:outlineLvl w:val="9"/>
    </w:pPr>
    <w:rPr>
      <w:rFonts w:ascii="Times New Roman Bold" w:hAnsi="Times New Roman Bold" w:cs="Times New Roman"/>
      <w:b/>
      <w:lang w:val="en-US" w:eastAsia="en-US"/>
    </w:rPr>
  </w:style>
  <w:style w:type="paragraph" w:customStyle="1" w:styleId="Head82">
    <w:name w:val="Head 8.2"/>
    <w:basedOn w:val="Head81"/>
    <w:rsid w:val="006E7564"/>
    <w:rPr>
      <w:smallCaps/>
      <w:sz w:val="28"/>
    </w:rPr>
  </w:style>
  <w:style w:type="character" w:customStyle="1" w:styleId="EndnoteTextChar">
    <w:name w:val="Endnote Text Char"/>
    <w:link w:val="EndnoteText"/>
    <w:semiHidden/>
    <w:locked/>
    <w:rsid w:val="006E7564"/>
    <w:rPr>
      <w:rFonts w:ascii="Verdana" w:hAnsi="Verdana" w:cs="Arial"/>
      <w:sz w:val="18"/>
      <w:lang w:val="en-GB"/>
    </w:rPr>
  </w:style>
  <w:style w:type="paragraph" w:customStyle="1" w:styleId="TOCNumber1">
    <w:name w:val="TOC Number1"/>
    <w:basedOn w:val="Heading4"/>
    <w:autoRedefine/>
    <w:rsid w:val="006E7564"/>
    <w:pPr>
      <w:keepNext w:val="0"/>
      <w:keepLines w:val="0"/>
      <w:numPr>
        <w:ilvl w:val="0"/>
        <w:numId w:val="0"/>
      </w:numPr>
      <w:spacing w:before="0" w:after="120" w:line="240" w:lineRule="auto"/>
      <w:ind w:left="1422" w:right="18" w:hanging="457"/>
      <w:jc w:val="both"/>
      <w:outlineLvl w:val="9"/>
    </w:pPr>
    <w:rPr>
      <w:rFonts w:ascii="Times New Roman" w:hAnsi="Times New Roman" w:cs="Times New Roman"/>
      <w:b/>
      <w:bCs/>
      <w:sz w:val="36"/>
      <w:lang w:val="en-US" w:eastAsia="en-US"/>
    </w:rPr>
  </w:style>
  <w:style w:type="paragraph" w:customStyle="1" w:styleId="Subtitle2">
    <w:name w:val="Subtitle 2"/>
    <w:basedOn w:val="Normal"/>
    <w:autoRedefine/>
    <w:rsid w:val="009B373F"/>
    <w:pPr>
      <w:tabs>
        <w:tab w:val="right" w:leader="underscore" w:pos="9504"/>
      </w:tabs>
      <w:spacing w:before="120" w:after="120" w:line="240" w:lineRule="auto"/>
      <w:jc w:val="both"/>
      <w:outlineLvl w:val="1"/>
    </w:pPr>
    <w:rPr>
      <w:rFonts w:ascii="Times New Roman" w:hAnsi="Times New Roman" w:cs="Times New Roman"/>
      <w:b/>
      <w:sz w:val="32"/>
      <w:lang w:val="en-US" w:eastAsia="en-US"/>
    </w:rPr>
  </w:style>
  <w:style w:type="paragraph" w:customStyle="1" w:styleId="SectionVHeader">
    <w:name w:val="Section V. Header"/>
    <w:basedOn w:val="Normal"/>
    <w:rsid w:val="006E7564"/>
    <w:pPr>
      <w:spacing w:line="240" w:lineRule="auto"/>
      <w:jc w:val="center"/>
    </w:pPr>
    <w:rPr>
      <w:rFonts w:ascii="Times New Roman" w:hAnsi="Times New Roman" w:cs="Times New Roman"/>
      <w:b/>
      <w:sz w:val="36"/>
      <w:lang w:val="es-ES_tradnl" w:eastAsia="en-US"/>
    </w:rPr>
  </w:style>
  <w:style w:type="paragraph" w:customStyle="1" w:styleId="SectionVIIHeader2">
    <w:name w:val="Section VII Header2"/>
    <w:basedOn w:val="Heading1"/>
    <w:autoRedefine/>
    <w:rsid w:val="006E7564"/>
    <w:pPr>
      <w:keepLines w:val="0"/>
      <w:pageBreakBefore w:val="0"/>
      <w:numPr>
        <w:numId w:val="0"/>
      </w:numPr>
      <w:tabs>
        <w:tab w:val="clear" w:pos="851"/>
      </w:tabs>
      <w:suppressAutoHyphens w:val="0"/>
      <w:spacing w:before="0" w:after="200" w:line="240" w:lineRule="auto"/>
      <w:jc w:val="center"/>
    </w:pPr>
    <w:rPr>
      <w:rFonts w:ascii="Times New Roman" w:hAnsi="Times New Roman" w:cs="Times New Roman"/>
      <w:b/>
      <w:bCs/>
      <w:i/>
      <w:kern w:val="28"/>
      <w:sz w:val="20"/>
      <w:lang w:val="en-US" w:eastAsia="en-US"/>
    </w:rPr>
  </w:style>
  <w:style w:type="character" w:customStyle="1" w:styleId="BalloonTextChar">
    <w:name w:val="Balloon Text Char"/>
    <w:link w:val="BalloonText"/>
    <w:semiHidden/>
    <w:locked/>
    <w:rsid w:val="006E7564"/>
    <w:rPr>
      <w:rFonts w:ascii="Tahoma" w:hAnsi="Tahoma" w:cs="Tahoma"/>
      <w:sz w:val="16"/>
      <w:szCs w:val="16"/>
      <w:lang w:val="en-GB"/>
    </w:rPr>
  </w:style>
  <w:style w:type="paragraph" w:customStyle="1" w:styleId="SectionXHeader3">
    <w:name w:val="Section X Header 3"/>
    <w:basedOn w:val="Heading1"/>
    <w:autoRedefine/>
    <w:rsid w:val="006E7564"/>
    <w:pPr>
      <w:keepLines w:val="0"/>
      <w:pageBreakBefore w:val="0"/>
      <w:numPr>
        <w:numId w:val="0"/>
      </w:numPr>
      <w:tabs>
        <w:tab w:val="clear" w:pos="851"/>
      </w:tabs>
      <w:suppressAutoHyphens w:val="0"/>
      <w:spacing w:before="0" w:after="0" w:line="240" w:lineRule="auto"/>
    </w:pPr>
    <w:rPr>
      <w:rFonts w:ascii="Times New Roman" w:hAnsi="Times New Roman" w:cs="Times New Roman"/>
      <w:sz w:val="24"/>
      <w:lang w:val="en-US" w:eastAsia="en-US"/>
    </w:rPr>
  </w:style>
  <w:style w:type="character" w:customStyle="1" w:styleId="CommentTextChar1">
    <w:name w:val="Comment Text Char1"/>
    <w:aliases w:val="Char16 Char1"/>
    <w:link w:val="CommentText"/>
    <w:semiHidden/>
    <w:locked/>
    <w:rsid w:val="006E7564"/>
    <w:rPr>
      <w:rFonts w:ascii="Verdana" w:hAnsi="Verdana" w:cs="Arial"/>
      <w:sz w:val="18"/>
      <w:lang w:val="en-GB"/>
    </w:rPr>
  </w:style>
  <w:style w:type="paragraph" w:customStyle="1" w:styleId="SectionVIHeader">
    <w:name w:val="Section VI Header"/>
    <w:basedOn w:val="SectionVHeader"/>
    <w:rsid w:val="006E7564"/>
    <w:rPr>
      <w:lang w:val="en-US"/>
    </w:rPr>
  </w:style>
  <w:style w:type="paragraph" w:customStyle="1" w:styleId="SectionIXHeader">
    <w:name w:val="Section IX Header"/>
    <w:basedOn w:val="SectionVHeader"/>
    <w:rsid w:val="006E7564"/>
    <w:rPr>
      <w:lang w:val="en-US"/>
    </w:rPr>
  </w:style>
  <w:style w:type="paragraph" w:customStyle="1" w:styleId="Parts">
    <w:name w:val="Parts"/>
    <w:basedOn w:val="Heading1"/>
    <w:rsid w:val="006E7564"/>
    <w:pPr>
      <w:keepNext w:val="0"/>
      <w:keepLines w:val="0"/>
      <w:pageBreakBefore w:val="0"/>
      <w:numPr>
        <w:numId w:val="0"/>
      </w:numPr>
      <w:tabs>
        <w:tab w:val="clear" w:pos="851"/>
      </w:tabs>
      <w:spacing w:before="480" w:after="240" w:line="240" w:lineRule="auto"/>
      <w:jc w:val="center"/>
    </w:pPr>
    <w:rPr>
      <w:rFonts w:ascii="Times New Roman Bold" w:hAnsi="Times New Roman Bold" w:cs="Times New Roman"/>
      <w:b/>
      <w:smallCaps/>
      <w:sz w:val="56"/>
      <w:lang w:val="en-US" w:eastAsia="en-US"/>
    </w:rPr>
  </w:style>
  <w:style w:type="paragraph" w:customStyle="1" w:styleId="StyleStyleHeader1-ClausesAfter0ptLeft0Hanging1">
    <w:name w:val="Style Style Header 1 - Clauses + After:  0 pt + Left:  0&quot; Hanging:...1"/>
    <w:basedOn w:val="Normal"/>
    <w:autoRedefine/>
    <w:rsid w:val="009B373F"/>
    <w:pPr>
      <w:tabs>
        <w:tab w:val="left" w:pos="576"/>
      </w:tabs>
      <w:spacing w:after="240" w:line="240" w:lineRule="auto"/>
      <w:ind w:left="576" w:hanging="576"/>
      <w:jc w:val="both"/>
    </w:pPr>
    <w:rPr>
      <w:rFonts w:ascii="Times New Roman" w:hAnsi="Times New Roman" w:cs="Times New Roman"/>
      <w:sz w:val="24"/>
      <w:lang w:val="es-ES_tradnl" w:eastAsia="en-US"/>
    </w:rPr>
  </w:style>
  <w:style w:type="paragraph" w:customStyle="1" w:styleId="StyleHeading4Sub-ClauseSub-paragraphClauseSubSubNoNameAft">
    <w:name w:val="Style Heading 4Sub-Clause Sub-paragraphClauseSubSub_No&amp;Name + Aft..."/>
    <w:basedOn w:val="Heading4"/>
    <w:rsid w:val="006E7564"/>
    <w:pPr>
      <w:keepLines w:val="0"/>
      <w:numPr>
        <w:ilvl w:val="0"/>
        <w:numId w:val="0"/>
      </w:numPr>
      <w:tabs>
        <w:tab w:val="left" w:pos="1512"/>
      </w:tabs>
      <w:suppressAutoHyphens w:val="0"/>
      <w:spacing w:before="0" w:after="180" w:line="240" w:lineRule="auto"/>
      <w:ind w:left="1512" w:right="18" w:hanging="540"/>
      <w:jc w:val="both"/>
    </w:pPr>
    <w:rPr>
      <w:rFonts w:ascii="Times New Roman" w:hAnsi="Times New Roman" w:cs="Times New Roman"/>
      <w:b/>
      <w:bCs/>
      <w:lang w:val="en-US" w:eastAsia="en-US"/>
    </w:rPr>
  </w:style>
  <w:style w:type="paragraph" w:customStyle="1" w:styleId="Section7heading3">
    <w:name w:val="Section 7 heading 3"/>
    <w:basedOn w:val="Heading3"/>
    <w:rsid w:val="006E7564"/>
    <w:pPr>
      <w:keepNext w:val="0"/>
      <w:keepLines w:val="0"/>
      <w:numPr>
        <w:ilvl w:val="0"/>
        <w:numId w:val="0"/>
      </w:numPr>
      <w:spacing w:before="0" w:after="0" w:line="240" w:lineRule="auto"/>
      <w:jc w:val="center"/>
    </w:pPr>
    <w:rPr>
      <w:rFonts w:ascii="Times New Roman" w:hAnsi="Times New Roman" w:cs="Times New Roman"/>
      <w:b/>
      <w:sz w:val="28"/>
      <w:lang w:val="en-US" w:eastAsia="en-US"/>
    </w:rPr>
  </w:style>
  <w:style w:type="paragraph" w:customStyle="1" w:styleId="Section7heading4">
    <w:name w:val="Section 7 heading 4"/>
    <w:basedOn w:val="Heading3"/>
    <w:link w:val="Section7heading4Char"/>
    <w:rsid w:val="006E7564"/>
    <w:pPr>
      <w:keepNext w:val="0"/>
      <w:keepLines w:val="0"/>
      <w:numPr>
        <w:ilvl w:val="0"/>
        <w:numId w:val="0"/>
      </w:numPr>
      <w:tabs>
        <w:tab w:val="left" w:pos="576"/>
      </w:tabs>
      <w:spacing w:before="0" w:after="0" w:line="240" w:lineRule="auto"/>
      <w:ind w:left="576" w:hanging="576"/>
    </w:pPr>
    <w:rPr>
      <w:rFonts w:ascii="Times New Roman" w:hAnsi="Times New Roman" w:cs="Times New Roman"/>
      <w:b/>
      <w:lang w:val="en-US" w:eastAsia="en-US"/>
    </w:rPr>
  </w:style>
  <w:style w:type="character" w:customStyle="1" w:styleId="Section7heading4Char">
    <w:name w:val="Section 7 heading 4 Char"/>
    <w:link w:val="Section7heading4"/>
    <w:locked/>
    <w:rsid w:val="006E7564"/>
    <w:rPr>
      <w:b/>
      <w:sz w:val="24"/>
      <w:lang w:val="en-US" w:eastAsia="en-US"/>
    </w:rPr>
  </w:style>
  <w:style w:type="paragraph" w:customStyle="1" w:styleId="Section7heading5">
    <w:name w:val="Section 7 heading 5"/>
    <w:basedOn w:val="Heading3"/>
    <w:rsid w:val="006E7564"/>
    <w:pPr>
      <w:keepNext w:val="0"/>
      <w:keepLines w:val="0"/>
      <w:numPr>
        <w:ilvl w:val="0"/>
        <w:numId w:val="0"/>
      </w:numPr>
      <w:spacing w:before="0" w:after="0" w:line="240" w:lineRule="auto"/>
      <w:jc w:val="both"/>
    </w:pPr>
    <w:rPr>
      <w:rFonts w:ascii="Times New Roman" w:hAnsi="Times New Roman" w:cs="Times New Roman"/>
      <w:b/>
      <w:lang w:val="en-US" w:eastAsia="en-US"/>
    </w:rPr>
  </w:style>
  <w:style w:type="paragraph" w:customStyle="1" w:styleId="StyleSection7heading3After10pt">
    <w:name w:val="Style Section 7 heading 3 + After:  10 pt"/>
    <w:basedOn w:val="Section7heading3"/>
    <w:rsid w:val="006E7564"/>
    <w:pPr>
      <w:spacing w:after="200"/>
    </w:pPr>
    <w:rPr>
      <w:rFonts w:ascii="Times New Roman Bold" w:hAnsi="Times New Roman Bold"/>
      <w:bCs/>
      <w:szCs w:val="28"/>
    </w:rPr>
  </w:style>
  <w:style w:type="paragraph" w:customStyle="1" w:styleId="StyleTOC1Before8pt">
    <w:name w:val="Style TOC 1 + Before:  8 pt"/>
    <w:basedOn w:val="TOC1"/>
    <w:rsid w:val="006E7564"/>
    <w:pPr>
      <w:keepNext w:val="0"/>
      <w:keepLines w:val="0"/>
      <w:tabs>
        <w:tab w:val="clear" w:pos="7343"/>
        <w:tab w:val="right" w:pos="720"/>
        <w:tab w:val="right" w:leader="dot" w:pos="9000"/>
      </w:tabs>
      <w:spacing w:before="160" w:after="0" w:line="240" w:lineRule="auto"/>
      <w:ind w:left="720" w:right="720" w:hanging="720"/>
      <w:jc w:val="both"/>
    </w:pPr>
    <w:rPr>
      <w:rFonts w:ascii="Times New Roman" w:hAnsi="Times New Roman" w:cs="Times New Roman"/>
      <w:b/>
      <w:bCs/>
      <w:noProof w:val="0"/>
      <w:lang w:val="en-US" w:eastAsia="en-US"/>
    </w:rPr>
  </w:style>
  <w:style w:type="character" w:customStyle="1" w:styleId="CommentSubjectChar">
    <w:name w:val="Comment Subject Char"/>
    <w:link w:val="CommentSubject"/>
    <w:semiHidden/>
    <w:locked/>
    <w:rsid w:val="006E7564"/>
    <w:rPr>
      <w:rFonts w:ascii="Verdana" w:hAnsi="Verdana" w:cs="Arial"/>
      <w:b/>
      <w:bCs/>
      <w:sz w:val="18"/>
      <w:lang w:val="en-GB"/>
    </w:rPr>
  </w:style>
  <w:style w:type="character" w:customStyle="1" w:styleId="DocumentMapChar">
    <w:name w:val="Document Map Char"/>
    <w:link w:val="DocumentMap"/>
    <w:semiHidden/>
    <w:locked/>
    <w:rsid w:val="006E7564"/>
    <w:rPr>
      <w:rFonts w:ascii="Tahoma" w:hAnsi="Tahoma" w:cs="Tahoma"/>
      <w:sz w:val="18"/>
      <w:shd w:val="clear" w:color="auto" w:fill="000080"/>
      <w:lang w:val="en-GB"/>
    </w:rPr>
  </w:style>
  <w:style w:type="paragraph" w:customStyle="1" w:styleId="Textodenotaalfinal">
    <w:name w:val="Texto de nota al final"/>
    <w:basedOn w:val="Normal"/>
    <w:rsid w:val="00345720"/>
    <w:pPr>
      <w:widowControl w:val="0"/>
      <w:spacing w:after="240" w:line="240" w:lineRule="auto"/>
    </w:pPr>
    <w:rPr>
      <w:rFonts w:ascii="Courier" w:hAnsi="Courier" w:cs="Times New Roman"/>
      <w:sz w:val="22"/>
      <w:lang w:val="es-ES" w:eastAsia="en-US"/>
    </w:rPr>
  </w:style>
  <w:style w:type="paragraph" w:customStyle="1" w:styleId="StyleHeading2TitleHeader2ClauseNoName16ptAfter6pt">
    <w:name w:val="Style Heading 2Title Header2Clause_No&amp;Name + 16 pt After:  6 pt"/>
    <w:basedOn w:val="Heading2"/>
    <w:rsid w:val="006E7564"/>
    <w:pPr>
      <w:keepNext w:val="0"/>
      <w:keepLines w:val="0"/>
      <w:numPr>
        <w:ilvl w:val="0"/>
        <w:numId w:val="0"/>
      </w:numPr>
      <w:spacing w:before="0" w:after="120" w:line="240" w:lineRule="auto"/>
      <w:jc w:val="center"/>
    </w:pPr>
    <w:rPr>
      <w:rFonts w:ascii="Times New Roman Bold" w:hAnsi="Times New Roman Bold" w:cs="Times New Roman"/>
      <w:b/>
      <w:bCs/>
      <w:sz w:val="32"/>
      <w:lang w:val="en-US" w:eastAsia="en-US"/>
    </w:rPr>
  </w:style>
  <w:style w:type="paragraph" w:customStyle="1" w:styleId="titulo">
    <w:name w:val="titulo"/>
    <w:basedOn w:val="Heading5"/>
    <w:rsid w:val="006E7564"/>
    <w:pPr>
      <w:keepNext w:val="0"/>
      <w:keepLines w:val="0"/>
      <w:numPr>
        <w:ilvl w:val="0"/>
        <w:numId w:val="0"/>
      </w:numPr>
      <w:suppressAutoHyphens w:val="0"/>
      <w:spacing w:before="0" w:after="240" w:line="240" w:lineRule="auto"/>
      <w:jc w:val="center"/>
    </w:pPr>
    <w:rPr>
      <w:rFonts w:ascii="Times New Roman Bold" w:hAnsi="Times New Roman Bold" w:cs="Times New Roman"/>
      <w:b/>
      <w:lang w:val="en-US"/>
    </w:rPr>
  </w:style>
  <w:style w:type="paragraph" w:customStyle="1" w:styleId="TableHeading">
    <w:name w:val="Table Heading"/>
    <w:rsid w:val="006E7564"/>
    <w:pPr>
      <w:spacing w:before="40" w:after="40" w:line="264" w:lineRule="auto"/>
      <w:jc w:val="center"/>
    </w:pPr>
    <w:rPr>
      <w:rFonts w:ascii="Arial" w:hAnsi="Arial"/>
      <w:b/>
      <w:caps/>
      <w:noProof/>
      <w:sz w:val="18"/>
      <w:lang w:val="en-GB" w:eastAsia="en-US"/>
    </w:rPr>
  </w:style>
  <w:style w:type="paragraph" w:customStyle="1" w:styleId="NoSpacing1">
    <w:name w:val="No Spacing1"/>
    <w:basedOn w:val="Normal"/>
    <w:link w:val="NoSpacingChar"/>
    <w:semiHidden/>
    <w:qFormat/>
    <w:rsid w:val="006E7564"/>
    <w:pPr>
      <w:spacing w:line="240" w:lineRule="auto"/>
      <w:jc w:val="both"/>
    </w:pPr>
    <w:rPr>
      <w:rFonts w:ascii="Calibri" w:hAnsi="Calibri" w:cs="Times New Roman"/>
      <w:sz w:val="22"/>
      <w:szCs w:val="22"/>
      <w:lang w:eastAsia="en-US"/>
    </w:rPr>
  </w:style>
  <w:style w:type="character" w:customStyle="1" w:styleId="NoSpacingChar">
    <w:name w:val="No Spacing Char"/>
    <w:link w:val="NoSpacing1"/>
    <w:locked/>
    <w:rsid w:val="006E7564"/>
    <w:rPr>
      <w:rFonts w:ascii="Calibri" w:hAnsi="Calibri"/>
      <w:sz w:val="22"/>
      <w:szCs w:val="22"/>
      <w:lang w:val="en-GB" w:eastAsia="en-US"/>
    </w:rPr>
  </w:style>
  <w:style w:type="paragraph" w:customStyle="1" w:styleId="Title1">
    <w:name w:val="Title 1"/>
    <w:basedOn w:val="Normal"/>
    <w:rsid w:val="006E7564"/>
    <w:pPr>
      <w:tabs>
        <w:tab w:val="num" w:pos="1080"/>
      </w:tabs>
      <w:spacing w:line="240" w:lineRule="auto"/>
      <w:jc w:val="center"/>
    </w:pPr>
    <w:rPr>
      <w:rFonts w:ascii="Times New Roman" w:hAnsi="Times New Roman" w:cs="Times New Roman"/>
      <w:b/>
      <w:sz w:val="24"/>
      <w:lang w:val="en-US" w:eastAsia="en-US"/>
    </w:rPr>
  </w:style>
  <w:style w:type="paragraph" w:customStyle="1" w:styleId="StyleHeading2LatinTimesNewRoman">
    <w:name w:val="Style Heading 2 + (Latin) Times New Roman"/>
    <w:basedOn w:val="Heading2"/>
    <w:semiHidden/>
    <w:rsid w:val="006E7564"/>
    <w:pPr>
      <w:numPr>
        <w:ilvl w:val="0"/>
        <w:numId w:val="0"/>
      </w:numPr>
      <w:tabs>
        <w:tab w:val="num" w:pos="360"/>
        <w:tab w:val="left" w:pos="709"/>
      </w:tabs>
      <w:suppressAutoHyphens w:val="0"/>
      <w:spacing w:before="0" w:after="220" w:line="264" w:lineRule="auto"/>
      <w:jc w:val="both"/>
    </w:pPr>
    <w:rPr>
      <w:rFonts w:ascii="Times New Roman" w:hAnsi="Times New Roman"/>
      <w:b/>
      <w:bCs/>
      <w:sz w:val="24"/>
      <w:lang w:val="en-NZ" w:eastAsia="en-US"/>
    </w:rPr>
  </w:style>
  <w:style w:type="paragraph" w:customStyle="1" w:styleId="Section6Heading1">
    <w:name w:val="Section 6 Heading 1"/>
    <w:basedOn w:val="Normal"/>
    <w:rsid w:val="009B373F"/>
    <w:pPr>
      <w:keepNext/>
      <w:tabs>
        <w:tab w:val="left" w:pos="709"/>
        <w:tab w:val="left" w:pos="851"/>
      </w:tabs>
      <w:spacing w:after="200" w:line="240" w:lineRule="auto"/>
      <w:ind w:left="928" w:hanging="360"/>
      <w:jc w:val="both"/>
    </w:pPr>
    <w:rPr>
      <w:rFonts w:ascii="Times New Roman" w:hAnsi="Times New Roman" w:cs="Times New Roman"/>
      <w:b/>
      <w:bCs/>
      <w:sz w:val="24"/>
      <w:szCs w:val="28"/>
      <w:lang w:eastAsia="en-US"/>
    </w:rPr>
  </w:style>
  <w:style w:type="character" w:customStyle="1" w:styleId="CommentTextChar">
    <w:name w:val="Comment Text Char"/>
    <w:aliases w:val="Char16 Char"/>
    <w:semiHidden/>
    <w:locked/>
    <w:rsid w:val="006E7564"/>
    <w:rPr>
      <w:rFonts w:cs="Times New Roman"/>
      <w:sz w:val="20"/>
      <w:szCs w:val="20"/>
    </w:rPr>
  </w:style>
  <w:style w:type="paragraph" w:customStyle="1" w:styleId="TableParagraph">
    <w:name w:val="Table Paragraph"/>
    <w:basedOn w:val="Normal"/>
    <w:rsid w:val="006E7564"/>
    <w:pPr>
      <w:widowControl w:val="0"/>
      <w:spacing w:line="240" w:lineRule="auto"/>
    </w:pPr>
    <w:rPr>
      <w:rFonts w:ascii="Calibri" w:hAnsi="Calibri" w:cs="Times New Roman"/>
      <w:sz w:val="22"/>
      <w:szCs w:val="22"/>
      <w:lang w:val="en-US" w:eastAsia="en-US"/>
    </w:rPr>
  </w:style>
  <w:style w:type="paragraph" w:customStyle="1" w:styleId="SpeaTitolo3">
    <w:name w:val="Spea Titolo 3"/>
    <w:basedOn w:val="Heading2"/>
    <w:next w:val="Normal"/>
    <w:autoRedefine/>
    <w:rsid w:val="006E7564"/>
    <w:pPr>
      <w:keepNext w:val="0"/>
      <w:keepLines w:val="0"/>
      <w:numPr>
        <w:ilvl w:val="0"/>
        <w:numId w:val="0"/>
      </w:numPr>
      <w:pBdr>
        <w:top w:val="single" w:sz="4" w:space="4" w:color="FFFFFF"/>
        <w:left w:val="single" w:sz="4" w:space="3" w:color="FFFFFF"/>
        <w:bottom w:val="single" w:sz="4" w:space="4" w:color="FFFFFF"/>
        <w:right w:val="single" w:sz="4" w:space="1" w:color="FFFFFF"/>
      </w:pBdr>
      <w:shd w:val="clear" w:color="auto" w:fill="BFBFBF"/>
      <w:suppressAutoHyphens w:val="0"/>
      <w:spacing w:before="400" w:after="100" w:line="240" w:lineRule="auto"/>
      <w:ind w:left="1440" w:hanging="360"/>
      <w:outlineLvl w:val="2"/>
    </w:pPr>
    <w:rPr>
      <w:rFonts w:ascii="Calibri" w:eastAsia="SimSun" w:hAnsi="Calibri" w:cs="Times New Roman"/>
      <w:b/>
      <w:bCs/>
      <w:iCs/>
      <w:sz w:val="22"/>
      <w:szCs w:val="28"/>
      <w:lang w:val="en-US" w:eastAsia="en-US"/>
    </w:rPr>
  </w:style>
  <w:style w:type="paragraph" w:styleId="Revision">
    <w:name w:val="Revision"/>
    <w:hidden/>
    <w:uiPriority w:val="99"/>
    <w:semiHidden/>
    <w:rsid w:val="006E7564"/>
    <w:rPr>
      <w:sz w:val="24"/>
      <w:szCs w:val="24"/>
      <w:lang w:val="el-GR" w:eastAsia="el-GR"/>
    </w:rPr>
  </w:style>
  <w:style w:type="paragraph" w:customStyle="1" w:styleId="StyleNormalIndentLeft0">
    <w:name w:val="Style Normal Indent + Left:  0&quot;"/>
    <w:basedOn w:val="Normal"/>
    <w:rsid w:val="004E74B2"/>
    <w:pPr>
      <w:spacing w:before="120" w:after="120" w:line="240" w:lineRule="auto"/>
      <w:jc w:val="both"/>
    </w:pPr>
    <w:rPr>
      <w:rFonts w:ascii="Times New Roman" w:hAnsi="Times New Roman" w:cs="Times New Roman"/>
      <w:sz w:val="22"/>
      <w:szCs w:val="22"/>
      <w:lang w:eastAsia="en-US"/>
    </w:rPr>
  </w:style>
  <w:style w:type="paragraph" w:styleId="ListParagraph">
    <w:name w:val="List Paragraph"/>
    <w:aliases w:val="Bullets,Paragraphe de liste1,List Paragraph1,List Paragraph Char Char Char,Use Case List Paragraph,List Paragraph2,Numbered List Paragraph,Main numbered paragraph,Bullet paras,ANNEX,Bullet Paragraph,tieu de phu 1,Akapit z listą BS"/>
    <w:basedOn w:val="Normal"/>
    <w:link w:val="ListParagraphChar"/>
    <w:uiPriority w:val="34"/>
    <w:qFormat/>
    <w:rsid w:val="006E7564"/>
    <w:pPr>
      <w:spacing w:line="240" w:lineRule="auto"/>
      <w:ind w:left="720"/>
      <w:contextualSpacing/>
    </w:pPr>
    <w:rPr>
      <w:rFonts w:ascii="Times New Roman" w:hAnsi="Times New Roman" w:cs="Times New Roman"/>
      <w:sz w:val="24"/>
      <w:szCs w:val="24"/>
      <w:lang w:val="el-GR" w:eastAsia="el-GR"/>
    </w:rPr>
  </w:style>
  <w:style w:type="paragraph" w:styleId="Header">
    <w:name w:val="header"/>
    <w:aliases w:val="Header section number,Header section number Char"/>
    <w:basedOn w:val="Normal"/>
    <w:link w:val="HeaderChar"/>
    <w:rsid w:val="00772D0C"/>
    <w:pPr>
      <w:spacing w:line="240" w:lineRule="auto"/>
      <w:jc w:val="both"/>
    </w:pPr>
    <w:rPr>
      <w:rFonts w:ascii="Times New Roman" w:hAnsi="Times New Roman" w:cs="Times New Roman"/>
      <w:sz w:val="20"/>
      <w:lang w:val="en-US" w:eastAsia="en-US"/>
    </w:rPr>
  </w:style>
  <w:style w:type="character" w:customStyle="1" w:styleId="HeaderChar">
    <w:name w:val="Header Char"/>
    <w:aliases w:val="Header section number Char1,Header section number Char Char"/>
    <w:basedOn w:val="DefaultParagraphFont"/>
    <w:link w:val="Header"/>
    <w:rsid w:val="00772D0C"/>
    <w:rPr>
      <w:lang w:val="en-US" w:eastAsia="en-US"/>
    </w:rPr>
  </w:style>
  <w:style w:type="paragraph" w:customStyle="1" w:styleId="Heading3Auto1">
    <w:name w:val="Heading 3 + Auto1"/>
    <w:basedOn w:val="Heading3"/>
    <w:rsid w:val="00772D0C"/>
    <w:pPr>
      <w:keepLines w:val="0"/>
      <w:numPr>
        <w:numId w:val="56"/>
      </w:numPr>
      <w:suppressAutoHyphens w:val="0"/>
      <w:spacing w:before="120" w:after="120" w:line="240" w:lineRule="auto"/>
    </w:pPr>
    <w:rPr>
      <w:rFonts w:ascii="Times New Roman" w:hAnsi="Times New Roman" w:cs="Times New Roman"/>
      <w:b/>
      <w:bCs/>
      <w:szCs w:val="24"/>
      <w:lang w:eastAsia="en-US"/>
    </w:rPr>
  </w:style>
  <w:style w:type="paragraph" w:styleId="Caption">
    <w:name w:val="caption"/>
    <w:basedOn w:val="Normal"/>
    <w:next w:val="Normal"/>
    <w:unhideWhenUsed/>
    <w:qFormat/>
    <w:rsid w:val="00390616"/>
    <w:pPr>
      <w:keepNext/>
      <w:keepLines/>
      <w:spacing w:after="200" w:line="240" w:lineRule="auto"/>
    </w:pPr>
    <w:rPr>
      <w:rFonts w:asciiTheme="majorHAnsi" w:hAnsiTheme="majorHAnsi"/>
      <w:i/>
      <w:iCs/>
      <w:color w:val="58595B" w:themeColor="text2"/>
      <w:szCs w:val="24"/>
    </w:rPr>
  </w:style>
  <w:style w:type="paragraph" w:styleId="Footer">
    <w:name w:val="footer"/>
    <w:basedOn w:val="Normal"/>
    <w:link w:val="FooterChar"/>
    <w:unhideWhenUsed/>
    <w:rsid w:val="00390616"/>
    <w:pPr>
      <w:tabs>
        <w:tab w:val="center" w:pos="4513"/>
        <w:tab w:val="right" w:pos="9026"/>
      </w:tabs>
      <w:spacing w:line="240" w:lineRule="auto"/>
    </w:pPr>
  </w:style>
  <w:style w:type="character" w:customStyle="1" w:styleId="FooterChar">
    <w:name w:val="Footer Char"/>
    <w:basedOn w:val="DefaultParagraphFont"/>
    <w:link w:val="Footer"/>
    <w:rsid w:val="00390616"/>
    <w:rPr>
      <w:rFonts w:ascii="Verdana" w:hAnsi="Verdana" w:cs="Arial"/>
      <w:sz w:val="18"/>
      <w:lang w:val="en-GB"/>
    </w:rPr>
  </w:style>
  <w:style w:type="character" w:styleId="Hyperlink">
    <w:name w:val="Hyperlink"/>
    <w:basedOn w:val="DefaultParagraphFont"/>
    <w:uiPriority w:val="99"/>
    <w:unhideWhenUsed/>
    <w:rsid w:val="00E0474A"/>
    <w:rPr>
      <w:color w:val="F04E23" w:themeColor="hyperlink"/>
      <w:u w:val="single"/>
    </w:rPr>
  </w:style>
  <w:style w:type="paragraph" w:customStyle="1" w:styleId="Puce">
    <w:name w:val="Puce"/>
    <w:basedOn w:val="Normal"/>
    <w:link w:val="PuceCar"/>
    <w:qFormat/>
    <w:rsid w:val="00AE21B6"/>
    <w:pPr>
      <w:numPr>
        <w:numId w:val="58"/>
      </w:numPr>
      <w:tabs>
        <w:tab w:val="left" w:pos="284"/>
      </w:tabs>
      <w:spacing w:after="120" w:line="288" w:lineRule="auto"/>
      <w:jc w:val="both"/>
    </w:pPr>
    <w:rPr>
      <w:rFonts w:ascii="Arial" w:eastAsia="Calibri" w:hAnsi="Arial"/>
      <w:bCs/>
      <w:sz w:val="20"/>
      <w:lang w:val="en-US" w:eastAsia="en-US"/>
    </w:rPr>
  </w:style>
  <w:style w:type="character" w:customStyle="1" w:styleId="PuceCar">
    <w:name w:val="Puce Car"/>
    <w:link w:val="Puce"/>
    <w:rsid w:val="00AE21B6"/>
    <w:rPr>
      <w:rFonts w:ascii="Arial" w:eastAsia="Calibri" w:hAnsi="Arial" w:cs="Arial"/>
      <w:bCs/>
      <w:lang w:val="en-US" w:eastAsia="en-US"/>
    </w:rPr>
  </w:style>
  <w:style w:type="character" w:customStyle="1" w:styleId="UnresolvedMention1">
    <w:name w:val="Unresolved Mention1"/>
    <w:basedOn w:val="DefaultParagraphFont"/>
    <w:uiPriority w:val="99"/>
    <w:semiHidden/>
    <w:unhideWhenUsed/>
    <w:rsid w:val="00276965"/>
    <w:rPr>
      <w:color w:val="808080"/>
      <w:shd w:val="clear" w:color="auto" w:fill="E6E6E6"/>
    </w:rPr>
  </w:style>
  <w:style w:type="character" w:customStyle="1" w:styleId="hps">
    <w:name w:val="hps"/>
    <w:basedOn w:val="DefaultParagraphFont"/>
    <w:rsid w:val="00255835"/>
  </w:style>
  <w:style w:type="character" w:customStyle="1" w:styleId="UnresolvedMention2">
    <w:name w:val="Unresolved Mention2"/>
    <w:basedOn w:val="DefaultParagraphFont"/>
    <w:uiPriority w:val="99"/>
    <w:semiHidden/>
    <w:unhideWhenUsed/>
    <w:rsid w:val="00F45045"/>
    <w:rPr>
      <w:color w:val="808080"/>
      <w:shd w:val="clear" w:color="auto" w:fill="E6E6E6"/>
    </w:rPr>
  </w:style>
  <w:style w:type="paragraph" w:styleId="BodyTextIndent">
    <w:name w:val="Body Text Indent"/>
    <w:basedOn w:val="Normal"/>
    <w:link w:val="BodyTextIndentChar"/>
    <w:semiHidden/>
    <w:unhideWhenUsed/>
    <w:rsid w:val="00AA5DC2"/>
    <w:pPr>
      <w:spacing w:after="120"/>
      <w:ind w:left="360"/>
    </w:pPr>
  </w:style>
  <w:style w:type="character" w:customStyle="1" w:styleId="BodyTextIndentChar">
    <w:name w:val="Body Text Indent Char"/>
    <w:basedOn w:val="DefaultParagraphFont"/>
    <w:link w:val="BodyTextIndent"/>
    <w:semiHidden/>
    <w:rsid w:val="00AA5DC2"/>
    <w:rPr>
      <w:rFonts w:ascii="Verdana" w:hAnsi="Verdana" w:cs="Arial"/>
      <w:sz w:val="18"/>
      <w:lang w:val="en-GB"/>
    </w:rPr>
  </w:style>
  <w:style w:type="character" w:customStyle="1" w:styleId="ListParagraphChar">
    <w:name w:val="List Paragraph Char"/>
    <w:aliases w:val="Bullets Char,Paragraphe de liste1 Char,List Paragraph1 Char,List Paragraph Char Char Char Char,Use Case List Paragraph Char,List Paragraph2 Char,Numbered List Paragraph Char,Main numbered paragraph Char,Bullet paras Char,ANNEX Char"/>
    <w:link w:val="ListParagraph"/>
    <w:uiPriority w:val="34"/>
    <w:locked/>
    <w:rsid w:val="00824FFD"/>
    <w:rPr>
      <w:sz w:val="24"/>
      <w:szCs w:val="24"/>
      <w:lang w:val="el-GR" w:eastAsia="el-GR"/>
    </w:rPr>
  </w:style>
  <w:style w:type="paragraph" w:customStyle="1" w:styleId="S6-Header1">
    <w:name w:val="S6-Header 1"/>
    <w:basedOn w:val="Normal"/>
    <w:next w:val="Normal"/>
    <w:rsid w:val="00706337"/>
    <w:pPr>
      <w:spacing w:before="120" w:after="240" w:line="240" w:lineRule="auto"/>
      <w:jc w:val="center"/>
    </w:pPr>
    <w:rPr>
      <w:rFonts w:ascii="Times New Roman" w:hAnsi="Times New Roman"/>
      <w:b/>
      <w:bCs/>
      <w:sz w:val="32"/>
      <w:szCs w:val="24"/>
      <w:lang w:val="en-US" w:eastAsia="en-US"/>
    </w:rPr>
  </w:style>
  <w:style w:type="paragraph" w:customStyle="1" w:styleId="2AutoList1">
    <w:name w:val="2AutoList1"/>
    <w:basedOn w:val="Normal"/>
    <w:rsid w:val="0073100D"/>
    <w:pPr>
      <w:numPr>
        <w:ilvl w:val="1"/>
        <w:numId w:val="83"/>
      </w:numPr>
      <w:spacing w:line="240" w:lineRule="auto"/>
      <w:jc w:val="both"/>
    </w:pPr>
    <w:rPr>
      <w:rFonts w:ascii="Times New Roman" w:hAnsi="Times New Roman" w:cs="Times New Roman"/>
      <w:bCs/>
      <w:sz w:val="24"/>
      <w:szCs w:val="24"/>
      <w:lang w:val="es-ES_tradnl" w:eastAsia="en-US"/>
    </w:rPr>
  </w:style>
  <w:style w:type="character" w:styleId="UnresolvedMention">
    <w:name w:val="Unresolved Mention"/>
    <w:basedOn w:val="DefaultParagraphFont"/>
    <w:uiPriority w:val="99"/>
    <w:semiHidden/>
    <w:unhideWhenUsed/>
    <w:rsid w:val="0073100D"/>
    <w:rPr>
      <w:color w:val="605E5C"/>
      <w:shd w:val="clear" w:color="auto" w:fill="E1DFDD"/>
    </w:rPr>
  </w:style>
  <w:style w:type="paragraph" w:customStyle="1" w:styleId="BulletList">
    <w:name w:val="Bullet List"/>
    <w:basedOn w:val="BodyText"/>
    <w:link w:val="BulletListChar"/>
    <w:qFormat/>
    <w:rsid w:val="00DB7AB1"/>
    <w:pPr>
      <w:ind w:left="720" w:hanging="360"/>
      <w:jc w:val="both"/>
    </w:pPr>
    <w:rPr>
      <w:lang w:val="en-US" w:eastAsia="en-US"/>
    </w:rPr>
  </w:style>
  <w:style w:type="character" w:customStyle="1" w:styleId="BulletListChar">
    <w:name w:val="Bullet List Char"/>
    <w:basedOn w:val="BodyTextChar"/>
    <w:link w:val="BulletList"/>
    <w:rsid w:val="00DB7AB1"/>
    <w:rPr>
      <w:rFonts w:ascii="Verdana" w:hAnsi="Verdana" w:cs="Arial"/>
      <w:sz w:val="18"/>
      <w:lang w:val="en-US" w:eastAsia="en-US"/>
    </w:rPr>
  </w:style>
  <w:style w:type="paragraph" w:customStyle="1" w:styleId="P3Header1-Clauses">
    <w:name w:val="P3 Header1-Clauses"/>
    <w:basedOn w:val="Normal"/>
    <w:rsid w:val="00E81DB2"/>
    <w:pPr>
      <w:tabs>
        <w:tab w:val="num" w:pos="864"/>
        <w:tab w:val="left" w:pos="972"/>
      </w:tabs>
      <w:spacing w:after="200" w:line="240" w:lineRule="auto"/>
      <w:ind w:left="432" w:firstLine="144"/>
      <w:jc w:val="both"/>
    </w:pPr>
    <w:rPr>
      <w:rFonts w:ascii="Times New Roman" w:hAnsi="Times New Roman" w:cs="Times New Roman"/>
      <w:bCs/>
      <w:sz w:val="24"/>
      <w:szCs w:val="24"/>
      <w:lang w:val="es-ES_tradnl" w:eastAsia="en-US"/>
    </w:rPr>
  </w:style>
  <w:style w:type="paragraph" w:customStyle="1" w:styleId="para">
    <w:name w:val="para"/>
    <w:basedOn w:val="Normal"/>
    <w:link w:val="paraChar"/>
    <w:rsid w:val="00E81DB2"/>
    <w:pPr>
      <w:spacing w:after="240" w:line="240" w:lineRule="auto"/>
      <w:jc w:val="both"/>
    </w:pPr>
    <w:rPr>
      <w:rFonts w:ascii="Times New Roman" w:hAnsi="Times New Roman" w:cs="Times New Roman"/>
      <w:bCs/>
      <w:sz w:val="22"/>
      <w:szCs w:val="24"/>
      <w:lang w:val="en-US" w:eastAsia="en-US"/>
    </w:rPr>
  </w:style>
  <w:style w:type="character" w:customStyle="1" w:styleId="paraChar">
    <w:name w:val="para Char"/>
    <w:link w:val="para"/>
    <w:rsid w:val="00E81DB2"/>
    <w:rPr>
      <w:bC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8015">
      <w:bodyDiv w:val="1"/>
      <w:marLeft w:val="0"/>
      <w:marRight w:val="0"/>
      <w:marTop w:val="0"/>
      <w:marBottom w:val="0"/>
      <w:divBdr>
        <w:top w:val="none" w:sz="0" w:space="0" w:color="auto"/>
        <w:left w:val="none" w:sz="0" w:space="0" w:color="auto"/>
        <w:bottom w:val="none" w:sz="0" w:space="0" w:color="auto"/>
        <w:right w:val="none" w:sz="0" w:space="0" w:color="auto"/>
      </w:divBdr>
    </w:div>
    <w:div w:id="86074052">
      <w:bodyDiv w:val="1"/>
      <w:marLeft w:val="0"/>
      <w:marRight w:val="0"/>
      <w:marTop w:val="0"/>
      <w:marBottom w:val="0"/>
      <w:divBdr>
        <w:top w:val="none" w:sz="0" w:space="0" w:color="auto"/>
        <w:left w:val="none" w:sz="0" w:space="0" w:color="auto"/>
        <w:bottom w:val="none" w:sz="0" w:space="0" w:color="auto"/>
        <w:right w:val="none" w:sz="0" w:space="0" w:color="auto"/>
      </w:divBdr>
    </w:div>
    <w:div w:id="131944482">
      <w:bodyDiv w:val="1"/>
      <w:marLeft w:val="0"/>
      <w:marRight w:val="0"/>
      <w:marTop w:val="0"/>
      <w:marBottom w:val="0"/>
      <w:divBdr>
        <w:top w:val="none" w:sz="0" w:space="0" w:color="auto"/>
        <w:left w:val="none" w:sz="0" w:space="0" w:color="auto"/>
        <w:bottom w:val="none" w:sz="0" w:space="0" w:color="auto"/>
        <w:right w:val="none" w:sz="0" w:space="0" w:color="auto"/>
      </w:divBdr>
      <w:divsChild>
        <w:div w:id="1348482666">
          <w:marLeft w:val="0"/>
          <w:marRight w:val="0"/>
          <w:marTop w:val="0"/>
          <w:marBottom w:val="0"/>
          <w:divBdr>
            <w:top w:val="none" w:sz="0" w:space="0" w:color="auto"/>
            <w:left w:val="none" w:sz="0" w:space="0" w:color="auto"/>
            <w:bottom w:val="none" w:sz="0" w:space="0" w:color="auto"/>
            <w:right w:val="none" w:sz="0" w:space="0" w:color="auto"/>
          </w:divBdr>
          <w:divsChild>
            <w:div w:id="591668929">
              <w:marLeft w:val="0"/>
              <w:marRight w:val="0"/>
              <w:marTop w:val="0"/>
              <w:marBottom w:val="0"/>
              <w:divBdr>
                <w:top w:val="none" w:sz="0" w:space="0" w:color="auto"/>
                <w:left w:val="none" w:sz="0" w:space="0" w:color="auto"/>
                <w:bottom w:val="none" w:sz="0" w:space="0" w:color="auto"/>
                <w:right w:val="none" w:sz="0" w:space="0" w:color="auto"/>
              </w:divBdr>
              <w:divsChild>
                <w:div w:id="1208101154">
                  <w:marLeft w:val="0"/>
                  <w:marRight w:val="0"/>
                  <w:marTop w:val="0"/>
                  <w:marBottom w:val="0"/>
                  <w:divBdr>
                    <w:top w:val="none" w:sz="0" w:space="8" w:color="auto"/>
                    <w:left w:val="none" w:sz="0" w:space="8" w:color="auto"/>
                    <w:bottom w:val="none" w:sz="0" w:space="8" w:color="auto"/>
                    <w:right w:val="none" w:sz="0" w:space="8" w:color="auto"/>
                  </w:divBdr>
                </w:div>
              </w:divsChild>
            </w:div>
          </w:divsChild>
        </w:div>
      </w:divsChild>
    </w:div>
    <w:div w:id="154032608">
      <w:bodyDiv w:val="1"/>
      <w:marLeft w:val="0"/>
      <w:marRight w:val="0"/>
      <w:marTop w:val="0"/>
      <w:marBottom w:val="0"/>
      <w:divBdr>
        <w:top w:val="none" w:sz="0" w:space="0" w:color="auto"/>
        <w:left w:val="none" w:sz="0" w:space="0" w:color="auto"/>
        <w:bottom w:val="none" w:sz="0" w:space="0" w:color="auto"/>
        <w:right w:val="none" w:sz="0" w:space="0" w:color="auto"/>
      </w:divBdr>
    </w:div>
    <w:div w:id="228925082">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394622895">
      <w:bodyDiv w:val="1"/>
      <w:marLeft w:val="0"/>
      <w:marRight w:val="0"/>
      <w:marTop w:val="0"/>
      <w:marBottom w:val="0"/>
      <w:divBdr>
        <w:top w:val="none" w:sz="0" w:space="0" w:color="auto"/>
        <w:left w:val="none" w:sz="0" w:space="0" w:color="auto"/>
        <w:bottom w:val="none" w:sz="0" w:space="0" w:color="auto"/>
        <w:right w:val="none" w:sz="0" w:space="0" w:color="auto"/>
      </w:divBdr>
    </w:div>
    <w:div w:id="492184111">
      <w:bodyDiv w:val="1"/>
      <w:marLeft w:val="0"/>
      <w:marRight w:val="0"/>
      <w:marTop w:val="0"/>
      <w:marBottom w:val="0"/>
      <w:divBdr>
        <w:top w:val="none" w:sz="0" w:space="0" w:color="auto"/>
        <w:left w:val="none" w:sz="0" w:space="0" w:color="auto"/>
        <w:bottom w:val="none" w:sz="0" w:space="0" w:color="auto"/>
        <w:right w:val="none" w:sz="0" w:space="0" w:color="auto"/>
      </w:divBdr>
    </w:div>
    <w:div w:id="515462806">
      <w:bodyDiv w:val="1"/>
      <w:marLeft w:val="0"/>
      <w:marRight w:val="0"/>
      <w:marTop w:val="0"/>
      <w:marBottom w:val="0"/>
      <w:divBdr>
        <w:top w:val="none" w:sz="0" w:space="0" w:color="auto"/>
        <w:left w:val="none" w:sz="0" w:space="0" w:color="auto"/>
        <w:bottom w:val="none" w:sz="0" w:space="0" w:color="auto"/>
        <w:right w:val="none" w:sz="0" w:space="0" w:color="auto"/>
      </w:divBdr>
    </w:div>
    <w:div w:id="566887176">
      <w:bodyDiv w:val="1"/>
      <w:marLeft w:val="0"/>
      <w:marRight w:val="0"/>
      <w:marTop w:val="0"/>
      <w:marBottom w:val="0"/>
      <w:divBdr>
        <w:top w:val="none" w:sz="0" w:space="0" w:color="auto"/>
        <w:left w:val="none" w:sz="0" w:space="0" w:color="auto"/>
        <w:bottom w:val="none" w:sz="0" w:space="0" w:color="auto"/>
        <w:right w:val="none" w:sz="0" w:space="0" w:color="auto"/>
      </w:divBdr>
    </w:div>
    <w:div w:id="692532752">
      <w:bodyDiv w:val="1"/>
      <w:marLeft w:val="0"/>
      <w:marRight w:val="0"/>
      <w:marTop w:val="0"/>
      <w:marBottom w:val="0"/>
      <w:divBdr>
        <w:top w:val="none" w:sz="0" w:space="0" w:color="auto"/>
        <w:left w:val="none" w:sz="0" w:space="0" w:color="auto"/>
        <w:bottom w:val="none" w:sz="0" w:space="0" w:color="auto"/>
        <w:right w:val="none" w:sz="0" w:space="0" w:color="auto"/>
      </w:divBdr>
    </w:div>
    <w:div w:id="749619658">
      <w:bodyDiv w:val="1"/>
      <w:marLeft w:val="0"/>
      <w:marRight w:val="0"/>
      <w:marTop w:val="0"/>
      <w:marBottom w:val="0"/>
      <w:divBdr>
        <w:top w:val="none" w:sz="0" w:space="0" w:color="auto"/>
        <w:left w:val="none" w:sz="0" w:space="0" w:color="auto"/>
        <w:bottom w:val="none" w:sz="0" w:space="0" w:color="auto"/>
        <w:right w:val="none" w:sz="0" w:space="0" w:color="auto"/>
      </w:divBdr>
    </w:div>
    <w:div w:id="797838351">
      <w:bodyDiv w:val="1"/>
      <w:marLeft w:val="0"/>
      <w:marRight w:val="0"/>
      <w:marTop w:val="0"/>
      <w:marBottom w:val="0"/>
      <w:divBdr>
        <w:top w:val="none" w:sz="0" w:space="0" w:color="auto"/>
        <w:left w:val="none" w:sz="0" w:space="0" w:color="auto"/>
        <w:bottom w:val="none" w:sz="0" w:space="0" w:color="auto"/>
        <w:right w:val="none" w:sz="0" w:space="0" w:color="auto"/>
      </w:divBdr>
    </w:div>
    <w:div w:id="1012027092">
      <w:bodyDiv w:val="1"/>
      <w:marLeft w:val="0"/>
      <w:marRight w:val="0"/>
      <w:marTop w:val="0"/>
      <w:marBottom w:val="0"/>
      <w:divBdr>
        <w:top w:val="none" w:sz="0" w:space="0" w:color="auto"/>
        <w:left w:val="none" w:sz="0" w:space="0" w:color="auto"/>
        <w:bottom w:val="none" w:sz="0" w:space="0" w:color="auto"/>
        <w:right w:val="none" w:sz="0" w:space="0" w:color="auto"/>
      </w:divBdr>
    </w:div>
    <w:div w:id="1067024198">
      <w:bodyDiv w:val="1"/>
      <w:marLeft w:val="0"/>
      <w:marRight w:val="0"/>
      <w:marTop w:val="0"/>
      <w:marBottom w:val="0"/>
      <w:divBdr>
        <w:top w:val="none" w:sz="0" w:space="0" w:color="auto"/>
        <w:left w:val="none" w:sz="0" w:space="0" w:color="auto"/>
        <w:bottom w:val="none" w:sz="0" w:space="0" w:color="auto"/>
        <w:right w:val="none" w:sz="0" w:space="0" w:color="auto"/>
      </w:divBdr>
    </w:div>
    <w:div w:id="1214805446">
      <w:bodyDiv w:val="1"/>
      <w:marLeft w:val="0"/>
      <w:marRight w:val="0"/>
      <w:marTop w:val="0"/>
      <w:marBottom w:val="0"/>
      <w:divBdr>
        <w:top w:val="none" w:sz="0" w:space="0" w:color="auto"/>
        <w:left w:val="none" w:sz="0" w:space="0" w:color="auto"/>
        <w:bottom w:val="none" w:sz="0" w:space="0" w:color="auto"/>
        <w:right w:val="none" w:sz="0" w:space="0" w:color="auto"/>
      </w:divBdr>
    </w:div>
    <w:div w:id="1264531318">
      <w:bodyDiv w:val="1"/>
      <w:marLeft w:val="0"/>
      <w:marRight w:val="0"/>
      <w:marTop w:val="0"/>
      <w:marBottom w:val="0"/>
      <w:divBdr>
        <w:top w:val="none" w:sz="0" w:space="0" w:color="auto"/>
        <w:left w:val="none" w:sz="0" w:space="0" w:color="auto"/>
        <w:bottom w:val="none" w:sz="0" w:space="0" w:color="auto"/>
        <w:right w:val="none" w:sz="0" w:space="0" w:color="auto"/>
      </w:divBdr>
      <w:divsChild>
        <w:div w:id="1996565913">
          <w:marLeft w:val="0"/>
          <w:marRight w:val="0"/>
          <w:marTop w:val="0"/>
          <w:marBottom w:val="0"/>
          <w:divBdr>
            <w:top w:val="none" w:sz="0" w:space="0" w:color="auto"/>
            <w:left w:val="none" w:sz="0" w:space="0" w:color="auto"/>
            <w:bottom w:val="none" w:sz="0" w:space="0" w:color="auto"/>
            <w:right w:val="none" w:sz="0" w:space="0" w:color="auto"/>
          </w:divBdr>
          <w:divsChild>
            <w:div w:id="1163474714">
              <w:marLeft w:val="0"/>
              <w:marRight w:val="0"/>
              <w:marTop w:val="0"/>
              <w:marBottom w:val="0"/>
              <w:divBdr>
                <w:top w:val="none" w:sz="0" w:space="0" w:color="auto"/>
                <w:left w:val="none" w:sz="0" w:space="0" w:color="auto"/>
                <w:bottom w:val="none" w:sz="0" w:space="0" w:color="auto"/>
                <w:right w:val="none" w:sz="0" w:space="0" w:color="auto"/>
              </w:divBdr>
              <w:divsChild>
                <w:div w:id="713384581">
                  <w:marLeft w:val="0"/>
                  <w:marRight w:val="0"/>
                  <w:marTop w:val="0"/>
                  <w:marBottom w:val="0"/>
                  <w:divBdr>
                    <w:top w:val="none" w:sz="0" w:space="0" w:color="auto"/>
                    <w:left w:val="none" w:sz="0" w:space="0" w:color="auto"/>
                    <w:bottom w:val="none" w:sz="0" w:space="0" w:color="auto"/>
                    <w:right w:val="none" w:sz="0" w:space="0" w:color="auto"/>
                  </w:divBdr>
                </w:div>
                <w:div w:id="628053628">
                  <w:marLeft w:val="0"/>
                  <w:marRight w:val="0"/>
                  <w:marTop w:val="0"/>
                  <w:marBottom w:val="0"/>
                  <w:divBdr>
                    <w:top w:val="none" w:sz="0" w:space="0" w:color="auto"/>
                    <w:left w:val="none" w:sz="0" w:space="0" w:color="auto"/>
                    <w:bottom w:val="none" w:sz="0" w:space="0" w:color="auto"/>
                    <w:right w:val="none" w:sz="0" w:space="0" w:color="auto"/>
                  </w:divBdr>
                </w:div>
                <w:div w:id="1771006296">
                  <w:marLeft w:val="0"/>
                  <w:marRight w:val="0"/>
                  <w:marTop w:val="0"/>
                  <w:marBottom w:val="0"/>
                  <w:divBdr>
                    <w:top w:val="none" w:sz="0" w:space="0" w:color="auto"/>
                    <w:left w:val="none" w:sz="0" w:space="0" w:color="auto"/>
                    <w:bottom w:val="none" w:sz="0" w:space="0" w:color="auto"/>
                    <w:right w:val="none" w:sz="0" w:space="0" w:color="auto"/>
                  </w:divBdr>
                </w:div>
                <w:div w:id="5061244">
                  <w:marLeft w:val="0"/>
                  <w:marRight w:val="0"/>
                  <w:marTop w:val="0"/>
                  <w:marBottom w:val="0"/>
                  <w:divBdr>
                    <w:top w:val="none" w:sz="0" w:space="0" w:color="auto"/>
                    <w:left w:val="none" w:sz="0" w:space="0" w:color="auto"/>
                    <w:bottom w:val="none" w:sz="0" w:space="0" w:color="auto"/>
                    <w:right w:val="none" w:sz="0" w:space="0" w:color="auto"/>
                  </w:divBdr>
                </w:div>
                <w:div w:id="1317299838">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1348673137">
                  <w:marLeft w:val="0"/>
                  <w:marRight w:val="0"/>
                  <w:marTop w:val="0"/>
                  <w:marBottom w:val="0"/>
                  <w:divBdr>
                    <w:top w:val="none" w:sz="0" w:space="0" w:color="auto"/>
                    <w:left w:val="none" w:sz="0" w:space="0" w:color="auto"/>
                    <w:bottom w:val="none" w:sz="0" w:space="0" w:color="auto"/>
                    <w:right w:val="none" w:sz="0" w:space="0" w:color="auto"/>
                  </w:divBdr>
                </w:div>
                <w:div w:id="14437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39477">
      <w:bodyDiv w:val="1"/>
      <w:marLeft w:val="0"/>
      <w:marRight w:val="0"/>
      <w:marTop w:val="0"/>
      <w:marBottom w:val="0"/>
      <w:divBdr>
        <w:top w:val="none" w:sz="0" w:space="0" w:color="auto"/>
        <w:left w:val="none" w:sz="0" w:space="0" w:color="auto"/>
        <w:bottom w:val="none" w:sz="0" w:space="0" w:color="auto"/>
        <w:right w:val="none" w:sz="0" w:space="0" w:color="auto"/>
      </w:divBdr>
    </w:div>
    <w:div w:id="1764643456">
      <w:bodyDiv w:val="1"/>
      <w:marLeft w:val="0"/>
      <w:marRight w:val="0"/>
      <w:marTop w:val="0"/>
      <w:marBottom w:val="0"/>
      <w:divBdr>
        <w:top w:val="none" w:sz="0" w:space="0" w:color="auto"/>
        <w:left w:val="none" w:sz="0" w:space="0" w:color="auto"/>
        <w:bottom w:val="none" w:sz="0" w:space="0" w:color="auto"/>
        <w:right w:val="none" w:sz="0" w:space="0" w:color="auto"/>
      </w:divBdr>
    </w:div>
    <w:div w:id="1875775168">
      <w:bodyDiv w:val="1"/>
      <w:marLeft w:val="0"/>
      <w:marRight w:val="0"/>
      <w:marTop w:val="0"/>
      <w:marBottom w:val="0"/>
      <w:divBdr>
        <w:top w:val="none" w:sz="0" w:space="0" w:color="auto"/>
        <w:left w:val="none" w:sz="0" w:space="0" w:color="auto"/>
        <w:bottom w:val="none" w:sz="0" w:space="0" w:color="auto"/>
        <w:right w:val="none" w:sz="0" w:space="0" w:color="auto"/>
      </w:divBdr>
    </w:div>
    <w:div w:id="1960330108">
      <w:bodyDiv w:val="1"/>
      <w:marLeft w:val="0"/>
      <w:marRight w:val="0"/>
      <w:marTop w:val="0"/>
      <w:marBottom w:val="0"/>
      <w:divBdr>
        <w:top w:val="none" w:sz="0" w:space="0" w:color="auto"/>
        <w:left w:val="none" w:sz="0" w:space="0" w:color="auto"/>
        <w:bottom w:val="none" w:sz="0" w:space="0" w:color="auto"/>
        <w:right w:val="none" w:sz="0" w:space="0" w:color="auto"/>
      </w:divBdr>
    </w:div>
    <w:div w:id="21276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COWI 2015">
  <a:themeElements>
    <a:clrScheme name="COWI 2015">
      <a:dk1>
        <a:srgbClr val="000000"/>
      </a:dk1>
      <a:lt1>
        <a:srgbClr val="FFFFFF"/>
      </a:lt1>
      <a:dk2>
        <a:srgbClr val="58595B"/>
      </a:dk2>
      <a:lt2>
        <a:srgbClr val="D0C7BD"/>
      </a:lt2>
      <a:accent1>
        <a:srgbClr val="435A69"/>
      </a:accent1>
      <a:accent2>
        <a:srgbClr val="9DB8AF"/>
      </a:accent2>
      <a:accent3>
        <a:srgbClr val="F04E23"/>
      </a:accent3>
      <a:accent4>
        <a:srgbClr val="B3D455"/>
      </a:accent4>
      <a:accent5>
        <a:srgbClr val="009CDE"/>
      </a:accent5>
      <a:accent6>
        <a:srgbClr val="FBDB65"/>
      </a:accent6>
      <a:hlink>
        <a:srgbClr val="F04E23"/>
      </a:hlink>
      <a:folHlink>
        <a:srgbClr val="867E78"/>
      </a:folHlink>
    </a:clrScheme>
    <a:fontScheme name="COWI 2015">
      <a:majorFont>
        <a:latin typeface="Verdana"/>
        <a:ea typeface=""/>
        <a:cs typeface=""/>
      </a:majorFont>
      <a:minorFont>
        <a:latin typeface="Verdana"/>
        <a:ea typeface=""/>
        <a:cs typeface=""/>
      </a:minorFont>
    </a:fontScheme>
    <a:fmtScheme name="COWI 2015">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OWI 2015" id="{C7D874C8-2039-466C-AD55-84BC20614C70}" vid="{A091C50E-1C2A-4C41-BA23-8AE5D2A8BD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2.xml><?xml version="1.0" encoding="utf-8"?>
<ds:datastoreItem xmlns:ds="http://schemas.openxmlformats.org/officeDocument/2006/customXml" ds:itemID="{253A2785-5334-4A70-AAF4-BB63026038D8}">
  <ds:schemaRefs>
    <ds:schemaRef ds:uri="http://schemas.openxmlformats.org/officeDocument/2006/bibliography"/>
  </ds:schemaRefs>
</ds:datastoreItem>
</file>

<file path=customXml/itemProps3.xml><?xml version="1.0" encoding="utf-8"?>
<ds:datastoreItem xmlns:ds="http://schemas.openxmlformats.org/officeDocument/2006/customXml" ds:itemID="{0B9C2F5C-5529-4BF7-9114-40A11A505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D1AF4-97F6-4F08-8B33-DB25656A520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COWI_REPORT.DOTM</Template>
  <TotalTime>3</TotalTime>
  <Pages>1</Pages>
  <Words>41169</Words>
  <Characters>234666</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Revised Specifications Albania OPRC</vt:lpstr>
    </vt:vector>
  </TitlesOfParts>
  <Company>COWI</Company>
  <LinksUpToDate>false</LinksUpToDate>
  <CharactersWithSpaces>275285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Specifications Albania OPRC</dc:title>
  <dc:subject/>
  <dc:creator>Ibsen</dc:creator>
  <cp:keywords/>
  <dc:description/>
  <cp:lastModifiedBy>Tesfaalem G. Iyesus</cp:lastModifiedBy>
  <cp:revision>2</cp:revision>
  <cp:lastPrinted>2019-02-11T18:53:00Z</cp:lastPrinted>
  <dcterms:created xsi:type="dcterms:W3CDTF">2021-04-05T22:43:00Z</dcterms:created>
  <dcterms:modified xsi:type="dcterms:W3CDTF">2021-04-05T22:43:00Z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English [UK]</vt:lpwstr>
  </property>
  <property fmtid="{D5CDD505-2E9C-101B-9397-08002B2CF9AE}" pid="11" name="Office">
    <vt:lpwstr>Lyngby</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0x010100884A3277B7707A48B0E1B9AC835E8163</vt:lpwstr>
  </property>
</Properties>
</file>