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1" w:type="pct"/>
        <w:jc w:val="center"/>
        <w:tblLook w:val="00A0" w:firstRow="1" w:lastRow="0" w:firstColumn="1" w:lastColumn="0" w:noHBand="0" w:noVBand="0"/>
      </w:tblPr>
      <w:tblGrid>
        <w:gridCol w:w="8832"/>
      </w:tblGrid>
      <w:tr w:rsidR="003B689C" w:rsidRPr="00FE43C5" w14:paraId="1CFEB71C" w14:textId="77777777" w:rsidTr="00BC4EE2">
        <w:trPr>
          <w:trHeight w:val="2920"/>
          <w:jc w:val="center"/>
        </w:trPr>
        <w:tc>
          <w:tcPr>
            <w:tcW w:w="5000" w:type="pct"/>
          </w:tcPr>
          <w:p w14:paraId="27718C87" w14:textId="77777777" w:rsidR="003B689C" w:rsidRPr="00FE43C5" w:rsidRDefault="00E4732A" w:rsidP="003B689C">
            <w:pPr>
              <w:pStyle w:val="NoSpacing"/>
              <w:jc w:val="center"/>
              <w:rPr>
                <w:rFonts w:ascii="Cambria" w:hAnsi="Cambria"/>
                <w:caps/>
                <w:color w:val="000080"/>
                <w:sz w:val="36"/>
                <w:szCs w:val="36"/>
              </w:rPr>
            </w:pPr>
            <w:r w:rsidRPr="00FE43C5">
              <w:rPr>
                <w:rFonts w:ascii="Cambria" w:hAnsi="Cambria"/>
                <w:caps/>
                <w:noProof/>
                <w:color w:val="000080"/>
                <w:sz w:val="36"/>
                <w:szCs w:val="36"/>
              </w:rPr>
              <w:drawing>
                <wp:inline distT="0" distB="0" distL="0" distR="0" wp14:anchorId="482517FE" wp14:editId="52165093">
                  <wp:extent cx="3695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628650"/>
                          </a:xfrm>
                          <a:prstGeom prst="rect">
                            <a:avLst/>
                          </a:prstGeom>
                          <a:noFill/>
                          <a:ln>
                            <a:noFill/>
                          </a:ln>
                        </pic:spPr>
                      </pic:pic>
                    </a:graphicData>
                  </a:graphic>
                </wp:inline>
              </w:drawing>
            </w:r>
          </w:p>
          <w:p w14:paraId="4A28D60F" w14:textId="77777777" w:rsidR="003B689C" w:rsidRPr="00FE43C5" w:rsidRDefault="003B689C" w:rsidP="003B689C">
            <w:pPr>
              <w:pStyle w:val="NoSpacing"/>
              <w:jc w:val="center"/>
              <w:rPr>
                <w:rFonts w:ascii="Cambria" w:hAnsi="Cambria"/>
                <w:caps/>
                <w:color w:val="000080"/>
                <w:sz w:val="36"/>
                <w:szCs w:val="36"/>
              </w:rPr>
            </w:pPr>
          </w:p>
          <w:p w14:paraId="1BA8CE13" w14:textId="77777777" w:rsidR="003B689C" w:rsidRPr="00FE43C5" w:rsidRDefault="003B689C" w:rsidP="003B689C">
            <w:pPr>
              <w:pStyle w:val="NoSpacing"/>
              <w:jc w:val="center"/>
              <w:rPr>
                <w:rFonts w:ascii="Cambria" w:hAnsi="Cambria"/>
                <w:caps/>
                <w:color w:val="000080"/>
                <w:sz w:val="36"/>
                <w:szCs w:val="36"/>
              </w:rPr>
            </w:pPr>
          </w:p>
          <w:p w14:paraId="35F67376" w14:textId="77777777" w:rsidR="003B689C" w:rsidRPr="00FE43C5" w:rsidRDefault="003B689C" w:rsidP="003B689C">
            <w:pPr>
              <w:pStyle w:val="NoSpacing"/>
              <w:jc w:val="center"/>
              <w:rPr>
                <w:rFonts w:ascii="Cambria" w:hAnsi="Cambria"/>
                <w:caps/>
                <w:color w:val="000080"/>
                <w:sz w:val="36"/>
                <w:szCs w:val="36"/>
              </w:rPr>
            </w:pPr>
          </w:p>
          <w:p w14:paraId="4AB8576C" w14:textId="5DB8DE4B" w:rsidR="003B689C" w:rsidRPr="00FE43C5" w:rsidRDefault="0045187E" w:rsidP="003B689C">
            <w:pPr>
              <w:pStyle w:val="NoSpacing"/>
              <w:jc w:val="center"/>
              <w:rPr>
                <w:rFonts w:ascii="Cambria" w:hAnsi="Cambria"/>
                <w:caps/>
              </w:rPr>
            </w:pPr>
            <w:r w:rsidRPr="00FE43C5">
              <w:rPr>
                <w:rFonts w:ascii="Cambria" w:hAnsi="Cambria"/>
                <w:caps/>
                <w:color w:val="000080"/>
                <w:sz w:val="36"/>
              </w:rPr>
              <w:t>Accord</w:t>
            </w:r>
            <w:r w:rsidRPr="00FE43C5">
              <w:rPr>
                <w:rFonts w:ascii="Cambria" w:hAnsi="Cambria"/>
                <w:b/>
                <w:caps/>
                <w:color w:val="000080"/>
                <w:sz w:val="36"/>
              </w:rPr>
              <w:t>-</w:t>
            </w:r>
            <w:r w:rsidR="003B689C" w:rsidRPr="00FE43C5">
              <w:rPr>
                <w:rFonts w:ascii="Cambria" w:hAnsi="Cambria"/>
                <w:caps/>
                <w:color w:val="000080"/>
                <w:sz w:val="36"/>
              </w:rPr>
              <w:t>TYPE</w:t>
            </w:r>
          </w:p>
        </w:tc>
      </w:tr>
      <w:tr w:rsidR="003B689C" w:rsidRPr="00FE43C5" w14:paraId="4BEF7705" w14:textId="77777777" w:rsidTr="00BC4EE2">
        <w:trPr>
          <w:trHeight w:val="6345"/>
          <w:jc w:val="center"/>
        </w:trPr>
        <w:tc>
          <w:tcPr>
            <w:tcW w:w="5000" w:type="pct"/>
            <w:tcBorders>
              <w:bottom w:val="single" w:sz="4" w:space="0" w:color="4F81BD"/>
            </w:tcBorders>
            <w:vAlign w:val="center"/>
          </w:tcPr>
          <w:p w14:paraId="35184652" w14:textId="319B91B2" w:rsidR="00246383" w:rsidRPr="00FE43C5" w:rsidRDefault="0045187E" w:rsidP="00BB532D">
            <w:pPr>
              <w:pStyle w:val="NoSpacing"/>
              <w:jc w:val="center"/>
              <w:rPr>
                <w:rFonts w:ascii="Cambria" w:hAnsi="Cambria"/>
                <w:b/>
                <w:sz w:val="48"/>
              </w:rPr>
            </w:pPr>
            <w:r w:rsidRPr="00FE43C5">
              <w:rPr>
                <w:rFonts w:ascii="Cambria" w:hAnsi="Cambria"/>
                <w:b/>
                <w:sz w:val="48"/>
              </w:rPr>
              <w:t xml:space="preserve">MODÈLE </w:t>
            </w:r>
            <w:r w:rsidR="00D4184F" w:rsidRPr="00FE43C5">
              <w:rPr>
                <w:rFonts w:ascii="Cambria" w:hAnsi="Cambria"/>
                <w:b/>
                <w:sz w:val="48"/>
              </w:rPr>
              <w:t>D</w:t>
            </w:r>
            <w:r w:rsidRPr="00FE43C5">
              <w:rPr>
                <w:rFonts w:ascii="Cambria" w:hAnsi="Cambria"/>
                <w:b/>
                <w:sz w:val="48"/>
              </w:rPr>
              <w:t>’ACCORD</w:t>
            </w:r>
            <w:r w:rsidR="00BB532D" w:rsidRPr="00FE43C5">
              <w:rPr>
                <w:rFonts w:ascii="Cambria" w:hAnsi="Cambria"/>
                <w:b/>
                <w:sz w:val="48"/>
              </w:rPr>
              <w:t>-</w:t>
            </w:r>
            <w:r w:rsidR="003B689C" w:rsidRPr="00FE43C5">
              <w:rPr>
                <w:rFonts w:ascii="Cambria" w:hAnsi="Cambria"/>
                <w:b/>
                <w:sz w:val="48"/>
              </w:rPr>
              <w:t>TYPE</w:t>
            </w:r>
            <w:r w:rsidR="003B689C" w:rsidRPr="00FE43C5">
              <w:br/>
            </w:r>
            <w:r w:rsidR="00246383" w:rsidRPr="00FE43C5">
              <w:rPr>
                <w:rFonts w:ascii="Cambria" w:hAnsi="Cambria"/>
                <w:b/>
                <w:sz w:val="48"/>
              </w:rPr>
              <w:t xml:space="preserve">à l’intention des </w:t>
            </w:r>
            <w:r w:rsidR="00D4184F" w:rsidRPr="00FE43C5">
              <w:rPr>
                <w:rFonts w:ascii="Cambria" w:hAnsi="Cambria"/>
                <w:b/>
                <w:sz w:val="48"/>
              </w:rPr>
              <w:t>e</w:t>
            </w:r>
            <w:r w:rsidR="00246383" w:rsidRPr="00FE43C5">
              <w:rPr>
                <w:rFonts w:ascii="Cambria" w:hAnsi="Cambria"/>
                <w:b/>
                <w:sz w:val="48"/>
              </w:rPr>
              <w:t xml:space="preserve">mprunteurs de </w:t>
            </w:r>
          </w:p>
          <w:p w14:paraId="72C35DB9" w14:textId="698F2F59" w:rsidR="003B689C" w:rsidRPr="00FE43C5" w:rsidRDefault="00246383" w:rsidP="00BB532D">
            <w:pPr>
              <w:pStyle w:val="NoSpacing"/>
              <w:jc w:val="center"/>
              <w:rPr>
                <w:rFonts w:ascii="Cambria" w:hAnsi="Cambria"/>
                <w:b/>
                <w:sz w:val="72"/>
                <w:szCs w:val="72"/>
              </w:rPr>
            </w:pPr>
            <w:r w:rsidRPr="00FE43C5">
              <w:rPr>
                <w:rFonts w:ascii="Cambria" w:hAnsi="Cambria"/>
                <w:b/>
                <w:sz w:val="48"/>
              </w:rPr>
              <w:t>la Banque mondiale</w:t>
            </w:r>
          </w:p>
        </w:tc>
      </w:tr>
      <w:tr w:rsidR="003B689C" w:rsidRPr="00FE43C5" w14:paraId="513E9AB8" w14:textId="77777777" w:rsidTr="00BC4EE2">
        <w:trPr>
          <w:trHeight w:val="950"/>
          <w:jc w:val="center"/>
        </w:trPr>
        <w:tc>
          <w:tcPr>
            <w:tcW w:w="5000" w:type="pct"/>
            <w:tcBorders>
              <w:top w:val="single" w:sz="4" w:space="0" w:color="4F81BD"/>
            </w:tcBorders>
            <w:vAlign w:val="center"/>
          </w:tcPr>
          <w:p w14:paraId="7C9499A9" w14:textId="7FE56B88" w:rsidR="00554653" w:rsidRPr="00FE43C5" w:rsidRDefault="00554653" w:rsidP="003B689C">
            <w:pPr>
              <w:pStyle w:val="NoSpacing"/>
              <w:jc w:val="center"/>
              <w:rPr>
                <w:rFonts w:ascii="Cambria" w:hAnsi="Cambria"/>
                <w:sz w:val="44"/>
              </w:rPr>
            </w:pPr>
            <w:r w:rsidRPr="00FE43C5">
              <w:rPr>
                <w:rFonts w:ascii="Cambria" w:hAnsi="Cambria"/>
                <w:sz w:val="44"/>
              </w:rPr>
              <w:t xml:space="preserve">Fourniture d’une assistance technique </w:t>
            </w:r>
          </w:p>
          <w:p w14:paraId="27B476CF" w14:textId="606C70FC" w:rsidR="003B689C" w:rsidRPr="00FE43C5" w:rsidRDefault="003B689C" w:rsidP="00791FFA">
            <w:pPr>
              <w:pStyle w:val="NoSpacing"/>
              <w:jc w:val="center"/>
              <w:rPr>
                <w:rFonts w:ascii="Cambria" w:hAnsi="Cambria"/>
                <w:sz w:val="44"/>
                <w:szCs w:val="44"/>
              </w:rPr>
            </w:pPr>
            <w:r w:rsidRPr="00FE43C5">
              <w:rPr>
                <w:rFonts w:ascii="Cambria" w:hAnsi="Cambria"/>
                <w:sz w:val="44"/>
              </w:rPr>
              <w:t xml:space="preserve">par </w:t>
            </w:r>
            <w:r w:rsidR="00502DFE" w:rsidRPr="00FE43C5">
              <w:rPr>
                <w:rFonts w:ascii="Cambria" w:hAnsi="Cambria"/>
                <w:sz w:val="44"/>
              </w:rPr>
              <w:t>le PAM</w:t>
            </w:r>
            <w:r w:rsidR="00791FFA" w:rsidRPr="00FE43C5">
              <w:rPr>
                <w:rFonts w:ascii="Cambria" w:hAnsi="Cambria"/>
                <w:sz w:val="44"/>
              </w:rPr>
              <w:t xml:space="preserve"> </w:t>
            </w:r>
            <w:r w:rsidR="00497E51" w:rsidRPr="00FE43C5">
              <w:rPr>
                <w:rFonts w:ascii="Cambria" w:hAnsi="Cambria"/>
                <w:sz w:val="44"/>
              </w:rPr>
              <w:t>dans</w:t>
            </w:r>
            <w:r w:rsidRPr="00FE43C5">
              <w:rPr>
                <w:rFonts w:ascii="Cambria" w:hAnsi="Cambria"/>
                <w:sz w:val="44"/>
              </w:rPr>
              <w:t xml:space="preserve"> le c</w:t>
            </w:r>
            <w:r w:rsidR="007B485B" w:rsidRPr="00FE43C5">
              <w:rPr>
                <w:rFonts w:ascii="Cambria" w:hAnsi="Cambria"/>
                <w:sz w:val="44"/>
              </w:rPr>
              <w:t>adre de projets financés par la </w:t>
            </w:r>
            <w:r w:rsidRPr="00FE43C5">
              <w:rPr>
                <w:rFonts w:ascii="Cambria" w:hAnsi="Cambria"/>
                <w:sz w:val="44"/>
              </w:rPr>
              <w:t>Banque</w:t>
            </w:r>
            <w:r w:rsidR="00C64930" w:rsidRPr="00FE43C5">
              <w:rPr>
                <w:rFonts w:ascii="Cambria" w:hAnsi="Cambria"/>
                <w:sz w:val="44"/>
              </w:rPr>
              <w:t> mondiale</w:t>
            </w:r>
          </w:p>
        </w:tc>
      </w:tr>
      <w:tr w:rsidR="003B689C" w:rsidRPr="00FE43C5" w14:paraId="6423E9CD" w14:textId="77777777" w:rsidTr="00BC4EE2">
        <w:trPr>
          <w:trHeight w:val="365"/>
          <w:jc w:val="center"/>
        </w:trPr>
        <w:tc>
          <w:tcPr>
            <w:tcW w:w="5000" w:type="pct"/>
            <w:vAlign w:val="center"/>
          </w:tcPr>
          <w:p w14:paraId="69C27589" w14:textId="77777777" w:rsidR="003B689C" w:rsidRPr="00FE43C5" w:rsidRDefault="003B689C" w:rsidP="003B689C">
            <w:pPr>
              <w:pStyle w:val="NoSpacing"/>
              <w:jc w:val="center"/>
              <w:rPr>
                <w:rFonts w:eastAsia="Times New Roman"/>
              </w:rPr>
            </w:pPr>
          </w:p>
        </w:tc>
      </w:tr>
      <w:tr w:rsidR="003B689C" w:rsidRPr="00FE43C5" w14:paraId="6D1A5ADC" w14:textId="77777777" w:rsidTr="00BC4EE2">
        <w:trPr>
          <w:trHeight w:val="365"/>
          <w:jc w:val="center"/>
        </w:trPr>
        <w:tc>
          <w:tcPr>
            <w:tcW w:w="5000" w:type="pct"/>
            <w:vAlign w:val="center"/>
          </w:tcPr>
          <w:p w14:paraId="50CD3FED" w14:textId="77777777" w:rsidR="003B689C" w:rsidRPr="00FE43C5" w:rsidRDefault="003B689C" w:rsidP="003B689C">
            <w:pPr>
              <w:pStyle w:val="NoSpacing"/>
              <w:jc w:val="center"/>
              <w:rPr>
                <w:rFonts w:eastAsia="Times New Roman"/>
                <w:b/>
                <w:bCs/>
              </w:rPr>
            </w:pPr>
          </w:p>
        </w:tc>
      </w:tr>
      <w:tr w:rsidR="003B689C" w:rsidRPr="00FE43C5" w14:paraId="4356B18F" w14:textId="77777777" w:rsidTr="00BC4EE2">
        <w:trPr>
          <w:trHeight w:val="365"/>
          <w:jc w:val="center"/>
        </w:trPr>
        <w:tc>
          <w:tcPr>
            <w:tcW w:w="5000" w:type="pct"/>
            <w:vAlign w:val="center"/>
          </w:tcPr>
          <w:p w14:paraId="271C9C1D" w14:textId="77777777" w:rsidR="003B689C" w:rsidRPr="00FE43C5" w:rsidRDefault="003B689C" w:rsidP="003B689C">
            <w:pPr>
              <w:pStyle w:val="NoSpacing"/>
              <w:jc w:val="center"/>
              <w:rPr>
                <w:rFonts w:eastAsia="Times New Roman"/>
                <w:b/>
                <w:bCs/>
              </w:rPr>
            </w:pPr>
          </w:p>
          <w:p w14:paraId="7EE2151F" w14:textId="52BD34D9" w:rsidR="003B689C" w:rsidRPr="00FE43C5" w:rsidRDefault="003B689C" w:rsidP="003B689C">
            <w:pPr>
              <w:pStyle w:val="NoSpacing"/>
              <w:jc w:val="center"/>
              <w:rPr>
                <w:rFonts w:eastAsia="Times New Roman"/>
                <w:b/>
                <w:bCs/>
              </w:rPr>
            </w:pPr>
            <w:r w:rsidRPr="00FE43C5">
              <w:rPr>
                <w:b/>
              </w:rPr>
              <w:t>v.</w:t>
            </w:r>
            <w:r w:rsidR="00AC29D6">
              <w:rPr>
                <w:b/>
              </w:rPr>
              <w:t>2</w:t>
            </w:r>
          </w:p>
          <w:p w14:paraId="4251487D" w14:textId="0532A26C" w:rsidR="003B689C" w:rsidRPr="00FE43C5" w:rsidRDefault="00AC29D6" w:rsidP="003B689C">
            <w:pPr>
              <w:pStyle w:val="NoSpacing"/>
              <w:jc w:val="center"/>
              <w:rPr>
                <w:rFonts w:eastAsia="Times New Roman"/>
                <w:b/>
                <w:bCs/>
              </w:rPr>
            </w:pPr>
            <w:r>
              <w:rPr>
                <w:b/>
              </w:rPr>
              <w:t>Mars 2019</w:t>
            </w:r>
          </w:p>
        </w:tc>
      </w:tr>
    </w:tbl>
    <w:p w14:paraId="5A566620" w14:textId="77777777" w:rsidR="0036420A" w:rsidRPr="00FE43C5" w:rsidRDefault="0036420A" w:rsidP="003B689C">
      <w:pPr>
        <w:pStyle w:val="Title"/>
        <w:jc w:val="left"/>
        <w:rPr>
          <w:rFonts w:ascii="Times New Roman" w:hAnsi="Times New Roman"/>
        </w:rPr>
        <w:sectPr w:rsidR="0036420A" w:rsidRPr="00FE43C5" w:rsidSect="0068113C">
          <w:footerReference w:type="default" r:id="rId12"/>
          <w:type w:val="continuous"/>
          <w:pgSz w:w="12240" w:h="15840" w:code="1"/>
          <w:pgMar w:top="1440" w:right="1800" w:bottom="1440" w:left="1800" w:header="706" w:footer="706" w:gutter="0"/>
          <w:cols w:space="708"/>
          <w:docGrid w:linePitch="360"/>
        </w:sectPr>
      </w:pPr>
    </w:p>
    <w:p w14:paraId="191CAD9D" w14:textId="15EDAEC5" w:rsidR="003B689C" w:rsidRPr="00FE43C5" w:rsidRDefault="003B689C" w:rsidP="003B689C">
      <w:pPr>
        <w:pStyle w:val="Title"/>
        <w:jc w:val="left"/>
        <w:rPr>
          <w:rFonts w:ascii="Times New Roman" w:hAnsi="Times New Roman"/>
          <w:b/>
          <w:szCs w:val="24"/>
        </w:rPr>
      </w:pPr>
      <w:r w:rsidRPr="00FE43C5">
        <w:rPr>
          <w:rFonts w:ascii="Times New Roman" w:hAnsi="Times New Roman"/>
        </w:rPr>
        <w:lastRenderedPageBreak/>
        <w:t>Le pr</w:t>
      </w:r>
      <w:r w:rsidR="000443B7" w:rsidRPr="00FE43C5">
        <w:rPr>
          <w:rFonts w:ascii="Times New Roman" w:hAnsi="Times New Roman"/>
        </w:rPr>
        <w:t xml:space="preserve">ésent document est protégé par </w:t>
      </w:r>
      <w:r w:rsidR="00AE236B" w:rsidRPr="00FE43C5">
        <w:rPr>
          <w:rFonts w:ascii="Times New Roman" w:hAnsi="Times New Roman"/>
        </w:rPr>
        <w:t>le</w:t>
      </w:r>
      <w:r w:rsidRPr="00FE43C5">
        <w:rPr>
          <w:rFonts w:ascii="Times New Roman" w:hAnsi="Times New Roman"/>
        </w:rPr>
        <w:t xml:space="preserve"> droit d'auteur. </w:t>
      </w:r>
    </w:p>
    <w:p w14:paraId="7C3D257E" w14:textId="77777777" w:rsidR="003B689C" w:rsidRPr="00FE43C5" w:rsidRDefault="003B689C" w:rsidP="003B689C">
      <w:pPr>
        <w:pStyle w:val="Title"/>
        <w:jc w:val="left"/>
        <w:rPr>
          <w:rFonts w:ascii="Times New Roman" w:hAnsi="Times New Roman"/>
          <w:b/>
          <w:szCs w:val="24"/>
        </w:rPr>
      </w:pPr>
    </w:p>
    <w:p w14:paraId="50D43B39" w14:textId="7AFE469D" w:rsidR="003B689C" w:rsidRPr="00FE43C5" w:rsidRDefault="003B689C" w:rsidP="003B689C">
      <w:pPr>
        <w:pStyle w:val="Title"/>
        <w:jc w:val="both"/>
        <w:rPr>
          <w:rFonts w:ascii="Times New Roman" w:hAnsi="Times New Roman"/>
          <w:b/>
          <w:szCs w:val="24"/>
        </w:rPr>
      </w:pPr>
      <w:r w:rsidRPr="00FE43C5">
        <w:rPr>
          <w:rFonts w:ascii="Times New Roman" w:hAnsi="Times New Roman"/>
        </w:rPr>
        <w:t xml:space="preserve">Le présent document ne peut être utilisé </w:t>
      </w:r>
      <w:r w:rsidR="00E44F05" w:rsidRPr="00FE43C5">
        <w:rPr>
          <w:rFonts w:ascii="Times New Roman" w:hAnsi="Times New Roman"/>
        </w:rPr>
        <w:t xml:space="preserve">ou </w:t>
      </w:r>
      <w:r w:rsidRPr="00FE43C5">
        <w:rPr>
          <w:rFonts w:ascii="Times New Roman" w:hAnsi="Times New Roman"/>
        </w:rPr>
        <w:t>reproduit qu’à des fins non commerciales. Toute utilisation commerciale, y compris et sans réserve, la revente</w:t>
      </w:r>
      <w:r w:rsidR="003D2DB6" w:rsidRPr="00FE43C5">
        <w:rPr>
          <w:rFonts w:ascii="Times New Roman" w:hAnsi="Times New Roman"/>
        </w:rPr>
        <w:t>, l’accès</w:t>
      </w:r>
      <w:r w:rsidRPr="00FE43C5">
        <w:rPr>
          <w:rFonts w:ascii="Times New Roman" w:hAnsi="Times New Roman"/>
        </w:rPr>
        <w:t xml:space="preserve"> payant</w:t>
      </w:r>
      <w:r w:rsidR="00C24F22" w:rsidRPr="00FE43C5">
        <w:rPr>
          <w:rFonts w:ascii="Times New Roman" w:hAnsi="Times New Roman"/>
        </w:rPr>
        <w:t>,</w:t>
      </w:r>
      <w:r w:rsidRPr="00FE43C5">
        <w:rPr>
          <w:rFonts w:ascii="Times New Roman" w:hAnsi="Times New Roman"/>
        </w:rPr>
        <w:t xml:space="preserve"> </w:t>
      </w:r>
      <w:r w:rsidR="003D2DB6" w:rsidRPr="00FE43C5">
        <w:rPr>
          <w:rFonts w:ascii="Times New Roman" w:hAnsi="Times New Roman"/>
        </w:rPr>
        <w:t xml:space="preserve">la redistribution </w:t>
      </w:r>
      <w:r w:rsidRPr="00FE43C5">
        <w:rPr>
          <w:rFonts w:ascii="Times New Roman" w:hAnsi="Times New Roman"/>
        </w:rPr>
        <w:t>ou</w:t>
      </w:r>
      <w:r w:rsidR="008766FA" w:rsidRPr="00FE43C5">
        <w:rPr>
          <w:rFonts w:ascii="Times New Roman" w:hAnsi="Times New Roman"/>
        </w:rPr>
        <w:t xml:space="preserve"> </w:t>
      </w:r>
      <w:r w:rsidR="00BB6791" w:rsidRPr="00FE43C5">
        <w:rPr>
          <w:rFonts w:ascii="Times New Roman" w:hAnsi="Times New Roman"/>
          <w:szCs w:val="24"/>
        </w:rPr>
        <w:t>l’</w:t>
      </w:r>
      <w:r w:rsidR="00FE43C5">
        <w:rPr>
          <w:rFonts w:ascii="Times New Roman" w:hAnsi="Times New Roman"/>
          <w:szCs w:val="24"/>
        </w:rPr>
        <w:t>é</w:t>
      </w:r>
      <w:r w:rsidR="00FE43C5" w:rsidRPr="00FE43C5">
        <w:rPr>
          <w:rFonts w:ascii="Times New Roman" w:hAnsi="Times New Roman"/>
          <w:szCs w:val="24"/>
        </w:rPr>
        <w:t>laboration</w:t>
      </w:r>
      <w:r w:rsidR="008766FA" w:rsidRPr="00FE43C5">
        <w:rPr>
          <w:rFonts w:ascii="Times New Roman" w:hAnsi="Times New Roman"/>
        </w:rPr>
        <w:t xml:space="preserve"> d</w:t>
      </w:r>
      <w:r w:rsidRPr="00FE43C5">
        <w:rPr>
          <w:rFonts w:ascii="Times New Roman" w:hAnsi="Times New Roman"/>
        </w:rPr>
        <w:t xml:space="preserve">es œuvres dérivées, </w:t>
      </w:r>
      <w:r w:rsidR="003D2DB6" w:rsidRPr="00FE43C5">
        <w:rPr>
          <w:rFonts w:ascii="Times New Roman" w:hAnsi="Times New Roman"/>
        </w:rPr>
        <w:t xml:space="preserve">telles que </w:t>
      </w:r>
      <w:r w:rsidRPr="00FE43C5">
        <w:rPr>
          <w:rFonts w:ascii="Times New Roman" w:hAnsi="Times New Roman"/>
        </w:rPr>
        <w:t xml:space="preserve">des traductions non officielles du présent document, est interdite. </w:t>
      </w:r>
    </w:p>
    <w:p w14:paraId="78F0DBA3" w14:textId="77777777" w:rsidR="003B689C" w:rsidRPr="00FE43C5" w:rsidRDefault="003B689C" w:rsidP="003B689C">
      <w:pPr>
        <w:rPr>
          <w:sz w:val="24"/>
          <w:szCs w:val="24"/>
        </w:rPr>
      </w:pPr>
      <w:r w:rsidRPr="00FE43C5">
        <w:br w:type="page"/>
      </w:r>
    </w:p>
    <w:p w14:paraId="4B26E590" w14:textId="03299A0F" w:rsidR="003B689C" w:rsidRPr="00FE43C5" w:rsidRDefault="00502DFE" w:rsidP="003B689C">
      <w:pPr>
        <w:pStyle w:val="Title"/>
        <w:rPr>
          <w:rFonts w:ascii="Times New Roman" w:hAnsi="Times New Roman"/>
          <w:color w:val="000000"/>
          <w:szCs w:val="28"/>
        </w:rPr>
      </w:pPr>
      <w:r w:rsidRPr="00FE43C5">
        <w:rPr>
          <w:rFonts w:ascii="Times New Roman" w:hAnsi="Times New Roman"/>
          <w:b/>
          <w:color w:val="000000"/>
          <w:szCs w:val="28"/>
        </w:rPr>
        <w:lastRenderedPageBreak/>
        <w:t>AVANT-PROPOS</w:t>
      </w:r>
    </w:p>
    <w:p w14:paraId="2E41AE23" w14:textId="77777777" w:rsidR="003B689C" w:rsidRPr="00FE43C5" w:rsidRDefault="003B689C" w:rsidP="003B689C">
      <w:pPr>
        <w:pStyle w:val="Title"/>
        <w:rPr>
          <w:rFonts w:ascii="Times New Roman" w:hAnsi="Times New Roman"/>
          <w:color w:val="000000"/>
          <w:sz w:val="22"/>
          <w:szCs w:val="22"/>
        </w:rPr>
      </w:pPr>
    </w:p>
    <w:p w14:paraId="28C252FA" w14:textId="1AA92D63" w:rsidR="003B689C" w:rsidRPr="00FE43C5" w:rsidRDefault="003B689C" w:rsidP="003B689C">
      <w:pPr>
        <w:pStyle w:val="Title"/>
        <w:numPr>
          <w:ilvl w:val="0"/>
          <w:numId w:val="5"/>
        </w:numPr>
        <w:ind w:left="360"/>
        <w:jc w:val="both"/>
        <w:rPr>
          <w:rFonts w:ascii="Times New Roman" w:hAnsi="Times New Roman"/>
          <w:color w:val="000000"/>
          <w:sz w:val="24"/>
          <w:szCs w:val="24"/>
        </w:rPr>
      </w:pPr>
      <w:r w:rsidRPr="00FE43C5">
        <w:rPr>
          <w:rFonts w:ascii="Times New Roman" w:hAnsi="Times New Roman"/>
          <w:color w:val="000000"/>
          <w:sz w:val="24"/>
          <w:szCs w:val="24"/>
        </w:rPr>
        <w:t xml:space="preserve">Le présent </w:t>
      </w:r>
      <w:r w:rsidR="00EC6FE7" w:rsidRPr="00FE43C5">
        <w:rPr>
          <w:rFonts w:ascii="Times New Roman" w:hAnsi="Times New Roman"/>
          <w:color w:val="000000"/>
          <w:sz w:val="24"/>
          <w:szCs w:val="24"/>
        </w:rPr>
        <w:t>Accord-type</w:t>
      </w:r>
      <w:r w:rsidRPr="00FE43C5">
        <w:rPr>
          <w:rFonts w:ascii="Times New Roman" w:hAnsi="Times New Roman"/>
          <w:color w:val="000000"/>
          <w:sz w:val="24"/>
          <w:szCs w:val="24"/>
        </w:rPr>
        <w:t xml:space="preserve"> de </w:t>
      </w:r>
      <w:r w:rsidR="00554653" w:rsidRPr="00FE43C5">
        <w:rPr>
          <w:rFonts w:ascii="Times New Roman" w:hAnsi="Times New Roman"/>
          <w:color w:val="000000"/>
          <w:sz w:val="24"/>
          <w:szCs w:val="24"/>
        </w:rPr>
        <w:t>fourniture d’une assistance technique</w:t>
      </w:r>
      <w:r w:rsidR="007A11D5" w:rsidRPr="00FE43C5">
        <w:rPr>
          <w:rFonts w:ascii="Times New Roman" w:hAnsi="Times New Roman"/>
          <w:color w:val="000000"/>
          <w:sz w:val="24"/>
          <w:szCs w:val="24"/>
        </w:rPr>
        <w:t xml:space="preserve"> </w:t>
      </w:r>
      <w:r w:rsidR="00202DD0" w:rsidRPr="00FE43C5">
        <w:rPr>
          <w:rFonts w:ascii="Times New Roman" w:hAnsi="Times New Roman"/>
          <w:color w:val="000000"/>
          <w:sz w:val="24"/>
          <w:szCs w:val="24"/>
        </w:rPr>
        <w:t xml:space="preserve">résulte </w:t>
      </w:r>
      <w:r w:rsidRPr="00FE43C5">
        <w:rPr>
          <w:rFonts w:ascii="Times New Roman" w:hAnsi="Times New Roman"/>
          <w:color w:val="000000"/>
          <w:sz w:val="24"/>
          <w:szCs w:val="24"/>
        </w:rPr>
        <w:t>de la coopération entre la Banque mondiale (</w:t>
      </w:r>
      <w:r w:rsidR="00F106D0" w:rsidRPr="00FE43C5">
        <w:rPr>
          <w:rFonts w:ascii="Times New Roman" w:hAnsi="Times New Roman"/>
          <w:color w:val="000000"/>
          <w:sz w:val="24"/>
          <w:szCs w:val="24"/>
        </w:rPr>
        <w:t xml:space="preserve">ci-après </w:t>
      </w:r>
      <w:r w:rsidR="00D4184F" w:rsidRPr="00FE43C5">
        <w:rPr>
          <w:rFonts w:ascii="Times New Roman" w:hAnsi="Times New Roman"/>
          <w:color w:val="000000"/>
          <w:sz w:val="24"/>
          <w:szCs w:val="24"/>
        </w:rPr>
        <w:t>"</w:t>
      </w:r>
      <w:r w:rsidRPr="00FE43C5">
        <w:rPr>
          <w:rFonts w:ascii="Times New Roman" w:hAnsi="Times New Roman"/>
          <w:color w:val="000000"/>
          <w:sz w:val="24"/>
          <w:szCs w:val="24"/>
        </w:rPr>
        <w:t>la Banque</w:t>
      </w:r>
      <w:r w:rsidR="00D4184F" w:rsidRPr="00FE43C5">
        <w:rPr>
          <w:rFonts w:ascii="Times New Roman" w:hAnsi="Times New Roman"/>
          <w:color w:val="000000"/>
          <w:sz w:val="24"/>
          <w:szCs w:val="24"/>
        </w:rPr>
        <w:t>"</w:t>
      </w:r>
      <w:r w:rsidRPr="00FE43C5">
        <w:rPr>
          <w:rFonts w:ascii="Times New Roman" w:hAnsi="Times New Roman"/>
          <w:color w:val="000000"/>
          <w:sz w:val="24"/>
          <w:szCs w:val="24"/>
        </w:rPr>
        <w:t>)</w:t>
      </w:r>
      <w:r w:rsidRPr="00FE43C5">
        <w:rPr>
          <w:rStyle w:val="FootnoteReference"/>
          <w:rFonts w:ascii="Times New Roman" w:hAnsi="Times New Roman"/>
          <w:color w:val="000000"/>
          <w:sz w:val="24"/>
          <w:szCs w:val="24"/>
        </w:rPr>
        <w:footnoteReference w:id="2"/>
      </w:r>
      <w:r w:rsidRPr="00FE43C5">
        <w:rPr>
          <w:rFonts w:ascii="Times New Roman" w:hAnsi="Times New Roman"/>
          <w:color w:val="000000"/>
          <w:sz w:val="24"/>
          <w:szCs w:val="24"/>
        </w:rPr>
        <w:t xml:space="preserve"> et </w:t>
      </w:r>
      <w:r w:rsidR="00502DFE" w:rsidRPr="00FE43C5">
        <w:rPr>
          <w:rFonts w:ascii="Times New Roman" w:hAnsi="Times New Roman"/>
          <w:color w:val="000000"/>
          <w:sz w:val="24"/>
          <w:szCs w:val="24"/>
        </w:rPr>
        <w:t xml:space="preserve">le Programme </w:t>
      </w:r>
      <w:r w:rsidR="00D4184F" w:rsidRPr="00FE43C5">
        <w:rPr>
          <w:rFonts w:ascii="Times New Roman" w:hAnsi="Times New Roman"/>
          <w:color w:val="000000"/>
          <w:sz w:val="24"/>
          <w:szCs w:val="24"/>
        </w:rPr>
        <w:t>a</w:t>
      </w:r>
      <w:r w:rsidR="00502DFE" w:rsidRPr="00FE43C5">
        <w:rPr>
          <w:rFonts w:ascii="Times New Roman" w:hAnsi="Times New Roman"/>
          <w:color w:val="000000"/>
          <w:sz w:val="24"/>
          <w:szCs w:val="24"/>
        </w:rPr>
        <w:t xml:space="preserve">limentaire </w:t>
      </w:r>
      <w:r w:rsidR="00D4184F" w:rsidRPr="00FE43C5">
        <w:rPr>
          <w:rFonts w:ascii="Times New Roman" w:hAnsi="Times New Roman"/>
          <w:color w:val="000000"/>
          <w:sz w:val="24"/>
          <w:szCs w:val="24"/>
        </w:rPr>
        <w:t>m</w:t>
      </w:r>
      <w:r w:rsidR="00502DFE" w:rsidRPr="00FE43C5">
        <w:rPr>
          <w:rFonts w:ascii="Times New Roman" w:hAnsi="Times New Roman"/>
          <w:color w:val="000000"/>
          <w:sz w:val="24"/>
          <w:szCs w:val="24"/>
        </w:rPr>
        <w:t xml:space="preserve">ondial (ci-après </w:t>
      </w:r>
      <w:r w:rsidR="00D4184F" w:rsidRPr="00FE43C5">
        <w:rPr>
          <w:rFonts w:ascii="Times New Roman" w:hAnsi="Times New Roman"/>
          <w:color w:val="000000"/>
          <w:sz w:val="24"/>
          <w:szCs w:val="24"/>
        </w:rPr>
        <w:t>"</w:t>
      </w:r>
      <w:r w:rsidR="00502DFE" w:rsidRPr="00FE43C5">
        <w:rPr>
          <w:rFonts w:ascii="Times New Roman" w:hAnsi="Times New Roman"/>
          <w:color w:val="000000"/>
          <w:sz w:val="24"/>
          <w:szCs w:val="24"/>
        </w:rPr>
        <w:t>le PAM</w:t>
      </w:r>
      <w:r w:rsidR="00D4184F" w:rsidRPr="00FE43C5">
        <w:rPr>
          <w:rFonts w:ascii="Times New Roman" w:hAnsi="Times New Roman"/>
          <w:color w:val="000000"/>
          <w:sz w:val="24"/>
          <w:szCs w:val="24"/>
        </w:rPr>
        <w:t>"</w:t>
      </w:r>
      <w:r w:rsidR="00502DFE" w:rsidRPr="00FE43C5">
        <w:rPr>
          <w:rFonts w:ascii="Times New Roman" w:hAnsi="Times New Roman"/>
          <w:color w:val="000000"/>
          <w:sz w:val="24"/>
          <w:szCs w:val="24"/>
        </w:rPr>
        <w:t>).</w:t>
      </w:r>
      <w:r w:rsidR="00202DD0" w:rsidRPr="00FE43C5">
        <w:rPr>
          <w:rFonts w:ascii="Times New Roman" w:hAnsi="Times New Roman"/>
          <w:color w:val="000000"/>
          <w:sz w:val="24"/>
          <w:szCs w:val="24"/>
        </w:rPr>
        <w:t xml:space="preserve"> Cet Accord-type </w:t>
      </w:r>
      <w:r w:rsidRPr="00FE43C5">
        <w:rPr>
          <w:rFonts w:ascii="Times New Roman" w:hAnsi="Times New Roman"/>
          <w:color w:val="000000"/>
          <w:sz w:val="24"/>
          <w:szCs w:val="24"/>
        </w:rPr>
        <w:t xml:space="preserve">doit être utilisé lorsque </w:t>
      </w:r>
      <w:r w:rsidR="00502DFE" w:rsidRPr="00FE43C5">
        <w:rPr>
          <w:rFonts w:ascii="Times New Roman" w:hAnsi="Times New Roman"/>
          <w:color w:val="000000"/>
          <w:sz w:val="24"/>
          <w:szCs w:val="24"/>
        </w:rPr>
        <w:t>le PAM</w:t>
      </w:r>
      <w:r w:rsidR="00502DFE" w:rsidRPr="00FE43C5" w:rsidDel="00502DFE">
        <w:rPr>
          <w:rFonts w:ascii="Times New Roman" w:hAnsi="Times New Roman"/>
          <w:color w:val="000000"/>
          <w:sz w:val="24"/>
          <w:szCs w:val="24"/>
        </w:rPr>
        <w:t xml:space="preserve"> </w:t>
      </w:r>
      <w:r w:rsidRPr="00FE43C5">
        <w:rPr>
          <w:rFonts w:ascii="Times New Roman" w:hAnsi="Times New Roman"/>
          <w:color w:val="000000"/>
          <w:sz w:val="24"/>
          <w:szCs w:val="24"/>
        </w:rPr>
        <w:t xml:space="preserve">est chargé par le Gouvernement </w:t>
      </w:r>
      <w:r w:rsidR="005C12E8" w:rsidRPr="00FE43C5">
        <w:rPr>
          <w:rFonts w:ascii="Times New Roman" w:hAnsi="Times New Roman"/>
          <w:color w:val="000000"/>
          <w:sz w:val="24"/>
          <w:szCs w:val="24"/>
        </w:rPr>
        <w:t>de fournir des services de conseil, de formation et d’</w:t>
      </w:r>
      <w:bookmarkStart w:id="0" w:name="_Hlk536180966"/>
      <w:r w:rsidR="005C12E8" w:rsidRPr="00FE43C5">
        <w:rPr>
          <w:rFonts w:ascii="Times New Roman" w:hAnsi="Times New Roman"/>
          <w:color w:val="000000"/>
          <w:sz w:val="24"/>
          <w:szCs w:val="24"/>
        </w:rPr>
        <w:t xml:space="preserve">assistance technique dans le cadre de projets financés par la Banque. </w:t>
      </w:r>
      <w:bookmarkEnd w:id="0"/>
      <w:r w:rsidR="005C12E8" w:rsidRPr="00FE43C5">
        <w:rPr>
          <w:rFonts w:ascii="Times New Roman" w:hAnsi="Times New Roman"/>
          <w:color w:val="000000"/>
          <w:sz w:val="24"/>
          <w:szCs w:val="24"/>
        </w:rPr>
        <w:t xml:space="preserve">Lorsque l’assistance fournie par le PAM suppose la fourniture de vivres </w:t>
      </w:r>
      <w:bookmarkStart w:id="1" w:name="_Hlk536180992"/>
      <w:r w:rsidR="005C12E8" w:rsidRPr="00FE43C5">
        <w:rPr>
          <w:rFonts w:ascii="Times New Roman" w:hAnsi="Times New Roman"/>
          <w:color w:val="000000"/>
          <w:sz w:val="24"/>
          <w:szCs w:val="24"/>
        </w:rPr>
        <w:t xml:space="preserve">et la prestation des services logistiques connexes, l’Accord-type relatif aux fournitures </w:t>
      </w:r>
      <w:r w:rsidR="003B3591">
        <w:rPr>
          <w:rFonts w:ascii="Times New Roman" w:hAnsi="Times New Roman"/>
          <w:color w:val="000000"/>
          <w:sz w:val="24"/>
          <w:szCs w:val="24"/>
        </w:rPr>
        <w:t>doit être</w:t>
      </w:r>
      <w:r w:rsidR="005C12E8" w:rsidRPr="00FE43C5">
        <w:rPr>
          <w:rFonts w:ascii="Times New Roman" w:hAnsi="Times New Roman"/>
          <w:color w:val="000000"/>
          <w:sz w:val="24"/>
          <w:szCs w:val="24"/>
        </w:rPr>
        <w:t xml:space="preserve"> utilisé. Lorsque l’assistance du PAM comporte plusieurs composantes et des apports variés (biens, travaux, services de </w:t>
      </w:r>
      <w:r w:rsidR="003B3591">
        <w:rPr>
          <w:rFonts w:ascii="Times New Roman" w:hAnsi="Times New Roman"/>
          <w:color w:val="000000"/>
          <w:sz w:val="24"/>
          <w:szCs w:val="24"/>
        </w:rPr>
        <w:t>conseils</w:t>
      </w:r>
      <w:r w:rsidR="005C12E8" w:rsidRPr="00FE43C5">
        <w:rPr>
          <w:rFonts w:ascii="Times New Roman" w:hAnsi="Times New Roman"/>
          <w:color w:val="000000"/>
          <w:sz w:val="24"/>
          <w:szCs w:val="24"/>
        </w:rPr>
        <w:t xml:space="preserve"> et autres types de services, transferts monétaires, etc.) indispensables à l’obtention des produits destinés aux bénéficiaires dans le cadre d’un accord, un Accord-type relatif à l’obtention de produits</w:t>
      </w:r>
      <w:bookmarkEnd w:id="1"/>
      <w:r w:rsidR="005C12E8" w:rsidRPr="00FE43C5">
        <w:rPr>
          <w:rFonts w:ascii="Times New Roman" w:hAnsi="Times New Roman"/>
          <w:color w:val="000000"/>
          <w:sz w:val="24"/>
          <w:szCs w:val="24"/>
        </w:rPr>
        <w:t xml:space="preserve"> </w:t>
      </w:r>
      <w:r w:rsidR="003B3591">
        <w:rPr>
          <w:rFonts w:ascii="Times New Roman" w:hAnsi="Times New Roman"/>
          <w:color w:val="000000"/>
          <w:sz w:val="24"/>
          <w:szCs w:val="24"/>
        </w:rPr>
        <w:t>doit être</w:t>
      </w:r>
      <w:r w:rsidR="005C12E8" w:rsidRPr="00FE43C5">
        <w:rPr>
          <w:rFonts w:ascii="Times New Roman" w:hAnsi="Times New Roman"/>
          <w:color w:val="000000"/>
          <w:sz w:val="24"/>
          <w:szCs w:val="24"/>
        </w:rPr>
        <w:t xml:space="preserve"> utilisé.</w:t>
      </w:r>
    </w:p>
    <w:p w14:paraId="18F83057" w14:textId="77777777" w:rsidR="003B689C" w:rsidRPr="00FE43C5" w:rsidRDefault="003B689C" w:rsidP="003B689C">
      <w:pPr>
        <w:pStyle w:val="Title"/>
        <w:jc w:val="both"/>
        <w:rPr>
          <w:rFonts w:ascii="Times New Roman" w:hAnsi="Times New Roman"/>
          <w:color w:val="000000"/>
          <w:sz w:val="24"/>
          <w:szCs w:val="24"/>
        </w:rPr>
      </w:pPr>
    </w:p>
    <w:p w14:paraId="04633567" w14:textId="70A19A0D" w:rsidR="003B689C" w:rsidRPr="001A34D5" w:rsidRDefault="003B689C" w:rsidP="003B689C">
      <w:pPr>
        <w:pStyle w:val="Title"/>
        <w:numPr>
          <w:ilvl w:val="0"/>
          <w:numId w:val="5"/>
        </w:numPr>
        <w:ind w:left="360"/>
        <w:jc w:val="both"/>
        <w:rPr>
          <w:rFonts w:ascii="Times New Roman" w:hAnsi="Times New Roman"/>
          <w:sz w:val="24"/>
          <w:szCs w:val="24"/>
        </w:rPr>
      </w:pPr>
      <w:r w:rsidRPr="001A34D5">
        <w:rPr>
          <w:rFonts w:ascii="Times New Roman" w:hAnsi="Times New Roman"/>
          <w:sz w:val="24"/>
          <w:szCs w:val="24"/>
        </w:rPr>
        <w:t>L</w:t>
      </w:r>
      <w:r w:rsidR="008437BF" w:rsidRPr="001A34D5">
        <w:rPr>
          <w:rFonts w:ascii="Times New Roman" w:hAnsi="Times New Roman"/>
          <w:sz w:val="24"/>
          <w:szCs w:val="24"/>
        </w:rPr>
        <w:t xml:space="preserve">e </w:t>
      </w:r>
      <w:r w:rsidRPr="001A34D5">
        <w:rPr>
          <w:rFonts w:ascii="Times New Roman" w:hAnsi="Times New Roman"/>
          <w:sz w:val="24"/>
          <w:szCs w:val="24"/>
        </w:rPr>
        <w:t xml:space="preserve">présent </w:t>
      </w:r>
      <w:r w:rsidR="00763529" w:rsidRPr="001A34D5">
        <w:rPr>
          <w:rFonts w:ascii="Times New Roman" w:hAnsi="Times New Roman"/>
          <w:sz w:val="24"/>
          <w:szCs w:val="24"/>
        </w:rPr>
        <w:t xml:space="preserve">Accord-type </w:t>
      </w:r>
      <w:r w:rsidRPr="001A34D5">
        <w:rPr>
          <w:rFonts w:ascii="Times New Roman" w:hAnsi="Times New Roman"/>
          <w:sz w:val="24"/>
          <w:szCs w:val="24"/>
        </w:rPr>
        <w:t xml:space="preserve">a été </w:t>
      </w:r>
      <w:r w:rsidR="008437BF" w:rsidRPr="001A34D5">
        <w:rPr>
          <w:rFonts w:ascii="Times New Roman" w:hAnsi="Times New Roman"/>
          <w:sz w:val="24"/>
          <w:szCs w:val="24"/>
        </w:rPr>
        <w:t xml:space="preserve">validé et </w:t>
      </w:r>
      <w:r w:rsidR="00F8508B" w:rsidRPr="001A34D5">
        <w:rPr>
          <w:rFonts w:ascii="Times New Roman" w:hAnsi="Times New Roman"/>
          <w:sz w:val="24"/>
          <w:szCs w:val="24"/>
        </w:rPr>
        <w:t>signé d’une</w:t>
      </w:r>
      <w:r w:rsidR="00835AE2" w:rsidRPr="001A34D5">
        <w:rPr>
          <w:rFonts w:ascii="Times New Roman" w:hAnsi="Times New Roman"/>
          <w:sz w:val="24"/>
          <w:szCs w:val="24"/>
        </w:rPr>
        <w:t xml:space="preserve"> part </w:t>
      </w:r>
      <w:r w:rsidRPr="001A34D5">
        <w:rPr>
          <w:rFonts w:ascii="Times New Roman" w:hAnsi="Times New Roman"/>
          <w:sz w:val="24"/>
          <w:szCs w:val="24"/>
        </w:rPr>
        <w:t xml:space="preserve">par </w:t>
      </w:r>
      <w:r w:rsidR="008437BF" w:rsidRPr="001A34D5">
        <w:rPr>
          <w:rFonts w:ascii="Times New Roman" w:hAnsi="Times New Roman"/>
          <w:sz w:val="24"/>
          <w:szCs w:val="24"/>
        </w:rPr>
        <w:t xml:space="preserve">le </w:t>
      </w:r>
      <w:r w:rsidRPr="001A34D5">
        <w:rPr>
          <w:rFonts w:ascii="Times New Roman" w:hAnsi="Times New Roman"/>
          <w:sz w:val="24"/>
          <w:szCs w:val="24"/>
        </w:rPr>
        <w:t>Vice-Président</w:t>
      </w:r>
      <w:r w:rsidR="008437BF" w:rsidRPr="001A34D5">
        <w:rPr>
          <w:rFonts w:ascii="Times New Roman" w:hAnsi="Times New Roman"/>
          <w:sz w:val="24"/>
          <w:szCs w:val="24"/>
        </w:rPr>
        <w:t xml:space="preserve"> du département des politiques opérationnelles </w:t>
      </w:r>
      <w:r w:rsidR="00835AE2" w:rsidRPr="001A34D5">
        <w:rPr>
          <w:rFonts w:ascii="Times New Roman" w:hAnsi="Times New Roman"/>
          <w:sz w:val="24"/>
          <w:szCs w:val="24"/>
        </w:rPr>
        <w:t xml:space="preserve">et services aux pays </w:t>
      </w:r>
      <w:r w:rsidRPr="001A34D5">
        <w:rPr>
          <w:rFonts w:ascii="Times New Roman" w:hAnsi="Times New Roman"/>
          <w:sz w:val="24"/>
          <w:szCs w:val="24"/>
        </w:rPr>
        <w:t xml:space="preserve">de la Banque mondiale, </w:t>
      </w:r>
      <w:r w:rsidR="00835AE2" w:rsidRPr="001A34D5">
        <w:rPr>
          <w:rFonts w:ascii="Times New Roman" w:hAnsi="Times New Roman"/>
          <w:sz w:val="24"/>
          <w:szCs w:val="24"/>
        </w:rPr>
        <w:t xml:space="preserve">et d’autre part par le </w:t>
      </w:r>
      <w:r w:rsidRPr="001A34D5">
        <w:rPr>
          <w:rFonts w:ascii="Times New Roman" w:hAnsi="Times New Roman"/>
          <w:sz w:val="24"/>
          <w:szCs w:val="24"/>
        </w:rPr>
        <w:t>Directeur</w:t>
      </w:r>
      <w:r w:rsidR="00502DFE" w:rsidRPr="001A34D5">
        <w:rPr>
          <w:rFonts w:ascii="Times New Roman" w:hAnsi="Times New Roman"/>
          <w:sz w:val="24"/>
          <w:szCs w:val="24"/>
        </w:rPr>
        <w:t xml:space="preserve"> </w:t>
      </w:r>
      <w:r w:rsidR="00084FB6" w:rsidRPr="001A34D5">
        <w:rPr>
          <w:rFonts w:ascii="Times New Roman" w:hAnsi="Times New Roman"/>
          <w:sz w:val="24"/>
          <w:szCs w:val="24"/>
        </w:rPr>
        <w:t>e</w:t>
      </w:r>
      <w:r w:rsidR="00502DFE" w:rsidRPr="001A34D5">
        <w:rPr>
          <w:rFonts w:ascii="Times New Roman" w:hAnsi="Times New Roman"/>
          <w:sz w:val="24"/>
          <w:szCs w:val="24"/>
        </w:rPr>
        <w:t>x</w:t>
      </w:r>
      <w:r w:rsidR="00084FB6" w:rsidRPr="001A34D5">
        <w:rPr>
          <w:rFonts w:ascii="Times New Roman" w:hAnsi="Times New Roman"/>
          <w:sz w:val="24"/>
          <w:szCs w:val="24"/>
        </w:rPr>
        <w:t>é</w:t>
      </w:r>
      <w:r w:rsidR="00502DFE" w:rsidRPr="001A34D5">
        <w:rPr>
          <w:rFonts w:ascii="Times New Roman" w:hAnsi="Times New Roman"/>
          <w:sz w:val="24"/>
          <w:szCs w:val="24"/>
        </w:rPr>
        <w:t>cutif</w:t>
      </w:r>
      <w:r w:rsidRPr="001A34D5">
        <w:rPr>
          <w:rFonts w:ascii="Times New Roman" w:hAnsi="Times New Roman"/>
          <w:sz w:val="24"/>
          <w:szCs w:val="24"/>
        </w:rPr>
        <w:t xml:space="preserve"> </w:t>
      </w:r>
      <w:r w:rsidR="00502DFE" w:rsidRPr="001A34D5">
        <w:rPr>
          <w:rFonts w:ascii="Times New Roman" w:hAnsi="Times New Roman"/>
          <w:sz w:val="24"/>
          <w:szCs w:val="24"/>
        </w:rPr>
        <w:t>du PAM</w:t>
      </w:r>
      <w:r w:rsidR="00835AE2" w:rsidRPr="001A34D5">
        <w:rPr>
          <w:rFonts w:ascii="Times New Roman" w:hAnsi="Times New Roman"/>
          <w:sz w:val="24"/>
          <w:szCs w:val="24"/>
        </w:rPr>
        <w:t xml:space="preserve"> le </w:t>
      </w:r>
      <w:r w:rsidR="00502DFE" w:rsidRPr="001A34D5">
        <w:rPr>
          <w:rFonts w:ascii="Times New Roman" w:hAnsi="Times New Roman"/>
          <w:sz w:val="24"/>
          <w:szCs w:val="24"/>
        </w:rPr>
        <w:t>7 juin</w:t>
      </w:r>
      <w:r w:rsidR="00835AE2" w:rsidRPr="001A34D5">
        <w:rPr>
          <w:rFonts w:ascii="Times New Roman" w:hAnsi="Times New Roman"/>
          <w:sz w:val="24"/>
          <w:szCs w:val="24"/>
        </w:rPr>
        <w:t xml:space="preserve"> 2017</w:t>
      </w:r>
      <w:r w:rsidR="006E4ABF" w:rsidRPr="001A34D5">
        <w:rPr>
          <w:rFonts w:ascii="Times New Roman" w:hAnsi="Times New Roman"/>
          <w:sz w:val="24"/>
          <w:szCs w:val="24"/>
        </w:rPr>
        <w:t>.</w:t>
      </w:r>
      <w:r w:rsidR="007E6AD7" w:rsidRPr="001A34D5">
        <w:rPr>
          <w:rFonts w:ascii="Times New Roman" w:hAnsi="Times New Roman"/>
          <w:sz w:val="24"/>
          <w:szCs w:val="24"/>
        </w:rPr>
        <w:t xml:space="preserve"> </w:t>
      </w:r>
      <w:r w:rsidR="003664D9" w:rsidRPr="00902287">
        <w:rPr>
          <w:rFonts w:ascii="Times New Roman" w:hAnsi="Times New Roman"/>
          <w:color w:val="000000"/>
          <w:sz w:val="24"/>
          <w:szCs w:val="24"/>
        </w:rPr>
        <w:t xml:space="preserve">L’annexe V a été révisée en mars 2019 pour tenir compte de la réduction du taux de recouvrement des coûts indirects du PAM, qui </w:t>
      </w:r>
      <w:r w:rsidR="000B3640" w:rsidRPr="001A34D5">
        <w:rPr>
          <w:rFonts w:ascii="Times New Roman" w:hAnsi="Times New Roman"/>
          <w:color w:val="000000"/>
          <w:sz w:val="24"/>
          <w:szCs w:val="24"/>
        </w:rPr>
        <w:t>a été ramené</w:t>
      </w:r>
      <w:r w:rsidR="003664D9" w:rsidRPr="00902287">
        <w:rPr>
          <w:rFonts w:ascii="Times New Roman" w:hAnsi="Times New Roman"/>
          <w:color w:val="000000"/>
          <w:sz w:val="24"/>
          <w:szCs w:val="24"/>
        </w:rPr>
        <w:t xml:space="preserve"> à quatre pour cent (4%).</w:t>
      </w:r>
    </w:p>
    <w:p w14:paraId="79BB4B84" w14:textId="77777777" w:rsidR="003B689C" w:rsidRPr="00057509" w:rsidRDefault="003B689C" w:rsidP="003B689C">
      <w:pPr>
        <w:pStyle w:val="Title"/>
        <w:jc w:val="both"/>
        <w:rPr>
          <w:rFonts w:ascii="Times New Roman" w:hAnsi="Times New Roman"/>
          <w:sz w:val="24"/>
          <w:szCs w:val="24"/>
        </w:rPr>
      </w:pPr>
    </w:p>
    <w:p w14:paraId="214CF1CE" w14:textId="0C9F103A" w:rsidR="003B689C" w:rsidRPr="00FE43C5" w:rsidRDefault="003B689C" w:rsidP="003B689C">
      <w:pPr>
        <w:pStyle w:val="Title"/>
        <w:numPr>
          <w:ilvl w:val="0"/>
          <w:numId w:val="5"/>
        </w:numPr>
        <w:ind w:left="360"/>
        <w:jc w:val="both"/>
        <w:rPr>
          <w:rFonts w:ascii="Times New Roman" w:hAnsi="Times New Roman"/>
          <w:sz w:val="24"/>
          <w:szCs w:val="24"/>
        </w:rPr>
      </w:pPr>
      <w:r w:rsidRPr="00FE43C5">
        <w:rPr>
          <w:rFonts w:ascii="Times New Roman" w:hAnsi="Times New Roman"/>
          <w:sz w:val="24"/>
          <w:szCs w:val="24"/>
        </w:rPr>
        <w:t xml:space="preserve">La date d’achèvement de l’Accord ne peut pas </w:t>
      </w:r>
      <w:r w:rsidR="00747F67" w:rsidRPr="00FE43C5">
        <w:rPr>
          <w:rFonts w:ascii="Times New Roman" w:hAnsi="Times New Roman"/>
          <w:sz w:val="24"/>
          <w:szCs w:val="24"/>
        </w:rPr>
        <w:t xml:space="preserve">dépasser </w:t>
      </w:r>
      <w:r w:rsidRPr="00FE43C5">
        <w:rPr>
          <w:rFonts w:ascii="Times New Roman" w:hAnsi="Times New Roman"/>
          <w:sz w:val="24"/>
          <w:szCs w:val="24"/>
        </w:rPr>
        <w:t xml:space="preserve">la date de clôture du </w:t>
      </w:r>
      <w:r w:rsidR="00D4184F" w:rsidRPr="00FE43C5">
        <w:rPr>
          <w:rFonts w:ascii="Times New Roman" w:hAnsi="Times New Roman"/>
          <w:sz w:val="24"/>
          <w:szCs w:val="24"/>
        </w:rPr>
        <w:t>p</w:t>
      </w:r>
      <w:r w:rsidRPr="00FE43C5">
        <w:rPr>
          <w:rFonts w:ascii="Times New Roman" w:hAnsi="Times New Roman"/>
          <w:sz w:val="24"/>
          <w:szCs w:val="24"/>
        </w:rPr>
        <w:t xml:space="preserve">rojet. </w:t>
      </w:r>
    </w:p>
    <w:p w14:paraId="1FE52037" w14:textId="77777777" w:rsidR="003B689C" w:rsidRPr="00FE43C5" w:rsidRDefault="003B689C" w:rsidP="003B689C">
      <w:pPr>
        <w:pStyle w:val="ListParagraph"/>
        <w:ind w:left="360"/>
        <w:rPr>
          <w:rFonts w:ascii="Times New Roman" w:hAnsi="Times New Roman"/>
          <w:color w:val="000000"/>
          <w:sz w:val="24"/>
          <w:szCs w:val="24"/>
        </w:rPr>
      </w:pPr>
    </w:p>
    <w:p w14:paraId="3411902F" w14:textId="6227068F" w:rsidR="003B689C" w:rsidRPr="00FE43C5" w:rsidRDefault="003B689C" w:rsidP="003B689C">
      <w:pPr>
        <w:pStyle w:val="Title"/>
        <w:numPr>
          <w:ilvl w:val="0"/>
          <w:numId w:val="5"/>
        </w:numPr>
        <w:ind w:left="360"/>
        <w:jc w:val="both"/>
        <w:rPr>
          <w:rFonts w:ascii="Times New Roman" w:hAnsi="Times New Roman"/>
          <w:sz w:val="24"/>
          <w:szCs w:val="24"/>
        </w:rPr>
      </w:pPr>
      <w:r w:rsidRPr="00FE43C5">
        <w:rPr>
          <w:rFonts w:ascii="Times New Roman" w:hAnsi="Times New Roman"/>
          <w:sz w:val="24"/>
          <w:szCs w:val="24"/>
        </w:rPr>
        <w:t xml:space="preserve">Les indications en </w:t>
      </w:r>
      <w:r w:rsidRPr="00FE43C5">
        <w:rPr>
          <w:rFonts w:ascii="Times New Roman" w:hAnsi="Times New Roman"/>
          <w:i/>
          <w:sz w:val="24"/>
          <w:szCs w:val="24"/>
        </w:rPr>
        <w:t>italiques</w:t>
      </w:r>
      <w:r w:rsidRPr="00FE43C5">
        <w:rPr>
          <w:rFonts w:ascii="Times New Roman" w:hAnsi="Times New Roman"/>
          <w:sz w:val="24"/>
          <w:szCs w:val="24"/>
        </w:rPr>
        <w:t xml:space="preserve"> sont des </w:t>
      </w:r>
      <w:r w:rsidR="00D4184F" w:rsidRPr="00FE43C5">
        <w:rPr>
          <w:rFonts w:ascii="Times New Roman" w:hAnsi="Times New Roman"/>
          <w:i/>
          <w:sz w:val="24"/>
          <w:szCs w:val="24"/>
        </w:rPr>
        <w:t>"</w:t>
      </w:r>
      <w:r w:rsidRPr="00FE43C5">
        <w:rPr>
          <w:rFonts w:ascii="Times New Roman" w:hAnsi="Times New Roman"/>
          <w:i/>
          <w:sz w:val="24"/>
          <w:szCs w:val="24"/>
        </w:rPr>
        <w:t xml:space="preserve">Notes </w:t>
      </w:r>
      <w:r w:rsidR="00B45B38" w:rsidRPr="00FE43C5">
        <w:rPr>
          <w:rFonts w:ascii="Times New Roman" w:hAnsi="Times New Roman"/>
          <w:i/>
          <w:sz w:val="24"/>
          <w:szCs w:val="24"/>
        </w:rPr>
        <w:t xml:space="preserve">aux </w:t>
      </w:r>
      <w:r w:rsidRPr="00FE43C5">
        <w:rPr>
          <w:rFonts w:ascii="Times New Roman" w:hAnsi="Times New Roman"/>
          <w:i/>
          <w:sz w:val="24"/>
          <w:szCs w:val="24"/>
        </w:rPr>
        <w:t>utilisateurs</w:t>
      </w:r>
      <w:r w:rsidR="00D4184F" w:rsidRPr="00FE43C5">
        <w:rPr>
          <w:rFonts w:ascii="Times New Roman" w:hAnsi="Times New Roman"/>
          <w:i/>
          <w:sz w:val="24"/>
          <w:szCs w:val="24"/>
        </w:rPr>
        <w:t>"</w:t>
      </w:r>
      <w:r w:rsidRPr="00FE43C5">
        <w:rPr>
          <w:rFonts w:ascii="Times New Roman" w:hAnsi="Times New Roman"/>
          <w:i/>
          <w:sz w:val="24"/>
          <w:szCs w:val="24"/>
        </w:rPr>
        <w:t>,</w:t>
      </w:r>
      <w:r w:rsidRPr="00FE43C5">
        <w:rPr>
          <w:rFonts w:ascii="Times New Roman" w:hAnsi="Times New Roman"/>
          <w:sz w:val="24"/>
          <w:szCs w:val="24"/>
        </w:rPr>
        <w:t xml:space="preserve"> qui visent à aider l'</w:t>
      </w:r>
      <w:r w:rsidR="00F72A65" w:rsidRPr="00FE43C5">
        <w:rPr>
          <w:rFonts w:ascii="Times New Roman" w:hAnsi="Times New Roman"/>
          <w:sz w:val="24"/>
          <w:szCs w:val="24"/>
        </w:rPr>
        <w:t xml:space="preserve">agent </w:t>
      </w:r>
      <w:r w:rsidRPr="00FE43C5">
        <w:rPr>
          <w:rFonts w:ascii="Times New Roman" w:hAnsi="Times New Roman"/>
          <w:sz w:val="24"/>
          <w:szCs w:val="24"/>
        </w:rPr>
        <w:t xml:space="preserve">d’exécution de l’emprunteur et l’équipe </w:t>
      </w:r>
      <w:r w:rsidR="00F72A65" w:rsidRPr="00FE43C5">
        <w:rPr>
          <w:rFonts w:ascii="Times New Roman" w:hAnsi="Times New Roman"/>
          <w:sz w:val="24"/>
          <w:szCs w:val="24"/>
        </w:rPr>
        <w:t xml:space="preserve">de travail </w:t>
      </w:r>
      <w:r w:rsidR="00502DFE" w:rsidRPr="00FE43C5">
        <w:rPr>
          <w:rFonts w:ascii="Times New Roman" w:hAnsi="Times New Roman"/>
          <w:sz w:val="24"/>
          <w:szCs w:val="24"/>
        </w:rPr>
        <w:t xml:space="preserve">du PAM </w:t>
      </w:r>
      <w:r w:rsidRPr="00FE43C5">
        <w:rPr>
          <w:rFonts w:ascii="Times New Roman" w:hAnsi="Times New Roman"/>
          <w:sz w:val="24"/>
          <w:szCs w:val="24"/>
        </w:rPr>
        <w:t xml:space="preserve">à préparer </w:t>
      </w:r>
      <w:r w:rsidR="00254840" w:rsidRPr="00FE43C5">
        <w:rPr>
          <w:rFonts w:ascii="Times New Roman" w:hAnsi="Times New Roman"/>
          <w:sz w:val="24"/>
          <w:szCs w:val="24"/>
        </w:rPr>
        <w:t xml:space="preserve">un </w:t>
      </w:r>
      <w:r w:rsidRPr="00FE43C5">
        <w:rPr>
          <w:rFonts w:ascii="Times New Roman" w:hAnsi="Times New Roman"/>
          <w:sz w:val="24"/>
          <w:szCs w:val="24"/>
        </w:rPr>
        <w:t xml:space="preserve">Accord </w:t>
      </w:r>
      <w:r w:rsidR="00F72A65" w:rsidRPr="00FE43C5">
        <w:rPr>
          <w:rFonts w:ascii="Times New Roman" w:hAnsi="Times New Roman"/>
          <w:sz w:val="24"/>
          <w:szCs w:val="24"/>
        </w:rPr>
        <w:t>particulier</w:t>
      </w:r>
      <w:r w:rsidRPr="00FE43C5">
        <w:rPr>
          <w:rFonts w:ascii="Times New Roman" w:hAnsi="Times New Roman"/>
          <w:sz w:val="24"/>
          <w:szCs w:val="24"/>
        </w:rPr>
        <w:t xml:space="preserve">. </w:t>
      </w:r>
      <w:r w:rsidR="00AE5056" w:rsidRPr="00FE43C5">
        <w:rPr>
          <w:rFonts w:ascii="Times New Roman" w:hAnsi="Times New Roman"/>
          <w:sz w:val="24"/>
          <w:szCs w:val="24"/>
        </w:rPr>
        <w:t xml:space="preserve">Ces </w:t>
      </w:r>
      <w:r w:rsidR="00F72A65" w:rsidRPr="00FE43C5">
        <w:rPr>
          <w:rFonts w:ascii="Times New Roman" w:hAnsi="Times New Roman"/>
          <w:i/>
          <w:sz w:val="24"/>
          <w:szCs w:val="24"/>
        </w:rPr>
        <w:t xml:space="preserve">notes </w:t>
      </w:r>
      <w:r w:rsidR="00AE5056" w:rsidRPr="00FE43C5">
        <w:rPr>
          <w:rFonts w:ascii="Times New Roman" w:hAnsi="Times New Roman"/>
          <w:i/>
          <w:sz w:val="24"/>
          <w:szCs w:val="24"/>
        </w:rPr>
        <w:t>en italiques</w:t>
      </w:r>
      <w:r w:rsidR="00AE5056" w:rsidRPr="00FE43C5">
        <w:rPr>
          <w:rFonts w:ascii="Times New Roman" w:hAnsi="Times New Roman"/>
          <w:sz w:val="24"/>
          <w:szCs w:val="24"/>
        </w:rPr>
        <w:t xml:space="preserve"> </w:t>
      </w:r>
      <w:r w:rsidRPr="00FE43C5">
        <w:rPr>
          <w:rFonts w:ascii="Times New Roman" w:hAnsi="Times New Roman"/>
          <w:sz w:val="24"/>
          <w:szCs w:val="24"/>
        </w:rPr>
        <w:t>doivent être supprimées de la version finale avant la signature de l’Accord.</w:t>
      </w:r>
    </w:p>
    <w:p w14:paraId="58BF5A0A" w14:textId="77777777" w:rsidR="00502DFE" w:rsidRPr="00FE43C5" w:rsidRDefault="00502DFE" w:rsidP="009B75EC">
      <w:pPr>
        <w:pStyle w:val="ListParagraph"/>
        <w:rPr>
          <w:rFonts w:ascii="Times New Roman" w:hAnsi="Times New Roman"/>
          <w:sz w:val="24"/>
          <w:szCs w:val="24"/>
        </w:rPr>
      </w:pPr>
    </w:p>
    <w:p w14:paraId="3FEE167D" w14:textId="60BDD75F" w:rsidR="00502DFE" w:rsidRPr="00FE43C5" w:rsidRDefault="005C12E8" w:rsidP="00502DFE">
      <w:pPr>
        <w:pStyle w:val="Title"/>
        <w:numPr>
          <w:ilvl w:val="0"/>
          <w:numId w:val="5"/>
        </w:numPr>
        <w:ind w:left="360"/>
        <w:jc w:val="both"/>
        <w:rPr>
          <w:rFonts w:ascii="Times New Roman" w:hAnsi="Times New Roman"/>
          <w:sz w:val="24"/>
          <w:szCs w:val="24"/>
        </w:rPr>
      </w:pPr>
      <w:bookmarkStart w:id="2" w:name="_Hlk536173520"/>
      <w:r w:rsidRPr="00FE43C5">
        <w:rPr>
          <w:rFonts w:ascii="Times New Roman" w:hAnsi="Times New Roman"/>
          <w:sz w:val="24"/>
          <w:szCs w:val="24"/>
        </w:rPr>
        <w:t>À la date de l’approbation du présent Accord-type, la structure des coûts et le cadre financier institutionnels du PAM font l’objet d’un examen qui est susceptible d’avoir des incidences sur les modèles de budget et de rapports figurant dans les annexes à l</w:t>
      </w:r>
      <w:r w:rsidR="009D458C" w:rsidRPr="00FE43C5">
        <w:rPr>
          <w:rFonts w:ascii="Times New Roman" w:hAnsi="Times New Roman"/>
          <w:sz w:val="24"/>
          <w:szCs w:val="24"/>
        </w:rPr>
        <w:t>'</w:t>
      </w:r>
      <w:r w:rsidRPr="00FE43C5">
        <w:rPr>
          <w:rFonts w:ascii="Times New Roman" w:hAnsi="Times New Roman"/>
          <w:sz w:val="24"/>
          <w:szCs w:val="24"/>
        </w:rPr>
        <w:t>Accord.</w:t>
      </w:r>
    </w:p>
    <w:bookmarkEnd w:id="2"/>
    <w:p w14:paraId="0444A6CB" w14:textId="77777777" w:rsidR="00502DFE" w:rsidRPr="00FE43C5" w:rsidRDefault="00502DFE" w:rsidP="009B75EC">
      <w:pPr>
        <w:pStyle w:val="Title"/>
        <w:ind w:left="360"/>
        <w:jc w:val="both"/>
        <w:rPr>
          <w:rFonts w:ascii="Times New Roman" w:hAnsi="Times New Roman"/>
          <w:sz w:val="24"/>
          <w:szCs w:val="24"/>
        </w:rPr>
      </w:pPr>
    </w:p>
    <w:p w14:paraId="0416A915" w14:textId="6EC2AA52" w:rsidR="009D16E3" w:rsidRPr="00FE43C5" w:rsidRDefault="006C307B" w:rsidP="00763529">
      <w:pPr>
        <w:pStyle w:val="Title"/>
        <w:numPr>
          <w:ilvl w:val="0"/>
          <w:numId w:val="5"/>
        </w:numPr>
        <w:ind w:left="360"/>
        <w:jc w:val="both"/>
        <w:rPr>
          <w:rFonts w:ascii="Times New Roman" w:hAnsi="Times New Roman"/>
          <w:sz w:val="24"/>
          <w:szCs w:val="24"/>
        </w:rPr>
      </w:pPr>
      <w:r>
        <w:rPr>
          <w:rFonts w:ascii="Times New Roman" w:hAnsi="Times New Roman"/>
          <w:spacing w:val="-3"/>
          <w:sz w:val="24"/>
          <w:szCs w:val="24"/>
        </w:rPr>
        <w:t xml:space="preserve">Les personnes </w:t>
      </w:r>
      <w:r w:rsidR="00156374" w:rsidRPr="00FE43C5">
        <w:rPr>
          <w:rFonts w:ascii="Times New Roman" w:hAnsi="Times New Roman"/>
          <w:spacing w:val="-3"/>
          <w:sz w:val="24"/>
          <w:szCs w:val="24"/>
        </w:rPr>
        <w:t>souhait</w:t>
      </w:r>
      <w:r>
        <w:rPr>
          <w:rFonts w:ascii="Times New Roman" w:hAnsi="Times New Roman"/>
          <w:spacing w:val="-3"/>
          <w:sz w:val="24"/>
          <w:szCs w:val="24"/>
        </w:rPr>
        <w:t>a</w:t>
      </w:r>
      <w:r w:rsidR="00156374" w:rsidRPr="00FE43C5">
        <w:rPr>
          <w:rFonts w:ascii="Times New Roman" w:hAnsi="Times New Roman"/>
          <w:spacing w:val="-3"/>
          <w:sz w:val="24"/>
          <w:szCs w:val="24"/>
        </w:rPr>
        <w:t>nt</w:t>
      </w:r>
      <w:r w:rsidR="003E4ECE" w:rsidRPr="00FE43C5">
        <w:rPr>
          <w:rFonts w:ascii="Times New Roman" w:hAnsi="Times New Roman"/>
          <w:spacing w:val="-3"/>
          <w:sz w:val="24"/>
          <w:szCs w:val="24"/>
        </w:rPr>
        <w:t xml:space="preserve"> soumettre</w:t>
      </w:r>
      <w:r w:rsidR="00156374" w:rsidRPr="00FE43C5">
        <w:rPr>
          <w:rFonts w:ascii="Times New Roman" w:hAnsi="Times New Roman"/>
          <w:spacing w:val="-3"/>
          <w:sz w:val="24"/>
          <w:szCs w:val="24"/>
        </w:rPr>
        <w:t xml:space="preserve"> </w:t>
      </w:r>
      <w:r w:rsidR="003B689C" w:rsidRPr="00FE43C5">
        <w:rPr>
          <w:rFonts w:ascii="Times New Roman" w:hAnsi="Times New Roman"/>
          <w:spacing w:val="-3"/>
          <w:sz w:val="24"/>
          <w:szCs w:val="24"/>
        </w:rPr>
        <w:t xml:space="preserve">des observations ou poser des questions au sujet du présent document, ou </w:t>
      </w:r>
      <w:r>
        <w:rPr>
          <w:rFonts w:ascii="Times New Roman" w:hAnsi="Times New Roman"/>
          <w:spacing w:val="-3"/>
          <w:sz w:val="24"/>
          <w:szCs w:val="24"/>
        </w:rPr>
        <w:t xml:space="preserve">encore </w:t>
      </w:r>
      <w:r w:rsidR="003B689C" w:rsidRPr="00FE43C5">
        <w:rPr>
          <w:rFonts w:ascii="Times New Roman" w:hAnsi="Times New Roman"/>
          <w:spacing w:val="-3"/>
          <w:sz w:val="24"/>
          <w:szCs w:val="24"/>
        </w:rPr>
        <w:t xml:space="preserve">obtenir des </w:t>
      </w:r>
      <w:r w:rsidR="005A39D3" w:rsidRPr="00FE43C5">
        <w:rPr>
          <w:rFonts w:ascii="Times New Roman" w:hAnsi="Times New Roman"/>
          <w:spacing w:val="-3"/>
          <w:sz w:val="24"/>
          <w:szCs w:val="24"/>
        </w:rPr>
        <w:t xml:space="preserve">conseils </w:t>
      </w:r>
      <w:r w:rsidR="003B689C" w:rsidRPr="00FE43C5">
        <w:rPr>
          <w:rFonts w:ascii="Times New Roman" w:hAnsi="Times New Roman"/>
          <w:spacing w:val="-3"/>
          <w:sz w:val="24"/>
          <w:szCs w:val="24"/>
        </w:rPr>
        <w:t xml:space="preserve">sur l’utilisation du présent </w:t>
      </w:r>
      <w:r w:rsidR="007C5C3B" w:rsidRPr="00FE43C5">
        <w:rPr>
          <w:rFonts w:ascii="Times New Roman" w:hAnsi="Times New Roman"/>
          <w:sz w:val="24"/>
          <w:szCs w:val="24"/>
        </w:rPr>
        <w:t xml:space="preserve">contrat </w:t>
      </w:r>
      <w:r w:rsidR="007C5C3B" w:rsidRPr="00FE43C5">
        <w:rPr>
          <w:rFonts w:ascii="Times New Roman" w:hAnsi="Times New Roman"/>
          <w:spacing w:val="-3"/>
          <w:sz w:val="24"/>
          <w:szCs w:val="24"/>
        </w:rPr>
        <w:t>type</w:t>
      </w:r>
      <w:r w:rsidR="003B689C" w:rsidRPr="00FE43C5">
        <w:rPr>
          <w:rFonts w:ascii="Times New Roman" w:hAnsi="Times New Roman"/>
          <w:spacing w:val="-3"/>
          <w:sz w:val="24"/>
          <w:szCs w:val="24"/>
        </w:rPr>
        <w:t xml:space="preserve">, </w:t>
      </w:r>
      <w:r w:rsidR="00254840" w:rsidRPr="00FE43C5">
        <w:rPr>
          <w:rFonts w:ascii="Times New Roman" w:hAnsi="Times New Roman"/>
          <w:spacing w:val="-3"/>
          <w:sz w:val="24"/>
          <w:szCs w:val="24"/>
        </w:rPr>
        <w:t xml:space="preserve">doivent </w:t>
      </w:r>
      <w:r w:rsidR="005A39D3" w:rsidRPr="00FE43C5">
        <w:rPr>
          <w:rFonts w:ascii="Times New Roman" w:hAnsi="Times New Roman"/>
          <w:spacing w:val="-3"/>
          <w:sz w:val="24"/>
          <w:szCs w:val="24"/>
        </w:rPr>
        <w:t xml:space="preserve">écrire </w:t>
      </w:r>
      <w:r w:rsidR="008A6F3E" w:rsidRPr="00FE43C5">
        <w:rPr>
          <w:rFonts w:ascii="Times New Roman" w:hAnsi="Times New Roman"/>
          <w:spacing w:val="-3"/>
          <w:sz w:val="24"/>
          <w:szCs w:val="24"/>
        </w:rPr>
        <w:t>à</w:t>
      </w:r>
      <w:r w:rsidR="00D73FA0" w:rsidRPr="00FE43C5">
        <w:rPr>
          <w:rFonts w:ascii="Times New Roman" w:hAnsi="Times New Roman"/>
          <w:spacing w:val="-3"/>
          <w:sz w:val="24"/>
          <w:szCs w:val="24"/>
        </w:rPr>
        <w:t>:</w:t>
      </w:r>
      <w:r w:rsidR="003B689C" w:rsidRPr="00FE43C5">
        <w:rPr>
          <w:rFonts w:ascii="Times New Roman" w:hAnsi="Times New Roman"/>
          <w:spacing w:val="-3"/>
          <w:sz w:val="24"/>
          <w:szCs w:val="24"/>
        </w:rPr>
        <w:t xml:space="preserve"> </w:t>
      </w:r>
      <w:hyperlink r:id="rId13" w:history="1">
        <w:r w:rsidR="003B689C" w:rsidRPr="00FE43C5">
          <w:rPr>
            <w:rStyle w:val="Hyperlink"/>
            <w:rFonts w:ascii="Times New Roman" w:hAnsi="Times New Roman"/>
            <w:sz w:val="24"/>
            <w:szCs w:val="24"/>
          </w:rPr>
          <w:t>unagencies@worldbank.org</w:t>
        </w:r>
      </w:hyperlink>
      <w:r w:rsidR="003B689C" w:rsidRPr="00FE43C5">
        <w:rPr>
          <w:rStyle w:val="Hyperlink"/>
          <w:rFonts w:ascii="Times New Roman" w:hAnsi="Times New Roman"/>
          <w:color w:val="000000"/>
          <w:sz w:val="24"/>
          <w:szCs w:val="24"/>
          <w:u w:val="none"/>
        </w:rPr>
        <w:t>.</w:t>
      </w:r>
    </w:p>
    <w:p w14:paraId="5537A885" w14:textId="77777777" w:rsidR="009D16E3" w:rsidRPr="00FE43C5" w:rsidRDefault="009D16E3" w:rsidP="007C5C3B">
      <w:pPr>
        <w:pStyle w:val="Title"/>
        <w:ind w:left="360"/>
        <w:jc w:val="both"/>
        <w:rPr>
          <w:rFonts w:ascii="Times New Roman" w:hAnsi="Times New Roman"/>
          <w:sz w:val="24"/>
          <w:szCs w:val="24"/>
        </w:rPr>
      </w:pPr>
    </w:p>
    <w:p w14:paraId="24A3D4F2" w14:textId="4031B9FC" w:rsidR="003B689C" w:rsidRPr="00FE43C5" w:rsidRDefault="003B689C" w:rsidP="003B689C">
      <w:pPr>
        <w:pStyle w:val="Title"/>
        <w:numPr>
          <w:ilvl w:val="0"/>
          <w:numId w:val="5"/>
        </w:numPr>
        <w:ind w:left="360"/>
        <w:jc w:val="both"/>
        <w:rPr>
          <w:rFonts w:ascii="Times New Roman" w:hAnsi="Times New Roman"/>
          <w:sz w:val="24"/>
          <w:szCs w:val="24"/>
        </w:rPr>
      </w:pPr>
      <w:r w:rsidRPr="00FE43C5">
        <w:rPr>
          <w:rFonts w:ascii="Times New Roman" w:hAnsi="Times New Roman"/>
          <w:sz w:val="24"/>
          <w:szCs w:val="24"/>
        </w:rPr>
        <w:t xml:space="preserve">Pour </w:t>
      </w:r>
      <w:r w:rsidR="00F66531" w:rsidRPr="00FE43C5">
        <w:rPr>
          <w:rFonts w:ascii="Times New Roman" w:hAnsi="Times New Roman"/>
          <w:sz w:val="24"/>
          <w:szCs w:val="24"/>
        </w:rPr>
        <w:t xml:space="preserve">toute </w:t>
      </w:r>
      <w:r w:rsidRPr="00FE43C5">
        <w:rPr>
          <w:rFonts w:ascii="Times New Roman" w:hAnsi="Times New Roman"/>
          <w:sz w:val="24"/>
          <w:szCs w:val="24"/>
        </w:rPr>
        <w:t xml:space="preserve">question ou </w:t>
      </w:r>
      <w:r w:rsidR="00F66531" w:rsidRPr="00FE43C5">
        <w:rPr>
          <w:rFonts w:ascii="Times New Roman" w:hAnsi="Times New Roman"/>
          <w:sz w:val="24"/>
          <w:szCs w:val="24"/>
        </w:rPr>
        <w:t xml:space="preserve">information concernant </w:t>
      </w:r>
      <w:r w:rsidR="00502DFE" w:rsidRPr="00FE43C5">
        <w:rPr>
          <w:rFonts w:ascii="Times New Roman" w:hAnsi="Times New Roman"/>
          <w:sz w:val="24"/>
          <w:szCs w:val="24"/>
        </w:rPr>
        <w:t>le PAM</w:t>
      </w:r>
      <w:r w:rsidRPr="00FE43C5">
        <w:rPr>
          <w:rFonts w:ascii="Times New Roman" w:hAnsi="Times New Roman"/>
          <w:sz w:val="24"/>
          <w:szCs w:val="24"/>
        </w:rPr>
        <w:t>,</w:t>
      </w:r>
      <w:r w:rsidR="00F66531" w:rsidRPr="00FE43C5">
        <w:rPr>
          <w:rFonts w:ascii="Times New Roman" w:hAnsi="Times New Roman"/>
          <w:sz w:val="24"/>
          <w:szCs w:val="24"/>
        </w:rPr>
        <w:t xml:space="preserve"> ve</w:t>
      </w:r>
      <w:r w:rsidR="009D16E3" w:rsidRPr="00FE43C5">
        <w:rPr>
          <w:rFonts w:ascii="Times New Roman" w:hAnsi="Times New Roman"/>
          <w:sz w:val="24"/>
          <w:szCs w:val="24"/>
        </w:rPr>
        <w:t>u</w:t>
      </w:r>
      <w:r w:rsidR="00F66531" w:rsidRPr="00FE43C5">
        <w:rPr>
          <w:rFonts w:ascii="Times New Roman" w:hAnsi="Times New Roman"/>
          <w:sz w:val="24"/>
          <w:szCs w:val="24"/>
        </w:rPr>
        <w:t xml:space="preserve">illez </w:t>
      </w:r>
      <w:r w:rsidR="00F8508B" w:rsidRPr="00FE43C5">
        <w:rPr>
          <w:rFonts w:ascii="Times New Roman" w:hAnsi="Times New Roman"/>
          <w:sz w:val="24"/>
          <w:szCs w:val="24"/>
        </w:rPr>
        <w:t>contacter</w:t>
      </w:r>
      <w:r w:rsidR="00D73FA0" w:rsidRPr="00FE43C5">
        <w:rPr>
          <w:rFonts w:ascii="Times New Roman" w:hAnsi="Times New Roman"/>
          <w:sz w:val="24"/>
          <w:szCs w:val="24"/>
        </w:rPr>
        <w:t>:</w:t>
      </w:r>
    </w:p>
    <w:p w14:paraId="3C2D18E9" w14:textId="2B0F31CE" w:rsidR="003B689C" w:rsidRPr="00FE43C5" w:rsidRDefault="003B689C" w:rsidP="003B689C">
      <w:pPr>
        <w:pStyle w:val="Title"/>
        <w:ind w:left="360"/>
        <w:rPr>
          <w:rFonts w:ascii="Times New Roman" w:hAnsi="Times New Roman"/>
          <w:sz w:val="24"/>
          <w:szCs w:val="24"/>
        </w:rPr>
      </w:pPr>
    </w:p>
    <w:p w14:paraId="409AF4D7" w14:textId="562AF96C" w:rsidR="00502DFE" w:rsidRPr="00FE43C5" w:rsidRDefault="00D4184F" w:rsidP="00502DFE">
      <w:pPr>
        <w:pStyle w:val="Title"/>
        <w:ind w:left="360"/>
        <w:rPr>
          <w:rFonts w:ascii="Times New Roman" w:hAnsi="Times New Roman"/>
          <w:sz w:val="24"/>
          <w:szCs w:val="24"/>
        </w:rPr>
      </w:pPr>
      <w:bookmarkStart w:id="3" w:name="_Hlk536173595"/>
      <w:r w:rsidRPr="00FE43C5">
        <w:rPr>
          <w:rFonts w:ascii="Times New Roman" w:hAnsi="Times New Roman"/>
          <w:sz w:val="24"/>
          <w:szCs w:val="24"/>
        </w:rPr>
        <w:t xml:space="preserve">Bureau de liaison de </w:t>
      </w:r>
      <w:r w:rsidR="00502DFE" w:rsidRPr="00FE43C5">
        <w:rPr>
          <w:rFonts w:ascii="Times New Roman" w:hAnsi="Times New Roman"/>
          <w:sz w:val="24"/>
          <w:szCs w:val="24"/>
        </w:rPr>
        <w:t>Washington</w:t>
      </w:r>
    </w:p>
    <w:p w14:paraId="13AFC20C" w14:textId="1741BE7C" w:rsidR="00502DFE" w:rsidRPr="00FE43C5" w:rsidRDefault="00502DFE" w:rsidP="00502DFE">
      <w:pPr>
        <w:pStyle w:val="Title"/>
        <w:ind w:left="360"/>
        <w:rPr>
          <w:rFonts w:ascii="Times New Roman" w:hAnsi="Times New Roman"/>
          <w:sz w:val="24"/>
          <w:szCs w:val="24"/>
        </w:rPr>
      </w:pPr>
      <w:r w:rsidRPr="00FE43C5">
        <w:rPr>
          <w:rFonts w:ascii="Times New Roman" w:hAnsi="Times New Roman"/>
          <w:sz w:val="24"/>
          <w:szCs w:val="24"/>
        </w:rPr>
        <w:t>Programme</w:t>
      </w:r>
      <w:r w:rsidR="00D4184F" w:rsidRPr="00FE43C5">
        <w:rPr>
          <w:rFonts w:ascii="Times New Roman" w:hAnsi="Times New Roman"/>
          <w:sz w:val="24"/>
          <w:szCs w:val="24"/>
        </w:rPr>
        <w:t xml:space="preserve"> alimentaire mondial</w:t>
      </w:r>
    </w:p>
    <w:p w14:paraId="58B411BC" w14:textId="77777777" w:rsidR="00502DFE" w:rsidRPr="00FE43C5" w:rsidRDefault="00502DFE" w:rsidP="00502DFE">
      <w:pPr>
        <w:pStyle w:val="Title"/>
        <w:ind w:left="360"/>
        <w:rPr>
          <w:rFonts w:ascii="Times New Roman" w:hAnsi="Times New Roman"/>
          <w:color w:val="000000"/>
          <w:sz w:val="24"/>
          <w:szCs w:val="24"/>
        </w:rPr>
      </w:pPr>
      <w:r w:rsidRPr="00FE43C5">
        <w:rPr>
          <w:rFonts w:ascii="Times New Roman" w:hAnsi="Times New Roman"/>
          <w:color w:val="000000"/>
          <w:sz w:val="24"/>
          <w:szCs w:val="24"/>
        </w:rPr>
        <w:t>2175 K Street NW Suite 500</w:t>
      </w:r>
    </w:p>
    <w:p w14:paraId="0F194F2A" w14:textId="7473FDE1" w:rsidR="00502DFE" w:rsidRPr="00FE43C5" w:rsidRDefault="00502DFE" w:rsidP="00502DFE">
      <w:pPr>
        <w:pStyle w:val="Title"/>
        <w:ind w:left="360"/>
        <w:rPr>
          <w:rFonts w:ascii="Times New Roman" w:hAnsi="Times New Roman"/>
          <w:sz w:val="24"/>
          <w:szCs w:val="24"/>
        </w:rPr>
      </w:pPr>
      <w:r w:rsidRPr="00FE43C5">
        <w:rPr>
          <w:rFonts w:ascii="Times New Roman" w:hAnsi="Times New Roman"/>
          <w:color w:val="000000"/>
          <w:sz w:val="24"/>
          <w:szCs w:val="24"/>
        </w:rPr>
        <w:t xml:space="preserve">Washington, 20037 </w:t>
      </w:r>
      <w:r w:rsidR="00D4184F" w:rsidRPr="00FE43C5">
        <w:rPr>
          <w:rFonts w:ascii="Times New Roman" w:hAnsi="Times New Roman"/>
          <w:color w:val="000000"/>
          <w:sz w:val="24"/>
          <w:szCs w:val="24"/>
        </w:rPr>
        <w:t>États-Unis d'Amérique</w:t>
      </w:r>
    </w:p>
    <w:p w14:paraId="58FEA705" w14:textId="0C2F52F0" w:rsidR="00502DFE" w:rsidRPr="00FE43C5" w:rsidRDefault="00502DFE" w:rsidP="00502DFE">
      <w:pPr>
        <w:pStyle w:val="Title"/>
        <w:ind w:left="360"/>
        <w:rPr>
          <w:rFonts w:ascii="Times New Roman" w:hAnsi="Times New Roman"/>
          <w:color w:val="000000"/>
          <w:sz w:val="24"/>
          <w:szCs w:val="24"/>
        </w:rPr>
      </w:pPr>
      <w:r w:rsidRPr="00FE43C5">
        <w:rPr>
          <w:rFonts w:ascii="Times New Roman" w:hAnsi="Times New Roman"/>
          <w:color w:val="000000"/>
          <w:sz w:val="24"/>
          <w:szCs w:val="24"/>
        </w:rPr>
        <w:t>t</w:t>
      </w:r>
      <w:r w:rsidR="00D4184F" w:rsidRPr="00FE43C5">
        <w:rPr>
          <w:rFonts w:ascii="Times New Roman" w:hAnsi="Times New Roman"/>
          <w:color w:val="000000"/>
          <w:sz w:val="24"/>
          <w:szCs w:val="24"/>
        </w:rPr>
        <w:t>é</w:t>
      </w:r>
      <w:r w:rsidRPr="00FE43C5">
        <w:rPr>
          <w:rFonts w:ascii="Times New Roman" w:hAnsi="Times New Roman"/>
          <w:color w:val="000000"/>
          <w:sz w:val="24"/>
          <w:szCs w:val="24"/>
        </w:rPr>
        <w:t>l</w:t>
      </w:r>
      <w:r w:rsidR="00D4184F" w:rsidRPr="00FE43C5">
        <w:rPr>
          <w:rFonts w:ascii="Times New Roman" w:hAnsi="Times New Roman"/>
          <w:color w:val="000000"/>
          <w:sz w:val="24"/>
          <w:szCs w:val="24"/>
        </w:rPr>
        <w:t>é</w:t>
      </w:r>
      <w:r w:rsidRPr="00FE43C5">
        <w:rPr>
          <w:rFonts w:ascii="Times New Roman" w:hAnsi="Times New Roman"/>
          <w:color w:val="000000"/>
          <w:sz w:val="24"/>
          <w:szCs w:val="24"/>
        </w:rPr>
        <w:t>phone: +1 202 653 0010</w:t>
      </w:r>
    </w:p>
    <w:p w14:paraId="793D3F2E" w14:textId="2AA9240D" w:rsidR="00254840" w:rsidRPr="00FE43C5" w:rsidRDefault="00D4184F" w:rsidP="00095EBD">
      <w:pPr>
        <w:pStyle w:val="Title"/>
        <w:ind w:left="360"/>
        <w:rPr>
          <w:b/>
          <w:i/>
          <w:color w:val="000000"/>
          <w:szCs w:val="28"/>
        </w:rPr>
      </w:pPr>
      <w:r w:rsidRPr="00FE43C5">
        <w:rPr>
          <w:rFonts w:ascii="Times New Roman" w:hAnsi="Times New Roman"/>
          <w:color w:val="000000"/>
          <w:sz w:val="24"/>
          <w:szCs w:val="24"/>
        </w:rPr>
        <w:t>courriel</w:t>
      </w:r>
      <w:r w:rsidR="00502DFE" w:rsidRPr="00FE43C5">
        <w:rPr>
          <w:rFonts w:ascii="Times New Roman" w:hAnsi="Times New Roman"/>
          <w:color w:val="000000"/>
          <w:sz w:val="24"/>
          <w:szCs w:val="24"/>
        </w:rPr>
        <w:t>: wfp.washington@wfp.org</w:t>
      </w:r>
      <w:bookmarkEnd w:id="3"/>
      <w:r w:rsidR="00254840" w:rsidRPr="00FE43C5">
        <w:rPr>
          <w:b/>
          <w:i/>
          <w:color w:val="000000"/>
          <w:szCs w:val="28"/>
        </w:rPr>
        <w:br w:type="page"/>
      </w:r>
    </w:p>
    <w:p w14:paraId="4EFDAC34" w14:textId="6DFC36D1" w:rsidR="003B689C" w:rsidRPr="00FE43C5" w:rsidRDefault="003B689C" w:rsidP="00254840">
      <w:pPr>
        <w:pStyle w:val="Title"/>
        <w:ind w:left="360"/>
        <w:jc w:val="left"/>
        <w:rPr>
          <w:rFonts w:ascii="Times New Roman" w:hAnsi="Times New Roman"/>
          <w:i/>
          <w:color w:val="000000"/>
          <w:szCs w:val="28"/>
        </w:rPr>
      </w:pPr>
      <w:r w:rsidRPr="00FE43C5">
        <w:rPr>
          <w:rFonts w:ascii="Times New Roman" w:hAnsi="Times New Roman"/>
          <w:i/>
          <w:color w:val="000000"/>
          <w:szCs w:val="28"/>
        </w:rPr>
        <w:lastRenderedPageBreak/>
        <w:t>L’</w:t>
      </w:r>
      <w:r w:rsidR="00EC6FE7" w:rsidRPr="00FE43C5">
        <w:rPr>
          <w:rFonts w:ascii="Times New Roman" w:hAnsi="Times New Roman"/>
          <w:i/>
          <w:color w:val="000000"/>
          <w:szCs w:val="28"/>
        </w:rPr>
        <w:t>Accord-type</w:t>
      </w:r>
      <w:r w:rsidRPr="00FE43C5">
        <w:rPr>
          <w:rFonts w:ascii="Times New Roman" w:hAnsi="Times New Roman"/>
          <w:i/>
          <w:color w:val="000000"/>
          <w:szCs w:val="28"/>
        </w:rPr>
        <w:t xml:space="preserve"> à l’usage des emprunteurs commence à la page suivante</w:t>
      </w:r>
      <w:r w:rsidR="009D458C" w:rsidRPr="00FE43C5">
        <w:rPr>
          <w:rFonts w:ascii="Times New Roman" w:hAnsi="Times New Roman"/>
          <w:i/>
          <w:color w:val="000000"/>
          <w:szCs w:val="28"/>
        </w:rPr>
        <w:t>.</w:t>
      </w:r>
    </w:p>
    <w:p w14:paraId="0091D9E4" w14:textId="77777777" w:rsidR="009E7338" w:rsidRPr="00FE43C5" w:rsidRDefault="009E7338" w:rsidP="00254840">
      <w:pPr>
        <w:pStyle w:val="Title"/>
        <w:ind w:left="360"/>
        <w:jc w:val="left"/>
        <w:rPr>
          <w:rFonts w:ascii="Times New Roman" w:hAnsi="Times New Roman"/>
          <w:i/>
          <w:color w:val="000000"/>
          <w:szCs w:val="28"/>
        </w:rPr>
      </w:pPr>
    </w:p>
    <w:p w14:paraId="6126A285" w14:textId="77777777" w:rsidR="0036420A" w:rsidRPr="00FE43C5" w:rsidRDefault="0036420A" w:rsidP="00254840">
      <w:pPr>
        <w:pStyle w:val="Title"/>
        <w:ind w:left="360"/>
        <w:jc w:val="left"/>
        <w:rPr>
          <w:rFonts w:ascii="Times New Roman" w:hAnsi="Times New Roman"/>
          <w:i/>
          <w:color w:val="000000"/>
          <w:szCs w:val="28"/>
        </w:rPr>
        <w:sectPr w:rsidR="0036420A" w:rsidRPr="00FE43C5" w:rsidSect="00095EBD">
          <w:footerReference w:type="default" r:id="rId14"/>
          <w:pgSz w:w="12240" w:h="15840" w:code="1"/>
          <w:pgMar w:top="1440" w:right="1800" w:bottom="1134" w:left="1800" w:header="706" w:footer="706" w:gutter="0"/>
          <w:pgNumType w:fmt="lowerRoman" w:start="1"/>
          <w:cols w:space="708"/>
          <w:docGrid w:linePitch="360"/>
        </w:sectPr>
      </w:pPr>
    </w:p>
    <w:p w14:paraId="17E71067" w14:textId="72A3DEC9" w:rsidR="003B689C" w:rsidRPr="00FE43C5" w:rsidRDefault="003B689C" w:rsidP="003B689C">
      <w:pPr>
        <w:pStyle w:val="Title"/>
        <w:ind w:left="720"/>
        <w:jc w:val="right"/>
        <w:rPr>
          <w:rFonts w:ascii="Times New Roman" w:hAnsi="Times New Roman"/>
          <w:i/>
          <w:color w:val="000000"/>
          <w:szCs w:val="28"/>
        </w:rPr>
      </w:pPr>
      <w:r w:rsidRPr="00FE43C5">
        <w:rPr>
          <w:rFonts w:ascii="Times New Roman" w:hAnsi="Times New Roman"/>
          <w:i/>
          <w:color w:val="000000"/>
          <w:szCs w:val="28"/>
        </w:rPr>
        <w:lastRenderedPageBreak/>
        <w:t xml:space="preserve">La </w:t>
      </w:r>
      <w:r w:rsidR="003F17B9" w:rsidRPr="00FE43C5">
        <w:rPr>
          <w:rFonts w:ascii="Times New Roman" w:hAnsi="Times New Roman"/>
          <w:i/>
          <w:color w:val="000000"/>
          <w:szCs w:val="28"/>
        </w:rPr>
        <w:t>publi</w:t>
      </w:r>
      <w:r w:rsidR="00FB399F" w:rsidRPr="00FE43C5">
        <w:rPr>
          <w:rFonts w:ascii="Times New Roman" w:hAnsi="Times New Roman"/>
          <w:i/>
          <w:color w:val="000000"/>
          <w:szCs w:val="28"/>
        </w:rPr>
        <w:t>cation</w:t>
      </w:r>
      <w:r w:rsidRPr="00FE43C5">
        <w:rPr>
          <w:rFonts w:ascii="Times New Roman" w:hAnsi="Times New Roman"/>
          <w:i/>
          <w:color w:val="000000"/>
          <w:szCs w:val="28"/>
        </w:rPr>
        <w:t xml:space="preserve"> </w:t>
      </w:r>
      <w:r w:rsidR="003F17B9" w:rsidRPr="00FE43C5">
        <w:rPr>
          <w:rFonts w:ascii="Times New Roman" w:hAnsi="Times New Roman"/>
          <w:i/>
          <w:color w:val="000000"/>
          <w:szCs w:val="28"/>
        </w:rPr>
        <w:t xml:space="preserve">est autorisée </w:t>
      </w:r>
      <w:r w:rsidRPr="00FE43C5">
        <w:rPr>
          <w:rFonts w:ascii="Times New Roman" w:hAnsi="Times New Roman"/>
          <w:i/>
          <w:color w:val="000000"/>
          <w:szCs w:val="28"/>
        </w:rPr>
        <w:t xml:space="preserve">après la signature </w:t>
      </w:r>
    </w:p>
    <w:p w14:paraId="166CFCF0" w14:textId="77777777" w:rsidR="003B689C" w:rsidRPr="00FE43C5" w:rsidRDefault="003B689C" w:rsidP="003B689C">
      <w:pPr>
        <w:pStyle w:val="Title"/>
        <w:ind w:left="720"/>
        <w:rPr>
          <w:rFonts w:ascii="Times New Roman" w:hAnsi="Times New Roman"/>
          <w:i/>
          <w:color w:val="000000"/>
          <w:sz w:val="22"/>
          <w:szCs w:val="22"/>
        </w:rPr>
      </w:pPr>
    </w:p>
    <w:p w14:paraId="6E303B88" w14:textId="77777777" w:rsidR="003B689C" w:rsidRPr="00FE43C5" w:rsidRDefault="003B689C" w:rsidP="003B689C">
      <w:pPr>
        <w:pStyle w:val="Title"/>
        <w:rPr>
          <w:rFonts w:ascii="Times New Roman" w:hAnsi="Times New Roman"/>
          <w:color w:val="000000"/>
          <w:sz w:val="22"/>
          <w:szCs w:val="22"/>
        </w:rPr>
      </w:pPr>
    </w:p>
    <w:p w14:paraId="4B68C106" w14:textId="77777777" w:rsidR="003B689C" w:rsidRPr="00FE43C5" w:rsidRDefault="003B689C" w:rsidP="003B689C">
      <w:pPr>
        <w:pStyle w:val="Title"/>
        <w:rPr>
          <w:rFonts w:ascii="Times New Roman" w:hAnsi="Times New Roman"/>
          <w:b/>
          <w:color w:val="000000"/>
          <w:szCs w:val="28"/>
        </w:rPr>
      </w:pPr>
      <w:r w:rsidRPr="00FE43C5">
        <w:rPr>
          <w:rFonts w:ascii="Times New Roman" w:hAnsi="Times New Roman"/>
          <w:b/>
          <w:color w:val="000000"/>
          <w:szCs w:val="28"/>
        </w:rPr>
        <w:t xml:space="preserve">ACCORD </w:t>
      </w:r>
    </w:p>
    <w:p w14:paraId="0CC1DD52" w14:textId="25C615F2" w:rsidR="003B689C" w:rsidRPr="00FE43C5" w:rsidRDefault="003B689C" w:rsidP="003B689C">
      <w:pPr>
        <w:jc w:val="center"/>
        <w:rPr>
          <w:b/>
          <w:color w:val="000000"/>
          <w:sz w:val="24"/>
          <w:szCs w:val="24"/>
        </w:rPr>
      </w:pPr>
      <w:r w:rsidRPr="00FE43C5">
        <w:rPr>
          <w:b/>
          <w:color w:val="000000"/>
          <w:sz w:val="24"/>
          <w:szCs w:val="24"/>
        </w:rPr>
        <w:t xml:space="preserve">POUR LA </w:t>
      </w:r>
      <w:r w:rsidR="007A11D5" w:rsidRPr="00FE43C5">
        <w:rPr>
          <w:b/>
          <w:color w:val="000000"/>
          <w:sz w:val="24"/>
          <w:szCs w:val="24"/>
        </w:rPr>
        <w:t>FOURNITURE D’UNE ASSISTANCE TECHNIQUE</w:t>
      </w:r>
    </w:p>
    <w:p w14:paraId="045459FA" w14:textId="7CCA4A74" w:rsidR="003B689C" w:rsidRPr="00FE43C5" w:rsidRDefault="003B689C" w:rsidP="003B689C">
      <w:pPr>
        <w:jc w:val="center"/>
        <w:rPr>
          <w:b/>
          <w:color w:val="1F497D"/>
          <w:sz w:val="24"/>
          <w:szCs w:val="24"/>
        </w:rPr>
      </w:pPr>
      <w:r w:rsidRPr="00FE43C5">
        <w:rPr>
          <w:b/>
          <w:i/>
          <w:color w:val="1F497D"/>
          <w:sz w:val="24"/>
          <w:szCs w:val="24"/>
        </w:rPr>
        <w:t>[</w:t>
      </w:r>
      <w:r w:rsidR="00AE5056" w:rsidRPr="00FE43C5">
        <w:rPr>
          <w:b/>
          <w:i/>
          <w:color w:val="002060"/>
          <w:sz w:val="24"/>
          <w:szCs w:val="24"/>
        </w:rPr>
        <w:t>ajouter le titre particulier – optionnel</w:t>
      </w:r>
      <w:r w:rsidRPr="00FE43C5">
        <w:rPr>
          <w:b/>
          <w:i/>
          <w:color w:val="1F497D"/>
          <w:sz w:val="24"/>
          <w:szCs w:val="24"/>
        </w:rPr>
        <w:t>]</w:t>
      </w:r>
    </w:p>
    <w:p w14:paraId="330C6E5D" w14:textId="77777777" w:rsidR="003B689C" w:rsidRPr="00FE43C5" w:rsidRDefault="003B689C" w:rsidP="003B689C">
      <w:pPr>
        <w:jc w:val="center"/>
        <w:rPr>
          <w:b/>
          <w:strike/>
          <w:color w:val="000000"/>
          <w:sz w:val="24"/>
          <w:szCs w:val="24"/>
        </w:rPr>
      </w:pPr>
    </w:p>
    <w:p w14:paraId="7EF2B581" w14:textId="77777777" w:rsidR="003B689C" w:rsidRPr="00FE43C5" w:rsidRDefault="003B689C" w:rsidP="003B689C">
      <w:pPr>
        <w:jc w:val="center"/>
        <w:rPr>
          <w:b/>
          <w:color w:val="000000"/>
          <w:sz w:val="24"/>
          <w:szCs w:val="24"/>
        </w:rPr>
      </w:pPr>
    </w:p>
    <w:p w14:paraId="2B244A56" w14:textId="7564028E" w:rsidR="003B689C" w:rsidRPr="00FE43C5" w:rsidRDefault="00AE5056" w:rsidP="003B689C">
      <w:pPr>
        <w:ind w:left="720"/>
        <w:rPr>
          <w:b/>
          <w:color w:val="000000"/>
          <w:sz w:val="24"/>
          <w:szCs w:val="24"/>
          <w:u w:val="single"/>
        </w:rPr>
      </w:pPr>
      <w:r w:rsidRPr="00FE43C5">
        <w:rPr>
          <w:b/>
          <w:color w:val="000000"/>
          <w:sz w:val="24"/>
          <w:szCs w:val="24"/>
        </w:rPr>
        <w:t xml:space="preserve">Nom </w:t>
      </w:r>
      <w:r w:rsidR="003B689C" w:rsidRPr="00FE43C5">
        <w:rPr>
          <w:b/>
          <w:color w:val="000000"/>
          <w:sz w:val="24"/>
          <w:szCs w:val="24"/>
        </w:rPr>
        <w:t xml:space="preserve">du </w:t>
      </w:r>
      <w:r w:rsidR="00F608EB" w:rsidRPr="00FE43C5">
        <w:rPr>
          <w:b/>
          <w:color w:val="000000"/>
          <w:sz w:val="24"/>
          <w:szCs w:val="24"/>
        </w:rPr>
        <w:t>P</w:t>
      </w:r>
      <w:r w:rsidR="003B689C" w:rsidRPr="00FE43C5">
        <w:rPr>
          <w:b/>
          <w:color w:val="000000"/>
          <w:sz w:val="24"/>
          <w:szCs w:val="24"/>
        </w:rPr>
        <w:t>rojet</w:t>
      </w:r>
      <w:r w:rsidR="003B689C" w:rsidRPr="00FE43C5">
        <w:rPr>
          <w:rStyle w:val="FootnoteReference"/>
          <w:b/>
          <w:color w:val="000000"/>
          <w:sz w:val="24"/>
          <w:szCs w:val="24"/>
        </w:rPr>
        <w:footnoteReference w:id="3"/>
      </w:r>
      <w:r w:rsidR="003B689C" w:rsidRPr="00FE43C5">
        <w:rPr>
          <w:b/>
          <w:color w:val="000000"/>
          <w:sz w:val="24"/>
          <w:szCs w:val="24"/>
        </w:rPr>
        <w:tab/>
      </w:r>
      <w:r w:rsidR="003B689C" w:rsidRPr="00FE43C5">
        <w:rPr>
          <w:color w:val="000000"/>
          <w:sz w:val="24"/>
          <w:szCs w:val="24"/>
          <w:u w:val="single"/>
        </w:rPr>
        <w:tab/>
      </w:r>
      <w:r w:rsidR="003B689C" w:rsidRPr="00FE43C5">
        <w:rPr>
          <w:color w:val="000000"/>
          <w:sz w:val="24"/>
          <w:szCs w:val="24"/>
          <w:u w:val="single"/>
        </w:rPr>
        <w:tab/>
      </w:r>
      <w:r w:rsidR="003B689C" w:rsidRPr="00FE43C5">
        <w:rPr>
          <w:color w:val="000000"/>
          <w:sz w:val="24"/>
          <w:szCs w:val="24"/>
          <w:u w:val="single"/>
        </w:rPr>
        <w:tab/>
      </w:r>
      <w:r w:rsidR="003B689C" w:rsidRPr="00FE43C5">
        <w:rPr>
          <w:b/>
          <w:color w:val="000000"/>
          <w:sz w:val="24"/>
          <w:szCs w:val="24"/>
          <w:u w:val="single"/>
        </w:rPr>
        <w:tab/>
      </w:r>
      <w:r w:rsidR="003B689C" w:rsidRPr="00FE43C5">
        <w:rPr>
          <w:b/>
          <w:color w:val="000000"/>
          <w:sz w:val="24"/>
          <w:szCs w:val="24"/>
          <w:u w:val="single"/>
        </w:rPr>
        <w:tab/>
      </w:r>
    </w:p>
    <w:p w14:paraId="2A448E39" w14:textId="57385328" w:rsidR="003B689C" w:rsidRPr="00FE43C5" w:rsidRDefault="003B689C" w:rsidP="003B689C">
      <w:pPr>
        <w:ind w:left="720"/>
        <w:rPr>
          <w:b/>
          <w:color w:val="000000"/>
          <w:sz w:val="24"/>
          <w:szCs w:val="24"/>
        </w:rPr>
      </w:pPr>
      <w:r w:rsidRPr="00FE43C5">
        <w:rPr>
          <w:b/>
          <w:color w:val="000000"/>
          <w:sz w:val="24"/>
          <w:szCs w:val="24"/>
        </w:rPr>
        <w:t>Prêt/</w:t>
      </w:r>
      <w:r w:rsidR="007E0355" w:rsidRPr="00FE43C5">
        <w:rPr>
          <w:b/>
          <w:color w:val="000000"/>
          <w:sz w:val="24"/>
          <w:szCs w:val="24"/>
        </w:rPr>
        <w:t>C</w:t>
      </w:r>
      <w:r w:rsidRPr="00FE43C5">
        <w:rPr>
          <w:b/>
          <w:color w:val="000000"/>
          <w:sz w:val="24"/>
          <w:szCs w:val="24"/>
        </w:rPr>
        <w:t>rédit/</w:t>
      </w:r>
      <w:r w:rsidR="007E0355" w:rsidRPr="00FE43C5">
        <w:rPr>
          <w:b/>
          <w:color w:val="000000"/>
          <w:sz w:val="24"/>
          <w:szCs w:val="24"/>
        </w:rPr>
        <w:t>D</w:t>
      </w:r>
      <w:r w:rsidR="00210374" w:rsidRPr="00FE43C5">
        <w:rPr>
          <w:b/>
          <w:color w:val="000000"/>
          <w:sz w:val="24"/>
          <w:szCs w:val="24"/>
        </w:rPr>
        <w:t>on</w:t>
      </w:r>
      <w:r w:rsidR="00AE5056" w:rsidRPr="00FE43C5">
        <w:rPr>
          <w:b/>
          <w:color w:val="000000"/>
          <w:sz w:val="24"/>
          <w:szCs w:val="24"/>
        </w:rPr>
        <w:t xml:space="preserve"> </w:t>
      </w:r>
      <w:r w:rsidR="00254840" w:rsidRPr="00FE43C5">
        <w:rPr>
          <w:b/>
          <w:color w:val="000000"/>
          <w:sz w:val="24"/>
          <w:szCs w:val="24"/>
        </w:rPr>
        <w:t>N</w:t>
      </w:r>
      <w:r w:rsidRPr="00FE43C5">
        <w:rPr>
          <w:b/>
          <w:color w:val="000000"/>
          <w:sz w:val="24"/>
          <w:szCs w:val="24"/>
        </w:rPr>
        <w:t>°</w:t>
      </w:r>
      <w:r w:rsidR="00254840" w:rsidRPr="00FE43C5">
        <w:rPr>
          <w:b/>
          <w:color w:val="000000"/>
          <w:sz w:val="24"/>
          <w:szCs w:val="24"/>
        </w:rPr>
        <w:tab/>
      </w:r>
      <w:r w:rsidRPr="00FE43C5">
        <w:rPr>
          <w:color w:val="000000"/>
          <w:sz w:val="24"/>
          <w:szCs w:val="24"/>
          <w:u w:val="single"/>
        </w:rPr>
        <w:tab/>
      </w:r>
      <w:r w:rsidRPr="00FE43C5">
        <w:rPr>
          <w:color w:val="000000"/>
          <w:sz w:val="24"/>
          <w:szCs w:val="24"/>
          <w:u w:val="single"/>
        </w:rPr>
        <w:tab/>
      </w:r>
      <w:r w:rsidRPr="00FE43C5">
        <w:rPr>
          <w:color w:val="000000"/>
          <w:sz w:val="24"/>
          <w:szCs w:val="24"/>
          <w:u w:val="single"/>
        </w:rPr>
        <w:tab/>
      </w:r>
      <w:r w:rsidRPr="00FE43C5">
        <w:rPr>
          <w:b/>
          <w:color w:val="000000"/>
          <w:sz w:val="24"/>
          <w:szCs w:val="24"/>
          <w:u w:val="single"/>
        </w:rPr>
        <w:tab/>
      </w:r>
      <w:r w:rsidRPr="00FE43C5">
        <w:rPr>
          <w:b/>
          <w:color w:val="000000"/>
          <w:sz w:val="24"/>
          <w:szCs w:val="24"/>
          <w:u w:val="single"/>
        </w:rPr>
        <w:tab/>
      </w:r>
    </w:p>
    <w:p w14:paraId="2310F767" w14:textId="77777777" w:rsidR="003B689C" w:rsidRPr="00FE43C5" w:rsidRDefault="003B689C" w:rsidP="003B689C">
      <w:pPr>
        <w:ind w:left="720"/>
        <w:rPr>
          <w:b/>
          <w:color w:val="000000"/>
          <w:sz w:val="24"/>
          <w:szCs w:val="24"/>
        </w:rPr>
      </w:pPr>
    </w:p>
    <w:p w14:paraId="5CEFE3F6" w14:textId="09C42FC1" w:rsidR="003B689C" w:rsidRPr="00FE43C5" w:rsidRDefault="003B689C" w:rsidP="003B689C">
      <w:pPr>
        <w:ind w:left="720"/>
        <w:rPr>
          <w:i/>
          <w:color w:val="000000"/>
          <w:sz w:val="24"/>
          <w:szCs w:val="24"/>
        </w:rPr>
      </w:pPr>
      <w:r w:rsidRPr="00FE43C5">
        <w:rPr>
          <w:b/>
          <w:color w:val="000000"/>
          <w:sz w:val="24"/>
          <w:szCs w:val="24"/>
        </w:rPr>
        <w:t>Numéro de référence</w:t>
      </w:r>
      <w:r w:rsidRPr="00FE43C5">
        <w:rPr>
          <w:sz w:val="24"/>
          <w:szCs w:val="24"/>
        </w:rPr>
        <w:t xml:space="preserve"> </w:t>
      </w:r>
      <w:r w:rsidRPr="00FE43C5">
        <w:rPr>
          <w:color w:val="000000"/>
          <w:sz w:val="24"/>
          <w:szCs w:val="24"/>
        </w:rPr>
        <w:t>[</w:t>
      </w:r>
      <w:r w:rsidRPr="00FE43C5">
        <w:rPr>
          <w:i/>
          <w:color w:val="000000"/>
          <w:sz w:val="24"/>
          <w:szCs w:val="24"/>
        </w:rPr>
        <w:t xml:space="preserve">tel qu’il figure dans le </w:t>
      </w:r>
      <w:r w:rsidR="00F8508B" w:rsidRPr="00FE43C5">
        <w:rPr>
          <w:i/>
          <w:color w:val="000000"/>
          <w:sz w:val="24"/>
          <w:szCs w:val="24"/>
        </w:rPr>
        <w:t>plan</w:t>
      </w:r>
      <w:r w:rsidR="00F66531" w:rsidRPr="00FE43C5">
        <w:rPr>
          <w:i/>
          <w:color w:val="000000"/>
          <w:sz w:val="24"/>
          <w:szCs w:val="24"/>
        </w:rPr>
        <w:t xml:space="preserve"> </w:t>
      </w:r>
      <w:r w:rsidR="0054555E" w:rsidRPr="00FE43C5">
        <w:rPr>
          <w:i/>
          <w:color w:val="000000"/>
          <w:sz w:val="24"/>
          <w:szCs w:val="24"/>
        </w:rPr>
        <w:t xml:space="preserve">de passation de marchés </w:t>
      </w:r>
      <w:r w:rsidRPr="00FE43C5">
        <w:rPr>
          <w:i/>
          <w:color w:val="000000"/>
          <w:sz w:val="24"/>
          <w:szCs w:val="24"/>
        </w:rPr>
        <w:t xml:space="preserve">du </w:t>
      </w:r>
      <w:r w:rsidR="0054555E" w:rsidRPr="00FE43C5">
        <w:rPr>
          <w:i/>
          <w:color w:val="000000"/>
          <w:sz w:val="24"/>
          <w:szCs w:val="24"/>
        </w:rPr>
        <w:t>P</w:t>
      </w:r>
      <w:r w:rsidRPr="00FE43C5">
        <w:rPr>
          <w:i/>
          <w:color w:val="000000"/>
          <w:sz w:val="24"/>
          <w:szCs w:val="24"/>
        </w:rPr>
        <w:t>rojet</w:t>
      </w:r>
      <w:r w:rsidRPr="00FE43C5">
        <w:rPr>
          <w:color w:val="000000"/>
          <w:sz w:val="24"/>
          <w:szCs w:val="24"/>
        </w:rPr>
        <w:t>]</w:t>
      </w:r>
      <w:r w:rsidRPr="00FE43C5">
        <w:rPr>
          <w:color w:val="000000"/>
          <w:sz w:val="24"/>
          <w:szCs w:val="24"/>
        </w:rPr>
        <w:tab/>
      </w:r>
    </w:p>
    <w:p w14:paraId="7A094162" w14:textId="77777777" w:rsidR="003B689C" w:rsidRPr="00FE43C5" w:rsidRDefault="003B689C" w:rsidP="003B689C">
      <w:pPr>
        <w:ind w:left="720"/>
        <w:rPr>
          <w:i/>
          <w:color w:val="000000"/>
          <w:sz w:val="24"/>
          <w:szCs w:val="24"/>
        </w:rPr>
      </w:pPr>
    </w:p>
    <w:p w14:paraId="501E57D1" w14:textId="4668BB81" w:rsidR="003B689C" w:rsidRPr="00FE43C5" w:rsidRDefault="003B689C" w:rsidP="003B689C">
      <w:pPr>
        <w:ind w:left="720"/>
        <w:rPr>
          <w:b/>
          <w:i/>
          <w:color w:val="000000"/>
          <w:sz w:val="24"/>
          <w:szCs w:val="24"/>
        </w:rPr>
      </w:pPr>
      <w:r w:rsidRPr="00FE43C5">
        <w:rPr>
          <w:b/>
          <w:color w:val="000000"/>
          <w:sz w:val="24"/>
          <w:szCs w:val="24"/>
        </w:rPr>
        <w:t xml:space="preserve">Numéro de référence </w:t>
      </w:r>
      <w:r w:rsidR="006D6457" w:rsidRPr="00FE43C5">
        <w:rPr>
          <w:b/>
          <w:color w:val="000000"/>
          <w:sz w:val="24"/>
          <w:szCs w:val="24"/>
        </w:rPr>
        <w:t>du PAM</w:t>
      </w:r>
      <w:r w:rsidRPr="00FE43C5">
        <w:rPr>
          <w:b/>
          <w:color w:val="000000"/>
          <w:sz w:val="24"/>
          <w:szCs w:val="24"/>
        </w:rPr>
        <w:tab/>
      </w:r>
      <w:r w:rsidRPr="00FE43C5">
        <w:rPr>
          <w:color w:val="000000"/>
          <w:sz w:val="24"/>
          <w:szCs w:val="24"/>
          <w:u w:val="single"/>
        </w:rPr>
        <w:tab/>
      </w:r>
      <w:r w:rsidRPr="00FE43C5">
        <w:rPr>
          <w:color w:val="000000"/>
          <w:sz w:val="24"/>
          <w:szCs w:val="24"/>
          <w:u w:val="single"/>
        </w:rPr>
        <w:tab/>
      </w:r>
      <w:r w:rsidRPr="00FE43C5">
        <w:rPr>
          <w:color w:val="000000"/>
          <w:sz w:val="24"/>
          <w:szCs w:val="24"/>
          <w:u w:val="single"/>
        </w:rPr>
        <w:tab/>
      </w:r>
      <w:r w:rsidRPr="00FE43C5">
        <w:rPr>
          <w:b/>
          <w:color w:val="000000"/>
          <w:sz w:val="24"/>
          <w:szCs w:val="24"/>
          <w:u w:val="single"/>
        </w:rPr>
        <w:tab/>
      </w:r>
      <w:r w:rsidRPr="00FE43C5">
        <w:rPr>
          <w:b/>
          <w:color w:val="000000"/>
          <w:sz w:val="24"/>
          <w:szCs w:val="24"/>
          <w:u w:val="single"/>
        </w:rPr>
        <w:tab/>
      </w:r>
    </w:p>
    <w:p w14:paraId="42797E49" w14:textId="77777777" w:rsidR="003B689C" w:rsidRPr="00FE43C5" w:rsidRDefault="003B689C" w:rsidP="003B689C">
      <w:pPr>
        <w:jc w:val="center"/>
        <w:rPr>
          <w:b/>
          <w:color w:val="000000"/>
          <w:sz w:val="24"/>
          <w:szCs w:val="24"/>
        </w:rPr>
      </w:pPr>
    </w:p>
    <w:p w14:paraId="49EE8D36" w14:textId="12A59997" w:rsidR="003B689C" w:rsidRPr="00FE43C5" w:rsidRDefault="003B689C" w:rsidP="003B689C">
      <w:pPr>
        <w:ind w:left="720"/>
        <w:rPr>
          <w:b/>
          <w:color w:val="000000"/>
          <w:sz w:val="24"/>
          <w:szCs w:val="24"/>
        </w:rPr>
      </w:pPr>
      <w:r w:rsidRPr="00FE43C5">
        <w:rPr>
          <w:b/>
          <w:color w:val="000000"/>
          <w:sz w:val="24"/>
          <w:szCs w:val="24"/>
        </w:rPr>
        <w:t xml:space="preserve">Date de clôture du </w:t>
      </w:r>
      <w:r w:rsidR="00327B3B" w:rsidRPr="00FE43C5">
        <w:rPr>
          <w:b/>
          <w:color w:val="000000"/>
          <w:sz w:val="24"/>
          <w:szCs w:val="24"/>
        </w:rPr>
        <w:t>p</w:t>
      </w:r>
      <w:r w:rsidRPr="00FE43C5">
        <w:rPr>
          <w:b/>
          <w:color w:val="000000"/>
          <w:sz w:val="24"/>
          <w:szCs w:val="24"/>
        </w:rPr>
        <w:t>rojet</w:t>
      </w:r>
      <w:r w:rsidR="006D6457" w:rsidRPr="00FE43C5">
        <w:rPr>
          <w:b/>
          <w:color w:val="000000"/>
          <w:sz w:val="24"/>
          <w:szCs w:val="24"/>
        </w:rPr>
        <w:t xml:space="preserve"> </w:t>
      </w:r>
      <w:r w:rsidR="006D6457" w:rsidRPr="00FE43C5">
        <w:rPr>
          <w:sz w:val="24"/>
          <w:szCs w:val="24"/>
        </w:rPr>
        <w:t>[</w:t>
      </w:r>
      <w:r w:rsidR="006D6457" w:rsidRPr="00FE43C5">
        <w:rPr>
          <w:i/>
          <w:color w:val="000000"/>
          <w:sz w:val="24"/>
          <w:szCs w:val="24"/>
        </w:rPr>
        <w:t>jour/mois/année</w:t>
      </w:r>
      <w:r w:rsidR="006D6457" w:rsidRPr="00FE43C5">
        <w:rPr>
          <w:color w:val="000000"/>
          <w:sz w:val="24"/>
          <w:szCs w:val="24"/>
        </w:rPr>
        <w:t>]</w:t>
      </w:r>
    </w:p>
    <w:p w14:paraId="5FAC3086" w14:textId="509B48AA" w:rsidR="003B689C" w:rsidRPr="00FE43C5" w:rsidRDefault="003B689C" w:rsidP="003B689C">
      <w:pPr>
        <w:ind w:left="720"/>
        <w:rPr>
          <w:b/>
          <w:color w:val="000000"/>
          <w:sz w:val="24"/>
          <w:szCs w:val="24"/>
        </w:rPr>
      </w:pPr>
      <w:r w:rsidRPr="00FE43C5">
        <w:rPr>
          <w:b/>
          <w:sz w:val="24"/>
          <w:szCs w:val="24"/>
        </w:rPr>
        <w:t xml:space="preserve">Date de clôture de </w:t>
      </w:r>
      <w:r w:rsidR="003F17B9" w:rsidRPr="00FE43C5">
        <w:rPr>
          <w:b/>
          <w:sz w:val="24"/>
          <w:szCs w:val="24"/>
        </w:rPr>
        <w:t xml:space="preserve">l’Accord </w:t>
      </w:r>
      <w:r w:rsidRPr="00FE43C5">
        <w:rPr>
          <w:b/>
          <w:sz w:val="24"/>
          <w:szCs w:val="24"/>
        </w:rPr>
        <w:t>de financement</w:t>
      </w:r>
      <w:r w:rsidRPr="00FE43C5">
        <w:rPr>
          <w:rStyle w:val="FootnoteReference"/>
          <w:b/>
          <w:sz w:val="24"/>
          <w:szCs w:val="24"/>
        </w:rPr>
        <w:footnoteReference w:id="4"/>
      </w:r>
      <w:r w:rsidRPr="00FE43C5">
        <w:rPr>
          <w:b/>
          <w:sz w:val="24"/>
          <w:szCs w:val="24"/>
        </w:rPr>
        <w:t xml:space="preserve">: </w:t>
      </w:r>
      <w:r w:rsidRPr="00FE43C5">
        <w:rPr>
          <w:sz w:val="24"/>
          <w:szCs w:val="24"/>
        </w:rPr>
        <w:t>[</w:t>
      </w:r>
      <w:r w:rsidRPr="00FE43C5">
        <w:rPr>
          <w:i/>
          <w:color w:val="000000"/>
          <w:sz w:val="24"/>
          <w:szCs w:val="24"/>
        </w:rPr>
        <w:t>jour/mois/année</w:t>
      </w:r>
      <w:r w:rsidRPr="00FE43C5">
        <w:rPr>
          <w:color w:val="000000"/>
          <w:sz w:val="24"/>
          <w:szCs w:val="24"/>
        </w:rPr>
        <w:t>]</w:t>
      </w:r>
    </w:p>
    <w:p w14:paraId="69ECC4E1" w14:textId="77777777" w:rsidR="003B689C" w:rsidRPr="00FE43C5" w:rsidRDefault="003B689C" w:rsidP="003B689C">
      <w:pPr>
        <w:jc w:val="center"/>
        <w:rPr>
          <w:b/>
          <w:color w:val="000000"/>
          <w:sz w:val="24"/>
          <w:szCs w:val="24"/>
        </w:rPr>
      </w:pPr>
    </w:p>
    <w:p w14:paraId="3B49D876" w14:textId="77777777" w:rsidR="003B689C" w:rsidRPr="00FE43C5" w:rsidRDefault="003B689C" w:rsidP="003B689C">
      <w:pPr>
        <w:jc w:val="center"/>
        <w:rPr>
          <w:b/>
          <w:color w:val="000000"/>
          <w:sz w:val="24"/>
          <w:szCs w:val="24"/>
        </w:rPr>
      </w:pPr>
    </w:p>
    <w:p w14:paraId="1B01EFDA" w14:textId="77777777" w:rsidR="003B689C" w:rsidRPr="00FE43C5" w:rsidRDefault="003B689C" w:rsidP="003B689C">
      <w:pPr>
        <w:jc w:val="center"/>
        <w:rPr>
          <w:b/>
          <w:color w:val="000000"/>
          <w:sz w:val="24"/>
          <w:szCs w:val="24"/>
        </w:rPr>
      </w:pPr>
      <w:r w:rsidRPr="00FE43C5">
        <w:rPr>
          <w:b/>
          <w:color w:val="000000"/>
          <w:sz w:val="24"/>
          <w:szCs w:val="24"/>
        </w:rPr>
        <w:t>entre</w:t>
      </w:r>
    </w:p>
    <w:p w14:paraId="345B2E86" w14:textId="77777777" w:rsidR="003B689C" w:rsidRPr="00FE43C5" w:rsidRDefault="003B689C" w:rsidP="003B689C">
      <w:pPr>
        <w:jc w:val="center"/>
        <w:rPr>
          <w:b/>
          <w:color w:val="000000"/>
          <w:sz w:val="24"/>
          <w:szCs w:val="24"/>
        </w:rPr>
      </w:pPr>
    </w:p>
    <w:p w14:paraId="2914AA97" w14:textId="2254326E" w:rsidR="003B689C" w:rsidRPr="00FE43C5" w:rsidRDefault="003B689C" w:rsidP="003B689C">
      <w:pPr>
        <w:jc w:val="center"/>
        <w:rPr>
          <w:b/>
          <w:color w:val="000000"/>
          <w:sz w:val="24"/>
          <w:szCs w:val="24"/>
        </w:rPr>
      </w:pPr>
      <w:r w:rsidRPr="00FE43C5">
        <w:rPr>
          <w:b/>
          <w:sz w:val="24"/>
          <w:szCs w:val="24"/>
        </w:rPr>
        <w:t>LE GOUVERNEMENT</w:t>
      </w:r>
      <w:r w:rsidR="00327B3B" w:rsidRPr="00FE43C5">
        <w:rPr>
          <w:b/>
          <w:sz w:val="24"/>
          <w:szCs w:val="24"/>
        </w:rPr>
        <w:t xml:space="preserve"> DU/DE LA/DES</w:t>
      </w:r>
      <w:r w:rsidR="00817635">
        <w:rPr>
          <w:b/>
          <w:sz w:val="24"/>
          <w:szCs w:val="24"/>
        </w:rPr>
        <w:t>/D’</w:t>
      </w:r>
      <w:r w:rsidR="00327B3B" w:rsidRPr="00FE43C5">
        <w:rPr>
          <w:b/>
          <w:sz w:val="24"/>
          <w:szCs w:val="24"/>
        </w:rPr>
        <w:t xml:space="preserve"> </w:t>
      </w:r>
      <w:r w:rsidRPr="00FE43C5">
        <w:rPr>
          <w:b/>
          <w:color w:val="000000"/>
          <w:sz w:val="24"/>
          <w:szCs w:val="24"/>
        </w:rPr>
        <w:t>[</w:t>
      </w:r>
      <w:r w:rsidR="00210374" w:rsidRPr="00FE43C5">
        <w:rPr>
          <w:b/>
          <w:i/>
          <w:color w:val="000000"/>
          <w:sz w:val="24"/>
          <w:szCs w:val="24"/>
        </w:rPr>
        <w:t xml:space="preserve">nom du </w:t>
      </w:r>
      <w:r w:rsidR="00210374" w:rsidRPr="00FE43C5">
        <w:rPr>
          <w:b/>
          <w:i/>
          <w:sz w:val="24"/>
          <w:szCs w:val="24"/>
        </w:rPr>
        <w:t>pays</w:t>
      </w:r>
      <w:r w:rsidRPr="00FE43C5">
        <w:rPr>
          <w:b/>
          <w:color w:val="000000"/>
          <w:sz w:val="24"/>
          <w:szCs w:val="24"/>
        </w:rPr>
        <w:t>]</w:t>
      </w:r>
    </w:p>
    <w:p w14:paraId="18E12984" w14:textId="77777777" w:rsidR="003B689C" w:rsidRPr="00FE43C5" w:rsidRDefault="003B689C" w:rsidP="003B689C">
      <w:pPr>
        <w:jc w:val="center"/>
        <w:rPr>
          <w:b/>
          <w:color w:val="000000"/>
          <w:sz w:val="24"/>
          <w:szCs w:val="24"/>
        </w:rPr>
      </w:pPr>
    </w:p>
    <w:p w14:paraId="11026B72" w14:textId="4E6CCEA4" w:rsidR="003B689C" w:rsidRPr="00FE43C5" w:rsidRDefault="003B689C" w:rsidP="003B689C">
      <w:pPr>
        <w:jc w:val="center"/>
        <w:rPr>
          <w:b/>
          <w:color w:val="000000"/>
          <w:sz w:val="24"/>
          <w:szCs w:val="24"/>
        </w:rPr>
      </w:pPr>
      <w:r w:rsidRPr="00FE43C5">
        <w:rPr>
          <w:b/>
          <w:color w:val="000000"/>
          <w:sz w:val="24"/>
          <w:szCs w:val="24"/>
        </w:rPr>
        <w:t>et</w:t>
      </w:r>
    </w:p>
    <w:p w14:paraId="24E0BAA0" w14:textId="77777777" w:rsidR="003B689C" w:rsidRPr="00FE43C5" w:rsidRDefault="003B689C" w:rsidP="003B689C">
      <w:pPr>
        <w:jc w:val="center"/>
        <w:rPr>
          <w:b/>
          <w:color w:val="000000"/>
          <w:sz w:val="24"/>
          <w:szCs w:val="24"/>
        </w:rPr>
      </w:pPr>
    </w:p>
    <w:p w14:paraId="5C64472B" w14:textId="65B9F913" w:rsidR="003B689C" w:rsidRPr="00FE43C5" w:rsidRDefault="006D6457" w:rsidP="003B689C">
      <w:pPr>
        <w:jc w:val="center"/>
        <w:rPr>
          <w:b/>
          <w:color w:val="000000"/>
          <w:sz w:val="24"/>
          <w:szCs w:val="24"/>
        </w:rPr>
      </w:pPr>
      <w:r w:rsidRPr="00FE43C5">
        <w:rPr>
          <w:b/>
          <w:color w:val="000000"/>
          <w:sz w:val="24"/>
          <w:szCs w:val="24"/>
        </w:rPr>
        <w:t>LE PROGRAMME ALIMENTAIRE MONDIAL</w:t>
      </w:r>
      <w:r w:rsidR="003B689C" w:rsidRPr="00FE43C5">
        <w:rPr>
          <w:b/>
          <w:color w:val="000000"/>
          <w:sz w:val="24"/>
          <w:szCs w:val="24"/>
        </w:rPr>
        <w:t xml:space="preserve"> (</w:t>
      </w:r>
      <w:r w:rsidRPr="00FE43C5">
        <w:rPr>
          <w:b/>
          <w:color w:val="000000"/>
          <w:sz w:val="24"/>
          <w:szCs w:val="24"/>
        </w:rPr>
        <w:t>PAM</w:t>
      </w:r>
      <w:r w:rsidR="003B689C" w:rsidRPr="00FE43C5">
        <w:rPr>
          <w:b/>
          <w:color w:val="000000"/>
          <w:sz w:val="24"/>
          <w:szCs w:val="24"/>
        </w:rPr>
        <w:t>)</w:t>
      </w:r>
    </w:p>
    <w:p w14:paraId="0E0B1B8F" w14:textId="77777777" w:rsidR="003B689C" w:rsidRPr="00FE43C5" w:rsidRDefault="003B689C" w:rsidP="003B689C">
      <w:pPr>
        <w:jc w:val="center"/>
        <w:rPr>
          <w:b/>
          <w:color w:val="000000"/>
          <w:sz w:val="24"/>
          <w:szCs w:val="24"/>
        </w:rPr>
      </w:pPr>
    </w:p>
    <w:p w14:paraId="5B2CF5BE" w14:textId="77777777" w:rsidR="003B689C" w:rsidRPr="00FE43C5" w:rsidRDefault="003B689C" w:rsidP="003B689C">
      <w:pPr>
        <w:jc w:val="center"/>
        <w:rPr>
          <w:b/>
          <w:color w:val="000000"/>
          <w:sz w:val="24"/>
          <w:szCs w:val="24"/>
        </w:rPr>
      </w:pPr>
    </w:p>
    <w:p w14:paraId="1D95C27A" w14:textId="029496BD" w:rsidR="006D6457" w:rsidRPr="00FE43C5" w:rsidRDefault="006D6457" w:rsidP="006D6457">
      <w:pPr>
        <w:jc w:val="center"/>
        <w:rPr>
          <w:b/>
          <w:color w:val="000000"/>
          <w:sz w:val="24"/>
          <w:szCs w:val="24"/>
        </w:rPr>
      </w:pPr>
      <w:r w:rsidRPr="00FE43C5">
        <w:rPr>
          <w:b/>
          <w:color w:val="000000"/>
          <w:sz w:val="24"/>
          <w:szCs w:val="24"/>
        </w:rPr>
        <w:t>Date:</w:t>
      </w:r>
      <w:r w:rsidRPr="00FE43C5">
        <w:rPr>
          <w:i/>
          <w:sz w:val="24"/>
          <w:szCs w:val="24"/>
        </w:rPr>
        <w:t xml:space="preserve"> [date</w:t>
      </w:r>
      <w:r w:rsidR="005C12E8" w:rsidRPr="00FE43C5">
        <w:rPr>
          <w:i/>
          <w:sz w:val="24"/>
          <w:szCs w:val="24"/>
        </w:rPr>
        <w:t xml:space="preserve"> du jour</w:t>
      </w:r>
      <w:r w:rsidRPr="00FE43C5">
        <w:rPr>
          <w:i/>
          <w:sz w:val="24"/>
          <w:szCs w:val="24"/>
        </w:rPr>
        <w:t>/</w:t>
      </w:r>
      <w:r w:rsidR="005C12E8" w:rsidRPr="00FE43C5">
        <w:rPr>
          <w:i/>
          <w:sz w:val="24"/>
          <w:szCs w:val="24"/>
        </w:rPr>
        <w:t>nom du mois</w:t>
      </w:r>
      <w:r w:rsidRPr="00FE43C5">
        <w:rPr>
          <w:i/>
          <w:sz w:val="24"/>
          <w:szCs w:val="24"/>
        </w:rPr>
        <w:t>/</w:t>
      </w:r>
      <w:r w:rsidR="005C12E8" w:rsidRPr="00FE43C5">
        <w:rPr>
          <w:i/>
          <w:sz w:val="24"/>
          <w:szCs w:val="24"/>
        </w:rPr>
        <w:t>année</w:t>
      </w:r>
      <w:r w:rsidRPr="00FE43C5">
        <w:rPr>
          <w:i/>
          <w:sz w:val="24"/>
          <w:szCs w:val="24"/>
        </w:rPr>
        <w:t>]</w:t>
      </w:r>
    </w:p>
    <w:p w14:paraId="25F33869" w14:textId="15C6BA60" w:rsidR="00F20D8C" w:rsidRPr="00FE43C5" w:rsidRDefault="00F20D8C" w:rsidP="003B689C">
      <w:pPr>
        <w:jc w:val="center"/>
        <w:rPr>
          <w:b/>
          <w:color w:val="000000"/>
          <w:sz w:val="24"/>
          <w:szCs w:val="24"/>
        </w:rPr>
      </w:pPr>
    </w:p>
    <w:p w14:paraId="03E8C474" w14:textId="13C545DF" w:rsidR="009B75EC" w:rsidRPr="00FE43C5" w:rsidRDefault="009B75EC" w:rsidP="003B689C">
      <w:pPr>
        <w:jc w:val="center"/>
        <w:rPr>
          <w:b/>
          <w:color w:val="000000"/>
          <w:sz w:val="24"/>
          <w:szCs w:val="24"/>
        </w:rPr>
      </w:pPr>
    </w:p>
    <w:p w14:paraId="12164A8A" w14:textId="77777777" w:rsidR="009B75EC" w:rsidRPr="00FE43C5" w:rsidRDefault="009B75EC" w:rsidP="003B689C">
      <w:pPr>
        <w:jc w:val="center"/>
        <w:rPr>
          <w:b/>
          <w:color w:val="000000"/>
          <w:sz w:val="24"/>
          <w:szCs w:val="24"/>
        </w:rPr>
      </w:pPr>
    </w:p>
    <w:p w14:paraId="526FC2DB" w14:textId="77777777" w:rsidR="00F20D8C" w:rsidRPr="00FE43C5" w:rsidRDefault="00F20D8C" w:rsidP="003B689C">
      <w:pPr>
        <w:jc w:val="center"/>
        <w:rPr>
          <w:b/>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4"/>
        <w:gridCol w:w="4148"/>
      </w:tblGrid>
      <w:tr w:rsidR="00F20D8C" w:rsidRPr="00FE43C5" w14:paraId="281840E8" w14:textId="77777777" w:rsidTr="0036420A">
        <w:tc>
          <w:tcPr>
            <w:tcW w:w="4384" w:type="dxa"/>
          </w:tcPr>
          <w:p w14:paraId="5D380B7E" w14:textId="5B00C42B" w:rsidR="00F20D8C" w:rsidRPr="00FE43C5" w:rsidRDefault="00F20D8C" w:rsidP="005552E3">
            <w:pPr>
              <w:jc w:val="center"/>
              <w:rPr>
                <w:b/>
                <w:color w:val="000000"/>
                <w:sz w:val="24"/>
                <w:szCs w:val="24"/>
              </w:rPr>
            </w:pPr>
            <w:r w:rsidRPr="00FE43C5">
              <w:rPr>
                <w:b/>
                <w:noProof/>
                <w:color w:val="000000"/>
                <w:sz w:val="24"/>
                <w:szCs w:val="24"/>
              </w:rPr>
              <w:drawing>
                <wp:inline distT="0" distB="0" distL="0" distR="0" wp14:anchorId="6786C048" wp14:editId="371E2374">
                  <wp:extent cx="2646680" cy="6456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ench new logo lungo.png"/>
                          <pic:cNvPicPr/>
                        </pic:nvPicPr>
                        <pic:blipFill>
                          <a:blip r:embed="rId15"/>
                          <a:stretch>
                            <a:fillRect/>
                          </a:stretch>
                        </pic:blipFill>
                        <pic:spPr>
                          <a:xfrm>
                            <a:off x="0" y="0"/>
                            <a:ext cx="2687663" cy="655600"/>
                          </a:xfrm>
                          <a:prstGeom prst="rect">
                            <a:avLst/>
                          </a:prstGeom>
                        </pic:spPr>
                      </pic:pic>
                    </a:graphicData>
                  </a:graphic>
                </wp:inline>
              </w:drawing>
            </w:r>
          </w:p>
        </w:tc>
        <w:tc>
          <w:tcPr>
            <w:tcW w:w="4148" w:type="dxa"/>
          </w:tcPr>
          <w:p w14:paraId="4A1DCC98" w14:textId="77777777" w:rsidR="00F20D8C" w:rsidRPr="00FE43C5" w:rsidRDefault="00F20D8C" w:rsidP="005552E3">
            <w:pPr>
              <w:jc w:val="center"/>
              <w:rPr>
                <w:b/>
                <w:i/>
                <w:noProof/>
                <w:color w:val="000000"/>
                <w:sz w:val="24"/>
                <w:szCs w:val="24"/>
                <w:bdr w:val="single" w:sz="4" w:space="0" w:color="auto"/>
              </w:rPr>
            </w:pPr>
          </w:p>
          <w:p w14:paraId="743ECBAA" w14:textId="33D37BF6" w:rsidR="00F20D8C" w:rsidRPr="00FE43C5" w:rsidRDefault="00F20D8C" w:rsidP="005552E3">
            <w:pPr>
              <w:jc w:val="center"/>
              <w:rPr>
                <w:b/>
                <w:color w:val="000000"/>
                <w:sz w:val="24"/>
                <w:szCs w:val="24"/>
              </w:rPr>
            </w:pPr>
            <w:r w:rsidRPr="00FE43C5">
              <w:rPr>
                <w:b/>
                <w:i/>
                <w:noProof/>
                <w:color w:val="000000"/>
                <w:sz w:val="24"/>
                <w:szCs w:val="24"/>
                <w:bdr w:val="single" w:sz="4" w:space="0" w:color="auto"/>
              </w:rPr>
              <w:t>Insérer le logo de l'emprunteur</w:t>
            </w:r>
          </w:p>
        </w:tc>
      </w:tr>
    </w:tbl>
    <w:p w14:paraId="15DDBC53" w14:textId="77777777" w:rsidR="0036420A" w:rsidRPr="00FE43C5" w:rsidRDefault="0036420A">
      <w:pPr>
        <w:jc w:val="left"/>
        <w:rPr>
          <w:b/>
          <w:color w:val="000000"/>
          <w:sz w:val="28"/>
        </w:rPr>
        <w:sectPr w:rsidR="0036420A" w:rsidRPr="00FE43C5" w:rsidSect="0036420A">
          <w:footerReference w:type="default" r:id="rId16"/>
          <w:pgSz w:w="12240" w:h="15840" w:code="1"/>
          <w:pgMar w:top="1440" w:right="1800" w:bottom="1440" w:left="1800" w:header="706" w:footer="706" w:gutter="0"/>
          <w:cols w:space="708"/>
          <w:docGrid w:linePitch="360"/>
        </w:sectPr>
      </w:pPr>
    </w:p>
    <w:p w14:paraId="7DF15DEE" w14:textId="054B0543" w:rsidR="003B689C" w:rsidRPr="00FE43C5" w:rsidRDefault="009E7338" w:rsidP="007D0B9C">
      <w:pPr>
        <w:jc w:val="center"/>
        <w:rPr>
          <w:b/>
          <w:color w:val="000000"/>
          <w:sz w:val="28"/>
          <w:szCs w:val="24"/>
        </w:rPr>
      </w:pPr>
      <w:r w:rsidRPr="00FE43C5">
        <w:rPr>
          <w:b/>
          <w:color w:val="000000"/>
          <w:sz w:val="28"/>
        </w:rPr>
        <w:lastRenderedPageBreak/>
        <w:t>MODÈLE D'</w:t>
      </w:r>
      <w:r w:rsidR="003B689C" w:rsidRPr="00FE43C5">
        <w:rPr>
          <w:b/>
          <w:color w:val="000000"/>
          <w:sz w:val="28"/>
        </w:rPr>
        <w:t>ACCORD</w:t>
      </w:r>
    </w:p>
    <w:p w14:paraId="2FAD5ED6" w14:textId="77777777" w:rsidR="003B689C" w:rsidRPr="00FE43C5" w:rsidRDefault="003B689C" w:rsidP="003B689C">
      <w:pPr>
        <w:rPr>
          <w:sz w:val="24"/>
          <w:szCs w:val="24"/>
        </w:rPr>
      </w:pPr>
    </w:p>
    <w:p w14:paraId="291BF675" w14:textId="427DDFDF" w:rsidR="003B689C" w:rsidRPr="00FE43C5" w:rsidRDefault="003B689C" w:rsidP="003B689C">
      <w:pPr>
        <w:rPr>
          <w:sz w:val="24"/>
          <w:szCs w:val="24"/>
        </w:rPr>
      </w:pPr>
      <w:r w:rsidRPr="00FE43C5">
        <w:rPr>
          <w:sz w:val="24"/>
          <w:szCs w:val="24"/>
        </w:rPr>
        <w:t>LE PRÉSENT ACCORD (</w:t>
      </w:r>
      <w:r w:rsidR="00E4083B" w:rsidRPr="00FE43C5">
        <w:rPr>
          <w:sz w:val="24"/>
          <w:szCs w:val="24"/>
        </w:rPr>
        <w:t>ainsi que</w:t>
      </w:r>
      <w:r w:rsidRPr="00FE43C5">
        <w:rPr>
          <w:sz w:val="24"/>
          <w:szCs w:val="24"/>
        </w:rPr>
        <w:t xml:space="preserve"> toutes ses annexes</w:t>
      </w:r>
      <w:r w:rsidR="00364E55" w:rsidRPr="00FE43C5">
        <w:rPr>
          <w:sz w:val="24"/>
          <w:szCs w:val="24"/>
        </w:rPr>
        <w:t xml:space="preserve"> ci-jointes</w:t>
      </w:r>
      <w:r w:rsidRPr="00FE43C5">
        <w:rPr>
          <w:sz w:val="24"/>
          <w:szCs w:val="24"/>
        </w:rPr>
        <w:t xml:space="preserve">, </w:t>
      </w:r>
      <w:r w:rsidR="00E4083B" w:rsidRPr="00FE43C5">
        <w:rPr>
          <w:sz w:val="24"/>
          <w:szCs w:val="24"/>
        </w:rPr>
        <w:t>ci-après l’</w:t>
      </w:r>
      <w:r w:rsidR="00D4184F" w:rsidRPr="00FE43C5">
        <w:rPr>
          <w:sz w:val="24"/>
          <w:szCs w:val="24"/>
        </w:rPr>
        <w:t>"</w:t>
      </w:r>
      <w:r w:rsidR="00E4083B" w:rsidRPr="00FE43C5">
        <w:rPr>
          <w:sz w:val="24"/>
          <w:szCs w:val="24"/>
          <w:u w:val="single"/>
        </w:rPr>
        <w:t>Accord</w:t>
      </w:r>
      <w:r w:rsidR="00D4184F" w:rsidRPr="00FE43C5">
        <w:rPr>
          <w:sz w:val="24"/>
          <w:szCs w:val="24"/>
        </w:rPr>
        <w:t>"</w:t>
      </w:r>
      <w:r w:rsidRPr="00FE43C5">
        <w:rPr>
          <w:sz w:val="24"/>
          <w:szCs w:val="24"/>
        </w:rPr>
        <w:t xml:space="preserve">) est conclu entre </w:t>
      </w:r>
      <w:r w:rsidRPr="00FE43C5">
        <w:rPr>
          <w:b/>
          <w:sz w:val="24"/>
          <w:szCs w:val="24"/>
        </w:rPr>
        <w:t xml:space="preserve">LE GOUVERNEMENT </w:t>
      </w:r>
      <w:r w:rsidRPr="00FE43C5">
        <w:rPr>
          <w:sz w:val="24"/>
          <w:szCs w:val="24"/>
        </w:rPr>
        <w:t>[</w:t>
      </w:r>
      <w:r w:rsidR="00483326" w:rsidRPr="002D69AF">
        <w:rPr>
          <w:b/>
          <w:i/>
          <w:color w:val="000000"/>
          <w:sz w:val="24"/>
          <w:szCs w:val="24"/>
          <w:shd w:val="clear" w:color="auto" w:fill="BFBFBF" w:themeFill="background1" w:themeFillShade="BF"/>
        </w:rPr>
        <w:t xml:space="preserve">du/de la/des/d’ </w:t>
      </w:r>
      <w:r w:rsidR="00210374" w:rsidRPr="002D69AF">
        <w:rPr>
          <w:b/>
          <w:i/>
          <w:color w:val="000000"/>
          <w:sz w:val="24"/>
          <w:szCs w:val="24"/>
          <w:shd w:val="clear" w:color="auto" w:fill="BFBFBF" w:themeFill="background1" w:themeFillShade="BF"/>
        </w:rPr>
        <w:t>nom du pays</w:t>
      </w:r>
      <w:r w:rsidRPr="00FE43C5">
        <w:rPr>
          <w:sz w:val="24"/>
          <w:szCs w:val="24"/>
        </w:rPr>
        <w:t xml:space="preserve">] par l’entremise de son </w:t>
      </w:r>
      <w:r w:rsidR="00510D3C" w:rsidRPr="00FE43C5">
        <w:rPr>
          <w:sz w:val="24"/>
          <w:szCs w:val="24"/>
        </w:rPr>
        <w:t>[</w:t>
      </w:r>
      <w:r w:rsidR="00D34FF4" w:rsidRPr="00AA4DB4">
        <w:rPr>
          <w:i/>
          <w:sz w:val="24"/>
          <w:szCs w:val="24"/>
          <w:shd w:val="clear" w:color="auto" w:fill="BFBFBF" w:themeFill="background1" w:themeFillShade="BF"/>
        </w:rPr>
        <w:t>M</w:t>
      </w:r>
      <w:r w:rsidR="00510D3C" w:rsidRPr="00AA4DB4">
        <w:rPr>
          <w:i/>
          <w:sz w:val="24"/>
          <w:szCs w:val="24"/>
          <w:shd w:val="clear" w:color="auto" w:fill="BFBFBF" w:themeFill="background1" w:themeFillShade="BF"/>
        </w:rPr>
        <w:t xml:space="preserve">inistère </w:t>
      </w:r>
      <w:r w:rsidR="00483326" w:rsidRPr="00AA4DB4">
        <w:rPr>
          <w:i/>
          <w:color w:val="000000"/>
          <w:sz w:val="24"/>
          <w:szCs w:val="24"/>
          <w:shd w:val="clear" w:color="auto" w:fill="BFBFBF" w:themeFill="background1" w:themeFillShade="BF"/>
        </w:rPr>
        <w:t xml:space="preserve">du/de la/des/d’ </w:t>
      </w:r>
      <w:r w:rsidR="00510D3C" w:rsidRPr="00AA4DB4">
        <w:rPr>
          <w:i/>
          <w:sz w:val="24"/>
          <w:szCs w:val="24"/>
          <w:shd w:val="clear" w:color="auto" w:fill="BFBFBF" w:themeFill="background1" w:themeFillShade="BF"/>
        </w:rPr>
        <w:t>XXX/</w:t>
      </w:r>
      <w:r w:rsidR="00D34FF4" w:rsidRPr="00AA4DB4">
        <w:rPr>
          <w:i/>
          <w:sz w:val="24"/>
          <w:szCs w:val="24"/>
          <w:shd w:val="clear" w:color="auto" w:fill="BFBFBF" w:themeFill="background1" w:themeFillShade="BF"/>
        </w:rPr>
        <w:t>organisme</w:t>
      </w:r>
      <w:r w:rsidR="000D4B08" w:rsidRPr="00AA4DB4">
        <w:rPr>
          <w:i/>
          <w:sz w:val="24"/>
          <w:szCs w:val="24"/>
          <w:shd w:val="clear" w:color="auto" w:fill="BFBFBF" w:themeFill="background1" w:themeFillShade="BF"/>
        </w:rPr>
        <w:t xml:space="preserve"> d’exécution</w:t>
      </w:r>
      <w:r w:rsidR="00A926AC" w:rsidRPr="00A926AC">
        <w:rPr>
          <w:iCs/>
          <w:sz w:val="24"/>
          <w:szCs w:val="24"/>
          <w:shd w:val="clear" w:color="auto" w:fill="BFBFBF" w:themeFill="background1" w:themeFillShade="BF"/>
        </w:rPr>
        <w:t>]</w:t>
      </w:r>
      <w:r w:rsidRPr="00FE43C5">
        <w:rPr>
          <w:i/>
          <w:sz w:val="24"/>
          <w:szCs w:val="24"/>
        </w:rPr>
        <w:t xml:space="preserve"> </w:t>
      </w:r>
      <w:r w:rsidR="00510D3C" w:rsidRPr="00FE43C5">
        <w:rPr>
          <w:sz w:val="24"/>
          <w:szCs w:val="24"/>
        </w:rPr>
        <w:t xml:space="preserve">(ci-après le </w:t>
      </w:r>
      <w:r w:rsidR="00D4184F" w:rsidRPr="00FE43C5">
        <w:rPr>
          <w:sz w:val="24"/>
          <w:szCs w:val="24"/>
        </w:rPr>
        <w:t>"</w:t>
      </w:r>
      <w:r w:rsidR="00510D3C" w:rsidRPr="00FE43C5">
        <w:rPr>
          <w:sz w:val="24"/>
          <w:szCs w:val="24"/>
          <w:u w:val="single"/>
        </w:rPr>
        <w:t>Gouvernement</w:t>
      </w:r>
      <w:r w:rsidR="00D4184F" w:rsidRPr="00FE43C5">
        <w:rPr>
          <w:sz w:val="24"/>
          <w:szCs w:val="24"/>
        </w:rPr>
        <w:t>"</w:t>
      </w:r>
      <w:r w:rsidR="00510D3C" w:rsidRPr="00FE43C5">
        <w:rPr>
          <w:sz w:val="24"/>
          <w:szCs w:val="24"/>
        </w:rPr>
        <w:t>)</w:t>
      </w:r>
      <w:r w:rsidRPr="00FE43C5">
        <w:rPr>
          <w:sz w:val="24"/>
          <w:szCs w:val="24"/>
        </w:rPr>
        <w:t xml:space="preserve"> et l</w:t>
      </w:r>
      <w:r w:rsidR="006D6457" w:rsidRPr="00FE43C5">
        <w:rPr>
          <w:sz w:val="24"/>
          <w:szCs w:val="24"/>
        </w:rPr>
        <w:t>e</w:t>
      </w:r>
      <w:r w:rsidR="006D6457" w:rsidRPr="00FE43C5">
        <w:rPr>
          <w:b/>
          <w:color w:val="000000"/>
          <w:sz w:val="22"/>
          <w:szCs w:val="22"/>
        </w:rPr>
        <w:t xml:space="preserve"> PROGRAMME ALIMENTAIRE MONDIAL</w:t>
      </w:r>
      <w:r w:rsidR="006D6457" w:rsidRPr="00FE43C5">
        <w:rPr>
          <w:sz w:val="24"/>
          <w:szCs w:val="24"/>
        </w:rPr>
        <w:t xml:space="preserve">, un programme </w:t>
      </w:r>
      <w:r w:rsidR="00D34FF4" w:rsidRPr="00FE43C5">
        <w:rPr>
          <w:sz w:val="24"/>
          <w:szCs w:val="24"/>
        </w:rPr>
        <w:t xml:space="preserve">autonome </w:t>
      </w:r>
      <w:r w:rsidR="006D6457" w:rsidRPr="00FE43C5">
        <w:rPr>
          <w:sz w:val="24"/>
          <w:szCs w:val="24"/>
        </w:rPr>
        <w:t xml:space="preserve">subsidiaire </w:t>
      </w:r>
      <w:r w:rsidR="00D34FF4" w:rsidRPr="00FE43C5">
        <w:rPr>
          <w:sz w:val="24"/>
          <w:szCs w:val="24"/>
        </w:rPr>
        <w:t xml:space="preserve">conjoint </w:t>
      </w:r>
      <w:r w:rsidR="00EF6F09">
        <w:rPr>
          <w:sz w:val="24"/>
          <w:szCs w:val="24"/>
        </w:rPr>
        <w:t xml:space="preserve">de l’Organisation </w:t>
      </w:r>
      <w:r w:rsidR="006D6457" w:rsidRPr="00FE43C5">
        <w:rPr>
          <w:sz w:val="24"/>
          <w:szCs w:val="24"/>
        </w:rPr>
        <w:t>des Nations Unies</w:t>
      </w:r>
      <w:r w:rsidR="005552E3" w:rsidRPr="00FE43C5">
        <w:rPr>
          <w:sz w:val="24"/>
          <w:szCs w:val="24"/>
        </w:rPr>
        <w:t xml:space="preserve"> </w:t>
      </w:r>
      <w:r w:rsidR="006D6457" w:rsidRPr="00FE43C5">
        <w:rPr>
          <w:sz w:val="24"/>
          <w:szCs w:val="24"/>
        </w:rPr>
        <w:t xml:space="preserve">et </w:t>
      </w:r>
      <w:r w:rsidR="00D34FF4" w:rsidRPr="00FE43C5">
        <w:rPr>
          <w:sz w:val="24"/>
          <w:szCs w:val="24"/>
        </w:rPr>
        <w:t xml:space="preserve">de </w:t>
      </w:r>
      <w:r w:rsidR="006D6457" w:rsidRPr="00FE43C5">
        <w:rPr>
          <w:sz w:val="24"/>
          <w:szCs w:val="24"/>
        </w:rPr>
        <w:t>l'Organisation des Nations Unies pour l'alimentation et l'agriculture (FAO), dont le siège est sis à Rome, en Italie, par l'intermédiaire de son</w:t>
      </w:r>
      <w:r w:rsidR="005C12E8" w:rsidRPr="00FE43C5">
        <w:rPr>
          <w:sz w:val="24"/>
          <w:szCs w:val="24"/>
        </w:rPr>
        <w:t xml:space="preserve"> Bureau </w:t>
      </w:r>
      <w:r w:rsidR="006D6457" w:rsidRPr="00FE43C5">
        <w:rPr>
          <w:i/>
          <w:sz w:val="24"/>
          <w:szCs w:val="24"/>
        </w:rPr>
        <w:t>[</w:t>
      </w:r>
      <w:r w:rsidR="005C12E8" w:rsidRPr="00E74A93">
        <w:rPr>
          <w:i/>
          <w:sz w:val="24"/>
          <w:szCs w:val="24"/>
          <w:shd w:val="clear" w:color="auto" w:fill="BFBFBF" w:themeFill="background1" w:themeFillShade="BF"/>
        </w:rPr>
        <w:t>de pays</w:t>
      </w:r>
      <w:r w:rsidR="006D6457" w:rsidRPr="00E74A93">
        <w:rPr>
          <w:i/>
          <w:sz w:val="24"/>
          <w:szCs w:val="24"/>
          <w:shd w:val="clear" w:color="auto" w:fill="BFBFBF" w:themeFill="background1" w:themeFillShade="BF"/>
        </w:rPr>
        <w:t>] [</w:t>
      </w:r>
      <w:r w:rsidR="005C12E8" w:rsidRPr="00E74A93">
        <w:rPr>
          <w:i/>
          <w:sz w:val="24"/>
          <w:szCs w:val="24"/>
          <w:shd w:val="clear" w:color="auto" w:fill="BFBFBF" w:themeFill="background1" w:themeFillShade="BF"/>
        </w:rPr>
        <w:t>régional</w:t>
      </w:r>
      <w:r w:rsidR="006D6457" w:rsidRPr="00FE43C5">
        <w:rPr>
          <w:i/>
          <w:sz w:val="24"/>
          <w:szCs w:val="24"/>
        </w:rPr>
        <w:t>]</w:t>
      </w:r>
      <w:r w:rsidR="006D6457" w:rsidRPr="00FE43C5">
        <w:rPr>
          <w:sz w:val="24"/>
          <w:szCs w:val="24"/>
        </w:rPr>
        <w:t xml:space="preserve"> </w:t>
      </w:r>
      <w:r w:rsidR="005C12E8" w:rsidRPr="00FE43C5">
        <w:rPr>
          <w:sz w:val="24"/>
          <w:szCs w:val="24"/>
        </w:rPr>
        <w:t>à/en/au</w:t>
      </w:r>
      <w:r w:rsidR="00206A29">
        <w:rPr>
          <w:sz w:val="24"/>
          <w:szCs w:val="24"/>
        </w:rPr>
        <w:t>/aux</w:t>
      </w:r>
      <w:r w:rsidR="006D6457" w:rsidRPr="00FE43C5">
        <w:rPr>
          <w:sz w:val="24"/>
          <w:szCs w:val="24"/>
        </w:rPr>
        <w:t xml:space="preserve"> </w:t>
      </w:r>
      <w:r w:rsidR="006D6457" w:rsidRPr="00FE43C5">
        <w:rPr>
          <w:i/>
          <w:sz w:val="24"/>
          <w:szCs w:val="24"/>
        </w:rPr>
        <w:t>[</w:t>
      </w:r>
      <w:r w:rsidR="005C12E8" w:rsidRPr="00E74A93">
        <w:rPr>
          <w:i/>
          <w:sz w:val="24"/>
          <w:szCs w:val="24"/>
          <w:shd w:val="clear" w:color="auto" w:fill="BFBFBF" w:themeFill="background1" w:themeFillShade="BF"/>
        </w:rPr>
        <w:t>pays</w:t>
      </w:r>
      <w:r w:rsidR="006D6457" w:rsidRPr="00FE43C5">
        <w:rPr>
          <w:i/>
          <w:sz w:val="24"/>
          <w:szCs w:val="24"/>
        </w:rPr>
        <w:t>] [</w:t>
      </w:r>
      <w:r w:rsidR="005C12E8" w:rsidRPr="00D7046D">
        <w:rPr>
          <w:i/>
          <w:sz w:val="24"/>
          <w:szCs w:val="24"/>
          <w:shd w:val="clear" w:color="auto" w:fill="BFBFBF" w:themeFill="background1" w:themeFillShade="BF"/>
        </w:rPr>
        <w:t>Unité du Siège</w:t>
      </w:r>
      <w:r w:rsidR="006D6457" w:rsidRPr="00FE43C5">
        <w:rPr>
          <w:sz w:val="24"/>
          <w:szCs w:val="24"/>
        </w:rPr>
        <w:t xml:space="preserve">] </w:t>
      </w:r>
      <w:r w:rsidRPr="00FE43C5">
        <w:rPr>
          <w:sz w:val="24"/>
          <w:szCs w:val="24"/>
        </w:rPr>
        <w:t>(</w:t>
      </w:r>
      <w:r w:rsidR="006D6457" w:rsidRPr="00FE43C5">
        <w:rPr>
          <w:sz w:val="24"/>
          <w:szCs w:val="24"/>
        </w:rPr>
        <w:t xml:space="preserve">le </w:t>
      </w:r>
      <w:r w:rsidR="00D4184F" w:rsidRPr="00FE43C5">
        <w:rPr>
          <w:sz w:val="24"/>
          <w:szCs w:val="24"/>
        </w:rPr>
        <w:t>"</w:t>
      </w:r>
      <w:r w:rsidR="006D6457" w:rsidRPr="00FE43C5">
        <w:rPr>
          <w:sz w:val="24"/>
          <w:szCs w:val="24"/>
          <w:u w:val="single"/>
        </w:rPr>
        <w:t>PAM</w:t>
      </w:r>
      <w:r w:rsidR="00D4184F" w:rsidRPr="00FE43C5">
        <w:rPr>
          <w:sz w:val="24"/>
          <w:szCs w:val="24"/>
        </w:rPr>
        <w:t>"</w:t>
      </w:r>
      <w:r w:rsidR="006D6457" w:rsidRPr="00FE43C5">
        <w:rPr>
          <w:sz w:val="24"/>
          <w:szCs w:val="24"/>
        </w:rPr>
        <w:t xml:space="preserve"> </w:t>
      </w:r>
      <w:r w:rsidR="00AF73A9" w:rsidRPr="00FE43C5">
        <w:rPr>
          <w:sz w:val="24"/>
          <w:szCs w:val="24"/>
        </w:rPr>
        <w:t>ou le</w:t>
      </w:r>
      <w:r w:rsidR="00D34FF4" w:rsidRPr="00FE43C5">
        <w:rPr>
          <w:sz w:val="24"/>
          <w:szCs w:val="24"/>
        </w:rPr>
        <w:t xml:space="preserve"> </w:t>
      </w:r>
      <w:r w:rsidR="00D4184F" w:rsidRPr="00FE43C5">
        <w:rPr>
          <w:sz w:val="24"/>
          <w:szCs w:val="24"/>
        </w:rPr>
        <w:t>"</w:t>
      </w:r>
      <w:r w:rsidR="009D458C" w:rsidRPr="00FE43C5">
        <w:rPr>
          <w:sz w:val="24"/>
          <w:szCs w:val="24"/>
          <w:u w:val="single"/>
        </w:rPr>
        <w:t>Partenaire des Nations Unies</w:t>
      </w:r>
      <w:r w:rsidR="00D4184F" w:rsidRPr="00FE43C5">
        <w:rPr>
          <w:sz w:val="24"/>
          <w:szCs w:val="24"/>
          <w:u w:val="single"/>
        </w:rPr>
        <w:t>"</w:t>
      </w:r>
      <w:r w:rsidR="003B3591">
        <w:rPr>
          <w:sz w:val="24"/>
          <w:szCs w:val="24"/>
          <w:u w:val="single"/>
        </w:rPr>
        <w:t xml:space="preserve">; le </w:t>
      </w:r>
      <w:r w:rsidR="00C71655">
        <w:rPr>
          <w:sz w:val="24"/>
          <w:szCs w:val="24"/>
          <w:u w:val="single"/>
        </w:rPr>
        <w:t>"</w:t>
      </w:r>
      <w:r w:rsidR="003B3591">
        <w:rPr>
          <w:sz w:val="24"/>
          <w:szCs w:val="24"/>
          <w:u w:val="single"/>
        </w:rPr>
        <w:t>PAM</w:t>
      </w:r>
      <w:r w:rsidR="00C71655">
        <w:rPr>
          <w:sz w:val="24"/>
          <w:szCs w:val="24"/>
          <w:u w:val="single"/>
        </w:rPr>
        <w:t>"</w:t>
      </w:r>
      <w:r w:rsidR="00483326" w:rsidRPr="00FE43C5">
        <w:rPr>
          <w:sz w:val="24"/>
          <w:szCs w:val="24"/>
        </w:rPr>
        <w:t xml:space="preserve"> </w:t>
      </w:r>
      <w:r w:rsidRPr="00FE43C5">
        <w:rPr>
          <w:sz w:val="24"/>
          <w:szCs w:val="24"/>
        </w:rPr>
        <w:t xml:space="preserve">et le Gouvernement, </w:t>
      </w:r>
      <w:r w:rsidR="009B147D" w:rsidRPr="00FE43C5">
        <w:rPr>
          <w:sz w:val="24"/>
          <w:szCs w:val="24"/>
        </w:rPr>
        <w:t xml:space="preserve">sont également ci-après dénommés </w:t>
      </w:r>
      <w:r w:rsidR="00364E55" w:rsidRPr="00FE43C5">
        <w:rPr>
          <w:sz w:val="24"/>
          <w:szCs w:val="24"/>
        </w:rPr>
        <w:t xml:space="preserve">séparément </w:t>
      </w:r>
      <w:r w:rsidR="005552E3" w:rsidRPr="00FE43C5">
        <w:rPr>
          <w:sz w:val="24"/>
          <w:szCs w:val="24"/>
        </w:rPr>
        <w:t>"</w:t>
      </w:r>
      <w:r w:rsidR="00364E55" w:rsidRPr="00FE43C5">
        <w:rPr>
          <w:sz w:val="24"/>
          <w:szCs w:val="24"/>
        </w:rPr>
        <w:t>Partie</w:t>
      </w:r>
      <w:r w:rsidR="005552E3" w:rsidRPr="00FE43C5">
        <w:rPr>
          <w:sz w:val="24"/>
          <w:szCs w:val="24"/>
        </w:rPr>
        <w:t>"</w:t>
      </w:r>
      <w:r w:rsidR="00364E55" w:rsidRPr="00FE43C5">
        <w:rPr>
          <w:sz w:val="24"/>
          <w:szCs w:val="24"/>
        </w:rPr>
        <w:t xml:space="preserve"> ou </w:t>
      </w:r>
      <w:r w:rsidR="009B147D" w:rsidRPr="00FE43C5">
        <w:rPr>
          <w:sz w:val="24"/>
          <w:szCs w:val="24"/>
        </w:rPr>
        <w:t xml:space="preserve">collectivement </w:t>
      </w:r>
      <w:r w:rsidR="00D4184F" w:rsidRPr="00FE43C5">
        <w:rPr>
          <w:sz w:val="24"/>
          <w:szCs w:val="24"/>
        </w:rPr>
        <w:t>"</w:t>
      </w:r>
      <w:r w:rsidR="009B147D" w:rsidRPr="00FE43C5">
        <w:rPr>
          <w:sz w:val="24"/>
          <w:szCs w:val="24"/>
        </w:rPr>
        <w:t>Parties</w:t>
      </w:r>
      <w:r w:rsidR="00D4184F" w:rsidRPr="00FE43C5">
        <w:rPr>
          <w:sz w:val="24"/>
          <w:szCs w:val="24"/>
        </w:rPr>
        <w:t>"</w:t>
      </w:r>
      <w:r w:rsidR="0013115D" w:rsidRPr="00FE43C5">
        <w:rPr>
          <w:sz w:val="24"/>
          <w:szCs w:val="24"/>
        </w:rPr>
        <w:t>)</w:t>
      </w:r>
      <w:r w:rsidR="005552E3" w:rsidRPr="00FE43C5">
        <w:rPr>
          <w:sz w:val="24"/>
          <w:szCs w:val="24"/>
        </w:rPr>
        <w:t>.</w:t>
      </w:r>
    </w:p>
    <w:p w14:paraId="30CAC19E" w14:textId="77777777" w:rsidR="003B689C" w:rsidRPr="00FE43C5" w:rsidRDefault="003B689C" w:rsidP="003B689C">
      <w:pPr>
        <w:rPr>
          <w:b/>
          <w:sz w:val="24"/>
          <w:szCs w:val="24"/>
        </w:rPr>
      </w:pPr>
      <w:r w:rsidRPr="00FE43C5">
        <w:rPr>
          <w:sz w:val="24"/>
        </w:rPr>
        <w:t xml:space="preserve"> </w:t>
      </w:r>
    </w:p>
    <w:p w14:paraId="6D729F71" w14:textId="77777777" w:rsidR="00047B6C" w:rsidRPr="00FE43C5" w:rsidRDefault="00047B6C" w:rsidP="00047B6C">
      <w:pPr>
        <w:rPr>
          <w:b/>
          <w:color w:val="000000"/>
          <w:sz w:val="24"/>
          <w:szCs w:val="24"/>
        </w:rPr>
      </w:pPr>
      <w:r w:rsidRPr="00FE43C5">
        <w:rPr>
          <w:b/>
          <w:color w:val="000000"/>
          <w:sz w:val="24"/>
          <w:szCs w:val="24"/>
        </w:rPr>
        <w:t>ATTENDU QUE</w:t>
      </w:r>
    </w:p>
    <w:p w14:paraId="110110EB" w14:textId="77777777" w:rsidR="003B689C" w:rsidRPr="00FE43C5" w:rsidRDefault="003B689C" w:rsidP="003B689C">
      <w:pPr>
        <w:ind w:left="1980"/>
        <w:rPr>
          <w:sz w:val="24"/>
          <w:szCs w:val="24"/>
        </w:rPr>
      </w:pPr>
    </w:p>
    <w:p w14:paraId="39010150" w14:textId="43C9127F" w:rsidR="00F12FC5" w:rsidRPr="00FE43C5" w:rsidRDefault="00F12FC5" w:rsidP="00F12FC5">
      <w:pPr>
        <w:pStyle w:val="ListParagraph"/>
        <w:widowControl w:val="0"/>
        <w:numPr>
          <w:ilvl w:val="0"/>
          <w:numId w:val="12"/>
        </w:numPr>
        <w:rPr>
          <w:rFonts w:ascii="Times New Roman" w:hAnsi="Times New Roman"/>
          <w:color w:val="auto"/>
          <w:sz w:val="24"/>
          <w:szCs w:val="24"/>
        </w:rPr>
      </w:pPr>
      <w:r w:rsidRPr="00FE43C5">
        <w:rPr>
          <w:rFonts w:ascii="Times New Roman" w:hAnsi="Times New Roman"/>
          <w:color w:val="auto"/>
          <w:sz w:val="24"/>
        </w:rPr>
        <w:t xml:space="preserve">Le PAM est un programme autonome subsidiaire conjoint </w:t>
      </w:r>
      <w:r w:rsidR="006A5AEF">
        <w:rPr>
          <w:rFonts w:ascii="Times New Roman" w:hAnsi="Times New Roman"/>
          <w:color w:val="auto"/>
          <w:sz w:val="24"/>
        </w:rPr>
        <w:t xml:space="preserve">de l’Organisation </w:t>
      </w:r>
      <w:r w:rsidR="009D458C" w:rsidRPr="00FE43C5">
        <w:rPr>
          <w:rFonts w:ascii="Times New Roman" w:hAnsi="Times New Roman"/>
          <w:color w:val="auto"/>
          <w:sz w:val="24"/>
        </w:rPr>
        <w:t>des Nations Unies</w:t>
      </w:r>
      <w:r w:rsidRPr="00FE43C5">
        <w:rPr>
          <w:rFonts w:ascii="Times New Roman" w:hAnsi="Times New Roman"/>
          <w:color w:val="auto"/>
          <w:sz w:val="24"/>
        </w:rPr>
        <w:t xml:space="preserve"> et de </w:t>
      </w:r>
      <w:r w:rsidR="00A62F77" w:rsidRPr="00FE43C5">
        <w:rPr>
          <w:rFonts w:ascii="Times New Roman" w:hAnsi="Times New Roman"/>
          <w:color w:val="auto"/>
          <w:sz w:val="24"/>
        </w:rPr>
        <w:t>la FAO</w:t>
      </w:r>
      <w:r w:rsidRPr="00FE43C5">
        <w:rPr>
          <w:rFonts w:ascii="Times New Roman" w:hAnsi="Times New Roman"/>
          <w:color w:val="auto"/>
          <w:sz w:val="24"/>
        </w:rPr>
        <w:t xml:space="preserve">, avec un double mandat d’aide humanitaire et de développement visant à fournir une aide d’urgence et une aide au développement afin d’éradiquer la faim et la pauvreté dans les pays les plus pauvres et les plus </w:t>
      </w:r>
      <w:r w:rsidR="00F20D8C" w:rsidRPr="00FE43C5">
        <w:rPr>
          <w:rFonts w:ascii="Times New Roman" w:hAnsi="Times New Roman"/>
          <w:color w:val="auto"/>
          <w:sz w:val="24"/>
        </w:rPr>
        <w:t>exposés à l'</w:t>
      </w:r>
      <w:r w:rsidRPr="00FE43C5">
        <w:rPr>
          <w:rFonts w:ascii="Times New Roman" w:hAnsi="Times New Roman"/>
          <w:color w:val="auto"/>
          <w:sz w:val="24"/>
        </w:rPr>
        <w:t>insécurité alimentaire.</w:t>
      </w:r>
      <w:r w:rsidRPr="00FE43C5">
        <w:rPr>
          <w:rFonts w:ascii="Times New Roman" w:hAnsi="Times New Roman"/>
          <w:color w:val="auto"/>
          <w:sz w:val="24"/>
          <w:szCs w:val="24"/>
        </w:rPr>
        <w:t xml:space="preserve"> </w:t>
      </w:r>
      <w:r w:rsidRPr="00FE43C5">
        <w:rPr>
          <w:rFonts w:ascii="Times New Roman" w:hAnsi="Times New Roman"/>
          <w:color w:val="auto"/>
          <w:sz w:val="24"/>
        </w:rPr>
        <w:t>Le PAM et le Gouvernement collaborent en</w:t>
      </w:r>
      <w:r w:rsidR="00F20D8C" w:rsidRPr="00FE43C5">
        <w:rPr>
          <w:rFonts w:ascii="Times New Roman" w:hAnsi="Times New Roman"/>
          <w:color w:val="auto"/>
          <w:sz w:val="24"/>
        </w:rPr>
        <w:t>/au</w:t>
      </w:r>
      <w:r w:rsidRPr="00FE43C5">
        <w:rPr>
          <w:rFonts w:ascii="Times New Roman" w:hAnsi="Times New Roman"/>
          <w:color w:val="auto"/>
          <w:sz w:val="24"/>
        </w:rPr>
        <w:t xml:space="preserve"> </w:t>
      </w:r>
      <w:r w:rsidRPr="00FE43C5">
        <w:rPr>
          <w:rFonts w:ascii="Times New Roman" w:hAnsi="Times New Roman"/>
          <w:color w:val="auto"/>
          <w:sz w:val="24"/>
          <w:szCs w:val="24"/>
        </w:rPr>
        <w:t>[</w:t>
      </w:r>
      <w:r w:rsidRPr="006D3E8D">
        <w:rPr>
          <w:rFonts w:ascii="Times New Roman" w:hAnsi="Times New Roman"/>
          <w:i/>
          <w:color w:val="auto"/>
          <w:sz w:val="24"/>
          <w:szCs w:val="24"/>
          <w:shd w:val="clear" w:color="auto" w:fill="BFBFBF" w:themeFill="background1" w:themeFillShade="BF"/>
        </w:rPr>
        <w:t>n</w:t>
      </w:r>
      <w:r w:rsidR="00F20D8C" w:rsidRPr="006D3E8D">
        <w:rPr>
          <w:rFonts w:ascii="Times New Roman" w:hAnsi="Times New Roman"/>
          <w:i/>
          <w:color w:val="auto"/>
          <w:sz w:val="24"/>
          <w:szCs w:val="24"/>
          <w:shd w:val="clear" w:color="auto" w:fill="BFBFBF" w:themeFill="background1" w:themeFillShade="BF"/>
        </w:rPr>
        <w:t>om du pays</w:t>
      </w:r>
      <w:r w:rsidRPr="00FE43C5">
        <w:rPr>
          <w:rFonts w:ascii="Times New Roman" w:hAnsi="Times New Roman"/>
          <w:color w:val="auto"/>
          <w:sz w:val="24"/>
          <w:szCs w:val="24"/>
        </w:rPr>
        <w:t>]</w:t>
      </w:r>
      <w:r w:rsidRPr="00FE43C5">
        <w:rPr>
          <w:rFonts w:ascii="Times New Roman" w:hAnsi="Times New Roman"/>
          <w:color w:val="auto"/>
          <w:sz w:val="24"/>
        </w:rPr>
        <w:t>, conformément à l'Accord de base conclu entre le Gouvernement et le PAM en date du [</w:t>
      </w:r>
      <w:r w:rsidRPr="006D3E8D">
        <w:rPr>
          <w:rFonts w:ascii="Times New Roman" w:hAnsi="Times New Roman"/>
          <w:i/>
          <w:color w:val="auto"/>
          <w:sz w:val="24"/>
          <w:shd w:val="clear" w:color="auto" w:fill="BFBFBF" w:themeFill="background1" w:themeFillShade="BF"/>
        </w:rPr>
        <w:t>insérer la date</w:t>
      </w:r>
      <w:r w:rsidRPr="00FE43C5">
        <w:rPr>
          <w:rFonts w:ascii="Times New Roman" w:hAnsi="Times New Roman"/>
          <w:color w:val="auto"/>
          <w:sz w:val="24"/>
        </w:rPr>
        <w:t>] (ci-après l’</w:t>
      </w:r>
      <w:r w:rsidR="00D4184F" w:rsidRPr="00FE43C5">
        <w:rPr>
          <w:rFonts w:ascii="Times New Roman" w:hAnsi="Times New Roman"/>
          <w:color w:val="auto"/>
          <w:sz w:val="24"/>
        </w:rPr>
        <w:t>"</w:t>
      </w:r>
      <w:r w:rsidRPr="00FE43C5">
        <w:rPr>
          <w:rFonts w:ascii="Times New Roman" w:hAnsi="Times New Roman"/>
          <w:color w:val="auto"/>
          <w:sz w:val="24"/>
          <w:u w:val="single"/>
        </w:rPr>
        <w:t>Accord de base</w:t>
      </w:r>
      <w:r w:rsidR="00D4184F" w:rsidRPr="00FE43C5">
        <w:rPr>
          <w:rFonts w:ascii="Times New Roman" w:hAnsi="Times New Roman"/>
          <w:color w:val="auto"/>
          <w:sz w:val="24"/>
        </w:rPr>
        <w:t>"</w:t>
      </w:r>
      <w:r w:rsidRPr="00FE43C5">
        <w:rPr>
          <w:rFonts w:ascii="Times New Roman" w:hAnsi="Times New Roman"/>
          <w:color w:val="auto"/>
          <w:sz w:val="24"/>
        </w:rPr>
        <w:t>)</w:t>
      </w:r>
      <w:r w:rsidRPr="00FE43C5">
        <w:rPr>
          <w:rStyle w:val="FootnoteReference"/>
          <w:rFonts w:ascii="Times New Roman" w:hAnsi="Times New Roman"/>
          <w:color w:val="auto"/>
          <w:sz w:val="24"/>
          <w:szCs w:val="24"/>
        </w:rPr>
        <w:footnoteReference w:id="5"/>
      </w:r>
      <w:r w:rsidR="00D34FF4" w:rsidRPr="00FE43C5">
        <w:rPr>
          <w:rFonts w:ascii="Times New Roman" w:hAnsi="Times New Roman"/>
          <w:color w:val="auto"/>
          <w:sz w:val="24"/>
        </w:rPr>
        <w:t>.</w:t>
      </w:r>
    </w:p>
    <w:p w14:paraId="2D77EBAA" w14:textId="64CCE13C" w:rsidR="003B689C" w:rsidRPr="00FE43C5" w:rsidRDefault="003B689C" w:rsidP="003B689C">
      <w:pPr>
        <w:rPr>
          <w:sz w:val="24"/>
          <w:szCs w:val="24"/>
        </w:rPr>
      </w:pPr>
    </w:p>
    <w:p w14:paraId="6C98B3F1" w14:textId="19ADEE6C" w:rsidR="00047B6C" w:rsidRPr="00FE43C5" w:rsidRDefault="003B689C" w:rsidP="00380384">
      <w:pPr>
        <w:pStyle w:val="ListParagraph"/>
        <w:numPr>
          <w:ilvl w:val="0"/>
          <w:numId w:val="12"/>
        </w:numPr>
        <w:rPr>
          <w:rFonts w:ascii="Times New Roman" w:hAnsi="Times New Roman"/>
          <w:color w:val="auto"/>
          <w:sz w:val="24"/>
          <w:szCs w:val="24"/>
        </w:rPr>
      </w:pPr>
      <w:r w:rsidRPr="00FE43C5">
        <w:rPr>
          <w:rFonts w:ascii="Times New Roman" w:hAnsi="Times New Roman"/>
          <w:color w:val="000000"/>
          <w:sz w:val="24"/>
        </w:rPr>
        <w:t xml:space="preserve">Le Gouvernement, en collaboration avec ses partenaires de développement, </w:t>
      </w:r>
      <w:r w:rsidR="00364E55" w:rsidRPr="00FE43C5">
        <w:rPr>
          <w:rFonts w:ascii="Times New Roman" w:hAnsi="Times New Roman"/>
          <w:color w:val="auto"/>
          <w:sz w:val="24"/>
          <w:szCs w:val="24"/>
        </w:rPr>
        <w:t>notamment</w:t>
      </w:r>
      <w:r w:rsidRPr="00FE43C5">
        <w:rPr>
          <w:rFonts w:ascii="Times New Roman" w:hAnsi="Times New Roman"/>
          <w:color w:val="000000"/>
          <w:sz w:val="24"/>
        </w:rPr>
        <w:t xml:space="preserve"> </w:t>
      </w:r>
      <w:r w:rsidR="00F12FC5" w:rsidRPr="00FE43C5">
        <w:rPr>
          <w:rFonts w:ascii="Times New Roman" w:hAnsi="Times New Roman"/>
          <w:color w:val="000000"/>
          <w:sz w:val="24"/>
        </w:rPr>
        <w:t xml:space="preserve">le PAM </w:t>
      </w:r>
      <w:r w:rsidRPr="00FE43C5">
        <w:rPr>
          <w:rFonts w:ascii="Times New Roman" w:hAnsi="Times New Roman"/>
          <w:color w:val="000000"/>
          <w:sz w:val="24"/>
        </w:rPr>
        <w:t>et la Banque mondiale</w:t>
      </w:r>
      <w:r w:rsidRPr="00FE43C5">
        <w:rPr>
          <w:rStyle w:val="FootnoteReference"/>
          <w:rFonts w:ascii="Times New Roman" w:hAnsi="Times New Roman"/>
          <w:color w:val="000000"/>
          <w:sz w:val="24"/>
        </w:rPr>
        <w:footnoteReference w:id="6"/>
      </w:r>
      <w:r w:rsidRPr="00FE43C5">
        <w:rPr>
          <w:rFonts w:ascii="Times New Roman" w:hAnsi="Times New Roman"/>
          <w:color w:val="000000"/>
          <w:sz w:val="24"/>
        </w:rPr>
        <w:t xml:space="preserve"> (</w:t>
      </w:r>
      <w:r w:rsidR="00B060A8" w:rsidRPr="00FE43C5">
        <w:rPr>
          <w:rFonts w:ascii="Times New Roman" w:hAnsi="Times New Roman"/>
          <w:color w:val="auto"/>
          <w:sz w:val="24"/>
          <w:szCs w:val="24"/>
        </w:rPr>
        <w:t xml:space="preserve">ci-après </w:t>
      </w:r>
      <w:r w:rsidRPr="00FE43C5">
        <w:rPr>
          <w:rFonts w:ascii="Times New Roman" w:hAnsi="Times New Roman"/>
          <w:color w:val="000000"/>
          <w:sz w:val="24"/>
        </w:rPr>
        <w:t>la</w:t>
      </w:r>
      <w:r w:rsidR="00F8508B" w:rsidRPr="00FE43C5">
        <w:rPr>
          <w:rFonts w:ascii="Times New Roman" w:hAnsi="Times New Roman"/>
          <w:color w:val="000000"/>
          <w:sz w:val="24"/>
        </w:rPr>
        <w:t xml:space="preserve"> </w:t>
      </w:r>
      <w:r w:rsidR="00D4184F" w:rsidRPr="00FE43C5">
        <w:rPr>
          <w:rFonts w:ascii="Times New Roman" w:hAnsi="Times New Roman"/>
          <w:color w:val="000000"/>
          <w:sz w:val="24"/>
        </w:rPr>
        <w:t>"</w:t>
      </w:r>
      <w:r w:rsidR="00F8508B" w:rsidRPr="00FE43C5">
        <w:rPr>
          <w:rFonts w:ascii="Times New Roman" w:hAnsi="Times New Roman"/>
          <w:color w:val="000000"/>
          <w:sz w:val="24"/>
          <w:u w:val="single"/>
        </w:rPr>
        <w:t>Banque</w:t>
      </w:r>
      <w:r w:rsidR="005552E3" w:rsidRPr="00FE43C5">
        <w:rPr>
          <w:rFonts w:ascii="Times New Roman" w:hAnsi="Times New Roman"/>
          <w:color w:val="000000"/>
          <w:sz w:val="24"/>
        </w:rPr>
        <w:t>")</w:t>
      </w:r>
      <w:r w:rsidR="00364E55" w:rsidRPr="00FE43C5">
        <w:rPr>
          <w:rFonts w:ascii="Times New Roman" w:hAnsi="Times New Roman"/>
          <w:color w:val="auto"/>
          <w:sz w:val="24"/>
          <w:szCs w:val="24"/>
        </w:rPr>
        <w:t>, m</w:t>
      </w:r>
      <w:r w:rsidR="0013115D" w:rsidRPr="00FE43C5">
        <w:rPr>
          <w:rFonts w:ascii="Times New Roman" w:hAnsi="Times New Roman"/>
          <w:color w:val="auto"/>
          <w:sz w:val="24"/>
          <w:szCs w:val="24"/>
        </w:rPr>
        <w:t>et</w:t>
      </w:r>
      <w:r w:rsidR="00364E55" w:rsidRPr="00FE43C5">
        <w:rPr>
          <w:rFonts w:ascii="Times New Roman" w:hAnsi="Times New Roman"/>
          <w:color w:val="auto"/>
          <w:sz w:val="24"/>
          <w:szCs w:val="24"/>
        </w:rPr>
        <w:t xml:space="preserve"> en œuvre</w:t>
      </w:r>
      <w:r w:rsidR="005552E3" w:rsidRPr="00FE43C5">
        <w:rPr>
          <w:rFonts w:ascii="Times New Roman" w:hAnsi="Times New Roman"/>
          <w:color w:val="000000"/>
          <w:sz w:val="24"/>
        </w:rPr>
        <w:t xml:space="preserve"> </w:t>
      </w:r>
      <w:r w:rsidRPr="00FE43C5">
        <w:rPr>
          <w:rFonts w:ascii="Times New Roman" w:hAnsi="Times New Roman"/>
          <w:color w:val="000000"/>
          <w:sz w:val="24"/>
        </w:rPr>
        <w:t>[</w:t>
      </w:r>
      <w:r w:rsidR="00B060A8" w:rsidRPr="005B4C3A">
        <w:rPr>
          <w:rFonts w:ascii="Times New Roman" w:hAnsi="Times New Roman"/>
          <w:i/>
          <w:color w:val="000000"/>
          <w:sz w:val="24"/>
          <w:shd w:val="clear" w:color="auto" w:fill="BFBFBF" w:themeFill="background1" w:themeFillShade="BF"/>
        </w:rPr>
        <w:t xml:space="preserve">indiquer le nom </w:t>
      </w:r>
      <w:r w:rsidRPr="005B4C3A">
        <w:rPr>
          <w:rFonts w:ascii="Times New Roman" w:hAnsi="Times New Roman"/>
          <w:i/>
          <w:color w:val="000000"/>
          <w:sz w:val="24"/>
          <w:shd w:val="clear" w:color="auto" w:fill="BFBFBF" w:themeFill="background1" w:themeFillShade="BF"/>
        </w:rPr>
        <w:t>du projet</w:t>
      </w:r>
      <w:r w:rsidRPr="00FE43C5">
        <w:rPr>
          <w:rFonts w:ascii="Times New Roman" w:hAnsi="Times New Roman"/>
          <w:color w:val="000000"/>
          <w:sz w:val="24"/>
        </w:rPr>
        <w:t>] (</w:t>
      </w:r>
      <w:r w:rsidR="00B060A8" w:rsidRPr="00FE43C5">
        <w:rPr>
          <w:rFonts w:ascii="Times New Roman" w:hAnsi="Times New Roman"/>
          <w:color w:val="auto"/>
          <w:sz w:val="24"/>
          <w:szCs w:val="24"/>
        </w:rPr>
        <w:t>ci-après le</w:t>
      </w:r>
      <w:r w:rsidR="00F8508B" w:rsidRPr="00FE43C5">
        <w:rPr>
          <w:rFonts w:ascii="Times New Roman" w:hAnsi="Times New Roman"/>
          <w:color w:val="000000"/>
          <w:sz w:val="24"/>
        </w:rPr>
        <w:t xml:space="preserve"> </w:t>
      </w:r>
      <w:r w:rsidR="00D4184F" w:rsidRPr="00FE43C5">
        <w:rPr>
          <w:rFonts w:ascii="Times New Roman" w:hAnsi="Times New Roman"/>
          <w:color w:val="000000"/>
          <w:sz w:val="24"/>
        </w:rPr>
        <w:t>"</w:t>
      </w:r>
      <w:r w:rsidR="00364E55" w:rsidRPr="00FE43C5">
        <w:rPr>
          <w:rFonts w:ascii="Times New Roman" w:hAnsi="Times New Roman"/>
          <w:color w:val="auto"/>
          <w:sz w:val="24"/>
          <w:szCs w:val="24"/>
          <w:u w:val="single"/>
        </w:rPr>
        <w:t>Projet</w:t>
      </w:r>
      <w:r w:rsidR="0013115D" w:rsidRPr="00FE43C5">
        <w:rPr>
          <w:rFonts w:ascii="Times New Roman" w:hAnsi="Times New Roman"/>
          <w:color w:val="auto"/>
          <w:sz w:val="24"/>
          <w:szCs w:val="24"/>
          <w:u w:val="single"/>
        </w:rPr>
        <w:t>"</w:t>
      </w:r>
      <w:r w:rsidR="00364E55" w:rsidRPr="00FE43C5">
        <w:rPr>
          <w:rFonts w:ascii="Times New Roman" w:hAnsi="Times New Roman"/>
          <w:color w:val="auto"/>
          <w:sz w:val="24"/>
          <w:szCs w:val="24"/>
        </w:rPr>
        <w:t>). Le Gouvernement a en effet reçu des fonds de la Banque (</w:t>
      </w:r>
      <w:r w:rsidR="00405342" w:rsidRPr="00FE43C5">
        <w:rPr>
          <w:rFonts w:ascii="Times New Roman" w:hAnsi="Times New Roman"/>
          <w:color w:val="auto"/>
          <w:sz w:val="24"/>
          <w:szCs w:val="24"/>
        </w:rPr>
        <w:t xml:space="preserve">ci-après </w:t>
      </w:r>
      <w:r w:rsidR="00364E55" w:rsidRPr="00FE43C5">
        <w:rPr>
          <w:rFonts w:ascii="Times New Roman" w:hAnsi="Times New Roman"/>
          <w:color w:val="auto"/>
          <w:sz w:val="24"/>
          <w:szCs w:val="24"/>
        </w:rPr>
        <w:t xml:space="preserve">le </w:t>
      </w:r>
      <w:r w:rsidR="0013115D" w:rsidRPr="00FE43C5">
        <w:rPr>
          <w:rFonts w:ascii="Times New Roman" w:hAnsi="Times New Roman"/>
          <w:color w:val="auto"/>
          <w:sz w:val="24"/>
          <w:szCs w:val="24"/>
        </w:rPr>
        <w:t>"</w:t>
      </w:r>
      <w:r w:rsidR="00364E55" w:rsidRPr="00FE43C5">
        <w:rPr>
          <w:rFonts w:ascii="Times New Roman" w:hAnsi="Times New Roman"/>
          <w:color w:val="auto"/>
          <w:sz w:val="24"/>
          <w:szCs w:val="24"/>
          <w:u w:val="single"/>
        </w:rPr>
        <w:t>financement</w:t>
      </w:r>
      <w:r w:rsidR="0013115D" w:rsidRPr="00FE43C5">
        <w:rPr>
          <w:rFonts w:ascii="Times New Roman" w:hAnsi="Times New Roman"/>
          <w:color w:val="auto"/>
          <w:sz w:val="24"/>
          <w:szCs w:val="24"/>
          <w:u w:val="single"/>
        </w:rPr>
        <w:t>"</w:t>
      </w:r>
      <w:r w:rsidR="00364E55" w:rsidRPr="00FE43C5">
        <w:rPr>
          <w:rFonts w:ascii="Times New Roman" w:hAnsi="Times New Roman"/>
          <w:color w:val="auto"/>
          <w:sz w:val="24"/>
          <w:szCs w:val="24"/>
        </w:rPr>
        <w:t xml:space="preserve">) pour financer le projet conformément à un </w:t>
      </w:r>
      <w:r w:rsidR="00047B6C" w:rsidRPr="00FE43C5">
        <w:rPr>
          <w:rFonts w:ascii="Times New Roman" w:hAnsi="Times New Roman"/>
          <w:color w:val="auto"/>
          <w:sz w:val="24"/>
          <w:szCs w:val="24"/>
        </w:rPr>
        <w:t xml:space="preserve">accord juridique </w:t>
      </w:r>
      <w:r w:rsidR="00364E55" w:rsidRPr="00FE43C5">
        <w:rPr>
          <w:rFonts w:ascii="Times New Roman" w:hAnsi="Times New Roman"/>
          <w:color w:val="auto"/>
          <w:sz w:val="24"/>
          <w:szCs w:val="24"/>
        </w:rPr>
        <w:t xml:space="preserve">relatif au projet </w:t>
      </w:r>
      <w:r w:rsidR="00047B6C" w:rsidRPr="00FE43C5">
        <w:rPr>
          <w:rFonts w:ascii="Times New Roman" w:hAnsi="Times New Roman"/>
          <w:color w:val="auto"/>
          <w:sz w:val="24"/>
          <w:szCs w:val="24"/>
        </w:rPr>
        <w:t xml:space="preserve">(ci-après </w:t>
      </w:r>
      <w:r w:rsidR="008A6F3E" w:rsidRPr="00FE43C5">
        <w:rPr>
          <w:rFonts w:ascii="Times New Roman" w:hAnsi="Times New Roman"/>
          <w:color w:val="auto"/>
          <w:sz w:val="24"/>
          <w:szCs w:val="24"/>
        </w:rPr>
        <w:t>l’</w:t>
      </w:r>
      <w:r w:rsidR="00D4184F" w:rsidRPr="00FE43C5">
        <w:rPr>
          <w:rFonts w:ascii="Times New Roman" w:hAnsi="Times New Roman"/>
          <w:color w:val="auto"/>
          <w:sz w:val="24"/>
          <w:szCs w:val="24"/>
        </w:rPr>
        <w:t>"</w:t>
      </w:r>
      <w:r w:rsidR="00F8508B" w:rsidRPr="00FE43C5">
        <w:rPr>
          <w:rFonts w:ascii="Times New Roman" w:hAnsi="Times New Roman"/>
          <w:color w:val="auto"/>
          <w:sz w:val="24"/>
          <w:szCs w:val="24"/>
          <w:u w:val="single"/>
        </w:rPr>
        <w:t>Accord</w:t>
      </w:r>
      <w:r w:rsidR="00047B6C" w:rsidRPr="00FE43C5">
        <w:rPr>
          <w:rFonts w:ascii="Times New Roman" w:hAnsi="Times New Roman"/>
          <w:color w:val="auto"/>
          <w:sz w:val="24"/>
          <w:szCs w:val="24"/>
          <w:u w:val="single"/>
        </w:rPr>
        <w:t xml:space="preserve"> de financement</w:t>
      </w:r>
      <w:r w:rsidR="0013115D" w:rsidRPr="00FE43C5">
        <w:rPr>
          <w:rFonts w:ascii="Times New Roman" w:hAnsi="Times New Roman"/>
          <w:color w:val="auto"/>
          <w:sz w:val="24"/>
          <w:szCs w:val="24"/>
          <w:u w:val="single"/>
        </w:rPr>
        <w:t>"</w:t>
      </w:r>
      <w:r w:rsidR="00364E55" w:rsidRPr="00FE43C5">
        <w:rPr>
          <w:rFonts w:ascii="Times New Roman" w:hAnsi="Times New Roman"/>
          <w:color w:val="auto"/>
          <w:sz w:val="24"/>
          <w:szCs w:val="24"/>
        </w:rPr>
        <w:t>).</w:t>
      </w:r>
      <w:r w:rsidR="00047B6C" w:rsidRPr="00FE43C5">
        <w:rPr>
          <w:rFonts w:ascii="Times New Roman" w:hAnsi="Times New Roman"/>
          <w:color w:val="auto"/>
          <w:sz w:val="24"/>
          <w:szCs w:val="24"/>
        </w:rPr>
        <w:t xml:space="preserve"> </w:t>
      </w:r>
    </w:p>
    <w:p w14:paraId="53AE2E09" w14:textId="77777777" w:rsidR="003B689C" w:rsidRPr="00FE43C5" w:rsidRDefault="003B689C" w:rsidP="003B689C">
      <w:pPr>
        <w:rPr>
          <w:sz w:val="24"/>
          <w:szCs w:val="24"/>
        </w:rPr>
      </w:pPr>
    </w:p>
    <w:p w14:paraId="5C28E43D" w14:textId="6640C434" w:rsidR="003B689C" w:rsidRPr="00FE43C5" w:rsidRDefault="00047B6C" w:rsidP="00380384">
      <w:pPr>
        <w:pStyle w:val="ListParagraph"/>
        <w:numPr>
          <w:ilvl w:val="0"/>
          <w:numId w:val="12"/>
        </w:numPr>
        <w:rPr>
          <w:rFonts w:ascii="Times New Roman" w:hAnsi="Times New Roman"/>
          <w:color w:val="000000"/>
          <w:sz w:val="24"/>
          <w:szCs w:val="24"/>
        </w:rPr>
      </w:pPr>
      <w:r w:rsidRPr="00FE43C5">
        <w:rPr>
          <w:rFonts w:ascii="Times New Roman" w:hAnsi="Times New Roman"/>
          <w:color w:val="auto"/>
          <w:sz w:val="24"/>
          <w:szCs w:val="24"/>
        </w:rPr>
        <w:t xml:space="preserve">Dans le cadre de la mise en œuvre du Projet, le Gouvernement a fait appel </w:t>
      </w:r>
      <w:r w:rsidR="00364E55" w:rsidRPr="00FE43C5">
        <w:rPr>
          <w:rFonts w:ascii="Times New Roman" w:hAnsi="Times New Roman"/>
          <w:color w:val="auto"/>
          <w:sz w:val="24"/>
          <w:szCs w:val="24"/>
        </w:rPr>
        <w:t>au</w:t>
      </w:r>
      <w:r w:rsidR="00F12FC5" w:rsidRPr="00FE43C5">
        <w:rPr>
          <w:rFonts w:ascii="Times New Roman" w:hAnsi="Times New Roman"/>
          <w:color w:val="auto"/>
          <w:sz w:val="24"/>
          <w:szCs w:val="24"/>
        </w:rPr>
        <w:t xml:space="preserve"> PAM</w:t>
      </w:r>
      <w:r w:rsidRPr="00FE43C5">
        <w:rPr>
          <w:rFonts w:ascii="Times New Roman" w:hAnsi="Times New Roman"/>
          <w:color w:val="auto"/>
          <w:sz w:val="24"/>
          <w:szCs w:val="24"/>
        </w:rPr>
        <w:t xml:space="preserve"> </w:t>
      </w:r>
      <w:r w:rsidR="00B048EE" w:rsidRPr="00FE43C5">
        <w:rPr>
          <w:rFonts w:ascii="Times New Roman" w:hAnsi="Times New Roman"/>
          <w:color w:val="auto"/>
          <w:sz w:val="24"/>
          <w:szCs w:val="24"/>
        </w:rPr>
        <w:t>qui</w:t>
      </w:r>
      <w:r w:rsidR="00EF0A19" w:rsidRPr="00FE43C5">
        <w:rPr>
          <w:rFonts w:ascii="Times New Roman" w:hAnsi="Times New Roman"/>
          <w:color w:val="auto"/>
          <w:sz w:val="24"/>
          <w:szCs w:val="24"/>
        </w:rPr>
        <w:t xml:space="preserve"> a accepté d</w:t>
      </w:r>
      <w:r w:rsidR="00A37D63" w:rsidRPr="00FE43C5">
        <w:rPr>
          <w:rFonts w:ascii="Times New Roman" w:hAnsi="Times New Roman"/>
          <w:color w:val="auto"/>
          <w:sz w:val="24"/>
          <w:szCs w:val="24"/>
        </w:rPr>
        <w:t xml:space="preserve">e fournir une assistance technique </w:t>
      </w:r>
      <w:r w:rsidR="00EF0A19" w:rsidRPr="00FE43C5">
        <w:rPr>
          <w:rFonts w:ascii="Times New Roman" w:hAnsi="Times New Roman"/>
          <w:color w:val="auto"/>
          <w:sz w:val="24"/>
          <w:szCs w:val="24"/>
        </w:rPr>
        <w:t xml:space="preserve">conformément </w:t>
      </w:r>
      <w:r w:rsidRPr="00FE43C5">
        <w:rPr>
          <w:rFonts w:ascii="Times New Roman" w:hAnsi="Times New Roman"/>
          <w:color w:val="auto"/>
          <w:sz w:val="24"/>
          <w:szCs w:val="24"/>
        </w:rPr>
        <w:t>à l’</w:t>
      </w:r>
      <w:r w:rsidRPr="00FE43C5">
        <w:rPr>
          <w:rFonts w:ascii="Times New Roman" w:hAnsi="Times New Roman"/>
          <w:b/>
          <w:color w:val="auto"/>
          <w:sz w:val="24"/>
          <w:szCs w:val="24"/>
        </w:rPr>
        <w:t>Annexe I</w:t>
      </w:r>
      <w:r w:rsidRPr="00FE43C5">
        <w:rPr>
          <w:rFonts w:ascii="Times New Roman" w:hAnsi="Times New Roman"/>
          <w:color w:val="auto"/>
          <w:sz w:val="24"/>
          <w:szCs w:val="24"/>
        </w:rPr>
        <w:t xml:space="preserve"> du présent Accord, (ci-après la </w:t>
      </w:r>
      <w:r w:rsidR="00D4184F" w:rsidRPr="00FE43C5">
        <w:rPr>
          <w:rFonts w:ascii="Times New Roman" w:hAnsi="Times New Roman"/>
          <w:color w:val="auto"/>
          <w:sz w:val="24"/>
          <w:szCs w:val="24"/>
        </w:rPr>
        <w:t>"</w:t>
      </w:r>
      <w:r w:rsidR="00A37D63" w:rsidRPr="00FE43C5">
        <w:rPr>
          <w:rFonts w:ascii="Times New Roman" w:hAnsi="Times New Roman"/>
          <w:color w:val="auto"/>
          <w:sz w:val="24"/>
          <w:szCs w:val="24"/>
          <w:u w:val="single"/>
        </w:rPr>
        <w:t>Fourniture d’une assistance technique</w:t>
      </w:r>
      <w:r w:rsidR="00D4184F" w:rsidRPr="00FE43C5">
        <w:rPr>
          <w:rFonts w:ascii="Times New Roman" w:hAnsi="Times New Roman"/>
          <w:color w:val="auto"/>
          <w:sz w:val="24"/>
          <w:szCs w:val="24"/>
        </w:rPr>
        <w:t>"</w:t>
      </w:r>
      <w:r w:rsidRPr="00FE43C5">
        <w:rPr>
          <w:rFonts w:ascii="Times New Roman" w:hAnsi="Times New Roman"/>
          <w:color w:val="auto"/>
          <w:sz w:val="24"/>
          <w:szCs w:val="24"/>
        </w:rPr>
        <w:t>).</w:t>
      </w:r>
    </w:p>
    <w:p w14:paraId="27C8D140" w14:textId="77777777" w:rsidR="003B689C" w:rsidRPr="00FE43C5" w:rsidRDefault="003B689C" w:rsidP="003B689C">
      <w:pPr>
        <w:pStyle w:val="ListParagraph"/>
        <w:ind w:left="0"/>
        <w:rPr>
          <w:rFonts w:ascii="Times New Roman" w:hAnsi="Times New Roman"/>
          <w:sz w:val="24"/>
        </w:rPr>
      </w:pPr>
    </w:p>
    <w:p w14:paraId="5E105CF7" w14:textId="1D5B306A" w:rsidR="003B689C" w:rsidRPr="00FE43C5" w:rsidRDefault="00E709A8" w:rsidP="003B689C">
      <w:pPr>
        <w:pStyle w:val="BodyTextIndent"/>
        <w:tabs>
          <w:tab w:val="clear" w:pos="-1262"/>
          <w:tab w:val="clear" w:pos="-720"/>
          <w:tab w:val="clear" w:pos="240"/>
        </w:tabs>
        <w:rPr>
          <w:rFonts w:ascii="Times New Roman" w:hAnsi="Times New Roman"/>
          <w:sz w:val="24"/>
          <w:szCs w:val="24"/>
        </w:rPr>
      </w:pPr>
      <w:r w:rsidRPr="00FE43C5">
        <w:rPr>
          <w:rFonts w:ascii="Times New Roman" w:hAnsi="Times New Roman"/>
          <w:b/>
          <w:sz w:val="24"/>
        </w:rPr>
        <w:t xml:space="preserve">EN </w:t>
      </w:r>
      <w:r w:rsidR="00F8508B" w:rsidRPr="00FE43C5">
        <w:rPr>
          <w:rFonts w:ascii="Times New Roman" w:hAnsi="Times New Roman"/>
          <w:b/>
          <w:sz w:val="24"/>
        </w:rPr>
        <w:t>CONSÉQUENCE</w:t>
      </w:r>
      <w:r w:rsidR="0062315E" w:rsidRPr="00FE43C5">
        <w:rPr>
          <w:rFonts w:ascii="Times New Roman" w:hAnsi="Times New Roman"/>
          <w:b/>
          <w:sz w:val="24"/>
        </w:rPr>
        <w:t>,</w:t>
      </w:r>
      <w:r w:rsidR="00F8508B" w:rsidRPr="00FE43C5">
        <w:rPr>
          <w:rFonts w:ascii="Times New Roman" w:hAnsi="Times New Roman"/>
          <w:b/>
          <w:sz w:val="24"/>
        </w:rPr>
        <w:t xml:space="preserve"> </w:t>
      </w:r>
      <w:r w:rsidR="00F8508B" w:rsidRPr="00FE43C5">
        <w:rPr>
          <w:rFonts w:ascii="Times New Roman" w:hAnsi="Times New Roman"/>
          <w:sz w:val="24"/>
        </w:rPr>
        <w:t>les</w:t>
      </w:r>
      <w:r w:rsidR="003B689C" w:rsidRPr="00FE43C5">
        <w:rPr>
          <w:rFonts w:ascii="Times New Roman" w:hAnsi="Times New Roman"/>
          <w:sz w:val="24"/>
        </w:rPr>
        <w:t xml:space="preserve"> Parties conviennent de ce qui suit</w:t>
      </w:r>
      <w:r w:rsidR="00D73FA0" w:rsidRPr="00FE43C5">
        <w:rPr>
          <w:rFonts w:ascii="Times New Roman" w:hAnsi="Times New Roman"/>
          <w:sz w:val="24"/>
        </w:rPr>
        <w:t>:</w:t>
      </w:r>
    </w:p>
    <w:p w14:paraId="34CB4BF8" w14:textId="77777777" w:rsidR="003B689C" w:rsidRPr="00FE43C5" w:rsidRDefault="003B689C" w:rsidP="003B689C">
      <w:pPr>
        <w:pStyle w:val="BodyTextIndent"/>
        <w:tabs>
          <w:tab w:val="clear" w:pos="-1262"/>
          <w:tab w:val="clear" w:pos="-720"/>
          <w:tab w:val="clear" w:pos="240"/>
        </w:tabs>
        <w:rPr>
          <w:rFonts w:ascii="Times New Roman" w:hAnsi="Times New Roman"/>
          <w:sz w:val="24"/>
          <w:szCs w:val="24"/>
        </w:rPr>
      </w:pPr>
    </w:p>
    <w:p w14:paraId="762E3392" w14:textId="2D133B62" w:rsidR="003B689C" w:rsidRPr="00FE43C5" w:rsidRDefault="003B689C" w:rsidP="00380384">
      <w:pPr>
        <w:pStyle w:val="BodyTextIndent"/>
        <w:numPr>
          <w:ilvl w:val="0"/>
          <w:numId w:val="8"/>
        </w:numPr>
        <w:tabs>
          <w:tab w:val="clear" w:pos="-1262"/>
          <w:tab w:val="clear" w:pos="-720"/>
          <w:tab w:val="clear" w:pos="240"/>
        </w:tabs>
        <w:spacing w:after="200"/>
        <w:ind w:left="360"/>
        <w:rPr>
          <w:rFonts w:ascii="Times New Roman" w:hAnsi="Times New Roman"/>
          <w:sz w:val="24"/>
          <w:szCs w:val="24"/>
        </w:rPr>
      </w:pPr>
      <w:r w:rsidRPr="00FE43C5">
        <w:rPr>
          <w:rFonts w:ascii="Times New Roman" w:hAnsi="Times New Roman"/>
          <w:color w:val="000000"/>
          <w:sz w:val="24"/>
        </w:rPr>
        <w:t xml:space="preserve">Le Gouvernement </w:t>
      </w:r>
      <w:r w:rsidR="00F91486" w:rsidRPr="00FE43C5">
        <w:rPr>
          <w:rFonts w:ascii="Times New Roman" w:hAnsi="Times New Roman"/>
          <w:color w:val="000000"/>
          <w:sz w:val="24"/>
          <w:szCs w:val="24"/>
        </w:rPr>
        <w:t>se propose</w:t>
      </w:r>
      <w:r w:rsidR="00EB4923" w:rsidRPr="00FE43C5">
        <w:rPr>
          <w:rFonts w:ascii="Times New Roman" w:hAnsi="Times New Roman"/>
          <w:color w:val="000000"/>
          <w:sz w:val="24"/>
        </w:rPr>
        <w:t xml:space="preserve"> </w:t>
      </w:r>
      <w:r w:rsidR="00E909C7" w:rsidRPr="00FE43C5">
        <w:rPr>
          <w:rFonts w:ascii="Times New Roman" w:hAnsi="Times New Roman"/>
          <w:color w:val="000000"/>
          <w:sz w:val="24"/>
        </w:rPr>
        <w:t>d’</w:t>
      </w:r>
      <w:r w:rsidRPr="00FE43C5">
        <w:rPr>
          <w:rFonts w:ascii="Times New Roman" w:hAnsi="Times New Roman"/>
          <w:color w:val="000000"/>
          <w:sz w:val="24"/>
        </w:rPr>
        <w:t>utiliser une partie</w:t>
      </w:r>
      <w:r w:rsidR="00F8508B" w:rsidRPr="00FE43C5">
        <w:rPr>
          <w:rFonts w:ascii="Times New Roman" w:hAnsi="Times New Roman"/>
          <w:color w:val="000000"/>
          <w:sz w:val="24"/>
        </w:rPr>
        <w:t xml:space="preserve"> du</w:t>
      </w:r>
      <w:r w:rsidRPr="00FE43C5">
        <w:rPr>
          <w:rFonts w:ascii="Times New Roman" w:hAnsi="Times New Roman"/>
          <w:color w:val="000000"/>
          <w:sz w:val="24"/>
        </w:rPr>
        <w:t xml:space="preserve"> </w:t>
      </w:r>
      <w:r w:rsidR="00F8508B" w:rsidRPr="00FE43C5">
        <w:rPr>
          <w:rFonts w:ascii="Times New Roman" w:hAnsi="Times New Roman"/>
          <w:color w:val="000000"/>
          <w:sz w:val="24"/>
          <w:szCs w:val="24"/>
        </w:rPr>
        <w:t>Financement,</w:t>
      </w:r>
      <w:r w:rsidRPr="00FE43C5">
        <w:rPr>
          <w:rFonts w:ascii="Times New Roman" w:hAnsi="Times New Roman"/>
          <w:color w:val="000000"/>
          <w:sz w:val="24"/>
        </w:rPr>
        <w:t xml:space="preserve"> </w:t>
      </w:r>
      <w:r w:rsidR="00F91486" w:rsidRPr="00FE43C5">
        <w:rPr>
          <w:rFonts w:ascii="Times New Roman" w:hAnsi="Times New Roman"/>
          <w:color w:val="000000"/>
          <w:sz w:val="24"/>
          <w:szCs w:val="24"/>
        </w:rPr>
        <w:t>jusqu’à concurrence</w:t>
      </w:r>
      <w:r w:rsidR="00F12FC5" w:rsidRPr="00FE43C5">
        <w:rPr>
          <w:rFonts w:ascii="Times New Roman" w:hAnsi="Times New Roman"/>
          <w:color w:val="000000"/>
          <w:sz w:val="24"/>
          <w:szCs w:val="24"/>
        </w:rPr>
        <w:t xml:space="preserve"> </w:t>
      </w:r>
      <w:r w:rsidRPr="00FE43C5">
        <w:rPr>
          <w:rFonts w:ascii="Times New Roman" w:hAnsi="Times New Roman"/>
          <w:color w:val="000000"/>
          <w:sz w:val="24"/>
        </w:rPr>
        <w:t xml:space="preserve">d’un montant </w:t>
      </w:r>
      <w:r w:rsidR="00E909C7" w:rsidRPr="00FE43C5">
        <w:rPr>
          <w:rFonts w:ascii="Times New Roman" w:hAnsi="Times New Roman"/>
          <w:color w:val="000000"/>
          <w:sz w:val="24"/>
        </w:rPr>
        <w:t xml:space="preserve">total </w:t>
      </w:r>
      <w:r w:rsidRPr="00FE43C5">
        <w:rPr>
          <w:rFonts w:ascii="Times New Roman" w:hAnsi="Times New Roman"/>
          <w:color w:val="000000"/>
          <w:sz w:val="24"/>
        </w:rPr>
        <w:t>de [</w:t>
      </w:r>
      <w:r w:rsidR="0062315E" w:rsidRPr="005B4C3A">
        <w:rPr>
          <w:rFonts w:ascii="Times New Roman" w:hAnsi="Times New Roman"/>
          <w:b/>
          <w:i/>
          <w:color w:val="000000"/>
          <w:sz w:val="24"/>
          <w:szCs w:val="24"/>
          <w:shd w:val="clear" w:color="auto" w:fill="BFBFBF" w:themeFill="background1" w:themeFillShade="BF"/>
        </w:rPr>
        <w:t xml:space="preserve">indiquer le </w:t>
      </w:r>
      <w:r w:rsidRPr="005B4C3A">
        <w:rPr>
          <w:rFonts w:ascii="Times New Roman" w:hAnsi="Times New Roman"/>
          <w:b/>
          <w:i/>
          <w:color w:val="000000"/>
          <w:sz w:val="24"/>
          <w:shd w:val="clear" w:color="auto" w:fill="BFBFBF" w:themeFill="background1" w:themeFillShade="BF"/>
        </w:rPr>
        <w:t>montant en lettres</w:t>
      </w:r>
      <w:r w:rsidRPr="00FE43C5">
        <w:rPr>
          <w:rFonts w:ascii="Times New Roman" w:hAnsi="Times New Roman"/>
          <w:color w:val="000000"/>
          <w:sz w:val="24"/>
        </w:rPr>
        <w:t>] ([</w:t>
      </w:r>
      <w:r w:rsidR="0062315E" w:rsidRPr="005B4C3A">
        <w:rPr>
          <w:rFonts w:ascii="Times New Roman" w:hAnsi="Times New Roman"/>
          <w:b/>
          <w:i/>
          <w:color w:val="000000"/>
          <w:sz w:val="24"/>
          <w:szCs w:val="24"/>
          <w:shd w:val="clear" w:color="auto" w:fill="BFBFBF" w:themeFill="background1" w:themeFillShade="BF"/>
        </w:rPr>
        <w:t xml:space="preserve">indiquer le </w:t>
      </w:r>
      <w:r w:rsidRPr="005B4C3A">
        <w:rPr>
          <w:rFonts w:ascii="Times New Roman" w:hAnsi="Times New Roman"/>
          <w:b/>
          <w:i/>
          <w:color w:val="000000"/>
          <w:sz w:val="24"/>
          <w:shd w:val="clear" w:color="auto" w:fill="BFBFBF" w:themeFill="background1" w:themeFillShade="BF"/>
        </w:rPr>
        <w:t>montant en chiffres</w:t>
      </w:r>
      <w:r w:rsidRPr="00FE43C5">
        <w:rPr>
          <w:rFonts w:ascii="Times New Roman" w:hAnsi="Times New Roman"/>
          <w:color w:val="000000"/>
          <w:sz w:val="24"/>
        </w:rPr>
        <w:t xml:space="preserve">]) dollars des États-Unis </w:t>
      </w:r>
      <w:r w:rsidR="00F8508B" w:rsidRPr="00FE43C5">
        <w:rPr>
          <w:rFonts w:ascii="Times New Roman" w:hAnsi="Times New Roman"/>
          <w:color w:val="000000"/>
          <w:sz w:val="24"/>
        </w:rPr>
        <w:t>(</w:t>
      </w:r>
      <w:r w:rsidR="0062315E" w:rsidRPr="00FE43C5">
        <w:rPr>
          <w:rFonts w:ascii="Times New Roman" w:hAnsi="Times New Roman"/>
          <w:color w:val="000000"/>
          <w:sz w:val="24"/>
          <w:szCs w:val="24"/>
        </w:rPr>
        <w:t xml:space="preserve">ci-après le </w:t>
      </w:r>
      <w:r w:rsidR="00D4184F" w:rsidRPr="00FE43C5">
        <w:rPr>
          <w:rFonts w:ascii="Times New Roman" w:hAnsi="Times New Roman"/>
          <w:color w:val="000000"/>
          <w:sz w:val="24"/>
        </w:rPr>
        <w:t>"</w:t>
      </w:r>
      <w:r w:rsidR="00D73B2E" w:rsidRPr="00FE43C5">
        <w:rPr>
          <w:rFonts w:ascii="Times New Roman" w:hAnsi="Times New Roman"/>
          <w:color w:val="000000"/>
          <w:sz w:val="24"/>
          <w:u w:val="single"/>
        </w:rPr>
        <w:t>Plafond du financement total</w:t>
      </w:r>
      <w:r w:rsidR="00D4184F" w:rsidRPr="00FE43C5">
        <w:rPr>
          <w:rFonts w:ascii="Times New Roman" w:hAnsi="Times New Roman"/>
          <w:color w:val="000000"/>
          <w:sz w:val="24"/>
        </w:rPr>
        <w:t>"</w:t>
      </w:r>
      <w:r w:rsidRPr="00FE43C5">
        <w:rPr>
          <w:rFonts w:ascii="Times New Roman" w:hAnsi="Times New Roman"/>
          <w:color w:val="000000"/>
          <w:sz w:val="24"/>
        </w:rPr>
        <w:t xml:space="preserve">), pour les paiements </w:t>
      </w:r>
      <w:r w:rsidR="00E909C7" w:rsidRPr="00FE43C5">
        <w:rPr>
          <w:rFonts w:ascii="Times New Roman" w:hAnsi="Times New Roman"/>
          <w:color w:val="000000"/>
          <w:sz w:val="24"/>
          <w:szCs w:val="24"/>
        </w:rPr>
        <w:t xml:space="preserve">autorisés </w:t>
      </w:r>
      <w:r w:rsidR="00AB583F" w:rsidRPr="00FE43C5">
        <w:rPr>
          <w:rFonts w:ascii="Times New Roman" w:hAnsi="Times New Roman"/>
          <w:color w:val="000000"/>
          <w:sz w:val="24"/>
        </w:rPr>
        <w:t xml:space="preserve">au titre du présent Accord. Le </w:t>
      </w:r>
      <w:r w:rsidR="00D73B2E" w:rsidRPr="00FE43C5">
        <w:rPr>
          <w:rFonts w:ascii="Times New Roman" w:hAnsi="Times New Roman"/>
          <w:color w:val="000000"/>
          <w:sz w:val="24"/>
        </w:rPr>
        <w:t>Plafond du financement total</w:t>
      </w:r>
      <w:r w:rsidRPr="00FE43C5">
        <w:rPr>
          <w:rFonts w:ascii="Times New Roman" w:hAnsi="Times New Roman"/>
          <w:color w:val="000000"/>
          <w:sz w:val="24"/>
        </w:rPr>
        <w:t xml:space="preserve"> </w:t>
      </w:r>
      <w:r w:rsidR="0062315E" w:rsidRPr="00FE43C5">
        <w:rPr>
          <w:rFonts w:ascii="Times New Roman" w:hAnsi="Times New Roman"/>
          <w:color w:val="000000"/>
          <w:sz w:val="24"/>
          <w:szCs w:val="24"/>
        </w:rPr>
        <w:t>constitue</w:t>
      </w:r>
      <w:r w:rsidR="0062315E" w:rsidRPr="00FE43C5">
        <w:rPr>
          <w:rFonts w:ascii="Times New Roman" w:hAnsi="Times New Roman"/>
          <w:color w:val="000000"/>
          <w:sz w:val="24"/>
        </w:rPr>
        <w:t xml:space="preserve"> </w:t>
      </w:r>
      <w:r w:rsidR="00CC3F30">
        <w:rPr>
          <w:rFonts w:ascii="Times New Roman" w:hAnsi="Times New Roman"/>
          <w:color w:val="000000"/>
          <w:sz w:val="24"/>
          <w:szCs w:val="24"/>
        </w:rPr>
        <w:t>la meilleure estimation par les</w:t>
      </w:r>
      <w:r w:rsidRPr="00FE43C5">
        <w:rPr>
          <w:rFonts w:ascii="Times New Roman" w:hAnsi="Times New Roman"/>
          <w:color w:val="000000"/>
          <w:sz w:val="24"/>
        </w:rPr>
        <w:t xml:space="preserve"> Parties (à la date </w:t>
      </w:r>
      <w:r w:rsidR="00F8508B" w:rsidRPr="00FE43C5">
        <w:rPr>
          <w:rFonts w:ascii="Times New Roman" w:hAnsi="Times New Roman"/>
          <w:color w:val="000000"/>
          <w:sz w:val="24"/>
        </w:rPr>
        <w:t>de signature</w:t>
      </w:r>
      <w:r w:rsidRPr="00FE43C5">
        <w:rPr>
          <w:rFonts w:ascii="Times New Roman" w:hAnsi="Times New Roman"/>
          <w:color w:val="000000"/>
          <w:sz w:val="24"/>
        </w:rPr>
        <w:t xml:space="preserve"> du présent Accord)</w:t>
      </w:r>
      <w:r w:rsidR="00B7491D" w:rsidRPr="00FE43C5">
        <w:rPr>
          <w:rFonts w:ascii="Times New Roman" w:hAnsi="Times New Roman"/>
          <w:color w:val="000000"/>
          <w:sz w:val="24"/>
        </w:rPr>
        <w:t>,</w:t>
      </w:r>
      <w:r w:rsidRPr="00FE43C5">
        <w:rPr>
          <w:rFonts w:ascii="Times New Roman" w:hAnsi="Times New Roman"/>
          <w:color w:val="000000"/>
          <w:sz w:val="24"/>
        </w:rPr>
        <w:t xml:space="preserve"> calculée </w:t>
      </w:r>
      <w:r w:rsidR="00F8508B" w:rsidRPr="00FE43C5">
        <w:rPr>
          <w:rFonts w:ascii="Times New Roman" w:hAnsi="Times New Roman"/>
          <w:color w:val="000000"/>
          <w:sz w:val="24"/>
        </w:rPr>
        <w:t>en fonction</w:t>
      </w:r>
      <w:r w:rsidRPr="00FE43C5">
        <w:rPr>
          <w:rFonts w:ascii="Times New Roman" w:hAnsi="Times New Roman"/>
          <w:color w:val="000000"/>
          <w:sz w:val="24"/>
        </w:rPr>
        <w:t xml:space="preserve"> des produits </w:t>
      </w:r>
      <w:r w:rsidR="00A37D63" w:rsidRPr="00FE43C5">
        <w:rPr>
          <w:rFonts w:ascii="Times New Roman" w:hAnsi="Times New Roman"/>
          <w:color w:val="000000"/>
          <w:sz w:val="24"/>
        </w:rPr>
        <w:t xml:space="preserve">livrables </w:t>
      </w:r>
      <w:r w:rsidRPr="00FE43C5">
        <w:rPr>
          <w:rFonts w:ascii="Times New Roman" w:hAnsi="Times New Roman"/>
          <w:color w:val="000000"/>
          <w:sz w:val="24"/>
        </w:rPr>
        <w:t xml:space="preserve">et du calendrier convenus </w:t>
      </w:r>
      <w:r w:rsidR="00986833" w:rsidRPr="00FE43C5">
        <w:rPr>
          <w:rFonts w:ascii="Times New Roman" w:hAnsi="Times New Roman"/>
          <w:color w:val="000000"/>
          <w:sz w:val="24"/>
        </w:rPr>
        <w:t xml:space="preserve">entre </w:t>
      </w:r>
      <w:r w:rsidRPr="00FE43C5">
        <w:rPr>
          <w:rFonts w:ascii="Times New Roman" w:hAnsi="Times New Roman"/>
          <w:color w:val="000000"/>
          <w:sz w:val="24"/>
        </w:rPr>
        <w:t xml:space="preserve">les Parties </w:t>
      </w:r>
      <w:r w:rsidR="00986833" w:rsidRPr="00FE43C5">
        <w:rPr>
          <w:rFonts w:ascii="Times New Roman" w:hAnsi="Times New Roman"/>
          <w:color w:val="000000"/>
          <w:sz w:val="24"/>
        </w:rPr>
        <w:t xml:space="preserve">en </w:t>
      </w:r>
      <w:r w:rsidRPr="00FE43C5">
        <w:rPr>
          <w:rFonts w:ascii="Times New Roman" w:hAnsi="Times New Roman"/>
          <w:b/>
          <w:color w:val="000000"/>
          <w:sz w:val="24"/>
        </w:rPr>
        <w:t>Annexe I</w:t>
      </w:r>
      <w:r w:rsidRPr="00FE43C5">
        <w:rPr>
          <w:rFonts w:ascii="Times New Roman" w:hAnsi="Times New Roman"/>
          <w:color w:val="000000"/>
          <w:sz w:val="24"/>
        </w:rPr>
        <w:t xml:space="preserve">. </w:t>
      </w:r>
      <w:r w:rsidR="00986833" w:rsidRPr="00FE43C5">
        <w:rPr>
          <w:rFonts w:ascii="Times New Roman" w:hAnsi="Times New Roman"/>
          <w:color w:val="000000"/>
          <w:sz w:val="24"/>
        </w:rPr>
        <w:t xml:space="preserve">Le calcul détaillé est fourni </w:t>
      </w:r>
      <w:r w:rsidR="00136526" w:rsidRPr="00FE43C5">
        <w:rPr>
          <w:rFonts w:ascii="Times New Roman" w:hAnsi="Times New Roman"/>
          <w:color w:val="000000"/>
          <w:sz w:val="24"/>
        </w:rPr>
        <w:t>à</w:t>
      </w:r>
      <w:r w:rsidR="00986833" w:rsidRPr="00FE43C5">
        <w:rPr>
          <w:rFonts w:ascii="Times New Roman" w:hAnsi="Times New Roman"/>
          <w:color w:val="000000"/>
          <w:sz w:val="24"/>
        </w:rPr>
        <w:t xml:space="preserve"> l</w:t>
      </w:r>
      <w:r w:rsidR="00136526" w:rsidRPr="00FE43C5">
        <w:rPr>
          <w:rFonts w:ascii="Times New Roman" w:hAnsi="Times New Roman"/>
          <w:color w:val="000000"/>
          <w:sz w:val="24"/>
        </w:rPr>
        <w:t>'</w:t>
      </w:r>
      <w:r w:rsidR="00986833" w:rsidRPr="00FE43C5">
        <w:rPr>
          <w:rFonts w:ascii="Times New Roman" w:hAnsi="Times New Roman"/>
          <w:b/>
          <w:color w:val="000000"/>
          <w:sz w:val="24"/>
        </w:rPr>
        <w:t>Annexe II</w:t>
      </w:r>
      <w:r w:rsidR="0062315E" w:rsidRPr="00FE43C5">
        <w:rPr>
          <w:rFonts w:ascii="Times New Roman" w:hAnsi="Times New Roman"/>
          <w:b/>
          <w:color w:val="000000"/>
          <w:sz w:val="24"/>
        </w:rPr>
        <w:t>.</w:t>
      </w:r>
    </w:p>
    <w:p w14:paraId="657D5702" w14:textId="57DDE449" w:rsidR="00047B6C" w:rsidRPr="00FE43C5" w:rsidRDefault="003B689C" w:rsidP="00380384">
      <w:pPr>
        <w:pStyle w:val="ListParagraph"/>
        <w:numPr>
          <w:ilvl w:val="0"/>
          <w:numId w:val="8"/>
        </w:numPr>
        <w:ind w:left="360"/>
        <w:rPr>
          <w:rFonts w:ascii="Times New Roman" w:hAnsi="Times New Roman"/>
          <w:color w:val="000000"/>
          <w:sz w:val="24"/>
          <w:szCs w:val="24"/>
        </w:rPr>
      </w:pPr>
      <w:r w:rsidRPr="00FE43C5">
        <w:rPr>
          <w:rFonts w:ascii="Times New Roman" w:hAnsi="Times New Roman"/>
          <w:color w:val="000000"/>
          <w:sz w:val="24"/>
        </w:rPr>
        <w:lastRenderedPageBreak/>
        <w:t xml:space="preserve">Le présent Accord est </w:t>
      </w:r>
      <w:r w:rsidR="00E1567A">
        <w:rPr>
          <w:rFonts w:ascii="Times New Roman" w:hAnsi="Times New Roman"/>
          <w:color w:val="000000"/>
          <w:sz w:val="24"/>
        </w:rPr>
        <w:t xml:space="preserve">signé et exécuté </w:t>
      </w:r>
      <w:r w:rsidRPr="00FE43C5">
        <w:rPr>
          <w:rFonts w:ascii="Times New Roman" w:hAnsi="Times New Roman"/>
          <w:color w:val="000000"/>
          <w:sz w:val="24"/>
        </w:rPr>
        <w:t>en</w:t>
      </w:r>
      <w:r w:rsidR="009B2789" w:rsidRPr="00FE43C5">
        <w:rPr>
          <w:rFonts w:ascii="Times New Roman" w:hAnsi="Times New Roman"/>
          <w:color w:val="000000"/>
          <w:sz w:val="24"/>
        </w:rPr>
        <w:t xml:space="preserve"> français</w:t>
      </w:r>
      <w:r w:rsidRPr="00FE43C5">
        <w:rPr>
          <w:rFonts w:ascii="Times New Roman" w:hAnsi="Times New Roman"/>
          <w:color w:val="000000"/>
          <w:sz w:val="24"/>
        </w:rPr>
        <w:t xml:space="preserve"> et </w:t>
      </w:r>
      <w:r w:rsidR="00F91486" w:rsidRPr="00FE43C5">
        <w:rPr>
          <w:rFonts w:ascii="Times New Roman" w:hAnsi="Times New Roman"/>
          <w:color w:val="auto"/>
          <w:sz w:val="24"/>
          <w:szCs w:val="24"/>
        </w:rPr>
        <w:t>toutes les communications, notifications, modifications</w:t>
      </w:r>
      <w:r w:rsidR="00FF156B" w:rsidRPr="00FE43C5">
        <w:rPr>
          <w:rFonts w:ascii="Times New Roman" w:hAnsi="Times New Roman"/>
          <w:color w:val="000000"/>
          <w:sz w:val="24"/>
        </w:rPr>
        <w:t xml:space="preserve"> et </w:t>
      </w:r>
      <w:r w:rsidR="00CC3F30">
        <w:rPr>
          <w:rFonts w:ascii="Times New Roman" w:hAnsi="Times New Roman"/>
          <w:color w:val="auto"/>
          <w:sz w:val="24"/>
          <w:szCs w:val="24"/>
        </w:rPr>
        <w:t>avenants</w:t>
      </w:r>
      <w:r w:rsidR="00F91486" w:rsidRPr="00FE43C5">
        <w:rPr>
          <w:rFonts w:ascii="Times New Roman" w:hAnsi="Times New Roman"/>
          <w:color w:val="auto"/>
          <w:sz w:val="24"/>
          <w:szCs w:val="24"/>
        </w:rPr>
        <w:t xml:space="preserve"> relati</w:t>
      </w:r>
      <w:r w:rsidR="00CC3F30">
        <w:rPr>
          <w:rFonts w:ascii="Times New Roman" w:hAnsi="Times New Roman"/>
          <w:color w:val="auto"/>
          <w:sz w:val="24"/>
          <w:szCs w:val="24"/>
        </w:rPr>
        <w:t>f</w:t>
      </w:r>
      <w:r w:rsidR="00F91486" w:rsidRPr="00FE43C5">
        <w:rPr>
          <w:rFonts w:ascii="Times New Roman" w:hAnsi="Times New Roman"/>
          <w:color w:val="auto"/>
          <w:sz w:val="24"/>
          <w:szCs w:val="24"/>
        </w:rPr>
        <w:t>s</w:t>
      </w:r>
      <w:r w:rsidRPr="00FE43C5">
        <w:rPr>
          <w:rFonts w:ascii="Times New Roman" w:hAnsi="Times New Roman"/>
          <w:color w:val="000000"/>
          <w:sz w:val="24"/>
        </w:rPr>
        <w:t xml:space="preserve"> au présent Accord </w:t>
      </w:r>
      <w:r w:rsidR="00CC3F30">
        <w:rPr>
          <w:rFonts w:ascii="Times New Roman" w:hAnsi="Times New Roman"/>
          <w:color w:val="000000"/>
          <w:sz w:val="24"/>
        </w:rPr>
        <w:t>sont effectués par écrit et rédigés dans cette langue</w:t>
      </w:r>
      <w:r w:rsidRPr="00FE43C5">
        <w:rPr>
          <w:rFonts w:ascii="Times New Roman" w:hAnsi="Times New Roman"/>
          <w:color w:val="000000"/>
          <w:sz w:val="24"/>
        </w:rPr>
        <w:t>.</w:t>
      </w:r>
    </w:p>
    <w:p w14:paraId="147FC205" w14:textId="77777777" w:rsidR="00047B6C" w:rsidRPr="00FE43C5" w:rsidRDefault="00047B6C" w:rsidP="00047B6C">
      <w:pPr>
        <w:pStyle w:val="ListParagraph"/>
        <w:ind w:left="360"/>
        <w:rPr>
          <w:rFonts w:ascii="Times New Roman" w:hAnsi="Times New Roman"/>
          <w:color w:val="000000"/>
          <w:sz w:val="24"/>
          <w:szCs w:val="24"/>
        </w:rPr>
      </w:pPr>
    </w:p>
    <w:p w14:paraId="0442E893" w14:textId="1BA6238F" w:rsidR="003B689C" w:rsidRPr="00FE43C5" w:rsidRDefault="003B689C" w:rsidP="00380384">
      <w:pPr>
        <w:pStyle w:val="ListParagraph"/>
        <w:numPr>
          <w:ilvl w:val="0"/>
          <w:numId w:val="8"/>
        </w:numPr>
        <w:ind w:left="360"/>
        <w:rPr>
          <w:rFonts w:ascii="Times New Roman" w:hAnsi="Times New Roman"/>
          <w:color w:val="000000"/>
          <w:sz w:val="24"/>
          <w:szCs w:val="24"/>
        </w:rPr>
      </w:pPr>
      <w:r w:rsidRPr="00FE43C5">
        <w:rPr>
          <w:rFonts w:ascii="Times New Roman" w:hAnsi="Times New Roman"/>
          <w:color w:val="000000"/>
          <w:sz w:val="24"/>
        </w:rPr>
        <w:t xml:space="preserve">Le présent Accord </w:t>
      </w:r>
      <w:r w:rsidR="00B7491D" w:rsidRPr="00FE43C5">
        <w:rPr>
          <w:rFonts w:ascii="Times New Roman" w:hAnsi="Times New Roman"/>
          <w:color w:val="000000"/>
          <w:sz w:val="24"/>
        </w:rPr>
        <w:t>entre en vigueur</w:t>
      </w:r>
      <w:r w:rsidRPr="00FE43C5">
        <w:rPr>
          <w:rFonts w:ascii="Times New Roman" w:hAnsi="Times New Roman"/>
          <w:color w:val="000000"/>
          <w:sz w:val="24"/>
        </w:rPr>
        <w:t xml:space="preserve"> à la date de </w:t>
      </w:r>
      <w:r w:rsidR="00FF156B" w:rsidRPr="00FE43C5">
        <w:rPr>
          <w:rFonts w:ascii="Times New Roman" w:hAnsi="Times New Roman"/>
          <w:color w:val="000000"/>
          <w:sz w:val="24"/>
        </w:rPr>
        <w:t>l</w:t>
      </w:r>
      <w:r w:rsidRPr="00FE43C5">
        <w:rPr>
          <w:rFonts w:ascii="Times New Roman" w:hAnsi="Times New Roman"/>
          <w:color w:val="000000"/>
          <w:sz w:val="24"/>
        </w:rPr>
        <w:t xml:space="preserve">a dernière signature </w:t>
      </w:r>
      <w:r w:rsidR="00F8508B" w:rsidRPr="00FE43C5">
        <w:rPr>
          <w:rFonts w:ascii="Times New Roman" w:hAnsi="Times New Roman"/>
          <w:color w:val="000000"/>
          <w:sz w:val="24"/>
        </w:rPr>
        <w:t>(ci</w:t>
      </w:r>
      <w:r w:rsidR="009B2789" w:rsidRPr="00FE43C5">
        <w:rPr>
          <w:rFonts w:ascii="Times New Roman" w:hAnsi="Times New Roman"/>
          <w:color w:val="000000"/>
          <w:sz w:val="24"/>
        </w:rPr>
        <w:t xml:space="preserve">-après </w:t>
      </w:r>
      <w:r w:rsidRPr="00FE43C5">
        <w:rPr>
          <w:rFonts w:ascii="Times New Roman" w:hAnsi="Times New Roman"/>
          <w:color w:val="000000"/>
          <w:sz w:val="24"/>
        </w:rPr>
        <w:t>la</w:t>
      </w:r>
      <w:r w:rsidR="00F8508B" w:rsidRPr="00FE43C5">
        <w:rPr>
          <w:rFonts w:ascii="Times New Roman" w:hAnsi="Times New Roman"/>
          <w:color w:val="000000"/>
          <w:sz w:val="24"/>
        </w:rPr>
        <w:t xml:space="preserve"> </w:t>
      </w:r>
      <w:r w:rsidR="00136526" w:rsidRPr="00FE43C5">
        <w:rPr>
          <w:rFonts w:ascii="Times New Roman" w:hAnsi="Times New Roman"/>
          <w:color w:val="000000"/>
          <w:sz w:val="24"/>
        </w:rPr>
        <w:t>"</w:t>
      </w:r>
      <w:r w:rsidR="00F8508B" w:rsidRPr="00FE43C5">
        <w:rPr>
          <w:rFonts w:ascii="Times New Roman" w:hAnsi="Times New Roman"/>
          <w:color w:val="000000"/>
          <w:sz w:val="24"/>
          <w:u w:val="single"/>
        </w:rPr>
        <w:t>Date</w:t>
      </w:r>
      <w:r w:rsidR="00AB38B4" w:rsidRPr="00FE43C5">
        <w:rPr>
          <w:rFonts w:ascii="Times New Roman" w:hAnsi="Times New Roman"/>
          <w:color w:val="000000"/>
          <w:sz w:val="24"/>
          <w:u w:val="single"/>
        </w:rPr>
        <w:t xml:space="preserve"> d’entrée en </w:t>
      </w:r>
      <w:r w:rsidR="00D12DFB" w:rsidRPr="00FE43C5">
        <w:rPr>
          <w:rFonts w:ascii="Times New Roman" w:hAnsi="Times New Roman"/>
          <w:color w:val="000000"/>
          <w:sz w:val="24"/>
          <w:u w:val="single"/>
        </w:rPr>
        <w:t>vigueur</w:t>
      </w:r>
      <w:r w:rsidR="00136526" w:rsidRPr="00FE43C5">
        <w:rPr>
          <w:rFonts w:ascii="Times New Roman" w:hAnsi="Times New Roman"/>
          <w:color w:val="000000"/>
          <w:sz w:val="24"/>
          <w:u w:val="single"/>
        </w:rPr>
        <w:t>"</w:t>
      </w:r>
      <w:r w:rsidR="009D458C" w:rsidRPr="00FE43C5">
        <w:rPr>
          <w:rFonts w:ascii="Times New Roman" w:hAnsi="Times New Roman"/>
          <w:color w:val="000000"/>
          <w:sz w:val="24"/>
        </w:rPr>
        <w:t>)</w:t>
      </w:r>
      <w:r w:rsidRPr="00FE43C5">
        <w:rPr>
          <w:rFonts w:ascii="Times New Roman" w:hAnsi="Times New Roman"/>
          <w:color w:val="000000"/>
          <w:sz w:val="24"/>
        </w:rPr>
        <w:t xml:space="preserve"> et reste en vigueur jusqu’au [</w:t>
      </w:r>
      <w:bookmarkStart w:id="4" w:name="_Hlk2761054"/>
      <w:r w:rsidR="00FF156B" w:rsidRPr="005B4C3A">
        <w:rPr>
          <w:rFonts w:ascii="Times New Roman" w:hAnsi="Times New Roman"/>
          <w:i/>
          <w:color w:val="000000"/>
          <w:sz w:val="24"/>
          <w:shd w:val="clear" w:color="auto" w:fill="BFBFBF" w:themeFill="background1" w:themeFillShade="BF"/>
        </w:rPr>
        <w:t>indiquer la</w:t>
      </w:r>
      <w:r w:rsidR="00FF156B" w:rsidRPr="005B4C3A">
        <w:rPr>
          <w:rFonts w:ascii="Times New Roman" w:hAnsi="Times New Roman"/>
          <w:color w:val="000000"/>
          <w:sz w:val="24"/>
          <w:shd w:val="clear" w:color="auto" w:fill="BFBFBF" w:themeFill="background1" w:themeFillShade="BF"/>
        </w:rPr>
        <w:t xml:space="preserve"> </w:t>
      </w:r>
      <w:r w:rsidRPr="005B4C3A">
        <w:rPr>
          <w:rFonts w:ascii="Times New Roman" w:hAnsi="Times New Roman"/>
          <w:i/>
          <w:color w:val="000000"/>
          <w:sz w:val="24"/>
          <w:shd w:val="clear" w:color="auto" w:fill="BFBFBF" w:themeFill="background1" w:themeFillShade="BF"/>
        </w:rPr>
        <w:t>date</w:t>
      </w:r>
      <w:r w:rsidR="00F12FC5" w:rsidRPr="005B4C3A">
        <w:rPr>
          <w:rFonts w:ascii="Times New Roman" w:hAnsi="Times New Roman"/>
          <w:i/>
          <w:color w:val="000000"/>
          <w:sz w:val="24"/>
          <w:shd w:val="clear" w:color="auto" w:fill="BFBFBF" w:themeFill="background1" w:themeFillShade="BF"/>
        </w:rPr>
        <w:t xml:space="preserve"> </w:t>
      </w:r>
      <w:r w:rsidR="00F91486" w:rsidRPr="005B4C3A">
        <w:rPr>
          <w:rFonts w:ascii="Times New Roman" w:hAnsi="Times New Roman"/>
          <w:i/>
          <w:color w:val="000000"/>
          <w:sz w:val="24"/>
          <w:szCs w:val="24"/>
          <w:shd w:val="clear" w:color="auto" w:fill="BFBFBF" w:themeFill="background1" w:themeFillShade="BF"/>
        </w:rPr>
        <w:t xml:space="preserve">qui ne doit pas </w:t>
      </w:r>
      <w:r w:rsidR="00136526" w:rsidRPr="005B4C3A">
        <w:rPr>
          <w:rFonts w:ascii="Times New Roman" w:hAnsi="Times New Roman"/>
          <w:i/>
          <w:color w:val="000000"/>
          <w:sz w:val="24"/>
          <w:szCs w:val="24"/>
          <w:shd w:val="clear" w:color="auto" w:fill="BFBFBF" w:themeFill="background1" w:themeFillShade="BF"/>
        </w:rPr>
        <w:t>dépasser</w:t>
      </w:r>
      <w:r w:rsidR="00F91486" w:rsidRPr="005B4C3A">
        <w:rPr>
          <w:rFonts w:ascii="Times New Roman" w:hAnsi="Times New Roman"/>
          <w:i/>
          <w:color w:val="000000"/>
          <w:sz w:val="24"/>
          <w:szCs w:val="24"/>
          <w:shd w:val="clear" w:color="auto" w:fill="BFBFBF" w:themeFill="background1" w:themeFillShade="BF"/>
        </w:rPr>
        <w:t xml:space="preserve"> la</w:t>
      </w:r>
      <w:r w:rsidR="00F12FC5" w:rsidRPr="005B4C3A">
        <w:rPr>
          <w:rFonts w:ascii="Times New Roman" w:hAnsi="Times New Roman"/>
          <w:i/>
          <w:color w:val="000000"/>
          <w:sz w:val="24"/>
          <w:szCs w:val="24"/>
          <w:shd w:val="clear" w:color="auto" w:fill="BFBFBF" w:themeFill="background1" w:themeFillShade="BF"/>
        </w:rPr>
        <w:t xml:space="preserve"> date</w:t>
      </w:r>
      <w:r w:rsidR="00F91486" w:rsidRPr="005B4C3A">
        <w:rPr>
          <w:rFonts w:ascii="Times New Roman" w:hAnsi="Times New Roman"/>
          <w:i/>
          <w:color w:val="000000"/>
          <w:sz w:val="24"/>
          <w:szCs w:val="24"/>
          <w:shd w:val="clear" w:color="auto" w:fill="BFBFBF" w:themeFill="background1" w:themeFillShade="BF"/>
        </w:rPr>
        <w:t xml:space="preserve"> </w:t>
      </w:r>
      <w:r w:rsidR="00D26886" w:rsidRPr="005B4C3A">
        <w:rPr>
          <w:rFonts w:ascii="Times New Roman" w:hAnsi="Times New Roman"/>
          <w:i/>
          <w:color w:val="000000"/>
          <w:sz w:val="24"/>
          <w:szCs w:val="24"/>
          <w:shd w:val="clear" w:color="auto" w:fill="BFBFBF" w:themeFill="background1" w:themeFillShade="BF"/>
        </w:rPr>
        <w:t xml:space="preserve">de clôture </w:t>
      </w:r>
      <w:r w:rsidR="00F91486" w:rsidRPr="005B4C3A">
        <w:rPr>
          <w:rFonts w:ascii="Times New Roman" w:hAnsi="Times New Roman"/>
          <w:i/>
          <w:color w:val="000000"/>
          <w:sz w:val="24"/>
          <w:szCs w:val="24"/>
          <w:shd w:val="clear" w:color="auto" w:fill="BFBFBF" w:themeFill="background1" w:themeFillShade="BF"/>
        </w:rPr>
        <w:t>du projet</w:t>
      </w:r>
      <w:bookmarkEnd w:id="4"/>
      <w:r w:rsidRPr="00FE43C5">
        <w:rPr>
          <w:rFonts w:ascii="Times New Roman" w:hAnsi="Times New Roman"/>
          <w:color w:val="000000"/>
          <w:sz w:val="24"/>
        </w:rPr>
        <w:t>] (</w:t>
      </w:r>
      <w:r w:rsidR="00AB38B4" w:rsidRPr="00FE43C5">
        <w:rPr>
          <w:rFonts w:ascii="Times New Roman" w:hAnsi="Times New Roman"/>
          <w:color w:val="auto"/>
          <w:sz w:val="24"/>
          <w:szCs w:val="24"/>
        </w:rPr>
        <w:t xml:space="preserve">ci-après </w:t>
      </w:r>
      <w:r w:rsidR="00AB38B4" w:rsidRPr="00FE43C5">
        <w:rPr>
          <w:rFonts w:ascii="Times New Roman" w:hAnsi="Times New Roman"/>
          <w:color w:val="000000"/>
          <w:sz w:val="24"/>
          <w:szCs w:val="24"/>
        </w:rPr>
        <w:t>la</w:t>
      </w:r>
      <w:r w:rsidR="002C65C5" w:rsidRPr="00FE43C5">
        <w:rPr>
          <w:rFonts w:ascii="Times New Roman" w:hAnsi="Times New Roman"/>
          <w:color w:val="000000"/>
          <w:sz w:val="24"/>
          <w:szCs w:val="24"/>
        </w:rPr>
        <w:t xml:space="preserve"> </w:t>
      </w:r>
      <w:r w:rsidR="00136526" w:rsidRPr="00FE43C5">
        <w:rPr>
          <w:rFonts w:ascii="Times New Roman" w:hAnsi="Times New Roman"/>
          <w:color w:val="000000"/>
          <w:sz w:val="24"/>
          <w:szCs w:val="24"/>
        </w:rPr>
        <w:t>"</w:t>
      </w:r>
      <w:r w:rsidR="002C65C5" w:rsidRPr="00FE43C5">
        <w:rPr>
          <w:rFonts w:ascii="Times New Roman" w:hAnsi="Times New Roman"/>
          <w:color w:val="000000"/>
          <w:sz w:val="24"/>
        </w:rPr>
        <w:t>Date</w:t>
      </w:r>
      <w:r w:rsidR="00AB38B4" w:rsidRPr="00FE43C5">
        <w:rPr>
          <w:rFonts w:ascii="Times New Roman" w:hAnsi="Times New Roman"/>
          <w:color w:val="000000"/>
          <w:sz w:val="24"/>
        </w:rPr>
        <w:t xml:space="preserve"> </w:t>
      </w:r>
      <w:r w:rsidR="00F91486" w:rsidRPr="00FE43C5">
        <w:rPr>
          <w:rFonts w:ascii="Times New Roman" w:hAnsi="Times New Roman"/>
          <w:color w:val="000000"/>
          <w:sz w:val="24"/>
          <w:szCs w:val="24"/>
          <w:u w:val="single"/>
        </w:rPr>
        <w:t>d’</w:t>
      </w:r>
      <w:r w:rsidR="009D458C" w:rsidRPr="00FE43C5">
        <w:rPr>
          <w:rFonts w:ascii="Times New Roman" w:hAnsi="Times New Roman"/>
          <w:color w:val="000000"/>
          <w:sz w:val="24"/>
          <w:szCs w:val="24"/>
          <w:u w:val="single"/>
        </w:rPr>
        <w:t>achèvement</w:t>
      </w:r>
      <w:r w:rsidR="00136526" w:rsidRPr="00FE43C5">
        <w:rPr>
          <w:rFonts w:ascii="Times New Roman" w:hAnsi="Times New Roman"/>
          <w:color w:val="000000"/>
          <w:sz w:val="24"/>
          <w:szCs w:val="24"/>
          <w:u w:val="single"/>
        </w:rPr>
        <w:t>"</w:t>
      </w:r>
      <w:r w:rsidR="00F91486" w:rsidRPr="00FE43C5">
        <w:rPr>
          <w:rFonts w:ascii="Times New Roman" w:hAnsi="Times New Roman"/>
          <w:color w:val="000000"/>
          <w:sz w:val="24"/>
          <w:szCs w:val="24"/>
        </w:rPr>
        <w:t>),</w:t>
      </w:r>
      <w:r w:rsidR="00F91486" w:rsidRPr="00FE43C5">
        <w:rPr>
          <w:rFonts w:ascii="Times New Roman" w:hAnsi="Times New Roman"/>
          <w:color w:val="auto"/>
          <w:sz w:val="24"/>
          <w:szCs w:val="24"/>
        </w:rPr>
        <w:t xml:space="preserve"> </w:t>
      </w:r>
      <w:r w:rsidR="00CC3F30">
        <w:rPr>
          <w:rFonts w:ascii="Times New Roman" w:hAnsi="Times New Roman"/>
          <w:color w:val="auto"/>
          <w:sz w:val="24"/>
          <w:szCs w:val="24"/>
        </w:rPr>
        <w:t>sauf si</w:t>
      </w:r>
      <w:r w:rsidR="006903B5" w:rsidRPr="00FE43C5">
        <w:rPr>
          <w:rFonts w:ascii="Times New Roman" w:hAnsi="Times New Roman"/>
          <w:color w:val="000000"/>
          <w:sz w:val="24"/>
        </w:rPr>
        <w:t xml:space="preserve"> </w:t>
      </w:r>
      <w:r w:rsidRPr="00FE43C5">
        <w:rPr>
          <w:rFonts w:ascii="Times New Roman" w:hAnsi="Times New Roman"/>
          <w:color w:val="000000"/>
          <w:sz w:val="24"/>
        </w:rPr>
        <w:t xml:space="preserve">les Parties en conviennent autrement par écrit. </w:t>
      </w:r>
      <w:bookmarkStart w:id="5" w:name="_Hlk536174469"/>
      <w:r w:rsidR="00F91486" w:rsidRPr="00FE43C5">
        <w:rPr>
          <w:rFonts w:ascii="Times New Roman" w:hAnsi="Times New Roman"/>
          <w:color w:val="auto"/>
          <w:sz w:val="24"/>
          <w:szCs w:val="24"/>
        </w:rPr>
        <w:t>Toutes les activités inscrites à l’</w:t>
      </w:r>
      <w:r w:rsidR="00F91486" w:rsidRPr="00FE43C5">
        <w:rPr>
          <w:rFonts w:ascii="Times New Roman" w:hAnsi="Times New Roman"/>
          <w:b/>
          <w:color w:val="auto"/>
          <w:sz w:val="24"/>
          <w:szCs w:val="24"/>
        </w:rPr>
        <w:t>Annexe</w:t>
      </w:r>
      <w:r w:rsidR="00F91486" w:rsidRPr="00FE43C5">
        <w:rPr>
          <w:rFonts w:ascii="Times New Roman" w:hAnsi="Times New Roman"/>
          <w:color w:val="auto"/>
          <w:sz w:val="24"/>
          <w:szCs w:val="24"/>
        </w:rPr>
        <w:t> </w:t>
      </w:r>
      <w:r w:rsidR="00F12FC5" w:rsidRPr="00FE43C5">
        <w:rPr>
          <w:rFonts w:ascii="Times New Roman" w:hAnsi="Times New Roman"/>
          <w:b/>
          <w:color w:val="000000"/>
          <w:sz w:val="24"/>
          <w:szCs w:val="24"/>
        </w:rPr>
        <w:t>I</w:t>
      </w:r>
      <w:bookmarkEnd w:id="5"/>
      <w:r w:rsidR="00F12FC5" w:rsidRPr="00FE43C5">
        <w:rPr>
          <w:rFonts w:ascii="Times New Roman" w:hAnsi="Times New Roman"/>
          <w:color w:val="000000"/>
          <w:sz w:val="24"/>
          <w:szCs w:val="24"/>
        </w:rPr>
        <w:t xml:space="preserve"> </w:t>
      </w:r>
      <w:r w:rsidR="00F91486" w:rsidRPr="00FE43C5">
        <w:rPr>
          <w:rFonts w:ascii="Times New Roman" w:hAnsi="Times New Roman"/>
          <w:color w:val="auto"/>
          <w:sz w:val="24"/>
          <w:szCs w:val="24"/>
        </w:rPr>
        <w:t>doivent être achevées</w:t>
      </w:r>
      <w:r w:rsidRPr="00FE43C5">
        <w:rPr>
          <w:rFonts w:ascii="Times New Roman" w:hAnsi="Times New Roman"/>
          <w:color w:val="000000"/>
          <w:sz w:val="24"/>
        </w:rPr>
        <w:t xml:space="preserve"> </w:t>
      </w:r>
      <w:r w:rsidR="009D458C" w:rsidRPr="00FE43C5">
        <w:rPr>
          <w:rFonts w:ascii="Times New Roman" w:hAnsi="Times New Roman"/>
          <w:color w:val="000000"/>
          <w:sz w:val="24"/>
        </w:rPr>
        <w:t xml:space="preserve">sur le plan opérationnel </w:t>
      </w:r>
      <w:r w:rsidRPr="00FE43C5">
        <w:rPr>
          <w:rFonts w:ascii="Times New Roman" w:hAnsi="Times New Roman"/>
          <w:color w:val="000000"/>
          <w:sz w:val="24"/>
        </w:rPr>
        <w:t xml:space="preserve">à la date </w:t>
      </w:r>
      <w:r w:rsidR="009D458C" w:rsidRPr="00FE43C5">
        <w:rPr>
          <w:rFonts w:ascii="Times New Roman" w:hAnsi="Times New Roman"/>
          <w:color w:val="000000"/>
          <w:sz w:val="24"/>
        </w:rPr>
        <w:t>d'achèvement</w:t>
      </w:r>
      <w:r w:rsidRPr="00FE43C5">
        <w:rPr>
          <w:rFonts w:ascii="Times New Roman" w:hAnsi="Times New Roman"/>
          <w:color w:val="000000"/>
          <w:sz w:val="24"/>
        </w:rPr>
        <w:t xml:space="preserve"> et </w:t>
      </w:r>
      <w:r w:rsidR="006B0134" w:rsidRPr="00FE43C5">
        <w:rPr>
          <w:rFonts w:ascii="Times New Roman" w:hAnsi="Times New Roman"/>
          <w:color w:val="000000"/>
          <w:sz w:val="24"/>
        </w:rPr>
        <w:t>la clôture</w:t>
      </w:r>
      <w:r w:rsidRPr="00FE43C5">
        <w:rPr>
          <w:rFonts w:ascii="Times New Roman" w:hAnsi="Times New Roman"/>
          <w:color w:val="000000"/>
          <w:sz w:val="24"/>
        </w:rPr>
        <w:t xml:space="preserve"> </w:t>
      </w:r>
      <w:r w:rsidR="006B0134" w:rsidRPr="00FE43C5">
        <w:rPr>
          <w:rFonts w:ascii="Times New Roman" w:hAnsi="Times New Roman"/>
          <w:color w:val="000000"/>
          <w:sz w:val="24"/>
        </w:rPr>
        <w:t xml:space="preserve">des </w:t>
      </w:r>
      <w:r w:rsidR="00210E5D" w:rsidRPr="00FE43C5">
        <w:rPr>
          <w:rFonts w:ascii="Times New Roman" w:hAnsi="Times New Roman"/>
          <w:color w:val="000000"/>
          <w:sz w:val="24"/>
        </w:rPr>
        <w:t xml:space="preserve">comptes </w:t>
      </w:r>
      <w:r w:rsidR="00210E5D">
        <w:rPr>
          <w:rFonts w:ascii="Times New Roman" w:hAnsi="Times New Roman"/>
          <w:color w:val="auto"/>
          <w:sz w:val="24"/>
          <w:szCs w:val="24"/>
        </w:rPr>
        <w:t>accomplie</w:t>
      </w:r>
      <w:r w:rsidR="00F91486" w:rsidRPr="00FE43C5">
        <w:rPr>
          <w:rFonts w:ascii="Times New Roman" w:hAnsi="Times New Roman"/>
          <w:color w:val="auto"/>
          <w:sz w:val="24"/>
          <w:szCs w:val="24"/>
        </w:rPr>
        <w:t xml:space="preserve"> </w:t>
      </w:r>
      <w:r w:rsidR="009D458C" w:rsidRPr="00FE43C5">
        <w:rPr>
          <w:rFonts w:ascii="Times New Roman" w:hAnsi="Times New Roman"/>
          <w:color w:val="auto"/>
          <w:sz w:val="24"/>
          <w:szCs w:val="24"/>
        </w:rPr>
        <w:t xml:space="preserve">au plus tard </w:t>
      </w:r>
      <w:r w:rsidR="00F12FC5" w:rsidRPr="00FE43C5">
        <w:rPr>
          <w:rFonts w:ascii="Times New Roman" w:hAnsi="Times New Roman"/>
          <w:color w:val="000000"/>
          <w:sz w:val="24"/>
        </w:rPr>
        <w:t xml:space="preserve">trois </w:t>
      </w:r>
      <w:r w:rsidRPr="00FE43C5">
        <w:rPr>
          <w:rFonts w:ascii="Times New Roman" w:hAnsi="Times New Roman"/>
          <w:color w:val="000000"/>
          <w:sz w:val="24"/>
        </w:rPr>
        <w:t>(</w:t>
      </w:r>
      <w:r w:rsidR="00F12FC5" w:rsidRPr="00FE43C5">
        <w:rPr>
          <w:rFonts w:ascii="Times New Roman" w:hAnsi="Times New Roman"/>
          <w:color w:val="000000"/>
          <w:sz w:val="24"/>
        </w:rPr>
        <w:t>3</w:t>
      </w:r>
      <w:r w:rsidRPr="00FE43C5">
        <w:rPr>
          <w:rFonts w:ascii="Times New Roman" w:hAnsi="Times New Roman"/>
          <w:color w:val="000000"/>
          <w:sz w:val="24"/>
        </w:rPr>
        <w:t>) mois</w:t>
      </w:r>
      <w:r w:rsidR="00F91486" w:rsidRPr="00FE43C5">
        <w:rPr>
          <w:rFonts w:ascii="Times New Roman" w:hAnsi="Times New Roman"/>
          <w:color w:val="auto"/>
          <w:sz w:val="24"/>
          <w:szCs w:val="24"/>
        </w:rPr>
        <w:t xml:space="preserve"> </w:t>
      </w:r>
      <w:r w:rsidRPr="00FE43C5">
        <w:rPr>
          <w:rFonts w:ascii="Times New Roman" w:hAnsi="Times New Roman"/>
          <w:color w:val="000000"/>
          <w:sz w:val="24"/>
        </w:rPr>
        <w:t>après cette date.</w:t>
      </w:r>
    </w:p>
    <w:p w14:paraId="15E11011" w14:textId="77777777" w:rsidR="003B689C" w:rsidRPr="00FE43C5" w:rsidRDefault="003B689C" w:rsidP="003B689C">
      <w:pPr>
        <w:pStyle w:val="ListParagraph"/>
        <w:rPr>
          <w:rFonts w:ascii="Times New Roman" w:hAnsi="Times New Roman"/>
          <w:color w:val="000000"/>
          <w:sz w:val="24"/>
          <w:szCs w:val="24"/>
        </w:rPr>
      </w:pPr>
    </w:p>
    <w:p w14:paraId="76322CA5" w14:textId="38F00620" w:rsidR="003B689C" w:rsidRPr="00FE43C5" w:rsidRDefault="003B689C" w:rsidP="00380384">
      <w:pPr>
        <w:pStyle w:val="ListParagraph"/>
        <w:numPr>
          <w:ilvl w:val="0"/>
          <w:numId w:val="8"/>
        </w:numPr>
        <w:ind w:left="360"/>
        <w:rPr>
          <w:rFonts w:ascii="Times New Roman" w:hAnsi="Times New Roman"/>
          <w:color w:val="000000"/>
          <w:sz w:val="24"/>
          <w:szCs w:val="24"/>
        </w:rPr>
      </w:pPr>
      <w:r w:rsidRPr="00FE43C5">
        <w:rPr>
          <w:rFonts w:ascii="Times New Roman" w:hAnsi="Times New Roman"/>
          <w:color w:val="000000"/>
          <w:sz w:val="24"/>
        </w:rPr>
        <w:t>Le Gouvernement désigne [</w:t>
      </w:r>
      <w:r w:rsidR="001E0018" w:rsidRPr="005B4C3A">
        <w:rPr>
          <w:rFonts w:ascii="Times New Roman" w:hAnsi="Times New Roman"/>
          <w:i/>
          <w:color w:val="000000"/>
          <w:sz w:val="24"/>
          <w:szCs w:val="24"/>
          <w:shd w:val="clear" w:color="auto" w:fill="BFBFBF" w:themeFill="background1" w:themeFillShade="BF"/>
        </w:rPr>
        <w:t>indiquer le nom et la fonction de la personne</w:t>
      </w:r>
      <w:r w:rsidRPr="00FE43C5">
        <w:rPr>
          <w:rFonts w:ascii="Times New Roman" w:hAnsi="Times New Roman"/>
          <w:color w:val="000000"/>
          <w:sz w:val="24"/>
        </w:rPr>
        <w:t xml:space="preserve">] et </w:t>
      </w:r>
      <w:r w:rsidR="00F12FC5" w:rsidRPr="00FE43C5">
        <w:rPr>
          <w:rFonts w:ascii="Times New Roman" w:hAnsi="Times New Roman"/>
          <w:color w:val="000000"/>
          <w:sz w:val="24"/>
        </w:rPr>
        <w:t>le PAM</w:t>
      </w:r>
      <w:r w:rsidRPr="00FE43C5">
        <w:rPr>
          <w:rFonts w:ascii="Times New Roman" w:hAnsi="Times New Roman"/>
          <w:color w:val="000000"/>
          <w:sz w:val="24"/>
        </w:rPr>
        <w:t xml:space="preserve"> désigne [</w:t>
      </w:r>
      <w:r w:rsidR="001E0018" w:rsidRPr="005B4C3A">
        <w:rPr>
          <w:rFonts w:ascii="Times New Roman" w:hAnsi="Times New Roman"/>
          <w:i/>
          <w:color w:val="000000"/>
          <w:sz w:val="24"/>
          <w:szCs w:val="24"/>
          <w:shd w:val="clear" w:color="auto" w:fill="BFBFBF" w:themeFill="background1" w:themeFillShade="BF"/>
        </w:rPr>
        <w:t>indiquer le nom et la fonction de la personne</w:t>
      </w:r>
      <w:r w:rsidRPr="00FE43C5">
        <w:rPr>
          <w:rFonts w:ascii="Times New Roman" w:hAnsi="Times New Roman"/>
          <w:color w:val="000000"/>
          <w:sz w:val="24"/>
        </w:rPr>
        <w:t xml:space="preserve">] comme leurs représentants </w:t>
      </w:r>
      <w:r w:rsidR="009D458C" w:rsidRPr="00FE43C5">
        <w:rPr>
          <w:rFonts w:ascii="Times New Roman" w:hAnsi="Times New Roman"/>
          <w:color w:val="000000"/>
          <w:sz w:val="24"/>
        </w:rPr>
        <w:t xml:space="preserve">respectifs </w:t>
      </w:r>
      <w:r w:rsidR="00FD05B7" w:rsidRPr="00FE43C5">
        <w:rPr>
          <w:rFonts w:ascii="Times New Roman" w:hAnsi="Times New Roman"/>
          <w:color w:val="000000"/>
          <w:sz w:val="24"/>
          <w:szCs w:val="24"/>
        </w:rPr>
        <w:t xml:space="preserve">autorisés </w:t>
      </w:r>
      <w:r w:rsidR="009D458C" w:rsidRPr="00FE43C5">
        <w:rPr>
          <w:rFonts w:ascii="Times New Roman" w:hAnsi="Times New Roman"/>
          <w:color w:val="000000"/>
          <w:sz w:val="24"/>
          <w:szCs w:val="24"/>
        </w:rPr>
        <w:t xml:space="preserve">aux fins de la coordination des </w:t>
      </w:r>
      <w:r w:rsidRPr="00FE43C5">
        <w:rPr>
          <w:rFonts w:ascii="Times New Roman" w:hAnsi="Times New Roman"/>
          <w:color w:val="000000"/>
          <w:sz w:val="24"/>
        </w:rPr>
        <w:t xml:space="preserve">activités </w:t>
      </w:r>
      <w:r w:rsidR="009D458C" w:rsidRPr="00FE43C5">
        <w:rPr>
          <w:rFonts w:ascii="Times New Roman" w:hAnsi="Times New Roman"/>
          <w:color w:val="000000"/>
          <w:sz w:val="24"/>
        </w:rPr>
        <w:t xml:space="preserve">relevant du </w:t>
      </w:r>
      <w:r w:rsidRPr="00FE43C5">
        <w:rPr>
          <w:rFonts w:ascii="Times New Roman" w:hAnsi="Times New Roman"/>
          <w:color w:val="000000"/>
          <w:sz w:val="24"/>
        </w:rPr>
        <w:t>présent Accord. Les coordonnées des représentants autorisés sont les suivantes</w:t>
      </w:r>
      <w:r w:rsidR="00D73FA0" w:rsidRPr="00FE43C5">
        <w:rPr>
          <w:rFonts w:ascii="Times New Roman" w:hAnsi="Times New Roman"/>
          <w:color w:val="000000"/>
          <w:sz w:val="24"/>
        </w:rPr>
        <w:t>:</w:t>
      </w:r>
    </w:p>
    <w:p w14:paraId="7DE7B94A" w14:textId="77777777" w:rsidR="003B689C" w:rsidRPr="00FE43C5" w:rsidRDefault="003B689C" w:rsidP="003B689C">
      <w:pPr>
        <w:pStyle w:val="ListParagraph"/>
        <w:rPr>
          <w:rFonts w:ascii="Times New Roman" w:hAnsi="Times New Roman"/>
          <w:color w:val="000000"/>
          <w:sz w:val="24"/>
          <w:szCs w:val="24"/>
        </w:rPr>
      </w:pPr>
    </w:p>
    <w:p w14:paraId="3DBC35C2" w14:textId="526272C0" w:rsidR="003B689C" w:rsidRPr="00FE43C5" w:rsidRDefault="003B689C" w:rsidP="00380384">
      <w:pPr>
        <w:pStyle w:val="BodyTextIndent"/>
        <w:numPr>
          <w:ilvl w:val="0"/>
          <w:numId w:val="9"/>
        </w:numPr>
        <w:tabs>
          <w:tab w:val="clear" w:pos="-1262"/>
          <w:tab w:val="clear" w:pos="-720"/>
          <w:tab w:val="clear" w:pos="240"/>
        </w:tabs>
        <w:spacing w:after="200"/>
        <w:rPr>
          <w:rFonts w:ascii="Times New Roman" w:hAnsi="Times New Roman"/>
          <w:color w:val="000000"/>
          <w:sz w:val="24"/>
          <w:szCs w:val="24"/>
        </w:rPr>
      </w:pPr>
      <w:r w:rsidRPr="00FE43C5">
        <w:rPr>
          <w:rFonts w:ascii="Times New Roman" w:hAnsi="Times New Roman"/>
          <w:color w:val="000000"/>
          <w:sz w:val="24"/>
        </w:rPr>
        <w:t>Représentant du Gouvernement</w:t>
      </w:r>
      <w:r w:rsidR="00D73FA0" w:rsidRPr="00FE43C5">
        <w:rPr>
          <w:rFonts w:ascii="Times New Roman" w:hAnsi="Times New Roman"/>
          <w:color w:val="000000"/>
          <w:sz w:val="24"/>
        </w:rPr>
        <w:t>:</w:t>
      </w:r>
      <w:r w:rsidRPr="00FE43C5">
        <w:rPr>
          <w:rFonts w:ascii="Times New Roman" w:hAnsi="Times New Roman"/>
          <w:color w:val="000000"/>
          <w:sz w:val="24"/>
        </w:rPr>
        <w:t xml:space="preserve"> </w:t>
      </w:r>
      <w:r w:rsidRPr="00FE43C5">
        <w:rPr>
          <w:rFonts w:ascii="Times New Roman" w:hAnsi="Times New Roman"/>
          <w:i/>
          <w:color w:val="000000"/>
          <w:sz w:val="24"/>
        </w:rPr>
        <w:t>[</w:t>
      </w:r>
      <w:r w:rsidR="001E0018" w:rsidRPr="005B4C3A">
        <w:rPr>
          <w:rFonts w:ascii="Times New Roman" w:hAnsi="Times New Roman"/>
          <w:i/>
          <w:color w:val="000000"/>
          <w:sz w:val="24"/>
          <w:szCs w:val="24"/>
          <w:shd w:val="clear" w:color="auto" w:fill="BFBFBF" w:themeFill="background1" w:themeFillShade="BF"/>
        </w:rPr>
        <w:t>indiquer le courrie</w:t>
      </w:r>
      <w:r w:rsidR="009D458C" w:rsidRPr="005B4C3A">
        <w:rPr>
          <w:rFonts w:ascii="Times New Roman" w:hAnsi="Times New Roman"/>
          <w:i/>
          <w:color w:val="000000"/>
          <w:sz w:val="24"/>
          <w:szCs w:val="24"/>
          <w:shd w:val="clear" w:color="auto" w:fill="BFBFBF" w:themeFill="background1" w:themeFillShade="BF"/>
        </w:rPr>
        <w:t>l</w:t>
      </w:r>
      <w:r w:rsidR="001E0018" w:rsidRPr="005B4C3A">
        <w:rPr>
          <w:rFonts w:ascii="Times New Roman" w:hAnsi="Times New Roman"/>
          <w:i/>
          <w:color w:val="000000"/>
          <w:sz w:val="24"/>
          <w:szCs w:val="24"/>
          <w:shd w:val="clear" w:color="auto" w:fill="BFBFBF" w:themeFill="background1" w:themeFillShade="BF"/>
        </w:rPr>
        <w:t xml:space="preserve"> et les numéros de téléphone et de télécopieur</w:t>
      </w:r>
      <w:r w:rsidRPr="00FE43C5">
        <w:rPr>
          <w:rFonts w:ascii="Times New Roman" w:hAnsi="Times New Roman"/>
          <w:i/>
          <w:color w:val="000000"/>
          <w:sz w:val="24"/>
        </w:rPr>
        <w:t>]</w:t>
      </w:r>
    </w:p>
    <w:p w14:paraId="78672046" w14:textId="4C4A8B19" w:rsidR="003B689C" w:rsidRPr="00FE43C5" w:rsidRDefault="003B689C" w:rsidP="00380384">
      <w:pPr>
        <w:pStyle w:val="BodyTextIndent"/>
        <w:numPr>
          <w:ilvl w:val="0"/>
          <w:numId w:val="9"/>
        </w:numPr>
        <w:tabs>
          <w:tab w:val="clear" w:pos="-1262"/>
          <w:tab w:val="clear" w:pos="-720"/>
          <w:tab w:val="clear" w:pos="240"/>
        </w:tabs>
        <w:spacing w:after="200"/>
        <w:rPr>
          <w:rFonts w:ascii="Times New Roman" w:hAnsi="Times New Roman"/>
          <w:sz w:val="24"/>
          <w:szCs w:val="24"/>
        </w:rPr>
      </w:pPr>
      <w:r w:rsidRPr="00FE43C5">
        <w:rPr>
          <w:rFonts w:ascii="Times New Roman" w:hAnsi="Times New Roman"/>
          <w:color w:val="000000"/>
          <w:sz w:val="24"/>
        </w:rPr>
        <w:t xml:space="preserve">Représentant </w:t>
      </w:r>
      <w:r w:rsidR="006D0CA7" w:rsidRPr="00FE43C5">
        <w:rPr>
          <w:rFonts w:ascii="Times New Roman" w:hAnsi="Times New Roman"/>
          <w:color w:val="000000"/>
          <w:sz w:val="24"/>
        </w:rPr>
        <w:t>du PAM</w:t>
      </w:r>
      <w:r w:rsidR="00D73FA0" w:rsidRPr="00FE43C5">
        <w:rPr>
          <w:rFonts w:ascii="Times New Roman" w:hAnsi="Times New Roman"/>
          <w:color w:val="000000"/>
          <w:sz w:val="24"/>
        </w:rPr>
        <w:t>:</w:t>
      </w:r>
      <w:r w:rsidRPr="00FE43C5">
        <w:rPr>
          <w:rFonts w:ascii="Times New Roman" w:hAnsi="Times New Roman"/>
          <w:color w:val="000000"/>
          <w:sz w:val="24"/>
        </w:rPr>
        <w:t xml:space="preserve"> </w:t>
      </w:r>
      <w:r w:rsidRPr="00FE43C5">
        <w:rPr>
          <w:rFonts w:ascii="Times New Roman" w:hAnsi="Times New Roman"/>
          <w:i/>
          <w:color w:val="000000"/>
          <w:sz w:val="24"/>
        </w:rPr>
        <w:t>[</w:t>
      </w:r>
      <w:r w:rsidR="001E0018" w:rsidRPr="005B4C3A">
        <w:rPr>
          <w:rFonts w:ascii="Times New Roman" w:hAnsi="Times New Roman"/>
          <w:i/>
          <w:color w:val="000000"/>
          <w:sz w:val="24"/>
          <w:szCs w:val="24"/>
          <w:shd w:val="clear" w:color="auto" w:fill="BFBFBF" w:themeFill="background1" w:themeFillShade="BF"/>
        </w:rPr>
        <w:t>indiquer le courrie</w:t>
      </w:r>
      <w:r w:rsidR="009236D2" w:rsidRPr="005B4C3A">
        <w:rPr>
          <w:rFonts w:ascii="Times New Roman" w:hAnsi="Times New Roman"/>
          <w:i/>
          <w:color w:val="000000"/>
          <w:sz w:val="24"/>
          <w:szCs w:val="24"/>
          <w:shd w:val="clear" w:color="auto" w:fill="BFBFBF" w:themeFill="background1" w:themeFillShade="BF"/>
        </w:rPr>
        <w:t>l</w:t>
      </w:r>
      <w:r w:rsidR="001E0018" w:rsidRPr="005B4C3A">
        <w:rPr>
          <w:rFonts w:ascii="Times New Roman" w:hAnsi="Times New Roman"/>
          <w:i/>
          <w:color w:val="000000"/>
          <w:sz w:val="24"/>
          <w:szCs w:val="24"/>
          <w:shd w:val="clear" w:color="auto" w:fill="BFBFBF" w:themeFill="background1" w:themeFillShade="BF"/>
        </w:rPr>
        <w:t xml:space="preserve"> et les numéros de téléphone et de télécopieur</w:t>
      </w:r>
      <w:r w:rsidRPr="00FE43C5">
        <w:rPr>
          <w:rFonts w:ascii="Times New Roman" w:hAnsi="Times New Roman"/>
          <w:i/>
          <w:color w:val="000000"/>
          <w:sz w:val="24"/>
        </w:rPr>
        <w:t>]</w:t>
      </w:r>
    </w:p>
    <w:p w14:paraId="274E249A" w14:textId="2D2D0420" w:rsidR="003B689C" w:rsidRPr="00FE43C5" w:rsidRDefault="003B689C" w:rsidP="00380384">
      <w:pPr>
        <w:pStyle w:val="ListParagraph"/>
        <w:numPr>
          <w:ilvl w:val="0"/>
          <w:numId w:val="8"/>
        </w:numPr>
        <w:ind w:left="360"/>
        <w:rPr>
          <w:rFonts w:ascii="Times New Roman" w:hAnsi="Times New Roman"/>
          <w:color w:val="000000"/>
          <w:sz w:val="24"/>
          <w:szCs w:val="24"/>
        </w:rPr>
      </w:pPr>
      <w:r w:rsidRPr="00FE43C5">
        <w:rPr>
          <w:rFonts w:ascii="Times New Roman" w:hAnsi="Times New Roman"/>
          <w:color w:val="000000"/>
          <w:sz w:val="24"/>
        </w:rPr>
        <w:t xml:space="preserve">Aux fins de la coordination du </w:t>
      </w:r>
      <w:r w:rsidR="001E0018" w:rsidRPr="00FE43C5">
        <w:rPr>
          <w:rFonts w:ascii="Times New Roman" w:hAnsi="Times New Roman"/>
          <w:color w:val="000000"/>
          <w:sz w:val="24"/>
        </w:rPr>
        <w:t>Projet</w:t>
      </w:r>
      <w:r w:rsidRPr="00FE43C5">
        <w:rPr>
          <w:rFonts w:ascii="Times New Roman" w:hAnsi="Times New Roman"/>
          <w:color w:val="000000"/>
          <w:sz w:val="24"/>
        </w:rPr>
        <w:t xml:space="preserve">, les coordonnées du représentant de la Banque sont les </w:t>
      </w:r>
      <w:r w:rsidR="00F8508B" w:rsidRPr="00FE43C5">
        <w:rPr>
          <w:rFonts w:ascii="Times New Roman" w:hAnsi="Times New Roman"/>
          <w:color w:val="000000"/>
          <w:sz w:val="24"/>
        </w:rPr>
        <w:t>suivantes</w:t>
      </w:r>
      <w:r w:rsidR="00D73FA0" w:rsidRPr="00FE43C5">
        <w:rPr>
          <w:rFonts w:ascii="Times New Roman" w:hAnsi="Times New Roman"/>
          <w:color w:val="000000"/>
          <w:sz w:val="24"/>
        </w:rPr>
        <w:t>:</w:t>
      </w:r>
    </w:p>
    <w:p w14:paraId="7BDEF57E" w14:textId="77777777" w:rsidR="003B689C" w:rsidRPr="00FE43C5" w:rsidRDefault="003B689C" w:rsidP="003B689C">
      <w:pPr>
        <w:pStyle w:val="ListParagraph"/>
        <w:ind w:left="360"/>
        <w:rPr>
          <w:rFonts w:ascii="Times New Roman" w:hAnsi="Times New Roman"/>
          <w:color w:val="000000"/>
          <w:sz w:val="24"/>
          <w:szCs w:val="24"/>
        </w:rPr>
      </w:pPr>
    </w:p>
    <w:p w14:paraId="337CE2E7" w14:textId="5267FF5B" w:rsidR="003B689C" w:rsidRPr="00FE43C5" w:rsidRDefault="003B689C" w:rsidP="00C71655">
      <w:pPr>
        <w:pStyle w:val="BodyTextIndent"/>
        <w:numPr>
          <w:ilvl w:val="0"/>
          <w:numId w:val="41"/>
        </w:numPr>
        <w:tabs>
          <w:tab w:val="clear" w:pos="-1262"/>
          <w:tab w:val="clear" w:pos="-720"/>
          <w:tab w:val="clear" w:pos="240"/>
        </w:tabs>
        <w:rPr>
          <w:rFonts w:ascii="Times New Roman" w:hAnsi="Times New Roman"/>
          <w:sz w:val="24"/>
          <w:szCs w:val="24"/>
        </w:rPr>
      </w:pPr>
      <w:r w:rsidRPr="00FE43C5">
        <w:rPr>
          <w:rFonts w:ascii="Times New Roman" w:hAnsi="Times New Roman"/>
          <w:sz w:val="24"/>
        </w:rPr>
        <w:t>Chef d</w:t>
      </w:r>
      <w:r w:rsidR="009236D2" w:rsidRPr="00FE43C5">
        <w:rPr>
          <w:rFonts w:ascii="Times New Roman" w:hAnsi="Times New Roman"/>
          <w:sz w:val="24"/>
        </w:rPr>
        <w:t xml:space="preserve">e l'équipe </w:t>
      </w:r>
      <w:r w:rsidR="00FD05B7" w:rsidRPr="00FE43C5">
        <w:rPr>
          <w:rFonts w:ascii="Times New Roman" w:hAnsi="Times New Roman"/>
          <w:sz w:val="24"/>
          <w:szCs w:val="24"/>
        </w:rPr>
        <w:t>de travail</w:t>
      </w:r>
      <w:r w:rsidR="001E0018" w:rsidRPr="00FE43C5">
        <w:rPr>
          <w:rFonts w:ascii="Times New Roman" w:hAnsi="Times New Roman"/>
          <w:sz w:val="24"/>
        </w:rPr>
        <w:t xml:space="preserve"> </w:t>
      </w:r>
      <w:r w:rsidRPr="00FE43C5">
        <w:rPr>
          <w:rFonts w:ascii="Times New Roman" w:hAnsi="Times New Roman"/>
          <w:sz w:val="24"/>
        </w:rPr>
        <w:t>de la Banque</w:t>
      </w:r>
      <w:r w:rsidR="00FD05B7" w:rsidRPr="00FE43C5">
        <w:rPr>
          <w:rFonts w:ascii="Times New Roman" w:hAnsi="Times New Roman"/>
          <w:sz w:val="24"/>
          <w:szCs w:val="24"/>
        </w:rPr>
        <w:t xml:space="preserve">: </w:t>
      </w:r>
      <w:r w:rsidRPr="00FE43C5">
        <w:rPr>
          <w:rFonts w:ascii="Times New Roman" w:hAnsi="Times New Roman"/>
          <w:i/>
          <w:color w:val="000000"/>
          <w:sz w:val="24"/>
        </w:rPr>
        <w:t>[</w:t>
      </w:r>
      <w:r w:rsidR="001E0018" w:rsidRPr="005B4C3A">
        <w:rPr>
          <w:rFonts w:ascii="Times New Roman" w:hAnsi="Times New Roman"/>
          <w:i/>
          <w:color w:val="000000"/>
          <w:sz w:val="24"/>
          <w:szCs w:val="24"/>
          <w:shd w:val="clear" w:color="auto" w:fill="BFBFBF" w:themeFill="background1" w:themeFillShade="BF"/>
        </w:rPr>
        <w:t>indiquer le nom, le numéro de téléphone et le courrie</w:t>
      </w:r>
      <w:r w:rsidR="009236D2" w:rsidRPr="005B4C3A">
        <w:rPr>
          <w:rFonts w:ascii="Times New Roman" w:hAnsi="Times New Roman"/>
          <w:i/>
          <w:color w:val="000000"/>
          <w:sz w:val="24"/>
          <w:szCs w:val="24"/>
          <w:shd w:val="clear" w:color="auto" w:fill="BFBFBF" w:themeFill="background1" w:themeFillShade="BF"/>
        </w:rPr>
        <w:t>l</w:t>
      </w:r>
      <w:r w:rsidRPr="00FE43C5">
        <w:rPr>
          <w:rFonts w:ascii="Times New Roman" w:hAnsi="Times New Roman"/>
          <w:i/>
          <w:color w:val="000000"/>
          <w:sz w:val="24"/>
        </w:rPr>
        <w:t>]</w:t>
      </w:r>
    </w:p>
    <w:p w14:paraId="591982C5" w14:textId="77777777" w:rsidR="003B689C" w:rsidRPr="00FE43C5" w:rsidRDefault="003B689C" w:rsidP="003B689C">
      <w:pPr>
        <w:pStyle w:val="BodyTextIndent"/>
        <w:tabs>
          <w:tab w:val="clear" w:pos="-1262"/>
          <w:tab w:val="clear" w:pos="-720"/>
          <w:tab w:val="clear" w:pos="240"/>
        </w:tabs>
        <w:rPr>
          <w:rFonts w:ascii="Times New Roman" w:hAnsi="Times New Roman"/>
          <w:sz w:val="24"/>
          <w:szCs w:val="24"/>
        </w:rPr>
      </w:pPr>
    </w:p>
    <w:p w14:paraId="54F9548A" w14:textId="1F354265" w:rsidR="006D0CA7" w:rsidRPr="00FE43C5" w:rsidRDefault="003B689C" w:rsidP="0010478B">
      <w:pPr>
        <w:pStyle w:val="ListParagraph"/>
        <w:numPr>
          <w:ilvl w:val="0"/>
          <w:numId w:val="8"/>
        </w:numPr>
        <w:ind w:left="360"/>
        <w:rPr>
          <w:rFonts w:ascii="Times New Roman" w:hAnsi="Times New Roman"/>
          <w:color w:val="000000"/>
          <w:sz w:val="24"/>
        </w:rPr>
      </w:pPr>
      <w:r w:rsidRPr="00FE43C5">
        <w:rPr>
          <w:rFonts w:ascii="Times New Roman" w:hAnsi="Times New Roman"/>
          <w:color w:val="000000"/>
          <w:sz w:val="24"/>
        </w:rPr>
        <w:t xml:space="preserve">Le présent Accord doit être interprété de </w:t>
      </w:r>
      <w:r w:rsidR="00957AD0" w:rsidRPr="00FE43C5">
        <w:rPr>
          <w:rFonts w:ascii="Times New Roman" w:hAnsi="Times New Roman"/>
          <w:snapToGrid w:val="0"/>
          <w:color w:val="000000"/>
          <w:sz w:val="24"/>
          <w:szCs w:val="24"/>
        </w:rPr>
        <w:t>manière à respecter</w:t>
      </w:r>
      <w:r w:rsidR="00957AD0" w:rsidRPr="00FE43C5" w:rsidDel="00957AD0">
        <w:rPr>
          <w:rFonts w:ascii="Times New Roman" w:hAnsi="Times New Roman"/>
          <w:color w:val="000000"/>
          <w:sz w:val="24"/>
        </w:rPr>
        <w:t xml:space="preserve"> </w:t>
      </w:r>
      <w:r w:rsidRPr="00FE43C5">
        <w:rPr>
          <w:rFonts w:ascii="Times New Roman" w:hAnsi="Times New Roman"/>
          <w:color w:val="000000"/>
          <w:sz w:val="24"/>
        </w:rPr>
        <w:t xml:space="preserve">les dispositions de </w:t>
      </w:r>
      <w:r w:rsidR="00FD05B7" w:rsidRPr="00FE43C5">
        <w:rPr>
          <w:rFonts w:ascii="Times New Roman" w:hAnsi="Times New Roman"/>
          <w:snapToGrid w:val="0"/>
          <w:color w:val="000000"/>
          <w:sz w:val="24"/>
          <w:szCs w:val="24"/>
        </w:rPr>
        <w:t>l’Accord de base</w:t>
      </w:r>
      <w:r w:rsidR="00036204" w:rsidRPr="00FE43C5">
        <w:rPr>
          <w:rFonts w:ascii="Times New Roman" w:hAnsi="Times New Roman"/>
          <w:snapToGrid w:val="0"/>
          <w:color w:val="000000"/>
          <w:sz w:val="24"/>
          <w:szCs w:val="24"/>
        </w:rPr>
        <w:t>, ainsi que</w:t>
      </w:r>
      <w:r w:rsidR="00FD05B7" w:rsidRPr="00FE43C5">
        <w:rPr>
          <w:rFonts w:ascii="Times New Roman" w:hAnsi="Times New Roman"/>
          <w:snapToGrid w:val="0"/>
          <w:color w:val="000000"/>
          <w:sz w:val="24"/>
          <w:szCs w:val="24"/>
        </w:rPr>
        <w:t xml:space="preserve"> </w:t>
      </w:r>
      <w:r w:rsidR="00036204" w:rsidRPr="00FE43C5">
        <w:rPr>
          <w:rFonts w:ascii="Times New Roman" w:hAnsi="Times New Roman"/>
          <w:snapToGrid w:val="0"/>
          <w:color w:val="000000"/>
          <w:sz w:val="24"/>
          <w:szCs w:val="24"/>
        </w:rPr>
        <w:t xml:space="preserve">les </w:t>
      </w:r>
      <w:r w:rsidR="00FD05B7" w:rsidRPr="00FE43C5">
        <w:rPr>
          <w:rFonts w:ascii="Times New Roman" w:hAnsi="Times New Roman"/>
          <w:snapToGrid w:val="0"/>
          <w:color w:val="000000"/>
          <w:sz w:val="24"/>
          <w:szCs w:val="24"/>
        </w:rPr>
        <w:t xml:space="preserve">dispositions de la </w:t>
      </w:r>
      <w:bookmarkStart w:id="6" w:name="_Hlk536174567"/>
      <w:r w:rsidR="006D0CA7" w:rsidRPr="00FE43C5">
        <w:rPr>
          <w:rFonts w:ascii="Times New Roman" w:hAnsi="Times New Roman"/>
          <w:snapToGrid w:val="0"/>
          <w:color w:val="000000"/>
          <w:sz w:val="24"/>
          <w:szCs w:val="24"/>
        </w:rPr>
        <w:t xml:space="preserve">Convention </w:t>
      </w:r>
      <w:r w:rsidR="00FD05B7" w:rsidRPr="00FE43C5">
        <w:rPr>
          <w:rFonts w:ascii="Times New Roman" w:hAnsi="Times New Roman"/>
          <w:snapToGrid w:val="0"/>
          <w:color w:val="000000"/>
          <w:sz w:val="24"/>
          <w:szCs w:val="24"/>
        </w:rPr>
        <w:t>sur les privilèges et immunités des</w:t>
      </w:r>
      <w:r w:rsidR="006D0CA7" w:rsidRPr="00FE43C5">
        <w:rPr>
          <w:rFonts w:ascii="Times New Roman" w:hAnsi="Times New Roman"/>
          <w:snapToGrid w:val="0"/>
          <w:color w:val="000000"/>
          <w:sz w:val="24"/>
          <w:szCs w:val="24"/>
        </w:rPr>
        <w:t xml:space="preserve"> Nations </w:t>
      </w:r>
      <w:r w:rsidR="00FD05B7" w:rsidRPr="00FE43C5">
        <w:rPr>
          <w:rFonts w:ascii="Times New Roman" w:hAnsi="Times New Roman"/>
          <w:snapToGrid w:val="0"/>
          <w:color w:val="000000"/>
          <w:sz w:val="24"/>
          <w:szCs w:val="24"/>
        </w:rPr>
        <w:t xml:space="preserve">Unies </w:t>
      </w:r>
      <w:r w:rsidR="00036204" w:rsidRPr="00FE43C5">
        <w:rPr>
          <w:rFonts w:ascii="Times New Roman" w:hAnsi="Times New Roman"/>
          <w:snapToGrid w:val="0"/>
          <w:color w:val="000000"/>
          <w:sz w:val="24"/>
          <w:szCs w:val="24"/>
        </w:rPr>
        <w:t xml:space="preserve">de 1946 </w:t>
      </w:r>
      <w:r w:rsidR="00FD05B7" w:rsidRPr="00FE43C5">
        <w:rPr>
          <w:rFonts w:ascii="Times New Roman" w:hAnsi="Times New Roman"/>
          <w:snapToGrid w:val="0"/>
          <w:color w:val="000000"/>
          <w:sz w:val="24"/>
          <w:szCs w:val="24"/>
        </w:rPr>
        <w:t>et/ou de la</w:t>
      </w:r>
      <w:bookmarkEnd w:id="6"/>
      <w:r w:rsidRPr="00FE43C5">
        <w:rPr>
          <w:rFonts w:ascii="Times New Roman" w:hAnsi="Times New Roman"/>
          <w:color w:val="000000"/>
          <w:sz w:val="24"/>
        </w:rPr>
        <w:t xml:space="preserve"> Convention sur les privilèges et immunités des institutions spécialisées </w:t>
      </w:r>
      <w:r w:rsidR="00036204" w:rsidRPr="00FE43C5">
        <w:rPr>
          <w:rFonts w:ascii="Times New Roman" w:hAnsi="Times New Roman"/>
          <w:snapToGrid w:val="0"/>
          <w:color w:val="000000"/>
          <w:sz w:val="24"/>
          <w:szCs w:val="24"/>
        </w:rPr>
        <w:t xml:space="preserve">de 1947 </w:t>
      </w:r>
      <w:r w:rsidRPr="00FE43C5">
        <w:rPr>
          <w:rFonts w:ascii="Times New Roman" w:hAnsi="Times New Roman"/>
          <w:color w:val="000000"/>
          <w:sz w:val="24"/>
        </w:rPr>
        <w:t>(</w:t>
      </w:r>
      <w:r w:rsidR="00957AD0" w:rsidRPr="00FE43C5">
        <w:rPr>
          <w:rFonts w:ascii="Times New Roman" w:hAnsi="Times New Roman"/>
          <w:color w:val="000000"/>
          <w:sz w:val="24"/>
        </w:rPr>
        <w:t>ci-après</w:t>
      </w:r>
      <w:r w:rsidR="00036204" w:rsidRPr="00FE43C5">
        <w:rPr>
          <w:rFonts w:ascii="Times New Roman" w:hAnsi="Times New Roman"/>
          <w:snapToGrid w:val="0"/>
          <w:color w:val="000000"/>
          <w:sz w:val="24"/>
          <w:szCs w:val="24"/>
        </w:rPr>
        <w:t>,</w:t>
      </w:r>
      <w:r w:rsidR="00957AD0" w:rsidRPr="00FE43C5">
        <w:rPr>
          <w:rFonts w:ascii="Times New Roman" w:hAnsi="Times New Roman"/>
          <w:color w:val="000000"/>
          <w:sz w:val="24"/>
        </w:rPr>
        <w:t xml:space="preserve"> </w:t>
      </w:r>
      <w:r w:rsidR="006D0CA7" w:rsidRPr="00FE43C5">
        <w:rPr>
          <w:rFonts w:ascii="Times New Roman" w:hAnsi="Times New Roman"/>
          <w:color w:val="000000"/>
          <w:sz w:val="24"/>
        </w:rPr>
        <w:t>collectivement</w:t>
      </w:r>
      <w:r w:rsidR="00FD05B7" w:rsidRPr="00FE43C5">
        <w:rPr>
          <w:rFonts w:ascii="Times New Roman" w:hAnsi="Times New Roman"/>
          <w:snapToGrid w:val="0"/>
          <w:color w:val="000000"/>
          <w:sz w:val="24"/>
          <w:szCs w:val="24"/>
        </w:rPr>
        <w:t>,</w:t>
      </w:r>
      <w:r w:rsidR="006D0CA7" w:rsidRPr="00FE43C5">
        <w:rPr>
          <w:rFonts w:ascii="Times New Roman" w:hAnsi="Times New Roman"/>
          <w:color w:val="000000"/>
          <w:sz w:val="24"/>
        </w:rPr>
        <w:t xml:space="preserve"> les </w:t>
      </w:r>
      <w:r w:rsidR="009236D2" w:rsidRPr="00FE43C5">
        <w:rPr>
          <w:rFonts w:ascii="Times New Roman" w:hAnsi="Times New Roman"/>
          <w:color w:val="000000"/>
          <w:sz w:val="24"/>
        </w:rPr>
        <w:t>"</w:t>
      </w:r>
      <w:r w:rsidR="002C65C5" w:rsidRPr="00FE43C5">
        <w:rPr>
          <w:rFonts w:ascii="Times New Roman" w:hAnsi="Times New Roman"/>
          <w:color w:val="000000"/>
          <w:sz w:val="24"/>
          <w:u w:val="single"/>
        </w:rPr>
        <w:t>Convention</w:t>
      </w:r>
      <w:r w:rsidR="006D0CA7" w:rsidRPr="00FE43C5">
        <w:rPr>
          <w:rFonts w:ascii="Times New Roman" w:hAnsi="Times New Roman"/>
          <w:color w:val="000000"/>
          <w:sz w:val="24"/>
          <w:u w:val="single"/>
        </w:rPr>
        <w:t>s</w:t>
      </w:r>
      <w:r w:rsidR="009236D2" w:rsidRPr="00FE43C5">
        <w:rPr>
          <w:rFonts w:ascii="Times New Roman" w:hAnsi="Times New Roman"/>
          <w:color w:val="000000"/>
          <w:sz w:val="24"/>
        </w:rPr>
        <w:t>"</w:t>
      </w:r>
      <w:r w:rsidR="00FD05B7" w:rsidRPr="00FE43C5">
        <w:rPr>
          <w:rFonts w:ascii="Times New Roman" w:hAnsi="Times New Roman"/>
          <w:snapToGrid w:val="0"/>
          <w:color w:val="000000"/>
          <w:sz w:val="24"/>
          <w:szCs w:val="24"/>
        </w:rPr>
        <w:t>), selon le cas.</w:t>
      </w:r>
    </w:p>
    <w:p w14:paraId="014E8AD6" w14:textId="77777777" w:rsidR="0010478B" w:rsidRPr="00FE43C5" w:rsidRDefault="0010478B" w:rsidP="009B75EC">
      <w:pPr>
        <w:pStyle w:val="BodyTextIndent"/>
        <w:tabs>
          <w:tab w:val="clear" w:pos="-1262"/>
          <w:tab w:val="clear" w:pos="-720"/>
          <w:tab w:val="clear" w:pos="240"/>
        </w:tabs>
        <w:ind w:left="360"/>
        <w:rPr>
          <w:rFonts w:ascii="Times New Roman" w:hAnsi="Times New Roman"/>
          <w:sz w:val="24"/>
          <w:szCs w:val="24"/>
        </w:rPr>
      </w:pPr>
    </w:p>
    <w:p w14:paraId="130C23B1" w14:textId="041CD0DA" w:rsidR="006D0CA7" w:rsidRPr="00FE43C5" w:rsidRDefault="006D0CA7" w:rsidP="006D0CA7">
      <w:pPr>
        <w:pStyle w:val="BodyTextIndent"/>
        <w:widowControl w:val="0"/>
        <w:numPr>
          <w:ilvl w:val="0"/>
          <w:numId w:val="8"/>
        </w:numPr>
        <w:tabs>
          <w:tab w:val="clear" w:pos="-1262"/>
          <w:tab w:val="clear" w:pos="-720"/>
          <w:tab w:val="clear" w:pos="240"/>
        </w:tabs>
        <w:ind w:left="360"/>
        <w:rPr>
          <w:rFonts w:ascii="Times New Roman" w:hAnsi="Times New Roman"/>
          <w:snapToGrid w:val="0"/>
          <w:color w:val="000000"/>
          <w:sz w:val="24"/>
          <w:szCs w:val="24"/>
        </w:rPr>
      </w:pPr>
      <w:r w:rsidRPr="00FE43C5">
        <w:rPr>
          <w:rFonts w:ascii="Times New Roman" w:hAnsi="Times New Roman"/>
          <w:snapToGrid w:val="0"/>
          <w:color w:val="000000"/>
          <w:sz w:val="24"/>
          <w:szCs w:val="24"/>
        </w:rPr>
        <w:t xml:space="preserve">Le PAM n'assume aucune responsabilité pour toute perte ou dommage résultant de, ayant un rapport avec ou lié au présent Accord, à moins que le dommage ou la perte ne soit imputable à une négligence grave ou à une faute intentionnelle de la part du PAM. Le PAM n’est pas responsable des pertes ou dommages indirects ou consécutifs. La responsabilité du PAM aux termes des présentes est limitée au </w:t>
      </w:r>
      <w:r w:rsidR="00D73B2E" w:rsidRPr="00FE43C5">
        <w:rPr>
          <w:rFonts w:ascii="Times New Roman" w:hAnsi="Times New Roman"/>
          <w:snapToGrid w:val="0"/>
          <w:color w:val="000000"/>
          <w:sz w:val="24"/>
          <w:szCs w:val="24"/>
        </w:rPr>
        <w:t>Plafond du financement total</w:t>
      </w:r>
      <w:r w:rsidRPr="00FE43C5">
        <w:rPr>
          <w:rFonts w:ascii="Times New Roman" w:hAnsi="Times New Roman"/>
          <w:snapToGrid w:val="0"/>
          <w:color w:val="000000"/>
          <w:sz w:val="24"/>
          <w:szCs w:val="24"/>
        </w:rPr>
        <w:t xml:space="preserve"> </w:t>
      </w:r>
      <w:r w:rsidR="00CC3F30">
        <w:rPr>
          <w:rFonts w:ascii="Times New Roman" w:hAnsi="Times New Roman"/>
          <w:snapToGrid w:val="0"/>
          <w:color w:val="000000"/>
          <w:sz w:val="24"/>
          <w:szCs w:val="24"/>
        </w:rPr>
        <w:t>visé au</w:t>
      </w:r>
      <w:r w:rsidRPr="00FE43C5">
        <w:rPr>
          <w:rFonts w:ascii="Times New Roman" w:hAnsi="Times New Roman"/>
          <w:snapToGrid w:val="0"/>
          <w:color w:val="000000"/>
          <w:sz w:val="24"/>
          <w:szCs w:val="24"/>
        </w:rPr>
        <w:t xml:space="preserve"> présent Accord.</w:t>
      </w:r>
    </w:p>
    <w:p w14:paraId="0E3F7E11" w14:textId="77777777" w:rsidR="003B689C" w:rsidRPr="00FE43C5" w:rsidRDefault="003B689C" w:rsidP="009B75EC">
      <w:pPr>
        <w:pStyle w:val="BodyTextIndent"/>
        <w:tabs>
          <w:tab w:val="clear" w:pos="-1262"/>
          <w:tab w:val="clear" w:pos="-720"/>
          <w:tab w:val="clear" w:pos="240"/>
        </w:tabs>
        <w:rPr>
          <w:rFonts w:ascii="Times New Roman" w:hAnsi="Times New Roman"/>
          <w:sz w:val="24"/>
          <w:szCs w:val="24"/>
        </w:rPr>
      </w:pPr>
    </w:p>
    <w:p w14:paraId="34D3FBD6" w14:textId="737A69B4" w:rsidR="003B689C" w:rsidRPr="00FE43C5" w:rsidRDefault="003B689C" w:rsidP="009B75EC">
      <w:pPr>
        <w:pStyle w:val="ListParagraph"/>
        <w:numPr>
          <w:ilvl w:val="0"/>
          <w:numId w:val="8"/>
        </w:numPr>
        <w:tabs>
          <w:tab w:val="left" w:pos="720"/>
        </w:tabs>
        <w:ind w:left="360"/>
        <w:rPr>
          <w:rFonts w:ascii="Times New Roman" w:hAnsi="Times New Roman"/>
          <w:color w:val="auto"/>
          <w:sz w:val="24"/>
          <w:szCs w:val="24"/>
        </w:rPr>
      </w:pPr>
      <w:r w:rsidRPr="00FE43C5">
        <w:rPr>
          <w:rFonts w:ascii="Times New Roman" w:hAnsi="Times New Roman"/>
          <w:color w:val="auto"/>
          <w:sz w:val="24"/>
        </w:rPr>
        <w:t xml:space="preserve">Aucune disposition du présent Accord ou s’y rapportant n’est réputée </w:t>
      </w:r>
      <w:r w:rsidR="008E3F2B" w:rsidRPr="00FE43C5">
        <w:rPr>
          <w:rFonts w:ascii="Times New Roman" w:hAnsi="Times New Roman"/>
          <w:color w:val="auto"/>
          <w:sz w:val="24"/>
        </w:rPr>
        <w:t xml:space="preserve">être </w:t>
      </w:r>
      <w:r w:rsidRPr="00FE43C5">
        <w:rPr>
          <w:rFonts w:ascii="Times New Roman" w:hAnsi="Times New Roman"/>
          <w:color w:val="auto"/>
          <w:sz w:val="24"/>
        </w:rPr>
        <w:t>une renonciation</w:t>
      </w:r>
      <w:r w:rsidR="00FD05B7" w:rsidRPr="00FE43C5">
        <w:rPr>
          <w:rFonts w:ascii="Times New Roman" w:hAnsi="Times New Roman"/>
          <w:color w:val="auto"/>
          <w:sz w:val="24"/>
          <w:szCs w:val="24"/>
        </w:rPr>
        <w:t>,</w:t>
      </w:r>
      <w:r w:rsidRPr="00FE43C5">
        <w:rPr>
          <w:rFonts w:ascii="Times New Roman" w:hAnsi="Times New Roman"/>
          <w:color w:val="auto"/>
          <w:sz w:val="24"/>
        </w:rPr>
        <w:t xml:space="preserve"> expresse ou implicite</w:t>
      </w:r>
      <w:r w:rsidR="00FD05B7" w:rsidRPr="00FE43C5">
        <w:rPr>
          <w:rFonts w:ascii="Times New Roman" w:hAnsi="Times New Roman"/>
          <w:color w:val="auto"/>
          <w:sz w:val="24"/>
          <w:szCs w:val="24"/>
        </w:rPr>
        <w:t xml:space="preserve">, </w:t>
      </w:r>
      <w:r w:rsidR="00CC3F30">
        <w:rPr>
          <w:rFonts w:ascii="Times New Roman" w:hAnsi="Times New Roman"/>
          <w:color w:val="auto"/>
          <w:sz w:val="24"/>
          <w:szCs w:val="24"/>
        </w:rPr>
        <w:t>aux</w:t>
      </w:r>
      <w:r w:rsidR="00CC3F30" w:rsidRPr="00FE43C5">
        <w:rPr>
          <w:rFonts w:ascii="Times New Roman" w:hAnsi="Times New Roman"/>
          <w:color w:val="auto"/>
          <w:sz w:val="24"/>
        </w:rPr>
        <w:t xml:space="preserve"> </w:t>
      </w:r>
      <w:r w:rsidRPr="00FE43C5">
        <w:rPr>
          <w:rFonts w:ascii="Times New Roman" w:hAnsi="Times New Roman"/>
          <w:color w:val="auto"/>
          <w:sz w:val="24"/>
        </w:rPr>
        <w:t xml:space="preserve">privilèges et immunités </w:t>
      </w:r>
      <w:r w:rsidR="006D0CA7" w:rsidRPr="00FE43C5">
        <w:rPr>
          <w:rFonts w:ascii="Times New Roman" w:hAnsi="Times New Roman"/>
          <w:color w:val="auto"/>
          <w:sz w:val="24"/>
        </w:rPr>
        <w:t xml:space="preserve">du PAM, </w:t>
      </w:r>
      <w:r w:rsidR="00EF6F09">
        <w:rPr>
          <w:rFonts w:ascii="Times New Roman" w:hAnsi="Times New Roman"/>
          <w:color w:val="auto"/>
          <w:sz w:val="24"/>
        </w:rPr>
        <w:t xml:space="preserve">de l’Organisation </w:t>
      </w:r>
      <w:r w:rsidR="009236D2" w:rsidRPr="00FE43C5">
        <w:rPr>
          <w:rFonts w:ascii="Times New Roman" w:hAnsi="Times New Roman"/>
          <w:color w:val="auto"/>
          <w:sz w:val="24"/>
        </w:rPr>
        <w:t xml:space="preserve">des Nations Unies </w:t>
      </w:r>
      <w:r w:rsidR="00D73FA0" w:rsidRPr="00FE43C5">
        <w:rPr>
          <w:rFonts w:ascii="Times New Roman" w:hAnsi="Times New Roman"/>
          <w:color w:val="auto"/>
          <w:sz w:val="24"/>
        </w:rPr>
        <w:t xml:space="preserve">et </w:t>
      </w:r>
      <w:r w:rsidRPr="00FE43C5">
        <w:rPr>
          <w:rFonts w:ascii="Times New Roman" w:hAnsi="Times New Roman"/>
          <w:color w:val="auto"/>
          <w:sz w:val="24"/>
        </w:rPr>
        <w:t xml:space="preserve">de </w:t>
      </w:r>
      <w:r w:rsidR="002626B9" w:rsidRPr="00FE43C5">
        <w:rPr>
          <w:rFonts w:ascii="Times New Roman" w:hAnsi="Times New Roman"/>
          <w:color w:val="auto"/>
          <w:sz w:val="24"/>
        </w:rPr>
        <w:t>l</w:t>
      </w:r>
      <w:r w:rsidR="008610F6" w:rsidRPr="00FE43C5">
        <w:rPr>
          <w:rFonts w:ascii="Times New Roman" w:hAnsi="Times New Roman"/>
          <w:color w:val="auto"/>
          <w:sz w:val="24"/>
        </w:rPr>
        <w:t>a</w:t>
      </w:r>
      <w:r w:rsidR="00301C1E" w:rsidRPr="00FE43C5">
        <w:rPr>
          <w:rFonts w:ascii="Times New Roman" w:hAnsi="Times New Roman"/>
          <w:color w:val="auto"/>
          <w:sz w:val="24"/>
        </w:rPr>
        <w:t xml:space="preserve"> FAO</w:t>
      </w:r>
      <w:r w:rsidRPr="00FE43C5">
        <w:rPr>
          <w:rFonts w:ascii="Times New Roman" w:hAnsi="Times New Roman"/>
          <w:color w:val="auto"/>
          <w:sz w:val="24"/>
        </w:rPr>
        <w:t xml:space="preserve">, </w:t>
      </w:r>
      <w:r w:rsidR="008135A9" w:rsidRPr="00FE43C5">
        <w:rPr>
          <w:rFonts w:ascii="Times New Roman" w:hAnsi="Times New Roman"/>
          <w:color w:val="auto"/>
          <w:sz w:val="24"/>
          <w:szCs w:val="24"/>
        </w:rPr>
        <w:t xml:space="preserve">en vertu </w:t>
      </w:r>
      <w:r w:rsidRPr="00FE43C5">
        <w:rPr>
          <w:rFonts w:ascii="Times New Roman" w:hAnsi="Times New Roman"/>
          <w:color w:val="auto"/>
          <w:sz w:val="24"/>
        </w:rPr>
        <w:t>de</w:t>
      </w:r>
      <w:r w:rsidR="00D73FA0" w:rsidRPr="00FE43C5">
        <w:rPr>
          <w:rFonts w:ascii="Times New Roman" w:hAnsi="Times New Roman"/>
          <w:color w:val="auto"/>
          <w:sz w:val="24"/>
        </w:rPr>
        <w:t>s</w:t>
      </w:r>
      <w:r w:rsidRPr="00FE43C5">
        <w:rPr>
          <w:rFonts w:ascii="Times New Roman" w:hAnsi="Times New Roman"/>
          <w:color w:val="auto"/>
          <w:sz w:val="24"/>
        </w:rPr>
        <w:t xml:space="preserve"> Convention</w:t>
      </w:r>
      <w:r w:rsidR="00D73FA0" w:rsidRPr="00FE43C5">
        <w:rPr>
          <w:rFonts w:ascii="Times New Roman" w:hAnsi="Times New Roman"/>
          <w:color w:val="auto"/>
          <w:sz w:val="24"/>
        </w:rPr>
        <w:t>s</w:t>
      </w:r>
      <w:r w:rsidR="006D0CA7" w:rsidRPr="00FE43C5">
        <w:rPr>
          <w:rFonts w:ascii="Times New Roman" w:hAnsi="Times New Roman"/>
          <w:color w:val="auto"/>
          <w:sz w:val="24"/>
        </w:rPr>
        <w:t xml:space="preserve">, </w:t>
      </w:r>
      <w:r w:rsidR="00D73FA0" w:rsidRPr="00FE43C5">
        <w:rPr>
          <w:rFonts w:ascii="Times New Roman" w:hAnsi="Times New Roman"/>
          <w:color w:val="auto"/>
          <w:sz w:val="24"/>
        </w:rPr>
        <w:t xml:space="preserve">de </w:t>
      </w:r>
      <w:r w:rsidR="00FD05B7" w:rsidRPr="00FE43C5">
        <w:rPr>
          <w:rFonts w:ascii="Times New Roman" w:hAnsi="Times New Roman"/>
          <w:color w:val="auto"/>
          <w:sz w:val="24"/>
          <w:szCs w:val="24"/>
        </w:rPr>
        <w:t>l'</w:t>
      </w:r>
      <w:r w:rsidR="00FD05B7" w:rsidRPr="00FE43C5">
        <w:rPr>
          <w:rFonts w:ascii="Times New Roman" w:hAnsi="Times New Roman"/>
          <w:snapToGrid w:val="0"/>
          <w:color w:val="auto"/>
          <w:sz w:val="24"/>
          <w:szCs w:val="24"/>
        </w:rPr>
        <w:t>Accord</w:t>
      </w:r>
      <w:r w:rsidR="00071777" w:rsidRPr="00FE43C5">
        <w:rPr>
          <w:rFonts w:ascii="Times New Roman" w:hAnsi="Times New Roman"/>
          <w:color w:val="auto"/>
          <w:sz w:val="24"/>
          <w:szCs w:val="24"/>
        </w:rPr>
        <w:t xml:space="preserve"> de base</w:t>
      </w:r>
      <w:r w:rsidR="00071777" w:rsidRPr="00FE43C5">
        <w:rPr>
          <w:rFonts w:ascii="Times New Roman" w:hAnsi="Times New Roman"/>
          <w:color w:val="auto"/>
          <w:sz w:val="24"/>
        </w:rPr>
        <w:t xml:space="preserve"> </w:t>
      </w:r>
      <w:r w:rsidRPr="00FE43C5">
        <w:rPr>
          <w:rFonts w:ascii="Times New Roman" w:hAnsi="Times New Roman"/>
          <w:color w:val="auto"/>
          <w:sz w:val="24"/>
        </w:rPr>
        <w:t xml:space="preserve">ou </w:t>
      </w:r>
      <w:r w:rsidR="00FD05B7" w:rsidRPr="00FE43C5">
        <w:rPr>
          <w:rFonts w:ascii="Times New Roman" w:hAnsi="Times New Roman"/>
          <w:color w:val="auto"/>
          <w:sz w:val="24"/>
          <w:szCs w:val="24"/>
        </w:rPr>
        <w:t>autre.</w:t>
      </w:r>
    </w:p>
    <w:p w14:paraId="43711A48" w14:textId="77777777" w:rsidR="003B689C" w:rsidRPr="00FE43C5" w:rsidRDefault="003B689C" w:rsidP="003B689C">
      <w:pPr>
        <w:pStyle w:val="BodyTextIndent"/>
        <w:tabs>
          <w:tab w:val="clear" w:pos="-1262"/>
          <w:tab w:val="clear" w:pos="-720"/>
          <w:tab w:val="clear" w:pos="240"/>
        </w:tabs>
        <w:rPr>
          <w:rFonts w:ascii="Times New Roman" w:hAnsi="Times New Roman"/>
          <w:sz w:val="24"/>
          <w:szCs w:val="24"/>
        </w:rPr>
      </w:pPr>
    </w:p>
    <w:p w14:paraId="650A1851" w14:textId="6080E433" w:rsidR="003B689C" w:rsidRPr="00FE43C5" w:rsidRDefault="003B689C" w:rsidP="00D9646E">
      <w:pPr>
        <w:pStyle w:val="BodyTextIndent"/>
        <w:keepNext/>
        <w:keepLines/>
        <w:numPr>
          <w:ilvl w:val="0"/>
          <w:numId w:val="8"/>
        </w:numPr>
        <w:tabs>
          <w:tab w:val="clear" w:pos="-1262"/>
          <w:tab w:val="clear" w:pos="-720"/>
          <w:tab w:val="clear" w:pos="240"/>
        </w:tabs>
        <w:ind w:left="357" w:hanging="357"/>
        <w:rPr>
          <w:rFonts w:ascii="Times New Roman" w:hAnsi="Times New Roman"/>
          <w:sz w:val="24"/>
          <w:szCs w:val="24"/>
        </w:rPr>
      </w:pPr>
      <w:r w:rsidRPr="00FE43C5">
        <w:rPr>
          <w:rFonts w:ascii="Times New Roman" w:hAnsi="Times New Roman"/>
          <w:color w:val="000000"/>
          <w:sz w:val="24"/>
        </w:rPr>
        <w:lastRenderedPageBreak/>
        <w:t xml:space="preserve">Le </w:t>
      </w:r>
      <w:r w:rsidR="004C1785" w:rsidRPr="00FE43C5">
        <w:rPr>
          <w:rFonts w:ascii="Times New Roman" w:hAnsi="Times New Roman"/>
          <w:color w:val="000000"/>
          <w:sz w:val="24"/>
        </w:rPr>
        <w:t>Gouvernement atteste</w:t>
      </w:r>
      <w:r w:rsidRPr="00FE43C5">
        <w:rPr>
          <w:rFonts w:ascii="Times New Roman" w:hAnsi="Times New Roman"/>
          <w:color w:val="000000"/>
          <w:sz w:val="24"/>
        </w:rPr>
        <w:t xml:space="preserve"> </w:t>
      </w:r>
      <w:r w:rsidR="00FD05B7" w:rsidRPr="00FE43C5">
        <w:rPr>
          <w:rFonts w:ascii="Times New Roman" w:hAnsi="Times New Roman"/>
          <w:color w:val="000000"/>
          <w:sz w:val="24"/>
          <w:szCs w:val="24"/>
        </w:rPr>
        <w:t>qu'aucun</w:t>
      </w:r>
      <w:r w:rsidRPr="00FE43C5">
        <w:rPr>
          <w:rFonts w:ascii="Times New Roman" w:hAnsi="Times New Roman"/>
          <w:color w:val="000000"/>
          <w:sz w:val="24"/>
        </w:rPr>
        <w:t xml:space="preserve"> </w:t>
      </w:r>
      <w:r w:rsidR="004C1785" w:rsidRPr="00FE43C5">
        <w:rPr>
          <w:rFonts w:ascii="Times New Roman" w:hAnsi="Times New Roman"/>
          <w:color w:val="000000"/>
          <w:sz w:val="24"/>
        </w:rPr>
        <w:t xml:space="preserve">fonctionnaire </w:t>
      </w:r>
      <w:r w:rsidR="009F73F9" w:rsidRPr="00FE43C5">
        <w:rPr>
          <w:rFonts w:ascii="Times New Roman" w:hAnsi="Times New Roman"/>
          <w:color w:val="000000"/>
          <w:sz w:val="24"/>
        </w:rPr>
        <w:t>du PAM</w:t>
      </w:r>
      <w:r w:rsidR="009F73F9" w:rsidRPr="00FE43C5" w:rsidDel="009F73F9">
        <w:rPr>
          <w:rFonts w:ascii="Times New Roman" w:hAnsi="Times New Roman"/>
          <w:color w:val="000000"/>
          <w:sz w:val="24"/>
        </w:rPr>
        <w:t xml:space="preserve"> </w:t>
      </w:r>
      <w:r w:rsidRPr="00FE43C5">
        <w:rPr>
          <w:rFonts w:ascii="Times New Roman" w:hAnsi="Times New Roman"/>
          <w:color w:val="000000"/>
          <w:sz w:val="24"/>
        </w:rPr>
        <w:t xml:space="preserve">n’a </w:t>
      </w:r>
      <w:r w:rsidR="004C1785" w:rsidRPr="00FE43C5">
        <w:rPr>
          <w:rFonts w:ascii="Times New Roman" w:hAnsi="Times New Roman"/>
          <w:color w:val="000000"/>
          <w:sz w:val="24"/>
        </w:rPr>
        <w:t>bénéficié</w:t>
      </w:r>
      <w:r w:rsidR="008E3F2B" w:rsidRPr="00FE43C5">
        <w:rPr>
          <w:rFonts w:ascii="Times New Roman" w:hAnsi="Times New Roman"/>
          <w:color w:val="000000"/>
          <w:sz w:val="24"/>
        </w:rPr>
        <w:t xml:space="preserve"> </w:t>
      </w:r>
      <w:r w:rsidR="008E3F2B" w:rsidRPr="00FE43C5">
        <w:rPr>
          <w:rFonts w:ascii="Times New Roman" w:hAnsi="Times New Roman"/>
          <w:color w:val="000000"/>
          <w:sz w:val="24"/>
          <w:szCs w:val="24"/>
        </w:rPr>
        <w:t>et ne bénéficiera</w:t>
      </w:r>
      <w:r w:rsidR="00BB19BA" w:rsidRPr="00FE43C5">
        <w:rPr>
          <w:rFonts w:ascii="Times New Roman" w:hAnsi="Times New Roman"/>
          <w:color w:val="000000"/>
          <w:sz w:val="24"/>
          <w:szCs w:val="24"/>
        </w:rPr>
        <w:t>,</w:t>
      </w:r>
      <w:r w:rsidR="008E3F2B" w:rsidRPr="00FE43C5" w:rsidDel="008E3F2B">
        <w:rPr>
          <w:rFonts w:ascii="Times New Roman" w:hAnsi="Times New Roman"/>
          <w:color w:val="000000"/>
          <w:sz w:val="24"/>
        </w:rPr>
        <w:t xml:space="preserve"> </w:t>
      </w:r>
      <w:r w:rsidR="008E3F2B" w:rsidRPr="00FE43C5">
        <w:rPr>
          <w:rFonts w:ascii="Times New Roman" w:hAnsi="Times New Roman"/>
          <w:color w:val="000000"/>
          <w:sz w:val="24"/>
        </w:rPr>
        <w:t xml:space="preserve">de la part du </w:t>
      </w:r>
      <w:r w:rsidRPr="00FE43C5">
        <w:rPr>
          <w:rFonts w:ascii="Times New Roman" w:hAnsi="Times New Roman"/>
          <w:color w:val="000000"/>
          <w:sz w:val="24"/>
        </w:rPr>
        <w:t>Gouvernement</w:t>
      </w:r>
      <w:r w:rsidR="000073EB" w:rsidRPr="00FE43C5">
        <w:rPr>
          <w:rFonts w:ascii="Times New Roman" w:hAnsi="Times New Roman"/>
          <w:color w:val="000000"/>
          <w:sz w:val="24"/>
        </w:rPr>
        <w:t>,</w:t>
      </w:r>
      <w:r w:rsidRPr="00FE43C5">
        <w:rPr>
          <w:rFonts w:ascii="Times New Roman" w:hAnsi="Times New Roman"/>
          <w:color w:val="000000"/>
          <w:sz w:val="24"/>
        </w:rPr>
        <w:t xml:space="preserve"> </w:t>
      </w:r>
      <w:r w:rsidR="000073EB" w:rsidRPr="00FE43C5">
        <w:rPr>
          <w:rFonts w:ascii="Times New Roman" w:hAnsi="Times New Roman"/>
          <w:color w:val="000000"/>
          <w:sz w:val="24"/>
        </w:rPr>
        <w:t xml:space="preserve">d’aucun </w:t>
      </w:r>
      <w:r w:rsidRPr="00FE43C5">
        <w:rPr>
          <w:rFonts w:ascii="Times New Roman" w:hAnsi="Times New Roman"/>
          <w:color w:val="000000"/>
          <w:sz w:val="24"/>
        </w:rPr>
        <w:t>avantage découl</w:t>
      </w:r>
      <w:r w:rsidR="00BB19BA" w:rsidRPr="00FE43C5">
        <w:rPr>
          <w:rFonts w:ascii="Times New Roman" w:hAnsi="Times New Roman"/>
          <w:color w:val="000000"/>
          <w:sz w:val="24"/>
        </w:rPr>
        <w:t>ant du présent Accord</w:t>
      </w:r>
      <w:r w:rsidR="00FD05B7" w:rsidRPr="00FE43C5">
        <w:rPr>
          <w:rFonts w:ascii="Times New Roman" w:hAnsi="Times New Roman"/>
          <w:color w:val="000000"/>
          <w:sz w:val="24"/>
          <w:szCs w:val="24"/>
        </w:rPr>
        <w:t>. Le</w:t>
      </w:r>
      <w:r w:rsidR="009F73F9" w:rsidRPr="00FE43C5">
        <w:rPr>
          <w:rFonts w:ascii="Times New Roman" w:hAnsi="Times New Roman"/>
          <w:color w:val="000000"/>
          <w:sz w:val="24"/>
        </w:rPr>
        <w:t xml:space="preserve"> PAM</w:t>
      </w:r>
      <w:r w:rsidR="009F73F9" w:rsidRPr="00FE43C5" w:rsidDel="009F73F9">
        <w:rPr>
          <w:rFonts w:ascii="Times New Roman" w:hAnsi="Times New Roman"/>
          <w:color w:val="000000"/>
          <w:sz w:val="24"/>
        </w:rPr>
        <w:t xml:space="preserve"> </w:t>
      </w:r>
      <w:r w:rsidRPr="00FE43C5">
        <w:rPr>
          <w:rFonts w:ascii="Times New Roman" w:hAnsi="Times New Roman"/>
          <w:color w:val="000000"/>
          <w:sz w:val="24"/>
        </w:rPr>
        <w:t xml:space="preserve">fait la même déclaration au Gouvernement. Les Parties conviennent que tout manquement à </w:t>
      </w:r>
      <w:r w:rsidR="00FD05B7" w:rsidRPr="00FE43C5">
        <w:rPr>
          <w:rFonts w:ascii="Times New Roman" w:hAnsi="Times New Roman"/>
          <w:color w:val="000000"/>
          <w:sz w:val="24"/>
          <w:szCs w:val="24"/>
        </w:rPr>
        <w:t>la présente</w:t>
      </w:r>
      <w:r w:rsidRPr="00FE43C5">
        <w:rPr>
          <w:rFonts w:ascii="Times New Roman" w:hAnsi="Times New Roman"/>
          <w:color w:val="000000"/>
          <w:sz w:val="24"/>
        </w:rPr>
        <w:t xml:space="preserve"> disposition constitue une </w:t>
      </w:r>
      <w:r w:rsidR="00210E5D" w:rsidRPr="00FE43C5">
        <w:rPr>
          <w:rFonts w:ascii="Times New Roman" w:hAnsi="Times New Roman"/>
          <w:color w:val="000000"/>
          <w:sz w:val="24"/>
          <w:szCs w:val="24"/>
        </w:rPr>
        <w:t>violation</w:t>
      </w:r>
      <w:r w:rsidR="00210E5D" w:rsidRPr="00FE43C5">
        <w:rPr>
          <w:rFonts w:ascii="Times New Roman" w:hAnsi="Times New Roman"/>
          <w:color w:val="000000"/>
          <w:sz w:val="24"/>
        </w:rPr>
        <w:t xml:space="preserve"> </w:t>
      </w:r>
      <w:r w:rsidR="00210E5D">
        <w:rPr>
          <w:rFonts w:ascii="Times New Roman" w:hAnsi="Times New Roman"/>
          <w:color w:val="000000"/>
          <w:sz w:val="24"/>
          <w:szCs w:val="24"/>
        </w:rPr>
        <w:t>majeure</w:t>
      </w:r>
      <w:r w:rsidR="00CC3F30">
        <w:rPr>
          <w:rFonts w:ascii="Times New Roman" w:hAnsi="Times New Roman"/>
          <w:color w:val="000000"/>
          <w:sz w:val="24"/>
          <w:szCs w:val="24"/>
        </w:rPr>
        <w:t xml:space="preserve"> au</w:t>
      </w:r>
      <w:r w:rsidR="0012385D" w:rsidRPr="00FE43C5">
        <w:rPr>
          <w:rFonts w:ascii="Times New Roman" w:hAnsi="Times New Roman"/>
          <w:color w:val="000000"/>
          <w:sz w:val="24"/>
        </w:rPr>
        <w:t xml:space="preserve"> </w:t>
      </w:r>
      <w:r w:rsidRPr="00FE43C5">
        <w:rPr>
          <w:rFonts w:ascii="Times New Roman" w:hAnsi="Times New Roman"/>
          <w:color w:val="000000"/>
          <w:sz w:val="24"/>
        </w:rPr>
        <w:t>présent Accord.</w:t>
      </w:r>
    </w:p>
    <w:p w14:paraId="4F53C54D" w14:textId="77777777" w:rsidR="00B859A0" w:rsidRPr="00FE43C5" w:rsidRDefault="00B859A0" w:rsidP="00B859A0">
      <w:pPr>
        <w:pStyle w:val="ListParagraph"/>
        <w:rPr>
          <w:rFonts w:ascii="Times New Roman" w:hAnsi="Times New Roman"/>
          <w:sz w:val="24"/>
          <w:szCs w:val="24"/>
        </w:rPr>
      </w:pPr>
    </w:p>
    <w:p w14:paraId="5BC4E7B3" w14:textId="522DCC30" w:rsidR="003B689C" w:rsidRPr="00FE43C5" w:rsidRDefault="003B689C" w:rsidP="00380384">
      <w:pPr>
        <w:pStyle w:val="ListParagraph"/>
        <w:numPr>
          <w:ilvl w:val="0"/>
          <w:numId w:val="8"/>
        </w:numPr>
        <w:ind w:left="360"/>
        <w:rPr>
          <w:rFonts w:ascii="Times New Roman" w:hAnsi="Times New Roman"/>
          <w:color w:val="000000"/>
          <w:sz w:val="24"/>
          <w:szCs w:val="24"/>
        </w:rPr>
      </w:pPr>
      <w:r w:rsidRPr="00FE43C5">
        <w:rPr>
          <w:rFonts w:ascii="Times New Roman" w:hAnsi="Times New Roman"/>
          <w:color w:val="000000"/>
          <w:sz w:val="24"/>
        </w:rPr>
        <w:t xml:space="preserve">Les documents suivants </w:t>
      </w:r>
      <w:r w:rsidR="0012385D" w:rsidRPr="00FE43C5">
        <w:rPr>
          <w:rFonts w:ascii="Times New Roman" w:hAnsi="Times New Roman"/>
          <w:color w:val="000000"/>
          <w:sz w:val="24"/>
        </w:rPr>
        <w:t xml:space="preserve">font </w:t>
      </w:r>
      <w:r w:rsidRPr="00FE43C5">
        <w:rPr>
          <w:rFonts w:ascii="Times New Roman" w:hAnsi="Times New Roman"/>
          <w:color w:val="000000"/>
          <w:sz w:val="24"/>
        </w:rPr>
        <w:t>partie intégrante d</w:t>
      </w:r>
      <w:r w:rsidR="0012385D" w:rsidRPr="00FE43C5">
        <w:rPr>
          <w:rFonts w:ascii="Times New Roman" w:hAnsi="Times New Roman"/>
          <w:color w:val="000000"/>
          <w:sz w:val="24"/>
        </w:rPr>
        <w:t xml:space="preserve">u présent </w:t>
      </w:r>
      <w:r w:rsidR="00F8508B" w:rsidRPr="00FE43C5">
        <w:rPr>
          <w:rFonts w:ascii="Times New Roman" w:hAnsi="Times New Roman"/>
          <w:color w:val="000000"/>
          <w:sz w:val="24"/>
        </w:rPr>
        <w:t>Accord</w:t>
      </w:r>
      <w:r w:rsidR="00D73FA0" w:rsidRPr="00FE43C5">
        <w:rPr>
          <w:rFonts w:ascii="Times New Roman" w:hAnsi="Times New Roman"/>
          <w:color w:val="000000"/>
          <w:sz w:val="24"/>
        </w:rPr>
        <w:t>:</w:t>
      </w:r>
    </w:p>
    <w:p w14:paraId="2BF997DE" w14:textId="77777777" w:rsidR="003B689C" w:rsidRPr="00FE43C5" w:rsidRDefault="003B689C" w:rsidP="003B689C">
      <w:pPr>
        <w:pStyle w:val="BodyTextIndent"/>
        <w:tabs>
          <w:tab w:val="clear" w:pos="-1262"/>
          <w:tab w:val="clear" w:pos="-720"/>
          <w:tab w:val="clear" w:pos="240"/>
        </w:tabs>
        <w:ind w:left="720"/>
        <w:rPr>
          <w:rFonts w:ascii="Times New Roman" w:hAnsi="Times New Roman"/>
          <w:sz w:val="24"/>
          <w:szCs w:val="24"/>
        </w:rPr>
      </w:pPr>
    </w:p>
    <w:p w14:paraId="2143F153" w14:textId="72B0E848" w:rsidR="003B689C" w:rsidRPr="00FE43C5" w:rsidRDefault="003B038E" w:rsidP="00380384">
      <w:pPr>
        <w:pStyle w:val="BodyTextIndent"/>
        <w:numPr>
          <w:ilvl w:val="0"/>
          <w:numId w:val="7"/>
        </w:numPr>
        <w:tabs>
          <w:tab w:val="clear" w:pos="-1262"/>
          <w:tab w:val="clear" w:pos="-720"/>
          <w:tab w:val="clear" w:pos="240"/>
        </w:tabs>
        <w:rPr>
          <w:rFonts w:ascii="Times New Roman" w:hAnsi="Times New Roman"/>
          <w:sz w:val="24"/>
          <w:szCs w:val="24"/>
        </w:rPr>
      </w:pPr>
      <w:r>
        <w:rPr>
          <w:rFonts w:ascii="Times New Roman" w:hAnsi="Times New Roman"/>
          <w:sz w:val="24"/>
          <w:szCs w:val="24"/>
        </w:rPr>
        <w:t xml:space="preserve"> Conditions</w:t>
      </w:r>
      <w:r w:rsidR="003B689C" w:rsidRPr="00FE43C5">
        <w:rPr>
          <w:rFonts w:ascii="Times New Roman" w:hAnsi="Times New Roman"/>
          <w:sz w:val="24"/>
        </w:rPr>
        <w:t xml:space="preserve"> générales de l’Accord</w:t>
      </w:r>
    </w:p>
    <w:p w14:paraId="468DB02E" w14:textId="77777777" w:rsidR="003B689C" w:rsidRPr="00FE43C5" w:rsidRDefault="003B689C" w:rsidP="003B689C">
      <w:pPr>
        <w:pStyle w:val="BodyTextIndent"/>
        <w:tabs>
          <w:tab w:val="clear" w:pos="-1262"/>
          <w:tab w:val="clear" w:pos="-720"/>
          <w:tab w:val="clear" w:pos="240"/>
        </w:tabs>
        <w:ind w:left="1080"/>
        <w:rPr>
          <w:rFonts w:ascii="Times New Roman" w:hAnsi="Times New Roman"/>
          <w:sz w:val="24"/>
          <w:szCs w:val="24"/>
        </w:rPr>
      </w:pPr>
    </w:p>
    <w:p w14:paraId="44ACA2F0" w14:textId="4F82927A" w:rsidR="003B689C" w:rsidRPr="00FE43C5" w:rsidRDefault="00F8508B" w:rsidP="00380384">
      <w:pPr>
        <w:pStyle w:val="BodyTextIndent"/>
        <w:numPr>
          <w:ilvl w:val="0"/>
          <w:numId w:val="7"/>
        </w:numPr>
        <w:tabs>
          <w:tab w:val="clear" w:pos="-1262"/>
          <w:tab w:val="clear" w:pos="-720"/>
          <w:tab w:val="clear" w:pos="240"/>
        </w:tabs>
        <w:rPr>
          <w:rFonts w:ascii="Times New Roman" w:hAnsi="Times New Roman"/>
          <w:sz w:val="24"/>
          <w:szCs w:val="24"/>
        </w:rPr>
      </w:pPr>
      <w:r w:rsidRPr="00FE43C5">
        <w:rPr>
          <w:rFonts w:ascii="Times New Roman" w:hAnsi="Times New Roman"/>
          <w:sz w:val="24"/>
        </w:rPr>
        <w:t>Annexes</w:t>
      </w:r>
      <w:r w:rsidR="00D73FA0" w:rsidRPr="00FE43C5">
        <w:rPr>
          <w:rFonts w:ascii="Times New Roman" w:hAnsi="Times New Roman"/>
          <w:sz w:val="24"/>
        </w:rPr>
        <w:t>:</w:t>
      </w:r>
    </w:p>
    <w:p w14:paraId="2DF39CF1" w14:textId="77777777" w:rsidR="003B689C" w:rsidRPr="00FE43C5" w:rsidRDefault="003B689C" w:rsidP="003B689C">
      <w:pPr>
        <w:ind w:hanging="10"/>
        <w:rPr>
          <w:sz w:val="24"/>
          <w:szCs w:val="24"/>
        </w:rPr>
      </w:pPr>
    </w:p>
    <w:p w14:paraId="75D89586" w14:textId="5C610C55" w:rsidR="003B689C" w:rsidRPr="00FE43C5" w:rsidRDefault="003B689C" w:rsidP="00B859A0">
      <w:pPr>
        <w:tabs>
          <w:tab w:val="left" w:pos="1440"/>
          <w:tab w:val="left" w:pos="2160"/>
        </w:tabs>
        <w:ind w:left="2410" w:hanging="1330"/>
        <w:rPr>
          <w:sz w:val="24"/>
        </w:rPr>
      </w:pPr>
      <w:r w:rsidRPr="00FE43C5">
        <w:rPr>
          <w:sz w:val="24"/>
        </w:rPr>
        <w:t xml:space="preserve">Annexe </w:t>
      </w:r>
      <w:r w:rsidR="008A6F3E" w:rsidRPr="00FE43C5">
        <w:rPr>
          <w:sz w:val="24"/>
        </w:rPr>
        <w:t>I</w:t>
      </w:r>
      <w:r w:rsidR="00D73FA0" w:rsidRPr="00FE43C5">
        <w:rPr>
          <w:sz w:val="24"/>
        </w:rPr>
        <w:t>:</w:t>
      </w:r>
      <w:r w:rsidRPr="00FE43C5">
        <w:rPr>
          <w:sz w:val="24"/>
        </w:rPr>
        <w:tab/>
      </w:r>
      <w:r w:rsidR="00B859A0" w:rsidRPr="00FE43C5">
        <w:rPr>
          <w:sz w:val="24"/>
        </w:rPr>
        <w:tab/>
      </w:r>
      <w:r w:rsidR="002C65C5" w:rsidRPr="00FE43C5">
        <w:rPr>
          <w:sz w:val="24"/>
        </w:rPr>
        <w:t>Description de l’</w:t>
      </w:r>
      <w:r w:rsidR="00AB583F" w:rsidRPr="00FE43C5">
        <w:rPr>
          <w:sz w:val="24"/>
        </w:rPr>
        <w:t>A</w:t>
      </w:r>
      <w:r w:rsidR="002C65C5" w:rsidRPr="00FE43C5">
        <w:rPr>
          <w:sz w:val="24"/>
        </w:rPr>
        <w:t xml:space="preserve">ssistance </w:t>
      </w:r>
      <w:r w:rsidR="00AB583F" w:rsidRPr="00FE43C5">
        <w:rPr>
          <w:sz w:val="24"/>
        </w:rPr>
        <w:t>T</w:t>
      </w:r>
      <w:r w:rsidR="002C65C5" w:rsidRPr="00FE43C5">
        <w:rPr>
          <w:sz w:val="24"/>
        </w:rPr>
        <w:t xml:space="preserve">echnique </w:t>
      </w:r>
      <w:r w:rsidRPr="00FE43C5">
        <w:rPr>
          <w:sz w:val="24"/>
        </w:rPr>
        <w:t>et Plan de travail</w:t>
      </w:r>
    </w:p>
    <w:p w14:paraId="10ED3CEE" w14:textId="77777777" w:rsidR="003B689C" w:rsidRPr="00FE43C5" w:rsidRDefault="003B689C" w:rsidP="003B689C">
      <w:pPr>
        <w:tabs>
          <w:tab w:val="left" w:pos="1440"/>
          <w:tab w:val="left" w:pos="2160"/>
        </w:tabs>
        <w:ind w:left="1080"/>
        <w:rPr>
          <w:sz w:val="24"/>
        </w:rPr>
      </w:pPr>
    </w:p>
    <w:p w14:paraId="784724B0" w14:textId="5478D1E4" w:rsidR="003B689C" w:rsidRPr="00FE43C5" w:rsidRDefault="003B689C" w:rsidP="00B859A0">
      <w:pPr>
        <w:tabs>
          <w:tab w:val="left" w:pos="1440"/>
          <w:tab w:val="left" w:pos="2160"/>
        </w:tabs>
        <w:ind w:left="2410" w:hanging="1330"/>
        <w:rPr>
          <w:sz w:val="24"/>
        </w:rPr>
      </w:pPr>
      <w:r w:rsidRPr="00FE43C5">
        <w:rPr>
          <w:sz w:val="24"/>
        </w:rPr>
        <w:t xml:space="preserve">Annexe </w:t>
      </w:r>
      <w:r w:rsidR="008A6F3E" w:rsidRPr="00FE43C5">
        <w:rPr>
          <w:sz w:val="24"/>
        </w:rPr>
        <w:t>II</w:t>
      </w:r>
      <w:r w:rsidR="00D73FA0" w:rsidRPr="00FE43C5">
        <w:rPr>
          <w:sz w:val="24"/>
        </w:rPr>
        <w:t>:</w:t>
      </w:r>
      <w:r w:rsidRPr="00FE43C5">
        <w:rPr>
          <w:sz w:val="24"/>
        </w:rPr>
        <w:tab/>
      </w:r>
      <w:r w:rsidR="00B859A0" w:rsidRPr="00FE43C5">
        <w:rPr>
          <w:sz w:val="24"/>
        </w:rPr>
        <w:tab/>
      </w:r>
      <w:r w:rsidR="00D73B2E" w:rsidRPr="00FE43C5">
        <w:rPr>
          <w:sz w:val="24"/>
        </w:rPr>
        <w:t>Plafond du financement total</w:t>
      </w:r>
      <w:r w:rsidRPr="00FE43C5">
        <w:rPr>
          <w:sz w:val="24"/>
        </w:rPr>
        <w:t xml:space="preserve"> et </w:t>
      </w:r>
      <w:r w:rsidR="00B42A93" w:rsidRPr="00FE43C5">
        <w:rPr>
          <w:sz w:val="24"/>
        </w:rPr>
        <w:t xml:space="preserve">Calendrier </w:t>
      </w:r>
      <w:r w:rsidRPr="00FE43C5">
        <w:rPr>
          <w:sz w:val="24"/>
        </w:rPr>
        <w:t>de paiement</w:t>
      </w:r>
    </w:p>
    <w:p w14:paraId="5C5776E9" w14:textId="77777777" w:rsidR="003B689C" w:rsidRPr="00FE43C5" w:rsidRDefault="003B689C" w:rsidP="003B689C">
      <w:pPr>
        <w:tabs>
          <w:tab w:val="left" w:pos="1440"/>
          <w:tab w:val="left" w:pos="2160"/>
        </w:tabs>
        <w:ind w:left="1080"/>
        <w:rPr>
          <w:sz w:val="24"/>
        </w:rPr>
      </w:pPr>
    </w:p>
    <w:p w14:paraId="2279B5F8" w14:textId="5BE22F7D" w:rsidR="003B689C" w:rsidRPr="00FE43C5" w:rsidRDefault="003B689C" w:rsidP="00B859A0">
      <w:pPr>
        <w:tabs>
          <w:tab w:val="left" w:pos="1440"/>
          <w:tab w:val="left" w:pos="2160"/>
        </w:tabs>
        <w:ind w:left="2410" w:hanging="1330"/>
        <w:rPr>
          <w:sz w:val="24"/>
        </w:rPr>
      </w:pPr>
      <w:r w:rsidRPr="00FE43C5">
        <w:rPr>
          <w:sz w:val="24"/>
        </w:rPr>
        <w:t xml:space="preserve">Annexe </w:t>
      </w:r>
      <w:r w:rsidR="008A6F3E" w:rsidRPr="00FE43C5">
        <w:rPr>
          <w:sz w:val="24"/>
        </w:rPr>
        <w:t>III</w:t>
      </w:r>
      <w:r w:rsidR="00D73FA0" w:rsidRPr="00FE43C5">
        <w:rPr>
          <w:sz w:val="24"/>
        </w:rPr>
        <w:t>:</w:t>
      </w:r>
      <w:r w:rsidRPr="00FE43C5">
        <w:rPr>
          <w:sz w:val="24"/>
        </w:rPr>
        <w:tab/>
      </w:r>
      <w:r w:rsidR="008D078E" w:rsidRPr="00DC56DC">
        <w:rPr>
          <w:rFonts w:asciiTheme="majorBidi" w:hAnsiTheme="majorBidi" w:cstheme="majorBidi"/>
          <w:sz w:val="24"/>
          <w:szCs w:val="24"/>
        </w:rPr>
        <w:t xml:space="preserve">Obligations </w:t>
      </w:r>
      <w:r w:rsidRPr="00FE43C5">
        <w:rPr>
          <w:sz w:val="24"/>
        </w:rPr>
        <w:t xml:space="preserve">en matière </w:t>
      </w:r>
      <w:r w:rsidR="00E61C92">
        <w:rPr>
          <w:sz w:val="24"/>
        </w:rPr>
        <w:t xml:space="preserve">d’établissement </w:t>
      </w:r>
      <w:r w:rsidRPr="00FE43C5">
        <w:rPr>
          <w:sz w:val="24"/>
        </w:rPr>
        <w:t>de rapports</w:t>
      </w:r>
    </w:p>
    <w:p w14:paraId="32469F18" w14:textId="77777777" w:rsidR="003B689C" w:rsidRPr="00FE43C5" w:rsidRDefault="003B689C" w:rsidP="003B689C">
      <w:pPr>
        <w:tabs>
          <w:tab w:val="left" w:pos="1440"/>
          <w:tab w:val="left" w:pos="2160"/>
        </w:tabs>
        <w:ind w:left="1080"/>
        <w:rPr>
          <w:sz w:val="24"/>
        </w:rPr>
      </w:pPr>
    </w:p>
    <w:p w14:paraId="5A5237CE" w14:textId="61F11A34" w:rsidR="003B689C" w:rsidRPr="00FE43C5" w:rsidRDefault="003B689C" w:rsidP="00B859A0">
      <w:pPr>
        <w:tabs>
          <w:tab w:val="left" w:pos="1440"/>
          <w:tab w:val="left" w:pos="2160"/>
        </w:tabs>
        <w:ind w:left="2410" w:hanging="1330"/>
        <w:rPr>
          <w:sz w:val="24"/>
        </w:rPr>
      </w:pPr>
      <w:r w:rsidRPr="00FE43C5">
        <w:rPr>
          <w:sz w:val="24"/>
        </w:rPr>
        <w:t xml:space="preserve">Annexe </w:t>
      </w:r>
      <w:r w:rsidR="008A6F3E" w:rsidRPr="00FE43C5">
        <w:rPr>
          <w:sz w:val="24"/>
        </w:rPr>
        <w:t>IV</w:t>
      </w:r>
      <w:r w:rsidR="00D73FA0" w:rsidRPr="00FE43C5">
        <w:rPr>
          <w:sz w:val="24"/>
        </w:rPr>
        <w:t>:</w:t>
      </w:r>
      <w:r w:rsidR="00B42A93" w:rsidRPr="00FE43C5">
        <w:rPr>
          <w:sz w:val="24"/>
        </w:rPr>
        <w:t xml:space="preserve"> </w:t>
      </w:r>
      <w:r w:rsidR="00B42A93" w:rsidRPr="00FE43C5">
        <w:rPr>
          <w:sz w:val="24"/>
        </w:rPr>
        <w:tab/>
      </w:r>
      <w:r w:rsidRPr="00FE43C5">
        <w:rPr>
          <w:sz w:val="24"/>
        </w:rPr>
        <w:t xml:space="preserve">Personnel de contrepartie, services, </w:t>
      </w:r>
      <w:r w:rsidR="00BB19BA" w:rsidRPr="00FE43C5">
        <w:rPr>
          <w:sz w:val="24"/>
        </w:rPr>
        <w:t xml:space="preserve">locaux et équipement </w:t>
      </w:r>
      <w:r w:rsidR="00B42A93" w:rsidRPr="00FE43C5">
        <w:rPr>
          <w:sz w:val="24"/>
        </w:rPr>
        <w:t>à</w:t>
      </w:r>
      <w:r w:rsidRPr="00FE43C5">
        <w:rPr>
          <w:sz w:val="24"/>
        </w:rPr>
        <w:t xml:space="preserve"> </w:t>
      </w:r>
      <w:r w:rsidR="004A6C01" w:rsidRPr="00FE43C5">
        <w:rPr>
          <w:sz w:val="24"/>
        </w:rPr>
        <w:t xml:space="preserve">fournir </w:t>
      </w:r>
      <w:r w:rsidRPr="00FE43C5">
        <w:rPr>
          <w:sz w:val="24"/>
        </w:rPr>
        <w:t>par le Gouvernement</w:t>
      </w:r>
    </w:p>
    <w:p w14:paraId="1F33BCBE" w14:textId="77777777" w:rsidR="003B689C" w:rsidRPr="00FE43C5" w:rsidRDefault="003B689C" w:rsidP="003B689C">
      <w:pPr>
        <w:tabs>
          <w:tab w:val="left" w:pos="1440"/>
          <w:tab w:val="left" w:pos="2160"/>
        </w:tabs>
        <w:ind w:left="1080"/>
        <w:rPr>
          <w:sz w:val="24"/>
        </w:rPr>
      </w:pPr>
    </w:p>
    <w:p w14:paraId="1EDC95E0" w14:textId="668D4893" w:rsidR="003B689C" w:rsidRPr="00FE43C5" w:rsidRDefault="003B689C" w:rsidP="00B859A0">
      <w:pPr>
        <w:tabs>
          <w:tab w:val="left" w:pos="1440"/>
          <w:tab w:val="left" w:pos="2160"/>
        </w:tabs>
        <w:ind w:left="2410" w:hanging="1330"/>
        <w:rPr>
          <w:sz w:val="24"/>
        </w:rPr>
      </w:pPr>
      <w:r w:rsidRPr="00FE43C5">
        <w:rPr>
          <w:sz w:val="24"/>
        </w:rPr>
        <w:t xml:space="preserve">Annexe </w:t>
      </w:r>
      <w:r w:rsidR="008A6F3E" w:rsidRPr="00FE43C5">
        <w:rPr>
          <w:sz w:val="24"/>
        </w:rPr>
        <w:t>V</w:t>
      </w:r>
      <w:r w:rsidR="00D73FA0" w:rsidRPr="00FE43C5">
        <w:rPr>
          <w:sz w:val="24"/>
        </w:rPr>
        <w:t>:</w:t>
      </w:r>
      <w:r w:rsidRPr="00FE43C5">
        <w:rPr>
          <w:sz w:val="24"/>
        </w:rPr>
        <w:t xml:space="preserve"> </w:t>
      </w:r>
      <w:r w:rsidR="00B859A0" w:rsidRPr="00FE43C5">
        <w:rPr>
          <w:sz w:val="24"/>
        </w:rPr>
        <w:tab/>
      </w:r>
      <w:r w:rsidRPr="00FE43C5">
        <w:rPr>
          <w:sz w:val="24"/>
        </w:rPr>
        <w:t xml:space="preserve">Coût des services </w:t>
      </w:r>
      <w:r w:rsidR="009F73F9" w:rsidRPr="00FE43C5">
        <w:rPr>
          <w:color w:val="000000"/>
          <w:sz w:val="24"/>
        </w:rPr>
        <w:t>du PAM</w:t>
      </w:r>
    </w:p>
    <w:p w14:paraId="1937CE84" w14:textId="19B5EF85" w:rsidR="003E66D8" w:rsidRPr="00FE43C5" w:rsidRDefault="003E66D8">
      <w:pPr>
        <w:jc w:val="left"/>
        <w:rPr>
          <w:sz w:val="24"/>
          <w:szCs w:val="24"/>
        </w:rPr>
      </w:pPr>
      <w:r w:rsidRPr="00FE43C5">
        <w:rPr>
          <w:sz w:val="24"/>
          <w:szCs w:val="24"/>
        </w:rPr>
        <w:br w:type="page"/>
      </w:r>
    </w:p>
    <w:p w14:paraId="0CFA6597" w14:textId="64065AE4" w:rsidR="003B689C" w:rsidRPr="00FE43C5" w:rsidRDefault="00B42A93" w:rsidP="00380384">
      <w:pPr>
        <w:pStyle w:val="ListParagraph"/>
        <w:numPr>
          <w:ilvl w:val="0"/>
          <w:numId w:val="8"/>
        </w:numPr>
        <w:tabs>
          <w:tab w:val="left" w:pos="0"/>
        </w:tabs>
        <w:ind w:left="360"/>
        <w:rPr>
          <w:rFonts w:ascii="Times New Roman" w:hAnsi="Times New Roman"/>
          <w:color w:val="000000"/>
          <w:sz w:val="24"/>
        </w:rPr>
      </w:pPr>
      <w:r w:rsidRPr="00FE43C5">
        <w:rPr>
          <w:rFonts w:ascii="Times New Roman" w:hAnsi="Times New Roman"/>
          <w:color w:val="auto"/>
          <w:sz w:val="24"/>
          <w:szCs w:val="24"/>
        </w:rPr>
        <w:lastRenderedPageBreak/>
        <w:t xml:space="preserve">Les </w:t>
      </w:r>
      <w:r w:rsidR="00A936E7" w:rsidRPr="00FE43C5">
        <w:rPr>
          <w:rFonts w:ascii="Times New Roman" w:hAnsi="Times New Roman"/>
          <w:color w:val="auto"/>
          <w:sz w:val="24"/>
          <w:szCs w:val="24"/>
        </w:rPr>
        <w:t>paiements</w:t>
      </w:r>
      <w:r w:rsidR="00C84442" w:rsidRPr="00FE43C5">
        <w:rPr>
          <w:rFonts w:ascii="Times New Roman" w:hAnsi="Times New Roman"/>
          <w:color w:val="auto"/>
          <w:sz w:val="24"/>
          <w:szCs w:val="24"/>
        </w:rPr>
        <w:t xml:space="preserve"> sont effectués sur le compte bancaire </w:t>
      </w:r>
      <w:r w:rsidR="009F73F9" w:rsidRPr="00FE43C5">
        <w:rPr>
          <w:rFonts w:ascii="Times New Roman" w:hAnsi="Times New Roman"/>
          <w:color w:val="000000"/>
          <w:sz w:val="24"/>
        </w:rPr>
        <w:t>du PAM</w:t>
      </w:r>
      <w:r w:rsidR="009F73F9" w:rsidRPr="00FE43C5" w:rsidDel="009F73F9">
        <w:rPr>
          <w:rFonts w:ascii="Times New Roman" w:hAnsi="Times New Roman"/>
          <w:color w:val="000000"/>
          <w:sz w:val="24"/>
        </w:rPr>
        <w:t xml:space="preserve"> </w:t>
      </w:r>
      <w:r w:rsidR="00C84442" w:rsidRPr="00FE43C5">
        <w:rPr>
          <w:rFonts w:ascii="Times New Roman" w:hAnsi="Times New Roman"/>
          <w:color w:val="auto"/>
          <w:sz w:val="24"/>
          <w:szCs w:val="24"/>
        </w:rPr>
        <w:t xml:space="preserve">comme </w:t>
      </w:r>
      <w:r w:rsidR="002E2885" w:rsidRPr="00FE43C5">
        <w:rPr>
          <w:rFonts w:ascii="Times New Roman" w:hAnsi="Times New Roman"/>
          <w:color w:val="auto"/>
          <w:sz w:val="24"/>
          <w:szCs w:val="24"/>
        </w:rPr>
        <w:t>suit</w:t>
      </w:r>
      <w:r w:rsidR="00D73FA0" w:rsidRPr="00FE43C5">
        <w:rPr>
          <w:rFonts w:ascii="Times New Roman" w:hAnsi="Times New Roman"/>
          <w:color w:val="000000"/>
          <w:sz w:val="24"/>
        </w:rPr>
        <w:t>:</w:t>
      </w:r>
      <w:r w:rsidR="003B689C" w:rsidRPr="00FE43C5">
        <w:rPr>
          <w:rFonts w:ascii="Times New Roman" w:hAnsi="Times New Roman"/>
          <w:color w:val="000000"/>
          <w:sz w:val="24"/>
        </w:rPr>
        <w:t xml:space="preserve"> </w:t>
      </w:r>
    </w:p>
    <w:p w14:paraId="7D17F7D7" w14:textId="77777777" w:rsidR="003B689C" w:rsidRPr="00FE43C5" w:rsidRDefault="003B689C" w:rsidP="003B689C">
      <w:pPr>
        <w:rPr>
          <w:strike/>
          <w:szCs w:val="22"/>
        </w:rPr>
      </w:pPr>
    </w:p>
    <w:p w14:paraId="1B8BF6D5" w14:textId="07351FBE" w:rsidR="003B689C" w:rsidRPr="00FE43C5"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FE43C5">
        <w:rPr>
          <w:color w:val="000000"/>
        </w:rPr>
        <w:t>Paiements par virement bancaire</w:t>
      </w:r>
      <w:r w:rsidR="00D73FA0" w:rsidRPr="00FE43C5">
        <w:rPr>
          <w:color w:val="000000"/>
        </w:rPr>
        <w:t>:</w:t>
      </w:r>
    </w:p>
    <w:p w14:paraId="63890971" w14:textId="53A56264" w:rsidR="003B689C" w:rsidRPr="00FE43C5"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FE43C5">
        <w:rPr>
          <w:b/>
          <w:color w:val="000000"/>
        </w:rPr>
        <w:t>Référence</w:t>
      </w:r>
      <w:r w:rsidR="002E2885" w:rsidRPr="00FE43C5">
        <w:rPr>
          <w:b/>
          <w:color w:val="000000"/>
        </w:rPr>
        <w:t xml:space="preserve"> </w:t>
      </w:r>
      <w:r w:rsidR="009F73F9" w:rsidRPr="00FE43C5">
        <w:rPr>
          <w:b/>
          <w:color w:val="000000"/>
        </w:rPr>
        <w:t>du PAM</w:t>
      </w:r>
      <w:r w:rsidR="00D73FA0" w:rsidRPr="00FE43C5">
        <w:rPr>
          <w:b/>
          <w:color w:val="000000"/>
        </w:rPr>
        <w:t>:</w:t>
      </w:r>
      <w:r w:rsidRPr="00FE43C5">
        <w:rPr>
          <w:b/>
          <w:color w:val="000000"/>
        </w:rPr>
        <w:t xml:space="preserve"> </w:t>
      </w:r>
      <w:r w:rsidRPr="00FE43C5">
        <w:rPr>
          <w:color w:val="000000"/>
        </w:rPr>
        <w:t>[</w:t>
      </w:r>
      <w:r w:rsidR="00B42A93" w:rsidRPr="00FE43C5">
        <w:rPr>
          <w:i/>
          <w:color w:val="000000"/>
          <w:szCs w:val="22"/>
        </w:rPr>
        <w:t>Nom</w:t>
      </w:r>
      <w:r w:rsidR="00B42A93" w:rsidRPr="00FE43C5">
        <w:rPr>
          <w:color w:val="000000"/>
          <w:szCs w:val="22"/>
        </w:rPr>
        <w:t xml:space="preserve"> </w:t>
      </w:r>
      <w:r w:rsidR="00B42A93" w:rsidRPr="00FE43C5">
        <w:rPr>
          <w:i/>
          <w:color w:val="000000"/>
          <w:szCs w:val="22"/>
        </w:rPr>
        <w:t>du pays</w:t>
      </w:r>
      <w:r w:rsidRPr="00FE43C5">
        <w:rPr>
          <w:color w:val="000000"/>
        </w:rPr>
        <w:t xml:space="preserve">]- Accord d’AT </w:t>
      </w:r>
      <w:r w:rsidRPr="00FE43C5">
        <w:rPr>
          <w:i/>
          <w:color w:val="000000"/>
        </w:rPr>
        <w:t>[</w:t>
      </w:r>
      <w:r w:rsidR="00B42A93" w:rsidRPr="00FE43C5">
        <w:rPr>
          <w:i/>
          <w:color w:val="000000"/>
          <w:szCs w:val="22"/>
        </w:rPr>
        <w:t>numéro d</w:t>
      </w:r>
      <w:r w:rsidR="009236D2" w:rsidRPr="00FE43C5">
        <w:rPr>
          <w:i/>
          <w:color w:val="000000"/>
          <w:szCs w:val="22"/>
        </w:rPr>
        <w:t>u contrat</w:t>
      </w:r>
      <w:r w:rsidRPr="00FE43C5">
        <w:rPr>
          <w:i/>
          <w:color w:val="000000"/>
        </w:rPr>
        <w:t>]</w:t>
      </w:r>
    </w:p>
    <w:p w14:paraId="1B3C1982" w14:textId="77777777" w:rsidR="003B689C" w:rsidRPr="00FE43C5"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firstLine="720"/>
        <w:rPr>
          <w:color w:val="000000"/>
          <w:szCs w:val="22"/>
        </w:rPr>
      </w:pPr>
    </w:p>
    <w:p w14:paraId="4ADD718C" w14:textId="77777777" w:rsidR="009B75EC" w:rsidRPr="00FE43C5" w:rsidRDefault="00C84442"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pPr>
      <w:r w:rsidRPr="00FE43C5">
        <w:t xml:space="preserve">NOM </w:t>
      </w:r>
      <w:r w:rsidR="003B689C" w:rsidRPr="00FE43C5">
        <w:t>DU COMPTE</w:t>
      </w:r>
      <w:r w:rsidR="00B859A0" w:rsidRPr="00FE43C5">
        <w:tab/>
      </w:r>
      <w:r w:rsidR="003B689C" w:rsidRPr="00FE43C5">
        <w:rPr>
          <w:color w:val="000000"/>
        </w:rPr>
        <w:tab/>
      </w:r>
      <w:bookmarkStart w:id="7" w:name="_Hlk536174890"/>
      <w:proofErr w:type="spellStart"/>
      <w:r w:rsidR="00D73FA0" w:rsidRPr="00FE43C5">
        <w:t>Compte</w:t>
      </w:r>
      <w:proofErr w:type="spellEnd"/>
      <w:r w:rsidR="00D73FA0" w:rsidRPr="00FE43C5">
        <w:t xml:space="preserve"> du PAM</w:t>
      </w:r>
      <w:bookmarkEnd w:id="7"/>
    </w:p>
    <w:p w14:paraId="23FAE5F2" w14:textId="6ABC0238" w:rsidR="003B689C" w:rsidRPr="00FE43C5" w:rsidRDefault="00C84442"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u w:val="single"/>
        </w:rPr>
      </w:pPr>
      <w:r w:rsidRPr="00FE43C5">
        <w:rPr>
          <w:color w:val="000000"/>
        </w:rPr>
        <w:t xml:space="preserve">MONNAIE </w:t>
      </w:r>
      <w:r w:rsidR="003B689C" w:rsidRPr="00FE43C5">
        <w:rPr>
          <w:color w:val="000000"/>
        </w:rPr>
        <w:tab/>
      </w:r>
      <w:r w:rsidR="003B689C" w:rsidRPr="00FE43C5">
        <w:rPr>
          <w:color w:val="000000"/>
        </w:rPr>
        <w:tab/>
      </w:r>
      <w:r w:rsidR="003C2F16" w:rsidRPr="00FE43C5">
        <w:rPr>
          <w:color w:val="000000"/>
        </w:rPr>
        <w:tab/>
      </w:r>
      <w:bookmarkStart w:id="8" w:name="_Hlk536174901"/>
      <w:r w:rsidR="00D73FA0" w:rsidRPr="00FE43C5">
        <w:rPr>
          <w:color w:val="000000"/>
        </w:rPr>
        <w:t xml:space="preserve">Dollars </w:t>
      </w:r>
      <w:r w:rsidR="009B75EC" w:rsidRPr="00FE43C5">
        <w:rPr>
          <w:color w:val="000000"/>
        </w:rPr>
        <w:t>des États-Unis d'Amérique</w:t>
      </w:r>
      <w:bookmarkEnd w:id="8"/>
    </w:p>
    <w:p w14:paraId="6B54307B" w14:textId="4503739F" w:rsidR="003B689C" w:rsidRPr="00FE43C5" w:rsidRDefault="00C84442"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FE43C5">
        <w:t xml:space="preserve">NOM DE LA </w:t>
      </w:r>
      <w:r w:rsidR="003B689C" w:rsidRPr="00FE43C5">
        <w:t>BANQUE</w:t>
      </w:r>
      <w:r w:rsidR="003B689C" w:rsidRPr="00FE43C5">
        <w:tab/>
      </w:r>
      <w:r w:rsidR="003C2F16" w:rsidRPr="00FE43C5">
        <w:tab/>
      </w:r>
    </w:p>
    <w:p w14:paraId="17D4C809" w14:textId="13CEC908" w:rsidR="003B689C" w:rsidRPr="00FE43C5"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FE43C5">
        <w:t>ADRESSE DE LA BANQUE</w:t>
      </w:r>
      <w:r w:rsidRPr="00FE43C5">
        <w:tab/>
      </w:r>
    </w:p>
    <w:p w14:paraId="590AC3BB" w14:textId="77777777" w:rsidR="003B689C" w:rsidRPr="00FE43C5"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FE43C5">
        <w:rPr>
          <w:color w:val="000000"/>
        </w:rPr>
        <w:tab/>
      </w:r>
      <w:r w:rsidRPr="00FE43C5">
        <w:rPr>
          <w:color w:val="000000"/>
        </w:rPr>
        <w:tab/>
      </w:r>
      <w:r w:rsidRPr="00FE43C5">
        <w:rPr>
          <w:color w:val="000000"/>
        </w:rPr>
        <w:tab/>
      </w:r>
    </w:p>
    <w:p w14:paraId="0D03BB32" w14:textId="77777777" w:rsidR="003B689C" w:rsidRPr="00FE43C5"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 w:val="24"/>
          <w:szCs w:val="24"/>
        </w:rPr>
      </w:pPr>
    </w:p>
    <w:p w14:paraId="633133F8" w14:textId="111DBE81" w:rsidR="003B689C" w:rsidRPr="00FE43C5"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 w:val="24"/>
          <w:szCs w:val="24"/>
        </w:rPr>
      </w:pPr>
      <w:r w:rsidRPr="00FE43C5">
        <w:rPr>
          <w:sz w:val="24"/>
          <w:szCs w:val="24"/>
        </w:rPr>
        <w:t xml:space="preserve">NUMÉRO DE COMPTE </w:t>
      </w:r>
      <w:r w:rsidR="00B859A0" w:rsidRPr="00FE43C5">
        <w:rPr>
          <w:sz w:val="24"/>
          <w:szCs w:val="24"/>
        </w:rPr>
        <w:tab/>
      </w:r>
    </w:p>
    <w:p w14:paraId="71A3A3E2" w14:textId="15DFC612" w:rsidR="003B689C" w:rsidRPr="00FE43C5" w:rsidRDefault="003B689C"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 w:val="24"/>
          <w:szCs w:val="24"/>
        </w:rPr>
      </w:pPr>
      <w:r w:rsidRPr="00FE43C5">
        <w:rPr>
          <w:color w:val="000000"/>
          <w:sz w:val="24"/>
          <w:szCs w:val="24"/>
        </w:rPr>
        <w:t>SWIFT/</w:t>
      </w:r>
      <w:bookmarkStart w:id="9" w:name="_Hlk536174915"/>
      <w:r w:rsidR="009F73F9" w:rsidRPr="00FE43C5">
        <w:rPr>
          <w:color w:val="000000"/>
          <w:szCs w:val="22"/>
        </w:rPr>
        <w:t xml:space="preserve"> ADRESS</w:t>
      </w:r>
      <w:bookmarkEnd w:id="9"/>
      <w:r w:rsidR="00D73FA0" w:rsidRPr="00FE43C5">
        <w:rPr>
          <w:color w:val="000000"/>
          <w:szCs w:val="22"/>
        </w:rPr>
        <w:t>E</w:t>
      </w:r>
      <w:r w:rsidRPr="00FE43C5">
        <w:rPr>
          <w:color w:val="000000"/>
          <w:sz w:val="24"/>
          <w:szCs w:val="24"/>
        </w:rPr>
        <w:tab/>
      </w:r>
      <w:r w:rsidRPr="00FE43C5">
        <w:rPr>
          <w:color w:val="000000"/>
          <w:sz w:val="24"/>
          <w:szCs w:val="24"/>
        </w:rPr>
        <w:tab/>
      </w:r>
      <w:r w:rsidR="00B859A0" w:rsidRPr="00FE43C5">
        <w:rPr>
          <w:color w:val="000000"/>
          <w:sz w:val="24"/>
          <w:szCs w:val="24"/>
        </w:rPr>
        <w:tab/>
      </w:r>
    </w:p>
    <w:p w14:paraId="2DD2F96F" w14:textId="6F59CAD1" w:rsidR="003B689C" w:rsidRPr="00FE43C5" w:rsidRDefault="009236D2" w:rsidP="003B689C">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b/>
          <w:color w:val="000000"/>
          <w:sz w:val="24"/>
          <w:szCs w:val="24"/>
        </w:rPr>
      </w:pPr>
      <w:r w:rsidRPr="00FE43C5">
        <w:rPr>
          <w:color w:val="000000"/>
          <w:sz w:val="24"/>
          <w:szCs w:val="24"/>
        </w:rPr>
        <w:t xml:space="preserve">CODE D'ACHEMINEMENT </w:t>
      </w:r>
      <w:r w:rsidR="003B689C" w:rsidRPr="00FE43C5">
        <w:rPr>
          <w:color w:val="000000"/>
          <w:sz w:val="24"/>
          <w:szCs w:val="24"/>
        </w:rPr>
        <w:t>ABA</w:t>
      </w:r>
      <w:r w:rsidR="003B689C" w:rsidRPr="00FE43C5">
        <w:rPr>
          <w:color w:val="000000"/>
          <w:sz w:val="24"/>
          <w:szCs w:val="24"/>
        </w:rPr>
        <w:tab/>
      </w:r>
    </w:p>
    <w:p w14:paraId="11B7D332" w14:textId="77777777" w:rsidR="003B689C" w:rsidRPr="00FE43C5" w:rsidRDefault="003B689C" w:rsidP="003B689C">
      <w:pPr>
        <w:rPr>
          <w:b/>
          <w:color w:val="000000"/>
          <w:sz w:val="24"/>
          <w:szCs w:val="24"/>
        </w:rPr>
      </w:pPr>
    </w:p>
    <w:p w14:paraId="542DDDA9" w14:textId="77777777" w:rsidR="003B689C" w:rsidRPr="00FE43C5" w:rsidRDefault="003B689C" w:rsidP="003B689C">
      <w:pPr>
        <w:pStyle w:val="ListParagraph"/>
        <w:tabs>
          <w:tab w:val="left" w:pos="0"/>
        </w:tabs>
        <w:ind w:left="0"/>
        <w:rPr>
          <w:rFonts w:ascii="Times New Roman" w:hAnsi="Times New Roman"/>
          <w:b/>
          <w:color w:val="000000"/>
          <w:sz w:val="24"/>
          <w:szCs w:val="24"/>
        </w:rPr>
      </w:pPr>
    </w:p>
    <w:p w14:paraId="7E9D7495" w14:textId="52C6EA16" w:rsidR="003B689C" w:rsidRPr="00FE43C5" w:rsidRDefault="003B689C" w:rsidP="003B689C">
      <w:pPr>
        <w:pStyle w:val="ListParagraph"/>
        <w:tabs>
          <w:tab w:val="left" w:pos="0"/>
        </w:tabs>
        <w:ind w:left="0"/>
        <w:rPr>
          <w:rFonts w:ascii="Times New Roman" w:hAnsi="Times New Roman"/>
          <w:color w:val="000000"/>
          <w:sz w:val="24"/>
          <w:szCs w:val="24"/>
        </w:rPr>
      </w:pPr>
      <w:r w:rsidRPr="00FE43C5">
        <w:rPr>
          <w:rFonts w:ascii="Times New Roman" w:hAnsi="Times New Roman"/>
          <w:b/>
          <w:color w:val="000000"/>
          <w:sz w:val="24"/>
        </w:rPr>
        <w:t>EN FOI DE QUOI</w:t>
      </w:r>
      <w:r w:rsidRPr="00FE43C5">
        <w:rPr>
          <w:rFonts w:ascii="Times New Roman" w:hAnsi="Times New Roman"/>
          <w:color w:val="000000"/>
          <w:sz w:val="24"/>
        </w:rPr>
        <w:t xml:space="preserve">, les Parties </w:t>
      </w:r>
      <w:r w:rsidR="001E6131" w:rsidRPr="00FE43C5">
        <w:rPr>
          <w:rFonts w:ascii="Times New Roman" w:hAnsi="Times New Roman"/>
          <w:color w:val="000000"/>
          <w:sz w:val="24"/>
        </w:rPr>
        <w:t xml:space="preserve">aux présentes </w:t>
      </w:r>
      <w:r w:rsidRPr="00FE43C5">
        <w:rPr>
          <w:rFonts w:ascii="Times New Roman" w:hAnsi="Times New Roman"/>
          <w:color w:val="000000"/>
          <w:sz w:val="24"/>
        </w:rPr>
        <w:t xml:space="preserve">ont </w:t>
      </w:r>
      <w:r w:rsidR="00B8477C" w:rsidRPr="00FE43C5">
        <w:rPr>
          <w:rFonts w:ascii="Times New Roman" w:hAnsi="Times New Roman"/>
          <w:color w:val="000000"/>
          <w:sz w:val="24"/>
        </w:rPr>
        <w:t>sign</w:t>
      </w:r>
      <w:r w:rsidRPr="00FE43C5">
        <w:rPr>
          <w:rFonts w:ascii="Times New Roman" w:hAnsi="Times New Roman"/>
          <w:color w:val="000000"/>
          <w:sz w:val="24"/>
        </w:rPr>
        <w:t>é le présent Accord.</w:t>
      </w:r>
    </w:p>
    <w:p w14:paraId="798E7050" w14:textId="77777777" w:rsidR="003B689C" w:rsidRPr="00FE43C5" w:rsidRDefault="003B689C" w:rsidP="003B689C">
      <w:pPr>
        <w:rPr>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8"/>
        <w:gridCol w:w="4194"/>
      </w:tblGrid>
      <w:tr w:rsidR="003C2F16" w:rsidRPr="00FE43C5" w14:paraId="488AF006" w14:textId="77777777" w:rsidTr="003C2F16">
        <w:trPr>
          <w:trHeight w:val="4065"/>
        </w:trPr>
        <w:tc>
          <w:tcPr>
            <w:tcW w:w="4098" w:type="dxa"/>
          </w:tcPr>
          <w:p w14:paraId="68779463" w14:textId="1A19EE17" w:rsidR="003C2F16" w:rsidRPr="00FE43C5" w:rsidRDefault="003C2F16" w:rsidP="003B689C">
            <w:pPr>
              <w:pStyle w:val="BodyTextIndent"/>
              <w:tabs>
                <w:tab w:val="clear" w:pos="-720"/>
              </w:tabs>
              <w:rPr>
                <w:rFonts w:ascii="Times New Roman" w:hAnsi="Times New Roman"/>
                <w:b/>
                <w:i/>
                <w:sz w:val="24"/>
                <w:szCs w:val="24"/>
              </w:rPr>
            </w:pPr>
            <w:r w:rsidRPr="00FE43C5">
              <w:rPr>
                <w:rFonts w:ascii="Times New Roman" w:hAnsi="Times New Roman"/>
                <w:b/>
                <w:sz w:val="24"/>
              </w:rPr>
              <w:t>Le Gouvernement</w:t>
            </w:r>
            <w:r w:rsidR="0010478B" w:rsidRPr="00FE43C5">
              <w:rPr>
                <w:rFonts w:ascii="Times New Roman" w:hAnsi="Times New Roman"/>
                <w:b/>
                <w:sz w:val="24"/>
              </w:rPr>
              <w:t xml:space="preserve"> du/de la/des</w:t>
            </w:r>
            <w:r w:rsidR="000D69A1">
              <w:rPr>
                <w:rFonts w:ascii="Times New Roman" w:hAnsi="Times New Roman"/>
                <w:b/>
                <w:sz w:val="24"/>
              </w:rPr>
              <w:t>/d’</w:t>
            </w:r>
            <w:r w:rsidRPr="00FE43C5">
              <w:rPr>
                <w:rFonts w:ascii="Times New Roman" w:hAnsi="Times New Roman"/>
                <w:b/>
                <w:sz w:val="24"/>
              </w:rPr>
              <w:t xml:space="preserve"> </w:t>
            </w:r>
            <w:r w:rsidRPr="00FE43C5">
              <w:rPr>
                <w:rFonts w:ascii="Times New Roman" w:hAnsi="Times New Roman"/>
                <w:b/>
                <w:i/>
                <w:sz w:val="24"/>
              </w:rPr>
              <w:t>[</w:t>
            </w:r>
            <w:r w:rsidRPr="005B4C3A">
              <w:rPr>
                <w:rFonts w:ascii="Times New Roman" w:hAnsi="Times New Roman"/>
                <w:b/>
                <w:i/>
                <w:sz w:val="24"/>
                <w:shd w:val="clear" w:color="auto" w:fill="BFBFBF" w:themeFill="background1" w:themeFillShade="BF"/>
              </w:rPr>
              <w:t>_____</w:t>
            </w:r>
            <w:r w:rsidR="008A6F3E" w:rsidRPr="00FE43C5">
              <w:rPr>
                <w:rFonts w:ascii="Times New Roman" w:hAnsi="Times New Roman"/>
                <w:b/>
                <w:i/>
                <w:sz w:val="24"/>
              </w:rPr>
              <w:t>]</w:t>
            </w:r>
          </w:p>
          <w:p w14:paraId="4E848663" w14:textId="77777777" w:rsidR="003C2F16" w:rsidRPr="00FE43C5" w:rsidRDefault="003C2F16" w:rsidP="003B689C">
            <w:pPr>
              <w:rPr>
                <w:sz w:val="24"/>
                <w:szCs w:val="24"/>
              </w:rPr>
            </w:pPr>
          </w:p>
          <w:p w14:paraId="4D24576F" w14:textId="77777777" w:rsidR="003C2F16" w:rsidRPr="00FE43C5" w:rsidRDefault="003C2F16" w:rsidP="003B689C">
            <w:pPr>
              <w:rPr>
                <w:b/>
                <w:sz w:val="24"/>
                <w:szCs w:val="24"/>
              </w:rPr>
            </w:pPr>
          </w:p>
          <w:p w14:paraId="063B2481" w14:textId="54774333" w:rsidR="003C2F16" w:rsidRPr="00FE43C5" w:rsidRDefault="003C2F16" w:rsidP="003B689C">
            <w:pPr>
              <w:rPr>
                <w:sz w:val="24"/>
                <w:szCs w:val="24"/>
              </w:rPr>
            </w:pPr>
            <w:r w:rsidRPr="00FE43C5">
              <w:rPr>
                <w:b/>
              </w:rPr>
              <w:t>Par</w:t>
            </w:r>
            <w:r w:rsidR="00D73FA0" w:rsidRPr="00FE43C5">
              <w:rPr>
                <w:b/>
              </w:rPr>
              <w:t>:</w:t>
            </w:r>
            <w:r w:rsidRPr="00FE43C5">
              <w:rPr>
                <w:i/>
                <w:sz w:val="24"/>
              </w:rPr>
              <w:t xml:space="preserve"> </w:t>
            </w:r>
            <w:r w:rsidRPr="00FE43C5">
              <w:rPr>
                <w:sz w:val="24"/>
              </w:rPr>
              <w:t>[</w:t>
            </w:r>
            <w:r w:rsidRPr="00A1563F">
              <w:rPr>
                <w:i/>
                <w:sz w:val="24"/>
                <w:shd w:val="clear" w:color="auto" w:fill="BFBFBF" w:themeFill="background1" w:themeFillShade="BF"/>
              </w:rPr>
              <w:t>signature</w:t>
            </w:r>
            <w:r w:rsidRPr="00A1563F">
              <w:rPr>
                <w:sz w:val="24"/>
                <w:shd w:val="clear" w:color="auto" w:fill="BFBFBF" w:themeFill="background1" w:themeFillShade="BF"/>
              </w:rPr>
              <w:t>]</w:t>
            </w:r>
            <w:r w:rsidR="00A1563F" w:rsidRPr="00A1563F">
              <w:rPr>
                <w:sz w:val="24"/>
                <w:shd w:val="clear" w:color="auto" w:fill="BFBFBF" w:themeFill="background1" w:themeFillShade="BF"/>
              </w:rPr>
              <w:t>____________</w:t>
            </w:r>
          </w:p>
          <w:p w14:paraId="25F420E9" w14:textId="77777777" w:rsidR="003C2F16" w:rsidRPr="00FE43C5" w:rsidRDefault="003C2F16" w:rsidP="003B689C">
            <w:pPr>
              <w:rPr>
                <w:sz w:val="24"/>
                <w:szCs w:val="24"/>
              </w:rPr>
            </w:pPr>
            <w:r w:rsidRPr="00FE43C5">
              <w:rPr>
                <w:sz w:val="24"/>
              </w:rPr>
              <w:tab/>
            </w:r>
            <w:r w:rsidRPr="00FE43C5">
              <w:rPr>
                <w:sz w:val="24"/>
              </w:rPr>
              <w:tab/>
            </w:r>
            <w:r w:rsidRPr="00FE43C5">
              <w:rPr>
                <w:sz w:val="24"/>
              </w:rPr>
              <w:tab/>
            </w:r>
          </w:p>
          <w:p w14:paraId="219F5F64" w14:textId="77777777" w:rsidR="003C2F16" w:rsidRPr="00FE43C5" w:rsidRDefault="003C2F16" w:rsidP="003B689C">
            <w:pPr>
              <w:rPr>
                <w:sz w:val="24"/>
                <w:szCs w:val="24"/>
              </w:rPr>
            </w:pPr>
          </w:p>
          <w:p w14:paraId="7A1B4382" w14:textId="77777777" w:rsidR="003C2F16" w:rsidRPr="00FE43C5" w:rsidRDefault="003C2F16" w:rsidP="003B689C">
            <w:pPr>
              <w:rPr>
                <w:b/>
                <w:sz w:val="24"/>
                <w:szCs w:val="24"/>
              </w:rPr>
            </w:pPr>
          </w:p>
          <w:p w14:paraId="02F9DDAC" w14:textId="62078501" w:rsidR="003C2F16" w:rsidRPr="00FE43C5" w:rsidRDefault="003C2F16" w:rsidP="003B689C">
            <w:pPr>
              <w:rPr>
                <w:sz w:val="24"/>
                <w:szCs w:val="24"/>
                <w:u w:val="single"/>
              </w:rPr>
            </w:pPr>
            <w:r w:rsidRPr="00FE43C5">
              <w:rPr>
                <w:b/>
                <w:sz w:val="24"/>
              </w:rPr>
              <w:t>Nom</w:t>
            </w:r>
            <w:r w:rsidR="00D73FA0" w:rsidRPr="00FE43C5">
              <w:rPr>
                <w:b/>
                <w:sz w:val="24"/>
              </w:rPr>
              <w:t>:</w:t>
            </w:r>
            <w:r w:rsidRPr="00FE43C5">
              <w:rPr>
                <w:b/>
                <w:sz w:val="24"/>
              </w:rPr>
              <w:t xml:space="preserve"> </w:t>
            </w:r>
            <w:r w:rsidRPr="00FE43C5">
              <w:rPr>
                <w:sz w:val="24"/>
              </w:rPr>
              <w:t>[</w:t>
            </w:r>
            <w:r w:rsidRPr="00A1563F">
              <w:rPr>
                <w:sz w:val="24"/>
                <w:shd w:val="clear" w:color="auto" w:fill="BFBFBF" w:themeFill="background1" w:themeFillShade="BF"/>
              </w:rPr>
              <w:t>________________</w:t>
            </w:r>
            <w:r w:rsidRPr="00FE43C5">
              <w:rPr>
                <w:sz w:val="24"/>
              </w:rPr>
              <w:t>]</w:t>
            </w:r>
          </w:p>
          <w:p w14:paraId="46B9C44F" w14:textId="77777777" w:rsidR="003C2F16" w:rsidRPr="00FE43C5" w:rsidRDefault="003C2F16" w:rsidP="003B689C">
            <w:pPr>
              <w:rPr>
                <w:sz w:val="24"/>
                <w:szCs w:val="24"/>
              </w:rPr>
            </w:pPr>
          </w:p>
          <w:p w14:paraId="5FACE6B6" w14:textId="3BDE9341" w:rsidR="003C2F16" w:rsidRPr="00FE43C5" w:rsidRDefault="003C2F16" w:rsidP="003B689C">
            <w:pPr>
              <w:rPr>
                <w:i/>
                <w:sz w:val="24"/>
                <w:szCs w:val="24"/>
              </w:rPr>
            </w:pPr>
            <w:r w:rsidRPr="00FE43C5">
              <w:rPr>
                <w:b/>
                <w:sz w:val="24"/>
              </w:rPr>
              <w:t>Fonction</w:t>
            </w:r>
            <w:r w:rsidR="00D73FA0" w:rsidRPr="00FE43C5">
              <w:rPr>
                <w:b/>
                <w:sz w:val="24"/>
              </w:rPr>
              <w:t>:</w:t>
            </w:r>
            <w:r w:rsidRPr="00FE43C5">
              <w:rPr>
                <w:b/>
                <w:sz w:val="24"/>
              </w:rPr>
              <w:t xml:space="preserve"> </w:t>
            </w:r>
            <w:r w:rsidRPr="00FE43C5">
              <w:rPr>
                <w:sz w:val="24"/>
              </w:rPr>
              <w:t>[</w:t>
            </w:r>
            <w:r w:rsidRPr="00A1563F">
              <w:rPr>
                <w:sz w:val="24"/>
                <w:shd w:val="clear" w:color="auto" w:fill="BFBFBF" w:themeFill="background1" w:themeFillShade="BF"/>
              </w:rPr>
              <w:t>________________</w:t>
            </w:r>
            <w:r w:rsidRPr="00FE43C5">
              <w:rPr>
                <w:sz w:val="24"/>
              </w:rPr>
              <w:t>]</w:t>
            </w:r>
          </w:p>
          <w:p w14:paraId="071BC710" w14:textId="77777777" w:rsidR="003C2F16" w:rsidRPr="00FE43C5" w:rsidRDefault="003C2F16" w:rsidP="003B689C">
            <w:pPr>
              <w:rPr>
                <w:sz w:val="24"/>
                <w:szCs w:val="24"/>
              </w:rPr>
            </w:pPr>
          </w:p>
          <w:p w14:paraId="4FB0565A" w14:textId="77777777" w:rsidR="003C2F16" w:rsidRPr="00FE43C5" w:rsidRDefault="003C2F16" w:rsidP="003B689C">
            <w:pPr>
              <w:rPr>
                <w:b/>
                <w:sz w:val="24"/>
                <w:szCs w:val="24"/>
              </w:rPr>
            </w:pPr>
          </w:p>
          <w:p w14:paraId="3AED949C" w14:textId="68EEF102" w:rsidR="003C2F16" w:rsidRPr="00FE43C5" w:rsidRDefault="003C2F16" w:rsidP="003B689C">
            <w:pPr>
              <w:rPr>
                <w:sz w:val="24"/>
                <w:szCs w:val="24"/>
              </w:rPr>
            </w:pPr>
            <w:r w:rsidRPr="00FE43C5">
              <w:rPr>
                <w:b/>
                <w:sz w:val="24"/>
              </w:rPr>
              <w:t>Date</w:t>
            </w:r>
            <w:r w:rsidR="00D73FA0" w:rsidRPr="00FE43C5">
              <w:rPr>
                <w:b/>
                <w:sz w:val="24"/>
              </w:rPr>
              <w:t>:</w:t>
            </w:r>
            <w:r w:rsidRPr="00FE43C5">
              <w:rPr>
                <w:b/>
                <w:sz w:val="24"/>
              </w:rPr>
              <w:t xml:space="preserve"> </w:t>
            </w:r>
            <w:r w:rsidRPr="00A1563F">
              <w:rPr>
                <w:bCs/>
                <w:sz w:val="24"/>
              </w:rPr>
              <w:t>[</w:t>
            </w:r>
            <w:r w:rsidR="0010478B" w:rsidRPr="00A1563F">
              <w:rPr>
                <w:i/>
                <w:sz w:val="24"/>
                <w:shd w:val="clear" w:color="auto" w:fill="BFBFBF" w:themeFill="background1" w:themeFillShade="BF"/>
              </w:rPr>
              <w:t>j</w:t>
            </w:r>
            <w:r w:rsidRPr="00A1563F">
              <w:rPr>
                <w:i/>
                <w:sz w:val="24"/>
                <w:shd w:val="clear" w:color="auto" w:fill="BFBFBF" w:themeFill="background1" w:themeFillShade="BF"/>
              </w:rPr>
              <w:t xml:space="preserve">our/mois </w:t>
            </w:r>
            <w:r w:rsidR="008A6F3E" w:rsidRPr="00A1563F">
              <w:rPr>
                <w:i/>
                <w:sz w:val="24"/>
                <w:shd w:val="clear" w:color="auto" w:fill="BFBFBF" w:themeFill="background1" w:themeFillShade="BF"/>
              </w:rPr>
              <w:t>en lettres</w:t>
            </w:r>
            <w:r w:rsidRPr="00A1563F">
              <w:rPr>
                <w:i/>
                <w:sz w:val="24"/>
                <w:shd w:val="clear" w:color="auto" w:fill="BFBFBF" w:themeFill="background1" w:themeFillShade="BF"/>
              </w:rPr>
              <w:t>/année</w:t>
            </w:r>
            <w:r w:rsidRPr="00FE43C5">
              <w:rPr>
                <w:sz w:val="24"/>
              </w:rPr>
              <w:t>]</w:t>
            </w:r>
          </w:p>
          <w:p w14:paraId="476AFD50" w14:textId="77777777" w:rsidR="003C2F16" w:rsidRPr="00FE43C5" w:rsidRDefault="003C2F16" w:rsidP="003B689C">
            <w:pPr>
              <w:rPr>
                <w:sz w:val="24"/>
                <w:szCs w:val="24"/>
              </w:rPr>
            </w:pPr>
          </w:p>
        </w:tc>
        <w:tc>
          <w:tcPr>
            <w:tcW w:w="4194" w:type="dxa"/>
          </w:tcPr>
          <w:p w14:paraId="06B3FEFF" w14:textId="345246DA" w:rsidR="00FD05B7" w:rsidRPr="00FE43C5" w:rsidRDefault="00FD05B7" w:rsidP="00F64BBD">
            <w:pPr>
              <w:widowControl w:val="0"/>
              <w:rPr>
                <w:b/>
                <w:sz w:val="24"/>
                <w:szCs w:val="24"/>
              </w:rPr>
            </w:pPr>
            <w:r w:rsidRPr="00FE43C5">
              <w:rPr>
                <w:b/>
                <w:sz w:val="24"/>
                <w:szCs w:val="24"/>
              </w:rPr>
              <w:t xml:space="preserve">PROGRAMME ALIMENTAIRE MONDIAL (PAM) </w:t>
            </w:r>
          </w:p>
          <w:p w14:paraId="424A2B78" w14:textId="77777777" w:rsidR="00FD05B7" w:rsidRPr="00FE43C5" w:rsidRDefault="00FD05B7" w:rsidP="00F64BBD">
            <w:pPr>
              <w:widowControl w:val="0"/>
              <w:rPr>
                <w:sz w:val="24"/>
                <w:szCs w:val="24"/>
              </w:rPr>
            </w:pPr>
          </w:p>
          <w:p w14:paraId="75137A7A" w14:textId="77777777" w:rsidR="003C2F16" w:rsidRPr="00FE43C5" w:rsidRDefault="003C2F16" w:rsidP="003B689C">
            <w:pPr>
              <w:rPr>
                <w:b/>
                <w:sz w:val="24"/>
                <w:szCs w:val="24"/>
              </w:rPr>
            </w:pPr>
          </w:p>
          <w:p w14:paraId="074E88FE" w14:textId="77777777" w:rsidR="003C2F16" w:rsidRPr="00FE43C5" w:rsidRDefault="003C2F16" w:rsidP="003B689C">
            <w:pPr>
              <w:rPr>
                <w:b/>
                <w:sz w:val="24"/>
                <w:szCs w:val="24"/>
              </w:rPr>
            </w:pPr>
          </w:p>
          <w:p w14:paraId="6AEA36B0" w14:textId="1A26A495" w:rsidR="003C2F16" w:rsidRPr="00FE43C5" w:rsidRDefault="003C2F16" w:rsidP="003B689C">
            <w:pPr>
              <w:rPr>
                <w:sz w:val="24"/>
                <w:szCs w:val="24"/>
              </w:rPr>
            </w:pPr>
            <w:r w:rsidRPr="00FE43C5">
              <w:rPr>
                <w:b/>
              </w:rPr>
              <w:t>Par</w:t>
            </w:r>
            <w:r w:rsidR="00D73FA0" w:rsidRPr="00FE43C5">
              <w:rPr>
                <w:b/>
              </w:rPr>
              <w:t>:</w:t>
            </w:r>
            <w:r w:rsidRPr="00FE43C5">
              <w:rPr>
                <w:sz w:val="24"/>
              </w:rPr>
              <w:t xml:space="preserve"> </w:t>
            </w:r>
            <w:r w:rsidRPr="00A1563F">
              <w:rPr>
                <w:sz w:val="24"/>
                <w:shd w:val="clear" w:color="auto" w:fill="BFBFBF" w:themeFill="background1" w:themeFillShade="BF"/>
              </w:rPr>
              <w:t>[</w:t>
            </w:r>
            <w:r w:rsidRPr="00A1563F">
              <w:rPr>
                <w:i/>
                <w:sz w:val="24"/>
                <w:shd w:val="clear" w:color="auto" w:fill="BFBFBF" w:themeFill="background1" w:themeFillShade="BF"/>
              </w:rPr>
              <w:t>signature</w:t>
            </w:r>
            <w:r w:rsidRPr="00FE43C5">
              <w:rPr>
                <w:sz w:val="24"/>
              </w:rPr>
              <w:t>]</w:t>
            </w:r>
          </w:p>
          <w:p w14:paraId="3640E38B" w14:textId="77777777" w:rsidR="003C2F16" w:rsidRPr="00FE43C5" w:rsidRDefault="003C2F16" w:rsidP="003B689C">
            <w:pPr>
              <w:rPr>
                <w:sz w:val="24"/>
                <w:szCs w:val="24"/>
              </w:rPr>
            </w:pPr>
          </w:p>
          <w:p w14:paraId="72660AA8" w14:textId="77777777" w:rsidR="003C2F16" w:rsidRPr="00FE43C5" w:rsidRDefault="003C2F16" w:rsidP="003B689C">
            <w:pPr>
              <w:rPr>
                <w:sz w:val="24"/>
                <w:szCs w:val="24"/>
              </w:rPr>
            </w:pPr>
            <w:r w:rsidRPr="00FE43C5">
              <w:rPr>
                <w:sz w:val="24"/>
              </w:rPr>
              <w:tab/>
            </w:r>
            <w:r w:rsidRPr="00FE43C5">
              <w:rPr>
                <w:sz w:val="24"/>
              </w:rPr>
              <w:tab/>
            </w:r>
          </w:p>
          <w:p w14:paraId="4FB3D3F4" w14:textId="77777777" w:rsidR="003C2F16" w:rsidRPr="00FE43C5" w:rsidRDefault="003C2F16" w:rsidP="003B689C">
            <w:pPr>
              <w:rPr>
                <w:b/>
                <w:sz w:val="24"/>
                <w:szCs w:val="24"/>
              </w:rPr>
            </w:pPr>
          </w:p>
          <w:p w14:paraId="40D71A79" w14:textId="507FB55F" w:rsidR="003C2F16" w:rsidRPr="00FE43C5" w:rsidRDefault="003C2F16" w:rsidP="003B689C">
            <w:pPr>
              <w:rPr>
                <w:i/>
                <w:sz w:val="24"/>
                <w:szCs w:val="24"/>
              </w:rPr>
            </w:pPr>
            <w:r w:rsidRPr="00FE43C5">
              <w:rPr>
                <w:b/>
              </w:rPr>
              <w:t>Nom</w:t>
            </w:r>
            <w:r w:rsidR="00D73FA0" w:rsidRPr="00FE43C5">
              <w:rPr>
                <w:b/>
              </w:rPr>
              <w:t>:</w:t>
            </w:r>
            <w:r w:rsidRPr="00FE43C5">
              <w:rPr>
                <w:sz w:val="24"/>
              </w:rPr>
              <w:t xml:space="preserve"> [</w:t>
            </w:r>
            <w:r w:rsidRPr="00A1563F">
              <w:rPr>
                <w:sz w:val="24"/>
                <w:shd w:val="clear" w:color="auto" w:fill="BFBFBF" w:themeFill="background1" w:themeFillShade="BF"/>
              </w:rPr>
              <w:t>________________</w:t>
            </w:r>
            <w:r w:rsidRPr="00FE43C5">
              <w:rPr>
                <w:sz w:val="24"/>
              </w:rPr>
              <w:t>]</w:t>
            </w:r>
          </w:p>
          <w:p w14:paraId="171F5DD7" w14:textId="77777777" w:rsidR="003C2F16" w:rsidRPr="00FE43C5" w:rsidRDefault="003C2F16" w:rsidP="003B689C">
            <w:pPr>
              <w:rPr>
                <w:sz w:val="24"/>
                <w:szCs w:val="24"/>
              </w:rPr>
            </w:pPr>
          </w:p>
          <w:p w14:paraId="295FB854" w14:textId="1B9F6C29" w:rsidR="003C2F16" w:rsidRPr="00FE43C5" w:rsidRDefault="003C2F16" w:rsidP="003B689C">
            <w:pPr>
              <w:rPr>
                <w:sz w:val="24"/>
                <w:szCs w:val="24"/>
              </w:rPr>
            </w:pPr>
            <w:r w:rsidRPr="00FE43C5">
              <w:rPr>
                <w:b/>
              </w:rPr>
              <w:t>Fonction</w:t>
            </w:r>
            <w:r w:rsidR="00D73FA0" w:rsidRPr="00FE43C5">
              <w:rPr>
                <w:b/>
              </w:rPr>
              <w:t>:</w:t>
            </w:r>
            <w:r w:rsidRPr="00FE43C5">
              <w:rPr>
                <w:i/>
                <w:sz w:val="24"/>
              </w:rPr>
              <w:t xml:space="preserve"> </w:t>
            </w:r>
            <w:r w:rsidRPr="00FE43C5">
              <w:rPr>
                <w:sz w:val="24"/>
              </w:rPr>
              <w:t>[</w:t>
            </w:r>
            <w:r w:rsidRPr="00A1563F">
              <w:rPr>
                <w:sz w:val="24"/>
                <w:shd w:val="clear" w:color="auto" w:fill="BFBFBF" w:themeFill="background1" w:themeFillShade="BF"/>
              </w:rPr>
              <w:t>________________</w:t>
            </w:r>
            <w:r w:rsidRPr="00FE43C5">
              <w:rPr>
                <w:sz w:val="24"/>
              </w:rPr>
              <w:t>]</w:t>
            </w:r>
          </w:p>
          <w:p w14:paraId="582F4355" w14:textId="77777777" w:rsidR="003C2F16" w:rsidRPr="00FE43C5" w:rsidRDefault="003C2F16" w:rsidP="003B689C">
            <w:pPr>
              <w:rPr>
                <w:sz w:val="24"/>
                <w:szCs w:val="24"/>
              </w:rPr>
            </w:pPr>
          </w:p>
          <w:p w14:paraId="28370566" w14:textId="77777777" w:rsidR="003C2F16" w:rsidRPr="00FE43C5" w:rsidRDefault="003C2F16" w:rsidP="003B689C">
            <w:pPr>
              <w:rPr>
                <w:b/>
                <w:sz w:val="24"/>
                <w:szCs w:val="24"/>
              </w:rPr>
            </w:pPr>
          </w:p>
          <w:p w14:paraId="61D6D4A6" w14:textId="031A4E08" w:rsidR="003C2F16" w:rsidRPr="00FE43C5" w:rsidRDefault="003C2F16" w:rsidP="003B689C">
            <w:pPr>
              <w:rPr>
                <w:sz w:val="24"/>
                <w:szCs w:val="24"/>
              </w:rPr>
            </w:pPr>
            <w:r w:rsidRPr="00FE43C5">
              <w:rPr>
                <w:b/>
              </w:rPr>
              <w:t>Date</w:t>
            </w:r>
            <w:r w:rsidR="00D73FA0" w:rsidRPr="00FE43C5">
              <w:rPr>
                <w:b/>
              </w:rPr>
              <w:t>:</w:t>
            </w:r>
            <w:r w:rsidR="008A6F3E" w:rsidRPr="00FE43C5">
              <w:rPr>
                <w:sz w:val="24"/>
              </w:rPr>
              <w:t xml:space="preserve"> [</w:t>
            </w:r>
            <w:r w:rsidR="0010478B" w:rsidRPr="00A1563F">
              <w:rPr>
                <w:i/>
                <w:sz w:val="24"/>
                <w:shd w:val="clear" w:color="auto" w:fill="BFBFBF" w:themeFill="background1" w:themeFillShade="BF"/>
              </w:rPr>
              <w:t>j</w:t>
            </w:r>
            <w:r w:rsidRPr="00A1563F">
              <w:rPr>
                <w:i/>
                <w:sz w:val="24"/>
                <w:shd w:val="clear" w:color="auto" w:fill="BFBFBF" w:themeFill="background1" w:themeFillShade="BF"/>
              </w:rPr>
              <w:t>our/ mois en lettres/année</w:t>
            </w:r>
            <w:r w:rsidRPr="00FE43C5">
              <w:rPr>
                <w:sz w:val="24"/>
              </w:rPr>
              <w:t>]</w:t>
            </w:r>
          </w:p>
          <w:p w14:paraId="09A8BFCC" w14:textId="77777777" w:rsidR="003C2F16" w:rsidRPr="00FE43C5" w:rsidRDefault="003C2F16" w:rsidP="003B689C">
            <w:pPr>
              <w:rPr>
                <w:sz w:val="24"/>
                <w:szCs w:val="24"/>
              </w:rPr>
            </w:pPr>
          </w:p>
          <w:p w14:paraId="29D2A045" w14:textId="77777777" w:rsidR="003C2F16" w:rsidRPr="00FE43C5" w:rsidRDefault="003C2F16" w:rsidP="003B689C">
            <w:pPr>
              <w:rPr>
                <w:sz w:val="24"/>
                <w:szCs w:val="24"/>
              </w:rPr>
            </w:pPr>
          </w:p>
          <w:p w14:paraId="105B4286" w14:textId="77777777" w:rsidR="003C2F16" w:rsidRPr="00FE43C5" w:rsidRDefault="003C2F16" w:rsidP="003B689C">
            <w:pPr>
              <w:rPr>
                <w:sz w:val="24"/>
                <w:szCs w:val="24"/>
              </w:rPr>
            </w:pPr>
          </w:p>
        </w:tc>
      </w:tr>
    </w:tbl>
    <w:p w14:paraId="3837F772" w14:textId="61027165" w:rsidR="003E66D8" w:rsidRPr="00FE43C5" w:rsidRDefault="003E66D8">
      <w:pPr>
        <w:jc w:val="left"/>
      </w:pPr>
      <w:r w:rsidRPr="00FE43C5">
        <w:br w:type="page"/>
      </w:r>
    </w:p>
    <w:p w14:paraId="10CD2D43" w14:textId="77777777" w:rsidR="003B689C" w:rsidRPr="00FE43C5" w:rsidRDefault="00E4732A" w:rsidP="003B689C">
      <w:pPr>
        <w:ind w:left="2160" w:hanging="1390"/>
        <w:jc w:val="center"/>
        <w:rPr>
          <w:b/>
          <w:color w:val="000000"/>
          <w:sz w:val="28"/>
          <w:szCs w:val="28"/>
        </w:rPr>
      </w:pPr>
      <w:r w:rsidRPr="00FE43C5">
        <w:rPr>
          <w:noProof/>
        </w:rPr>
        <w:lastRenderedPageBreak/>
        <mc:AlternateContent>
          <mc:Choice Requires="wps">
            <w:drawing>
              <wp:anchor distT="91440" distB="91440" distL="114300" distR="114300" simplePos="0" relativeHeight="251656704" behindDoc="0" locked="0" layoutInCell="1" allowOverlap="1" wp14:anchorId="221E2C31" wp14:editId="7A921DD4">
                <wp:simplePos x="0" y="0"/>
                <wp:positionH relativeFrom="page">
                  <wp:posOffset>342900</wp:posOffset>
                </wp:positionH>
                <wp:positionV relativeFrom="paragraph">
                  <wp:posOffset>276225</wp:posOffset>
                </wp:positionV>
                <wp:extent cx="6838950" cy="892810"/>
                <wp:effectExtent l="0" t="0" r="0" b="25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9281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9B56B70" w14:textId="223CEAFC" w:rsidR="00C71655" w:rsidRPr="00817A6E" w:rsidRDefault="00C71655" w:rsidP="003B689C">
                            <w:pPr>
                              <w:pBdr>
                                <w:top w:val="single" w:sz="24" w:space="8" w:color="4F81BD"/>
                                <w:bottom w:val="single" w:sz="24" w:space="8" w:color="4F81BD"/>
                              </w:pBdr>
                              <w:jc w:val="center"/>
                              <w:rPr>
                                <w:b/>
                                <w:iCs/>
                                <w:color w:val="4F81BD"/>
                                <w:sz w:val="24"/>
                              </w:rPr>
                            </w:pPr>
                            <w:r>
                              <w:rPr>
                                <w:b/>
                                <w:color w:val="4F81BD"/>
                                <w:sz w:val="24"/>
                              </w:rPr>
                              <w:t xml:space="preserve">Les dispositions des Conditions générales du présent Accord ne doivent pas être modifiées </w:t>
                            </w:r>
                          </w:p>
                          <w:p w14:paraId="3FE79D2D" w14:textId="77777777" w:rsidR="00C71655" w:rsidRDefault="00C716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1E2C31" id="_x0000_t202" coordsize="21600,21600" o:spt="202" path="m,l,21600r21600,l21600,xe">
                <v:stroke joinstyle="miter"/>
                <v:path gradientshapeok="t" o:connecttype="rect"/>
              </v:shapetype>
              <v:shape id="Text Box 2" o:spid="_x0000_s1026" type="#_x0000_t202" style="position:absolute;left:0;text-align:left;margin-left:27pt;margin-top:21.75pt;width:538.5pt;height:70.3pt;z-index:2516567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" fillcolor="window" strokecolor="windowText" strokeweight="2pt">
                <v:textbox style="mso-fit-shape-to-text:t">
                  <w:txbxContent>
                    <w:p w14:paraId="79B56B70" w14:textId="223CEAFC" w:rsidR="00C71655" w:rsidRPr="00817A6E" w:rsidRDefault="00C71655" w:rsidP="003B689C">
                      <w:pPr>
                        <w:pBdr>
                          <w:top w:val="single" w:sz="24" w:space="8" w:color="4F81BD"/>
                          <w:bottom w:val="single" w:sz="24" w:space="8" w:color="4F81BD"/>
                        </w:pBdr>
                        <w:jc w:val="center"/>
                        <w:rPr>
                          <w:b/>
                          <w:iCs/>
                          <w:color w:val="4F81BD"/>
                          <w:sz w:val="24"/>
                        </w:rPr>
                      </w:pPr>
                      <w:r>
                        <w:rPr>
                          <w:b/>
                          <w:color w:val="4F81BD"/>
                          <w:sz w:val="24"/>
                        </w:rPr>
                        <w:t xml:space="preserve">Les dispositions des Conditions générales du présent Accord ne doivent pas être modifiées </w:t>
                      </w:r>
                    </w:p>
                    <w:p w14:paraId="3FE79D2D" w14:textId="77777777" w:rsidR="00C71655" w:rsidRDefault="00C71655"/>
                  </w:txbxContent>
                </v:textbox>
                <w10:wrap type="topAndBottom" anchorx="page"/>
              </v:shape>
            </w:pict>
          </mc:Fallback>
        </mc:AlternateContent>
      </w:r>
    </w:p>
    <w:p w14:paraId="2A4E0DC0" w14:textId="38F21BBA" w:rsidR="003B689C" w:rsidRPr="00FE43C5" w:rsidRDefault="003B038E" w:rsidP="003B689C">
      <w:pPr>
        <w:ind w:left="2160" w:hanging="1390"/>
        <w:jc w:val="center"/>
        <w:rPr>
          <w:b/>
          <w:color w:val="000000"/>
          <w:sz w:val="28"/>
          <w:szCs w:val="28"/>
        </w:rPr>
      </w:pPr>
      <w:r>
        <w:rPr>
          <w:b/>
          <w:color w:val="000000"/>
          <w:sz w:val="28"/>
          <w:szCs w:val="28"/>
        </w:rPr>
        <w:t xml:space="preserve"> CONDITIONS</w:t>
      </w:r>
      <w:r w:rsidR="0010478B" w:rsidRPr="00FE43C5">
        <w:rPr>
          <w:b/>
          <w:color w:val="000000"/>
          <w:sz w:val="28"/>
        </w:rPr>
        <w:t xml:space="preserve"> </w:t>
      </w:r>
      <w:r w:rsidR="00145F0F" w:rsidRPr="00FE43C5">
        <w:rPr>
          <w:b/>
          <w:color w:val="000000"/>
          <w:sz w:val="28"/>
        </w:rPr>
        <w:t>GÉNÉRALES</w:t>
      </w:r>
      <w:r w:rsidR="003B689C" w:rsidRPr="00FE43C5">
        <w:rPr>
          <w:b/>
          <w:color w:val="000000"/>
          <w:sz w:val="28"/>
        </w:rPr>
        <w:t xml:space="preserve"> DE L’ACCORD</w:t>
      </w:r>
    </w:p>
    <w:p w14:paraId="0F725140" w14:textId="77777777" w:rsidR="003B689C" w:rsidRPr="00FE43C5" w:rsidRDefault="003B689C" w:rsidP="003B689C">
      <w:pPr>
        <w:tabs>
          <w:tab w:val="left" w:pos="1440"/>
          <w:tab w:val="left" w:pos="2160"/>
        </w:tabs>
        <w:spacing w:after="120"/>
        <w:ind w:left="2160" w:hanging="1440"/>
        <w:rPr>
          <w:sz w:val="24"/>
        </w:rPr>
      </w:pPr>
    </w:p>
    <w:p w14:paraId="2FA3B734" w14:textId="77777777" w:rsidR="003B689C" w:rsidRPr="00FE43C5" w:rsidRDefault="003B689C" w:rsidP="003B689C">
      <w:pPr>
        <w:pStyle w:val="Heading5"/>
        <w:rPr>
          <w:rFonts w:ascii="Times New Roman" w:hAnsi="Times New Roman"/>
          <w:smallCaps/>
          <w:color w:val="000000"/>
          <w:szCs w:val="24"/>
        </w:rPr>
      </w:pPr>
      <w:bookmarkStart w:id="10" w:name="_Toc202256694"/>
      <w:r w:rsidRPr="00FE43C5">
        <w:rPr>
          <w:rFonts w:ascii="Times New Roman" w:hAnsi="Times New Roman"/>
          <w:smallCaps/>
          <w:color w:val="000000"/>
        </w:rPr>
        <w:t>DÉFINITIONS</w:t>
      </w:r>
    </w:p>
    <w:p w14:paraId="36B80D26" w14:textId="77777777" w:rsidR="003B689C" w:rsidRPr="00FE43C5" w:rsidRDefault="003B689C" w:rsidP="003B689C"/>
    <w:bookmarkEnd w:id="10"/>
    <w:p w14:paraId="4DDD3AAD" w14:textId="0ABC715F" w:rsidR="003B689C" w:rsidRPr="00FE43C5" w:rsidRDefault="003B689C" w:rsidP="00380384">
      <w:pPr>
        <w:pStyle w:val="ListParagraph"/>
        <w:numPr>
          <w:ilvl w:val="0"/>
          <w:numId w:val="13"/>
        </w:numPr>
        <w:tabs>
          <w:tab w:val="left" w:pos="-2250"/>
          <w:tab w:val="left" w:pos="-2070"/>
          <w:tab w:val="left" w:pos="-1980"/>
        </w:tabs>
        <w:rPr>
          <w:rFonts w:ascii="Times New Roman" w:hAnsi="Times New Roman"/>
          <w:color w:val="000000"/>
          <w:sz w:val="24"/>
          <w:szCs w:val="24"/>
        </w:rPr>
      </w:pPr>
      <w:r w:rsidRPr="00FE43C5">
        <w:rPr>
          <w:rFonts w:ascii="Times New Roman" w:hAnsi="Times New Roman"/>
          <w:color w:val="000000"/>
          <w:sz w:val="24"/>
        </w:rPr>
        <w:t>Sauf indication</w:t>
      </w:r>
      <w:r w:rsidR="00BF259A" w:rsidRPr="00FE43C5">
        <w:rPr>
          <w:rFonts w:ascii="Times New Roman" w:hAnsi="Times New Roman"/>
          <w:color w:val="000000"/>
          <w:sz w:val="24"/>
        </w:rPr>
        <w:t xml:space="preserve"> </w:t>
      </w:r>
      <w:r w:rsidR="00234ADB">
        <w:rPr>
          <w:rFonts w:ascii="Times New Roman" w:hAnsi="Times New Roman"/>
          <w:color w:val="000000"/>
          <w:sz w:val="24"/>
        </w:rPr>
        <w:t>explicitement contraire</w:t>
      </w:r>
      <w:r w:rsidRPr="00FE43C5">
        <w:rPr>
          <w:rFonts w:ascii="Times New Roman" w:hAnsi="Times New Roman"/>
          <w:color w:val="000000"/>
          <w:sz w:val="24"/>
        </w:rPr>
        <w:t xml:space="preserve">, les termes </w:t>
      </w:r>
      <w:r w:rsidR="00234ADB">
        <w:rPr>
          <w:rFonts w:ascii="Times New Roman" w:hAnsi="Times New Roman"/>
          <w:color w:val="000000"/>
          <w:sz w:val="24"/>
        </w:rPr>
        <w:t xml:space="preserve">ci-dessous ont </w:t>
      </w:r>
      <w:r w:rsidR="00210E5D">
        <w:rPr>
          <w:rFonts w:ascii="Times New Roman" w:hAnsi="Times New Roman"/>
          <w:color w:val="000000"/>
          <w:sz w:val="24"/>
        </w:rPr>
        <w:t>la signification suivante</w:t>
      </w:r>
      <w:r w:rsidR="00556748">
        <w:rPr>
          <w:rFonts w:ascii="Times New Roman" w:hAnsi="Times New Roman"/>
          <w:color w:val="000000"/>
          <w:sz w:val="24"/>
        </w:rPr>
        <w:t xml:space="preserve"> </w:t>
      </w:r>
      <w:r w:rsidRPr="00FE43C5">
        <w:rPr>
          <w:rFonts w:ascii="Times New Roman" w:hAnsi="Times New Roman"/>
          <w:color w:val="000000"/>
          <w:sz w:val="24"/>
        </w:rPr>
        <w:t xml:space="preserve">dans le présent </w:t>
      </w:r>
      <w:r w:rsidR="00852BAB" w:rsidRPr="00FE43C5">
        <w:rPr>
          <w:rFonts w:ascii="Times New Roman" w:hAnsi="Times New Roman"/>
          <w:color w:val="000000"/>
          <w:sz w:val="24"/>
        </w:rPr>
        <w:t>Accord</w:t>
      </w:r>
      <w:r w:rsidR="00D73FA0" w:rsidRPr="00FE43C5">
        <w:rPr>
          <w:rFonts w:ascii="Times New Roman" w:hAnsi="Times New Roman"/>
          <w:color w:val="000000"/>
          <w:sz w:val="24"/>
        </w:rPr>
        <w:t>:</w:t>
      </w:r>
    </w:p>
    <w:p w14:paraId="3B20F0D0" w14:textId="77777777" w:rsidR="003B689C" w:rsidRPr="00FE43C5" w:rsidRDefault="003B689C" w:rsidP="003B689C">
      <w:pPr>
        <w:tabs>
          <w:tab w:val="left" w:pos="1200"/>
          <w:tab w:val="left" w:pos="3330"/>
        </w:tabs>
        <w:ind w:left="360"/>
        <w:rPr>
          <w:sz w:val="24"/>
          <w:szCs w:val="24"/>
        </w:rPr>
      </w:pPr>
    </w:p>
    <w:p w14:paraId="79C33FF7" w14:textId="1303FE3C" w:rsidR="003B689C" w:rsidRPr="00FE43C5" w:rsidRDefault="00D4184F" w:rsidP="003B689C">
      <w:pPr>
        <w:numPr>
          <w:ilvl w:val="0"/>
          <w:numId w:val="4"/>
        </w:numPr>
        <w:tabs>
          <w:tab w:val="left" w:pos="1200"/>
          <w:tab w:val="left" w:pos="3330"/>
        </w:tabs>
        <w:ind w:left="1170" w:hanging="810"/>
        <w:rPr>
          <w:sz w:val="24"/>
          <w:szCs w:val="24"/>
        </w:rPr>
      </w:pPr>
      <w:r w:rsidRPr="00FE43C5">
        <w:rPr>
          <w:sz w:val="24"/>
          <w:szCs w:val="24"/>
        </w:rPr>
        <w:t>"</w:t>
      </w:r>
      <w:r w:rsidR="006464F3" w:rsidRPr="00FE43C5">
        <w:rPr>
          <w:sz w:val="24"/>
          <w:szCs w:val="24"/>
        </w:rPr>
        <w:t>Membre du personnel</w:t>
      </w:r>
      <w:r w:rsidRPr="00FE43C5">
        <w:rPr>
          <w:sz w:val="24"/>
          <w:szCs w:val="24"/>
        </w:rPr>
        <w:t>"</w:t>
      </w:r>
      <w:r w:rsidR="003B689C" w:rsidRPr="00FE43C5">
        <w:rPr>
          <w:sz w:val="24"/>
          <w:szCs w:val="24"/>
        </w:rPr>
        <w:t xml:space="preserve"> désigne tout</w:t>
      </w:r>
      <w:r w:rsidR="00145F0F" w:rsidRPr="00FE43C5">
        <w:rPr>
          <w:sz w:val="24"/>
          <w:szCs w:val="24"/>
        </w:rPr>
        <w:t xml:space="preserve"> </w:t>
      </w:r>
      <w:r w:rsidR="006464F3" w:rsidRPr="00FE43C5">
        <w:rPr>
          <w:sz w:val="24"/>
          <w:szCs w:val="24"/>
        </w:rPr>
        <w:t xml:space="preserve">individu </w:t>
      </w:r>
      <w:r w:rsidR="003B689C" w:rsidRPr="00FE43C5">
        <w:rPr>
          <w:sz w:val="24"/>
          <w:szCs w:val="24"/>
        </w:rPr>
        <w:t>titulaire d'une lettre de nomination au</w:t>
      </w:r>
      <w:r w:rsidR="00327ED9" w:rsidRPr="00FE43C5">
        <w:rPr>
          <w:sz w:val="24"/>
          <w:szCs w:val="24"/>
        </w:rPr>
        <w:t xml:space="preserve"> service</w:t>
      </w:r>
      <w:r w:rsidR="003B689C" w:rsidRPr="00FE43C5">
        <w:rPr>
          <w:sz w:val="24"/>
          <w:szCs w:val="24"/>
        </w:rPr>
        <w:t xml:space="preserve"> du </w:t>
      </w:r>
      <w:r w:rsidR="00577E92" w:rsidRPr="00FE43C5">
        <w:rPr>
          <w:sz w:val="24"/>
          <w:szCs w:val="24"/>
        </w:rPr>
        <w:t xml:space="preserve">Partenaire des Nations Unies </w:t>
      </w:r>
      <w:r w:rsidR="003B689C" w:rsidRPr="00FE43C5">
        <w:rPr>
          <w:sz w:val="24"/>
          <w:szCs w:val="24"/>
        </w:rPr>
        <w:t xml:space="preserve">ou prêté au </w:t>
      </w:r>
      <w:r w:rsidR="00577E92" w:rsidRPr="00FE43C5">
        <w:rPr>
          <w:sz w:val="24"/>
          <w:szCs w:val="24"/>
        </w:rPr>
        <w:t xml:space="preserve">Partenaire des Nations Unies </w:t>
      </w:r>
      <w:r w:rsidR="003B689C" w:rsidRPr="00FE43C5">
        <w:rPr>
          <w:sz w:val="24"/>
          <w:szCs w:val="24"/>
        </w:rPr>
        <w:t>par une autre organisation ou</w:t>
      </w:r>
      <w:r w:rsidR="006464F3" w:rsidRPr="00FE43C5">
        <w:rPr>
          <w:sz w:val="24"/>
          <w:szCs w:val="24"/>
        </w:rPr>
        <w:t xml:space="preserve"> une</w:t>
      </w:r>
      <w:r w:rsidR="003B689C" w:rsidRPr="00FE43C5">
        <w:rPr>
          <w:sz w:val="24"/>
          <w:szCs w:val="24"/>
        </w:rPr>
        <w:t xml:space="preserve"> institution spécialisée des Nations Unies </w:t>
      </w:r>
      <w:r w:rsidR="00327ED9" w:rsidRPr="00FE43C5">
        <w:rPr>
          <w:sz w:val="24"/>
          <w:szCs w:val="24"/>
        </w:rPr>
        <w:t>aux termes</w:t>
      </w:r>
      <w:r w:rsidR="003B689C" w:rsidRPr="00FE43C5">
        <w:rPr>
          <w:sz w:val="24"/>
          <w:szCs w:val="24"/>
        </w:rPr>
        <w:t xml:space="preserve"> de l’</w:t>
      </w:r>
      <w:r w:rsidR="003B689C" w:rsidRPr="00FE43C5">
        <w:rPr>
          <w:i/>
          <w:sz w:val="24"/>
          <w:szCs w:val="24"/>
        </w:rPr>
        <w:t>Accord interorganisations concernant la mutation, le détachement ou le prêt de fonctionnaires entre les organisations</w:t>
      </w:r>
      <w:r w:rsidR="003B689C" w:rsidRPr="00FE43C5">
        <w:rPr>
          <w:sz w:val="24"/>
          <w:szCs w:val="24"/>
        </w:rPr>
        <w:t xml:space="preserve"> appliquant le régime commun des Nations Unies en matière de traitement et indemnités</w:t>
      </w:r>
      <w:r w:rsidR="00D73FA0" w:rsidRPr="00FE43C5">
        <w:rPr>
          <w:sz w:val="24"/>
          <w:szCs w:val="24"/>
        </w:rPr>
        <w:t>;</w:t>
      </w:r>
    </w:p>
    <w:p w14:paraId="5279CFDB" w14:textId="77777777" w:rsidR="003B689C" w:rsidRPr="00FE43C5" w:rsidRDefault="003B689C" w:rsidP="003B689C">
      <w:pPr>
        <w:tabs>
          <w:tab w:val="left" w:pos="1200"/>
          <w:tab w:val="left" w:pos="3330"/>
        </w:tabs>
        <w:ind w:left="360"/>
        <w:rPr>
          <w:sz w:val="24"/>
          <w:szCs w:val="24"/>
        </w:rPr>
      </w:pPr>
    </w:p>
    <w:p w14:paraId="2627D868" w14:textId="5CCA4A2D" w:rsidR="003B689C" w:rsidRPr="00FE43C5" w:rsidRDefault="00D4184F" w:rsidP="003B689C">
      <w:pPr>
        <w:numPr>
          <w:ilvl w:val="0"/>
          <w:numId w:val="4"/>
        </w:numPr>
        <w:tabs>
          <w:tab w:val="left" w:pos="1200"/>
          <w:tab w:val="left" w:pos="3330"/>
        </w:tabs>
        <w:spacing w:after="200"/>
        <w:ind w:left="1170" w:hanging="810"/>
        <w:rPr>
          <w:sz w:val="24"/>
          <w:szCs w:val="24"/>
        </w:rPr>
      </w:pPr>
      <w:r w:rsidRPr="00FE43C5">
        <w:rPr>
          <w:sz w:val="24"/>
          <w:szCs w:val="24"/>
        </w:rPr>
        <w:t>"</w:t>
      </w:r>
      <w:r w:rsidR="003B689C" w:rsidRPr="00FE43C5">
        <w:rPr>
          <w:sz w:val="24"/>
          <w:szCs w:val="24"/>
        </w:rPr>
        <w:t>Consultant</w:t>
      </w:r>
      <w:r w:rsidRPr="00FE43C5">
        <w:rPr>
          <w:sz w:val="24"/>
          <w:szCs w:val="24"/>
        </w:rPr>
        <w:t>"</w:t>
      </w:r>
      <w:r w:rsidR="003B689C" w:rsidRPr="00FE43C5">
        <w:rPr>
          <w:sz w:val="24"/>
          <w:szCs w:val="24"/>
        </w:rPr>
        <w:t xml:space="preserve"> désigne tout</w:t>
      </w:r>
      <w:r w:rsidR="00327ED9" w:rsidRPr="00FE43C5">
        <w:rPr>
          <w:sz w:val="24"/>
          <w:szCs w:val="24"/>
        </w:rPr>
        <w:t xml:space="preserve"> individu</w:t>
      </w:r>
      <w:r w:rsidR="003B689C" w:rsidRPr="00FE43C5">
        <w:rPr>
          <w:sz w:val="24"/>
          <w:szCs w:val="24"/>
        </w:rPr>
        <w:t xml:space="preserve"> </w:t>
      </w:r>
      <w:bookmarkStart w:id="11" w:name="_Hlk536174988"/>
      <w:r w:rsidR="00A03A93" w:rsidRPr="00FE43C5">
        <w:rPr>
          <w:sz w:val="24"/>
          <w:szCs w:val="24"/>
        </w:rPr>
        <w:t>autre qu'un Membre du personnel</w:t>
      </w:r>
      <w:bookmarkEnd w:id="11"/>
      <w:r w:rsidR="009F73F9" w:rsidRPr="00FE43C5">
        <w:rPr>
          <w:sz w:val="24"/>
        </w:rPr>
        <w:t xml:space="preserve"> </w:t>
      </w:r>
      <w:r w:rsidR="003B689C" w:rsidRPr="00FE43C5">
        <w:rPr>
          <w:sz w:val="24"/>
          <w:szCs w:val="24"/>
        </w:rPr>
        <w:t xml:space="preserve">qui a signé un </w:t>
      </w:r>
      <w:r w:rsidR="00327ED9" w:rsidRPr="00FE43C5">
        <w:rPr>
          <w:sz w:val="24"/>
          <w:szCs w:val="24"/>
        </w:rPr>
        <w:t xml:space="preserve">contrat </w:t>
      </w:r>
      <w:r w:rsidR="003B689C" w:rsidRPr="00FE43C5">
        <w:rPr>
          <w:sz w:val="24"/>
          <w:szCs w:val="24"/>
        </w:rPr>
        <w:t>de service</w:t>
      </w:r>
      <w:r w:rsidR="00327ED9" w:rsidRPr="00FE43C5">
        <w:rPr>
          <w:sz w:val="24"/>
          <w:szCs w:val="24"/>
        </w:rPr>
        <w:t>s</w:t>
      </w:r>
      <w:r w:rsidR="003B689C" w:rsidRPr="00FE43C5">
        <w:rPr>
          <w:sz w:val="24"/>
          <w:szCs w:val="24"/>
        </w:rPr>
        <w:t xml:space="preserve"> individuel</w:t>
      </w:r>
      <w:r w:rsidR="00327ED9" w:rsidRPr="00FE43C5">
        <w:rPr>
          <w:sz w:val="24"/>
          <w:szCs w:val="24"/>
        </w:rPr>
        <w:t>s</w:t>
      </w:r>
      <w:r w:rsidR="003B689C" w:rsidRPr="00FE43C5">
        <w:rPr>
          <w:sz w:val="24"/>
          <w:szCs w:val="24"/>
        </w:rPr>
        <w:t xml:space="preserve"> avec le </w:t>
      </w:r>
      <w:r w:rsidR="00577E92" w:rsidRPr="00FE43C5">
        <w:rPr>
          <w:sz w:val="24"/>
          <w:szCs w:val="24"/>
        </w:rPr>
        <w:t>Partenaire des Nations Unies</w:t>
      </w:r>
      <w:r w:rsidR="00D73FA0" w:rsidRPr="00FE43C5">
        <w:rPr>
          <w:sz w:val="24"/>
          <w:szCs w:val="24"/>
        </w:rPr>
        <w:t>;</w:t>
      </w:r>
      <w:r w:rsidR="003B689C" w:rsidRPr="00FE43C5">
        <w:rPr>
          <w:sz w:val="24"/>
          <w:szCs w:val="24"/>
        </w:rPr>
        <w:t xml:space="preserve"> </w:t>
      </w:r>
    </w:p>
    <w:p w14:paraId="61A5CB12" w14:textId="07C5AF09" w:rsidR="003B689C" w:rsidRPr="00FE43C5" w:rsidRDefault="00D4184F" w:rsidP="003B689C">
      <w:pPr>
        <w:numPr>
          <w:ilvl w:val="0"/>
          <w:numId w:val="4"/>
        </w:numPr>
        <w:tabs>
          <w:tab w:val="left" w:pos="1200"/>
          <w:tab w:val="left" w:pos="3330"/>
        </w:tabs>
        <w:spacing w:after="200"/>
        <w:ind w:left="1170" w:hanging="810"/>
        <w:rPr>
          <w:sz w:val="24"/>
          <w:szCs w:val="24"/>
        </w:rPr>
      </w:pPr>
      <w:r w:rsidRPr="00FE43C5">
        <w:rPr>
          <w:sz w:val="24"/>
          <w:szCs w:val="24"/>
        </w:rPr>
        <w:t>"</w:t>
      </w:r>
      <w:r w:rsidR="00327ED9" w:rsidRPr="00FE43C5">
        <w:rPr>
          <w:sz w:val="24"/>
          <w:szCs w:val="24"/>
        </w:rPr>
        <w:t>Fournisseur</w:t>
      </w:r>
      <w:r w:rsidRPr="00FE43C5">
        <w:rPr>
          <w:sz w:val="24"/>
          <w:szCs w:val="24"/>
        </w:rPr>
        <w:t>"</w:t>
      </w:r>
      <w:r w:rsidR="003B689C" w:rsidRPr="00FE43C5">
        <w:rPr>
          <w:sz w:val="24"/>
          <w:szCs w:val="24"/>
        </w:rPr>
        <w:t xml:space="preserve"> désigne </w:t>
      </w:r>
      <w:r w:rsidR="0063519B" w:rsidRPr="00FE43C5">
        <w:rPr>
          <w:sz w:val="24"/>
          <w:szCs w:val="24"/>
        </w:rPr>
        <w:t xml:space="preserve">toute </w:t>
      </w:r>
      <w:r w:rsidR="007B2912" w:rsidRPr="00FE43C5">
        <w:rPr>
          <w:sz w:val="24"/>
          <w:szCs w:val="24"/>
        </w:rPr>
        <w:t xml:space="preserve">entité juridique </w:t>
      </w:r>
      <w:r w:rsidR="00766C96" w:rsidRPr="00FE43C5">
        <w:rPr>
          <w:sz w:val="24"/>
          <w:szCs w:val="24"/>
        </w:rPr>
        <w:t xml:space="preserve">qui assure </w:t>
      </w:r>
      <w:r w:rsidR="0063519B" w:rsidRPr="00FE43C5">
        <w:rPr>
          <w:sz w:val="24"/>
          <w:szCs w:val="24"/>
        </w:rPr>
        <w:t>d</w:t>
      </w:r>
      <w:r w:rsidR="007B2912" w:rsidRPr="00FE43C5">
        <w:rPr>
          <w:sz w:val="24"/>
          <w:szCs w:val="24"/>
        </w:rPr>
        <w:t>es</w:t>
      </w:r>
      <w:r w:rsidR="00766C96" w:rsidRPr="00FE43C5">
        <w:rPr>
          <w:sz w:val="24"/>
          <w:szCs w:val="24"/>
        </w:rPr>
        <w:t xml:space="preserve"> fournitures</w:t>
      </w:r>
      <w:r w:rsidR="007B2912" w:rsidRPr="00FE43C5">
        <w:rPr>
          <w:sz w:val="24"/>
          <w:szCs w:val="24"/>
        </w:rPr>
        <w:t xml:space="preserve"> </w:t>
      </w:r>
      <w:r w:rsidR="00766C96" w:rsidRPr="00FE43C5">
        <w:rPr>
          <w:sz w:val="24"/>
          <w:szCs w:val="24"/>
        </w:rPr>
        <w:t>ou</w:t>
      </w:r>
      <w:r w:rsidR="007B2912" w:rsidRPr="00FE43C5">
        <w:rPr>
          <w:sz w:val="24"/>
          <w:szCs w:val="24"/>
        </w:rPr>
        <w:t xml:space="preserve"> services au </w:t>
      </w:r>
      <w:r w:rsidR="00577E92" w:rsidRPr="00FE43C5">
        <w:rPr>
          <w:sz w:val="24"/>
          <w:szCs w:val="24"/>
        </w:rPr>
        <w:t xml:space="preserve">Partenaire des Nations Unies </w:t>
      </w:r>
      <w:r w:rsidR="00DE3906" w:rsidRPr="00FE43C5">
        <w:rPr>
          <w:sz w:val="24"/>
          <w:szCs w:val="24"/>
        </w:rPr>
        <w:t>au</w:t>
      </w:r>
      <w:r w:rsidR="0063519B" w:rsidRPr="00FE43C5">
        <w:rPr>
          <w:sz w:val="24"/>
          <w:szCs w:val="24"/>
        </w:rPr>
        <w:t xml:space="preserve"> titre </w:t>
      </w:r>
      <w:r w:rsidR="003B689C" w:rsidRPr="00FE43C5">
        <w:rPr>
          <w:sz w:val="24"/>
          <w:szCs w:val="24"/>
        </w:rPr>
        <w:t>d’un contrat conclu conformément au</w:t>
      </w:r>
      <w:r w:rsidR="0063519B" w:rsidRPr="00FE43C5">
        <w:rPr>
          <w:sz w:val="24"/>
          <w:szCs w:val="24"/>
        </w:rPr>
        <w:t>x</w:t>
      </w:r>
      <w:r w:rsidR="003B689C" w:rsidRPr="00FE43C5">
        <w:rPr>
          <w:sz w:val="24"/>
          <w:szCs w:val="24"/>
        </w:rPr>
        <w:t xml:space="preserve"> règlement</w:t>
      </w:r>
      <w:r w:rsidR="0063519B" w:rsidRPr="00FE43C5">
        <w:rPr>
          <w:sz w:val="24"/>
          <w:szCs w:val="24"/>
        </w:rPr>
        <w:t>s</w:t>
      </w:r>
      <w:r w:rsidR="003B689C" w:rsidRPr="00FE43C5">
        <w:rPr>
          <w:sz w:val="24"/>
          <w:szCs w:val="24"/>
        </w:rPr>
        <w:t xml:space="preserve">, règles, </w:t>
      </w:r>
      <w:r w:rsidR="00A73C02" w:rsidRPr="00FE43C5">
        <w:rPr>
          <w:sz w:val="24"/>
          <w:szCs w:val="24"/>
        </w:rPr>
        <w:t>instructions</w:t>
      </w:r>
      <w:r w:rsidR="003B689C" w:rsidRPr="00FE43C5">
        <w:rPr>
          <w:sz w:val="24"/>
          <w:szCs w:val="24"/>
        </w:rPr>
        <w:t xml:space="preserve"> et procédures du Partenaire des Nations Unies. </w:t>
      </w:r>
      <w:r w:rsidR="005F0357" w:rsidRPr="00FE43C5">
        <w:rPr>
          <w:sz w:val="24"/>
          <w:szCs w:val="24"/>
        </w:rPr>
        <w:t>Le cas échant</w:t>
      </w:r>
      <w:r w:rsidR="003B689C" w:rsidRPr="00FE43C5">
        <w:rPr>
          <w:sz w:val="24"/>
          <w:szCs w:val="24"/>
        </w:rPr>
        <w:t xml:space="preserve">, ce terme </w:t>
      </w:r>
      <w:r w:rsidR="005F0357" w:rsidRPr="00FE43C5">
        <w:rPr>
          <w:sz w:val="24"/>
          <w:szCs w:val="24"/>
        </w:rPr>
        <w:t xml:space="preserve">inclut les </w:t>
      </w:r>
      <w:r w:rsidRPr="00FE43C5">
        <w:rPr>
          <w:sz w:val="24"/>
          <w:szCs w:val="24"/>
        </w:rPr>
        <w:t>"</w:t>
      </w:r>
      <w:r w:rsidR="00D73FA0" w:rsidRPr="00FE43C5">
        <w:rPr>
          <w:sz w:val="24"/>
          <w:szCs w:val="24"/>
        </w:rPr>
        <w:t>partenaires coopérants</w:t>
      </w:r>
      <w:r w:rsidRPr="00FE43C5">
        <w:rPr>
          <w:sz w:val="24"/>
          <w:szCs w:val="24"/>
        </w:rPr>
        <w:t>"</w:t>
      </w:r>
      <w:r w:rsidR="009F73F9" w:rsidRPr="00FE43C5">
        <w:rPr>
          <w:sz w:val="24"/>
        </w:rPr>
        <w:t xml:space="preserve">, </w:t>
      </w:r>
      <w:r w:rsidR="009236D2" w:rsidRPr="00FE43C5">
        <w:rPr>
          <w:sz w:val="24"/>
        </w:rPr>
        <w:t xml:space="preserve">les </w:t>
      </w:r>
      <w:r w:rsidRPr="00FE43C5">
        <w:rPr>
          <w:sz w:val="24"/>
          <w:szCs w:val="24"/>
        </w:rPr>
        <w:t>"</w:t>
      </w:r>
      <w:r w:rsidR="00210E5D" w:rsidRPr="00FE43C5">
        <w:rPr>
          <w:sz w:val="24"/>
          <w:szCs w:val="24"/>
        </w:rPr>
        <w:t xml:space="preserve">partenaires </w:t>
      </w:r>
      <w:r w:rsidR="00210E5D">
        <w:rPr>
          <w:sz w:val="24"/>
          <w:szCs w:val="24"/>
        </w:rPr>
        <w:t>d</w:t>
      </w:r>
      <w:r w:rsidR="005B290F">
        <w:rPr>
          <w:sz w:val="24"/>
          <w:szCs w:val="24"/>
        </w:rPr>
        <w:t>’</w:t>
      </w:r>
      <w:r w:rsidR="00210E5D">
        <w:rPr>
          <w:sz w:val="24"/>
          <w:szCs w:val="24"/>
        </w:rPr>
        <w:t>e</w:t>
      </w:r>
      <w:r w:rsidR="00195C37">
        <w:rPr>
          <w:sz w:val="24"/>
          <w:szCs w:val="24"/>
        </w:rPr>
        <w:t>xécution</w:t>
      </w:r>
      <w:r w:rsidR="00195C37" w:rsidDel="00195C37">
        <w:rPr>
          <w:sz w:val="24"/>
          <w:szCs w:val="24"/>
        </w:rPr>
        <w:t xml:space="preserve"> </w:t>
      </w:r>
      <w:r w:rsidRPr="00FE43C5">
        <w:rPr>
          <w:sz w:val="24"/>
          <w:szCs w:val="24"/>
        </w:rPr>
        <w:t>"</w:t>
      </w:r>
      <w:r w:rsidR="003B689C" w:rsidRPr="00FE43C5">
        <w:rPr>
          <w:sz w:val="24"/>
          <w:szCs w:val="24"/>
        </w:rPr>
        <w:t xml:space="preserve"> ou </w:t>
      </w:r>
      <w:r w:rsidR="00FD0E19" w:rsidRPr="00FE43C5">
        <w:rPr>
          <w:sz w:val="24"/>
          <w:szCs w:val="24"/>
        </w:rPr>
        <w:t xml:space="preserve">les </w:t>
      </w:r>
      <w:r w:rsidRPr="00FE43C5">
        <w:rPr>
          <w:sz w:val="24"/>
          <w:szCs w:val="24"/>
        </w:rPr>
        <w:t>"</w:t>
      </w:r>
      <w:r w:rsidR="003B689C" w:rsidRPr="00FE43C5">
        <w:rPr>
          <w:sz w:val="24"/>
          <w:szCs w:val="24"/>
        </w:rPr>
        <w:t>organisations partenaires</w:t>
      </w:r>
      <w:r w:rsidRPr="00FE43C5">
        <w:rPr>
          <w:sz w:val="24"/>
          <w:szCs w:val="24"/>
        </w:rPr>
        <w:t>"</w:t>
      </w:r>
      <w:r w:rsidR="003B689C" w:rsidRPr="00FE43C5">
        <w:rPr>
          <w:sz w:val="24"/>
          <w:szCs w:val="24"/>
        </w:rPr>
        <w:t xml:space="preserve"> </w:t>
      </w:r>
      <w:r w:rsidR="005F0357" w:rsidRPr="00FE43C5">
        <w:rPr>
          <w:sz w:val="24"/>
          <w:szCs w:val="24"/>
        </w:rPr>
        <w:t>conformément aux</w:t>
      </w:r>
      <w:r w:rsidR="003B689C" w:rsidRPr="00FE43C5">
        <w:rPr>
          <w:sz w:val="24"/>
          <w:szCs w:val="24"/>
        </w:rPr>
        <w:t xml:space="preserve"> règlement</w:t>
      </w:r>
      <w:r w:rsidR="005F0357" w:rsidRPr="00FE43C5">
        <w:rPr>
          <w:sz w:val="24"/>
          <w:szCs w:val="24"/>
        </w:rPr>
        <w:t>s</w:t>
      </w:r>
      <w:r w:rsidR="003B689C" w:rsidRPr="00FE43C5">
        <w:rPr>
          <w:sz w:val="24"/>
          <w:szCs w:val="24"/>
        </w:rPr>
        <w:t xml:space="preserve">, </w:t>
      </w:r>
      <w:r w:rsidR="00AC5A55" w:rsidRPr="00FE43C5">
        <w:rPr>
          <w:sz w:val="24"/>
          <w:szCs w:val="24"/>
        </w:rPr>
        <w:t xml:space="preserve">aux </w:t>
      </w:r>
      <w:r w:rsidR="003B689C" w:rsidRPr="00FE43C5">
        <w:rPr>
          <w:sz w:val="24"/>
          <w:szCs w:val="24"/>
        </w:rPr>
        <w:t xml:space="preserve">règles, </w:t>
      </w:r>
      <w:r w:rsidR="00AC5A55" w:rsidRPr="00FE43C5">
        <w:rPr>
          <w:sz w:val="24"/>
          <w:szCs w:val="24"/>
        </w:rPr>
        <w:t xml:space="preserve">aux </w:t>
      </w:r>
      <w:r w:rsidR="00DE3906" w:rsidRPr="00FE43C5">
        <w:rPr>
          <w:sz w:val="24"/>
          <w:szCs w:val="24"/>
        </w:rPr>
        <w:t xml:space="preserve">instructions </w:t>
      </w:r>
      <w:r w:rsidR="003B689C" w:rsidRPr="00FE43C5">
        <w:rPr>
          <w:sz w:val="24"/>
          <w:szCs w:val="24"/>
        </w:rPr>
        <w:t xml:space="preserve">et </w:t>
      </w:r>
      <w:r w:rsidR="00AC5A55" w:rsidRPr="00FE43C5">
        <w:rPr>
          <w:sz w:val="24"/>
          <w:szCs w:val="24"/>
        </w:rPr>
        <w:t xml:space="preserve">aux </w:t>
      </w:r>
      <w:r w:rsidR="003B689C" w:rsidRPr="00FE43C5">
        <w:rPr>
          <w:sz w:val="24"/>
          <w:szCs w:val="24"/>
        </w:rPr>
        <w:t xml:space="preserve">procédures du Partenaire </w:t>
      </w:r>
      <w:r w:rsidR="00FD0E19" w:rsidRPr="00FE43C5">
        <w:rPr>
          <w:sz w:val="24"/>
          <w:szCs w:val="24"/>
        </w:rPr>
        <w:t xml:space="preserve">des Nations </w:t>
      </w:r>
      <w:r w:rsidR="008A6F3E" w:rsidRPr="00FE43C5">
        <w:rPr>
          <w:sz w:val="24"/>
          <w:szCs w:val="24"/>
        </w:rPr>
        <w:t>Unies;</w:t>
      </w:r>
    </w:p>
    <w:p w14:paraId="306C61B5" w14:textId="0A2550D4" w:rsidR="003B689C" w:rsidRPr="00FE43C5" w:rsidRDefault="00D4184F" w:rsidP="003B689C">
      <w:pPr>
        <w:numPr>
          <w:ilvl w:val="0"/>
          <w:numId w:val="4"/>
        </w:numPr>
        <w:tabs>
          <w:tab w:val="left" w:pos="1200"/>
          <w:tab w:val="left" w:pos="3330"/>
        </w:tabs>
        <w:spacing w:after="200"/>
        <w:ind w:left="1170" w:hanging="810"/>
        <w:rPr>
          <w:sz w:val="24"/>
          <w:szCs w:val="24"/>
        </w:rPr>
      </w:pPr>
      <w:r w:rsidRPr="00FE43C5">
        <w:rPr>
          <w:sz w:val="24"/>
          <w:szCs w:val="24"/>
        </w:rPr>
        <w:t>"</w:t>
      </w:r>
      <w:r w:rsidR="003B689C" w:rsidRPr="00FE43C5">
        <w:rPr>
          <w:sz w:val="24"/>
          <w:szCs w:val="24"/>
        </w:rPr>
        <w:t>Jour</w:t>
      </w:r>
      <w:r w:rsidRPr="00FE43C5">
        <w:rPr>
          <w:sz w:val="24"/>
          <w:szCs w:val="24"/>
        </w:rPr>
        <w:t>"</w:t>
      </w:r>
      <w:r w:rsidR="003B689C" w:rsidRPr="00FE43C5">
        <w:rPr>
          <w:sz w:val="24"/>
          <w:szCs w:val="24"/>
        </w:rPr>
        <w:t xml:space="preserve"> désigne un jour ouvrable, sauf indication contraire</w:t>
      </w:r>
      <w:r w:rsidR="00D73FA0" w:rsidRPr="00FE43C5">
        <w:rPr>
          <w:sz w:val="24"/>
          <w:szCs w:val="24"/>
        </w:rPr>
        <w:t>;</w:t>
      </w:r>
    </w:p>
    <w:p w14:paraId="4ED89C73" w14:textId="18678ECD" w:rsidR="003B689C" w:rsidRPr="00FE43C5" w:rsidRDefault="00D4184F" w:rsidP="003B689C">
      <w:pPr>
        <w:numPr>
          <w:ilvl w:val="0"/>
          <w:numId w:val="4"/>
        </w:numPr>
        <w:tabs>
          <w:tab w:val="left" w:pos="1170"/>
        </w:tabs>
        <w:spacing w:after="200"/>
        <w:ind w:left="1170" w:hanging="810"/>
        <w:rPr>
          <w:sz w:val="24"/>
          <w:szCs w:val="24"/>
        </w:rPr>
      </w:pPr>
      <w:r w:rsidRPr="00FE43C5">
        <w:rPr>
          <w:sz w:val="24"/>
          <w:szCs w:val="24"/>
        </w:rPr>
        <w:t>"</w:t>
      </w:r>
      <w:r w:rsidR="0062244B" w:rsidRPr="00FE43C5">
        <w:rPr>
          <w:sz w:val="24"/>
          <w:szCs w:val="24"/>
        </w:rPr>
        <w:t xml:space="preserve">Coûts </w:t>
      </w:r>
      <w:r w:rsidR="003B689C" w:rsidRPr="00FE43C5">
        <w:rPr>
          <w:sz w:val="24"/>
          <w:szCs w:val="24"/>
        </w:rPr>
        <w:t>directs</w:t>
      </w:r>
      <w:r w:rsidRPr="00FE43C5">
        <w:rPr>
          <w:sz w:val="24"/>
          <w:szCs w:val="24"/>
        </w:rPr>
        <w:t>"</w:t>
      </w:r>
      <w:r w:rsidR="003B689C" w:rsidRPr="00FE43C5">
        <w:rPr>
          <w:sz w:val="24"/>
          <w:szCs w:val="24"/>
        </w:rPr>
        <w:t xml:space="preserve"> désigne les </w:t>
      </w:r>
      <w:r w:rsidR="00D8709E" w:rsidRPr="00FE43C5">
        <w:rPr>
          <w:sz w:val="24"/>
          <w:szCs w:val="24"/>
        </w:rPr>
        <w:t xml:space="preserve">coûts réels encourus par le </w:t>
      </w:r>
      <w:r w:rsidR="00577E92" w:rsidRPr="00FE43C5">
        <w:rPr>
          <w:sz w:val="24"/>
          <w:szCs w:val="24"/>
        </w:rPr>
        <w:t xml:space="preserve">Partenaire des Nations Unies </w:t>
      </w:r>
      <w:r w:rsidR="00D8709E" w:rsidRPr="00FE43C5">
        <w:rPr>
          <w:sz w:val="24"/>
          <w:szCs w:val="24"/>
        </w:rPr>
        <w:t>pouvant</w:t>
      </w:r>
      <w:r w:rsidR="003B689C" w:rsidRPr="00FE43C5">
        <w:rPr>
          <w:sz w:val="24"/>
          <w:szCs w:val="24"/>
        </w:rPr>
        <w:t xml:space="preserve"> être </w:t>
      </w:r>
      <w:r w:rsidR="00D8709E" w:rsidRPr="00FE43C5">
        <w:rPr>
          <w:sz w:val="24"/>
          <w:szCs w:val="24"/>
        </w:rPr>
        <w:t xml:space="preserve">imputés </w:t>
      </w:r>
      <w:r w:rsidR="003B689C" w:rsidRPr="00FE43C5">
        <w:rPr>
          <w:sz w:val="24"/>
          <w:szCs w:val="24"/>
        </w:rPr>
        <w:t>directement aux</w:t>
      </w:r>
      <w:r w:rsidR="00F528C3" w:rsidRPr="00FE43C5">
        <w:rPr>
          <w:sz w:val="24"/>
          <w:szCs w:val="24"/>
        </w:rPr>
        <w:t xml:space="preserve"> </w:t>
      </w:r>
      <w:r w:rsidR="003B689C" w:rsidRPr="00FE43C5">
        <w:rPr>
          <w:sz w:val="24"/>
          <w:szCs w:val="24"/>
        </w:rPr>
        <w:t xml:space="preserve">livrables </w:t>
      </w:r>
      <w:r w:rsidR="00AA6B94" w:rsidRPr="00FE43C5">
        <w:rPr>
          <w:sz w:val="24"/>
        </w:rPr>
        <w:t>figurant</w:t>
      </w:r>
      <w:r w:rsidR="003B689C" w:rsidRPr="00FE43C5">
        <w:rPr>
          <w:sz w:val="24"/>
          <w:szCs w:val="24"/>
        </w:rPr>
        <w:t xml:space="preserve"> à l’</w:t>
      </w:r>
      <w:r w:rsidR="003B689C" w:rsidRPr="00FE43C5">
        <w:rPr>
          <w:b/>
          <w:sz w:val="24"/>
          <w:szCs w:val="24"/>
        </w:rPr>
        <w:t>Annexe </w:t>
      </w:r>
      <w:r w:rsidR="008A6F3E" w:rsidRPr="00FE43C5">
        <w:rPr>
          <w:b/>
          <w:sz w:val="24"/>
          <w:szCs w:val="24"/>
        </w:rPr>
        <w:t>I</w:t>
      </w:r>
      <w:r w:rsidR="00D73FA0" w:rsidRPr="00FE43C5">
        <w:rPr>
          <w:sz w:val="24"/>
          <w:szCs w:val="24"/>
        </w:rPr>
        <w:t>;</w:t>
      </w:r>
    </w:p>
    <w:p w14:paraId="66F6D8EB" w14:textId="5A21E463" w:rsidR="003B689C" w:rsidRPr="00FE43C5" w:rsidRDefault="00D4184F" w:rsidP="003B689C">
      <w:pPr>
        <w:numPr>
          <w:ilvl w:val="0"/>
          <w:numId w:val="4"/>
        </w:numPr>
        <w:tabs>
          <w:tab w:val="left" w:pos="1170"/>
        </w:tabs>
        <w:spacing w:after="200"/>
        <w:ind w:left="1170" w:hanging="810"/>
        <w:rPr>
          <w:sz w:val="24"/>
          <w:szCs w:val="24"/>
        </w:rPr>
      </w:pPr>
      <w:r w:rsidRPr="00FE43C5">
        <w:rPr>
          <w:sz w:val="24"/>
          <w:szCs w:val="24"/>
        </w:rPr>
        <w:t>"</w:t>
      </w:r>
      <w:r w:rsidR="0062244B" w:rsidRPr="00FE43C5">
        <w:rPr>
          <w:sz w:val="24"/>
          <w:szCs w:val="24"/>
        </w:rPr>
        <w:t xml:space="preserve">Coûts </w:t>
      </w:r>
      <w:r w:rsidR="003B689C" w:rsidRPr="00FE43C5">
        <w:rPr>
          <w:sz w:val="24"/>
          <w:szCs w:val="24"/>
        </w:rPr>
        <w:t>indirects</w:t>
      </w:r>
      <w:r w:rsidRPr="00FE43C5">
        <w:rPr>
          <w:sz w:val="24"/>
          <w:szCs w:val="24"/>
        </w:rPr>
        <w:t>"</w:t>
      </w:r>
      <w:r w:rsidR="003B689C" w:rsidRPr="00FE43C5">
        <w:rPr>
          <w:sz w:val="24"/>
          <w:szCs w:val="24"/>
        </w:rPr>
        <w:t xml:space="preserve"> désigne les </w:t>
      </w:r>
      <w:r w:rsidR="00D8709E" w:rsidRPr="00FE43C5">
        <w:rPr>
          <w:sz w:val="24"/>
          <w:szCs w:val="24"/>
        </w:rPr>
        <w:t xml:space="preserve">coûts encourus </w:t>
      </w:r>
      <w:r w:rsidR="003B689C" w:rsidRPr="00FE43C5">
        <w:rPr>
          <w:sz w:val="24"/>
          <w:szCs w:val="24"/>
        </w:rPr>
        <w:t xml:space="preserve">par le </w:t>
      </w:r>
      <w:r w:rsidR="00577E92" w:rsidRPr="00FE43C5">
        <w:rPr>
          <w:sz w:val="24"/>
          <w:szCs w:val="24"/>
        </w:rPr>
        <w:t xml:space="preserve">Partenaire des Nations Unies </w:t>
      </w:r>
      <w:r w:rsidR="009E0746" w:rsidRPr="00FE43C5">
        <w:rPr>
          <w:sz w:val="24"/>
          <w:szCs w:val="24"/>
        </w:rPr>
        <w:t xml:space="preserve">dans le cadre et pour les besoins </w:t>
      </w:r>
      <w:r w:rsidR="002C65C5" w:rsidRPr="00FE43C5">
        <w:rPr>
          <w:sz w:val="24"/>
          <w:szCs w:val="24"/>
        </w:rPr>
        <w:t>de l’</w:t>
      </w:r>
      <w:r w:rsidR="00AB583F" w:rsidRPr="00FE43C5">
        <w:rPr>
          <w:sz w:val="24"/>
          <w:szCs w:val="24"/>
        </w:rPr>
        <w:t>Assistance Technique</w:t>
      </w:r>
      <w:r w:rsidR="003B689C" w:rsidRPr="00FE43C5">
        <w:rPr>
          <w:sz w:val="24"/>
          <w:szCs w:val="24"/>
        </w:rPr>
        <w:t xml:space="preserve">, qui ne peuvent être </w:t>
      </w:r>
      <w:r w:rsidR="009E0746" w:rsidRPr="00FE43C5">
        <w:rPr>
          <w:sz w:val="24"/>
          <w:szCs w:val="24"/>
        </w:rPr>
        <w:t>imputés</w:t>
      </w:r>
      <w:r w:rsidR="003B689C" w:rsidRPr="00FE43C5">
        <w:rPr>
          <w:sz w:val="24"/>
          <w:szCs w:val="24"/>
        </w:rPr>
        <w:t xml:space="preserve"> de manière </w:t>
      </w:r>
      <w:r w:rsidR="009E0746" w:rsidRPr="00FE43C5">
        <w:rPr>
          <w:sz w:val="24"/>
          <w:szCs w:val="24"/>
        </w:rPr>
        <w:t>claire et nette</w:t>
      </w:r>
      <w:r w:rsidR="002C65C5" w:rsidRPr="00FE43C5">
        <w:rPr>
          <w:sz w:val="24"/>
          <w:szCs w:val="24"/>
        </w:rPr>
        <w:t xml:space="preserve"> à</w:t>
      </w:r>
      <w:r w:rsidR="003B689C" w:rsidRPr="00FE43C5">
        <w:rPr>
          <w:sz w:val="24"/>
          <w:szCs w:val="24"/>
        </w:rPr>
        <w:t xml:space="preserve"> </w:t>
      </w:r>
      <w:r w:rsidR="002C65C5" w:rsidRPr="00FE43C5">
        <w:rPr>
          <w:sz w:val="24"/>
          <w:szCs w:val="24"/>
        </w:rPr>
        <w:t>l’</w:t>
      </w:r>
      <w:r w:rsidR="00AB583F" w:rsidRPr="00FE43C5">
        <w:rPr>
          <w:sz w:val="24"/>
          <w:szCs w:val="24"/>
        </w:rPr>
        <w:t>Assistance Technique</w:t>
      </w:r>
      <w:r w:rsidR="003B689C" w:rsidRPr="00FE43C5">
        <w:rPr>
          <w:sz w:val="24"/>
          <w:szCs w:val="24"/>
        </w:rPr>
        <w:t xml:space="preserve">. Le taux applicable au présent Accord </w:t>
      </w:r>
      <w:r w:rsidR="00651695" w:rsidRPr="00FE43C5">
        <w:rPr>
          <w:sz w:val="24"/>
          <w:szCs w:val="24"/>
        </w:rPr>
        <w:t xml:space="preserve">figure </w:t>
      </w:r>
      <w:r w:rsidR="003B689C" w:rsidRPr="00FE43C5">
        <w:rPr>
          <w:sz w:val="24"/>
          <w:szCs w:val="24"/>
        </w:rPr>
        <w:t>à l'</w:t>
      </w:r>
      <w:r w:rsidR="003B689C" w:rsidRPr="00FE43C5">
        <w:rPr>
          <w:b/>
          <w:sz w:val="24"/>
          <w:szCs w:val="24"/>
        </w:rPr>
        <w:t>Annexe V</w:t>
      </w:r>
      <w:r w:rsidR="009236D2" w:rsidRPr="00FE43C5">
        <w:rPr>
          <w:sz w:val="24"/>
          <w:szCs w:val="24"/>
        </w:rPr>
        <w:t>;</w:t>
      </w:r>
      <w:r w:rsidR="002C65C5" w:rsidRPr="00FE43C5">
        <w:rPr>
          <w:sz w:val="24"/>
          <w:szCs w:val="24"/>
        </w:rPr>
        <w:t xml:space="preserve"> et</w:t>
      </w:r>
    </w:p>
    <w:p w14:paraId="6B231BBC" w14:textId="28AD133B" w:rsidR="002C65C5" w:rsidRPr="00FE43C5" w:rsidRDefault="00D4184F" w:rsidP="003B689C">
      <w:pPr>
        <w:numPr>
          <w:ilvl w:val="0"/>
          <w:numId w:val="4"/>
        </w:numPr>
        <w:tabs>
          <w:tab w:val="left" w:pos="1170"/>
        </w:tabs>
        <w:spacing w:after="200"/>
        <w:ind w:left="1170" w:hanging="810"/>
        <w:rPr>
          <w:sz w:val="24"/>
          <w:szCs w:val="24"/>
        </w:rPr>
      </w:pPr>
      <w:r w:rsidRPr="00FE43C5">
        <w:rPr>
          <w:sz w:val="24"/>
          <w:szCs w:val="24"/>
        </w:rPr>
        <w:t>"</w:t>
      </w:r>
      <w:r w:rsidR="000C7AD6" w:rsidRPr="00FE43C5">
        <w:rPr>
          <w:sz w:val="24"/>
          <w:szCs w:val="24"/>
        </w:rPr>
        <w:t>L’</w:t>
      </w:r>
      <w:r w:rsidR="00AB583F" w:rsidRPr="00FE43C5">
        <w:rPr>
          <w:sz w:val="24"/>
          <w:szCs w:val="24"/>
        </w:rPr>
        <w:t>Assistance Technique</w:t>
      </w:r>
      <w:r w:rsidRPr="00FE43C5">
        <w:rPr>
          <w:sz w:val="24"/>
          <w:szCs w:val="24"/>
        </w:rPr>
        <w:t>"</w:t>
      </w:r>
      <w:r w:rsidR="000C7AD6" w:rsidRPr="00FE43C5">
        <w:rPr>
          <w:sz w:val="24"/>
          <w:szCs w:val="24"/>
        </w:rPr>
        <w:t xml:space="preserve"> désigne les services de conseil et activité</w:t>
      </w:r>
      <w:r w:rsidR="009236D2" w:rsidRPr="00FE43C5">
        <w:rPr>
          <w:sz w:val="24"/>
          <w:szCs w:val="24"/>
        </w:rPr>
        <w:t>s</w:t>
      </w:r>
      <w:r w:rsidR="000C7AD6" w:rsidRPr="00FE43C5">
        <w:rPr>
          <w:sz w:val="24"/>
          <w:szCs w:val="24"/>
        </w:rPr>
        <w:t xml:space="preserve"> </w:t>
      </w:r>
      <w:r w:rsidR="00AB583F" w:rsidRPr="00FE43C5">
        <w:rPr>
          <w:sz w:val="24"/>
          <w:szCs w:val="24"/>
        </w:rPr>
        <w:t>connexes,</w:t>
      </w:r>
      <w:r w:rsidR="000C7AD6" w:rsidRPr="00FE43C5">
        <w:rPr>
          <w:sz w:val="24"/>
          <w:szCs w:val="24"/>
        </w:rPr>
        <w:t xml:space="preserve"> y compris la formation</w:t>
      </w:r>
      <w:r w:rsidR="00C71655">
        <w:rPr>
          <w:sz w:val="24"/>
          <w:szCs w:val="24"/>
        </w:rPr>
        <w:t>,</w:t>
      </w:r>
      <w:r w:rsidR="000C7AD6" w:rsidRPr="00FE43C5">
        <w:rPr>
          <w:sz w:val="24"/>
          <w:szCs w:val="24"/>
        </w:rPr>
        <w:t xml:space="preserve"> à mettre en œuvre par le Partenaire des Nations Unies conformément </w:t>
      </w:r>
      <w:r w:rsidR="009236D2" w:rsidRPr="00FE43C5">
        <w:rPr>
          <w:sz w:val="24"/>
          <w:szCs w:val="24"/>
        </w:rPr>
        <w:t xml:space="preserve">au présent </w:t>
      </w:r>
      <w:r w:rsidR="000C7AD6" w:rsidRPr="00FE43C5">
        <w:rPr>
          <w:sz w:val="24"/>
          <w:szCs w:val="24"/>
        </w:rPr>
        <w:t>accord et comme décrit dans l'</w:t>
      </w:r>
      <w:r w:rsidR="000C7AD6" w:rsidRPr="00FE43C5">
        <w:rPr>
          <w:b/>
          <w:sz w:val="24"/>
          <w:szCs w:val="24"/>
        </w:rPr>
        <w:t>Annexe</w:t>
      </w:r>
      <w:r w:rsidR="009236D2" w:rsidRPr="00FE43C5">
        <w:rPr>
          <w:b/>
          <w:sz w:val="24"/>
          <w:szCs w:val="24"/>
        </w:rPr>
        <w:t> </w:t>
      </w:r>
      <w:r w:rsidR="008A6F3E" w:rsidRPr="00FE43C5">
        <w:rPr>
          <w:b/>
          <w:sz w:val="24"/>
          <w:szCs w:val="24"/>
        </w:rPr>
        <w:t>I.</w:t>
      </w:r>
    </w:p>
    <w:p w14:paraId="5CF0DBEC" w14:textId="3DB0F47F" w:rsidR="003B689C" w:rsidRPr="00FE43C5" w:rsidRDefault="003B689C" w:rsidP="003B689C">
      <w:pPr>
        <w:jc w:val="center"/>
        <w:rPr>
          <w:b/>
          <w:sz w:val="24"/>
          <w:szCs w:val="24"/>
        </w:rPr>
      </w:pPr>
      <w:r w:rsidRPr="00FE43C5">
        <w:rPr>
          <w:b/>
          <w:sz w:val="24"/>
        </w:rPr>
        <w:lastRenderedPageBreak/>
        <w:t>PORTÉE</w:t>
      </w:r>
      <w:r w:rsidR="004A6C01" w:rsidRPr="00FE43C5">
        <w:rPr>
          <w:b/>
          <w:sz w:val="24"/>
        </w:rPr>
        <w:t xml:space="preserve"> </w:t>
      </w:r>
      <w:r w:rsidRPr="00FE43C5">
        <w:rPr>
          <w:b/>
          <w:sz w:val="24"/>
        </w:rPr>
        <w:t>ET OBLIGATIONS GÉNÉRALES DES PARTIES</w:t>
      </w:r>
    </w:p>
    <w:p w14:paraId="1F31E2C0" w14:textId="77777777" w:rsidR="003B689C" w:rsidRPr="00FE43C5" w:rsidRDefault="003B689C" w:rsidP="003B689C">
      <w:pPr>
        <w:ind w:left="360" w:hanging="360"/>
        <w:rPr>
          <w:sz w:val="24"/>
        </w:rPr>
      </w:pPr>
    </w:p>
    <w:p w14:paraId="57D49672" w14:textId="473DA8BB" w:rsidR="003B689C" w:rsidRPr="00FE43C5" w:rsidRDefault="003B689C" w:rsidP="00380384">
      <w:pPr>
        <w:pStyle w:val="ListParagraph"/>
        <w:numPr>
          <w:ilvl w:val="0"/>
          <w:numId w:val="13"/>
        </w:numPr>
        <w:rPr>
          <w:rFonts w:ascii="Times New Roman" w:hAnsi="Times New Roman"/>
          <w:color w:val="000000"/>
          <w:sz w:val="24"/>
          <w:szCs w:val="24"/>
        </w:rPr>
      </w:pPr>
      <w:r w:rsidRPr="00FE43C5">
        <w:rPr>
          <w:rFonts w:ascii="Times New Roman" w:hAnsi="Times New Roman"/>
          <w:color w:val="000000"/>
          <w:sz w:val="24"/>
          <w:szCs w:val="24"/>
        </w:rPr>
        <w:t xml:space="preserve">Le </w:t>
      </w:r>
      <w:r w:rsidR="009D458C" w:rsidRPr="00FE43C5">
        <w:rPr>
          <w:rFonts w:ascii="Times New Roman" w:hAnsi="Times New Roman"/>
          <w:color w:val="000000"/>
          <w:sz w:val="24"/>
          <w:szCs w:val="24"/>
        </w:rPr>
        <w:t>Partenaire des Nations Unies</w:t>
      </w:r>
      <w:r w:rsidR="00577E92" w:rsidRPr="00FE43C5">
        <w:rPr>
          <w:rFonts w:ascii="Times New Roman" w:hAnsi="Times New Roman"/>
          <w:color w:val="000000"/>
          <w:sz w:val="24"/>
          <w:szCs w:val="24"/>
        </w:rPr>
        <w:t xml:space="preserve"> </w:t>
      </w:r>
      <w:r w:rsidR="00B052A2" w:rsidRPr="00FE43C5">
        <w:rPr>
          <w:rFonts w:ascii="Times New Roman" w:hAnsi="Times New Roman"/>
          <w:color w:val="000000"/>
          <w:sz w:val="24"/>
          <w:szCs w:val="24"/>
        </w:rPr>
        <w:t xml:space="preserve">convient </w:t>
      </w:r>
      <w:r w:rsidR="008A6F3E" w:rsidRPr="00FE43C5">
        <w:rPr>
          <w:rFonts w:ascii="Times New Roman" w:hAnsi="Times New Roman"/>
          <w:color w:val="000000"/>
          <w:sz w:val="24"/>
          <w:szCs w:val="24"/>
        </w:rPr>
        <w:t>de</w:t>
      </w:r>
      <w:r w:rsidR="00D73FA0" w:rsidRPr="00FE43C5">
        <w:rPr>
          <w:rFonts w:ascii="Times New Roman" w:hAnsi="Times New Roman"/>
          <w:color w:val="000000"/>
          <w:sz w:val="24"/>
          <w:szCs w:val="24"/>
        </w:rPr>
        <w:t>:</w:t>
      </w:r>
    </w:p>
    <w:p w14:paraId="119C842F" w14:textId="77777777" w:rsidR="003B689C" w:rsidRPr="00FE43C5" w:rsidRDefault="003B689C" w:rsidP="003B689C">
      <w:pPr>
        <w:ind w:left="360" w:hanging="360"/>
        <w:rPr>
          <w:color w:val="000000"/>
          <w:sz w:val="24"/>
          <w:szCs w:val="24"/>
        </w:rPr>
      </w:pPr>
    </w:p>
    <w:p w14:paraId="3C87C0B6" w14:textId="15A5F3B2" w:rsidR="003B689C" w:rsidRPr="00FE43C5" w:rsidRDefault="003B689C" w:rsidP="003B689C">
      <w:pPr>
        <w:ind w:left="720" w:hanging="360"/>
        <w:rPr>
          <w:sz w:val="24"/>
          <w:szCs w:val="24"/>
        </w:rPr>
      </w:pPr>
      <w:r w:rsidRPr="00FE43C5">
        <w:rPr>
          <w:sz w:val="24"/>
          <w:szCs w:val="24"/>
        </w:rPr>
        <w:t xml:space="preserve">a) </w:t>
      </w:r>
      <w:r w:rsidR="00043D08" w:rsidRPr="00FE43C5">
        <w:rPr>
          <w:sz w:val="24"/>
          <w:szCs w:val="24"/>
        </w:rPr>
        <w:tab/>
      </w:r>
      <w:r w:rsidR="00896124" w:rsidRPr="00FE43C5">
        <w:rPr>
          <w:sz w:val="24"/>
          <w:szCs w:val="24"/>
        </w:rPr>
        <w:t>Fournir l’</w:t>
      </w:r>
      <w:r w:rsidR="00AB583F" w:rsidRPr="00FE43C5">
        <w:rPr>
          <w:sz w:val="24"/>
          <w:szCs w:val="24"/>
        </w:rPr>
        <w:t>Assistance Technique</w:t>
      </w:r>
      <w:r w:rsidR="00AB583F" w:rsidRPr="00FE43C5">
        <w:rPr>
          <w:color w:val="000000"/>
          <w:sz w:val="24"/>
          <w:szCs w:val="24"/>
        </w:rPr>
        <w:t xml:space="preserve"> </w:t>
      </w:r>
      <w:r w:rsidR="00360462" w:rsidRPr="00FE43C5">
        <w:rPr>
          <w:color w:val="000000"/>
          <w:sz w:val="24"/>
          <w:szCs w:val="24"/>
        </w:rPr>
        <w:t xml:space="preserve">conformément à la portée et </w:t>
      </w:r>
      <w:r w:rsidRPr="00FE43C5">
        <w:rPr>
          <w:sz w:val="24"/>
          <w:szCs w:val="24"/>
        </w:rPr>
        <w:t>au calendrier</w:t>
      </w:r>
      <w:r w:rsidR="00895DBC" w:rsidRPr="00FE43C5">
        <w:rPr>
          <w:sz w:val="24"/>
          <w:szCs w:val="24"/>
        </w:rPr>
        <w:t xml:space="preserve"> et au niveau de contributions indiqués à </w:t>
      </w:r>
      <w:r w:rsidRPr="00FE43C5">
        <w:rPr>
          <w:sz w:val="24"/>
          <w:szCs w:val="24"/>
        </w:rPr>
        <w:t>l’</w:t>
      </w:r>
      <w:r w:rsidRPr="00FE43C5">
        <w:rPr>
          <w:b/>
          <w:sz w:val="24"/>
          <w:szCs w:val="24"/>
        </w:rPr>
        <w:t xml:space="preserve">Annexe I </w:t>
      </w:r>
      <w:r w:rsidRPr="00FE43C5">
        <w:rPr>
          <w:sz w:val="24"/>
          <w:szCs w:val="24"/>
        </w:rPr>
        <w:t>(</w:t>
      </w:r>
      <w:r w:rsidR="00966102" w:rsidRPr="00FE43C5">
        <w:rPr>
          <w:sz w:val="24"/>
          <w:szCs w:val="24"/>
        </w:rPr>
        <w:t xml:space="preserve">ci-après </w:t>
      </w:r>
      <w:r w:rsidRPr="00FE43C5">
        <w:rPr>
          <w:sz w:val="24"/>
          <w:szCs w:val="24"/>
        </w:rPr>
        <w:t>le</w:t>
      </w:r>
      <w:r w:rsidR="00C06F1E" w:rsidRPr="00FE43C5">
        <w:rPr>
          <w:sz w:val="24"/>
          <w:szCs w:val="24"/>
        </w:rPr>
        <w:t xml:space="preserve"> </w:t>
      </w:r>
      <w:r w:rsidR="00D4184F" w:rsidRPr="00FE43C5">
        <w:rPr>
          <w:sz w:val="24"/>
          <w:szCs w:val="24"/>
        </w:rPr>
        <w:t>"</w:t>
      </w:r>
      <w:r w:rsidR="00C06F1E" w:rsidRPr="00FE43C5">
        <w:rPr>
          <w:sz w:val="24"/>
          <w:szCs w:val="24"/>
          <w:u w:val="single"/>
        </w:rPr>
        <w:t>Plan</w:t>
      </w:r>
      <w:r w:rsidRPr="00FE43C5">
        <w:rPr>
          <w:sz w:val="24"/>
          <w:szCs w:val="24"/>
          <w:u w:val="single"/>
        </w:rPr>
        <w:t xml:space="preserve"> de </w:t>
      </w:r>
      <w:r w:rsidR="00C06F1E" w:rsidRPr="00FE43C5">
        <w:rPr>
          <w:sz w:val="24"/>
          <w:szCs w:val="24"/>
          <w:u w:val="single"/>
        </w:rPr>
        <w:t>travail</w:t>
      </w:r>
      <w:r w:rsidR="00D4184F" w:rsidRPr="00FE43C5">
        <w:rPr>
          <w:sz w:val="24"/>
          <w:szCs w:val="24"/>
        </w:rPr>
        <w:t>"</w:t>
      </w:r>
      <w:r w:rsidRPr="00FE43C5">
        <w:rPr>
          <w:sz w:val="24"/>
          <w:szCs w:val="24"/>
        </w:rPr>
        <w:t>)</w:t>
      </w:r>
      <w:r w:rsidR="00D73FA0" w:rsidRPr="00FE43C5">
        <w:rPr>
          <w:sz w:val="24"/>
          <w:szCs w:val="24"/>
        </w:rPr>
        <w:t>;</w:t>
      </w:r>
      <w:r w:rsidRPr="00FE43C5">
        <w:rPr>
          <w:sz w:val="24"/>
          <w:szCs w:val="24"/>
        </w:rPr>
        <w:t xml:space="preserve"> </w:t>
      </w:r>
    </w:p>
    <w:p w14:paraId="3EF8E474" w14:textId="77777777" w:rsidR="003B689C" w:rsidRPr="00FE43C5" w:rsidRDefault="003B689C" w:rsidP="003B689C">
      <w:pPr>
        <w:ind w:left="360" w:hanging="360"/>
        <w:rPr>
          <w:color w:val="000000"/>
          <w:sz w:val="24"/>
          <w:szCs w:val="24"/>
        </w:rPr>
      </w:pPr>
      <w:r w:rsidRPr="00FE43C5">
        <w:rPr>
          <w:sz w:val="24"/>
          <w:szCs w:val="24"/>
        </w:rPr>
        <w:t xml:space="preserve"> </w:t>
      </w:r>
    </w:p>
    <w:p w14:paraId="6D6103EA" w14:textId="10BED1BB" w:rsidR="003B689C" w:rsidRPr="00FE43C5" w:rsidRDefault="003B689C" w:rsidP="003B689C">
      <w:pPr>
        <w:ind w:left="720" w:hanging="360"/>
        <w:rPr>
          <w:color w:val="000000"/>
          <w:sz w:val="24"/>
          <w:szCs w:val="24"/>
        </w:rPr>
      </w:pPr>
      <w:r w:rsidRPr="00FE43C5">
        <w:rPr>
          <w:sz w:val="24"/>
          <w:szCs w:val="24"/>
        </w:rPr>
        <w:t xml:space="preserve">b) </w:t>
      </w:r>
      <w:r w:rsidR="00043D08" w:rsidRPr="00FE43C5">
        <w:rPr>
          <w:sz w:val="24"/>
          <w:szCs w:val="24"/>
        </w:rPr>
        <w:tab/>
      </w:r>
      <w:r w:rsidR="00E037B4" w:rsidRPr="00FE43C5">
        <w:rPr>
          <w:sz w:val="24"/>
          <w:szCs w:val="24"/>
        </w:rPr>
        <w:t xml:space="preserve">Tenir </w:t>
      </w:r>
      <w:r w:rsidRPr="00FE43C5">
        <w:rPr>
          <w:sz w:val="24"/>
          <w:szCs w:val="24"/>
        </w:rPr>
        <w:t>le Gouvernement informé de</w:t>
      </w:r>
      <w:r w:rsidR="00E037B4" w:rsidRPr="00FE43C5">
        <w:rPr>
          <w:sz w:val="24"/>
          <w:szCs w:val="24"/>
        </w:rPr>
        <w:t xml:space="preserve"> la progression des activités</w:t>
      </w:r>
      <w:r w:rsidR="00895DBC" w:rsidRPr="00FE43C5">
        <w:rPr>
          <w:sz w:val="24"/>
          <w:szCs w:val="24"/>
        </w:rPr>
        <w:t xml:space="preserve"> </w:t>
      </w:r>
      <w:r w:rsidR="00360462" w:rsidRPr="00FE43C5">
        <w:rPr>
          <w:color w:val="000000"/>
          <w:sz w:val="24"/>
          <w:szCs w:val="24"/>
        </w:rPr>
        <w:t>en ce qui concerne l</w:t>
      </w:r>
      <w:r w:rsidR="00896124" w:rsidRPr="00FE43C5">
        <w:rPr>
          <w:color w:val="000000"/>
          <w:sz w:val="24"/>
          <w:szCs w:val="24"/>
        </w:rPr>
        <w:t>es p</w:t>
      </w:r>
      <w:r w:rsidR="00E037B4" w:rsidRPr="00FE43C5">
        <w:rPr>
          <w:sz w:val="24"/>
          <w:szCs w:val="24"/>
        </w:rPr>
        <w:t>roduits</w:t>
      </w:r>
      <w:r w:rsidR="00896124" w:rsidRPr="00FE43C5">
        <w:rPr>
          <w:sz w:val="24"/>
          <w:szCs w:val="24"/>
        </w:rPr>
        <w:t xml:space="preserve"> livrables</w:t>
      </w:r>
      <w:r w:rsidRPr="00FE43C5">
        <w:rPr>
          <w:sz w:val="24"/>
          <w:szCs w:val="24"/>
        </w:rPr>
        <w:t xml:space="preserve">, </w:t>
      </w:r>
      <w:r w:rsidR="00E037B4" w:rsidRPr="00FE43C5">
        <w:rPr>
          <w:color w:val="000000"/>
          <w:sz w:val="24"/>
          <w:szCs w:val="24"/>
        </w:rPr>
        <w:t xml:space="preserve">en fournissant </w:t>
      </w:r>
      <w:r w:rsidR="00E037B4" w:rsidRPr="00FE43C5">
        <w:rPr>
          <w:sz w:val="24"/>
          <w:szCs w:val="24"/>
        </w:rPr>
        <w:t xml:space="preserve">des rapports </w:t>
      </w:r>
      <w:r w:rsidR="00360462" w:rsidRPr="00FE43C5">
        <w:rPr>
          <w:sz w:val="24"/>
          <w:szCs w:val="24"/>
        </w:rPr>
        <w:t>en temps opportun</w:t>
      </w:r>
      <w:r w:rsidR="00C06F1E" w:rsidRPr="00FE43C5">
        <w:rPr>
          <w:sz w:val="24"/>
          <w:szCs w:val="24"/>
        </w:rPr>
        <w:t>,</w:t>
      </w:r>
      <w:r w:rsidRPr="00FE43C5">
        <w:rPr>
          <w:sz w:val="24"/>
          <w:szCs w:val="24"/>
        </w:rPr>
        <w:t xml:space="preserve"> conformément au présent Accord (</w:t>
      </w:r>
      <w:r w:rsidR="00D4184F" w:rsidRPr="00FE43C5">
        <w:rPr>
          <w:sz w:val="24"/>
          <w:szCs w:val="24"/>
        </w:rPr>
        <w:t>"</w:t>
      </w:r>
      <w:r w:rsidR="00E037B4" w:rsidRPr="00FE43C5">
        <w:rPr>
          <w:sz w:val="24"/>
          <w:szCs w:val="24"/>
          <w:u w:val="single"/>
        </w:rPr>
        <w:t>R</w:t>
      </w:r>
      <w:r w:rsidRPr="00FE43C5">
        <w:rPr>
          <w:sz w:val="24"/>
          <w:szCs w:val="24"/>
          <w:u w:val="single"/>
        </w:rPr>
        <w:t>apports d’avancement</w:t>
      </w:r>
      <w:r w:rsidR="00D4184F" w:rsidRPr="00FE43C5">
        <w:rPr>
          <w:sz w:val="24"/>
          <w:szCs w:val="24"/>
          <w:u w:val="single"/>
        </w:rPr>
        <w:t>"</w:t>
      </w:r>
      <w:r w:rsidRPr="00FE43C5">
        <w:rPr>
          <w:sz w:val="24"/>
          <w:szCs w:val="24"/>
        </w:rPr>
        <w:t>).</w:t>
      </w:r>
    </w:p>
    <w:p w14:paraId="3DE016AD" w14:textId="77777777" w:rsidR="003B689C" w:rsidRPr="00FE43C5" w:rsidRDefault="003B689C" w:rsidP="003B689C">
      <w:pPr>
        <w:pStyle w:val="ListParagraph"/>
        <w:ind w:left="360" w:hanging="360"/>
        <w:rPr>
          <w:rFonts w:ascii="Times New Roman" w:hAnsi="Times New Roman"/>
          <w:color w:val="000000"/>
          <w:sz w:val="24"/>
          <w:szCs w:val="24"/>
        </w:rPr>
      </w:pPr>
    </w:p>
    <w:p w14:paraId="58D2CFA0" w14:textId="35DFC076" w:rsidR="003B689C" w:rsidRPr="00FE43C5" w:rsidRDefault="003B689C" w:rsidP="00380384">
      <w:pPr>
        <w:pStyle w:val="ListParagraph"/>
        <w:numPr>
          <w:ilvl w:val="0"/>
          <w:numId w:val="13"/>
        </w:numPr>
        <w:rPr>
          <w:rFonts w:ascii="Times New Roman" w:hAnsi="Times New Roman"/>
          <w:color w:val="000000"/>
          <w:sz w:val="24"/>
          <w:szCs w:val="24"/>
        </w:rPr>
      </w:pPr>
      <w:r w:rsidRPr="00FE43C5">
        <w:rPr>
          <w:rFonts w:ascii="Times New Roman" w:hAnsi="Times New Roman"/>
          <w:color w:val="000000"/>
          <w:sz w:val="24"/>
          <w:szCs w:val="24"/>
        </w:rPr>
        <w:t>Le Gouvernement</w:t>
      </w:r>
      <w:r w:rsidR="00895DBC" w:rsidRPr="00FE43C5">
        <w:rPr>
          <w:rFonts w:ascii="Times New Roman" w:hAnsi="Times New Roman"/>
          <w:color w:val="000000"/>
          <w:sz w:val="24"/>
          <w:szCs w:val="24"/>
        </w:rPr>
        <w:t xml:space="preserve"> convient </w:t>
      </w:r>
      <w:r w:rsidR="008A6F3E" w:rsidRPr="00FE43C5">
        <w:rPr>
          <w:rFonts w:ascii="Times New Roman" w:hAnsi="Times New Roman"/>
          <w:color w:val="000000"/>
          <w:sz w:val="24"/>
          <w:szCs w:val="24"/>
        </w:rPr>
        <w:t>de</w:t>
      </w:r>
      <w:r w:rsidR="00D73FA0" w:rsidRPr="00FE43C5">
        <w:rPr>
          <w:rFonts w:ascii="Times New Roman" w:hAnsi="Times New Roman"/>
          <w:color w:val="000000"/>
          <w:sz w:val="24"/>
          <w:szCs w:val="24"/>
        </w:rPr>
        <w:t>:</w:t>
      </w:r>
    </w:p>
    <w:p w14:paraId="2A7412BB" w14:textId="77777777" w:rsidR="003B689C" w:rsidRPr="00FE43C5" w:rsidRDefault="003B689C" w:rsidP="003B689C">
      <w:pPr>
        <w:ind w:left="360" w:hanging="360"/>
        <w:rPr>
          <w:color w:val="000000"/>
          <w:sz w:val="24"/>
          <w:szCs w:val="24"/>
        </w:rPr>
      </w:pPr>
    </w:p>
    <w:p w14:paraId="41FF4F19" w14:textId="6A499B4D" w:rsidR="003B689C" w:rsidRPr="00FE43C5" w:rsidRDefault="009236D2" w:rsidP="00380384">
      <w:pPr>
        <w:pStyle w:val="ListParagraph"/>
        <w:numPr>
          <w:ilvl w:val="0"/>
          <w:numId w:val="10"/>
        </w:numPr>
        <w:ind w:left="720"/>
        <w:rPr>
          <w:rFonts w:ascii="Times New Roman" w:hAnsi="Times New Roman"/>
          <w:bCs/>
          <w:color w:val="000000"/>
          <w:sz w:val="24"/>
          <w:szCs w:val="24"/>
        </w:rPr>
      </w:pPr>
      <w:r w:rsidRPr="00FE43C5">
        <w:rPr>
          <w:rFonts w:ascii="Times New Roman" w:hAnsi="Times New Roman"/>
          <w:color w:val="000000"/>
          <w:sz w:val="24"/>
        </w:rPr>
        <w:t xml:space="preserve">effectuer le paiement ponctuel et complet de tous les montants dus </w:t>
      </w:r>
      <w:r w:rsidR="00AC73A1" w:rsidRPr="00FE43C5">
        <w:rPr>
          <w:rFonts w:ascii="Times New Roman" w:hAnsi="Times New Roman"/>
          <w:color w:val="000000"/>
          <w:sz w:val="24"/>
        </w:rPr>
        <w:t xml:space="preserve">au </w:t>
      </w:r>
      <w:r w:rsidR="009D458C" w:rsidRPr="00FE43C5">
        <w:rPr>
          <w:rFonts w:ascii="Times New Roman" w:hAnsi="Times New Roman"/>
          <w:color w:val="000000"/>
          <w:sz w:val="24"/>
        </w:rPr>
        <w:t>Partenaire des Nations Unies</w:t>
      </w:r>
      <w:r w:rsidR="0028004A" w:rsidRPr="00FE43C5">
        <w:rPr>
          <w:rFonts w:ascii="Times New Roman" w:hAnsi="Times New Roman"/>
          <w:color w:val="000000"/>
          <w:sz w:val="24"/>
          <w:szCs w:val="24"/>
        </w:rPr>
        <w:t xml:space="preserve"> </w:t>
      </w:r>
      <w:r w:rsidR="00D2088B" w:rsidRPr="00FE43C5">
        <w:rPr>
          <w:rFonts w:ascii="Times New Roman" w:hAnsi="Times New Roman"/>
          <w:color w:val="000000"/>
          <w:sz w:val="24"/>
          <w:szCs w:val="24"/>
        </w:rPr>
        <w:t xml:space="preserve">(soit directement, soit en autorisant la Banque à payer au nom du Gouvernement) </w:t>
      </w:r>
      <w:r w:rsidRPr="00FE43C5">
        <w:rPr>
          <w:rFonts w:ascii="Times New Roman" w:hAnsi="Times New Roman"/>
          <w:color w:val="000000"/>
          <w:sz w:val="24"/>
          <w:szCs w:val="24"/>
        </w:rPr>
        <w:t xml:space="preserve">conformément aux dispositions du </w:t>
      </w:r>
      <w:r w:rsidR="00AC73A1" w:rsidRPr="00FE43C5">
        <w:rPr>
          <w:rFonts w:ascii="Times New Roman" w:hAnsi="Times New Roman"/>
          <w:color w:val="000000"/>
          <w:sz w:val="24"/>
        </w:rPr>
        <w:t xml:space="preserve">présent Accord </w:t>
      </w:r>
      <w:r w:rsidRPr="00FE43C5">
        <w:rPr>
          <w:rFonts w:ascii="Times New Roman" w:hAnsi="Times New Roman"/>
          <w:color w:val="000000"/>
          <w:sz w:val="24"/>
        </w:rPr>
        <w:t xml:space="preserve">et dans les limites du </w:t>
      </w:r>
      <w:r w:rsidR="00D73B2E" w:rsidRPr="00FE43C5">
        <w:rPr>
          <w:rFonts w:ascii="Times New Roman" w:hAnsi="Times New Roman"/>
          <w:color w:val="000000"/>
          <w:sz w:val="24"/>
          <w:szCs w:val="24"/>
        </w:rPr>
        <w:t>Plafond du financement total</w:t>
      </w:r>
      <w:r w:rsidRPr="00FE43C5">
        <w:rPr>
          <w:rFonts w:ascii="Times New Roman" w:hAnsi="Times New Roman"/>
          <w:color w:val="000000"/>
          <w:sz w:val="24"/>
          <w:szCs w:val="24"/>
        </w:rPr>
        <w:t xml:space="preserve"> et selon le </w:t>
      </w:r>
      <w:r w:rsidR="004F4077" w:rsidRPr="00FE43C5">
        <w:rPr>
          <w:rFonts w:ascii="Times New Roman" w:hAnsi="Times New Roman"/>
          <w:color w:val="000000"/>
          <w:sz w:val="24"/>
          <w:szCs w:val="24"/>
        </w:rPr>
        <w:t xml:space="preserve">Calendrier </w:t>
      </w:r>
      <w:r w:rsidR="003B689C" w:rsidRPr="00FE43C5">
        <w:rPr>
          <w:rFonts w:ascii="Times New Roman" w:hAnsi="Times New Roman"/>
          <w:color w:val="000000"/>
          <w:sz w:val="24"/>
          <w:szCs w:val="24"/>
        </w:rPr>
        <w:t>de paiement</w:t>
      </w:r>
      <w:r w:rsidR="00D43B38" w:rsidRPr="00FE43C5">
        <w:rPr>
          <w:rFonts w:ascii="Times New Roman" w:hAnsi="Times New Roman"/>
          <w:color w:val="000000"/>
          <w:sz w:val="24"/>
          <w:szCs w:val="24"/>
        </w:rPr>
        <w:t xml:space="preserve"> </w:t>
      </w:r>
      <w:r w:rsidR="00AC73A1" w:rsidRPr="00FE43C5">
        <w:rPr>
          <w:rFonts w:ascii="Times New Roman" w:hAnsi="Times New Roman"/>
          <w:color w:val="000000"/>
          <w:sz w:val="24"/>
        </w:rPr>
        <w:t>figurant</w:t>
      </w:r>
      <w:r w:rsidR="003B689C" w:rsidRPr="00FE43C5">
        <w:rPr>
          <w:rFonts w:ascii="Times New Roman" w:hAnsi="Times New Roman"/>
          <w:color w:val="000000"/>
          <w:sz w:val="24"/>
          <w:szCs w:val="24"/>
        </w:rPr>
        <w:t xml:space="preserve"> à l’</w:t>
      </w:r>
      <w:r w:rsidR="003B689C" w:rsidRPr="00FE43C5">
        <w:rPr>
          <w:rFonts w:ascii="Times New Roman" w:hAnsi="Times New Roman"/>
          <w:b/>
          <w:color w:val="000000"/>
          <w:sz w:val="24"/>
          <w:szCs w:val="24"/>
        </w:rPr>
        <w:t>Annexe II</w:t>
      </w:r>
      <w:r w:rsidR="003B689C" w:rsidRPr="00FE43C5">
        <w:rPr>
          <w:rFonts w:ascii="Times New Roman" w:hAnsi="Times New Roman"/>
          <w:color w:val="000000"/>
          <w:sz w:val="24"/>
          <w:szCs w:val="24"/>
        </w:rPr>
        <w:t xml:space="preserve"> (le </w:t>
      </w:r>
      <w:r w:rsidRPr="00FE43C5">
        <w:rPr>
          <w:rFonts w:ascii="Times New Roman" w:hAnsi="Times New Roman"/>
          <w:color w:val="000000"/>
          <w:sz w:val="24"/>
        </w:rPr>
        <w:t>"</w:t>
      </w:r>
      <w:r w:rsidR="00BB20D8" w:rsidRPr="00FE43C5">
        <w:rPr>
          <w:rFonts w:ascii="Times New Roman" w:hAnsi="Times New Roman"/>
          <w:color w:val="000000"/>
          <w:sz w:val="24"/>
          <w:szCs w:val="24"/>
          <w:u w:val="single"/>
        </w:rPr>
        <w:t xml:space="preserve">Calendrier </w:t>
      </w:r>
      <w:r w:rsidR="003B689C" w:rsidRPr="00FE43C5">
        <w:rPr>
          <w:rFonts w:ascii="Times New Roman" w:hAnsi="Times New Roman"/>
          <w:color w:val="000000"/>
          <w:sz w:val="24"/>
          <w:szCs w:val="24"/>
          <w:u w:val="single"/>
        </w:rPr>
        <w:t>de paiement</w:t>
      </w:r>
      <w:r w:rsidRPr="00FE43C5">
        <w:rPr>
          <w:rFonts w:ascii="Times New Roman" w:hAnsi="Times New Roman"/>
          <w:color w:val="000000"/>
          <w:sz w:val="24"/>
        </w:rPr>
        <w:t>"</w:t>
      </w:r>
      <w:r w:rsidR="00AC73A1" w:rsidRPr="00FE43C5">
        <w:rPr>
          <w:rFonts w:ascii="Times New Roman" w:hAnsi="Times New Roman"/>
          <w:color w:val="000000"/>
          <w:sz w:val="24"/>
        </w:rPr>
        <w:t>)</w:t>
      </w:r>
      <w:r w:rsidRPr="00FE43C5">
        <w:rPr>
          <w:rFonts w:ascii="Times New Roman" w:hAnsi="Times New Roman"/>
          <w:color w:val="000000"/>
          <w:sz w:val="24"/>
        </w:rPr>
        <w:t>;</w:t>
      </w:r>
    </w:p>
    <w:p w14:paraId="7A8A50A3" w14:textId="77777777" w:rsidR="003B689C" w:rsidRPr="00FE43C5" w:rsidRDefault="003B689C" w:rsidP="003B689C">
      <w:pPr>
        <w:ind w:left="720" w:hanging="360"/>
        <w:rPr>
          <w:bCs/>
          <w:color w:val="000000"/>
          <w:sz w:val="24"/>
          <w:szCs w:val="24"/>
        </w:rPr>
      </w:pPr>
    </w:p>
    <w:p w14:paraId="27448643" w14:textId="27777FD0" w:rsidR="003B689C" w:rsidRPr="00FE43C5" w:rsidRDefault="009236D2" w:rsidP="00380384">
      <w:pPr>
        <w:pStyle w:val="ListParagraph"/>
        <w:numPr>
          <w:ilvl w:val="0"/>
          <w:numId w:val="10"/>
        </w:numPr>
        <w:ind w:left="720"/>
        <w:rPr>
          <w:rFonts w:ascii="Times New Roman" w:hAnsi="Times New Roman"/>
          <w:color w:val="000000"/>
          <w:sz w:val="24"/>
          <w:szCs w:val="24"/>
        </w:rPr>
      </w:pPr>
      <w:r w:rsidRPr="00FE43C5">
        <w:rPr>
          <w:rFonts w:ascii="Times New Roman" w:hAnsi="Times New Roman"/>
          <w:color w:val="000000"/>
          <w:sz w:val="24"/>
        </w:rPr>
        <w:t xml:space="preserve">apporter </w:t>
      </w:r>
      <w:r w:rsidR="004F4077" w:rsidRPr="00FE43C5">
        <w:rPr>
          <w:rFonts w:ascii="Times New Roman" w:hAnsi="Times New Roman"/>
          <w:color w:val="000000"/>
          <w:sz w:val="24"/>
          <w:szCs w:val="24"/>
        </w:rPr>
        <w:t xml:space="preserve">tout le soutien requis </w:t>
      </w:r>
      <w:bookmarkStart w:id="12" w:name="_Hlk536175483"/>
      <w:r w:rsidR="00F751AF" w:rsidRPr="00FE43C5">
        <w:rPr>
          <w:rFonts w:ascii="Times New Roman" w:hAnsi="Times New Roman"/>
          <w:color w:val="000000"/>
          <w:sz w:val="24"/>
        </w:rPr>
        <w:t xml:space="preserve">en </w:t>
      </w:r>
      <w:r w:rsidR="003E4141" w:rsidRPr="00FE43C5">
        <w:rPr>
          <w:rFonts w:ascii="Times New Roman" w:hAnsi="Times New Roman"/>
          <w:color w:val="000000"/>
          <w:sz w:val="24"/>
        </w:rPr>
        <w:t xml:space="preserve">lien </w:t>
      </w:r>
      <w:r w:rsidR="00F751AF" w:rsidRPr="00FE43C5">
        <w:rPr>
          <w:rFonts w:ascii="Times New Roman" w:hAnsi="Times New Roman"/>
          <w:color w:val="000000"/>
          <w:sz w:val="24"/>
        </w:rPr>
        <w:t xml:space="preserve">avec les </w:t>
      </w:r>
      <w:r w:rsidR="009F73F9" w:rsidRPr="00FE43C5">
        <w:rPr>
          <w:rFonts w:ascii="Times New Roman" w:hAnsi="Times New Roman"/>
          <w:color w:val="000000"/>
          <w:sz w:val="24"/>
        </w:rPr>
        <w:t>obligations</w:t>
      </w:r>
      <w:bookmarkEnd w:id="12"/>
      <w:r w:rsidR="009F73F9" w:rsidRPr="00FE43C5">
        <w:rPr>
          <w:rFonts w:ascii="Times New Roman" w:hAnsi="Times New Roman"/>
          <w:color w:val="000000"/>
          <w:sz w:val="24"/>
        </w:rPr>
        <w:t xml:space="preserve"> </w:t>
      </w:r>
      <w:r w:rsidR="003B689C" w:rsidRPr="00FE43C5">
        <w:rPr>
          <w:rFonts w:ascii="Times New Roman" w:hAnsi="Times New Roman"/>
          <w:color w:val="000000"/>
          <w:sz w:val="24"/>
          <w:szCs w:val="24"/>
        </w:rPr>
        <w:t xml:space="preserve">du </w:t>
      </w:r>
      <w:r w:rsidR="009D458C" w:rsidRPr="00FE43C5">
        <w:rPr>
          <w:rFonts w:ascii="Times New Roman" w:hAnsi="Times New Roman"/>
          <w:color w:val="000000"/>
          <w:sz w:val="24"/>
        </w:rPr>
        <w:t>Partenaire des Nations Unies</w:t>
      </w:r>
      <w:r w:rsidR="00F751AF" w:rsidRPr="00FE43C5">
        <w:rPr>
          <w:rFonts w:ascii="Times New Roman" w:hAnsi="Times New Roman"/>
          <w:color w:val="000000"/>
          <w:sz w:val="24"/>
        </w:rPr>
        <w:t xml:space="preserve"> </w:t>
      </w:r>
      <w:r w:rsidR="003E4141" w:rsidRPr="00FE43C5">
        <w:rPr>
          <w:rFonts w:ascii="Times New Roman" w:hAnsi="Times New Roman"/>
          <w:color w:val="000000"/>
          <w:sz w:val="24"/>
        </w:rPr>
        <w:t>au titre</w:t>
      </w:r>
      <w:r w:rsidR="00F751AF" w:rsidRPr="00FE43C5">
        <w:rPr>
          <w:rFonts w:ascii="Times New Roman" w:hAnsi="Times New Roman"/>
          <w:color w:val="000000"/>
          <w:sz w:val="24"/>
        </w:rPr>
        <w:t xml:space="preserve"> du </w:t>
      </w:r>
      <w:r w:rsidR="003B689C" w:rsidRPr="00FE43C5">
        <w:rPr>
          <w:rFonts w:ascii="Times New Roman" w:hAnsi="Times New Roman"/>
          <w:color w:val="000000"/>
          <w:sz w:val="24"/>
          <w:szCs w:val="24"/>
        </w:rPr>
        <w:t xml:space="preserve">présent Accord, </w:t>
      </w:r>
      <w:r w:rsidR="00895EC7" w:rsidRPr="00FE43C5">
        <w:rPr>
          <w:rFonts w:ascii="Times New Roman" w:hAnsi="Times New Roman"/>
          <w:color w:val="000000"/>
          <w:sz w:val="24"/>
          <w:szCs w:val="24"/>
        </w:rPr>
        <w:t>y compris obtenir</w:t>
      </w:r>
      <w:r w:rsidR="003B689C" w:rsidRPr="00FE43C5">
        <w:rPr>
          <w:rFonts w:ascii="Times New Roman" w:hAnsi="Times New Roman"/>
          <w:color w:val="000000"/>
          <w:sz w:val="24"/>
          <w:szCs w:val="24"/>
        </w:rPr>
        <w:t xml:space="preserve"> ou </w:t>
      </w:r>
      <w:r w:rsidR="00895EC7" w:rsidRPr="00FE43C5">
        <w:rPr>
          <w:rFonts w:ascii="Times New Roman" w:hAnsi="Times New Roman"/>
          <w:color w:val="000000"/>
          <w:sz w:val="24"/>
          <w:szCs w:val="24"/>
        </w:rPr>
        <w:t>aider</w:t>
      </w:r>
      <w:r w:rsidR="003B689C" w:rsidRPr="00FE43C5">
        <w:rPr>
          <w:rFonts w:ascii="Times New Roman" w:hAnsi="Times New Roman"/>
          <w:color w:val="000000"/>
          <w:sz w:val="24"/>
          <w:szCs w:val="24"/>
        </w:rPr>
        <w:t xml:space="preserve"> à obtenir </w:t>
      </w:r>
      <w:r w:rsidR="00895EC7" w:rsidRPr="00FE43C5">
        <w:rPr>
          <w:rFonts w:ascii="Times New Roman" w:hAnsi="Times New Roman"/>
          <w:color w:val="000000"/>
          <w:sz w:val="24"/>
          <w:szCs w:val="24"/>
        </w:rPr>
        <w:t>les</w:t>
      </w:r>
      <w:r w:rsidR="003B689C" w:rsidRPr="00FE43C5">
        <w:rPr>
          <w:rFonts w:ascii="Times New Roman" w:hAnsi="Times New Roman"/>
          <w:color w:val="000000"/>
          <w:sz w:val="24"/>
          <w:szCs w:val="24"/>
        </w:rPr>
        <w:t xml:space="preserve"> permis, licences, </w:t>
      </w:r>
      <w:r w:rsidR="00895EC7" w:rsidRPr="00FE43C5">
        <w:rPr>
          <w:rFonts w:ascii="Times New Roman" w:hAnsi="Times New Roman"/>
          <w:color w:val="000000"/>
          <w:sz w:val="24"/>
          <w:szCs w:val="24"/>
        </w:rPr>
        <w:t xml:space="preserve">autorisations </w:t>
      </w:r>
      <w:r w:rsidR="003B689C" w:rsidRPr="00FE43C5">
        <w:rPr>
          <w:rFonts w:ascii="Times New Roman" w:hAnsi="Times New Roman"/>
          <w:color w:val="000000"/>
          <w:sz w:val="24"/>
          <w:szCs w:val="24"/>
        </w:rPr>
        <w:t>d’importation et autres autorisations officielles</w:t>
      </w:r>
      <w:r w:rsidR="00066CBA" w:rsidRPr="00FE43C5">
        <w:rPr>
          <w:rFonts w:ascii="Times New Roman" w:hAnsi="Times New Roman"/>
          <w:color w:val="000000"/>
          <w:sz w:val="24"/>
          <w:szCs w:val="24"/>
        </w:rPr>
        <w:t xml:space="preserve"> relatifs à </w:t>
      </w:r>
      <w:r w:rsidR="00895EC7" w:rsidRPr="00FE43C5">
        <w:rPr>
          <w:rFonts w:ascii="Times New Roman" w:hAnsi="Times New Roman"/>
          <w:color w:val="000000"/>
          <w:sz w:val="24"/>
          <w:szCs w:val="24"/>
        </w:rPr>
        <w:t>toute fourniture</w:t>
      </w:r>
      <w:bookmarkStart w:id="13" w:name="_Hlk536175507"/>
      <w:r w:rsidR="009F73F9" w:rsidRPr="00FE43C5">
        <w:rPr>
          <w:rFonts w:ascii="Times New Roman" w:hAnsi="Times New Roman"/>
          <w:color w:val="000000"/>
          <w:sz w:val="24"/>
          <w:szCs w:val="24"/>
        </w:rPr>
        <w:t xml:space="preserve"> </w:t>
      </w:r>
      <w:r w:rsidR="009F73F9" w:rsidRPr="00FE43C5">
        <w:rPr>
          <w:rFonts w:ascii="Times New Roman" w:hAnsi="Times New Roman"/>
          <w:bCs/>
          <w:color w:val="000000"/>
          <w:sz w:val="24"/>
          <w:szCs w:val="24"/>
        </w:rPr>
        <w:t>(</w:t>
      </w:r>
      <w:r w:rsidR="00275F81" w:rsidRPr="00FE43C5">
        <w:rPr>
          <w:rFonts w:ascii="Times New Roman" w:hAnsi="Times New Roman"/>
          <w:bCs/>
          <w:color w:val="000000"/>
          <w:sz w:val="24"/>
          <w:szCs w:val="24"/>
        </w:rPr>
        <w:t>en particulier, conformément à ce qui est prévu dans les dispositions de l’Accord de base</w:t>
      </w:r>
      <w:r w:rsidR="009F73F9" w:rsidRPr="00FE43C5">
        <w:rPr>
          <w:rFonts w:ascii="Times New Roman" w:hAnsi="Times New Roman"/>
          <w:bCs/>
          <w:color w:val="000000"/>
          <w:sz w:val="24"/>
          <w:szCs w:val="24"/>
        </w:rPr>
        <w:t>);</w:t>
      </w:r>
      <w:bookmarkEnd w:id="13"/>
      <w:r w:rsidRPr="00FE43C5">
        <w:rPr>
          <w:rFonts w:ascii="Times New Roman" w:hAnsi="Times New Roman"/>
          <w:bCs/>
          <w:color w:val="000000"/>
          <w:sz w:val="24"/>
          <w:szCs w:val="24"/>
        </w:rPr>
        <w:t xml:space="preserve"> délivrer les </w:t>
      </w:r>
      <w:r w:rsidR="00895EC7" w:rsidRPr="00FE43C5">
        <w:rPr>
          <w:rFonts w:ascii="Times New Roman" w:hAnsi="Times New Roman"/>
          <w:color w:val="000000"/>
          <w:sz w:val="24"/>
          <w:szCs w:val="24"/>
        </w:rPr>
        <w:t xml:space="preserve">procurations ou autorisations au </w:t>
      </w:r>
      <w:r w:rsidR="009D458C" w:rsidRPr="00FE43C5">
        <w:rPr>
          <w:rFonts w:ascii="Times New Roman" w:hAnsi="Times New Roman"/>
          <w:color w:val="000000"/>
          <w:sz w:val="24"/>
          <w:szCs w:val="24"/>
        </w:rPr>
        <w:t>Partenaire des Nations Unies</w:t>
      </w:r>
      <w:r w:rsidR="00577E92" w:rsidRPr="00FE43C5">
        <w:rPr>
          <w:rFonts w:ascii="Times New Roman" w:hAnsi="Times New Roman"/>
          <w:color w:val="000000"/>
          <w:sz w:val="24"/>
          <w:szCs w:val="24"/>
        </w:rPr>
        <w:t xml:space="preserve"> </w:t>
      </w:r>
      <w:r w:rsidR="00895EC7" w:rsidRPr="00FE43C5">
        <w:rPr>
          <w:rFonts w:ascii="Times New Roman" w:hAnsi="Times New Roman"/>
          <w:color w:val="000000"/>
          <w:sz w:val="24"/>
          <w:szCs w:val="24"/>
        </w:rPr>
        <w:t xml:space="preserve">et coopérer avec le </w:t>
      </w:r>
      <w:r w:rsidR="009D458C" w:rsidRPr="00FE43C5">
        <w:rPr>
          <w:rFonts w:ascii="Times New Roman" w:hAnsi="Times New Roman"/>
          <w:color w:val="000000"/>
          <w:sz w:val="24"/>
          <w:szCs w:val="24"/>
        </w:rPr>
        <w:t>Partenaire des Nations Unies</w:t>
      </w:r>
      <w:r w:rsidR="00F751AF" w:rsidRPr="00FE43C5">
        <w:rPr>
          <w:rFonts w:ascii="Times New Roman" w:hAnsi="Times New Roman"/>
          <w:color w:val="000000"/>
          <w:sz w:val="24"/>
        </w:rPr>
        <w:t xml:space="preserve"> </w:t>
      </w:r>
      <w:r w:rsidRPr="00FE43C5">
        <w:rPr>
          <w:rFonts w:ascii="Times New Roman" w:hAnsi="Times New Roman"/>
          <w:color w:val="000000"/>
          <w:sz w:val="24"/>
        </w:rPr>
        <w:t>d'une façon prompte et opportune</w:t>
      </w:r>
      <w:r w:rsidR="00F751AF" w:rsidRPr="00FE43C5">
        <w:rPr>
          <w:rFonts w:ascii="Times New Roman" w:hAnsi="Times New Roman"/>
          <w:color w:val="000000"/>
          <w:sz w:val="24"/>
        </w:rPr>
        <w:t>; et</w:t>
      </w:r>
    </w:p>
    <w:p w14:paraId="016A2AB8" w14:textId="77777777" w:rsidR="009236D2" w:rsidRPr="00FE43C5" w:rsidRDefault="009236D2" w:rsidP="009236D2">
      <w:pPr>
        <w:pStyle w:val="ListParagraph"/>
        <w:rPr>
          <w:rFonts w:ascii="Times New Roman" w:hAnsi="Times New Roman"/>
          <w:color w:val="000000"/>
          <w:sz w:val="24"/>
          <w:szCs w:val="24"/>
        </w:rPr>
      </w:pPr>
    </w:p>
    <w:p w14:paraId="397FB3DB" w14:textId="29E4349B" w:rsidR="003B689C" w:rsidRPr="00FE43C5" w:rsidRDefault="00F751AF" w:rsidP="00380384">
      <w:pPr>
        <w:pStyle w:val="ListParagraph"/>
        <w:numPr>
          <w:ilvl w:val="0"/>
          <w:numId w:val="10"/>
        </w:numPr>
        <w:ind w:left="720"/>
        <w:rPr>
          <w:rFonts w:ascii="Times New Roman" w:hAnsi="Times New Roman"/>
          <w:bCs/>
          <w:color w:val="000000"/>
          <w:sz w:val="24"/>
          <w:szCs w:val="24"/>
        </w:rPr>
      </w:pPr>
      <w:r w:rsidRPr="00FE43C5">
        <w:rPr>
          <w:rFonts w:ascii="Times New Roman" w:hAnsi="Times New Roman"/>
          <w:color w:val="000000"/>
          <w:sz w:val="24"/>
        </w:rPr>
        <w:t>traiter</w:t>
      </w:r>
      <w:r w:rsidR="003B689C" w:rsidRPr="00FE43C5">
        <w:rPr>
          <w:rFonts w:ascii="Times New Roman" w:hAnsi="Times New Roman"/>
          <w:color w:val="000000"/>
          <w:sz w:val="24"/>
        </w:rPr>
        <w:t xml:space="preserve"> toute </w:t>
      </w:r>
      <w:r w:rsidRPr="00FE43C5">
        <w:rPr>
          <w:rFonts w:ascii="Times New Roman" w:hAnsi="Times New Roman"/>
          <w:color w:val="000000"/>
          <w:sz w:val="24"/>
        </w:rPr>
        <w:t>réclamation</w:t>
      </w:r>
      <w:r w:rsidR="003B689C" w:rsidRPr="00FE43C5">
        <w:rPr>
          <w:rFonts w:ascii="Times New Roman" w:hAnsi="Times New Roman"/>
          <w:color w:val="000000"/>
          <w:sz w:val="24"/>
          <w:szCs w:val="24"/>
        </w:rPr>
        <w:t xml:space="preserve"> découlant de </w:t>
      </w:r>
      <w:r w:rsidRPr="00FE43C5">
        <w:rPr>
          <w:rFonts w:ascii="Times New Roman" w:hAnsi="Times New Roman"/>
          <w:color w:val="000000"/>
          <w:sz w:val="24"/>
        </w:rPr>
        <w:t>l'exécution</w:t>
      </w:r>
      <w:r w:rsidR="003B689C" w:rsidRPr="00FE43C5">
        <w:rPr>
          <w:rFonts w:ascii="Times New Roman" w:hAnsi="Times New Roman"/>
          <w:color w:val="000000"/>
          <w:sz w:val="24"/>
          <w:szCs w:val="24"/>
        </w:rPr>
        <w:t xml:space="preserve"> du présent Accord</w:t>
      </w:r>
      <w:r w:rsidRPr="00FE43C5">
        <w:rPr>
          <w:rFonts w:ascii="Times New Roman" w:hAnsi="Times New Roman"/>
          <w:color w:val="000000"/>
          <w:sz w:val="24"/>
        </w:rPr>
        <w:t>,</w:t>
      </w:r>
      <w:r w:rsidR="003B689C" w:rsidRPr="00FE43C5">
        <w:rPr>
          <w:rFonts w:ascii="Times New Roman" w:hAnsi="Times New Roman"/>
          <w:color w:val="000000"/>
          <w:sz w:val="24"/>
          <w:szCs w:val="24"/>
        </w:rPr>
        <w:t xml:space="preserve"> qui pourrait être </w:t>
      </w:r>
      <w:r w:rsidRPr="00FE43C5">
        <w:rPr>
          <w:rFonts w:ascii="Times New Roman" w:hAnsi="Times New Roman"/>
          <w:color w:val="000000"/>
          <w:sz w:val="24"/>
        </w:rPr>
        <w:t>intentée</w:t>
      </w:r>
      <w:r w:rsidR="003B689C" w:rsidRPr="00FE43C5">
        <w:rPr>
          <w:rFonts w:ascii="Times New Roman" w:hAnsi="Times New Roman"/>
          <w:color w:val="000000"/>
          <w:sz w:val="24"/>
          <w:szCs w:val="24"/>
        </w:rPr>
        <w:t xml:space="preserve"> par des tiers </w:t>
      </w:r>
      <w:r w:rsidRPr="00FE43C5">
        <w:rPr>
          <w:rFonts w:ascii="Times New Roman" w:hAnsi="Times New Roman"/>
          <w:color w:val="000000"/>
          <w:sz w:val="24"/>
        </w:rPr>
        <w:t>contre le</w:t>
      </w:r>
      <w:r w:rsidR="003B689C" w:rsidRPr="00FE43C5">
        <w:rPr>
          <w:rFonts w:ascii="Times New Roman" w:hAnsi="Times New Roman"/>
          <w:color w:val="000000"/>
          <w:sz w:val="24"/>
          <w:szCs w:val="24"/>
        </w:rPr>
        <w:t xml:space="preserve"> </w:t>
      </w:r>
      <w:r w:rsidR="009D458C" w:rsidRPr="00FE43C5">
        <w:rPr>
          <w:rFonts w:ascii="Times New Roman" w:hAnsi="Times New Roman"/>
          <w:color w:val="000000"/>
          <w:sz w:val="24"/>
          <w:szCs w:val="24"/>
        </w:rPr>
        <w:t>Partenaire des Nations Unies</w:t>
      </w:r>
      <w:r w:rsidRPr="00FE43C5">
        <w:rPr>
          <w:rFonts w:ascii="Times New Roman" w:hAnsi="Times New Roman"/>
          <w:color w:val="000000"/>
          <w:sz w:val="24"/>
        </w:rPr>
        <w:t xml:space="preserve"> ou son</w:t>
      </w:r>
      <w:r w:rsidR="00E45B3E" w:rsidRPr="00FE43C5">
        <w:rPr>
          <w:rFonts w:ascii="Times New Roman" w:hAnsi="Times New Roman"/>
          <w:color w:val="000000"/>
          <w:sz w:val="24"/>
          <w:szCs w:val="24"/>
        </w:rPr>
        <w:t xml:space="preserve"> personnel</w:t>
      </w:r>
      <w:r w:rsidR="003B689C" w:rsidRPr="00FE43C5">
        <w:rPr>
          <w:rFonts w:ascii="Times New Roman" w:hAnsi="Times New Roman"/>
          <w:color w:val="000000"/>
          <w:sz w:val="24"/>
          <w:szCs w:val="24"/>
        </w:rPr>
        <w:t xml:space="preserve">, </w:t>
      </w:r>
      <w:r w:rsidRPr="00FE43C5">
        <w:rPr>
          <w:rFonts w:ascii="Times New Roman" w:hAnsi="Times New Roman"/>
          <w:color w:val="000000"/>
          <w:sz w:val="24"/>
        </w:rPr>
        <w:t>les consultants</w:t>
      </w:r>
      <w:r w:rsidR="003B689C" w:rsidRPr="00FE43C5">
        <w:rPr>
          <w:rFonts w:ascii="Times New Roman" w:hAnsi="Times New Roman"/>
          <w:color w:val="000000"/>
          <w:sz w:val="24"/>
          <w:szCs w:val="24"/>
        </w:rPr>
        <w:t xml:space="preserve"> et </w:t>
      </w:r>
      <w:r w:rsidRPr="00FE43C5">
        <w:rPr>
          <w:rFonts w:ascii="Times New Roman" w:hAnsi="Times New Roman"/>
          <w:color w:val="000000"/>
          <w:sz w:val="24"/>
        </w:rPr>
        <w:t xml:space="preserve">les </w:t>
      </w:r>
      <w:r w:rsidR="0012568D" w:rsidRPr="00FE43C5">
        <w:rPr>
          <w:rFonts w:ascii="Times New Roman" w:hAnsi="Times New Roman"/>
          <w:color w:val="000000"/>
          <w:sz w:val="24"/>
        </w:rPr>
        <w:t>fournisseurs</w:t>
      </w:r>
      <w:r w:rsidRPr="00FE43C5">
        <w:rPr>
          <w:rFonts w:ascii="Times New Roman" w:hAnsi="Times New Roman"/>
          <w:color w:val="000000"/>
          <w:sz w:val="24"/>
        </w:rPr>
        <w:t>, et les dégager</w:t>
      </w:r>
      <w:r w:rsidR="003B689C" w:rsidRPr="00FE43C5">
        <w:rPr>
          <w:rFonts w:ascii="Times New Roman" w:hAnsi="Times New Roman"/>
          <w:color w:val="000000"/>
          <w:sz w:val="24"/>
          <w:szCs w:val="24"/>
        </w:rPr>
        <w:t xml:space="preserve"> de toute responsabilité, à moins que le Gouvernement et l</w:t>
      </w:r>
      <w:r w:rsidR="00896124" w:rsidRPr="00FE43C5">
        <w:rPr>
          <w:rFonts w:ascii="Times New Roman" w:hAnsi="Times New Roman"/>
          <w:color w:val="000000"/>
          <w:sz w:val="24"/>
          <w:szCs w:val="24"/>
        </w:rPr>
        <w:t xml:space="preserve">e </w:t>
      </w:r>
      <w:r w:rsidR="009D458C" w:rsidRPr="00FE43C5">
        <w:rPr>
          <w:rFonts w:ascii="Times New Roman" w:hAnsi="Times New Roman"/>
          <w:color w:val="000000"/>
          <w:sz w:val="24"/>
          <w:szCs w:val="24"/>
        </w:rPr>
        <w:t>Partenaire des Nations Unies</w:t>
      </w:r>
      <w:r w:rsidR="00896124" w:rsidRPr="00FE43C5">
        <w:rPr>
          <w:rFonts w:ascii="Times New Roman" w:hAnsi="Times New Roman"/>
          <w:color w:val="000000"/>
          <w:sz w:val="24"/>
          <w:szCs w:val="24"/>
        </w:rPr>
        <w:t xml:space="preserve"> </w:t>
      </w:r>
      <w:r w:rsidR="003B689C" w:rsidRPr="00FE43C5">
        <w:rPr>
          <w:rFonts w:ascii="Times New Roman" w:hAnsi="Times New Roman"/>
          <w:color w:val="000000"/>
          <w:sz w:val="24"/>
          <w:szCs w:val="24"/>
        </w:rPr>
        <w:t xml:space="preserve">ne </w:t>
      </w:r>
      <w:r w:rsidRPr="00FE43C5">
        <w:rPr>
          <w:rFonts w:ascii="Times New Roman" w:hAnsi="Times New Roman"/>
          <w:color w:val="000000"/>
          <w:sz w:val="24"/>
        </w:rPr>
        <w:t>reconnaissent</w:t>
      </w:r>
      <w:r w:rsidR="003B689C" w:rsidRPr="00FE43C5">
        <w:rPr>
          <w:rFonts w:ascii="Times New Roman" w:hAnsi="Times New Roman"/>
          <w:color w:val="000000"/>
          <w:sz w:val="24"/>
          <w:szCs w:val="24"/>
        </w:rPr>
        <w:t xml:space="preserve"> que </w:t>
      </w:r>
      <w:r w:rsidRPr="00FE43C5">
        <w:rPr>
          <w:rFonts w:ascii="Times New Roman" w:hAnsi="Times New Roman"/>
          <w:color w:val="000000"/>
          <w:sz w:val="24"/>
        </w:rPr>
        <w:t>la réclamation</w:t>
      </w:r>
      <w:r w:rsidR="003B689C" w:rsidRPr="00FE43C5">
        <w:rPr>
          <w:rFonts w:ascii="Times New Roman" w:hAnsi="Times New Roman"/>
          <w:color w:val="000000"/>
          <w:sz w:val="24"/>
          <w:szCs w:val="24"/>
        </w:rPr>
        <w:t xml:space="preserve"> ou </w:t>
      </w:r>
      <w:r w:rsidRPr="00FE43C5">
        <w:rPr>
          <w:rFonts w:ascii="Times New Roman" w:hAnsi="Times New Roman"/>
          <w:color w:val="000000"/>
          <w:sz w:val="24"/>
        </w:rPr>
        <w:t xml:space="preserve">la </w:t>
      </w:r>
      <w:r w:rsidR="003B689C" w:rsidRPr="00FE43C5">
        <w:rPr>
          <w:rFonts w:ascii="Times New Roman" w:hAnsi="Times New Roman"/>
          <w:color w:val="000000"/>
          <w:sz w:val="24"/>
          <w:szCs w:val="24"/>
        </w:rPr>
        <w:t xml:space="preserve">responsabilité </w:t>
      </w:r>
      <w:r w:rsidRPr="00FE43C5">
        <w:rPr>
          <w:rFonts w:ascii="Times New Roman" w:hAnsi="Times New Roman"/>
          <w:color w:val="000000"/>
          <w:sz w:val="24"/>
        </w:rPr>
        <w:t xml:space="preserve">découle d'une </w:t>
      </w:r>
      <w:r w:rsidR="003B689C" w:rsidRPr="00FE43C5">
        <w:rPr>
          <w:rFonts w:ascii="Times New Roman" w:hAnsi="Times New Roman"/>
          <w:color w:val="000000"/>
          <w:sz w:val="24"/>
          <w:szCs w:val="24"/>
        </w:rPr>
        <w:t xml:space="preserve">négligence grave ou </w:t>
      </w:r>
      <w:r w:rsidRPr="00FE43C5">
        <w:rPr>
          <w:rFonts w:ascii="Times New Roman" w:hAnsi="Times New Roman"/>
          <w:color w:val="000000"/>
          <w:sz w:val="24"/>
        </w:rPr>
        <w:t>d'une</w:t>
      </w:r>
      <w:r w:rsidR="003B689C" w:rsidRPr="00FE43C5">
        <w:rPr>
          <w:rFonts w:ascii="Times New Roman" w:hAnsi="Times New Roman"/>
          <w:color w:val="000000"/>
          <w:sz w:val="24"/>
          <w:szCs w:val="24"/>
        </w:rPr>
        <w:t xml:space="preserve"> faute intentionnelle de la part </w:t>
      </w:r>
      <w:r w:rsidRPr="00FE43C5">
        <w:rPr>
          <w:rFonts w:ascii="Times New Roman" w:hAnsi="Times New Roman"/>
          <w:color w:val="000000"/>
          <w:sz w:val="24"/>
        </w:rPr>
        <w:t xml:space="preserve">dudit personnel, de ces consultants ou de ces </w:t>
      </w:r>
      <w:r w:rsidR="0012568D" w:rsidRPr="00FE43C5">
        <w:rPr>
          <w:rFonts w:ascii="Times New Roman" w:hAnsi="Times New Roman"/>
          <w:color w:val="000000"/>
          <w:sz w:val="24"/>
        </w:rPr>
        <w:t>fournisseurs</w:t>
      </w:r>
      <w:r w:rsidR="003B689C" w:rsidRPr="00FE43C5">
        <w:rPr>
          <w:rFonts w:ascii="Times New Roman" w:hAnsi="Times New Roman"/>
          <w:color w:val="000000"/>
          <w:sz w:val="24"/>
          <w:szCs w:val="24"/>
        </w:rPr>
        <w:t>.</w:t>
      </w:r>
    </w:p>
    <w:p w14:paraId="7323A881" w14:textId="77777777" w:rsidR="003B689C" w:rsidRPr="00FE43C5" w:rsidRDefault="003B689C" w:rsidP="003B689C">
      <w:pPr>
        <w:pStyle w:val="ListParagraph"/>
        <w:ind w:left="360" w:hanging="360"/>
        <w:rPr>
          <w:rFonts w:ascii="Times New Roman" w:hAnsi="Times New Roman"/>
          <w:color w:val="000000"/>
          <w:sz w:val="24"/>
          <w:szCs w:val="24"/>
        </w:rPr>
      </w:pPr>
    </w:p>
    <w:p w14:paraId="3A0455CC" w14:textId="6DF1C4B7" w:rsidR="003552D9" w:rsidRDefault="003552D9" w:rsidP="00A00888">
      <w:pPr>
        <w:pStyle w:val="ListParagraph"/>
        <w:numPr>
          <w:ilvl w:val="0"/>
          <w:numId w:val="13"/>
        </w:numPr>
        <w:spacing w:before="240" w:after="100" w:afterAutospacing="1"/>
        <w:contextualSpacing/>
        <w:rPr>
          <w:rFonts w:ascii="Times New Roman" w:hAnsi="Times New Roman"/>
          <w:color w:val="auto"/>
          <w:sz w:val="24"/>
          <w:szCs w:val="24"/>
        </w:rPr>
      </w:pPr>
      <w:r w:rsidRPr="00FE43C5">
        <w:rPr>
          <w:rFonts w:ascii="Times New Roman" w:hAnsi="Times New Roman"/>
          <w:color w:val="auto"/>
          <w:sz w:val="24"/>
          <w:szCs w:val="24"/>
        </w:rPr>
        <w:t>Les Parties prennent acte de l’engagement du Gouvernement à exécuter en bonne et due forme le présent Accord et, à cet effet, le Gouvernement est appelé à fournir un personnel qualifié et les autres contributions requises, comme convenu par les Parties à l’</w:t>
      </w:r>
      <w:r w:rsidRPr="00FE43C5">
        <w:rPr>
          <w:rFonts w:ascii="Times New Roman" w:hAnsi="Times New Roman"/>
          <w:b/>
          <w:color w:val="auto"/>
          <w:sz w:val="24"/>
          <w:szCs w:val="24"/>
        </w:rPr>
        <w:t>Annexe IV</w:t>
      </w:r>
      <w:r w:rsidRPr="00FE43C5">
        <w:rPr>
          <w:rFonts w:ascii="Times New Roman" w:hAnsi="Times New Roman"/>
          <w:color w:val="auto"/>
          <w:sz w:val="24"/>
          <w:szCs w:val="24"/>
        </w:rPr>
        <w:t>.</w:t>
      </w:r>
    </w:p>
    <w:p w14:paraId="0936FD86" w14:textId="77777777" w:rsidR="00601C90" w:rsidRPr="00FE43C5" w:rsidRDefault="00601C90" w:rsidP="00601C90">
      <w:pPr>
        <w:pStyle w:val="ListParagraph"/>
        <w:spacing w:before="240" w:after="100" w:afterAutospacing="1"/>
        <w:ind w:left="360"/>
        <w:contextualSpacing/>
        <w:rPr>
          <w:rFonts w:ascii="Times New Roman" w:hAnsi="Times New Roman"/>
          <w:color w:val="auto"/>
          <w:sz w:val="24"/>
          <w:szCs w:val="24"/>
        </w:rPr>
      </w:pPr>
    </w:p>
    <w:p w14:paraId="7E9DC50B" w14:textId="14EB8337" w:rsidR="003B689C" w:rsidRPr="00FE43C5" w:rsidRDefault="003552D9" w:rsidP="00A00888">
      <w:pPr>
        <w:pStyle w:val="ListParagraph"/>
        <w:numPr>
          <w:ilvl w:val="0"/>
          <w:numId w:val="13"/>
        </w:numPr>
        <w:spacing w:before="240" w:after="100" w:afterAutospacing="1"/>
        <w:rPr>
          <w:rFonts w:ascii="Times New Roman" w:hAnsi="Times New Roman"/>
          <w:color w:val="000000"/>
          <w:sz w:val="24"/>
          <w:szCs w:val="24"/>
        </w:rPr>
      </w:pPr>
      <w:r w:rsidRPr="00FE43C5">
        <w:rPr>
          <w:rFonts w:ascii="Times New Roman" w:hAnsi="Times New Roman"/>
          <w:color w:val="auto"/>
          <w:sz w:val="24"/>
          <w:szCs w:val="24"/>
        </w:rPr>
        <w:t xml:space="preserve">Les Parties sont conscientes de l’éventuelle nécessité de réviser </w:t>
      </w:r>
      <w:r w:rsidR="00AB583F" w:rsidRPr="00FE43C5">
        <w:rPr>
          <w:rFonts w:ascii="Times New Roman" w:hAnsi="Times New Roman"/>
          <w:color w:val="auto"/>
          <w:sz w:val="24"/>
          <w:szCs w:val="24"/>
        </w:rPr>
        <w:t xml:space="preserve">l’Assistance Technique </w:t>
      </w:r>
      <w:r w:rsidR="00BC6C66" w:rsidRPr="00FE43C5">
        <w:rPr>
          <w:rFonts w:ascii="Times New Roman" w:hAnsi="Times New Roman"/>
          <w:color w:val="auto"/>
          <w:sz w:val="24"/>
          <w:szCs w:val="24"/>
        </w:rPr>
        <w:t xml:space="preserve">ou </w:t>
      </w:r>
      <w:r w:rsidR="00896124" w:rsidRPr="00FE43C5">
        <w:rPr>
          <w:rFonts w:ascii="Times New Roman" w:hAnsi="Times New Roman"/>
          <w:color w:val="auto"/>
          <w:sz w:val="24"/>
          <w:szCs w:val="24"/>
        </w:rPr>
        <w:t>le p</w:t>
      </w:r>
      <w:r w:rsidRPr="00FE43C5">
        <w:rPr>
          <w:rFonts w:ascii="Times New Roman" w:hAnsi="Times New Roman"/>
          <w:color w:val="auto"/>
          <w:sz w:val="24"/>
          <w:szCs w:val="24"/>
        </w:rPr>
        <w:t>lan de travail</w:t>
      </w:r>
      <w:r w:rsidR="00896124" w:rsidRPr="00FE43C5">
        <w:rPr>
          <w:rFonts w:ascii="Times New Roman" w:hAnsi="Times New Roman"/>
          <w:color w:val="auto"/>
          <w:sz w:val="24"/>
          <w:szCs w:val="24"/>
        </w:rPr>
        <w:t xml:space="preserve"> avec l’accord</w:t>
      </w:r>
      <w:r w:rsidR="00D32E5D" w:rsidRPr="00FE43C5">
        <w:rPr>
          <w:rFonts w:ascii="Times New Roman" w:hAnsi="Times New Roman"/>
          <w:color w:val="auto"/>
          <w:sz w:val="24"/>
          <w:szCs w:val="24"/>
        </w:rPr>
        <w:t xml:space="preserve"> </w:t>
      </w:r>
      <w:r w:rsidR="00896124" w:rsidRPr="00FE43C5">
        <w:rPr>
          <w:rFonts w:ascii="Times New Roman" w:hAnsi="Times New Roman"/>
          <w:color w:val="auto"/>
          <w:sz w:val="24"/>
          <w:szCs w:val="24"/>
        </w:rPr>
        <w:t>d</w:t>
      </w:r>
      <w:r w:rsidR="00D32E5D" w:rsidRPr="00FE43C5">
        <w:rPr>
          <w:rFonts w:ascii="Times New Roman" w:hAnsi="Times New Roman"/>
          <w:color w:val="auto"/>
          <w:sz w:val="24"/>
          <w:szCs w:val="24"/>
        </w:rPr>
        <w:t>es</w:t>
      </w:r>
      <w:r w:rsidRPr="00FE43C5">
        <w:rPr>
          <w:rFonts w:ascii="Times New Roman" w:hAnsi="Times New Roman"/>
          <w:color w:val="auto"/>
          <w:sz w:val="24"/>
          <w:szCs w:val="24"/>
        </w:rPr>
        <w:t xml:space="preserve"> deux Parties, durant la mise en œuvre du présent Accord.</w:t>
      </w:r>
    </w:p>
    <w:p w14:paraId="78CEEE8E" w14:textId="11E35343" w:rsidR="003B689C" w:rsidRPr="00FE43C5" w:rsidRDefault="003B689C" w:rsidP="00042974">
      <w:pPr>
        <w:keepNext/>
        <w:jc w:val="center"/>
        <w:rPr>
          <w:b/>
          <w:sz w:val="24"/>
          <w:szCs w:val="24"/>
        </w:rPr>
      </w:pPr>
      <w:r w:rsidRPr="00FE43C5">
        <w:rPr>
          <w:b/>
          <w:sz w:val="24"/>
        </w:rPr>
        <w:lastRenderedPageBreak/>
        <w:t xml:space="preserve">PLAFOND </w:t>
      </w:r>
      <w:r w:rsidR="000D0E25" w:rsidRPr="00FE43C5">
        <w:rPr>
          <w:b/>
          <w:sz w:val="24"/>
          <w:szCs w:val="24"/>
        </w:rPr>
        <w:t>D</w:t>
      </w:r>
      <w:r w:rsidR="00D73B2E" w:rsidRPr="00FE43C5">
        <w:rPr>
          <w:b/>
          <w:sz w:val="24"/>
          <w:szCs w:val="24"/>
        </w:rPr>
        <w:t>U</w:t>
      </w:r>
      <w:r w:rsidRPr="00FE43C5">
        <w:rPr>
          <w:b/>
          <w:sz w:val="24"/>
        </w:rPr>
        <w:t xml:space="preserve"> FINANCEMENT </w:t>
      </w:r>
      <w:r w:rsidR="00D32E5D" w:rsidRPr="00FE43C5">
        <w:rPr>
          <w:b/>
          <w:sz w:val="24"/>
        </w:rPr>
        <w:t>TOTAL ET</w:t>
      </w:r>
      <w:r w:rsidRPr="00FE43C5">
        <w:rPr>
          <w:b/>
          <w:sz w:val="24"/>
        </w:rPr>
        <w:t xml:space="preserve"> </w:t>
      </w:r>
      <w:r w:rsidR="00D73B2E" w:rsidRPr="00FE43C5">
        <w:rPr>
          <w:b/>
          <w:sz w:val="24"/>
        </w:rPr>
        <w:t xml:space="preserve">CALENDRIER DE </w:t>
      </w:r>
      <w:r w:rsidR="000D0E25" w:rsidRPr="00FE43C5">
        <w:rPr>
          <w:b/>
          <w:sz w:val="24"/>
          <w:szCs w:val="24"/>
        </w:rPr>
        <w:t>PAIEMENT</w:t>
      </w:r>
    </w:p>
    <w:p w14:paraId="35A2A5BD" w14:textId="77777777" w:rsidR="003B689C" w:rsidRPr="00FE43C5" w:rsidRDefault="003B689C" w:rsidP="00042974">
      <w:pPr>
        <w:keepNext/>
        <w:rPr>
          <w:b/>
          <w:sz w:val="24"/>
        </w:rPr>
      </w:pPr>
    </w:p>
    <w:p w14:paraId="3BBD09B8" w14:textId="2AB1AE2B" w:rsidR="003B689C" w:rsidRPr="00FE43C5" w:rsidRDefault="00685F0D" w:rsidP="00380384">
      <w:pPr>
        <w:pStyle w:val="ListParagraph"/>
        <w:numPr>
          <w:ilvl w:val="0"/>
          <w:numId w:val="13"/>
        </w:numPr>
        <w:spacing w:after="240"/>
        <w:rPr>
          <w:rFonts w:ascii="Times New Roman" w:hAnsi="Times New Roman"/>
          <w:color w:val="auto"/>
          <w:sz w:val="24"/>
          <w:szCs w:val="24"/>
        </w:rPr>
      </w:pPr>
      <w:r w:rsidRPr="00FE43C5">
        <w:rPr>
          <w:rFonts w:ascii="Times New Roman" w:hAnsi="Times New Roman"/>
          <w:color w:val="auto"/>
          <w:sz w:val="24"/>
          <w:szCs w:val="24"/>
        </w:rPr>
        <w:t xml:space="preserve">Les détails du calcul du </w:t>
      </w:r>
      <w:r w:rsidR="00D73B2E" w:rsidRPr="00FE43C5">
        <w:rPr>
          <w:rFonts w:ascii="Times New Roman" w:hAnsi="Times New Roman"/>
          <w:color w:val="auto"/>
          <w:sz w:val="24"/>
          <w:szCs w:val="24"/>
        </w:rPr>
        <w:t>Plafond du financement total</w:t>
      </w:r>
      <w:r w:rsidRPr="00FE43C5">
        <w:rPr>
          <w:rFonts w:ascii="Times New Roman" w:hAnsi="Times New Roman"/>
          <w:color w:val="auto"/>
          <w:sz w:val="24"/>
          <w:szCs w:val="24"/>
        </w:rPr>
        <w:t xml:space="preserve"> s</w:t>
      </w:r>
      <w:r w:rsidR="00C06F1E" w:rsidRPr="00FE43C5">
        <w:rPr>
          <w:rFonts w:ascii="Times New Roman" w:hAnsi="Times New Roman"/>
          <w:color w:val="auto"/>
          <w:sz w:val="24"/>
          <w:szCs w:val="24"/>
        </w:rPr>
        <w:t xml:space="preserve">ont </w:t>
      </w:r>
      <w:r w:rsidR="00B62BBC" w:rsidRPr="00FE43C5">
        <w:rPr>
          <w:rFonts w:ascii="Times New Roman" w:hAnsi="Times New Roman"/>
          <w:color w:val="auto"/>
          <w:sz w:val="24"/>
          <w:szCs w:val="24"/>
        </w:rPr>
        <w:t>présentés dans</w:t>
      </w:r>
      <w:r w:rsidRPr="00FE43C5">
        <w:rPr>
          <w:rFonts w:ascii="Times New Roman" w:hAnsi="Times New Roman"/>
          <w:color w:val="auto"/>
          <w:sz w:val="24"/>
          <w:szCs w:val="24"/>
        </w:rPr>
        <w:t xml:space="preserve"> </w:t>
      </w:r>
      <w:r w:rsidR="00B82FF3">
        <w:rPr>
          <w:rFonts w:ascii="Times New Roman" w:hAnsi="Times New Roman"/>
          <w:color w:val="auto"/>
          <w:sz w:val="24"/>
          <w:szCs w:val="24"/>
        </w:rPr>
        <w:t>l'</w:t>
      </w:r>
      <w:r w:rsidRPr="00FE43C5">
        <w:rPr>
          <w:rFonts w:ascii="Times New Roman" w:hAnsi="Times New Roman"/>
          <w:b/>
          <w:color w:val="auto"/>
          <w:sz w:val="24"/>
          <w:szCs w:val="24"/>
        </w:rPr>
        <w:t>Annexe II</w:t>
      </w:r>
      <w:r w:rsidRPr="00FE43C5">
        <w:rPr>
          <w:rFonts w:ascii="Times New Roman" w:hAnsi="Times New Roman"/>
          <w:color w:val="auto"/>
          <w:sz w:val="24"/>
          <w:szCs w:val="24"/>
        </w:rPr>
        <w:t xml:space="preserve">. Le </w:t>
      </w:r>
      <w:r w:rsidR="00D73B2E" w:rsidRPr="00FE43C5">
        <w:rPr>
          <w:rFonts w:ascii="Times New Roman" w:hAnsi="Times New Roman"/>
          <w:color w:val="auto"/>
          <w:sz w:val="24"/>
          <w:szCs w:val="24"/>
        </w:rPr>
        <w:t>Plafond du financement total</w:t>
      </w:r>
      <w:r w:rsidRPr="00FE43C5">
        <w:rPr>
          <w:rFonts w:ascii="Times New Roman" w:hAnsi="Times New Roman"/>
          <w:color w:val="auto"/>
          <w:sz w:val="24"/>
          <w:szCs w:val="24"/>
        </w:rPr>
        <w:t xml:space="preserve"> comprend à la fois les Coûts directs et les Coûts indirects du </w:t>
      </w:r>
      <w:r w:rsidR="009D458C" w:rsidRPr="00FE43C5">
        <w:rPr>
          <w:rFonts w:ascii="Times New Roman" w:hAnsi="Times New Roman"/>
          <w:color w:val="auto"/>
          <w:sz w:val="24"/>
          <w:szCs w:val="24"/>
        </w:rPr>
        <w:t>Partenaire des Nations Unies</w:t>
      </w:r>
      <w:r w:rsidR="00577E92" w:rsidRPr="00FE43C5">
        <w:rPr>
          <w:rFonts w:ascii="Times New Roman" w:hAnsi="Times New Roman"/>
          <w:color w:val="auto"/>
          <w:sz w:val="24"/>
          <w:szCs w:val="24"/>
        </w:rPr>
        <w:t xml:space="preserve"> </w:t>
      </w:r>
      <w:r w:rsidR="00C06F1E" w:rsidRPr="00FE43C5">
        <w:rPr>
          <w:rFonts w:ascii="Times New Roman" w:hAnsi="Times New Roman"/>
          <w:color w:val="auto"/>
          <w:sz w:val="24"/>
          <w:szCs w:val="24"/>
        </w:rPr>
        <w:t>comme</w:t>
      </w:r>
      <w:r w:rsidRPr="00FE43C5">
        <w:rPr>
          <w:rFonts w:ascii="Times New Roman" w:hAnsi="Times New Roman"/>
          <w:color w:val="auto"/>
          <w:sz w:val="24"/>
          <w:szCs w:val="24"/>
        </w:rPr>
        <w:t xml:space="preserve"> </w:t>
      </w:r>
      <w:r w:rsidR="00EC5E7B" w:rsidRPr="00FE43C5">
        <w:rPr>
          <w:rFonts w:ascii="Times New Roman" w:hAnsi="Times New Roman"/>
          <w:color w:val="auto"/>
          <w:sz w:val="24"/>
          <w:szCs w:val="24"/>
        </w:rPr>
        <w:t>indiqu</w:t>
      </w:r>
      <w:r w:rsidRPr="00FE43C5">
        <w:rPr>
          <w:rFonts w:ascii="Times New Roman" w:hAnsi="Times New Roman"/>
          <w:color w:val="auto"/>
          <w:sz w:val="24"/>
          <w:szCs w:val="24"/>
        </w:rPr>
        <w:t xml:space="preserve">é </w:t>
      </w:r>
      <w:r w:rsidR="00B62BBC" w:rsidRPr="00FE43C5">
        <w:rPr>
          <w:rFonts w:ascii="Times New Roman" w:hAnsi="Times New Roman"/>
          <w:color w:val="auto"/>
          <w:sz w:val="24"/>
          <w:szCs w:val="24"/>
        </w:rPr>
        <w:t>dans</w:t>
      </w:r>
      <w:r w:rsidRPr="00FE43C5">
        <w:rPr>
          <w:rFonts w:ascii="Times New Roman" w:hAnsi="Times New Roman"/>
          <w:color w:val="auto"/>
          <w:sz w:val="24"/>
          <w:szCs w:val="24"/>
        </w:rPr>
        <w:t xml:space="preserve"> l’</w:t>
      </w:r>
      <w:r w:rsidRPr="00FE43C5">
        <w:rPr>
          <w:rFonts w:ascii="Times New Roman" w:hAnsi="Times New Roman"/>
          <w:b/>
          <w:color w:val="auto"/>
          <w:sz w:val="24"/>
          <w:szCs w:val="24"/>
        </w:rPr>
        <w:t>Annexe V</w:t>
      </w:r>
      <w:r w:rsidRPr="00FE43C5">
        <w:rPr>
          <w:rFonts w:ascii="Times New Roman" w:hAnsi="Times New Roman"/>
          <w:color w:val="auto"/>
          <w:sz w:val="24"/>
          <w:szCs w:val="24"/>
        </w:rPr>
        <w:t>.</w:t>
      </w:r>
    </w:p>
    <w:p w14:paraId="25FB033E" w14:textId="1A5F899F" w:rsidR="00685F0D" w:rsidRPr="00FE43C5" w:rsidRDefault="00685F0D" w:rsidP="00380384">
      <w:pPr>
        <w:pStyle w:val="ListParagraph"/>
        <w:numPr>
          <w:ilvl w:val="0"/>
          <w:numId w:val="13"/>
        </w:numPr>
        <w:spacing w:after="240"/>
        <w:rPr>
          <w:rFonts w:ascii="Times New Roman" w:hAnsi="Times New Roman"/>
          <w:color w:val="auto"/>
          <w:sz w:val="24"/>
          <w:szCs w:val="24"/>
        </w:rPr>
      </w:pPr>
      <w:r w:rsidRPr="00FE43C5">
        <w:rPr>
          <w:rFonts w:ascii="Times New Roman" w:hAnsi="Times New Roman"/>
          <w:color w:val="auto"/>
          <w:sz w:val="24"/>
          <w:szCs w:val="24"/>
        </w:rPr>
        <w:t>Les paiements cumul</w:t>
      </w:r>
      <w:r w:rsidR="00B62BBC" w:rsidRPr="00FE43C5">
        <w:rPr>
          <w:rFonts w:ascii="Times New Roman" w:hAnsi="Times New Roman"/>
          <w:color w:val="auto"/>
          <w:sz w:val="24"/>
          <w:szCs w:val="24"/>
        </w:rPr>
        <w:t>atifs</w:t>
      </w:r>
      <w:r w:rsidRPr="00FE43C5">
        <w:rPr>
          <w:rFonts w:ascii="Times New Roman" w:hAnsi="Times New Roman"/>
          <w:color w:val="auto"/>
          <w:sz w:val="24"/>
          <w:szCs w:val="24"/>
        </w:rPr>
        <w:t xml:space="preserve"> </w:t>
      </w:r>
      <w:r w:rsidR="00B62BBC" w:rsidRPr="00FE43C5">
        <w:rPr>
          <w:rFonts w:ascii="Times New Roman" w:hAnsi="Times New Roman"/>
          <w:color w:val="auto"/>
          <w:sz w:val="24"/>
          <w:szCs w:val="24"/>
        </w:rPr>
        <w:t>dans le cadre</w:t>
      </w:r>
      <w:r w:rsidRPr="00FE43C5">
        <w:rPr>
          <w:rFonts w:ascii="Times New Roman" w:hAnsi="Times New Roman"/>
          <w:color w:val="auto"/>
          <w:sz w:val="24"/>
          <w:szCs w:val="24"/>
        </w:rPr>
        <w:t xml:space="preserve"> du présent Accord ne doivent pas </w:t>
      </w:r>
      <w:r w:rsidR="009F0133" w:rsidRPr="00FE43C5">
        <w:rPr>
          <w:rFonts w:ascii="Times New Roman" w:hAnsi="Times New Roman"/>
          <w:color w:val="auto"/>
          <w:sz w:val="24"/>
          <w:szCs w:val="24"/>
        </w:rPr>
        <w:t xml:space="preserve">dépasser </w:t>
      </w:r>
      <w:r w:rsidRPr="00FE43C5">
        <w:rPr>
          <w:rFonts w:ascii="Times New Roman" w:hAnsi="Times New Roman"/>
          <w:color w:val="auto"/>
          <w:sz w:val="24"/>
          <w:szCs w:val="24"/>
        </w:rPr>
        <w:t xml:space="preserve">le </w:t>
      </w:r>
      <w:r w:rsidR="009F0133" w:rsidRPr="00FE43C5">
        <w:rPr>
          <w:rFonts w:ascii="Times New Roman" w:hAnsi="Times New Roman"/>
          <w:color w:val="auto"/>
          <w:sz w:val="24"/>
          <w:szCs w:val="24"/>
        </w:rPr>
        <w:t>P</w:t>
      </w:r>
      <w:r w:rsidR="00AC73A1" w:rsidRPr="00FE43C5">
        <w:rPr>
          <w:rFonts w:ascii="Times New Roman" w:hAnsi="Times New Roman"/>
          <w:color w:val="000000"/>
          <w:sz w:val="24"/>
          <w:szCs w:val="24"/>
        </w:rPr>
        <w:t>lafond d</w:t>
      </w:r>
      <w:r w:rsidR="009F0133" w:rsidRPr="00FE43C5">
        <w:rPr>
          <w:rFonts w:ascii="Times New Roman" w:hAnsi="Times New Roman"/>
          <w:color w:val="000000"/>
          <w:sz w:val="24"/>
          <w:szCs w:val="24"/>
        </w:rPr>
        <w:t>u</w:t>
      </w:r>
      <w:r w:rsidR="00EC5E7B" w:rsidRPr="00FE43C5">
        <w:rPr>
          <w:rFonts w:ascii="Times New Roman" w:hAnsi="Times New Roman"/>
          <w:color w:val="auto"/>
          <w:sz w:val="24"/>
          <w:szCs w:val="24"/>
        </w:rPr>
        <w:t xml:space="preserve"> financement</w:t>
      </w:r>
      <w:r w:rsidRPr="00FE43C5">
        <w:rPr>
          <w:rFonts w:ascii="Times New Roman" w:hAnsi="Times New Roman"/>
          <w:color w:val="auto"/>
          <w:sz w:val="24"/>
          <w:szCs w:val="24"/>
        </w:rPr>
        <w:t xml:space="preserve"> total, à moins d’une révision de cette disposition par </w:t>
      </w:r>
      <w:r w:rsidR="003B038E">
        <w:rPr>
          <w:rFonts w:ascii="Times New Roman" w:hAnsi="Times New Roman"/>
          <w:color w:val="000000"/>
          <w:sz w:val="24"/>
          <w:szCs w:val="24"/>
        </w:rPr>
        <w:t xml:space="preserve">avenant </w:t>
      </w:r>
      <w:r w:rsidRPr="00FE43C5">
        <w:rPr>
          <w:rFonts w:ascii="Times New Roman" w:hAnsi="Times New Roman"/>
          <w:color w:val="auto"/>
          <w:sz w:val="24"/>
          <w:szCs w:val="24"/>
        </w:rPr>
        <w:t xml:space="preserve">écrit approuvé par la Banque </w:t>
      </w:r>
      <w:r w:rsidR="003B038E">
        <w:rPr>
          <w:rFonts w:ascii="Times New Roman" w:hAnsi="Times New Roman"/>
          <w:color w:val="000000"/>
          <w:sz w:val="24"/>
          <w:szCs w:val="24"/>
        </w:rPr>
        <w:t>sur</w:t>
      </w:r>
      <w:r w:rsidRPr="00FE43C5">
        <w:rPr>
          <w:rFonts w:ascii="Times New Roman" w:hAnsi="Times New Roman"/>
          <w:color w:val="auto"/>
          <w:sz w:val="24"/>
          <w:szCs w:val="24"/>
        </w:rPr>
        <w:t xml:space="preserve"> demande du Gouvernement. Le </w:t>
      </w:r>
      <w:r w:rsidR="009D458C" w:rsidRPr="00FE43C5">
        <w:rPr>
          <w:rFonts w:ascii="Times New Roman" w:hAnsi="Times New Roman"/>
          <w:color w:val="auto"/>
          <w:sz w:val="24"/>
          <w:szCs w:val="24"/>
        </w:rPr>
        <w:t>Partenaire des Nations Unies</w:t>
      </w:r>
      <w:r w:rsidR="00577E92" w:rsidRPr="00FE43C5">
        <w:rPr>
          <w:rFonts w:ascii="Times New Roman" w:hAnsi="Times New Roman"/>
          <w:color w:val="auto"/>
          <w:sz w:val="24"/>
          <w:szCs w:val="24"/>
        </w:rPr>
        <w:t xml:space="preserve"> </w:t>
      </w:r>
      <w:r w:rsidRPr="00FE43C5">
        <w:rPr>
          <w:rFonts w:ascii="Times New Roman" w:hAnsi="Times New Roman"/>
          <w:color w:val="auto"/>
          <w:sz w:val="24"/>
          <w:szCs w:val="24"/>
        </w:rPr>
        <w:t xml:space="preserve">prend note du fait que les paiements opérés par le Gouvernement aux termes du présent Accord sont régis, à tous égards, par les </w:t>
      </w:r>
      <w:r w:rsidR="003B038E">
        <w:rPr>
          <w:rFonts w:ascii="Times New Roman" w:hAnsi="Times New Roman"/>
          <w:color w:val="auto"/>
          <w:sz w:val="24"/>
          <w:szCs w:val="24"/>
        </w:rPr>
        <w:t>modalités et conditions</w:t>
      </w:r>
      <w:r w:rsidRPr="00FE43C5">
        <w:rPr>
          <w:rFonts w:ascii="Times New Roman" w:hAnsi="Times New Roman"/>
          <w:color w:val="auto"/>
          <w:sz w:val="24"/>
          <w:szCs w:val="24"/>
        </w:rPr>
        <w:t xml:space="preserve"> de l’Accord de financement et qu’aucune </w:t>
      </w:r>
      <w:r w:rsidR="00AC73A1" w:rsidRPr="00FE43C5">
        <w:rPr>
          <w:rFonts w:ascii="Times New Roman" w:hAnsi="Times New Roman"/>
          <w:color w:val="auto"/>
          <w:sz w:val="24"/>
          <w:szCs w:val="24"/>
        </w:rPr>
        <w:t>partie, à l’exception du</w:t>
      </w:r>
      <w:r w:rsidRPr="00FE43C5">
        <w:rPr>
          <w:rFonts w:ascii="Times New Roman" w:hAnsi="Times New Roman"/>
          <w:color w:val="auto"/>
          <w:sz w:val="24"/>
          <w:szCs w:val="24"/>
        </w:rPr>
        <w:t xml:space="preserve"> Gouvernement, ne </w:t>
      </w:r>
      <w:r w:rsidR="00AC73A1" w:rsidRPr="00FE43C5">
        <w:rPr>
          <w:rFonts w:ascii="Times New Roman" w:hAnsi="Times New Roman"/>
          <w:color w:val="auto"/>
          <w:sz w:val="24"/>
          <w:szCs w:val="24"/>
        </w:rPr>
        <w:t>saurait</w:t>
      </w:r>
      <w:r w:rsidR="00DF0282" w:rsidRPr="00FE43C5">
        <w:rPr>
          <w:rFonts w:ascii="Times New Roman" w:hAnsi="Times New Roman"/>
          <w:color w:val="auto"/>
          <w:sz w:val="24"/>
          <w:szCs w:val="24"/>
        </w:rPr>
        <w:t xml:space="preserve"> </w:t>
      </w:r>
      <w:r w:rsidRPr="00FE43C5">
        <w:rPr>
          <w:rFonts w:ascii="Times New Roman" w:hAnsi="Times New Roman"/>
          <w:color w:val="auto"/>
          <w:sz w:val="24"/>
          <w:szCs w:val="24"/>
        </w:rPr>
        <w:t xml:space="preserve">se prévaloir </w:t>
      </w:r>
      <w:r w:rsidR="003B038E">
        <w:rPr>
          <w:rFonts w:ascii="Times New Roman" w:hAnsi="Times New Roman"/>
          <w:color w:val="auto"/>
          <w:sz w:val="24"/>
          <w:szCs w:val="24"/>
        </w:rPr>
        <w:t>des droits stipulés dans l’Accord de financement ni prétendre détenir une créance sur les fonds provenant du financement</w:t>
      </w:r>
      <w:r w:rsidRPr="00FE43C5">
        <w:rPr>
          <w:rFonts w:ascii="Times New Roman" w:hAnsi="Times New Roman"/>
          <w:color w:val="auto"/>
          <w:sz w:val="24"/>
          <w:szCs w:val="24"/>
        </w:rPr>
        <w:t>.</w:t>
      </w:r>
    </w:p>
    <w:p w14:paraId="70A54534" w14:textId="31E573C2" w:rsidR="00685F0D" w:rsidRPr="00FE43C5" w:rsidRDefault="00685F0D" w:rsidP="00380384">
      <w:pPr>
        <w:pStyle w:val="ListParagraph"/>
        <w:numPr>
          <w:ilvl w:val="0"/>
          <w:numId w:val="13"/>
        </w:numPr>
        <w:rPr>
          <w:rFonts w:ascii="Times New Roman" w:hAnsi="Times New Roman"/>
          <w:color w:val="auto"/>
          <w:sz w:val="24"/>
          <w:szCs w:val="24"/>
        </w:rPr>
      </w:pPr>
      <w:r w:rsidRPr="00FE43C5">
        <w:rPr>
          <w:rFonts w:ascii="Times New Roman" w:hAnsi="Times New Roman"/>
          <w:color w:val="auto"/>
          <w:sz w:val="24"/>
          <w:szCs w:val="24"/>
        </w:rPr>
        <w:t xml:space="preserve">Les paiements dus aux termes du présent Accord doivent être versés conformément au Calendrier de paiement. </w:t>
      </w:r>
    </w:p>
    <w:p w14:paraId="7463C547" w14:textId="77777777" w:rsidR="003B689C" w:rsidRPr="00FE43C5" w:rsidRDefault="003B689C" w:rsidP="003B689C">
      <w:pPr>
        <w:ind w:left="720" w:hanging="360"/>
        <w:rPr>
          <w:sz w:val="24"/>
          <w:szCs w:val="24"/>
        </w:rPr>
      </w:pPr>
    </w:p>
    <w:p w14:paraId="3294372B" w14:textId="03413CFB" w:rsidR="003B689C" w:rsidRPr="00FE43C5" w:rsidRDefault="007E0EA1" w:rsidP="00380384">
      <w:pPr>
        <w:pStyle w:val="ListParagraph"/>
        <w:numPr>
          <w:ilvl w:val="0"/>
          <w:numId w:val="13"/>
        </w:numPr>
        <w:rPr>
          <w:rFonts w:ascii="Times New Roman" w:hAnsi="Times New Roman"/>
          <w:color w:val="000000"/>
          <w:sz w:val="24"/>
          <w:szCs w:val="24"/>
        </w:rPr>
      </w:pPr>
      <w:r w:rsidRPr="00FE43C5">
        <w:rPr>
          <w:rFonts w:ascii="Times New Roman" w:hAnsi="Times New Roman"/>
          <w:color w:val="auto"/>
          <w:sz w:val="24"/>
          <w:szCs w:val="24"/>
        </w:rPr>
        <w:t xml:space="preserve">Le Gouvernement </w:t>
      </w:r>
      <w:r w:rsidR="001F2E02" w:rsidRPr="00FE43C5">
        <w:rPr>
          <w:rFonts w:ascii="Times New Roman" w:hAnsi="Times New Roman"/>
          <w:color w:val="auto"/>
          <w:sz w:val="24"/>
          <w:szCs w:val="24"/>
        </w:rPr>
        <w:t>verse chaque paiement (</w:t>
      </w:r>
      <w:r w:rsidRPr="00FE43C5">
        <w:rPr>
          <w:rFonts w:ascii="Times New Roman" w:hAnsi="Times New Roman"/>
          <w:color w:val="auto"/>
          <w:sz w:val="24"/>
          <w:szCs w:val="24"/>
        </w:rPr>
        <w:t>directement</w:t>
      </w:r>
      <w:r w:rsidR="001F2E02" w:rsidRPr="00FE43C5">
        <w:rPr>
          <w:rFonts w:ascii="Times New Roman" w:hAnsi="Times New Roman"/>
          <w:color w:val="auto"/>
          <w:sz w:val="24"/>
          <w:szCs w:val="24"/>
        </w:rPr>
        <w:t xml:space="preserve"> ou</w:t>
      </w:r>
      <w:r w:rsidRPr="00FE43C5">
        <w:rPr>
          <w:rFonts w:ascii="Times New Roman" w:hAnsi="Times New Roman"/>
          <w:color w:val="auto"/>
          <w:sz w:val="24"/>
          <w:szCs w:val="24"/>
        </w:rPr>
        <w:t xml:space="preserve"> en autorisant la Banque à payer </w:t>
      </w:r>
      <w:r w:rsidR="001F2E02" w:rsidRPr="00FE43C5">
        <w:rPr>
          <w:rFonts w:ascii="Times New Roman" w:hAnsi="Times New Roman"/>
          <w:color w:val="auto"/>
          <w:sz w:val="24"/>
          <w:szCs w:val="24"/>
        </w:rPr>
        <w:t>pour le compte</w:t>
      </w:r>
      <w:r w:rsidRPr="00FE43C5">
        <w:rPr>
          <w:rFonts w:ascii="Times New Roman" w:hAnsi="Times New Roman"/>
          <w:color w:val="auto"/>
          <w:sz w:val="24"/>
          <w:szCs w:val="24"/>
        </w:rPr>
        <w:t xml:space="preserve"> du Gouvernement) </w:t>
      </w:r>
      <w:r w:rsidR="001F2E02" w:rsidRPr="00FE43C5">
        <w:rPr>
          <w:rFonts w:ascii="Times New Roman" w:hAnsi="Times New Roman"/>
          <w:color w:val="auto"/>
          <w:sz w:val="24"/>
          <w:szCs w:val="24"/>
        </w:rPr>
        <w:t>au profit</w:t>
      </w:r>
      <w:r w:rsidR="007C208A" w:rsidRPr="00FE43C5">
        <w:rPr>
          <w:rFonts w:ascii="Times New Roman" w:hAnsi="Times New Roman"/>
          <w:color w:val="auto"/>
          <w:sz w:val="24"/>
          <w:szCs w:val="24"/>
        </w:rPr>
        <w:t xml:space="preserve"> du compte </w:t>
      </w:r>
      <w:r w:rsidR="009F0133" w:rsidRPr="00FE43C5">
        <w:rPr>
          <w:rFonts w:ascii="Times New Roman" w:hAnsi="Times New Roman"/>
          <w:color w:val="auto"/>
          <w:sz w:val="24"/>
          <w:szCs w:val="24"/>
        </w:rPr>
        <w:t xml:space="preserve">du </w:t>
      </w:r>
      <w:r w:rsidR="009D458C" w:rsidRPr="00FE43C5">
        <w:rPr>
          <w:rFonts w:ascii="Times New Roman" w:hAnsi="Times New Roman"/>
          <w:color w:val="auto"/>
          <w:sz w:val="24"/>
          <w:szCs w:val="24"/>
        </w:rPr>
        <w:t>Partenaire des Nations Unies</w:t>
      </w:r>
      <w:r w:rsidR="001F2E02" w:rsidRPr="00FE43C5">
        <w:rPr>
          <w:rFonts w:ascii="Times New Roman" w:hAnsi="Times New Roman"/>
          <w:color w:val="auto"/>
          <w:sz w:val="24"/>
          <w:szCs w:val="24"/>
        </w:rPr>
        <w:t>, par virement bancaire,</w:t>
      </w:r>
      <w:r w:rsidR="00577E92" w:rsidRPr="00FE43C5">
        <w:rPr>
          <w:rFonts w:ascii="Times New Roman" w:hAnsi="Times New Roman"/>
          <w:color w:val="auto"/>
          <w:sz w:val="24"/>
          <w:szCs w:val="24"/>
        </w:rPr>
        <w:t xml:space="preserve"> </w:t>
      </w:r>
      <w:r w:rsidR="007C208A" w:rsidRPr="00FE43C5">
        <w:rPr>
          <w:rFonts w:ascii="Times New Roman" w:hAnsi="Times New Roman"/>
          <w:color w:val="auto"/>
          <w:sz w:val="24"/>
          <w:szCs w:val="24"/>
        </w:rPr>
        <w:t xml:space="preserve">dans </w:t>
      </w:r>
      <w:r w:rsidR="001F2E02" w:rsidRPr="00FE43C5">
        <w:rPr>
          <w:rFonts w:ascii="Times New Roman" w:hAnsi="Times New Roman"/>
          <w:color w:val="auto"/>
          <w:sz w:val="24"/>
          <w:szCs w:val="24"/>
        </w:rPr>
        <w:t>les</w:t>
      </w:r>
      <w:r w:rsidR="00563781" w:rsidRPr="00FE43C5">
        <w:rPr>
          <w:rFonts w:ascii="Times New Roman" w:hAnsi="Times New Roman"/>
          <w:color w:val="auto"/>
          <w:sz w:val="24"/>
          <w:szCs w:val="24"/>
        </w:rPr>
        <w:t xml:space="preserve"> </w:t>
      </w:r>
      <w:r w:rsidR="007C208A" w:rsidRPr="00FE43C5">
        <w:rPr>
          <w:rFonts w:ascii="Times New Roman" w:hAnsi="Times New Roman"/>
          <w:color w:val="auto"/>
          <w:sz w:val="24"/>
          <w:szCs w:val="24"/>
        </w:rPr>
        <w:t xml:space="preserve">dix (10) jours </w:t>
      </w:r>
      <w:r w:rsidR="001F2E02" w:rsidRPr="00FE43C5">
        <w:rPr>
          <w:rFonts w:ascii="Times New Roman" w:hAnsi="Times New Roman"/>
          <w:color w:val="auto"/>
          <w:sz w:val="24"/>
          <w:szCs w:val="24"/>
        </w:rPr>
        <w:t>suivant</w:t>
      </w:r>
      <w:r w:rsidRPr="00FE43C5">
        <w:rPr>
          <w:rFonts w:ascii="Times New Roman" w:hAnsi="Times New Roman"/>
          <w:color w:val="auto"/>
          <w:sz w:val="24"/>
          <w:szCs w:val="24"/>
        </w:rPr>
        <w:t xml:space="preserve"> la réception de la demande de paiement du </w:t>
      </w:r>
      <w:r w:rsidR="009D458C" w:rsidRPr="00FE43C5">
        <w:rPr>
          <w:rFonts w:ascii="Times New Roman" w:hAnsi="Times New Roman"/>
          <w:color w:val="auto"/>
          <w:sz w:val="24"/>
          <w:szCs w:val="24"/>
        </w:rPr>
        <w:t>Partenaire des Nations Unies</w:t>
      </w:r>
      <w:r w:rsidR="001F2E02" w:rsidRPr="00FE43C5">
        <w:rPr>
          <w:rFonts w:ascii="Times New Roman" w:hAnsi="Times New Roman"/>
          <w:color w:val="auto"/>
          <w:sz w:val="24"/>
          <w:szCs w:val="24"/>
        </w:rPr>
        <w:t>.</w:t>
      </w:r>
      <w:r w:rsidRPr="00FE43C5">
        <w:rPr>
          <w:rFonts w:ascii="Times New Roman" w:hAnsi="Times New Roman"/>
          <w:color w:val="auto"/>
          <w:sz w:val="24"/>
          <w:szCs w:val="24"/>
        </w:rPr>
        <w:t xml:space="preserve"> Tous les paiements sont</w:t>
      </w:r>
      <w:r w:rsidR="007C208A" w:rsidRPr="00FE43C5">
        <w:rPr>
          <w:rFonts w:ascii="Times New Roman" w:hAnsi="Times New Roman"/>
          <w:color w:val="auto"/>
          <w:sz w:val="24"/>
          <w:szCs w:val="24"/>
        </w:rPr>
        <w:t xml:space="preserve"> exécutés</w:t>
      </w:r>
      <w:r w:rsidRPr="00FE43C5">
        <w:rPr>
          <w:rFonts w:ascii="Times New Roman" w:hAnsi="Times New Roman"/>
          <w:color w:val="auto"/>
          <w:sz w:val="24"/>
          <w:szCs w:val="24"/>
        </w:rPr>
        <w:t xml:space="preserve"> en dollars des États-Unis.</w:t>
      </w:r>
    </w:p>
    <w:p w14:paraId="7B15488E" w14:textId="77777777" w:rsidR="003B689C" w:rsidRPr="00FE43C5" w:rsidRDefault="003B689C" w:rsidP="003B689C">
      <w:pPr>
        <w:ind w:left="360" w:hanging="360"/>
        <w:contextualSpacing/>
        <w:rPr>
          <w:sz w:val="24"/>
          <w:szCs w:val="24"/>
        </w:rPr>
      </w:pPr>
    </w:p>
    <w:p w14:paraId="7A8D6AEA" w14:textId="7229B7C0" w:rsidR="003B689C" w:rsidRPr="00FE43C5" w:rsidRDefault="00EB28AE" w:rsidP="00380384">
      <w:pPr>
        <w:pStyle w:val="ListParagraph"/>
        <w:numPr>
          <w:ilvl w:val="0"/>
          <w:numId w:val="13"/>
        </w:numPr>
        <w:contextualSpacing/>
        <w:rPr>
          <w:rFonts w:ascii="Times New Roman" w:hAnsi="Times New Roman"/>
          <w:color w:val="000000"/>
          <w:sz w:val="24"/>
          <w:szCs w:val="24"/>
        </w:rPr>
      </w:pPr>
      <w:r w:rsidRPr="00FE43C5">
        <w:rPr>
          <w:rFonts w:ascii="Times New Roman" w:hAnsi="Times New Roman"/>
          <w:color w:val="auto"/>
          <w:sz w:val="24"/>
          <w:szCs w:val="24"/>
        </w:rPr>
        <w:t xml:space="preserve">Le </w:t>
      </w:r>
      <w:r w:rsidR="009D458C" w:rsidRPr="00FE43C5">
        <w:rPr>
          <w:rFonts w:ascii="Times New Roman" w:hAnsi="Times New Roman"/>
          <w:color w:val="auto"/>
          <w:sz w:val="24"/>
          <w:szCs w:val="24"/>
        </w:rPr>
        <w:t>Partenaire des Nations Unies</w:t>
      </w:r>
      <w:r w:rsidR="00577E92" w:rsidRPr="00FE43C5">
        <w:rPr>
          <w:rFonts w:ascii="Times New Roman" w:hAnsi="Times New Roman"/>
          <w:color w:val="auto"/>
          <w:sz w:val="24"/>
          <w:szCs w:val="24"/>
        </w:rPr>
        <w:t xml:space="preserve"> </w:t>
      </w:r>
      <w:r w:rsidRPr="00FE43C5">
        <w:rPr>
          <w:rFonts w:ascii="Times New Roman" w:hAnsi="Times New Roman"/>
          <w:color w:val="auto"/>
          <w:sz w:val="24"/>
          <w:szCs w:val="24"/>
        </w:rPr>
        <w:t xml:space="preserve">reçoit et gère les fonds qui lui sont transférés aux termes du présent Accord conformément à </w:t>
      </w:r>
      <w:r w:rsidR="00DE5628" w:rsidRPr="00FE43C5">
        <w:rPr>
          <w:rFonts w:ascii="Times New Roman" w:hAnsi="Times New Roman"/>
          <w:color w:val="auto"/>
          <w:sz w:val="24"/>
          <w:szCs w:val="24"/>
        </w:rPr>
        <w:t>ses</w:t>
      </w:r>
      <w:r w:rsidR="00D12DFB" w:rsidRPr="00FE43C5">
        <w:rPr>
          <w:rFonts w:ascii="Times New Roman" w:hAnsi="Times New Roman"/>
          <w:color w:val="auto"/>
          <w:sz w:val="24"/>
          <w:szCs w:val="24"/>
        </w:rPr>
        <w:t xml:space="preserve"> règlement</w:t>
      </w:r>
      <w:r w:rsidR="00DE5628" w:rsidRPr="00FE43C5">
        <w:rPr>
          <w:rFonts w:ascii="Times New Roman" w:hAnsi="Times New Roman"/>
          <w:color w:val="auto"/>
          <w:sz w:val="24"/>
          <w:szCs w:val="24"/>
        </w:rPr>
        <w:t>s</w:t>
      </w:r>
      <w:r w:rsidRPr="00FE43C5">
        <w:rPr>
          <w:rFonts w:ascii="Times New Roman" w:hAnsi="Times New Roman"/>
          <w:color w:val="auto"/>
          <w:sz w:val="24"/>
          <w:szCs w:val="24"/>
        </w:rPr>
        <w:t xml:space="preserve">, règles, </w:t>
      </w:r>
      <w:r w:rsidR="00DE5628" w:rsidRPr="00FE43C5">
        <w:rPr>
          <w:rFonts w:ascii="Times New Roman" w:hAnsi="Times New Roman"/>
          <w:color w:val="auto"/>
          <w:sz w:val="24"/>
          <w:szCs w:val="24"/>
        </w:rPr>
        <w:t>instructions</w:t>
      </w:r>
      <w:r w:rsidRPr="00FE43C5">
        <w:rPr>
          <w:rFonts w:ascii="Times New Roman" w:hAnsi="Times New Roman"/>
          <w:color w:val="auto"/>
          <w:sz w:val="24"/>
          <w:szCs w:val="24"/>
        </w:rPr>
        <w:t xml:space="preserve"> et procédures. </w:t>
      </w:r>
      <w:r w:rsidR="001F2E02" w:rsidRPr="00FE43C5">
        <w:rPr>
          <w:rFonts w:ascii="Times New Roman" w:hAnsi="Times New Roman"/>
          <w:color w:val="auto"/>
          <w:sz w:val="24"/>
          <w:szCs w:val="24"/>
        </w:rPr>
        <w:t>Tout intérêt que</w:t>
      </w:r>
      <w:r w:rsidRPr="00FE43C5">
        <w:rPr>
          <w:rFonts w:ascii="Times New Roman" w:hAnsi="Times New Roman"/>
          <w:color w:val="auto"/>
          <w:sz w:val="24"/>
          <w:szCs w:val="24"/>
        </w:rPr>
        <w:t xml:space="preserve"> le </w:t>
      </w:r>
      <w:r w:rsidR="009D458C" w:rsidRPr="00FE43C5">
        <w:rPr>
          <w:rFonts w:ascii="Times New Roman" w:hAnsi="Times New Roman"/>
          <w:color w:val="auto"/>
          <w:sz w:val="24"/>
          <w:szCs w:val="24"/>
        </w:rPr>
        <w:t>Partenaire des Nations Unies</w:t>
      </w:r>
      <w:r w:rsidR="001F2E02" w:rsidRPr="00FE43C5">
        <w:rPr>
          <w:rFonts w:ascii="Times New Roman" w:hAnsi="Times New Roman"/>
          <w:color w:val="auto"/>
          <w:sz w:val="24"/>
          <w:szCs w:val="24"/>
        </w:rPr>
        <w:t xml:space="preserve"> tire</w:t>
      </w:r>
      <w:r w:rsidR="00577E92" w:rsidRPr="00FE43C5">
        <w:rPr>
          <w:rFonts w:ascii="Times New Roman" w:hAnsi="Times New Roman"/>
          <w:color w:val="auto"/>
          <w:sz w:val="24"/>
          <w:szCs w:val="24"/>
        </w:rPr>
        <w:t xml:space="preserve"> </w:t>
      </w:r>
      <w:r w:rsidRPr="00FE43C5">
        <w:rPr>
          <w:rFonts w:ascii="Times New Roman" w:hAnsi="Times New Roman"/>
          <w:color w:val="auto"/>
          <w:sz w:val="24"/>
          <w:szCs w:val="24"/>
        </w:rPr>
        <w:t xml:space="preserve">des fonds </w:t>
      </w:r>
      <w:r w:rsidR="001F2E02" w:rsidRPr="00FE43C5">
        <w:rPr>
          <w:rFonts w:ascii="Times New Roman" w:hAnsi="Times New Roman"/>
          <w:color w:val="auto"/>
          <w:sz w:val="24"/>
          <w:szCs w:val="24"/>
        </w:rPr>
        <w:t>reçus dans le cadre</w:t>
      </w:r>
      <w:r w:rsidRPr="00FE43C5">
        <w:rPr>
          <w:rFonts w:ascii="Times New Roman" w:hAnsi="Times New Roman"/>
          <w:color w:val="auto"/>
          <w:sz w:val="24"/>
          <w:szCs w:val="24"/>
        </w:rPr>
        <w:t xml:space="preserve"> du présent Accord </w:t>
      </w:r>
      <w:r w:rsidR="001F2E02" w:rsidRPr="00FE43C5">
        <w:rPr>
          <w:rFonts w:ascii="Times New Roman" w:hAnsi="Times New Roman"/>
          <w:color w:val="auto"/>
          <w:sz w:val="24"/>
          <w:szCs w:val="24"/>
        </w:rPr>
        <w:t xml:space="preserve">est traité conformément à </w:t>
      </w:r>
      <w:r w:rsidR="00DE5628" w:rsidRPr="00FE43C5">
        <w:rPr>
          <w:rFonts w:ascii="Times New Roman" w:hAnsi="Times New Roman"/>
          <w:color w:val="auto"/>
          <w:sz w:val="24"/>
          <w:szCs w:val="24"/>
        </w:rPr>
        <w:t>ses</w:t>
      </w:r>
      <w:r w:rsidR="001F2E02" w:rsidRPr="00FE43C5">
        <w:rPr>
          <w:rFonts w:ascii="Times New Roman" w:hAnsi="Times New Roman"/>
          <w:color w:val="auto"/>
          <w:sz w:val="24"/>
          <w:szCs w:val="24"/>
        </w:rPr>
        <w:t xml:space="preserve"> </w:t>
      </w:r>
      <w:r w:rsidRPr="00FE43C5">
        <w:rPr>
          <w:rFonts w:ascii="Times New Roman" w:hAnsi="Times New Roman"/>
          <w:color w:val="auto"/>
          <w:sz w:val="24"/>
          <w:szCs w:val="24"/>
        </w:rPr>
        <w:t>règlement</w:t>
      </w:r>
      <w:r w:rsidR="00DE5628" w:rsidRPr="00FE43C5">
        <w:rPr>
          <w:rFonts w:ascii="Times New Roman" w:hAnsi="Times New Roman"/>
          <w:color w:val="auto"/>
          <w:sz w:val="24"/>
          <w:szCs w:val="24"/>
        </w:rPr>
        <w:t>s</w:t>
      </w:r>
      <w:r w:rsidR="001F2E02" w:rsidRPr="00FE43C5">
        <w:rPr>
          <w:rFonts w:ascii="Times New Roman" w:hAnsi="Times New Roman"/>
          <w:color w:val="auto"/>
          <w:sz w:val="24"/>
          <w:szCs w:val="24"/>
        </w:rPr>
        <w:t xml:space="preserve">, </w:t>
      </w:r>
      <w:r w:rsidRPr="00FE43C5">
        <w:rPr>
          <w:rFonts w:ascii="Times New Roman" w:hAnsi="Times New Roman"/>
          <w:color w:val="auto"/>
          <w:sz w:val="24"/>
          <w:szCs w:val="24"/>
        </w:rPr>
        <w:t>règles</w:t>
      </w:r>
      <w:r w:rsidR="001F2E02" w:rsidRPr="00FE43C5">
        <w:rPr>
          <w:rFonts w:ascii="Times New Roman" w:hAnsi="Times New Roman"/>
          <w:color w:val="auto"/>
          <w:sz w:val="24"/>
          <w:szCs w:val="24"/>
        </w:rPr>
        <w:t xml:space="preserve">, </w:t>
      </w:r>
      <w:r w:rsidR="00DE5628" w:rsidRPr="00FE43C5">
        <w:rPr>
          <w:rFonts w:ascii="Times New Roman" w:hAnsi="Times New Roman"/>
          <w:color w:val="auto"/>
          <w:sz w:val="24"/>
          <w:szCs w:val="24"/>
        </w:rPr>
        <w:t xml:space="preserve">instructions </w:t>
      </w:r>
      <w:r w:rsidRPr="00FE43C5">
        <w:rPr>
          <w:rFonts w:ascii="Times New Roman" w:hAnsi="Times New Roman"/>
          <w:color w:val="auto"/>
          <w:sz w:val="24"/>
          <w:szCs w:val="24"/>
        </w:rPr>
        <w:t>et procédures.</w:t>
      </w:r>
    </w:p>
    <w:p w14:paraId="1E4B929D" w14:textId="77777777" w:rsidR="003B689C" w:rsidRPr="00FE43C5" w:rsidRDefault="003B689C" w:rsidP="003B689C">
      <w:pPr>
        <w:ind w:left="360" w:hanging="360"/>
        <w:contextualSpacing/>
        <w:rPr>
          <w:sz w:val="24"/>
          <w:szCs w:val="24"/>
        </w:rPr>
      </w:pPr>
    </w:p>
    <w:p w14:paraId="54445166" w14:textId="0C74F580" w:rsidR="00D12DFB" w:rsidRDefault="00D12DFB" w:rsidP="00380384">
      <w:pPr>
        <w:pStyle w:val="ListParagraph"/>
        <w:numPr>
          <w:ilvl w:val="0"/>
          <w:numId w:val="13"/>
        </w:numPr>
        <w:contextualSpacing/>
        <w:rPr>
          <w:rFonts w:ascii="Times New Roman" w:hAnsi="Times New Roman"/>
          <w:color w:val="auto"/>
          <w:sz w:val="24"/>
          <w:szCs w:val="24"/>
        </w:rPr>
      </w:pPr>
      <w:r w:rsidRPr="00FE43C5">
        <w:rPr>
          <w:rFonts w:ascii="Times New Roman" w:hAnsi="Times New Roman"/>
          <w:color w:val="auto"/>
          <w:sz w:val="24"/>
          <w:szCs w:val="24"/>
        </w:rPr>
        <w:t xml:space="preserve">Le </w:t>
      </w:r>
      <w:r w:rsidR="009D458C" w:rsidRPr="00FE43C5">
        <w:rPr>
          <w:rFonts w:ascii="Times New Roman" w:hAnsi="Times New Roman"/>
          <w:color w:val="auto"/>
          <w:sz w:val="24"/>
          <w:szCs w:val="24"/>
        </w:rPr>
        <w:t>Partenaire des Nations Unies</w:t>
      </w:r>
      <w:r w:rsidR="00577E92" w:rsidRPr="00FE43C5">
        <w:rPr>
          <w:rFonts w:ascii="Times New Roman" w:hAnsi="Times New Roman"/>
          <w:color w:val="auto"/>
          <w:sz w:val="24"/>
          <w:szCs w:val="24"/>
        </w:rPr>
        <w:t xml:space="preserve"> </w:t>
      </w:r>
      <w:r w:rsidR="00245F49" w:rsidRPr="00FE43C5">
        <w:rPr>
          <w:rFonts w:ascii="Times New Roman" w:hAnsi="Times New Roman"/>
          <w:color w:val="auto"/>
          <w:sz w:val="24"/>
          <w:szCs w:val="24"/>
        </w:rPr>
        <w:t>établit</w:t>
      </w:r>
      <w:r w:rsidR="00CB20C1" w:rsidRPr="00FE43C5">
        <w:rPr>
          <w:rFonts w:ascii="Times New Roman" w:hAnsi="Times New Roman"/>
          <w:color w:val="auto"/>
          <w:sz w:val="24"/>
          <w:szCs w:val="24"/>
        </w:rPr>
        <w:t xml:space="preserve"> </w:t>
      </w:r>
      <w:r w:rsidRPr="00FE43C5">
        <w:rPr>
          <w:rFonts w:ascii="Times New Roman" w:hAnsi="Times New Roman"/>
          <w:color w:val="auto"/>
          <w:sz w:val="24"/>
          <w:szCs w:val="24"/>
        </w:rPr>
        <w:t xml:space="preserve">un code distinct identifiable (compte du grand livre, ci-après le </w:t>
      </w:r>
      <w:r w:rsidR="009236D2" w:rsidRPr="00FE43C5">
        <w:rPr>
          <w:rFonts w:ascii="Times New Roman" w:hAnsi="Times New Roman"/>
          <w:color w:val="auto"/>
          <w:sz w:val="24"/>
          <w:szCs w:val="24"/>
        </w:rPr>
        <w:t>"</w:t>
      </w:r>
      <w:r w:rsidRPr="00FE43C5">
        <w:rPr>
          <w:rFonts w:ascii="Times New Roman" w:hAnsi="Times New Roman"/>
          <w:color w:val="auto"/>
          <w:sz w:val="24"/>
          <w:szCs w:val="24"/>
          <w:u w:val="single"/>
        </w:rPr>
        <w:t>Compte</w:t>
      </w:r>
      <w:r w:rsidR="009236D2" w:rsidRPr="00FE43C5">
        <w:rPr>
          <w:rFonts w:ascii="Times New Roman" w:hAnsi="Times New Roman"/>
          <w:color w:val="auto"/>
          <w:sz w:val="24"/>
          <w:szCs w:val="24"/>
        </w:rPr>
        <w:t>"</w:t>
      </w:r>
      <w:r w:rsidR="001F2E02" w:rsidRPr="00FE43C5">
        <w:rPr>
          <w:rFonts w:ascii="Times New Roman" w:hAnsi="Times New Roman"/>
          <w:color w:val="auto"/>
          <w:sz w:val="24"/>
          <w:szCs w:val="24"/>
        </w:rPr>
        <w:t>) permettant</w:t>
      </w:r>
      <w:r w:rsidR="00CB20C1" w:rsidRPr="00FE43C5">
        <w:rPr>
          <w:rFonts w:ascii="Times New Roman" w:hAnsi="Times New Roman"/>
          <w:color w:val="auto"/>
          <w:sz w:val="24"/>
          <w:szCs w:val="24"/>
        </w:rPr>
        <w:t xml:space="preserve"> d’enregistrer </w:t>
      </w:r>
      <w:r w:rsidR="003B038E">
        <w:rPr>
          <w:rFonts w:ascii="Times New Roman" w:hAnsi="Times New Roman"/>
          <w:color w:val="auto"/>
          <w:sz w:val="24"/>
          <w:szCs w:val="24"/>
        </w:rPr>
        <w:t>toutes les recettes et tous les déboursements</w:t>
      </w:r>
      <w:r w:rsidRPr="00FE43C5">
        <w:rPr>
          <w:rFonts w:ascii="Times New Roman" w:hAnsi="Times New Roman"/>
          <w:color w:val="auto"/>
          <w:sz w:val="24"/>
          <w:szCs w:val="24"/>
        </w:rPr>
        <w:t xml:space="preserve"> du </w:t>
      </w:r>
      <w:r w:rsidR="009D458C" w:rsidRPr="00FE43C5">
        <w:rPr>
          <w:rFonts w:ascii="Times New Roman" w:hAnsi="Times New Roman"/>
          <w:color w:val="auto"/>
          <w:sz w:val="24"/>
          <w:szCs w:val="24"/>
        </w:rPr>
        <w:t>Partenaire des Nations Unies</w:t>
      </w:r>
      <w:r w:rsidR="001F2E02" w:rsidRPr="00FE43C5">
        <w:rPr>
          <w:rFonts w:ascii="Times New Roman" w:hAnsi="Times New Roman"/>
          <w:color w:val="auto"/>
          <w:sz w:val="24"/>
          <w:szCs w:val="24"/>
        </w:rPr>
        <w:t xml:space="preserve"> </w:t>
      </w:r>
      <w:r w:rsidR="003B038E">
        <w:rPr>
          <w:rFonts w:ascii="Times New Roman" w:hAnsi="Times New Roman"/>
          <w:color w:val="auto"/>
          <w:sz w:val="24"/>
          <w:szCs w:val="24"/>
        </w:rPr>
        <w:t>aux fins</w:t>
      </w:r>
      <w:r w:rsidR="008B0A7E" w:rsidRPr="00FE43C5">
        <w:rPr>
          <w:rFonts w:ascii="Times New Roman" w:hAnsi="Times New Roman"/>
          <w:color w:val="auto"/>
          <w:sz w:val="24"/>
          <w:szCs w:val="24"/>
        </w:rPr>
        <w:t xml:space="preserve"> </w:t>
      </w:r>
      <w:r w:rsidRPr="00FE43C5">
        <w:rPr>
          <w:rFonts w:ascii="Times New Roman" w:hAnsi="Times New Roman"/>
          <w:color w:val="auto"/>
          <w:sz w:val="24"/>
          <w:szCs w:val="24"/>
        </w:rPr>
        <w:t xml:space="preserve">du présent Accord. Le </w:t>
      </w:r>
      <w:r w:rsidR="001F2E02" w:rsidRPr="00FE43C5">
        <w:rPr>
          <w:rFonts w:ascii="Times New Roman" w:hAnsi="Times New Roman"/>
          <w:color w:val="auto"/>
          <w:sz w:val="24"/>
          <w:szCs w:val="24"/>
        </w:rPr>
        <w:t>compte</w:t>
      </w:r>
      <w:r w:rsidRPr="00FE43C5">
        <w:rPr>
          <w:rFonts w:ascii="Times New Roman" w:hAnsi="Times New Roman"/>
          <w:color w:val="auto"/>
          <w:sz w:val="24"/>
          <w:szCs w:val="24"/>
        </w:rPr>
        <w:t xml:space="preserve"> du grand livre est </w:t>
      </w:r>
      <w:r w:rsidR="001F2E02" w:rsidRPr="00FE43C5">
        <w:rPr>
          <w:rFonts w:ascii="Times New Roman" w:hAnsi="Times New Roman"/>
          <w:color w:val="auto"/>
          <w:sz w:val="24"/>
          <w:szCs w:val="24"/>
        </w:rPr>
        <w:t xml:space="preserve">soumis </w:t>
      </w:r>
      <w:r w:rsidR="00210E5D" w:rsidRPr="00FE43C5">
        <w:rPr>
          <w:rFonts w:ascii="Times New Roman" w:hAnsi="Times New Roman"/>
          <w:color w:val="auto"/>
          <w:sz w:val="24"/>
          <w:szCs w:val="24"/>
        </w:rPr>
        <w:t xml:space="preserve">exclusivement </w:t>
      </w:r>
      <w:r w:rsidR="00210E5D">
        <w:rPr>
          <w:rFonts w:ascii="Times New Roman" w:hAnsi="Times New Roman"/>
          <w:color w:val="auto"/>
          <w:sz w:val="24"/>
          <w:szCs w:val="24"/>
        </w:rPr>
        <w:t>aux</w:t>
      </w:r>
      <w:r w:rsidR="003B038E">
        <w:rPr>
          <w:rFonts w:ascii="Times New Roman" w:hAnsi="Times New Roman"/>
          <w:color w:val="auto"/>
          <w:sz w:val="24"/>
          <w:szCs w:val="24"/>
        </w:rPr>
        <w:t xml:space="preserve"> procédures</w:t>
      </w:r>
      <w:r w:rsidR="001F2E02" w:rsidRPr="00FE43C5">
        <w:rPr>
          <w:rFonts w:ascii="Times New Roman" w:hAnsi="Times New Roman"/>
          <w:color w:val="auto"/>
          <w:sz w:val="24"/>
          <w:szCs w:val="24"/>
        </w:rPr>
        <w:t xml:space="preserve"> </w:t>
      </w:r>
      <w:r w:rsidR="003B038E">
        <w:rPr>
          <w:rFonts w:ascii="Times New Roman" w:hAnsi="Times New Roman"/>
          <w:color w:val="auto"/>
          <w:sz w:val="24"/>
          <w:szCs w:val="24"/>
        </w:rPr>
        <w:t>d’</w:t>
      </w:r>
      <w:r w:rsidR="001F2E02" w:rsidRPr="00FE43C5">
        <w:rPr>
          <w:rFonts w:ascii="Times New Roman" w:hAnsi="Times New Roman"/>
          <w:color w:val="auto"/>
          <w:sz w:val="24"/>
          <w:szCs w:val="24"/>
        </w:rPr>
        <w:t>audit</w:t>
      </w:r>
      <w:r w:rsidRPr="00FE43C5">
        <w:rPr>
          <w:rFonts w:ascii="Times New Roman" w:hAnsi="Times New Roman"/>
          <w:color w:val="auto"/>
          <w:sz w:val="24"/>
          <w:szCs w:val="24"/>
        </w:rPr>
        <w:t xml:space="preserve"> interne et externe du </w:t>
      </w:r>
      <w:r w:rsidR="009D458C" w:rsidRPr="00FE43C5">
        <w:rPr>
          <w:rFonts w:ascii="Times New Roman" w:hAnsi="Times New Roman"/>
          <w:color w:val="auto"/>
          <w:sz w:val="24"/>
          <w:szCs w:val="24"/>
        </w:rPr>
        <w:t>Partenaire des Nations Unies</w:t>
      </w:r>
      <w:r w:rsidR="001F2E02" w:rsidRPr="00FE43C5">
        <w:rPr>
          <w:rFonts w:ascii="Times New Roman" w:hAnsi="Times New Roman"/>
          <w:color w:val="auto"/>
          <w:sz w:val="24"/>
          <w:szCs w:val="24"/>
        </w:rPr>
        <w:t>,</w:t>
      </w:r>
      <w:r w:rsidR="00577E92" w:rsidRPr="00FE43C5">
        <w:rPr>
          <w:rFonts w:ascii="Times New Roman" w:hAnsi="Times New Roman"/>
          <w:color w:val="auto"/>
          <w:sz w:val="24"/>
          <w:szCs w:val="24"/>
        </w:rPr>
        <w:t xml:space="preserve"> </w:t>
      </w:r>
      <w:r w:rsidR="008B0A7E" w:rsidRPr="00FE43C5">
        <w:rPr>
          <w:rFonts w:ascii="Times New Roman" w:hAnsi="Times New Roman"/>
          <w:color w:val="auto"/>
          <w:sz w:val="24"/>
          <w:szCs w:val="24"/>
        </w:rPr>
        <w:t xml:space="preserve">conformément au règlement financier et </w:t>
      </w:r>
      <w:r w:rsidR="001F2E02" w:rsidRPr="00FE43C5">
        <w:rPr>
          <w:rFonts w:ascii="Times New Roman" w:hAnsi="Times New Roman"/>
          <w:color w:val="auto"/>
          <w:sz w:val="24"/>
          <w:szCs w:val="24"/>
        </w:rPr>
        <w:t>aux</w:t>
      </w:r>
      <w:r w:rsidR="00245F49" w:rsidRPr="00FE43C5">
        <w:rPr>
          <w:rFonts w:ascii="Times New Roman" w:hAnsi="Times New Roman"/>
          <w:color w:val="auto"/>
          <w:sz w:val="24"/>
          <w:szCs w:val="24"/>
        </w:rPr>
        <w:t xml:space="preserve"> </w:t>
      </w:r>
      <w:r w:rsidR="00210E5D" w:rsidRPr="00FE43C5">
        <w:rPr>
          <w:rFonts w:ascii="Times New Roman" w:hAnsi="Times New Roman"/>
          <w:color w:val="auto"/>
          <w:sz w:val="24"/>
          <w:szCs w:val="24"/>
        </w:rPr>
        <w:t>règles financières</w:t>
      </w:r>
      <w:r w:rsidR="008B0A7E" w:rsidRPr="00FE43C5">
        <w:rPr>
          <w:rFonts w:ascii="Times New Roman" w:hAnsi="Times New Roman"/>
          <w:color w:val="auto"/>
          <w:sz w:val="24"/>
          <w:szCs w:val="24"/>
        </w:rPr>
        <w:t xml:space="preserve"> du </w:t>
      </w:r>
      <w:r w:rsidR="009D458C" w:rsidRPr="00FE43C5">
        <w:rPr>
          <w:rFonts w:ascii="Times New Roman" w:hAnsi="Times New Roman"/>
          <w:color w:val="auto"/>
          <w:sz w:val="24"/>
          <w:szCs w:val="24"/>
        </w:rPr>
        <w:t>Partenaire des Nations Unies</w:t>
      </w:r>
      <w:r w:rsidR="001F2E02" w:rsidRPr="00FE43C5">
        <w:rPr>
          <w:rFonts w:ascii="Times New Roman" w:hAnsi="Times New Roman"/>
          <w:color w:val="auto"/>
          <w:sz w:val="24"/>
          <w:szCs w:val="24"/>
        </w:rPr>
        <w:t>.</w:t>
      </w:r>
      <w:r w:rsidRPr="00FE43C5">
        <w:rPr>
          <w:rFonts w:ascii="Times New Roman" w:hAnsi="Times New Roman"/>
          <w:color w:val="auto"/>
          <w:sz w:val="24"/>
          <w:szCs w:val="24"/>
        </w:rPr>
        <w:t xml:space="preserve"> Les Parties </w:t>
      </w:r>
      <w:r w:rsidR="00210E5D" w:rsidRPr="00FE43C5">
        <w:rPr>
          <w:rFonts w:ascii="Times New Roman" w:hAnsi="Times New Roman"/>
          <w:color w:val="auto"/>
          <w:sz w:val="24"/>
          <w:szCs w:val="24"/>
        </w:rPr>
        <w:t>conviennent que</w:t>
      </w:r>
      <w:r w:rsidRPr="00FE43C5">
        <w:rPr>
          <w:rFonts w:ascii="Times New Roman" w:hAnsi="Times New Roman"/>
          <w:color w:val="auto"/>
          <w:sz w:val="24"/>
          <w:szCs w:val="24"/>
        </w:rPr>
        <w:t xml:space="preserve"> les livres et </w:t>
      </w:r>
      <w:r w:rsidR="00BC3144">
        <w:rPr>
          <w:rFonts w:ascii="Times New Roman" w:hAnsi="Times New Roman"/>
          <w:color w:val="auto"/>
          <w:sz w:val="24"/>
          <w:szCs w:val="24"/>
        </w:rPr>
        <w:t>dossiers</w:t>
      </w:r>
      <w:r w:rsidRPr="00FE43C5">
        <w:rPr>
          <w:rFonts w:ascii="Times New Roman" w:hAnsi="Times New Roman"/>
          <w:color w:val="auto"/>
          <w:sz w:val="24"/>
          <w:szCs w:val="24"/>
        </w:rPr>
        <w:t xml:space="preserve"> financiers du </w:t>
      </w:r>
      <w:r w:rsidR="009D458C" w:rsidRPr="00FE43C5">
        <w:rPr>
          <w:rFonts w:ascii="Times New Roman" w:hAnsi="Times New Roman"/>
          <w:color w:val="auto"/>
          <w:sz w:val="24"/>
          <w:szCs w:val="24"/>
        </w:rPr>
        <w:t>Partenaire des Nations Unies</w:t>
      </w:r>
      <w:r w:rsidR="00577E92" w:rsidRPr="00FE43C5">
        <w:rPr>
          <w:rFonts w:ascii="Times New Roman" w:hAnsi="Times New Roman"/>
          <w:color w:val="auto"/>
          <w:sz w:val="24"/>
          <w:szCs w:val="24"/>
        </w:rPr>
        <w:t xml:space="preserve"> </w:t>
      </w:r>
      <w:r w:rsidRPr="00FE43C5">
        <w:rPr>
          <w:rFonts w:ascii="Times New Roman" w:hAnsi="Times New Roman"/>
          <w:color w:val="auto"/>
          <w:sz w:val="24"/>
          <w:szCs w:val="24"/>
        </w:rPr>
        <w:t xml:space="preserve">sont régulièrement </w:t>
      </w:r>
      <w:r w:rsidR="00BC3144">
        <w:rPr>
          <w:rFonts w:ascii="Times New Roman" w:hAnsi="Times New Roman"/>
          <w:color w:val="auto"/>
          <w:sz w:val="24"/>
          <w:szCs w:val="24"/>
        </w:rPr>
        <w:t>contrôlés</w:t>
      </w:r>
      <w:r w:rsidRPr="00FE43C5">
        <w:rPr>
          <w:rFonts w:ascii="Times New Roman" w:hAnsi="Times New Roman"/>
          <w:color w:val="auto"/>
          <w:sz w:val="24"/>
          <w:szCs w:val="24"/>
        </w:rPr>
        <w:t xml:space="preserve"> conformément aux procédures d’audit interne et externe </w:t>
      </w:r>
      <w:r w:rsidR="00BC3144">
        <w:rPr>
          <w:rFonts w:ascii="Times New Roman" w:hAnsi="Times New Roman"/>
          <w:color w:val="auto"/>
          <w:sz w:val="24"/>
          <w:szCs w:val="24"/>
        </w:rPr>
        <w:t>établies</w:t>
      </w:r>
      <w:r w:rsidR="00BC3144" w:rsidRPr="00FE43C5">
        <w:rPr>
          <w:rFonts w:ascii="Times New Roman" w:hAnsi="Times New Roman"/>
          <w:color w:val="auto"/>
          <w:sz w:val="24"/>
          <w:szCs w:val="24"/>
        </w:rPr>
        <w:t xml:space="preserve"> </w:t>
      </w:r>
      <w:r w:rsidRPr="00FE43C5">
        <w:rPr>
          <w:rFonts w:ascii="Times New Roman" w:hAnsi="Times New Roman"/>
          <w:color w:val="auto"/>
          <w:sz w:val="24"/>
          <w:szCs w:val="24"/>
        </w:rPr>
        <w:t xml:space="preserve">dans </w:t>
      </w:r>
      <w:r w:rsidR="001F2E02" w:rsidRPr="00FE43C5">
        <w:rPr>
          <w:rFonts w:ascii="Times New Roman" w:hAnsi="Times New Roman"/>
          <w:color w:val="auto"/>
          <w:sz w:val="24"/>
          <w:szCs w:val="24"/>
        </w:rPr>
        <w:t>le</w:t>
      </w:r>
      <w:r w:rsidR="00BC3144">
        <w:rPr>
          <w:rFonts w:ascii="Times New Roman" w:hAnsi="Times New Roman"/>
          <w:color w:val="auto"/>
          <w:sz w:val="24"/>
          <w:szCs w:val="24"/>
        </w:rPr>
        <w:t>dit</w:t>
      </w:r>
      <w:r w:rsidRPr="00FE43C5">
        <w:rPr>
          <w:rFonts w:ascii="Times New Roman" w:hAnsi="Times New Roman"/>
          <w:color w:val="auto"/>
          <w:sz w:val="24"/>
          <w:szCs w:val="24"/>
        </w:rPr>
        <w:t xml:space="preserve"> règlement financier et </w:t>
      </w:r>
      <w:r w:rsidR="001F2E02" w:rsidRPr="00FE43C5">
        <w:rPr>
          <w:rFonts w:ascii="Times New Roman" w:hAnsi="Times New Roman"/>
          <w:color w:val="auto"/>
          <w:sz w:val="24"/>
          <w:szCs w:val="24"/>
        </w:rPr>
        <w:t>les</w:t>
      </w:r>
      <w:r w:rsidR="00BC3144">
        <w:rPr>
          <w:rFonts w:ascii="Times New Roman" w:hAnsi="Times New Roman"/>
          <w:color w:val="auto"/>
          <w:sz w:val="24"/>
          <w:szCs w:val="24"/>
        </w:rPr>
        <w:t>dites</w:t>
      </w:r>
      <w:r w:rsidRPr="00FE43C5">
        <w:rPr>
          <w:rFonts w:ascii="Times New Roman" w:hAnsi="Times New Roman"/>
          <w:color w:val="auto"/>
          <w:sz w:val="24"/>
          <w:szCs w:val="24"/>
        </w:rPr>
        <w:t xml:space="preserve"> règles </w:t>
      </w:r>
      <w:r w:rsidR="001F2E02" w:rsidRPr="00FE43C5">
        <w:rPr>
          <w:rFonts w:ascii="Times New Roman" w:hAnsi="Times New Roman"/>
          <w:color w:val="auto"/>
          <w:sz w:val="24"/>
          <w:szCs w:val="24"/>
        </w:rPr>
        <w:t>financière</w:t>
      </w:r>
      <w:r w:rsidR="00BC3144">
        <w:rPr>
          <w:rFonts w:ascii="Times New Roman" w:hAnsi="Times New Roman"/>
          <w:color w:val="auto"/>
          <w:sz w:val="24"/>
          <w:szCs w:val="24"/>
        </w:rPr>
        <w:t>s</w:t>
      </w:r>
      <w:r w:rsidRPr="00FE43C5">
        <w:rPr>
          <w:rFonts w:ascii="Times New Roman" w:hAnsi="Times New Roman"/>
          <w:color w:val="auto"/>
          <w:sz w:val="24"/>
          <w:szCs w:val="24"/>
        </w:rPr>
        <w:t xml:space="preserve"> du </w:t>
      </w:r>
      <w:r w:rsidR="009D458C" w:rsidRPr="00FE43C5">
        <w:rPr>
          <w:rFonts w:ascii="Times New Roman" w:hAnsi="Times New Roman"/>
          <w:color w:val="auto"/>
          <w:sz w:val="24"/>
          <w:szCs w:val="24"/>
        </w:rPr>
        <w:t>Partenaire des Nations Unies</w:t>
      </w:r>
      <w:r w:rsidRPr="00FE43C5">
        <w:rPr>
          <w:rFonts w:ascii="Times New Roman" w:hAnsi="Times New Roman"/>
          <w:color w:val="auto"/>
          <w:sz w:val="24"/>
          <w:szCs w:val="24"/>
        </w:rPr>
        <w:t>, et que l</w:t>
      </w:r>
      <w:r w:rsidR="009B7A43">
        <w:rPr>
          <w:rFonts w:ascii="Times New Roman" w:hAnsi="Times New Roman"/>
          <w:color w:val="auto"/>
          <w:sz w:val="24"/>
          <w:szCs w:val="24"/>
        </w:rPr>
        <w:t>'</w:t>
      </w:r>
      <w:r w:rsidR="000509DE">
        <w:rPr>
          <w:rFonts w:ascii="Times New Roman" w:hAnsi="Times New Roman"/>
          <w:color w:val="auto"/>
          <w:sz w:val="24"/>
          <w:szCs w:val="24"/>
        </w:rPr>
        <w:t>a</w:t>
      </w:r>
      <w:r w:rsidR="00926FA0">
        <w:rPr>
          <w:rFonts w:ascii="Times New Roman" w:hAnsi="Times New Roman"/>
          <w:color w:val="auto"/>
          <w:sz w:val="24"/>
          <w:szCs w:val="24"/>
        </w:rPr>
        <w:t xml:space="preserve">uditeur </w:t>
      </w:r>
      <w:r w:rsidR="004A041F" w:rsidRPr="00FE43C5">
        <w:rPr>
          <w:rFonts w:ascii="Times New Roman" w:hAnsi="Times New Roman"/>
          <w:color w:val="auto"/>
          <w:sz w:val="24"/>
          <w:szCs w:val="24"/>
        </w:rPr>
        <w:t>e</w:t>
      </w:r>
      <w:r w:rsidRPr="00FE43C5">
        <w:rPr>
          <w:rFonts w:ascii="Times New Roman" w:hAnsi="Times New Roman"/>
          <w:color w:val="auto"/>
          <w:sz w:val="24"/>
          <w:szCs w:val="24"/>
        </w:rPr>
        <w:t xml:space="preserve">xterne du </w:t>
      </w:r>
      <w:r w:rsidR="009D458C" w:rsidRPr="00FE43C5">
        <w:rPr>
          <w:rFonts w:ascii="Times New Roman" w:hAnsi="Times New Roman"/>
          <w:color w:val="auto"/>
          <w:sz w:val="24"/>
          <w:szCs w:val="24"/>
        </w:rPr>
        <w:t>Partenaire des Nations Unies</w:t>
      </w:r>
      <w:r w:rsidR="00577E92" w:rsidRPr="00FE43C5">
        <w:rPr>
          <w:rFonts w:ascii="Times New Roman" w:hAnsi="Times New Roman"/>
          <w:color w:val="auto"/>
          <w:sz w:val="24"/>
          <w:szCs w:val="24"/>
        </w:rPr>
        <w:t xml:space="preserve"> </w:t>
      </w:r>
      <w:r w:rsidR="00933F06">
        <w:rPr>
          <w:rFonts w:ascii="Times New Roman" w:hAnsi="Times New Roman"/>
          <w:color w:val="auto"/>
          <w:sz w:val="24"/>
          <w:szCs w:val="24"/>
        </w:rPr>
        <w:t>est</w:t>
      </w:r>
      <w:r w:rsidRPr="00FE43C5">
        <w:rPr>
          <w:rFonts w:ascii="Times New Roman" w:hAnsi="Times New Roman"/>
          <w:color w:val="auto"/>
          <w:sz w:val="24"/>
          <w:szCs w:val="24"/>
        </w:rPr>
        <w:t xml:space="preserve"> nommé par l’organe directeur </w:t>
      </w:r>
      <w:r w:rsidR="00BE19E4" w:rsidRPr="00FE43C5">
        <w:rPr>
          <w:rFonts w:ascii="Times New Roman" w:hAnsi="Times New Roman"/>
          <w:color w:val="auto"/>
          <w:sz w:val="24"/>
          <w:szCs w:val="24"/>
        </w:rPr>
        <w:t>d</w:t>
      </w:r>
      <w:r w:rsidR="00B7708F">
        <w:rPr>
          <w:rFonts w:ascii="Times New Roman" w:hAnsi="Times New Roman"/>
          <w:color w:val="auto"/>
          <w:sz w:val="24"/>
          <w:szCs w:val="24"/>
        </w:rPr>
        <w:t>e celui-ci</w:t>
      </w:r>
      <w:r w:rsidR="003C4B24">
        <w:rPr>
          <w:rFonts w:ascii="Times New Roman" w:hAnsi="Times New Roman"/>
          <w:color w:val="auto"/>
          <w:sz w:val="24"/>
          <w:szCs w:val="24"/>
        </w:rPr>
        <w:t xml:space="preserve">, à qui il </w:t>
      </w:r>
      <w:r w:rsidR="00C833CD">
        <w:rPr>
          <w:rFonts w:ascii="Times New Roman" w:hAnsi="Times New Roman"/>
          <w:color w:val="auto"/>
          <w:sz w:val="24"/>
          <w:szCs w:val="24"/>
        </w:rPr>
        <w:t>fait rapport</w:t>
      </w:r>
      <w:r w:rsidR="001F2E02" w:rsidRPr="00FE43C5">
        <w:rPr>
          <w:rStyle w:val="FootnoteReference"/>
          <w:rFonts w:ascii="Times New Roman" w:hAnsi="Times New Roman"/>
          <w:color w:val="auto"/>
          <w:sz w:val="24"/>
          <w:szCs w:val="24"/>
        </w:rPr>
        <w:footnoteReference w:id="7"/>
      </w:r>
      <w:r w:rsidR="009F0133" w:rsidRPr="00FE43C5">
        <w:rPr>
          <w:rFonts w:ascii="Times New Roman" w:hAnsi="Times New Roman"/>
          <w:color w:val="auto"/>
          <w:sz w:val="24"/>
          <w:szCs w:val="24"/>
        </w:rPr>
        <w:t>.</w:t>
      </w:r>
      <w:r w:rsidRPr="00FE43C5">
        <w:rPr>
          <w:rFonts w:ascii="Times New Roman" w:hAnsi="Times New Roman"/>
          <w:color w:val="auto"/>
          <w:sz w:val="24"/>
          <w:szCs w:val="24"/>
        </w:rPr>
        <w:t xml:space="preserve"> Pendant toute la durée de validité du présent Accord, le </w:t>
      </w:r>
      <w:r w:rsidR="009D458C" w:rsidRPr="00FE43C5">
        <w:rPr>
          <w:rFonts w:ascii="Times New Roman" w:hAnsi="Times New Roman"/>
          <w:color w:val="auto"/>
          <w:sz w:val="24"/>
          <w:szCs w:val="24"/>
        </w:rPr>
        <w:t>Partenaire des Nations Unies</w:t>
      </w:r>
      <w:r w:rsidR="00577E92" w:rsidRPr="00FE43C5">
        <w:rPr>
          <w:rFonts w:ascii="Times New Roman" w:hAnsi="Times New Roman"/>
          <w:color w:val="auto"/>
          <w:sz w:val="24"/>
          <w:szCs w:val="24"/>
        </w:rPr>
        <w:t xml:space="preserve"> </w:t>
      </w:r>
      <w:r w:rsidRPr="00FE43C5">
        <w:rPr>
          <w:rFonts w:ascii="Times New Roman" w:hAnsi="Times New Roman"/>
          <w:color w:val="auto"/>
          <w:sz w:val="24"/>
          <w:szCs w:val="24"/>
        </w:rPr>
        <w:t>veille à ce que ses comptes soient vé</w:t>
      </w:r>
      <w:r w:rsidR="004A041F" w:rsidRPr="00FE43C5">
        <w:rPr>
          <w:rFonts w:ascii="Times New Roman" w:hAnsi="Times New Roman"/>
          <w:color w:val="auto"/>
          <w:sz w:val="24"/>
          <w:szCs w:val="24"/>
        </w:rPr>
        <w:t xml:space="preserve">rifiés et </w:t>
      </w:r>
      <w:r w:rsidR="00180F3F">
        <w:rPr>
          <w:rFonts w:ascii="Times New Roman" w:hAnsi="Times New Roman"/>
          <w:color w:val="auto"/>
          <w:sz w:val="24"/>
          <w:szCs w:val="24"/>
        </w:rPr>
        <w:t xml:space="preserve">à ce </w:t>
      </w:r>
      <w:r w:rsidR="004A041F" w:rsidRPr="00FE43C5">
        <w:rPr>
          <w:rFonts w:ascii="Times New Roman" w:hAnsi="Times New Roman"/>
          <w:color w:val="auto"/>
          <w:sz w:val="24"/>
          <w:szCs w:val="24"/>
        </w:rPr>
        <w:t>que les rapports de</w:t>
      </w:r>
      <w:r w:rsidR="00EA46E3">
        <w:rPr>
          <w:rFonts w:ascii="Times New Roman" w:hAnsi="Times New Roman"/>
          <w:color w:val="auto"/>
          <w:sz w:val="24"/>
          <w:szCs w:val="24"/>
        </w:rPr>
        <w:t xml:space="preserve"> l</w:t>
      </w:r>
      <w:r w:rsidR="009B7A43">
        <w:rPr>
          <w:rFonts w:ascii="Times New Roman" w:hAnsi="Times New Roman"/>
          <w:color w:val="auto"/>
          <w:sz w:val="24"/>
          <w:szCs w:val="24"/>
        </w:rPr>
        <w:t>'</w:t>
      </w:r>
      <w:r w:rsidR="000509DE">
        <w:rPr>
          <w:rFonts w:ascii="Times New Roman" w:hAnsi="Times New Roman"/>
          <w:color w:val="auto"/>
          <w:sz w:val="24"/>
          <w:szCs w:val="24"/>
        </w:rPr>
        <w:t>a</w:t>
      </w:r>
      <w:r w:rsidR="00EA46E3">
        <w:rPr>
          <w:rFonts w:ascii="Times New Roman" w:hAnsi="Times New Roman"/>
          <w:color w:val="auto"/>
          <w:sz w:val="24"/>
          <w:szCs w:val="24"/>
        </w:rPr>
        <w:t xml:space="preserve">uditeur </w:t>
      </w:r>
      <w:r w:rsidR="004A041F" w:rsidRPr="00FE43C5">
        <w:rPr>
          <w:rFonts w:ascii="Times New Roman" w:hAnsi="Times New Roman"/>
          <w:color w:val="auto"/>
          <w:sz w:val="24"/>
          <w:szCs w:val="24"/>
        </w:rPr>
        <w:t>e</w:t>
      </w:r>
      <w:r w:rsidRPr="00FE43C5">
        <w:rPr>
          <w:rFonts w:ascii="Times New Roman" w:hAnsi="Times New Roman"/>
          <w:color w:val="auto"/>
          <w:sz w:val="24"/>
          <w:szCs w:val="24"/>
        </w:rPr>
        <w:t xml:space="preserve">xterne soient publiés sur son site </w:t>
      </w:r>
      <w:r w:rsidR="009F0133" w:rsidRPr="00FE43C5">
        <w:rPr>
          <w:rFonts w:ascii="Times New Roman" w:hAnsi="Times New Roman"/>
          <w:color w:val="auto"/>
          <w:sz w:val="24"/>
          <w:szCs w:val="24"/>
        </w:rPr>
        <w:t>Web</w:t>
      </w:r>
      <w:r w:rsidRPr="00FE43C5">
        <w:rPr>
          <w:rFonts w:ascii="Times New Roman" w:hAnsi="Times New Roman"/>
          <w:color w:val="auto"/>
          <w:sz w:val="24"/>
          <w:szCs w:val="24"/>
        </w:rPr>
        <w:t xml:space="preserve"> dans les dix (10) jours suivant la date </w:t>
      </w:r>
      <w:r w:rsidRPr="00FE43C5">
        <w:rPr>
          <w:rFonts w:ascii="Times New Roman" w:hAnsi="Times New Roman"/>
          <w:color w:val="auto"/>
          <w:sz w:val="24"/>
          <w:szCs w:val="24"/>
        </w:rPr>
        <w:lastRenderedPageBreak/>
        <w:t xml:space="preserve">à laquelle ils deviennent des documents publics pour avoir été présentés à l’organe directeur </w:t>
      </w:r>
      <w:r w:rsidR="00637176">
        <w:rPr>
          <w:rFonts w:ascii="Times New Roman" w:hAnsi="Times New Roman"/>
          <w:color w:val="auto"/>
          <w:sz w:val="24"/>
          <w:szCs w:val="24"/>
        </w:rPr>
        <w:t xml:space="preserve">du Partenaire </w:t>
      </w:r>
      <w:r w:rsidRPr="00FE43C5">
        <w:rPr>
          <w:rFonts w:ascii="Times New Roman" w:hAnsi="Times New Roman"/>
          <w:color w:val="auto"/>
          <w:sz w:val="24"/>
          <w:szCs w:val="24"/>
        </w:rPr>
        <w:t>de</w:t>
      </w:r>
      <w:r w:rsidR="00637176">
        <w:rPr>
          <w:rFonts w:ascii="Times New Roman" w:hAnsi="Times New Roman"/>
          <w:color w:val="auto"/>
          <w:sz w:val="24"/>
          <w:szCs w:val="24"/>
        </w:rPr>
        <w:t>s</w:t>
      </w:r>
      <w:r w:rsidRPr="00FE43C5">
        <w:rPr>
          <w:rFonts w:ascii="Times New Roman" w:hAnsi="Times New Roman"/>
          <w:color w:val="auto"/>
          <w:sz w:val="24"/>
          <w:szCs w:val="24"/>
        </w:rPr>
        <w:t xml:space="preserve"> N</w:t>
      </w:r>
      <w:r w:rsidR="00637176">
        <w:rPr>
          <w:rFonts w:ascii="Times New Roman" w:hAnsi="Times New Roman"/>
          <w:color w:val="auto"/>
          <w:sz w:val="24"/>
          <w:szCs w:val="24"/>
        </w:rPr>
        <w:t xml:space="preserve">ations </w:t>
      </w:r>
      <w:r w:rsidRPr="00FE43C5">
        <w:rPr>
          <w:rFonts w:ascii="Times New Roman" w:hAnsi="Times New Roman"/>
          <w:color w:val="auto"/>
          <w:sz w:val="24"/>
          <w:szCs w:val="24"/>
        </w:rPr>
        <w:t>U</w:t>
      </w:r>
      <w:r w:rsidR="00637176">
        <w:rPr>
          <w:rFonts w:ascii="Times New Roman" w:hAnsi="Times New Roman"/>
          <w:color w:val="auto"/>
          <w:sz w:val="24"/>
          <w:szCs w:val="24"/>
        </w:rPr>
        <w:t>nies</w:t>
      </w:r>
      <w:bookmarkStart w:id="14" w:name="_Hlk536175661"/>
      <w:r w:rsidR="009F73F9" w:rsidRPr="00FE43C5">
        <w:rPr>
          <w:rStyle w:val="FootnoteReference"/>
          <w:rFonts w:ascii="Times New Roman" w:hAnsi="Times New Roman"/>
          <w:color w:val="auto"/>
          <w:sz w:val="24"/>
          <w:szCs w:val="24"/>
        </w:rPr>
        <w:footnoteReference w:id="8"/>
      </w:r>
      <w:bookmarkEnd w:id="14"/>
      <w:r w:rsidR="00042974">
        <w:rPr>
          <w:rFonts w:ascii="Times New Roman" w:hAnsi="Times New Roman"/>
          <w:color w:val="auto"/>
          <w:sz w:val="24"/>
          <w:szCs w:val="24"/>
        </w:rPr>
        <w:t>.</w:t>
      </w:r>
    </w:p>
    <w:p w14:paraId="504C52FB" w14:textId="77777777" w:rsidR="00042974" w:rsidRPr="00FE43C5" w:rsidRDefault="00042974" w:rsidP="00042974">
      <w:pPr>
        <w:pStyle w:val="ListParagraph"/>
        <w:ind w:left="360"/>
        <w:contextualSpacing/>
        <w:rPr>
          <w:rFonts w:ascii="Times New Roman" w:hAnsi="Times New Roman"/>
          <w:color w:val="auto"/>
          <w:sz w:val="24"/>
          <w:szCs w:val="24"/>
        </w:rPr>
      </w:pPr>
    </w:p>
    <w:p w14:paraId="2447CD09" w14:textId="51E4F88A" w:rsidR="00D12DFB" w:rsidRPr="00FE43C5" w:rsidRDefault="006A5CFD" w:rsidP="00380384">
      <w:pPr>
        <w:pStyle w:val="ListParagraph"/>
        <w:numPr>
          <w:ilvl w:val="0"/>
          <w:numId w:val="13"/>
        </w:numPr>
        <w:contextualSpacing/>
        <w:rPr>
          <w:rFonts w:ascii="Times New Roman" w:hAnsi="Times New Roman"/>
          <w:color w:val="auto"/>
          <w:sz w:val="24"/>
          <w:szCs w:val="24"/>
        </w:rPr>
      </w:pPr>
      <w:r w:rsidRPr="00FE43C5">
        <w:rPr>
          <w:rFonts w:ascii="Times New Roman" w:hAnsi="Times New Roman"/>
          <w:color w:val="auto"/>
          <w:sz w:val="24"/>
          <w:szCs w:val="24"/>
        </w:rPr>
        <w:t>Au cas où</w:t>
      </w:r>
      <w:r w:rsidR="00D12DFB" w:rsidRPr="00FE43C5">
        <w:rPr>
          <w:rFonts w:ascii="Times New Roman" w:hAnsi="Times New Roman"/>
          <w:color w:val="auto"/>
          <w:sz w:val="24"/>
          <w:szCs w:val="24"/>
        </w:rPr>
        <w:t xml:space="preserve"> </w:t>
      </w:r>
      <w:r w:rsidR="00B87F5F" w:rsidRPr="00FE43C5">
        <w:rPr>
          <w:rFonts w:ascii="Times New Roman" w:hAnsi="Times New Roman"/>
          <w:color w:val="000000"/>
          <w:sz w:val="24"/>
          <w:szCs w:val="24"/>
        </w:rPr>
        <w:t>l’état</w:t>
      </w:r>
      <w:r w:rsidR="00D12DFB" w:rsidRPr="00FE43C5">
        <w:rPr>
          <w:rFonts w:ascii="Times New Roman" w:hAnsi="Times New Roman"/>
          <w:color w:val="000000"/>
          <w:sz w:val="24"/>
          <w:szCs w:val="24"/>
        </w:rPr>
        <w:t xml:space="preserve"> financier final certifié</w:t>
      </w:r>
      <w:r w:rsidRPr="00FE43C5">
        <w:rPr>
          <w:rFonts w:ascii="Times New Roman" w:hAnsi="Times New Roman"/>
          <w:color w:val="000000"/>
          <w:sz w:val="24"/>
          <w:szCs w:val="24"/>
        </w:rPr>
        <w:t xml:space="preserve"> à </w:t>
      </w:r>
      <w:r w:rsidR="00D12DFB" w:rsidRPr="00FE43C5">
        <w:rPr>
          <w:rFonts w:ascii="Times New Roman" w:hAnsi="Times New Roman"/>
          <w:color w:val="000000"/>
          <w:sz w:val="24"/>
          <w:szCs w:val="24"/>
        </w:rPr>
        <w:t>fourni</w:t>
      </w:r>
      <w:r w:rsidRPr="00FE43C5">
        <w:rPr>
          <w:rFonts w:ascii="Times New Roman" w:hAnsi="Times New Roman"/>
          <w:color w:val="000000"/>
          <w:sz w:val="24"/>
          <w:szCs w:val="24"/>
        </w:rPr>
        <w:t>r</w:t>
      </w:r>
      <w:r w:rsidR="00D12DFB" w:rsidRPr="00FE43C5">
        <w:rPr>
          <w:rFonts w:ascii="Times New Roman" w:hAnsi="Times New Roman"/>
          <w:color w:val="000000"/>
          <w:sz w:val="24"/>
          <w:szCs w:val="24"/>
        </w:rPr>
        <w:t xml:space="preserve"> </w:t>
      </w:r>
      <w:r w:rsidRPr="00FE43C5">
        <w:rPr>
          <w:rFonts w:ascii="Times New Roman" w:hAnsi="Times New Roman"/>
          <w:color w:val="000000"/>
          <w:sz w:val="24"/>
          <w:szCs w:val="24"/>
        </w:rPr>
        <w:t>en vertu de</w:t>
      </w:r>
      <w:r w:rsidR="00D12DFB" w:rsidRPr="00FE43C5">
        <w:rPr>
          <w:rFonts w:ascii="Times New Roman" w:hAnsi="Times New Roman"/>
          <w:color w:val="000000"/>
          <w:sz w:val="24"/>
          <w:szCs w:val="24"/>
        </w:rPr>
        <w:t xml:space="preserve"> l’</w:t>
      </w:r>
      <w:r w:rsidR="00D12DFB" w:rsidRPr="00FE43C5">
        <w:rPr>
          <w:rFonts w:ascii="Times New Roman" w:hAnsi="Times New Roman"/>
          <w:b/>
          <w:color w:val="000000"/>
          <w:sz w:val="24"/>
          <w:szCs w:val="24"/>
        </w:rPr>
        <w:t>Annexe III</w:t>
      </w:r>
      <w:r w:rsidR="00245F49" w:rsidRPr="00FE43C5">
        <w:rPr>
          <w:rFonts w:ascii="Times New Roman" w:hAnsi="Times New Roman"/>
          <w:color w:val="000000"/>
          <w:sz w:val="24"/>
          <w:szCs w:val="24"/>
        </w:rPr>
        <w:t xml:space="preserve"> (ci-après </w:t>
      </w:r>
      <w:r w:rsidR="00D4184F" w:rsidRPr="00FE43C5">
        <w:rPr>
          <w:rFonts w:ascii="Times New Roman" w:hAnsi="Times New Roman"/>
          <w:color w:val="000000"/>
          <w:sz w:val="24"/>
          <w:szCs w:val="24"/>
        </w:rPr>
        <w:t>"</w:t>
      </w:r>
      <w:r w:rsidR="00245F49" w:rsidRPr="00FE43C5">
        <w:rPr>
          <w:rFonts w:ascii="Times New Roman" w:hAnsi="Times New Roman"/>
          <w:color w:val="000000"/>
          <w:sz w:val="24"/>
          <w:szCs w:val="24"/>
        </w:rPr>
        <w:t>l’</w:t>
      </w:r>
      <w:r w:rsidR="00245F49" w:rsidRPr="00FE43C5">
        <w:rPr>
          <w:rFonts w:ascii="Times New Roman" w:hAnsi="Times New Roman"/>
          <w:color w:val="000000"/>
          <w:sz w:val="24"/>
          <w:szCs w:val="24"/>
          <w:u w:val="single"/>
        </w:rPr>
        <w:t>État</w:t>
      </w:r>
      <w:r w:rsidR="00D12DFB" w:rsidRPr="00FE43C5">
        <w:rPr>
          <w:rFonts w:ascii="Times New Roman" w:hAnsi="Times New Roman"/>
          <w:color w:val="000000"/>
          <w:sz w:val="24"/>
          <w:szCs w:val="24"/>
          <w:u w:val="single"/>
        </w:rPr>
        <w:t xml:space="preserve"> financier final certifié</w:t>
      </w:r>
      <w:r w:rsidR="00D4184F" w:rsidRPr="00FE43C5">
        <w:rPr>
          <w:rFonts w:ascii="Times New Roman" w:hAnsi="Times New Roman"/>
          <w:color w:val="000000"/>
          <w:sz w:val="24"/>
          <w:szCs w:val="24"/>
        </w:rPr>
        <w:t>"</w:t>
      </w:r>
      <w:r w:rsidR="00D12DFB" w:rsidRPr="00FE43C5">
        <w:rPr>
          <w:rFonts w:ascii="Times New Roman" w:hAnsi="Times New Roman"/>
          <w:color w:val="000000"/>
          <w:sz w:val="24"/>
          <w:szCs w:val="24"/>
        </w:rPr>
        <w:t xml:space="preserve">) indique </w:t>
      </w:r>
      <w:r w:rsidRPr="00FE43C5">
        <w:rPr>
          <w:rFonts w:ascii="Times New Roman" w:hAnsi="Times New Roman"/>
          <w:color w:val="000000"/>
          <w:sz w:val="24"/>
          <w:szCs w:val="24"/>
        </w:rPr>
        <w:t>le solde</w:t>
      </w:r>
      <w:r w:rsidR="00D12DFB" w:rsidRPr="00FE43C5">
        <w:rPr>
          <w:rFonts w:ascii="Times New Roman" w:hAnsi="Times New Roman"/>
          <w:color w:val="000000"/>
          <w:sz w:val="24"/>
          <w:szCs w:val="24"/>
        </w:rPr>
        <w:t xml:space="preserve"> en faveur du Gouvernement, le Gouvernement </w:t>
      </w:r>
      <w:r w:rsidR="00BB543B" w:rsidRPr="00FE43C5">
        <w:rPr>
          <w:rFonts w:ascii="Times New Roman" w:hAnsi="Times New Roman"/>
          <w:color w:val="000000"/>
          <w:sz w:val="24"/>
          <w:szCs w:val="24"/>
        </w:rPr>
        <w:t xml:space="preserve">se </w:t>
      </w:r>
      <w:r w:rsidR="001F2E02" w:rsidRPr="00FE43C5">
        <w:rPr>
          <w:rFonts w:ascii="Times New Roman" w:hAnsi="Times New Roman"/>
          <w:color w:val="auto"/>
          <w:sz w:val="24"/>
          <w:szCs w:val="24"/>
        </w:rPr>
        <w:t>concerte</w:t>
      </w:r>
      <w:r w:rsidR="00BC3144">
        <w:rPr>
          <w:rFonts w:ascii="Times New Roman" w:hAnsi="Times New Roman"/>
          <w:color w:val="auto"/>
          <w:sz w:val="24"/>
          <w:szCs w:val="24"/>
        </w:rPr>
        <w:t>ra</w:t>
      </w:r>
      <w:r w:rsidR="00BB543B" w:rsidRPr="00FE43C5">
        <w:rPr>
          <w:rFonts w:ascii="Times New Roman" w:hAnsi="Times New Roman"/>
          <w:color w:val="000000"/>
          <w:sz w:val="24"/>
          <w:szCs w:val="24"/>
        </w:rPr>
        <w:t xml:space="preserve"> </w:t>
      </w:r>
      <w:r w:rsidR="00D12DFB" w:rsidRPr="00FE43C5">
        <w:rPr>
          <w:rFonts w:ascii="Times New Roman" w:hAnsi="Times New Roman"/>
          <w:color w:val="000000"/>
          <w:sz w:val="24"/>
          <w:szCs w:val="24"/>
        </w:rPr>
        <w:t xml:space="preserve">avec la Banque </w:t>
      </w:r>
      <w:r w:rsidR="00BB543B" w:rsidRPr="00FE43C5">
        <w:rPr>
          <w:rFonts w:ascii="Times New Roman" w:hAnsi="Times New Roman"/>
          <w:color w:val="000000"/>
          <w:sz w:val="24"/>
          <w:szCs w:val="24"/>
        </w:rPr>
        <w:t xml:space="preserve">avant de fournir </w:t>
      </w:r>
      <w:r w:rsidR="00D12DFB" w:rsidRPr="00FE43C5">
        <w:rPr>
          <w:rFonts w:ascii="Times New Roman" w:hAnsi="Times New Roman"/>
          <w:color w:val="000000"/>
          <w:sz w:val="24"/>
          <w:szCs w:val="24"/>
        </w:rPr>
        <w:t>les instructions de paiement pertinent</w:t>
      </w:r>
      <w:r w:rsidR="00D0682D" w:rsidRPr="00FE43C5">
        <w:rPr>
          <w:rFonts w:ascii="Times New Roman" w:hAnsi="Times New Roman"/>
          <w:color w:val="000000"/>
          <w:sz w:val="24"/>
          <w:szCs w:val="24"/>
        </w:rPr>
        <w:t>es</w:t>
      </w:r>
      <w:r w:rsidR="00D12DFB" w:rsidRPr="00FE43C5">
        <w:rPr>
          <w:rFonts w:ascii="Times New Roman" w:hAnsi="Times New Roman"/>
          <w:color w:val="000000"/>
          <w:sz w:val="24"/>
          <w:szCs w:val="24"/>
        </w:rPr>
        <w:t xml:space="preserve"> au </w:t>
      </w:r>
      <w:r w:rsidR="009D458C" w:rsidRPr="00FE43C5">
        <w:rPr>
          <w:rFonts w:ascii="Times New Roman" w:hAnsi="Times New Roman"/>
          <w:color w:val="auto"/>
          <w:sz w:val="24"/>
          <w:szCs w:val="24"/>
        </w:rPr>
        <w:t>Partenaire des Nations Unies</w:t>
      </w:r>
      <w:r w:rsidR="00577E92" w:rsidRPr="00FE43C5">
        <w:rPr>
          <w:rFonts w:ascii="Times New Roman" w:hAnsi="Times New Roman"/>
          <w:color w:val="auto"/>
          <w:sz w:val="24"/>
          <w:szCs w:val="24"/>
        </w:rPr>
        <w:t xml:space="preserve"> </w:t>
      </w:r>
      <w:r w:rsidR="00BB543B" w:rsidRPr="00FE43C5">
        <w:rPr>
          <w:rFonts w:ascii="Times New Roman" w:hAnsi="Times New Roman"/>
          <w:color w:val="auto"/>
          <w:sz w:val="24"/>
          <w:szCs w:val="24"/>
        </w:rPr>
        <w:t>pour le</w:t>
      </w:r>
      <w:r w:rsidR="00D12DFB" w:rsidRPr="00FE43C5">
        <w:rPr>
          <w:rFonts w:ascii="Times New Roman" w:hAnsi="Times New Roman"/>
          <w:color w:val="auto"/>
          <w:sz w:val="24"/>
          <w:szCs w:val="24"/>
        </w:rPr>
        <w:t xml:space="preserve"> remboursement. Le </w:t>
      </w:r>
      <w:r w:rsidR="009D458C" w:rsidRPr="00FE43C5">
        <w:rPr>
          <w:rFonts w:ascii="Times New Roman" w:hAnsi="Times New Roman"/>
          <w:color w:val="auto"/>
          <w:sz w:val="24"/>
          <w:szCs w:val="24"/>
        </w:rPr>
        <w:t xml:space="preserve">Partenaire des Nations </w:t>
      </w:r>
      <w:r w:rsidR="00210E5D" w:rsidRPr="00FE43C5">
        <w:rPr>
          <w:rFonts w:ascii="Times New Roman" w:hAnsi="Times New Roman"/>
          <w:color w:val="auto"/>
          <w:sz w:val="24"/>
          <w:szCs w:val="24"/>
        </w:rPr>
        <w:t xml:space="preserve">Unies </w:t>
      </w:r>
      <w:r w:rsidR="00210E5D">
        <w:rPr>
          <w:rFonts w:ascii="Times New Roman" w:hAnsi="Times New Roman"/>
          <w:color w:val="auto"/>
          <w:sz w:val="24"/>
          <w:szCs w:val="24"/>
        </w:rPr>
        <w:t>effectuera</w:t>
      </w:r>
      <w:r w:rsidR="00D12DFB" w:rsidRPr="00FE43C5">
        <w:rPr>
          <w:rFonts w:ascii="Times New Roman" w:hAnsi="Times New Roman"/>
          <w:color w:val="auto"/>
          <w:sz w:val="24"/>
          <w:szCs w:val="24"/>
        </w:rPr>
        <w:t xml:space="preserve"> le </w:t>
      </w:r>
      <w:r w:rsidR="00D0682D" w:rsidRPr="00FE43C5">
        <w:rPr>
          <w:rFonts w:ascii="Times New Roman" w:hAnsi="Times New Roman"/>
          <w:color w:val="auto"/>
          <w:sz w:val="24"/>
          <w:szCs w:val="24"/>
        </w:rPr>
        <w:t xml:space="preserve">remboursement </w:t>
      </w:r>
      <w:r w:rsidR="00D12DFB" w:rsidRPr="00FE43C5">
        <w:rPr>
          <w:rFonts w:ascii="Times New Roman" w:hAnsi="Times New Roman"/>
          <w:color w:val="auto"/>
          <w:sz w:val="24"/>
          <w:szCs w:val="24"/>
        </w:rPr>
        <w:t xml:space="preserve">dans un délai de trente (30) </w:t>
      </w:r>
      <w:r w:rsidR="00210E5D" w:rsidRPr="00FE43C5">
        <w:rPr>
          <w:rFonts w:ascii="Times New Roman" w:hAnsi="Times New Roman"/>
          <w:color w:val="auto"/>
          <w:sz w:val="24"/>
          <w:szCs w:val="24"/>
        </w:rPr>
        <w:t xml:space="preserve">jours </w:t>
      </w:r>
      <w:r w:rsidR="00210E5D">
        <w:rPr>
          <w:rFonts w:ascii="Times New Roman" w:hAnsi="Times New Roman"/>
          <w:color w:val="auto"/>
          <w:sz w:val="24"/>
          <w:szCs w:val="24"/>
        </w:rPr>
        <w:t>calendaires</w:t>
      </w:r>
      <w:r w:rsidR="00D12DFB" w:rsidRPr="00FE43C5">
        <w:rPr>
          <w:rFonts w:ascii="Times New Roman" w:hAnsi="Times New Roman"/>
          <w:color w:val="auto"/>
          <w:sz w:val="24"/>
          <w:szCs w:val="24"/>
        </w:rPr>
        <w:t xml:space="preserve"> </w:t>
      </w:r>
      <w:r w:rsidR="00BB543B" w:rsidRPr="00FE43C5">
        <w:rPr>
          <w:rFonts w:ascii="Times New Roman" w:hAnsi="Times New Roman"/>
          <w:color w:val="auto"/>
          <w:sz w:val="24"/>
          <w:szCs w:val="24"/>
        </w:rPr>
        <w:t xml:space="preserve">suivant </w:t>
      </w:r>
      <w:r w:rsidR="00D12DFB" w:rsidRPr="00FE43C5">
        <w:rPr>
          <w:rFonts w:ascii="Times New Roman" w:hAnsi="Times New Roman"/>
          <w:color w:val="auto"/>
          <w:sz w:val="24"/>
          <w:szCs w:val="24"/>
        </w:rPr>
        <w:t xml:space="preserve">la réception des </w:t>
      </w:r>
      <w:r w:rsidR="00BB543B" w:rsidRPr="00FE43C5">
        <w:rPr>
          <w:rFonts w:ascii="Times New Roman" w:hAnsi="Times New Roman"/>
          <w:color w:val="000000"/>
          <w:sz w:val="24"/>
          <w:szCs w:val="24"/>
        </w:rPr>
        <w:t>instructions</w:t>
      </w:r>
      <w:r w:rsidR="00BB543B" w:rsidRPr="00FE43C5">
        <w:rPr>
          <w:rFonts w:ascii="Times New Roman" w:hAnsi="Times New Roman"/>
          <w:color w:val="auto"/>
          <w:sz w:val="24"/>
          <w:szCs w:val="24"/>
        </w:rPr>
        <w:t xml:space="preserve"> </w:t>
      </w:r>
      <w:r w:rsidR="00D12DFB" w:rsidRPr="00FE43C5">
        <w:rPr>
          <w:rFonts w:ascii="Times New Roman" w:hAnsi="Times New Roman"/>
          <w:color w:val="auto"/>
          <w:sz w:val="24"/>
          <w:szCs w:val="24"/>
        </w:rPr>
        <w:t>de paiement.</w:t>
      </w:r>
    </w:p>
    <w:p w14:paraId="7191A61D" w14:textId="77777777" w:rsidR="003B689C" w:rsidRPr="00FE43C5" w:rsidRDefault="003B689C" w:rsidP="007D0B9C">
      <w:pPr>
        <w:pStyle w:val="ListParagraph"/>
        <w:ind w:left="360"/>
        <w:contextualSpacing/>
        <w:rPr>
          <w:rFonts w:ascii="Times New Roman" w:hAnsi="Times New Roman"/>
          <w:color w:val="000000"/>
          <w:sz w:val="24"/>
          <w:szCs w:val="24"/>
        </w:rPr>
      </w:pPr>
    </w:p>
    <w:p w14:paraId="0C2843C2" w14:textId="5DE77B4B" w:rsidR="003B689C" w:rsidRPr="00FE43C5" w:rsidRDefault="003B689C" w:rsidP="00380384">
      <w:pPr>
        <w:pStyle w:val="ListParagraph"/>
        <w:numPr>
          <w:ilvl w:val="0"/>
          <w:numId w:val="13"/>
        </w:numPr>
        <w:contextualSpacing/>
        <w:rPr>
          <w:rFonts w:ascii="Times New Roman" w:hAnsi="Times New Roman"/>
          <w:color w:val="000000"/>
          <w:sz w:val="24"/>
          <w:szCs w:val="24"/>
        </w:rPr>
      </w:pPr>
      <w:r w:rsidRPr="00FE43C5">
        <w:rPr>
          <w:rFonts w:ascii="Times New Roman" w:hAnsi="Times New Roman"/>
          <w:color w:val="000000"/>
          <w:spacing w:val="-3"/>
          <w:sz w:val="24"/>
          <w:szCs w:val="24"/>
        </w:rPr>
        <w:t>Le Partenaire des</w:t>
      </w:r>
      <w:r w:rsidR="00D0682D" w:rsidRPr="00FE43C5">
        <w:rPr>
          <w:rFonts w:ascii="Times New Roman" w:hAnsi="Times New Roman"/>
          <w:color w:val="000000"/>
          <w:spacing w:val="-3"/>
          <w:sz w:val="24"/>
          <w:szCs w:val="24"/>
        </w:rPr>
        <w:t xml:space="preserve"> Nations Unies n’est pas tenu d’</w:t>
      </w:r>
      <w:r w:rsidR="003B3DB6" w:rsidRPr="00FE43C5">
        <w:rPr>
          <w:rFonts w:ascii="Times New Roman" w:hAnsi="Times New Roman"/>
          <w:color w:val="000000"/>
          <w:spacing w:val="-3"/>
          <w:sz w:val="24"/>
          <w:szCs w:val="24"/>
        </w:rPr>
        <w:t xml:space="preserve">entamer </w:t>
      </w:r>
      <w:r w:rsidRPr="00FE43C5">
        <w:rPr>
          <w:rFonts w:ascii="Times New Roman" w:hAnsi="Times New Roman"/>
          <w:color w:val="000000"/>
          <w:spacing w:val="-3"/>
          <w:sz w:val="24"/>
          <w:szCs w:val="24"/>
        </w:rPr>
        <w:t xml:space="preserve">ni de poursuivre </w:t>
      </w:r>
      <w:r w:rsidR="0016461A" w:rsidRPr="00FE43C5">
        <w:rPr>
          <w:rFonts w:ascii="Times New Roman" w:hAnsi="Times New Roman"/>
          <w:color w:val="000000"/>
          <w:spacing w:val="-3"/>
          <w:sz w:val="24"/>
          <w:szCs w:val="24"/>
        </w:rPr>
        <w:t>la</w:t>
      </w:r>
      <w:r w:rsidR="00AB583F" w:rsidRPr="00FE43C5">
        <w:rPr>
          <w:rFonts w:ascii="Times New Roman" w:hAnsi="Times New Roman"/>
          <w:color w:val="000000"/>
          <w:spacing w:val="-3"/>
          <w:sz w:val="24"/>
          <w:szCs w:val="24"/>
        </w:rPr>
        <w:t xml:space="preserve"> F</w:t>
      </w:r>
      <w:r w:rsidR="009F1428" w:rsidRPr="00FE43C5">
        <w:rPr>
          <w:rFonts w:ascii="Times New Roman" w:hAnsi="Times New Roman"/>
          <w:color w:val="000000"/>
          <w:spacing w:val="-3"/>
          <w:sz w:val="24"/>
          <w:szCs w:val="24"/>
        </w:rPr>
        <w:t xml:space="preserve">ourniture de </w:t>
      </w:r>
      <w:r w:rsidR="00AB583F" w:rsidRPr="00FE43C5">
        <w:rPr>
          <w:rFonts w:ascii="Times New Roman" w:hAnsi="Times New Roman"/>
          <w:color w:val="000000"/>
          <w:spacing w:val="-3"/>
          <w:sz w:val="24"/>
          <w:szCs w:val="24"/>
        </w:rPr>
        <w:t>l’A</w:t>
      </w:r>
      <w:r w:rsidR="009F1428" w:rsidRPr="00FE43C5">
        <w:rPr>
          <w:rFonts w:ascii="Times New Roman" w:hAnsi="Times New Roman"/>
          <w:color w:val="000000"/>
          <w:spacing w:val="-3"/>
          <w:sz w:val="24"/>
          <w:szCs w:val="24"/>
        </w:rPr>
        <w:t xml:space="preserve">ssistance </w:t>
      </w:r>
      <w:r w:rsidR="00AB583F" w:rsidRPr="00FE43C5">
        <w:rPr>
          <w:rFonts w:ascii="Times New Roman" w:hAnsi="Times New Roman"/>
          <w:color w:val="000000"/>
          <w:spacing w:val="-3"/>
          <w:sz w:val="24"/>
          <w:szCs w:val="24"/>
        </w:rPr>
        <w:t>T</w:t>
      </w:r>
      <w:r w:rsidR="009F1428" w:rsidRPr="00FE43C5">
        <w:rPr>
          <w:rFonts w:ascii="Times New Roman" w:hAnsi="Times New Roman"/>
          <w:color w:val="000000"/>
          <w:spacing w:val="-3"/>
          <w:sz w:val="24"/>
          <w:szCs w:val="24"/>
        </w:rPr>
        <w:t>echnique</w:t>
      </w:r>
      <w:r w:rsidR="0016461A" w:rsidRPr="00FE43C5">
        <w:rPr>
          <w:rFonts w:ascii="Times New Roman" w:hAnsi="Times New Roman"/>
          <w:color w:val="000000"/>
          <w:spacing w:val="-3"/>
          <w:sz w:val="24"/>
          <w:szCs w:val="24"/>
        </w:rPr>
        <w:t xml:space="preserve"> </w:t>
      </w:r>
      <w:r w:rsidR="004A0321" w:rsidRPr="00FE43C5">
        <w:rPr>
          <w:rFonts w:ascii="Times New Roman" w:hAnsi="Times New Roman"/>
          <w:color w:val="auto"/>
          <w:spacing w:val="-3"/>
          <w:sz w:val="24"/>
          <w:szCs w:val="24"/>
        </w:rPr>
        <w:t xml:space="preserve">tant qu’il n’a pas </w:t>
      </w:r>
      <w:r w:rsidR="00125162" w:rsidRPr="00FE43C5">
        <w:rPr>
          <w:rFonts w:ascii="Times New Roman" w:hAnsi="Times New Roman"/>
          <w:color w:val="auto"/>
          <w:spacing w:val="-3"/>
          <w:sz w:val="24"/>
          <w:szCs w:val="24"/>
        </w:rPr>
        <w:t xml:space="preserve">reçu les paiements dus </w:t>
      </w:r>
      <w:r w:rsidR="004A0321" w:rsidRPr="00FE43C5">
        <w:rPr>
          <w:rFonts w:ascii="Times New Roman" w:hAnsi="Times New Roman"/>
          <w:color w:val="auto"/>
          <w:spacing w:val="-3"/>
          <w:sz w:val="24"/>
          <w:szCs w:val="24"/>
        </w:rPr>
        <w:t xml:space="preserve">aux termes du </w:t>
      </w:r>
      <w:r w:rsidR="00125162" w:rsidRPr="00FE43C5">
        <w:rPr>
          <w:rFonts w:ascii="Times New Roman" w:hAnsi="Times New Roman"/>
          <w:color w:val="auto"/>
          <w:spacing w:val="-3"/>
          <w:sz w:val="24"/>
          <w:szCs w:val="24"/>
        </w:rPr>
        <w:t xml:space="preserve">Calendrier de paiement, et il </w:t>
      </w:r>
      <w:r w:rsidR="00210E5D" w:rsidRPr="00FE43C5">
        <w:rPr>
          <w:rFonts w:ascii="Times New Roman" w:hAnsi="Times New Roman"/>
          <w:color w:val="auto"/>
          <w:spacing w:val="-3"/>
          <w:sz w:val="24"/>
          <w:szCs w:val="24"/>
        </w:rPr>
        <w:t xml:space="preserve">n’assumera </w:t>
      </w:r>
      <w:r w:rsidR="00210E5D">
        <w:rPr>
          <w:rFonts w:ascii="Times New Roman" w:hAnsi="Times New Roman"/>
          <w:color w:val="auto"/>
          <w:spacing w:val="-3"/>
          <w:sz w:val="24"/>
          <w:szCs w:val="24"/>
        </w:rPr>
        <w:t>aucune</w:t>
      </w:r>
      <w:r w:rsidR="00125162" w:rsidRPr="00FE43C5">
        <w:rPr>
          <w:rFonts w:ascii="Times New Roman" w:hAnsi="Times New Roman"/>
          <w:color w:val="auto"/>
          <w:spacing w:val="-3"/>
          <w:sz w:val="24"/>
          <w:szCs w:val="24"/>
        </w:rPr>
        <w:t xml:space="preserve"> responsabilité </w:t>
      </w:r>
      <w:r w:rsidR="001D049A" w:rsidRPr="00FE43C5">
        <w:rPr>
          <w:rFonts w:ascii="Times New Roman" w:hAnsi="Times New Roman"/>
          <w:color w:val="auto"/>
          <w:spacing w:val="-3"/>
          <w:sz w:val="24"/>
          <w:szCs w:val="24"/>
        </w:rPr>
        <w:t>au-delà de tels</w:t>
      </w:r>
      <w:r w:rsidR="00125162" w:rsidRPr="00FE43C5">
        <w:rPr>
          <w:rFonts w:ascii="Times New Roman" w:hAnsi="Times New Roman"/>
          <w:color w:val="auto"/>
          <w:spacing w:val="-3"/>
          <w:sz w:val="24"/>
          <w:szCs w:val="24"/>
        </w:rPr>
        <w:t xml:space="preserve"> paiements.</w:t>
      </w:r>
      <w:r w:rsidR="007B472D" w:rsidRPr="00FE43C5">
        <w:rPr>
          <w:rFonts w:ascii="Times New Roman" w:hAnsi="Times New Roman"/>
          <w:color w:val="000000"/>
          <w:spacing w:val="-3"/>
          <w:sz w:val="24"/>
          <w:szCs w:val="24"/>
        </w:rPr>
        <w:t xml:space="preserve"> </w:t>
      </w:r>
    </w:p>
    <w:p w14:paraId="5DBA9A4B" w14:textId="77777777" w:rsidR="00117E5B" w:rsidRPr="00FE43C5" w:rsidRDefault="00117E5B" w:rsidP="00117E5B">
      <w:pPr>
        <w:pStyle w:val="ListParagraph"/>
        <w:rPr>
          <w:rFonts w:ascii="Times New Roman" w:hAnsi="Times New Roman"/>
          <w:color w:val="000000"/>
          <w:sz w:val="24"/>
          <w:szCs w:val="24"/>
        </w:rPr>
      </w:pPr>
    </w:p>
    <w:p w14:paraId="0B0B07ED" w14:textId="0F27548A" w:rsidR="00117E5B" w:rsidRPr="00FE43C5" w:rsidRDefault="00A67263" w:rsidP="00117E5B">
      <w:pPr>
        <w:keepNext/>
        <w:keepLines/>
        <w:jc w:val="center"/>
        <w:rPr>
          <w:b/>
          <w:sz w:val="24"/>
        </w:rPr>
      </w:pPr>
      <w:r w:rsidRPr="00FE43C5">
        <w:rPr>
          <w:b/>
          <w:sz w:val="24"/>
        </w:rPr>
        <w:t>PERSONNEL</w:t>
      </w:r>
      <w:r w:rsidR="00117E5B" w:rsidRPr="00FE43C5">
        <w:rPr>
          <w:b/>
          <w:sz w:val="24"/>
        </w:rPr>
        <w:t xml:space="preserve">, CONSULTANTS ET </w:t>
      </w:r>
      <w:r w:rsidR="00901B20" w:rsidRPr="00FE43C5">
        <w:rPr>
          <w:b/>
          <w:sz w:val="24"/>
        </w:rPr>
        <w:t xml:space="preserve">FOURNISSEURS </w:t>
      </w:r>
    </w:p>
    <w:p w14:paraId="413BC964" w14:textId="77777777" w:rsidR="00117E5B" w:rsidRPr="00FE43C5" w:rsidRDefault="00117E5B" w:rsidP="00117E5B">
      <w:pPr>
        <w:keepNext/>
        <w:keepLines/>
        <w:rPr>
          <w:sz w:val="24"/>
          <w:u w:val="single"/>
        </w:rPr>
      </w:pPr>
    </w:p>
    <w:p w14:paraId="2DA9E74F" w14:textId="4A73768E" w:rsidR="00117E5B" w:rsidRPr="00FE43C5" w:rsidRDefault="00117E5B" w:rsidP="00380384">
      <w:pPr>
        <w:pStyle w:val="ListParagraph"/>
        <w:keepNext/>
        <w:keepLines/>
        <w:numPr>
          <w:ilvl w:val="0"/>
          <w:numId w:val="13"/>
        </w:numPr>
        <w:rPr>
          <w:rFonts w:ascii="Times New Roman" w:hAnsi="Times New Roman"/>
          <w:color w:val="000000"/>
          <w:sz w:val="24"/>
          <w:u w:val="single"/>
        </w:rPr>
      </w:pPr>
      <w:r w:rsidRPr="00FE43C5">
        <w:rPr>
          <w:rFonts w:ascii="Times New Roman" w:hAnsi="Times New Roman"/>
          <w:color w:val="000000"/>
          <w:sz w:val="24"/>
        </w:rPr>
        <w:t xml:space="preserve">Le Partenaire des Nations Unies met sur pied une équipe </w:t>
      </w:r>
      <w:r w:rsidR="00A67263" w:rsidRPr="00FE43C5">
        <w:rPr>
          <w:rFonts w:ascii="Times New Roman" w:hAnsi="Times New Roman"/>
          <w:color w:val="000000"/>
          <w:sz w:val="24"/>
        </w:rPr>
        <w:t xml:space="preserve">composée </w:t>
      </w:r>
      <w:r w:rsidRPr="00FE43C5">
        <w:rPr>
          <w:rFonts w:ascii="Times New Roman" w:hAnsi="Times New Roman"/>
          <w:color w:val="000000"/>
          <w:sz w:val="24"/>
        </w:rPr>
        <w:t xml:space="preserve">de </w:t>
      </w:r>
      <w:r w:rsidR="00A67263" w:rsidRPr="00FE43C5">
        <w:rPr>
          <w:rFonts w:ascii="Times New Roman" w:hAnsi="Times New Roman"/>
          <w:color w:val="auto"/>
          <w:sz w:val="24"/>
          <w:szCs w:val="24"/>
        </w:rPr>
        <w:t>Membres du personnel</w:t>
      </w:r>
      <w:r w:rsidRPr="00FE43C5">
        <w:rPr>
          <w:rFonts w:ascii="Times New Roman" w:hAnsi="Times New Roman"/>
          <w:color w:val="000000"/>
          <w:sz w:val="24"/>
        </w:rPr>
        <w:t xml:space="preserve">, de consultants et de </w:t>
      </w:r>
      <w:r w:rsidR="00901B20" w:rsidRPr="00FE43C5">
        <w:rPr>
          <w:rFonts w:ascii="Times New Roman" w:hAnsi="Times New Roman"/>
          <w:color w:val="000000"/>
          <w:sz w:val="24"/>
        </w:rPr>
        <w:t>fournisseurs qualifiés</w:t>
      </w:r>
      <w:r w:rsidRPr="00FE43C5">
        <w:rPr>
          <w:rFonts w:ascii="Times New Roman" w:hAnsi="Times New Roman"/>
          <w:color w:val="000000"/>
          <w:sz w:val="24"/>
        </w:rPr>
        <w:t xml:space="preserve"> qui s</w:t>
      </w:r>
      <w:r w:rsidR="00AB583F" w:rsidRPr="00FE43C5">
        <w:rPr>
          <w:rFonts w:ascii="Times New Roman" w:hAnsi="Times New Roman"/>
          <w:color w:val="000000"/>
          <w:sz w:val="24"/>
        </w:rPr>
        <w:t>ont selon lui nécessaires à la F</w:t>
      </w:r>
      <w:r w:rsidRPr="00FE43C5">
        <w:rPr>
          <w:rFonts w:ascii="Times New Roman" w:hAnsi="Times New Roman"/>
          <w:color w:val="000000"/>
          <w:sz w:val="24"/>
        </w:rPr>
        <w:t>ourniture de l’</w:t>
      </w:r>
      <w:r w:rsidR="00AB583F" w:rsidRPr="00FE43C5">
        <w:rPr>
          <w:rFonts w:ascii="Times New Roman" w:hAnsi="Times New Roman"/>
          <w:color w:val="000000"/>
          <w:sz w:val="24"/>
        </w:rPr>
        <w:t>Assistance T</w:t>
      </w:r>
      <w:r w:rsidRPr="00FE43C5">
        <w:rPr>
          <w:rFonts w:ascii="Times New Roman" w:hAnsi="Times New Roman"/>
          <w:color w:val="000000"/>
          <w:sz w:val="24"/>
        </w:rPr>
        <w:t xml:space="preserve">echnique. </w:t>
      </w:r>
    </w:p>
    <w:p w14:paraId="6A1B7D57" w14:textId="77777777" w:rsidR="00117E5B" w:rsidRPr="00FE43C5" w:rsidRDefault="00117E5B" w:rsidP="00117E5B">
      <w:pPr>
        <w:ind w:left="360" w:hanging="360"/>
        <w:rPr>
          <w:sz w:val="24"/>
        </w:rPr>
      </w:pPr>
    </w:p>
    <w:p w14:paraId="3BA462EC" w14:textId="12C78552" w:rsidR="00117E5B" w:rsidRPr="00FE43C5" w:rsidRDefault="00117E5B" w:rsidP="00380384">
      <w:pPr>
        <w:pStyle w:val="ListParagraph"/>
        <w:numPr>
          <w:ilvl w:val="0"/>
          <w:numId w:val="13"/>
        </w:numPr>
        <w:rPr>
          <w:rFonts w:ascii="Times New Roman" w:hAnsi="Times New Roman"/>
          <w:color w:val="000000"/>
          <w:sz w:val="24"/>
        </w:rPr>
      </w:pPr>
      <w:r w:rsidRPr="00FE43C5">
        <w:rPr>
          <w:rFonts w:ascii="Times New Roman" w:hAnsi="Times New Roman"/>
          <w:color w:val="000000"/>
          <w:sz w:val="24"/>
        </w:rPr>
        <w:t xml:space="preserve">Les Parties </w:t>
      </w:r>
      <w:r w:rsidR="00CE063A" w:rsidRPr="00FE43C5">
        <w:rPr>
          <w:rFonts w:ascii="Times New Roman" w:hAnsi="Times New Roman"/>
          <w:color w:val="000000"/>
          <w:sz w:val="24"/>
        </w:rPr>
        <w:t>reconnaissent</w:t>
      </w:r>
      <w:r w:rsidRPr="00FE43C5">
        <w:rPr>
          <w:rFonts w:ascii="Times New Roman" w:hAnsi="Times New Roman"/>
          <w:color w:val="000000"/>
          <w:sz w:val="24"/>
        </w:rPr>
        <w:t xml:space="preserve"> que l</w:t>
      </w:r>
      <w:r w:rsidR="00BA62C7" w:rsidRPr="00FE43C5">
        <w:rPr>
          <w:rFonts w:ascii="Times New Roman" w:hAnsi="Times New Roman"/>
          <w:color w:val="000000"/>
          <w:sz w:val="24"/>
        </w:rPr>
        <w:t>e Partenaire des Nations Unies peut ne pas être</w:t>
      </w:r>
      <w:r w:rsidRPr="00FE43C5">
        <w:rPr>
          <w:rFonts w:ascii="Times New Roman" w:hAnsi="Times New Roman"/>
          <w:color w:val="000000"/>
          <w:sz w:val="24"/>
        </w:rPr>
        <w:t xml:space="preserve"> en mesure de </w:t>
      </w:r>
      <w:r w:rsidR="00275F81" w:rsidRPr="00FE43C5">
        <w:rPr>
          <w:rFonts w:ascii="Times New Roman" w:hAnsi="Times New Roman"/>
          <w:color w:val="000000"/>
          <w:sz w:val="24"/>
        </w:rPr>
        <w:t>trouver</w:t>
      </w:r>
      <w:r w:rsidR="00275F81" w:rsidRPr="00FE43C5">
        <w:rPr>
          <w:rFonts w:ascii="Times New Roman" w:hAnsi="Times New Roman"/>
          <w:color w:val="auto"/>
          <w:sz w:val="24"/>
        </w:rPr>
        <w:t xml:space="preserve"> et recruter </w:t>
      </w:r>
      <w:bookmarkStart w:id="15" w:name="_Hlk536175761"/>
      <w:r w:rsidR="00275F81" w:rsidRPr="00FE43C5">
        <w:rPr>
          <w:rFonts w:ascii="Times New Roman" w:hAnsi="Times New Roman"/>
          <w:color w:val="auto"/>
          <w:sz w:val="24"/>
        </w:rPr>
        <w:t xml:space="preserve">des membres du personnel, </w:t>
      </w:r>
      <w:bookmarkEnd w:id="15"/>
      <w:r w:rsidR="00275F81" w:rsidRPr="00FE43C5">
        <w:rPr>
          <w:rFonts w:ascii="Times New Roman" w:hAnsi="Times New Roman"/>
          <w:color w:val="000000"/>
          <w:sz w:val="24"/>
        </w:rPr>
        <w:t xml:space="preserve">des consultants et des fournisseurs et/ou </w:t>
      </w:r>
      <w:r w:rsidRPr="00FE43C5">
        <w:rPr>
          <w:rFonts w:ascii="Times New Roman" w:hAnsi="Times New Roman"/>
          <w:color w:val="000000"/>
          <w:sz w:val="24"/>
        </w:rPr>
        <w:t>s’assurer leurs services</w:t>
      </w:r>
      <w:r w:rsidR="00BA62C7" w:rsidRPr="00FE43C5">
        <w:rPr>
          <w:rFonts w:ascii="Times New Roman" w:hAnsi="Times New Roman"/>
          <w:color w:val="000000"/>
          <w:sz w:val="24"/>
        </w:rPr>
        <w:t xml:space="preserve"> au moment de la signature du présent Accord</w:t>
      </w:r>
      <w:r w:rsidRPr="00FE43C5">
        <w:rPr>
          <w:rFonts w:ascii="Times New Roman" w:hAnsi="Times New Roman"/>
          <w:color w:val="000000"/>
          <w:sz w:val="24"/>
        </w:rPr>
        <w:t xml:space="preserve">. </w:t>
      </w:r>
      <w:r w:rsidR="00BA62C7" w:rsidRPr="00FE43C5">
        <w:rPr>
          <w:rFonts w:ascii="Times New Roman" w:hAnsi="Times New Roman"/>
          <w:color w:val="000000"/>
          <w:sz w:val="24"/>
        </w:rPr>
        <w:t xml:space="preserve">Dans un </w:t>
      </w:r>
      <w:r w:rsidR="00CE063A" w:rsidRPr="00FE43C5">
        <w:rPr>
          <w:rFonts w:ascii="Times New Roman" w:hAnsi="Times New Roman"/>
          <w:color w:val="000000"/>
          <w:sz w:val="24"/>
        </w:rPr>
        <w:t>cas</w:t>
      </w:r>
      <w:r w:rsidR="00BA62C7" w:rsidRPr="00FE43C5">
        <w:rPr>
          <w:rFonts w:ascii="Times New Roman" w:hAnsi="Times New Roman"/>
          <w:color w:val="000000"/>
          <w:sz w:val="24"/>
        </w:rPr>
        <w:t xml:space="preserve"> pareil</w:t>
      </w:r>
      <w:r w:rsidRPr="00FE43C5">
        <w:rPr>
          <w:rFonts w:ascii="Times New Roman" w:hAnsi="Times New Roman"/>
          <w:color w:val="000000"/>
          <w:sz w:val="24"/>
        </w:rPr>
        <w:t>, le Partenaire des Nations Unies veille à donner au Gouvernement</w:t>
      </w:r>
      <w:r w:rsidR="00BA62C7" w:rsidRPr="00FE43C5">
        <w:rPr>
          <w:rFonts w:ascii="Times New Roman" w:hAnsi="Times New Roman"/>
          <w:color w:val="000000"/>
          <w:sz w:val="24"/>
        </w:rPr>
        <w:t xml:space="preserve"> </w:t>
      </w:r>
      <w:r w:rsidRPr="00FE43C5">
        <w:rPr>
          <w:rFonts w:ascii="Times New Roman" w:hAnsi="Times New Roman"/>
          <w:color w:val="000000"/>
          <w:sz w:val="24"/>
        </w:rPr>
        <w:t>les n</w:t>
      </w:r>
      <w:r w:rsidR="002E2885" w:rsidRPr="00FE43C5">
        <w:rPr>
          <w:rFonts w:ascii="Times New Roman" w:hAnsi="Times New Roman"/>
          <w:color w:val="000000"/>
          <w:sz w:val="24"/>
        </w:rPr>
        <w:t xml:space="preserve">oms </w:t>
      </w:r>
      <w:r w:rsidR="00CE063A" w:rsidRPr="00FE43C5">
        <w:rPr>
          <w:rFonts w:ascii="Times New Roman" w:hAnsi="Times New Roman"/>
          <w:color w:val="000000"/>
          <w:sz w:val="24"/>
        </w:rPr>
        <w:t xml:space="preserve">de principaux fournisseurs </w:t>
      </w:r>
      <w:r w:rsidRPr="00FE43C5">
        <w:rPr>
          <w:rFonts w:ascii="Times New Roman" w:hAnsi="Times New Roman"/>
          <w:color w:val="000000"/>
          <w:sz w:val="24"/>
        </w:rPr>
        <w:t xml:space="preserve">et curriculum vitae (CV) de principaux consultants, </w:t>
      </w:r>
      <w:r w:rsidR="00BA62C7" w:rsidRPr="00FE43C5">
        <w:rPr>
          <w:rFonts w:ascii="Times New Roman" w:hAnsi="Times New Roman"/>
          <w:color w:val="000000"/>
          <w:sz w:val="24"/>
        </w:rPr>
        <w:t xml:space="preserve">dans les plus brefs délais, une </w:t>
      </w:r>
      <w:r w:rsidR="00210E5D" w:rsidRPr="00FE43C5">
        <w:rPr>
          <w:rFonts w:ascii="Times New Roman" w:hAnsi="Times New Roman"/>
          <w:color w:val="000000"/>
          <w:sz w:val="24"/>
        </w:rPr>
        <w:t>fois les</w:t>
      </w:r>
      <w:r w:rsidR="00BA62C7" w:rsidRPr="00FE43C5">
        <w:rPr>
          <w:rFonts w:ascii="Times New Roman" w:hAnsi="Times New Roman"/>
          <w:color w:val="000000"/>
          <w:sz w:val="24"/>
        </w:rPr>
        <w:t xml:space="preserve"> contrats avec eux signés</w:t>
      </w:r>
      <w:r w:rsidRPr="00FE43C5">
        <w:rPr>
          <w:rFonts w:ascii="Times New Roman" w:hAnsi="Times New Roman"/>
          <w:color w:val="000000"/>
          <w:sz w:val="24"/>
        </w:rPr>
        <w:t>.</w:t>
      </w:r>
    </w:p>
    <w:p w14:paraId="2C73DC4A" w14:textId="77777777" w:rsidR="00117E5B" w:rsidRPr="00FE43C5" w:rsidRDefault="00117E5B" w:rsidP="00117E5B">
      <w:pPr>
        <w:pStyle w:val="ListParagraph"/>
        <w:rPr>
          <w:rFonts w:ascii="Times New Roman" w:hAnsi="Times New Roman"/>
          <w:color w:val="000000"/>
          <w:sz w:val="24"/>
        </w:rPr>
      </w:pPr>
    </w:p>
    <w:p w14:paraId="2D47D49E" w14:textId="5BC11C57" w:rsidR="00117E5B" w:rsidRPr="00FE43C5" w:rsidRDefault="00117E5B" w:rsidP="00380384">
      <w:pPr>
        <w:pStyle w:val="ListParagraph"/>
        <w:numPr>
          <w:ilvl w:val="0"/>
          <w:numId w:val="13"/>
        </w:numPr>
        <w:rPr>
          <w:rFonts w:ascii="Times New Roman" w:hAnsi="Times New Roman"/>
          <w:color w:val="000000"/>
          <w:sz w:val="24"/>
          <w:szCs w:val="24"/>
        </w:rPr>
      </w:pPr>
      <w:r w:rsidRPr="00FE43C5">
        <w:rPr>
          <w:rFonts w:ascii="Times New Roman" w:hAnsi="Times New Roman"/>
          <w:color w:val="auto"/>
          <w:sz w:val="24"/>
          <w:szCs w:val="24"/>
        </w:rPr>
        <w:t>Le Partenaire des Nations Unies reste</w:t>
      </w:r>
      <w:r w:rsidR="00A67263" w:rsidRPr="00FE43C5">
        <w:rPr>
          <w:rFonts w:ascii="Times New Roman" w:hAnsi="Times New Roman"/>
          <w:color w:val="auto"/>
          <w:sz w:val="24"/>
          <w:szCs w:val="24"/>
        </w:rPr>
        <w:t xml:space="preserve"> entièrement responsable pour </w:t>
      </w:r>
      <w:r w:rsidR="006B5F26" w:rsidRPr="00FE43C5">
        <w:rPr>
          <w:rFonts w:ascii="Times New Roman" w:hAnsi="Times New Roman"/>
          <w:color w:val="auto"/>
          <w:sz w:val="24"/>
          <w:szCs w:val="24"/>
        </w:rPr>
        <w:t xml:space="preserve">l’exécution </w:t>
      </w:r>
      <w:r w:rsidR="00A67263" w:rsidRPr="00FE43C5">
        <w:rPr>
          <w:rFonts w:ascii="Times New Roman" w:hAnsi="Times New Roman"/>
          <w:color w:val="auto"/>
          <w:sz w:val="24"/>
          <w:szCs w:val="24"/>
        </w:rPr>
        <w:t>de l’Assistance Technique par son équipe affectée aux termes du présent Accord</w:t>
      </w:r>
      <w:r w:rsidRPr="00FE43C5">
        <w:rPr>
          <w:rFonts w:ascii="Times New Roman" w:hAnsi="Times New Roman"/>
          <w:color w:val="auto"/>
          <w:sz w:val="24"/>
          <w:szCs w:val="24"/>
        </w:rPr>
        <w:t>. L’embauche et l’octroi des contrats à tous Membres du personnel, Consultants et Fournisseurs par le Partenaire des Nations Unies dans le cadre du présent Accord sera fait selon le règlement, règles, instructions et procédures établis du Partenaire des Nations Unies, et sous réserve des considérations et exigences de la Banque énoncées ci-dessous</w:t>
      </w:r>
      <w:r w:rsidR="00D73FA0" w:rsidRPr="00FE43C5">
        <w:rPr>
          <w:rFonts w:ascii="Times New Roman" w:hAnsi="Times New Roman"/>
          <w:color w:val="auto"/>
          <w:sz w:val="24"/>
          <w:szCs w:val="24"/>
        </w:rPr>
        <w:t>:</w:t>
      </w:r>
    </w:p>
    <w:p w14:paraId="37B48C96" w14:textId="77777777" w:rsidR="00117E5B" w:rsidRPr="00FE43C5" w:rsidRDefault="00117E5B" w:rsidP="00117E5B">
      <w:pPr>
        <w:pStyle w:val="ListParagraph"/>
        <w:rPr>
          <w:rFonts w:ascii="Times New Roman" w:hAnsi="Times New Roman"/>
          <w:color w:val="000000"/>
          <w:sz w:val="24"/>
          <w:szCs w:val="24"/>
        </w:rPr>
      </w:pPr>
    </w:p>
    <w:p w14:paraId="24823282" w14:textId="15F232C0" w:rsidR="00117E5B" w:rsidRPr="00FE43C5" w:rsidRDefault="00117E5B" w:rsidP="009A3040">
      <w:pPr>
        <w:pStyle w:val="ListParagraph"/>
        <w:numPr>
          <w:ilvl w:val="0"/>
          <w:numId w:val="14"/>
        </w:numPr>
        <w:ind w:left="1134" w:hanging="425"/>
        <w:rPr>
          <w:rFonts w:ascii="Times New Roman" w:hAnsi="Times New Roman"/>
          <w:color w:val="000000"/>
          <w:sz w:val="24"/>
          <w:szCs w:val="24"/>
          <w:u w:val="single"/>
        </w:rPr>
      </w:pPr>
      <w:r w:rsidRPr="00FE43C5">
        <w:rPr>
          <w:rFonts w:ascii="Times New Roman" w:hAnsi="Times New Roman"/>
          <w:color w:val="auto"/>
          <w:sz w:val="24"/>
          <w:szCs w:val="24"/>
          <w:u w:val="single"/>
        </w:rPr>
        <w:t>Interdiction de mener des activités conflictuelles</w:t>
      </w:r>
      <w:r w:rsidR="00D73FA0" w:rsidRPr="00FE43C5">
        <w:rPr>
          <w:rFonts w:ascii="Times New Roman" w:hAnsi="Times New Roman"/>
          <w:color w:val="auto"/>
          <w:sz w:val="24"/>
          <w:szCs w:val="24"/>
        </w:rPr>
        <w:t>:</w:t>
      </w:r>
      <w:r w:rsidRPr="00FE43C5">
        <w:rPr>
          <w:rFonts w:ascii="Times New Roman" w:hAnsi="Times New Roman"/>
          <w:color w:val="auto"/>
          <w:sz w:val="24"/>
          <w:szCs w:val="24"/>
        </w:rPr>
        <w:t xml:space="preserve"> les Membres du personnel, Consultants ou Fournisseurs ne sauraient entreprendre, directement ni indirectement, une affaire ou activité professionnelle susceptible de conduire à un conflit d’intérêt avec les activités menées dans le cadre de leurs contrats respectifs avec le Partenaire des Nations Unies.</w:t>
      </w:r>
    </w:p>
    <w:p w14:paraId="31D85ACD" w14:textId="77777777" w:rsidR="00117E5B" w:rsidRPr="00FE43C5" w:rsidRDefault="00117E5B" w:rsidP="009A3040">
      <w:pPr>
        <w:pStyle w:val="ListParagraph"/>
        <w:ind w:left="1134" w:hanging="425"/>
        <w:rPr>
          <w:rFonts w:ascii="Times New Roman" w:hAnsi="Times New Roman"/>
          <w:color w:val="000000"/>
          <w:sz w:val="24"/>
          <w:szCs w:val="24"/>
          <w:u w:val="single"/>
        </w:rPr>
      </w:pPr>
    </w:p>
    <w:p w14:paraId="54203F71" w14:textId="6827185E" w:rsidR="00117E5B" w:rsidRPr="00FE43C5" w:rsidRDefault="00117E5B" w:rsidP="00042974">
      <w:pPr>
        <w:pStyle w:val="ListParagraph"/>
        <w:keepLines/>
        <w:numPr>
          <w:ilvl w:val="0"/>
          <w:numId w:val="14"/>
        </w:numPr>
        <w:ind w:left="1134" w:hanging="425"/>
        <w:rPr>
          <w:rFonts w:ascii="Times New Roman" w:hAnsi="Times New Roman"/>
          <w:color w:val="auto"/>
          <w:sz w:val="24"/>
          <w:szCs w:val="24"/>
          <w:u w:val="single"/>
        </w:rPr>
      </w:pPr>
      <w:r w:rsidRPr="00FE43C5">
        <w:rPr>
          <w:rFonts w:ascii="Times New Roman" w:eastAsia="Times New Roman" w:hAnsi="Times New Roman"/>
          <w:color w:val="auto"/>
          <w:sz w:val="24"/>
          <w:szCs w:val="24"/>
          <w:u w:val="single"/>
        </w:rPr>
        <w:lastRenderedPageBreak/>
        <w:t>Interdiction de bénéficier de contrats connexes</w:t>
      </w:r>
      <w:r w:rsidRPr="00FE43C5">
        <w:rPr>
          <w:rFonts w:ascii="Times New Roman" w:eastAsia="Times New Roman" w:hAnsi="Times New Roman"/>
          <w:color w:val="auto"/>
          <w:sz w:val="24"/>
          <w:szCs w:val="24"/>
        </w:rPr>
        <w:t xml:space="preserve">: au cours de la durée du présent Accord et après sa résiliation ou son achèvement, </w:t>
      </w:r>
      <w:r w:rsidR="00275F81" w:rsidRPr="00FE43C5">
        <w:rPr>
          <w:rFonts w:ascii="Times New Roman" w:eastAsia="Times New Roman" w:hAnsi="Times New Roman"/>
          <w:color w:val="auto"/>
          <w:sz w:val="24"/>
          <w:szCs w:val="24"/>
        </w:rPr>
        <w:t xml:space="preserve">le Gouvernement exclue tout ancien Membre du personnel, Consultant ou Fournisseur et toute partie qui leur est affiliée des </w:t>
      </w:r>
      <w:bookmarkStart w:id="16" w:name="_Hlk536175800"/>
      <w:r w:rsidR="00275F81" w:rsidRPr="00FE43C5">
        <w:rPr>
          <w:rFonts w:ascii="Times New Roman" w:eastAsia="Times New Roman" w:hAnsi="Times New Roman"/>
          <w:color w:val="auto"/>
          <w:sz w:val="24"/>
          <w:szCs w:val="24"/>
        </w:rPr>
        <w:t xml:space="preserve">passations </w:t>
      </w:r>
      <w:bookmarkEnd w:id="16"/>
      <w:r w:rsidR="00275F81" w:rsidRPr="00FE43C5">
        <w:rPr>
          <w:rFonts w:ascii="Times New Roman" w:eastAsia="Times New Roman" w:hAnsi="Times New Roman"/>
          <w:color w:val="auto"/>
          <w:sz w:val="24"/>
          <w:szCs w:val="24"/>
        </w:rPr>
        <w:t>d’autres marchés de fournitures, travaux ou services (sauf les services de consultants</w:t>
      </w:r>
      <w:r w:rsidR="00275F81" w:rsidRPr="00FE43C5">
        <w:rPr>
          <w:rFonts w:ascii="Times New Roman" w:hAnsi="Times New Roman"/>
          <w:color w:val="auto"/>
          <w:sz w:val="24"/>
          <w:szCs w:val="24"/>
        </w:rPr>
        <w:t xml:space="preserve">) </w:t>
      </w:r>
      <w:r w:rsidR="00275F81" w:rsidRPr="00FE43C5">
        <w:rPr>
          <w:rFonts w:ascii="Times New Roman" w:eastAsia="Times New Roman" w:hAnsi="Times New Roman"/>
          <w:color w:val="auto"/>
          <w:sz w:val="24"/>
          <w:szCs w:val="24"/>
        </w:rPr>
        <w:t>avec le Gouvernement</w:t>
      </w:r>
      <w:r w:rsidR="00275F81" w:rsidRPr="00FE43C5">
        <w:rPr>
          <w:rFonts w:ascii="Times New Roman" w:hAnsi="Times New Roman"/>
          <w:color w:val="auto"/>
          <w:sz w:val="24"/>
          <w:szCs w:val="24"/>
        </w:rPr>
        <w:t xml:space="preserve"> </w:t>
      </w:r>
      <w:r w:rsidR="00275F81" w:rsidRPr="00FE43C5">
        <w:rPr>
          <w:rFonts w:ascii="Times New Roman" w:eastAsia="Times New Roman" w:hAnsi="Times New Roman"/>
          <w:color w:val="auto"/>
          <w:sz w:val="24"/>
          <w:szCs w:val="24"/>
        </w:rPr>
        <w:t xml:space="preserve">résultant ou directement liés à </w:t>
      </w:r>
      <w:r w:rsidRPr="00FE43C5">
        <w:rPr>
          <w:rFonts w:ascii="Times New Roman" w:eastAsia="Times New Roman" w:hAnsi="Times New Roman"/>
          <w:color w:val="auto"/>
          <w:sz w:val="24"/>
          <w:szCs w:val="24"/>
        </w:rPr>
        <w:t>leurs activités menées dans le cadre du présent Accord; et en outre le Gouvernement ne les engage</w:t>
      </w:r>
      <w:r w:rsidR="001B7DD3">
        <w:rPr>
          <w:rFonts w:ascii="Times New Roman" w:eastAsia="Times New Roman" w:hAnsi="Times New Roman"/>
          <w:color w:val="auto"/>
          <w:sz w:val="24"/>
          <w:szCs w:val="24"/>
        </w:rPr>
        <w:t>ra</w:t>
      </w:r>
      <w:r w:rsidRPr="00FE43C5">
        <w:rPr>
          <w:rFonts w:ascii="Times New Roman" w:eastAsia="Times New Roman" w:hAnsi="Times New Roman"/>
          <w:color w:val="auto"/>
          <w:sz w:val="24"/>
          <w:szCs w:val="24"/>
        </w:rPr>
        <w:t xml:space="preserve"> pas pour une quelconque tâche qui, par nature, est susceptible de conduire à un conflit d’intérêt avec le présent Accord.</w:t>
      </w:r>
    </w:p>
    <w:p w14:paraId="742EAB23" w14:textId="77777777" w:rsidR="00117E5B" w:rsidRPr="00FE43C5" w:rsidRDefault="00117E5B" w:rsidP="00117E5B">
      <w:pPr>
        <w:pStyle w:val="ListParagraph"/>
        <w:ind w:hanging="360"/>
        <w:rPr>
          <w:rFonts w:ascii="Times New Roman" w:hAnsi="Times New Roman"/>
          <w:color w:val="auto"/>
          <w:sz w:val="24"/>
          <w:szCs w:val="24"/>
          <w:u w:val="single"/>
        </w:rPr>
      </w:pPr>
    </w:p>
    <w:p w14:paraId="3D685CCB" w14:textId="77777777" w:rsidR="00117E5B" w:rsidRPr="00FE43C5" w:rsidRDefault="00117E5B" w:rsidP="009A3040">
      <w:pPr>
        <w:pStyle w:val="ListParagraph"/>
        <w:numPr>
          <w:ilvl w:val="0"/>
          <w:numId w:val="14"/>
        </w:numPr>
        <w:ind w:left="1134" w:hanging="425"/>
        <w:rPr>
          <w:rFonts w:ascii="Times New Roman" w:hAnsi="Times New Roman"/>
          <w:color w:val="000000"/>
          <w:sz w:val="24"/>
          <w:szCs w:val="24"/>
          <w:u w:val="single"/>
        </w:rPr>
      </w:pPr>
      <w:r w:rsidRPr="00FE43C5">
        <w:rPr>
          <w:rFonts w:ascii="Times New Roman" w:hAnsi="Times New Roman"/>
          <w:color w:val="auto"/>
          <w:sz w:val="24"/>
          <w:szCs w:val="24"/>
          <w:u w:val="single"/>
        </w:rPr>
        <w:t>Recrutement des institutions gouvernementales ou des fonctionnaires du pays. L</w:t>
      </w:r>
      <w:r w:rsidRPr="00FE43C5">
        <w:rPr>
          <w:rFonts w:ascii="Times New Roman" w:hAnsi="Times New Roman"/>
          <w:color w:val="auto"/>
          <w:sz w:val="24"/>
          <w:szCs w:val="24"/>
        </w:rPr>
        <w:t xml:space="preserve">e Partenaire des Nations Unies ne peut recruter aucun responsable ou fonctionnaire </w:t>
      </w:r>
      <w:r w:rsidRPr="009A3040">
        <w:rPr>
          <w:rFonts w:ascii="Times New Roman" w:eastAsia="Times New Roman" w:hAnsi="Times New Roman"/>
          <w:color w:val="auto"/>
          <w:sz w:val="24"/>
          <w:szCs w:val="24"/>
        </w:rPr>
        <w:t>du</w:t>
      </w:r>
      <w:r w:rsidRPr="00FE43C5">
        <w:rPr>
          <w:rFonts w:ascii="Times New Roman" w:hAnsi="Times New Roman"/>
          <w:color w:val="auto"/>
          <w:sz w:val="24"/>
          <w:szCs w:val="24"/>
        </w:rPr>
        <w:t xml:space="preserve"> pays du Gouvernement en tant que Consultant et aucune institution gouvernementale ou entreprise d’État en tant que Fournisseur dans le cadre du présent Accord, à moins que le Gouvernement n’ait établi d’une manière satisfaisante à la Banque qu’un tel recrutement est conforme aux critères d’éligibilité en vertu des Directives de passation des marchés de la Banque en vigueur.</w:t>
      </w:r>
    </w:p>
    <w:p w14:paraId="4EFB60DA" w14:textId="77777777" w:rsidR="00117E5B" w:rsidRPr="00FE43C5" w:rsidRDefault="00117E5B" w:rsidP="00117E5B">
      <w:pPr>
        <w:tabs>
          <w:tab w:val="left" w:pos="540"/>
        </w:tabs>
        <w:ind w:left="360" w:hanging="360"/>
        <w:rPr>
          <w:sz w:val="24"/>
        </w:rPr>
      </w:pPr>
    </w:p>
    <w:p w14:paraId="1CBF79B8" w14:textId="5C7F851F" w:rsidR="00117E5B" w:rsidRPr="00FE43C5" w:rsidRDefault="00117E5B" w:rsidP="00380384">
      <w:pPr>
        <w:pStyle w:val="ListParagraph"/>
        <w:numPr>
          <w:ilvl w:val="0"/>
          <w:numId w:val="13"/>
        </w:numPr>
        <w:rPr>
          <w:rFonts w:ascii="Times New Roman" w:hAnsi="Times New Roman"/>
          <w:color w:val="000000"/>
          <w:sz w:val="24"/>
        </w:rPr>
      </w:pPr>
      <w:r w:rsidRPr="00FE43C5">
        <w:rPr>
          <w:rFonts w:ascii="Times New Roman" w:hAnsi="Times New Roman"/>
          <w:b/>
          <w:i/>
          <w:color w:val="000000"/>
          <w:sz w:val="24"/>
        </w:rPr>
        <w:t>Qualité de l’exécution</w:t>
      </w:r>
      <w:r w:rsidRPr="00FE43C5">
        <w:t>.</w:t>
      </w:r>
      <w:r w:rsidRPr="00FE43C5">
        <w:rPr>
          <w:rFonts w:ascii="Times New Roman" w:hAnsi="Times New Roman"/>
          <w:i/>
          <w:color w:val="000000"/>
          <w:sz w:val="24"/>
        </w:rPr>
        <w:t xml:space="preserve"> </w:t>
      </w:r>
      <w:r w:rsidRPr="00FE43C5">
        <w:rPr>
          <w:rFonts w:ascii="Times New Roman" w:hAnsi="Times New Roman"/>
          <w:color w:val="000000"/>
          <w:sz w:val="24"/>
        </w:rPr>
        <w:t xml:space="preserve">Le </w:t>
      </w:r>
      <w:r w:rsidR="00FD4030">
        <w:rPr>
          <w:rFonts w:ascii="Times New Roman" w:hAnsi="Times New Roman"/>
          <w:color w:val="000000"/>
          <w:sz w:val="24"/>
        </w:rPr>
        <w:t>P</w:t>
      </w:r>
      <w:r w:rsidRPr="00FE43C5">
        <w:rPr>
          <w:rFonts w:ascii="Times New Roman" w:hAnsi="Times New Roman"/>
          <w:color w:val="000000"/>
          <w:sz w:val="24"/>
        </w:rPr>
        <w:t>artenaire des Nations Unies s’acquitte de ses obligations au titre du présent Accord de la manière la plus diligente, efficace et économique, conformément aux techniques et pratiques professionnelles généralement admises et dans le respect des bonnes pratiques de gestion.</w:t>
      </w:r>
    </w:p>
    <w:p w14:paraId="78AD383F" w14:textId="77777777" w:rsidR="00117E5B" w:rsidRPr="00FE43C5" w:rsidRDefault="00117E5B" w:rsidP="00117E5B">
      <w:pPr>
        <w:tabs>
          <w:tab w:val="left" w:pos="630"/>
        </w:tabs>
        <w:ind w:left="360" w:hanging="360"/>
        <w:rPr>
          <w:sz w:val="24"/>
        </w:rPr>
      </w:pPr>
    </w:p>
    <w:p w14:paraId="2853AFC4" w14:textId="1F56B6E2" w:rsidR="00117E5B" w:rsidRPr="00FE43C5" w:rsidRDefault="00117E5B" w:rsidP="00380384">
      <w:pPr>
        <w:pStyle w:val="ListParagraph"/>
        <w:numPr>
          <w:ilvl w:val="0"/>
          <w:numId w:val="13"/>
        </w:numPr>
        <w:rPr>
          <w:rFonts w:ascii="Times New Roman" w:hAnsi="Times New Roman"/>
          <w:color w:val="000000"/>
          <w:sz w:val="24"/>
          <w:szCs w:val="24"/>
          <w:u w:val="single"/>
        </w:rPr>
      </w:pPr>
      <w:r w:rsidRPr="00FE43C5">
        <w:rPr>
          <w:rFonts w:ascii="Times New Roman" w:hAnsi="Times New Roman"/>
          <w:b/>
          <w:i/>
          <w:color w:val="000000"/>
          <w:sz w:val="24"/>
        </w:rPr>
        <w:t xml:space="preserve">Révocation et/ou remplacement de </w:t>
      </w:r>
      <w:r w:rsidR="00203477" w:rsidRPr="00FE43C5">
        <w:rPr>
          <w:rFonts w:ascii="Times New Roman" w:hAnsi="Times New Roman"/>
          <w:b/>
          <w:i/>
          <w:color w:val="000000"/>
          <w:sz w:val="24"/>
        </w:rPr>
        <w:t>membre</w:t>
      </w:r>
      <w:r w:rsidR="009F0133" w:rsidRPr="00FE43C5">
        <w:rPr>
          <w:rFonts w:ascii="Times New Roman" w:hAnsi="Times New Roman"/>
          <w:b/>
          <w:i/>
          <w:color w:val="000000"/>
          <w:sz w:val="24"/>
        </w:rPr>
        <w:t>s</w:t>
      </w:r>
      <w:r w:rsidR="00203477" w:rsidRPr="00FE43C5">
        <w:rPr>
          <w:rFonts w:ascii="Times New Roman" w:hAnsi="Times New Roman"/>
          <w:b/>
          <w:i/>
          <w:color w:val="000000"/>
          <w:sz w:val="24"/>
        </w:rPr>
        <w:t xml:space="preserve"> du personnel</w:t>
      </w:r>
      <w:r w:rsidRPr="00FE43C5">
        <w:rPr>
          <w:rFonts w:ascii="Times New Roman" w:hAnsi="Times New Roman"/>
          <w:b/>
          <w:i/>
          <w:color w:val="000000"/>
          <w:sz w:val="24"/>
        </w:rPr>
        <w:t xml:space="preserve">, de consultants ou de </w:t>
      </w:r>
      <w:r w:rsidR="00901B20" w:rsidRPr="00FE43C5">
        <w:rPr>
          <w:rFonts w:ascii="Times New Roman" w:hAnsi="Times New Roman"/>
          <w:b/>
          <w:i/>
          <w:color w:val="000000"/>
          <w:sz w:val="24"/>
        </w:rPr>
        <w:t>fournisseurs</w:t>
      </w:r>
      <w:r w:rsidRPr="00FE43C5">
        <w:rPr>
          <w:rFonts w:ascii="Times New Roman" w:hAnsi="Times New Roman"/>
          <w:color w:val="000000"/>
          <w:sz w:val="24"/>
        </w:rPr>
        <w:t xml:space="preserve">. Si, </w:t>
      </w:r>
      <w:r w:rsidR="00BE19E4" w:rsidRPr="00FE43C5">
        <w:rPr>
          <w:rFonts w:ascii="Times New Roman" w:hAnsi="Times New Roman"/>
          <w:color w:val="000000"/>
          <w:sz w:val="24"/>
        </w:rPr>
        <w:t xml:space="preserve">i) </w:t>
      </w:r>
      <w:r w:rsidRPr="00FE43C5">
        <w:rPr>
          <w:rFonts w:ascii="Times New Roman" w:hAnsi="Times New Roman"/>
          <w:color w:val="000000"/>
          <w:sz w:val="24"/>
        </w:rPr>
        <w:t xml:space="preserve">pour une raison échappant au contrôle raisonnable </w:t>
      </w:r>
      <w:bookmarkStart w:id="17" w:name="_Hlk536175851"/>
      <w:r w:rsidR="00275F81" w:rsidRPr="00FE43C5">
        <w:rPr>
          <w:rFonts w:ascii="Times New Roman" w:hAnsi="Times New Roman"/>
          <w:color w:val="auto"/>
          <w:sz w:val="24"/>
          <w:szCs w:val="24"/>
        </w:rPr>
        <w:t xml:space="preserve">du </w:t>
      </w:r>
      <w:r w:rsidR="009D458C" w:rsidRPr="00FE43C5">
        <w:rPr>
          <w:rFonts w:ascii="Times New Roman" w:hAnsi="Times New Roman"/>
          <w:color w:val="auto"/>
          <w:sz w:val="24"/>
          <w:szCs w:val="24"/>
        </w:rPr>
        <w:t>Partenaire des Nations Unies</w:t>
      </w:r>
      <w:r w:rsidR="00275F81" w:rsidRPr="00FE43C5">
        <w:rPr>
          <w:rFonts w:ascii="Times New Roman" w:hAnsi="Times New Roman"/>
          <w:color w:val="auto"/>
          <w:sz w:val="24"/>
          <w:szCs w:val="24"/>
        </w:rPr>
        <w:t>; ou ii) en conséquence de la politique de mobilité obligatoire</w:t>
      </w:r>
      <w:bookmarkEnd w:id="17"/>
      <w:r w:rsidR="00275F81" w:rsidRPr="00FE43C5">
        <w:rPr>
          <w:rFonts w:ascii="Times New Roman" w:hAnsi="Times New Roman"/>
          <w:color w:val="auto"/>
          <w:sz w:val="24"/>
          <w:szCs w:val="24"/>
        </w:rPr>
        <w:t xml:space="preserve"> instituée par le</w:t>
      </w:r>
      <w:r w:rsidR="00275F81" w:rsidRPr="00FE43C5">
        <w:rPr>
          <w:rFonts w:ascii="Times New Roman" w:hAnsi="Times New Roman"/>
          <w:color w:val="000000"/>
          <w:sz w:val="24"/>
        </w:rPr>
        <w:t xml:space="preserve"> </w:t>
      </w:r>
      <w:r w:rsidR="009D458C" w:rsidRPr="00FE43C5">
        <w:rPr>
          <w:rFonts w:ascii="Times New Roman" w:hAnsi="Times New Roman"/>
          <w:color w:val="000000"/>
          <w:sz w:val="24"/>
        </w:rPr>
        <w:t>Partenaire des Nations Unies</w:t>
      </w:r>
      <w:r w:rsidRPr="00FE43C5">
        <w:rPr>
          <w:rFonts w:ascii="Times New Roman" w:hAnsi="Times New Roman"/>
          <w:color w:val="000000"/>
          <w:sz w:val="24"/>
        </w:rPr>
        <w:t>, le remplacement d’un membre de l’équipe définie à l’</w:t>
      </w:r>
      <w:r w:rsidRPr="00FE43C5">
        <w:rPr>
          <w:rFonts w:ascii="Times New Roman" w:hAnsi="Times New Roman"/>
          <w:b/>
          <w:color w:val="000000"/>
          <w:sz w:val="24"/>
        </w:rPr>
        <w:t>Annexe I</w:t>
      </w:r>
      <w:r w:rsidRPr="00FE43C5">
        <w:rPr>
          <w:rFonts w:ascii="Times New Roman" w:hAnsi="Times New Roman"/>
          <w:color w:val="000000"/>
          <w:sz w:val="24"/>
        </w:rPr>
        <w:t xml:space="preserve"> s’avère nécessaire, le Partenaire des Nations Unies propose rapidement un remplaçant ayant les qualifications</w:t>
      </w:r>
      <w:r w:rsidR="00203477" w:rsidRPr="00FE43C5">
        <w:rPr>
          <w:rFonts w:ascii="Times New Roman" w:hAnsi="Times New Roman"/>
          <w:color w:val="000000"/>
          <w:sz w:val="24"/>
        </w:rPr>
        <w:t xml:space="preserve"> nécessaires ou meilleures</w:t>
      </w:r>
      <w:r w:rsidRPr="00FE43C5">
        <w:rPr>
          <w:rFonts w:ascii="Times New Roman" w:hAnsi="Times New Roman"/>
          <w:color w:val="000000"/>
          <w:sz w:val="24"/>
        </w:rPr>
        <w:t xml:space="preserve">. Pour le remplacement d’un consultant ou </w:t>
      </w:r>
      <w:r w:rsidR="003767A5" w:rsidRPr="00FE43C5">
        <w:rPr>
          <w:rFonts w:ascii="Times New Roman" w:hAnsi="Times New Roman"/>
          <w:color w:val="000000"/>
          <w:sz w:val="24"/>
        </w:rPr>
        <w:t>d’un membre</w:t>
      </w:r>
      <w:r w:rsidRPr="00FE43C5">
        <w:rPr>
          <w:rFonts w:ascii="Times New Roman" w:hAnsi="Times New Roman"/>
          <w:color w:val="000000"/>
          <w:sz w:val="24"/>
        </w:rPr>
        <w:t xml:space="preserve"> du personnel d’un</w:t>
      </w:r>
      <w:r w:rsidR="00203477" w:rsidRPr="00FE43C5">
        <w:rPr>
          <w:rFonts w:ascii="Times New Roman" w:hAnsi="Times New Roman"/>
          <w:color w:val="000000"/>
          <w:sz w:val="24"/>
        </w:rPr>
        <w:t xml:space="preserve"> fournisseur</w:t>
      </w:r>
      <w:r w:rsidRPr="00FE43C5">
        <w:rPr>
          <w:rFonts w:ascii="Times New Roman" w:hAnsi="Times New Roman"/>
          <w:color w:val="000000"/>
          <w:sz w:val="24"/>
        </w:rPr>
        <w:t>,</w:t>
      </w:r>
      <w:r w:rsidR="00203477" w:rsidRPr="00FE43C5">
        <w:rPr>
          <w:rFonts w:ascii="Times New Roman" w:hAnsi="Times New Roman"/>
          <w:color w:val="000000"/>
          <w:sz w:val="24"/>
        </w:rPr>
        <w:t xml:space="preserve"> selon le</w:t>
      </w:r>
      <w:r w:rsidRPr="00FE43C5">
        <w:rPr>
          <w:rFonts w:ascii="Times New Roman" w:hAnsi="Times New Roman"/>
          <w:color w:val="000000"/>
          <w:sz w:val="24"/>
        </w:rPr>
        <w:t xml:space="preserve"> cas, le Partenaire des Nations Unies </w:t>
      </w:r>
      <w:r w:rsidR="003767A5" w:rsidRPr="00FE43C5">
        <w:rPr>
          <w:rFonts w:ascii="Times New Roman" w:hAnsi="Times New Roman"/>
          <w:color w:val="000000"/>
          <w:sz w:val="24"/>
        </w:rPr>
        <w:t>re</w:t>
      </w:r>
      <w:r w:rsidRPr="00FE43C5">
        <w:rPr>
          <w:rFonts w:ascii="Times New Roman" w:hAnsi="Times New Roman"/>
          <w:color w:val="000000"/>
          <w:sz w:val="24"/>
        </w:rPr>
        <w:t>met une copie du curr</w:t>
      </w:r>
      <w:r w:rsidR="003767A5" w:rsidRPr="00FE43C5">
        <w:rPr>
          <w:rFonts w:ascii="Times New Roman" w:hAnsi="Times New Roman"/>
          <w:color w:val="000000"/>
          <w:sz w:val="24"/>
        </w:rPr>
        <w:t>iculum vitae (CV) du remplaçant</w:t>
      </w:r>
      <w:r w:rsidRPr="00FE43C5">
        <w:rPr>
          <w:rFonts w:ascii="Times New Roman" w:hAnsi="Times New Roman"/>
          <w:color w:val="000000"/>
          <w:sz w:val="24"/>
        </w:rPr>
        <w:t xml:space="preserve"> </w:t>
      </w:r>
      <w:r w:rsidR="003767A5" w:rsidRPr="00FE43C5">
        <w:rPr>
          <w:rFonts w:ascii="Times New Roman" w:hAnsi="Times New Roman"/>
          <w:color w:val="000000"/>
          <w:sz w:val="24"/>
        </w:rPr>
        <w:t xml:space="preserve">au Gouvernement </w:t>
      </w:r>
      <w:r w:rsidRPr="00FE43C5">
        <w:rPr>
          <w:rFonts w:ascii="Times New Roman" w:hAnsi="Times New Roman"/>
          <w:color w:val="000000"/>
          <w:sz w:val="24"/>
        </w:rPr>
        <w:t>à titre d’information.</w:t>
      </w:r>
    </w:p>
    <w:p w14:paraId="2D8AB4D1" w14:textId="77777777" w:rsidR="00117E5B" w:rsidRPr="00FE43C5" w:rsidRDefault="00117E5B" w:rsidP="00117E5B">
      <w:pPr>
        <w:tabs>
          <w:tab w:val="left" w:pos="630"/>
        </w:tabs>
        <w:rPr>
          <w:sz w:val="24"/>
          <w:szCs w:val="24"/>
        </w:rPr>
      </w:pPr>
    </w:p>
    <w:p w14:paraId="3111A9EB" w14:textId="4F10D4BB" w:rsidR="000F608C" w:rsidRPr="00FE43C5" w:rsidRDefault="000F608C" w:rsidP="000F608C">
      <w:pPr>
        <w:pStyle w:val="ListParagraph"/>
        <w:numPr>
          <w:ilvl w:val="0"/>
          <w:numId w:val="13"/>
        </w:numPr>
        <w:rPr>
          <w:rFonts w:ascii="Times New Roman" w:hAnsi="Times New Roman"/>
          <w:color w:val="auto"/>
          <w:sz w:val="24"/>
          <w:szCs w:val="24"/>
        </w:rPr>
      </w:pPr>
      <w:r w:rsidRPr="00FE43C5">
        <w:rPr>
          <w:rFonts w:ascii="Times New Roman" w:hAnsi="Times New Roman"/>
          <w:color w:val="auto"/>
          <w:sz w:val="24"/>
          <w:szCs w:val="24"/>
        </w:rPr>
        <w:t>Au cas où le Gouvernement raisonnablement conclut que (i) un membre de l’équipe du Partenaire des Nations Unies, qui figure à l’</w:t>
      </w:r>
      <w:r w:rsidRPr="00FE43C5">
        <w:rPr>
          <w:rFonts w:ascii="Times New Roman" w:hAnsi="Times New Roman"/>
          <w:b/>
          <w:color w:val="auto"/>
          <w:sz w:val="24"/>
          <w:szCs w:val="24"/>
        </w:rPr>
        <w:t>Annexe I</w:t>
      </w:r>
      <w:r w:rsidRPr="00FE43C5">
        <w:rPr>
          <w:rFonts w:ascii="Times New Roman" w:hAnsi="Times New Roman"/>
          <w:color w:val="auto"/>
          <w:sz w:val="24"/>
          <w:szCs w:val="24"/>
        </w:rPr>
        <w:t>, est impliqué dans de graves pratiques répréhensibles, ou (ii) que la performance d’un membre de l’équipe est insatisfaisante, le Gouvernement en fait part au Partenaire des Nations Unies sans délai et fournit des informations suffisamment détaillées en lui précisant les motifs. Au cas où, après avoir reçu la requête écrite de la part du Gouvernement, le Partenaire des Nations Unies enquête sur la faute présumée, ou examine la performance présumée insatisfaisante et conclut que la mauvaise conduite et/ou le mécontentement avec la performance du membre de l’équipe justifie s</w:t>
      </w:r>
      <w:r w:rsidR="009F0133" w:rsidRPr="00FE43C5">
        <w:rPr>
          <w:rFonts w:ascii="Times New Roman" w:hAnsi="Times New Roman"/>
          <w:color w:val="auto"/>
          <w:sz w:val="24"/>
          <w:szCs w:val="24"/>
        </w:rPr>
        <w:t>a</w:t>
      </w:r>
      <w:r w:rsidRPr="00FE43C5">
        <w:rPr>
          <w:rFonts w:ascii="Times New Roman" w:hAnsi="Times New Roman"/>
          <w:color w:val="auto"/>
          <w:sz w:val="24"/>
          <w:szCs w:val="24"/>
        </w:rPr>
        <w:t xml:space="preserve"> substitution, le Partenaire des Nations Unies procède au remplacement dans un délai qui soit conforme au calendrier d’exécution du présent Accord, sous réserve du règlement, des règles, des instructions et des procédures du Partenaire des Nations Unies.</w:t>
      </w:r>
    </w:p>
    <w:p w14:paraId="0039068A" w14:textId="77777777" w:rsidR="00210E5D" w:rsidRPr="00FE43C5" w:rsidRDefault="00210E5D" w:rsidP="00117E5B">
      <w:pPr>
        <w:pStyle w:val="ListParagraph"/>
        <w:ind w:left="360"/>
        <w:contextualSpacing/>
        <w:rPr>
          <w:rFonts w:ascii="Times New Roman" w:hAnsi="Times New Roman"/>
          <w:color w:val="000000"/>
          <w:sz w:val="24"/>
          <w:szCs w:val="24"/>
        </w:rPr>
      </w:pPr>
    </w:p>
    <w:p w14:paraId="1B6D2276" w14:textId="77777777" w:rsidR="00117E5B" w:rsidRPr="00FE43C5" w:rsidRDefault="00117E5B" w:rsidP="009A3040">
      <w:pPr>
        <w:keepNext/>
        <w:ind w:hanging="200"/>
        <w:jc w:val="center"/>
        <w:rPr>
          <w:b/>
          <w:sz w:val="24"/>
          <w:szCs w:val="24"/>
        </w:rPr>
      </w:pPr>
      <w:r w:rsidRPr="00FE43C5">
        <w:rPr>
          <w:b/>
          <w:sz w:val="24"/>
          <w:szCs w:val="24"/>
        </w:rPr>
        <w:lastRenderedPageBreak/>
        <w:t>PROPRIÉTÉ INTELLECTUELLE ET DROITS DE PROPRIÉTÉ</w:t>
      </w:r>
    </w:p>
    <w:p w14:paraId="44CFCB2E" w14:textId="77777777" w:rsidR="00117E5B" w:rsidRPr="00FE43C5" w:rsidRDefault="00117E5B" w:rsidP="009A3040">
      <w:pPr>
        <w:pStyle w:val="ListParagraph"/>
        <w:keepNext/>
        <w:ind w:left="0"/>
        <w:rPr>
          <w:rFonts w:ascii="Times New Roman" w:hAnsi="Times New Roman"/>
          <w:color w:val="000000"/>
          <w:sz w:val="24"/>
          <w:szCs w:val="24"/>
        </w:rPr>
      </w:pPr>
    </w:p>
    <w:p w14:paraId="72B27408" w14:textId="05FDE28C" w:rsidR="00117E5B" w:rsidRPr="00FE43C5" w:rsidRDefault="00117E5B" w:rsidP="009A3040">
      <w:pPr>
        <w:pStyle w:val="ListParagraph"/>
        <w:keepLines/>
        <w:numPr>
          <w:ilvl w:val="0"/>
          <w:numId w:val="13"/>
        </w:numPr>
        <w:ind w:left="357" w:hanging="357"/>
        <w:rPr>
          <w:rFonts w:ascii="Times New Roman" w:hAnsi="Times New Roman"/>
          <w:color w:val="000000"/>
          <w:sz w:val="24"/>
          <w:szCs w:val="24"/>
        </w:rPr>
      </w:pPr>
      <w:r w:rsidRPr="00FE43C5">
        <w:rPr>
          <w:rFonts w:ascii="Times New Roman" w:hAnsi="Times New Roman"/>
          <w:color w:val="000000"/>
          <w:sz w:val="24"/>
          <w:szCs w:val="24"/>
        </w:rPr>
        <w:t xml:space="preserve">Chaque Partie conserve l’entier droit exclusif de ses droits d’auteur, droits de brevet et autres droits de propriété préexistants. Tous les droits d’auteur, droits de brevet et autres droits de propriété en matière de plans, dessins, caractéristiques techniques, conceptions, rapports, autres documents et découvertes réalisés ou élaborés par le Partenaire des Nations Unies au titre du présent Accord est la propriété du Partenaire </w:t>
      </w:r>
      <w:r w:rsidRPr="00FE43C5">
        <w:rPr>
          <w:rFonts w:ascii="Times New Roman" w:hAnsi="Times New Roman"/>
          <w:color w:val="auto"/>
          <w:sz w:val="24"/>
          <w:szCs w:val="24"/>
        </w:rPr>
        <w:t>des Nations Unies</w:t>
      </w:r>
      <w:r w:rsidRPr="00FE43C5">
        <w:rPr>
          <w:rFonts w:ascii="Times New Roman" w:hAnsi="Times New Roman"/>
          <w:color w:val="000000"/>
          <w:sz w:val="24"/>
          <w:szCs w:val="24"/>
        </w:rPr>
        <w:t xml:space="preserve">. Le Partenaire </w:t>
      </w:r>
      <w:r w:rsidRPr="00FE43C5">
        <w:rPr>
          <w:rFonts w:ascii="Times New Roman" w:hAnsi="Times New Roman"/>
          <w:color w:val="auto"/>
          <w:sz w:val="24"/>
          <w:szCs w:val="24"/>
        </w:rPr>
        <w:t>des Nations Unies</w:t>
      </w:r>
      <w:r w:rsidRPr="00FE43C5">
        <w:rPr>
          <w:rFonts w:ascii="Times New Roman" w:hAnsi="Times New Roman"/>
          <w:color w:val="000000"/>
          <w:sz w:val="24"/>
          <w:szCs w:val="24"/>
        </w:rPr>
        <w:t>, par la présente, accorde au Gouvernement une licence perpétuelle, non révocable, exempte de redevances, transférable (y compris le droit de sous-licences), intégralement payée et non-exclusive qui lui confère le droit de reproduction, de distribution et d’usage de tous ces droits d’auteur, droits de brevet et autres droits de propriété.</w:t>
      </w:r>
    </w:p>
    <w:p w14:paraId="444398D2" w14:textId="77777777" w:rsidR="00117E5B" w:rsidRPr="00FE43C5" w:rsidRDefault="00117E5B" w:rsidP="00117E5B">
      <w:pPr>
        <w:jc w:val="center"/>
        <w:rPr>
          <w:b/>
          <w:sz w:val="24"/>
        </w:rPr>
      </w:pPr>
    </w:p>
    <w:p w14:paraId="177F240D" w14:textId="5533EE23" w:rsidR="00117E5B" w:rsidRPr="00FE43C5" w:rsidRDefault="00117E5B" w:rsidP="00117E5B">
      <w:pPr>
        <w:jc w:val="center"/>
        <w:rPr>
          <w:b/>
          <w:sz w:val="24"/>
        </w:rPr>
      </w:pPr>
      <w:r w:rsidRPr="00FE43C5">
        <w:rPr>
          <w:b/>
          <w:sz w:val="24"/>
        </w:rPr>
        <w:t>MATÉRIEL ET ÉQUIPEMENTS</w:t>
      </w:r>
    </w:p>
    <w:p w14:paraId="0396CFDB" w14:textId="77777777" w:rsidR="00117E5B" w:rsidRPr="00FE43C5" w:rsidRDefault="00117E5B" w:rsidP="00117E5B">
      <w:pPr>
        <w:pStyle w:val="BodyTextIndent"/>
        <w:tabs>
          <w:tab w:val="clear" w:pos="-1262"/>
          <w:tab w:val="clear" w:pos="-720"/>
          <w:tab w:val="clear" w:pos="240"/>
        </w:tabs>
        <w:rPr>
          <w:rFonts w:ascii="Times New Roman" w:hAnsi="Times New Roman"/>
          <w:sz w:val="24"/>
        </w:rPr>
      </w:pPr>
    </w:p>
    <w:p w14:paraId="4BB0C2D3" w14:textId="77297AA7" w:rsidR="00117E5B" w:rsidRPr="009A3040" w:rsidRDefault="00117E5B" w:rsidP="00380384">
      <w:pPr>
        <w:pStyle w:val="BodyTextIndent"/>
        <w:numPr>
          <w:ilvl w:val="0"/>
          <w:numId w:val="13"/>
        </w:numPr>
        <w:tabs>
          <w:tab w:val="clear" w:pos="-1262"/>
          <w:tab w:val="clear" w:pos="-720"/>
          <w:tab w:val="clear" w:pos="240"/>
        </w:tabs>
        <w:rPr>
          <w:rFonts w:ascii="Times New Roman" w:hAnsi="Times New Roman"/>
          <w:sz w:val="24"/>
        </w:rPr>
      </w:pPr>
      <w:r w:rsidRPr="00FE43C5">
        <w:rPr>
          <w:rFonts w:ascii="Times New Roman" w:hAnsi="Times New Roman"/>
          <w:sz w:val="24"/>
        </w:rPr>
        <w:t xml:space="preserve">L’acquisition par le Partenaire des Nations Unies des fournitures et équipements nécessaires à la </w:t>
      </w:r>
      <w:r w:rsidR="00AB583F" w:rsidRPr="00FE43C5">
        <w:rPr>
          <w:rFonts w:ascii="Times New Roman" w:hAnsi="Times New Roman"/>
          <w:sz w:val="24"/>
        </w:rPr>
        <w:t>F</w:t>
      </w:r>
      <w:r w:rsidR="003767A5" w:rsidRPr="00FE43C5">
        <w:rPr>
          <w:rFonts w:ascii="Times New Roman" w:hAnsi="Times New Roman"/>
          <w:sz w:val="24"/>
        </w:rPr>
        <w:t xml:space="preserve">ourniture </w:t>
      </w:r>
      <w:r w:rsidRPr="00FE43C5">
        <w:rPr>
          <w:rFonts w:ascii="Times New Roman" w:hAnsi="Times New Roman"/>
          <w:sz w:val="24"/>
        </w:rPr>
        <w:t>de l’</w:t>
      </w:r>
      <w:r w:rsidR="00AB583F" w:rsidRPr="00FE43C5">
        <w:rPr>
          <w:rFonts w:ascii="Times New Roman" w:hAnsi="Times New Roman"/>
          <w:sz w:val="24"/>
        </w:rPr>
        <w:t>Assistance T</w:t>
      </w:r>
      <w:r w:rsidRPr="00FE43C5">
        <w:rPr>
          <w:rFonts w:ascii="Times New Roman" w:hAnsi="Times New Roman"/>
          <w:sz w:val="24"/>
        </w:rPr>
        <w:t xml:space="preserve">echnique par son équipe, au moyen des fonds fournis par le Gouvernement au titre du présent Accord, s’effectue conformément à ses règlements, règles, </w:t>
      </w:r>
      <w:r w:rsidR="000F608C" w:rsidRPr="00FE43C5">
        <w:rPr>
          <w:rFonts w:ascii="Times New Roman" w:hAnsi="Times New Roman"/>
          <w:sz w:val="24"/>
        </w:rPr>
        <w:t xml:space="preserve">instructions </w:t>
      </w:r>
      <w:r w:rsidRPr="00FE43C5">
        <w:rPr>
          <w:rFonts w:ascii="Times New Roman" w:hAnsi="Times New Roman"/>
          <w:sz w:val="24"/>
        </w:rPr>
        <w:t>et procédures établis. Le coût des</w:t>
      </w:r>
      <w:r w:rsidR="000F608C" w:rsidRPr="00FE43C5">
        <w:rPr>
          <w:rFonts w:ascii="Times New Roman" w:hAnsi="Times New Roman"/>
          <w:sz w:val="24"/>
        </w:rPr>
        <w:t xml:space="preserve"> telles</w:t>
      </w:r>
      <w:r w:rsidRPr="00FE43C5">
        <w:rPr>
          <w:rFonts w:ascii="Times New Roman" w:hAnsi="Times New Roman"/>
          <w:sz w:val="24"/>
        </w:rPr>
        <w:t xml:space="preserve"> fournitures et </w:t>
      </w:r>
      <w:r w:rsidR="000F608C" w:rsidRPr="00FE43C5">
        <w:rPr>
          <w:rFonts w:ascii="Times New Roman" w:hAnsi="Times New Roman"/>
          <w:sz w:val="24"/>
        </w:rPr>
        <w:t xml:space="preserve">tels </w:t>
      </w:r>
      <w:r w:rsidRPr="00FE43C5">
        <w:rPr>
          <w:rFonts w:ascii="Times New Roman" w:hAnsi="Times New Roman"/>
          <w:sz w:val="24"/>
        </w:rPr>
        <w:t>équipements ne doit pas dépasse</w:t>
      </w:r>
      <w:r w:rsidR="00AB583F" w:rsidRPr="00FE43C5">
        <w:rPr>
          <w:rFonts w:ascii="Times New Roman" w:hAnsi="Times New Roman"/>
          <w:sz w:val="24"/>
        </w:rPr>
        <w:t xml:space="preserve">r vingt-cinq (25) pour cent du </w:t>
      </w:r>
      <w:r w:rsidR="00D73B2E" w:rsidRPr="00FE43C5">
        <w:rPr>
          <w:rFonts w:ascii="Times New Roman" w:hAnsi="Times New Roman"/>
          <w:sz w:val="24"/>
        </w:rPr>
        <w:t>Plafond du financement total</w:t>
      </w:r>
      <w:r w:rsidRPr="00FE43C5">
        <w:rPr>
          <w:rFonts w:ascii="Times New Roman" w:hAnsi="Times New Roman"/>
          <w:sz w:val="24"/>
        </w:rPr>
        <w:t>. Tout</w:t>
      </w:r>
      <w:r w:rsidR="000F608C" w:rsidRPr="00FE43C5">
        <w:rPr>
          <w:rFonts w:ascii="Times New Roman" w:hAnsi="Times New Roman"/>
          <w:sz w:val="24"/>
        </w:rPr>
        <w:t>e</w:t>
      </w:r>
      <w:r w:rsidRPr="00FE43C5">
        <w:rPr>
          <w:rFonts w:ascii="Times New Roman" w:hAnsi="Times New Roman"/>
          <w:sz w:val="24"/>
        </w:rPr>
        <w:t xml:space="preserve"> </w:t>
      </w:r>
      <w:r w:rsidR="000F608C" w:rsidRPr="00FE43C5">
        <w:rPr>
          <w:rFonts w:ascii="Times New Roman" w:hAnsi="Times New Roman"/>
          <w:sz w:val="24"/>
        </w:rPr>
        <w:t>augmentation du coût supérieure à</w:t>
      </w:r>
      <w:r w:rsidRPr="00FE43C5">
        <w:rPr>
          <w:rFonts w:ascii="Times New Roman" w:hAnsi="Times New Roman"/>
          <w:sz w:val="24"/>
        </w:rPr>
        <w:t xml:space="preserve"> vingt-cinq (25) pour cent nécessite l'approbation préalable de la Banque, qui doit être obtenue par le </w:t>
      </w:r>
      <w:r w:rsidRPr="009A3040">
        <w:rPr>
          <w:rFonts w:ascii="Times New Roman" w:hAnsi="Times New Roman"/>
          <w:sz w:val="24"/>
        </w:rPr>
        <w:t>Gouvernement.</w:t>
      </w:r>
    </w:p>
    <w:p w14:paraId="572EF051" w14:textId="77777777" w:rsidR="00117E5B" w:rsidRPr="009A3040" w:rsidRDefault="00117E5B" w:rsidP="00117E5B">
      <w:pPr>
        <w:pStyle w:val="ListParagraph"/>
        <w:rPr>
          <w:rFonts w:ascii="Times New Roman" w:hAnsi="Times New Roman"/>
          <w:color w:val="auto"/>
          <w:sz w:val="24"/>
        </w:rPr>
      </w:pPr>
    </w:p>
    <w:p w14:paraId="79C2B480" w14:textId="54A2084A" w:rsidR="00AB583F" w:rsidRPr="00FE43C5" w:rsidRDefault="00AB583F" w:rsidP="00AB583F">
      <w:pPr>
        <w:pStyle w:val="ListParagraph"/>
        <w:numPr>
          <w:ilvl w:val="0"/>
          <w:numId w:val="13"/>
        </w:numPr>
        <w:rPr>
          <w:rFonts w:ascii="Times New Roman" w:hAnsi="Times New Roman"/>
          <w:color w:val="000000"/>
          <w:sz w:val="24"/>
          <w:szCs w:val="24"/>
          <w:u w:val="single"/>
        </w:rPr>
      </w:pPr>
      <w:r w:rsidRPr="009A3040">
        <w:rPr>
          <w:rFonts w:ascii="Times New Roman" w:hAnsi="Times New Roman"/>
          <w:color w:val="auto"/>
          <w:sz w:val="24"/>
          <w:szCs w:val="24"/>
        </w:rPr>
        <w:t>Le cas échéant</w:t>
      </w:r>
      <w:r w:rsidRPr="00FE43C5">
        <w:rPr>
          <w:rFonts w:ascii="Times New Roman" w:hAnsi="Times New Roman"/>
          <w:color w:val="000000"/>
          <w:sz w:val="24"/>
          <w:szCs w:val="24"/>
        </w:rPr>
        <w:t xml:space="preserve">, </w:t>
      </w:r>
      <w:r w:rsidRPr="00FE43C5">
        <w:rPr>
          <w:rFonts w:ascii="Times New Roman" w:hAnsi="Times New Roman"/>
          <w:color w:val="auto"/>
          <w:sz w:val="24"/>
          <w:szCs w:val="24"/>
        </w:rPr>
        <w:t>les Parties conviennent sur le calendrier et les modalités du transfert de propriété et des garanties de tout équipement, y compris les véhicules</w:t>
      </w:r>
      <w:r w:rsidR="00061C16" w:rsidRPr="00FE43C5">
        <w:rPr>
          <w:rFonts w:ascii="Times New Roman" w:hAnsi="Times New Roman"/>
          <w:color w:val="auto"/>
          <w:sz w:val="24"/>
          <w:szCs w:val="24"/>
        </w:rPr>
        <w:t>,</w:t>
      </w:r>
      <w:r w:rsidRPr="00FE43C5">
        <w:rPr>
          <w:rFonts w:ascii="Times New Roman" w:hAnsi="Times New Roman"/>
          <w:color w:val="auto"/>
          <w:sz w:val="24"/>
          <w:szCs w:val="24"/>
        </w:rPr>
        <w:t xml:space="preserve"> </w:t>
      </w:r>
      <w:r w:rsidRPr="00FE43C5">
        <w:rPr>
          <w:rFonts w:ascii="Times New Roman" w:hAnsi="Times New Roman"/>
          <w:color w:val="000000"/>
          <w:sz w:val="24"/>
          <w:szCs w:val="24"/>
        </w:rPr>
        <w:t>à l’achèvement du présent Accord</w:t>
      </w:r>
      <w:r w:rsidRPr="00FE43C5">
        <w:rPr>
          <w:rFonts w:ascii="Times New Roman" w:hAnsi="Times New Roman"/>
          <w:color w:val="auto"/>
          <w:sz w:val="24"/>
          <w:szCs w:val="24"/>
        </w:rPr>
        <w:t>. Tout équipement mis à la disposition du Partenaire des Nations Unies par le Gouvernement en cours d’exécution du présent Accord demeure la propriété du Gouvernement.</w:t>
      </w:r>
    </w:p>
    <w:p w14:paraId="77E8D957" w14:textId="77777777" w:rsidR="00117E5B" w:rsidRPr="00FE43C5" w:rsidRDefault="00117E5B" w:rsidP="00117E5B">
      <w:pPr>
        <w:pStyle w:val="ListParagraph"/>
        <w:ind w:left="360"/>
        <w:rPr>
          <w:rFonts w:ascii="Times New Roman" w:hAnsi="Times New Roman"/>
          <w:color w:val="000000"/>
          <w:sz w:val="24"/>
          <w:szCs w:val="24"/>
        </w:rPr>
      </w:pPr>
    </w:p>
    <w:p w14:paraId="7087FB65" w14:textId="759451FB" w:rsidR="003B689C" w:rsidRPr="00FE43C5" w:rsidRDefault="003B689C" w:rsidP="003B689C">
      <w:pPr>
        <w:ind w:left="360" w:hanging="360"/>
        <w:jc w:val="center"/>
        <w:rPr>
          <w:b/>
          <w:sz w:val="24"/>
          <w:szCs w:val="24"/>
        </w:rPr>
      </w:pPr>
      <w:r w:rsidRPr="00FE43C5">
        <w:rPr>
          <w:b/>
          <w:sz w:val="24"/>
          <w:szCs w:val="24"/>
        </w:rPr>
        <w:t>ASSURANCE</w:t>
      </w:r>
    </w:p>
    <w:p w14:paraId="5619FB40" w14:textId="77777777" w:rsidR="00A01783" w:rsidRPr="00FE43C5" w:rsidRDefault="00A01783" w:rsidP="003B689C">
      <w:pPr>
        <w:ind w:left="360" w:hanging="360"/>
        <w:jc w:val="center"/>
        <w:rPr>
          <w:b/>
          <w:sz w:val="24"/>
          <w:szCs w:val="24"/>
        </w:rPr>
      </w:pPr>
    </w:p>
    <w:p w14:paraId="24DA17B3" w14:textId="54B0C4E5" w:rsidR="003B689C" w:rsidRPr="00FE43C5" w:rsidRDefault="00B27E5C" w:rsidP="00380384">
      <w:pPr>
        <w:pStyle w:val="BodyTextIndent"/>
        <w:numPr>
          <w:ilvl w:val="0"/>
          <w:numId w:val="13"/>
        </w:numPr>
        <w:tabs>
          <w:tab w:val="clear" w:pos="-1262"/>
          <w:tab w:val="clear" w:pos="-720"/>
          <w:tab w:val="clear" w:pos="240"/>
        </w:tabs>
        <w:rPr>
          <w:rFonts w:ascii="Times New Roman" w:hAnsi="Times New Roman"/>
          <w:sz w:val="24"/>
          <w:szCs w:val="24"/>
        </w:rPr>
      </w:pPr>
      <w:r w:rsidRPr="00FE43C5">
        <w:rPr>
          <w:rFonts w:ascii="Times New Roman" w:hAnsi="Times New Roman"/>
          <w:sz w:val="24"/>
          <w:szCs w:val="24"/>
        </w:rPr>
        <w:t>A</w:t>
      </w:r>
      <w:r w:rsidR="004D21C6" w:rsidRPr="00FE43C5">
        <w:rPr>
          <w:rFonts w:ascii="Times New Roman" w:hAnsi="Times New Roman"/>
          <w:sz w:val="24"/>
          <w:szCs w:val="24"/>
        </w:rPr>
        <w:t>u cours de l</w:t>
      </w:r>
      <w:r w:rsidR="003B689C" w:rsidRPr="00FE43C5">
        <w:rPr>
          <w:rFonts w:ascii="Times New Roman" w:hAnsi="Times New Roman"/>
          <w:sz w:val="24"/>
          <w:szCs w:val="24"/>
        </w:rPr>
        <w:t xml:space="preserve">’exécution du présent Accord, le </w:t>
      </w:r>
      <w:r w:rsidR="00577E92" w:rsidRPr="00FE43C5">
        <w:rPr>
          <w:rFonts w:ascii="Times New Roman" w:hAnsi="Times New Roman"/>
          <w:sz w:val="24"/>
          <w:szCs w:val="24"/>
        </w:rPr>
        <w:t>Partenaire des Nations Unies</w:t>
      </w:r>
      <w:r w:rsidR="005346E3" w:rsidRPr="00FE43C5">
        <w:rPr>
          <w:rFonts w:ascii="Times New Roman" w:hAnsi="Times New Roman"/>
          <w:sz w:val="24"/>
          <w:szCs w:val="24"/>
        </w:rPr>
        <w:t xml:space="preserve"> est tenu de</w:t>
      </w:r>
      <w:r w:rsidR="00D73FA0" w:rsidRPr="00FE43C5">
        <w:rPr>
          <w:rFonts w:ascii="Times New Roman" w:hAnsi="Times New Roman"/>
          <w:sz w:val="24"/>
          <w:szCs w:val="24"/>
        </w:rPr>
        <w:t>:</w:t>
      </w:r>
      <w:r w:rsidR="003B689C" w:rsidRPr="00FE43C5">
        <w:rPr>
          <w:rFonts w:ascii="Times New Roman" w:hAnsi="Times New Roman"/>
          <w:sz w:val="24"/>
          <w:szCs w:val="24"/>
        </w:rPr>
        <w:t xml:space="preserve"> </w:t>
      </w:r>
    </w:p>
    <w:p w14:paraId="5DCBF91B" w14:textId="77777777" w:rsidR="003B689C" w:rsidRPr="00FE43C5" w:rsidRDefault="003B689C" w:rsidP="003B689C">
      <w:pPr>
        <w:rPr>
          <w:sz w:val="24"/>
          <w:szCs w:val="24"/>
        </w:rPr>
      </w:pPr>
    </w:p>
    <w:p w14:paraId="75205ACB" w14:textId="0F465256" w:rsidR="003B689C" w:rsidRPr="00FE43C5" w:rsidRDefault="00275F81" w:rsidP="00380384">
      <w:pPr>
        <w:pStyle w:val="ListParagraph"/>
        <w:numPr>
          <w:ilvl w:val="0"/>
          <w:numId w:val="16"/>
        </w:numPr>
        <w:tabs>
          <w:tab w:val="left" w:pos="360"/>
        </w:tabs>
        <w:rPr>
          <w:rFonts w:ascii="Times New Roman" w:hAnsi="Times New Roman"/>
          <w:color w:val="000000"/>
          <w:sz w:val="24"/>
          <w:szCs w:val="24"/>
        </w:rPr>
      </w:pPr>
      <w:r w:rsidRPr="00FE43C5">
        <w:rPr>
          <w:rFonts w:ascii="Times New Roman" w:hAnsi="Times New Roman"/>
          <w:color w:val="000000"/>
          <w:sz w:val="24"/>
          <w:szCs w:val="24"/>
        </w:rPr>
        <w:t>Maintenir u</w:t>
      </w:r>
      <w:r w:rsidR="008A6F3E" w:rsidRPr="00FE43C5">
        <w:rPr>
          <w:rFonts w:ascii="Times New Roman" w:hAnsi="Times New Roman"/>
          <w:color w:val="000000"/>
          <w:sz w:val="24"/>
          <w:szCs w:val="24"/>
        </w:rPr>
        <w:t>ne</w:t>
      </w:r>
      <w:r w:rsidR="00374909" w:rsidRPr="00FE43C5">
        <w:rPr>
          <w:rFonts w:ascii="Times New Roman" w:hAnsi="Times New Roman"/>
          <w:color w:val="000000"/>
          <w:sz w:val="24"/>
          <w:szCs w:val="24"/>
        </w:rPr>
        <w:t xml:space="preserve"> couverture</w:t>
      </w:r>
      <w:r w:rsidR="003B689C" w:rsidRPr="00FE43C5">
        <w:rPr>
          <w:rFonts w:ascii="Times New Roman" w:hAnsi="Times New Roman"/>
          <w:color w:val="000000"/>
          <w:sz w:val="24"/>
          <w:szCs w:val="24"/>
        </w:rPr>
        <w:t xml:space="preserve"> </w:t>
      </w:r>
      <w:r w:rsidR="00374909" w:rsidRPr="00FE43C5">
        <w:rPr>
          <w:rFonts w:ascii="Times New Roman" w:hAnsi="Times New Roman"/>
          <w:color w:val="000000"/>
          <w:sz w:val="24"/>
          <w:szCs w:val="24"/>
        </w:rPr>
        <w:t>d’</w:t>
      </w:r>
      <w:r w:rsidR="003B689C" w:rsidRPr="00FE43C5">
        <w:rPr>
          <w:rFonts w:ascii="Times New Roman" w:hAnsi="Times New Roman"/>
          <w:color w:val="000000"/>
          <w:sz w:val="24"/>
          <w:szCs w:val="24"/>
        </w:rPr>
        <w:t>assurance</w:t>
      </w:r>
      <w:r w:rsidR="00374909" w:rsidRPr="00FE43C5">
        <w:rPr>
          <w:rFonts w:ascii="Times New Roman" w:hAnsi="Times New Roman"/>
          <w:color w:val="000000"/>
          <w:sz w:val="24"/>
          <w:szCs w:val="24"/>
        </w:rPr>
        <w:t xml:space="preserve"> appropriée pour les risques liés à la responsabilité</w:t>
      </w:r>
      <w:r w:rsidR="003B689C" w:rsidRPr="00FE43C5">
        <w:rPr>
          <w:rFonts w:ascii="Times New Roman" w:hAnsi="Times New Roman"/>
          <w:color w:val="000000"/>
          <w:sz w:val="24"/>
          <w:szCs w:val="24"/>
        </w:rPr>
        <w:t xml:space="preserve"> civile</w:t>
      </w:r>
      <w:r w:rsidR="008E00F7" w:rsidRPr="00FE43C5">
        <w:rPr>
          <w:rFonts w:ascii="Times New Roman" w:hAnsi="Times New Roman"/>
          <w:color w:val="000000"/>
          <w:sz w:val="24"/>
          <w:szCs w:val="24"/>
        </w:rPr>
        <w:t xml:space="preserve"> automobile</w:t>
      </w:r>
      <w:r w:rsidR="003B689C" w:rsidRPr="00FE43C5">
        <w:rPr>
          <w:rFonts w:ascii="Times New Roman" w:hAnsi="Times New Roman"/>
          <w:color w:val="000000"/>
          <w:sz w:val="24"/>
          <w:szCs w:val="24"/>
        </w:rPr>
        <w:t xml:space="preserve"> </w:t>
      </w:r>
      <w:r w:rsidR="008E00F7" w:rsidRPr="00FE43C5">
        <w:rPr>
          <w:rFonts w:ascii="Times New Roman" w:hAnsi="Times New Roman"/>
          <w:color w:val="000000"/>
          <w:sz w:val="24"/>
          <w:szCs w:val="24"/>
        </w:rPr>
        <w:t xml:space="preserve">envers les </w:t>
      </w:r>
      <w:r w:rsidR="008A6F3E" w:rsidRPr="00FE43C5">
        <w:rPr>
          <w:rFonts w:ascii="Times New Roman" w:hAnsi="Times New Roman"/>
          <w:color w:val="000000"/>
          <w:sz w:val="24"/>
          <w:szCs w:val="24"/>
        </w:rPr>
        <w:t>tiers</w:t>
      </w:r>
      <w:r w:rsidR="00D73FA0" w:rsidRPr="00FE43C5">
        <w:rPr>
          <w:rFonts w:ascii="Times New Roman" w:hAnsi="Times New Roman"/>
          <w:color w:val="000000"/>
          <w:sz w:val="24"/>
          <w:szCs w:val="24"/>
        </w:rPr>
        <w:t>;</w:t>
      </w:r>
      <w:r w:rsidR="003B689C" w:rsidRPr="00FE43C5">
        <w:rPr>
          <w:rFonts w:ascii="Times New Roman" w:hAnsi="Times New Roman"/>
          <w:color w:val="000000"/>
          <w:sz w:val="24"/>
          <w:szCs w:val="24"/>
        </w:rPr>
        <w:t xml:space="preserve"> </w:t>
      </w:r>
    </w:p>
    <w:p w14:paraId="754823B7" w14:textId="77777777" w:rsidR="003B689C" w:rsidRPr="00FE43C5" w:rsidRDefault="003B689C" w:rsidP="003B689C">
      <w:pPr>
        <w:tabs>
          <w:tab w:val="left" w:pos="360"/>
        </w:tabs>
        <w:ind w:left="360"/>
        <w:rPr>
          <w:sz w:val="24"/>
          <w:szCs w:val="24"/>
        </w:rPr>
      </w:pPr>
    </w:p>
    <w:p w14:paraId="6B8F1AFD" w14:textId="0D69B866" w:rsidR="003B689C" w:rsidRPr="00FE43C5" w:rsidRDefault="00275F81" w:rsidP="00380384">
      <w:pPr>
        <w:pStyle w:val="ListParagraph"/>
        <w:numPr>
          <w:ilvl w:val="0"/>
          <w:numId w:val="16"/>
        </w:numPr>
        <w:tabs>
          <w:tab w:val="left" w:pos="360"/>
        </w:tabs>
        <w:rPr>
          <w:rFonts w:ascii="Times New Roman" w:hAnsi="Times New Roman"/>
          <w:color w:val="000000"/>
          <w:sz w:val="24"/>
          <w:szCs w:val="24"/>
        </w:rPr>
      </w:pPr>
      <w:r w:rsidRPr="00FE43C5">
        <w:rPr>
          <w:rFonts w:ascii="Times New Roman" w:hAnsi="Times New Roman"/>
          <w:color w:val="000000"/>
          <w:sz w:val="24"/>
          <w:szCs w:val="24"/>
        </w:rPr>
        <w:t>Maintenir u</w:t>
      </w:r>
      <w:r w:rsidR="008A6F3E" w:rsidRPr="00FE43C5">
        <w:rPr>
          <w:rFonts w:ascii="Times New Roman" w:hAnsi="Times New Roman"/>
          <w:color w:val="000000"/>
          <w:sz w:val="24"/>
          <w:szCs w:val="24"/>
        </w:rPr>
        <w:t>ne</w:t>
      </w:r>
      <w:r w:rsidR="00374909" w:rsidRPr="00FE43C5">
        <w:rPr>
          <w:rFonts w:ascii="Times New Roman" w:hAnsi="Times New Roman"/>
          <w:color w:val="000000"/>
          <w:sz w:val="24"/>
          <w:szCs w:val="24"/>
        </w:rPr>
        <w:t xml:space="preserve"> </w:t>
      </w:r>
      <w:r w:rsidRPr="00FE43C5">
        <w:rPr>
          <w:rFonts w:ascii="Times New Roman" w:hAnsi="Times New Roman"/>
          <w:color w:val="000000"/>
          <w:sz w:val="24"/>
          <w:szCs w:val="24"/>
        </w:rPr>
        <w:t>couverture d’assurance appropriée des marchandises ou un dispositif d’</w:t>
      </w:r>
      <w:proofErr w:type="spellStart"/>
      <w:r w:rsidRPr="00FE43C5">
        <w:rPr>
          <w:rFonts w:ascii="Times New Roman" w:hAnsi="Times New Roman"/>
          <w:color w:val="000000"/>
          <w:sz w:val="24"/>
          <w:szCs w:val="24"/>
        </w:rPr>
        <w:t>auto-assurance</w:t>
      </w:r>
      <w:proofErr w:type="spellEnd"/>
      <w:r w:rsidRPr="00FE43C5">
        <w:rPr>
          <w:rFonts w:ascii="Times New Roman" w:hAnsi="Times New Roman"/>
          <w:color w:val="000000"/>
          <w:sz w:val="24"/>
          <w:szCs w:val="24"/>
        </w:rPr>
        <w:t xml:space="preserve"> contre les risques </w:t>
      </w:r>
      <w:r w:rsidR="00374909" w:rsidRPr="00FE43C5">
        <w:rPr>
          <w:rFonts w:ascii="Times New Roman" w:hAnsi="Times New Roman"/>
          <w:color w:val="000000"/>
          <w:sz w:val="24"/>
          <w:szCs w:val="24"/>
        </w:rPr>
        <w:t xml:space="preserve">liés </w:t>
      </w:r>
      <w:r w:rsidR="00374909" w:rsidRPr="00FE43C5">
        <w:rPr>
          <w:rFonts w:ascii="Times New Roman" w:hAnsi="Times New Roman"/>
          <w:color w:val="auto"/>
          <w:sz w:val="24"/>
          <w:szCs w:val="24"/>
        </w:rPr>
        <w:t>à</w:t>
      </w:r>
      <w:r w:rsidR="008E00F7" w:rsidRPr="00FE43C5">
        <w:rPr>
          <w:rFonts w:ascii="Times New Roman" w:hAnsi="Times New Roman"/>
          <w:color w:val="auto"/>
          <w:sz w:val="24"/>
          <w:szCs w:val="24"/>
        </w:rPr>
        <w:t xml:space="preserve"> la perte ou </w:t>
      </w:r>
      <w:r w:rsidR="00CF0682" w:rsidRPr="00FE43C5">
        <w:rPr>
          <w:rFonts w:ascii="Times New Roman" w:hAnsi="Times New Roman"/>
          <w:color w:val="auto"/>
          <w:sz w:val="24"/>
          <w:szCs w:val="24"/>
        </w:rPr>
        <w:t>aux</w:t>
      </w:r>
      <w:r w:rsidR="00950280" w:rsidRPr="00FE43C5">
        <w:rPr>
          <w:rFonts w:ascii="Times New Roman" w:hAnsi="Times New Roman"/>
          <w:color w:val="auto"/>
          <w:sz w:val="24"/>
          <w:szCs w:val="24"/>
        </w:rPr>
        <w:t xml:space="preserve"> dégâts </w:t>
      </w:r>
      <w:r w:rsidR="00CF0682" w:rsidRPr="00FE43C5">
        <w:rPr>
          <w:rFonts w:ascii="Times New Roman" w:hAnsi="Times New Roman"/>
          <w:color w:val="auto"/>
          <w:sz w:val="24"/>
          <w:szCs w:val="24"/>
        </w:rPr>
        <w:t xml:space="preserve">causés </w:t>
      </w:r>
      <w:r w:rsidR="00950280" w:rsidRPr="00FE43C5">
        <w:rPr>
          <w:rFonts w:ascii="Times New Roman" w:hAnsi="Times New Roman"/>
          <w:color w:val="auto"/>
          <w:sz w:val="24"/>
          <w:szCs w:val="24"/>
        </w:rPr>
        <w:t xml:space="preserve">aux fournitures et </w:t>
      </w:r>
      <w:r w:rsidRPr="00FE43C5">
        <w:rPr>
          <w:rFonts w:ascii="Times New Roman" w:hAnsi="Times New Roman"/>
          <w:color w:val="auto"/>
          <w:sz w:val="24"/>
          <w:szCs w:val="24"/>
        </w:rPr>
        <w:t xml:space="preserve">à </w:t>
      </w:r>
      <w:r w:rsidR="00950280" w:rsidRPr="00FE43C5">
        <w:rPr>
          <w:rFonts w:ascii="Times New Roman" w:hAnsi="Times New Roman"/>
          <w:color w:val="auto"/>
          <w:sz w:val="24"/>
          <w:szCs w:val="24"/>
        </w:rPr>
        <w:t>l’équipement,</w:t>
      </w:r>
      <w:r w:rsidR="008E00F7" w:rsidRPr="00FE43C5">
        <w:rPr>
          <w:rFonts w:ascii="Times New Roman" w:hAnsi="Times New Roman"/>
          <w:color w:val="auto"/>
          <w:sz w:val="24"/>
          <w:szCs w:val="24"/>
        </w:rPr>
        <w:t xml:space="preserve"> </w:t>
      </w:r>
      <w:r w:rsidR="00950280" w:rsidRPr="00FE43C5">
        <w:rPr>
          <w:rFonts w:ascii="Times New Roman" w:hAnsi="Times New Roman"/>
          <w:color w:val="auto"/>
          <w:sz w:val="24"/>
          <w:szCs w:val="24"/>
        </w:rPr>
        <w:t xml:space="preserve">le cas échéant, </w:t>
      </w:r>
      <w:r w:rsidR="008E00F7" w:rsidRPr="00FE43C5">
        <w:rPr>
          <w:rFonts w:ascii="Times New Roman" w:hAnsi="Times New Roman"/>
          <w:color w:val="auto"/>
          <w:sz w:val="24"/>
          <w:szCs w:val="24"/>
        </w:rPr>
        <w:t xml:space="preserve">achetés, en tout ou en partie, avec le financement octroyé aux termes du présent Accord, </w:t>
      </w:r>
      <w:r w:rsidR="00950280" w:rsidRPr="00FE43C5">
        <w:rPr>
          <w:rFonts w:ascii="Times New Roman" w:hAnsi="Times New Roman"/>
          <w:color w:val="auto"/>
          <w:sz w:val="24"/>
          <w:szCs w:val="24"/>
        </w:rPr>
        <w:t xml:space="preserve">et </w:t>
      </w:r>
      <w:r w:rsidR="008E00F7" w:rsidRPr="00FE43C5">
        <w:rPr>
          <w:rFonts w:ascii="Times New Roman" w:hAnsi="Times New Roman"/>
          <w:color w:val="auto"/>
          <w:sz w:val="24"/>
          <w:szCs w:val="24"/>
        </w:rPr>
        <w:t xml:space="preserve">jusqu’à leur </w:t>
      </w:r>
      <w:r w:rsidR="00950280" w:rsidRPr="00FE43C5">
        <w:rPr>
          <w:rFonts w:ascii="Times New Roman" w:hAnsi="Times New Roman"/>
          <w:color w:val="auto"/>
          <w:sz w:val="24"/>
          <w:szCs w:val="24"/>
        </w:rPr>
        <w:t xml:space="preserve">transfert </w:t>
      </w:r>
      <w:r w:rsidR="008E00F7" w:rsidRPr="00FE43C5">
        <w:rPr>
          <w:rFonts w:ascii="Times New Roman" w:hAnsi="Times New Roman"/>
          <w:color w:val="auto"/>
          <w:sz w:val="24"/>
          <w:szCs w:val="24"/>
        </w:rPr>
        <w:t xml:space="preserve">au </w:t>
      </w:r>
      <w:r w:rsidR="008A6F3E" w:rsidRPr="00FE43C5">
        <w:rPr>
          <w:rFonts w:ascii="Times New Roman" w:hAnsi="Times New Roman"/>
          <w:color w:val="auto"/>
          <w:sz w:val="24"/>
          <w:szCs w:val="24"/>
        </w:rPr>
        <w:t>Gouvernement</w:t>
      </w:r>
      <w:r w:rsidR="00D73FA0" w:rsidRPr="00FE43C5">
        <w:rPr>
          <w:rFonts w:ascii="Times New Roman" w:hAnsi="Times New Roman"/>
          <w:color w:val="000000"/>
          <w:sz w:val="24"/>
          <w:szCs w:val="24"/>
        </w:rPr>
        <w:t>;</w:t>
      </w:r>
    </w:p>
    <w:p w14:paraId="6C0B5152" w14:textId="77777777" w:rsidR="003B689C" w:rsidRPr="00FE43C5" w:rsidRDefault="003B689C" w:rsidP="003B689C">
      <w:pPr>
        <w:tabs>
          <w:tab w:val="left" w:pos="360"/>
        </w:tabs>
        <w:ind w:left="360"/>
        <w:rPr>
          <w:sz w:val="24"/>
          <w:szCs w:val="24"/>
        </w:rPr>
      </w:pPr>
    </w:p>
    <w:p w14:paraId="093BA8E9" w14:textId="37516CEB" w:rsidR="003B689C" w:rsidRPr="00FE43C5" w:rsidRDefault="00275F81" w:rsidP="00D9646E">
      <w:pPr>
        <w:pStyle w:val="ListParagraph"/>
        <w:keepLines/>
        <w:numPr>
          <w:ilvl w:val="0"/>
          <w:numId w:val="16"/>
        </w:numPr>
        <w:tabs>
          <w:tab w:val="left" w:pos="360"/>
        </w:tabs>
        <w:ind w:left="805" w:hanging="448"/>
        <w:rPr>
          <w:rFonts w:ascii="Times New Roman" w:hAnsi="Times New Roman"/>
          <w:color w:val="000000"/>
          <w:sz w:val="24"/>
          <w:szCs w:val="24"/>
        </w:rPr>
      </w:pPr>
      <w:r w:rsidRPr="00FE43C5">
        <w:rPr>
          <w:rFonts w:ascii="Times New Roman" w:hAnsi="Times New Roman"/>
          <w:color w:val="000000"/>
          <w:sz w:val="24"/>
          <w:szCs w:val="24"/>
        </w:rPr>
        <w:lastRenderedPageBreak/>
        <w:t>Maintenir u</w:t>
      </w:r>
      <w:r w:rsidR="008A6F3E" w:rsidRPr="00FE43C5">
        <w:rPr>
          <w:rFonts w:ascii="Times New Roman" w:hAnsi="Times New Roman"/>
          <w:color w:val="000000"/>
          <w:sz w:val="24"/>
          <w:szCs w:val="24"/>
        </w:rPr>
        <w:t>ne</w:t>
      </w:r>
      <w:r w:rsidR="002A0031" w:rsidRPr="00FE43C5">
        <w:rPr>
          <w:rFonts w:ascii="Times New Roman" w:hAnsi="Times New Roman"/>
          <w:color w:val="000000"/>
          <w:sz w:val="24"/>
          <w:szCs w:val="24"/>
        </w:rPr>
        <w:t xml:space="preserve"> couverture d’assurance maladie approprié</w:t>
      </w:r>
      <w:r w:rsidR="00425D2D" w:rsidRPr="00FE43C5">
        <w:rPr>
          <w:rFonts w:ascii="Times New Roman" w:hAnsi="Times New Roman"/>
          <w:color w:val="000000"/>
          <w:sz w:val="24"/>
          <w:szCs w:val="24"/>
        </w:rPr>
        <w:t>e</w:t>
      </w:r>
      <w:r w:rsidR="002A0031" w:rsidRPr="00FE43C5">
        <w:rPr>
          <w:rFonts w:ascii="Times New Roman" w:hAnsi="Times New Roman"/>
          <w:color w:val="000000"/>
          <w:sz w:val="24"/>
          <w:szCs w:val="24"/>
        </w:rPr>
        <w:t xml:space="preserve"> pour </w:t>
      </w:r>
      <w:r w:rsidR="005E750E" w:rsidRPr="00FE43C5">
        <w:rPr>
          <w:rFonts w:ascii="Times New Roman" w:hAnsi="Times New Roman"/>
          <w:color w:val="auto"/>
          <w:sz w:val="24"/>
          <w:szCs w:val="24"/>
        </w:rPr>
        <w:t xml:space="preserve">les Membres du personnel, </w:t>
      </w:r>
      <w:r w:rsidRPr="00FE43C5">
        <w:rPr>
          <w:rFonts w:ascii="Times New Roman" w:hAnsi="Times New Roman"/>
          <w:color w:val="auto"/>
          <w:sz w:val="24"/>
          <w:szCs w:val="24"/>
        </w:rPr>
        <w:t xml:space="preserve">et </w:t>
      </w:r>
      <w:r w:rsidR="00986D85" w:rsidRPr="00FE43C5">
        <w:rPr>
          <w:rFonts w:ascii="Times New Roman" w:hAnsi="Times New Roman"/>
          <w:color w:val="auto"/>
          <w:sz w:val="24"/>
          <w:szCs w:val="24"/>
        </w:rPr>
        <w:t xml:space="preserve">leur </w:t>
      </w:r>
      <w:r w:rsidR="002A0031" w:rsidRPr="00FE43C5">
        <w:rPr>
          <w:rFonts w:ascii="Times New Roman" w:hAnsi="Times New Roman"/>
          <w:color w:val="auto"/>
          <w:sz w:val="24"/>
          <w:szCs w:val="24"/>
        </w:rPr>
        <w:t>assure</w:t>
      </w:r>
      <w:r w:rsidRPr="00FE43C5">
        <w:rPr>
          <w:rFonts w:ascii="Times New Roman" w:hAnsi="Times New Roman"/>
          <w:color w:val="auto"/>
          <w:sz w:val="24"/>
          <w:szCs w:val="24"/>
        </w:rPr>
        <w:t>r</w:t>
      </w:r>
      <w:r w:rsidR="002A0031" w:rsidRPr="00FE43C5">
        <w:rPr>
          <w:rFonts w:ascii="Times New Roman" w:hAnsi="Times New Roman"/>
          <w:color w:val="auto"/>
          <w:sz w:val="24"/>
          <w:szCs w:val="24"/>
        </w:rPr>
        <w:t xml:space="preserve"> </w:t>
      </w:r>
      <w:r w:rsidR="00986D85" w:rsidRPr="00FE43C5">
        <w:rPr>
          <w:rFonts w:ascii="Times New Roman" w:hAnsi="Times New Roman"/>
          <w:color w:val="auto"/>
          <w:sz w:val="24"/>
          <w:szCs w:val="24"/>
        </w:rPr>
        <w:t>l</w:t>
      </w:r>
      <w:r w:rsidR="00496C29" w:rsidRPr="00FE43C5">
        <w:rPr>
          <w:rFonts w:ascii="Times New Roman" w:hAnsi="Times New Roman"/>
          <w:color w:val="auto"/>
          <w:sz w:val="24"/>
          <w:szCs w:val="24"/>
        </w:rPr>
        <w:t>’indemnisation en cas</w:t>
      </w:r>
      <w:r w:rsidR="00A13847" w:rsidRPr="00FE43C5">
        <w:rPr>
          <w:rFonts w:ascii="Times New Roman" w:hAnsi="Times New Roman"/>
          <w:color w:val="auto"/>
          <w:sz w:val="24"/>
          <w:szCs w:val="24"/>
        </w:rPr>
        <w:t xml:space="preserve"> de blessure, maladie ou décès survenu dans l’exercice de</w:t>
      </w:r>
      <w:r w:rsidR="00063C03" w:rsidRPr="00FE43C5">
        <w:rPr>
          <w:rFonts w:ascii="Times New Roman" w:hAnsi="Times New Roman"/>
          <w:color w:val="auto"/>
          <w:sz w:val="24"/>
          <w:szCs w:val="24"/>
        </w:rPr>
        <w:t>s</w:t>
      </w:r>
      <w:r w:rsidR="00A13847" w:rsidRPr="00FE43C5">
        <w:rPr>
          <w:rFonts w:ascii="Times New Roman" w:hAnsi="Times New Roman"/>
          <w:color w:val="auto"/>
          <w:sz w:val="24"/>
          <w:szCs w:val="24"/>
        </w:rPr>
        <w:t xml:space="preserve"> fonctions </w:t>
      </w:r>
      <w:r w:rsidR="00496C29" w:rsidRPr="00FE43C5">
        <w:rPr>
          <w:rFonts w:ascii="Times New Roman" w:hAnsi="Times New Roman"/>
          <w:color w:val="auto"/>
          <w:sz w:val="24"/>
          <w:szCs w:val="24"/>
        </w:rPr>
        <w:t>officiel</w:t>
      </w:r>
      <w:r w:rsidR="00A13847" w:rsidRPr="00FE43C5">
        <w:rPr>
          <w:rFonts w:ascii="Times New Roman" w:hAnsi="Times New Roman"/>
          <w:color w:val="auto"/>
          <w:sz w:val="24"/>
          <w:szCs w:val="24"/>
        </w:rPr>
        <w:t>les</w:t>
      </w:r>
      <w:r w:rsidR="00496C29" w:rsidRPr="00FE43C5">
        <w:rPr>
          <w:rFonts w:ascii="Times New Roman" w:hAnsi="Times New Roman"/>
          <w:color w:val="auto"/>
          <w:sz w:val="24"/>
          <w:szCs w:val="24"/>
        </w:rPr>
        <w:t xml:space="preserve"> </w:t>
      </w:r>
      <w:r w:rsidR="00A13847" w:rsidRPr="00FE43C5">
        <w:rPr>
          <w:rFonts w:ascii="Times New Roman" w:hAnsi="Times New Roman"/>
          <w:color w:val="auto"/>
          <w:sz w:val="24"/>
          <w:szCs w:val="24"/>
        </w:rPr>
        <w:t xml:space="preserve">du </w:t>
      </w:r>
      <w:r w:rsidR="00A13847" w:rsidRPr="00FE43C5">
        <w:rPr>
          <w:rFonts w:ascii="Times New Roman" w:hAnsi="Times New Roman"/>
          <w:color w:val="000000"/>
          <w:sz w:val="24"/>
          <w:szCs w:val="24"/>
        </w:rPr>
        <w:t xml:space="preserve">Partenaire </w:t>
      </w:r>
      <w:r w:rsidR="00F75AF5" w:rsidRPr="00FE43C5">
        <w:rPr>
          <w:rFonts w:ascii="Times New Roman" w:hAnsi="Times New Roman"/>
          <w:color w:val="000000"/>
          <w:sz w:val="24"/>
          <w:szCs w:val="24"/>
        </w:rPr>
        <w:t xml:space="preserve">des Nations </w:t>
      </w:r>
      <w:r w:rsidR="008A6F3E" w:rsidRPr="00FE43C5">
        <w:rPr>
          <w:rFonts w:ascii="Times New Roman" w:hAnsi="Times New Roman"/>
          <w:color w:val="000000"/>
          <w:sz w:val="24"/>
          <w:szCs w:val="24"/>
        </w:rPr>
        <w:t>Unies</w:t>
      </w:r>
      <w:r w:rsidRPr="00FE43C5">
        <w:rPr>
          <w:rFonts w:ascii="Times New Roman" w:hAnsi="Times New Roman"/>
          <w:color w:val="000000"/>
          <w:sz w:val="24"/>
          <w:szCs w:val="24"/>
        </w:rPr>
        <w:t>,</w:t>
      </w:r>
      <w:r w:rsidR="00F75AF5" w:rsidRPr="00FE43C5">
        <w:rPr>
          <w:rFonts w:ascii="Times New Roman" w:hAnsi="Times New Roman"/>
          <w:color w:val="000000"/>
          <w:sz w:val="24"/>
          <w:szCs w:val="24"/>
        </w:rPr>
        <w:t xml:space="preserve"> </w:t>
      </w:r>
      <w:r w:rsidR="00DD35CB" w:rsidRPr="00FE43C5">
        <w:rPr>
          <w:rFonts w:ascii="Times New Roman" w:hAnsi="Times New Roman"/>
          <w:color w:val="auto"/>
          <w:sz w:val="24"/>
          <w:szCs w:val="24"/>
        </w:rPr>
        <w:t xml:space="preserve">et </w:t>
      </w:r>
      <w:r w:rsidRPr="00FE43C5">
        <w:rPr>
          <w:rFonts w:ascii="Times New Roman" w:hAnsi="Times New Roman"/>
          <w:color w:val="auto"/>
          <w:sz w:val="24"/>
          <w:szCs w:val="24"/>
        </w:rPr>
        <w:t xml:space="preserve">maintenir </w:t>
      </w:r>
      <w:r w:rsidR="00986D85" w:rsidRPr="00FE43C5">
        <w:rPr>
          <w:rFonts w:ascii="Times New Roman" w:hAnsi="Times New Roman"/>
          <w:color w:val="000000"/>
          <w:sz w:val="24"/>
          <w:szCs w:val="24"/>
        </w:rPr>
        <w:t xml:space="preserve">une couverture d’assurance </w:t>
      </w:r>
      <w:r w:rsidR="00DD35CB" w:rsidRPr="00FE43C5">
        <w:rPr>
          <w:rFonts w:ascii="Times New Roman" w:hAnsi="Times New Roman"/>
          <w:color w:val="auto"/>
          <w:sz w:val="24"/>
          <w:szCs w:val="24"/>
        </w:rPr>
        <w:t xml:space="preserve">contre les actes </w:t>
      </w:r>
      <w:r w:rsidR="00063C03" w:rsidRPr="00FE43C5">
        <w:rPr>
          <w:rFonts w:ascii="Times New Roman" w:hAnsi="Times New Roman"/>
          <w:color w:val="auto"/>
          <w:sz w:val="24"/>
          <w:szCs w:val="24"/>
        </w:rPr>
        <w:t>de malveillance</w:t>
      </w:r>
      <w:r w:rsidR="003B689C" w:rsidRPr="00FE43C5">
        <w:rPr>
          <w:rFonts w:ascii="Times New Roman" w:hAnsi="Times New Roman"/>
          <w:color w:val="000000"/>
          <w:sz w:val="24"/>
          <w:szCs w:val="24"/>
        </w:rPr>
        <w:t>.</w:t>
      </w:r>
    </w:p>
    <w:p w14:paraId="38D54B2A" w14:textId="77777777" w:rsidR="00BE19E4" w:rsidRPr="00FE43C5" w:rsidRDefault="00BE19E4" w:rsidP="00BE19E4">
      <w:pPr>
        <w:tabs>
          <w:tab w:val="left" w:pos="360"/>
        </w:tabs>
        <w:rPr>
          <w:color w:val="000000"/>
          <w:sz w:val="24"/>
          <w:szCs w:val="24"/>
        </w:rPr>
      </w:pPr>
    </w:p>
    <w:p w14:paraId="6DC479D9" w14:textId="279AF0BD" w:rsidR="00922ED7" w:rsidRPr="00FE43C5" w:rsidRDefault="00275F81" w:rsidP="00922ED7">
      <w:pPr>
        <w:numPr>
          <w:ilvl w:val="0"/>
          <w:numId w:val="16"/>
        </w:numPr>
        <w:rPr>
          <w:sz w:val="24"/>
        </w:rPr>
      </w:pPr>
      <w:bookmarkStart w:id="18" w:name="_Hlk536175934"/>
      <w:r w:rsidRPr="00FE43C5">
        <w:rPr>
          <w:sz w:val="24"/>
        </w:rPr>
        <w:t xml:space="preserve">En ce qui concerne les consultants, veiller à ce qu’ils aient contracté eux-mêmes une assurance accident, maladie et décès lorsqu’ils assurent des services pour le compte du </w:t>
      </w:r>
      <w:r w:rsidR="009D458C" w:rsidRPr="00FE43C5">
        <w:rPr>
          <w:sz w:val="24"/>
        </w:rPr>
        <w:t>Partenaire des Nations Unies</w:t>
      </w:r>
      <w:r w:rsidRPr="00FE43C5">
        <w:rPr>
          <w:sz w:val="24"/>
        </w:rPr>
        <w:t>, et maintenir une couverture d’assurance contre les actes de malveillance.</w:t>
      </w:r>
    </w:p>
    <w:bookmarkEnd w:id="18"/>
    <w:p w14:paraId="0034343B" w14:textId="77777777" w:rsidR="00922ED7" w:rsidRPr="00FE43C5" w:rsidRDefault="00922ED7" w:rsidP="00BE19E4">
      <w:pPr>
        <w:tabs>
          <w:tab w:val="left" w:pos="360"/>
        </w:tabs>
        <w:rPr>
          <w:color w:val="000000"/>
          <w:sz w:val="24"/>
          <w:szCs w:val="24"/>
        </w:rPr>
      </w:pPr>
    </w:p>
    <w:p w14:paraId="2D9FDCBB" w14:textId="0FE8AA38" w:rsidR="003B689C" w:rsidRPr="00FE43C5" w:rsidRDefault="003B689C" w:rsidP="00380384">
      <w:pPr>
        <w:pStyle w:val="ListParagraph"/>
        <w:numPr>
          <w:ilvl w:val="0"/>
          <w:numId w:val="13"/>
        </w:numPr>
        <w:rPr>
          <w:rFonts w:ascii="Times New Roman" w:hAnsi="Times New Roman"/>
          <w:smallCaps/>
          <w:color w:val="000000"/>
          <w:sz w:val="24"/>
          <w:szCs w:val="24"/>
        </w:rPr>
      </w:pPr>
      <w:r w:rsidRPr="00FE43C5">
        <w:rPr>
          <w:rFonts w:ascii="Times New Roman" w:hAnsi="Times New Roman"/>
          <w:color w:val="000000"/>
          <w:sz w:val="24"/>
          <w:szCs w:val="24"/>
        </w:rPr>
        <w:t xml:space="preserve">Les dépenses d’assurance sont prises en compte dans le </w:t>
      </w:r>
      <w:r w:rsidR="00D73B2E" w:rsidRPr="00FE43C5">
        <w:rPr>
          <w:rFonts w:ascii="Times New Roman" w:hAnsi="Times New Roman"/>
          <w:color w:val="000000"/>
          <w:sz w:val="24"/>
          <w:szCs w:val="24"/>
        </w:rPr>
        <w:t>Plafond du financement total</w:t>
      </w:r>
      <w:r w:rsidRPr="00FE43C5">
        <w:rPr>
          <w:rFonts w:ascii="Times New Roman" w:hAnsi="Times New Roman"/>
          <w:color w:val="000000"/>
          <w:sz w:val="24"/>
          <w:szCs w:val="24"/>
        </w:rPr>
        <w:t>.</w:t>
      </w:r>
    </w:p>
    <w:p w14:paraId="609D239E" w14:textId="77777777" w:rsidR="009F0341" w:rsidRPr="00FE43C5" w:rsidRDefault="009F0341" w:rsidP="00A778B5">
      <w:pPr>
        <w:ind w:left="360" w:hanging="360"/>
        <w:jc w:val="center"/>
        <w:rPr>
          <w:b/>
          <w:sz w:val="24"/>
          <w:szCs w:val="24"/>
        </w:rPr>
      </w:pPr>
    </w:p>
    <w:p w14:paraId="76756CEA" w14:textId="20458685" w:rsidR="003B689C" w:rsidRPr="00FE43C5" w:rsidRDefault="00A778B5" w:rsidP="00A778B5">
      <w:pPr>
        <w:ind w:left="360" w:hanging="360"/>
        <w:jc w:val="center"/>
        <w:rPr>
          <w:b/>
          <w:sz w:val="24"/>
          <w:szCs w:val="24"/>
        </w:rPr>
      </w:pPr>
      <w:r w:rsidRPr="00FE43C5">
        <w:rPr>
          <w:b/>
          <w:sz w:val="24"/>
          <w:szCs w:val="24"/>
        </w:rPr>
        <w:t>OBLIGATIONS EN MATIÈRE DE RAPPORTS</w:t>
      </w:r>
    </w:p>
    <w:p w14:paraId="64A0B8CE" w14:textId="77777777" w:rsidR="00E65190" w:rsidRPr="00FE43C5" w:rsidRDefault="00E65190" w:rsidP="003B689C">
      <w:pPr>
        <w:tabs>
          <w:tab w:val="left" w:pos="360"/>
          <w:tab w:val="left" w:pos="720"/>
        </w:tabs>
        <w:rPr>
          <w:color w:val="000000"/>
          <w:sz w:val="24"/>
          <w:szCs w:val="24"/>
          <w:u w:val="single"/>
        </w:rPr>
      </w:pPr>
    </w:p>
    <w:p w14:paraId="11E05501" w14:textId="0BD7602B" w:rsidR="00DD35CB" w:rsidRPr="00FE43C5" w:rsidRDefault="00DD35CB" w:rsidP="00380384">
      <w:pPr>
        <w:pStyle w:val="ListParagraph"/>
        <w:numPr>
          <w:ilvl w:val="0"/>
          <w:numId w:val="13"/>
        </w:numPr>
        <w:tabs>
          <w:tab w:val="left" w:pos="360"/>
          <w:tab w:val="left" w:pos="720"/>
        </w:tabs>
        <w:rPr>
          <w:rFonts w:ascii="Times New Roman" w:hAnsi="Times New Roman"/>
          <w:color w:val="000000"/>
          <w:sz w:val="24"/>
          <w:szCs w:val="24"/>
        </w:rPr>
      </w:pPr>
      <w:r w:rsidRPr="00FE43C5">
        <w:rPr>
          <w:rFonts w:ascii="Times New Roman" w:hAnsi="Times New Roman"/>
          <w:color w:val="000000"/>
          <w:sz w:val="24"/>
          <w:szCs w:val="24"/>
        </w:rPr>
        <w:t xml:space="preserve">Le </w:t>
      </w:r>
      <w:r w:rsidR="009D458C" w:rsidRPr="00FE43C5">
        <w:rPr>
          <w:rFonts w:ascii="Times New Roman" w:hAnsi="Times New Roman"/>
          <w:color w:val="000000"/>
          <w:sz w:val="24"/>
          <w:szCs w:val="24"/>
        </w:rPr>
        <w:t>Partenaire des Nations Unies</w:t>
      </w:r>
      <w:r w:rsidR="00577E92" w:rsidRPr="00FE43C5">
        <w:rPr>
          <w:rFonts w:ascii="Times New Roman" w:hAnsi="Times New Roman"/>
          <w:color w:val="000000"/>
          <w:sz w:val="24"/>
          <w:szCs w:val="24"/>
        </w:rPr>
        <w:t xml:space="preserve"> </w:t>
      </w:r>
      <w:r w:rsidR="00E400B8" w:rsidRPr="00FE43C5">
        <w:rPr>
          <w:rFonts w:ascii="Times New Roman" w:hAnsi="Times New Roman"/>
          <w:color w:val="000000"/>
          <w:sz w:val="24"/>
          <w:szCs w:val="24"/>
        </w:rPr>
        <w:t>veille à la bonne tenue</w:t>
      </w:r>
      <w:r w:rsidRPr="00FE43C5">
        <w:rPr>
          <w:rFonts w:ascii="Times New Roman" w:hAnsi="Times New Roman"/>
          <w:color w:val="000000"/>
          <w:sz w:val="24"/>
          <w:szCs w:val="24"/>
        </w:rPr>
        <w:t xml:space="preserve"> des comptes</w:t>
      </w:r>
      <w:r w:rsidR="00C5659F" w:rsidRPr="00FE43C5">
        <w:rPr>
          <w:rFonts w:ascii="Times New Roman" w:hAnsi="Times New Roman"/>
          <w:color w:val="000000"/>
          <w:sz w:val="24"/>
          <w:szCs w:val="24"/>
        </w:rPr>
        <w:t xml:space="preserve"> et dossiers relatifs au</w:t>
      </w:r>
      <w:r w:rsidRPr="00FE43C5">
        <w:rPr>
          <w:rFonts w:ascii="Times New Roman" w:hAnsi="Times New Roman"/>
          <w:color w:val="000000"/>
          <w:sz w:val="24"/>
          <w:szCs w:val="24"/>
        </w:rPr>
        <w:t xml:space="preserve"> financement octroyé </w:t>
      </w:r>
      <w:r w:rsidR="00C5659F" w:rsidRPr="00FE43C5">
        <w:rPr>
          <w:rFonts w:ascii="Times New Roman" w:hAnsi="Times New Roman"/>
          <w:color w:val="000000"/>
          <w:sz w:val="24"/>
          <w:szCs w:val="24"/>
        </w:rPr>
        <w:t>dans le cadre</w:t>
      </w:r>
      <w:r w:rsidRPr="00FE43C5">
        <w:rPr>
          <w:rFonts w:ascii="Times New Roman" w:hAnsi="Times New Roman"/>
          <w:color w:val="000000"/>
          <w:sz w:val="24"/>
          <w:szCs w:val="24"/>
        </w:rPr>
        <w:t xml:space="preserve"> du présent Accord, conformément </w:t>
      </w:r>
      <w:r w:rsidR="00307816" w:rsidRPr="00FE43C5">
        <w:rPr>
          <w:rFonts w:ascii="Times New Roman" w:hAnsi="Times New Roman"/>
          <w:color w:val="000000"/>
          <w:sz w:val="24"/>
          <w:szCs w:val="24"/>
        </w:rPr>
        <w:t xml:space="preserve">à son </w:t>
      </w:r>
      <w:r w:rsidRPr="00FE43C5">
        <w:rPr>
          <w:rFonts w:ascii="Times New Roman" w:hAnsi="Times New Roman"/>
          <w:color w:val="000000"/>
          <w:sz w:val="24"/>
          <w:szCs w:val="24"/>
        </w:rPr>
        <w:t xml:space="preserve">règlement financier et </w:t>
      </w:r>
      <w:r w:rsidR="00307816" w:rsidRPr="00FE43C5">
        <w:rPr>
          <w:rFonts w:ascii="Times New Roman" w:hAnsi="Times New Roman"/>
          <w:color w:val="000000"/>
          <w:sz w:val="24"/>
          <w:szCs w:val="24"/>
        </w:rPr>
        <w:t xml:space="preserve">ses </w:t>
      </w:r>
      <w:r w:rsidRPr="00FE43C5">
        <w:rPr>
          <w:rFonts w:ascii="Times New Roman" w:hAnsi="Times New Roman"/>
          <w:color w:val="000000"/>
          <w:sz w:val="24"/>
          <w:szCs w:val="24"/>
        </w:rPr>
        <w:t>règles financières, et</w:t>
      </w:r>
      <w:r w:rsidR="00F75AF5" w:rsidRPr="00FE43C5">
        <w:rPr>
          <w:rFonts w:ascii="Times New Roman" w:hAnsi="Times New Roman"/>
          <w:color w:val="000000"/>
          <w:sz w:val="24"/>
          <w:szCs w:val="24"/>
        </w:rPr>
        <w:t xml:space="preserve"> dont</w:t>
      </w:r>
      <w:r w:rsidR="00C5659F" w:rsidRPr="00FE43C5">
        <w:rPr>
          <w:rFonts w:ascii="Times New Roman" w:hAnsi="Times New Roman"/>
          <w:color w:val="000000"/>
          <w:sz w:val="24"/>
          <w:szCs w:val="24"/>
        </w:rPr>
        <w:t xml:space="preserve"> la forme et </w:t>
      </w:r>
      <w:r w:rsidR="00ED6320" w:rsidRPr="00FE43C5">
        <w:rPr>
          <w:rFonts w:ascii="Times New Roman" w:hAnsi="Times New Roman"/>
          <w:color w:val="000000"/>
          <w:sz w:val="24"/>
        </w:rPr>
        <w:t>les détails</w:t>
      </w:r>
      <w:r w:rsidRPr="00FE43C5">
        <w:rPr>
          <w:rFonts w:ascii="Times New Roman" w:hAnsi="Times New Roman"/>
          <w:color w:val="000000"/>
          <w:sz w:val="24"/>
          <w:szCs w:val="24"/>
        </w:rPr>
        <w:t xml:space="preserve"> </w:t>
      </w:r>
      <w:r w:rsidR="00F75AF5" w:rsidRPr="00FE43C5">
        <w:rPr>
          <w:rFonts w:ascii="Times New Roman" w:hAnsi="Times New Roman"/>
          <w:color w:val="000000"/>
          <w:sz w:val="24"/>
          <w:szCs w:val="24"/>
        </w:rPr>
        <w:t xml:space="preserve">permettent </w:t>
      </w:r>
      <w:r w:rsidR="00ED6320" w:rsidRPr="00FE43C5">
        <w:rPr>
          <w:rFonts w:ascii="Times New Roman" w:hAnsi="Times New Roman"/>
          <w:color w:val="000000"/>
          <w:sz w:val="24"/>
        </w:rPr>
        <w:t>d’identifier</w:t>
      </w:r>
      <w:r w:rsidR="00C5659F" w:rsidRPr="00FE43C5">
        <w:rPr>
          <w:rFonts w:ascii="Times New Roman" w:hAnsi="Times New Roman"/>
          <w:color w:val="000000"/>
          <w:sz w:val="24"/>
          <w:szCs w:val="24"/>
        </w:rPr>
        <w:t xml:space="preserve"> </w:t>
      </w:r>
      <w:r w:rsidRPr="00FE43C5">
        <w:rPr>
          <w:rFonts w:ascii="Times New Roman" w:hAnsi="Times New Roman"/>
          <w:color w:val="000000"/>
          <w:sz w:val="24"/>
          <w:szCs w:val="24"/>
        </w:rPr>
        <w:t xml:space="preserve">clairement tous les frais </w:t>
      </w:r>
      <w:r w:rsidR="00ED6320" w:rsidRPr="00FE43C5">
        <w:rPr>
          <w:rFonts w:ascii="Times New Roman" w:hAnsi="Times New Roman"/>
          <w:color w:val="000000"/>
          <w:sz w:val="24"/>
        </w:rPr>
        <w:t xml:space="preserve">engagés </w:t>
      </w:r>
      <w:r w:rsidRPr="00FE43C5">
        <w:rPr>
          <w:rFonts w:ascii="Times New Roman" w:hAnsi="Times New Roman"/>
          <w:color w:val="000000"/>
          <w:sz w:val="24"/>
          <w:szCs w:val="24"/>
        </w:rPr>
        <w:t xml:space="preserve">et </w:t>
      </w:r>
      <w:r w:rsidR="00ED6320" w:rsidRPr="00FE43C5">
        <w:rPr>
          <w:rFonts w:ascii="Times New Roman" w:hAnsi="Times New Roman"/>
          <w:color w:val="000000"/>
          <w:sz w:val="24"/>
        </w:rPr>
        <w:t xml:space="preserve">toutes les </w:t>
      </w:r>
      <w:r w:rsidRPr="00FE43C5">
        <w:rPr>
          <w:rFonts w:ascii="Times New Roman" w:hAnsi="Times New Roman"/>
          <w:color w:val="000000"/>
          <w:sz w:val="24"/>
          <w:szCs w:val="24"/>
        </w:rPr>
        <w:t xml:space="preserve">dépenses </w:t>
      </w:r>
      <w:r w:rsidR="003A514B" w:rsidRPr="00FE43C5">
        <w:rPr>
          <w:rFonts w:ascii="Times New Roman" w:hAnsi="Times New Roman"/>
          <w:color w:val="000000"/>
          <w:sz w:val="24"/>
          <w:szCs w:val="24"/>
        </w:rPr>
        <w:t>associé</w:t>
      </w:r>
      <w:r w:rsidR="00061C16" w:rsidRPr="00FE43C5">
        <w:rPr>
          <w:rFonts w:ascii="Times New Roman" w:hAnsi="Times New Roman"/>
          <w:color w:val="000000"/>
          <w:sz w:val="24"/>
          <w:szCs w:val="24"/>
        </w:rPr>
        <w:t>es</w:t>
      </w:r>
      <w:r w:rsidR="003A514B" w:rsidRPr="00FE43C5">
        <w:rPr>
          <w:rFonts w:ascii="Times New Roman" w:hAnsi="Times New Roman"/>
          <w:color w:val="000000"/>
          <w:sz w:val="24"/>
          <w:szCs w:val="24"/>
        </w:rPr>
        <w:t xml:space="preserve"> aux</w:t>
      </w:r>
      <w:r w:rsidRPr="00FE43C5">
        <w:rPr>
          <w:rFonts w:ascii="Times New Roman" w:hAnsi="Times New Roman"/>
          <w:color w:val="000000"/>
          <w:sz w:val="24"/>
          <w:szCs w:val="24"/>
        </w:rPr>
        <w:t xml:space="preserve"> </w:t>
      </w:r>
      <w:r w:rsidR="003A514B" w:rsidRPr="00FE43C5">
        <w:rPr>
          <w:rFonts w:ascii="Times New Roman" w:hAnsi="Times New Roman"/>
          <w:color w:val="000000"/>
          <w:sz w:val="24"/>
          <w:szCs w:val="24"/>
        </w:rPr>
        <w:t xml:space="preserve">produits </w:t>
      </w:r>
      <w:r w:rsidRPr="00FE43C5">
        <w:rPr>
          <w:rFonts w:ascii="Times New Roman" w:hAnsi="Times New Roman"/>
          <w:color w:val="000000"/>
          <w:sz w:val="24"/>
          <w:szCs w:val="24"/>
        </w:rPr>
        <w:t xml:space="preserve">livrables </w:t>
      </w:r>
      <w:r w:rsidR="003A514B" w:rsidRPr="00FE43C5">
        <w:rPr>
          <w:rFonts w:ascii="Times New Roman" w:hAnsi="Times New Roman"/>
          <w:color w:val="000000"/>
          <w:sz w:val="24"/>
          <w:szCs w:val="24"/>
        </w:rPr>
        <w:t>pré</w:t>
      </w:r>
      <w:r w:rsidRPr="00FE43C5">
        <w:rPr>
          <w:rFonts w:ascii="Times New Roman" w:hAnsi="Times New Roman"/>
          <w:color w:val="000000"/>
          <w:sz w:val="24"/>
          <w:szCs w:val="24"/>
        </w:rPr>
        <w:t>vus.</w:t>
      </w:r>
    </w:p>
    <w:p w14:paraId="34A85FA4" w14:textId="77777777" w:rsidR="00BE19E4" w:rsidRPr="00FE43C5" w:rsidRDefault="00BE19E4" w:rsidP="00BE19E4">
      <w:pPr>
        <w:tabs>
          <w:tab w:val="left" w:pos="360"/>
          <w:tab w:val="left" w:pos="720"/>
        </w:tabs>
        <w:rPr>
          <w:color w:val="000000"/>
          <w:sz w:val="24"/>
          <w:szCs w:val="24"/>
        </w:rPr>
      </w:pPr>
    </w:p>
    <w:p w14:paraId="5CA9ECA2" w14:textId="5B1B546E" w:rsidR="003B689C" w:rsidRPr="00FE43C5" w:rsidRDefault="00F65693" w:rsidP="00380384">
      <w:pPr>
        <w:pStyle w:val="ListParagraph"/>
        <w:numPr>
          <w:ilvl w:val="0"/>
          <w:numId w:val="13"/>
        </w:numPr>
        <w:tabs>
          <w:tab w:val="left" w:pos="360"/>
          <w:tab w:val="left" w:pos="720"/>
        </w:tabs>
        <w:rPr>
          <w:rFonts w:ascii="Times New Roman" w:hAnsi="Times New Roman"/>
          <w:color w:val="000000"/>
          <w:sz w:val="24"/>
          <w:szCs w:val="24"/>
        </w:rPr>
      </w:pPr>
      <w:r w:rsidRPr="00FE43C5">
        <w:rPr>
          <w:rFonts w:ascii="Times New Roman" w:hAnsi="Times New Roman"/>
          <w:color w:val="auto"/>
          <w:sz w:val="24"/>
          <w:szCs w:val="24"/>
        </w:rPr>
        <w:t xml:space="preserve">Le </w:t>
      </w:r>
      <w:r w:rsidR="00577E92" w:rsidRPr="00FE43C5">
        <w:rPr>
          <w:rFonts w:ascii="Times New Roman" w:hAnsi="Times New Roman"/>
          <w:color w:val="auto"/>
          <w:sz w:val="24"/>
          <w:szCs w:val="24"/>
        </w:rPr>
        <w:t xml:space="preserve">Partenaire des Nations Unies </w:t>
      </w:r>
      <w:r w:rsidR="00307816" w:rsidRPr="00FE43C5">
        <w:rPr>
          <w:rFonts w:ascii="Times New Roman" w:hAnsi="Times New Roman"/>
          <w:color w:val="auto"/>
          <w:sz w:val="24"/>
          <w:szCs w:val="24"/>
        </w:rPr>
        <w:t>est appelé à présenter</w:t>
      </w:r>
      <w:r w:rsidRPr="00FE43C5">
        <w:rPr>
          <w:rFonts w:ascii="Times New Roman" w:hAnsi="Times New Roman"/>
          <w:color w:val="auto"/>
          <w:sz w:val="24"/>
          <w:szCs w:val="24"/>
        </w:rPr>
        <w:t xml:space="preserve"> des Rapports d’avancement écrits afin </w:t>
      </w:r>
      <w:r w:rsidR="00D87953" w:rsidRPr="00FE43C5">
        <w:rPr>
          <w:rFonts w:ascii="Times New Roman" w:hAnsi="Times New Roman"/>
          <w:color w:val="auto"/>
          <w:sz w:val="24"/>
          <w:szCs w:val="24"/>
        </w:rPr>
        <w:t>que</w:t>
      </w:r>
      <w:r w:rsidRPr="00FE43C5">
        <w:rPr>
          <w:rFonts w:ascii="Times New Roman" w:hAnsi="Times New Roman"/>
          <w:color w:val="auto"/>
          <w:sz w:val="24"/>
          <w:szCs w:val="24"/>
        </w:rPr>
        <w:t xml:space="preserve"> le Gouvernement </w:t>
      </w:r>
      <w:r w:rsidR="00D87953" w:rsidRPr="00FE43C5">
        <w:rPr>
          <w:rFonts w:ascii="Times New Roman" w:hAnsi="Times New Roman"/>
          <w:color w:val="auto"/>
          <w:sz w:val="24"/>
          <w:szCs w:val="24"/>
        </w:rPr>
        <w:t>puisse</w:t>
      </w:r>
      <w:r w:rsidRPr="00FE43C5">
        <w:rPr>
          <w:rFonts w:ascii="Times New Roman" w:hAnsi="Times New Roman"/>
          <w:color w:val="auto"/>
          <w:sz w:val="24"/>
          <w:szCs w:val="24"/>
        </w:rPr>
        <w:t xml:space="preserve"> suiv</w:t>
      </w:r>
      <w:r w:rsidR="003A514B" w:rsidRPr="00FE43C5">
        <w:rPr>
          <w:rFonts w:ascii="Times New Roman" w:hAnsi="Times New Roman"/>
          <w:color w:val="auto"/>
          <w:sz w:val="24"/>
          <w:szCs w:val="24"/>
        </w:rPr>
        <w:t xml:space="preserve">re le progrès </w:t>
      </w:r>
      <w:r w:rsidRPr="00FE43C5">
        <w:rPr>
          <w:rFonts w:ascii="Times New Roman" w:hAnsi="Times New Roman"/>
          <w:color w:val="auto"/>
          <w:sz w:val="24"/>
          <w:szCs w:val="24"/>
        </w:rPr>
        <w:t xml:space="preserve">de la </w:t>
      </w:r>
      <w:r w:rsidR="00AB583F" w:rsidRPr="00FE43C5">
        <w:rPr>
          <w:rFonts w:ascii="Times New Roman" w:hAnsi="Times New Roman"/>
          <w:color w:val="auto"/>
          <w:sz w:val="24"/>
          <w:szCs w:val="24"/>
        </w:rPr>
        <w:t>Fourniture de l’Assistance Technique</w:t>
      </w:r>
      <w:r w:rsidRPr="00FE43C5">
        <w:rPr>
          <w:rFonts w:ascii="Times New Roman" w:hAnsi="Times New Roman"/>
          <w:color w:val="auto"/>
          <w:sz w:val="24"/>
          <w:szCs w:val="24"/>
        </w:rPr>
        <w:t>,</w:t>
      </w:r>
      <w:r w:rsidR="003A514B" w:rsidRPr="00FE43C5">
        <w:rPr>
          <w:rFonts w:ascii="Times New Roman" w:hAnsi="Times New Roman"/>
          <w:color w:val="auto"/>
          <w:sz w:val="24"/>
          <w:szCs w:val="24"/>
        </w:rPr>
        <w:t xml:space="preserve"> et </w:t>
      </w:r>
      <w:r w:rsidRPr="00FE43C5">
        <w:rPr>
          <w:rFonts w:ascii="Times New Roman" w:hAnsi="Times New Roman"/>
          <w:color w:val="auto"/>
          <w:sz w:val="24"/>
          <w:szCs w:val="24"/>
        </w:rPr>
        <w:t>contrôle</w:t>
      </w:r>
      <w:r w:rsidR="003A514B" w:rsidRPr="00FE43C5">
        <w:rPr>
          <w:rFonts w:ascii="Times New Roman" w:hAnsi="Times New Roman"/>
          <w:color w:val="auto"/>
          <w:sz w:val="24"/>
          <w:szCs w:val="24"/>
        </w:rPr>
        <w:t>r le solde</w:t>
      </w:r>
      <w:r w:rsidRPr="00FE43C5">
        <w:rPr>
          <w:rFonts w:ascii="Times New Roman" w:hAnsi="Times New Roman"/>
          <w:color w:val="auto"/>
          <w:sz w:val="24"/>
          <w:szCs w:val="24"/>
        </w:rPr>
        <w:t xml:space="preserve"> du </w:t>
      </w:r>
      <w:r w:rsidR="00061C16" w:rsidRPr="00FE43C5">
        <w:rPr>
          <w:rFonts w:ascii="Times New Roman" w:hAnsi="Times New Roman"/>
          <w:color w:val="auto"/>
          <w:sz w:val="24"/>
          <w:szCs w:val="24"/>
        </w:rPr>
        <w:t>"</w:t>
      </w:r>
      <w:r w:rsidR="00D73B2E" w:rsidRPr="00FE43C5">
        <w:rPr>
          <w:rFonts w:ascii="Times New Roman" w:hAnsi="Times New Roman"/>
          <w:color w:val="auto"/>
          <w:sz w:val="24"/>
          <w:szCs w:val="24"/>
        </w:rPr>
        <w:t>Plafond du financement total</w:t>
      </w:r>
      <w:r w:rsidR="00061C16" w:rsidRPr="00FE43C5">
        <w:rPr>
          <w:rFonts w:ascii="Times New Roman" w:hAnsi="Times New Roman"/>
          <w:color w:val="auto"/>
          <w:sz w:val="24"/>
          <w:szCs w:val="24"/>
        </w:rPr>
        <w:t>"</w:t>
      </w:r>
      <w:r w:rsidRPr="00FE43C5">
        <w:rPr>
          <w:rFonts w:ascii="Times New Roman" w:hAnsi="Times New Roman"/>
          <w:color w:val="auto"/>
          <w:sz w:val="24"/>
          <w:szCs w:val="24"/>
        </w:rPr>
        <w:t>. L</w:t>
      </w:r>
      <w:r w:rsidR="001A6EF4" w:rsidRPr="00FE43C5">
        <w:rPr>
          <w:rFonts w:ascii="Times New Roman" w:hAnsi="Times New Roman"/>
          <w:color w:val="auto"/>
          <w:sz w:val="24"/>
          <w:szCs w:val="24"/>
        </w:rPr>
        <w:t xml:space="preserve">a fréquence </w:t>
      </w:r>
      <w:r w:rsidR="001A6EF4" w:rsidRPr="00FE43C5">
        <w:rPr>
          <w:rFonts w:ascii="Times New Roman" w:hAnsi="Times New Roman"/>
          <w:color w:val="auto"/>
          <w:sz w:val="24"/>
          <w:szCs w:val="24"/>
        </w:rPr>
        <w:t>d</w:t>
      </w:r>
      <w:r w:rsidRPr="00FE43C5">
        <w:rPr>
          <w:rFonts w:ascii="Times New Roman" w:hAnsi="Times New Roman"/>
          <w:color w:val="auto"/>
          <w:sz w:val="24"/>
          <w:szCs w:val="24"/>
        </w:rPr>
        <w:t>es rapport</w:t>
      </w:r>
      <w:r w:rsidR="001A6EF4" w:rsidRPr="00FE43C5">
        <w:rPr>
          <w:rFonts w:ascii="Times New Roman" w:hAnsi="Times New Roman"/>
          <w:color w:val="auto"/>
          <w:sz w:val="24"/>
          <w:szCs w:val="24"/>
        </w:rPr>
        <w:t xml:space="preserve">s et </w:t>
      </w:r>
      <w:bookmarkStart w:id="19" w:name="_Hlk536176021"/>
      <w:r w:rsidR="00275F81" w:rsidRPr="00FE43C5">
        <w:rPr>
          <w:rFonts w:ascii="Times New Roman" w:hAnsi="Times New Roman"/>
          <w:color w:val="auto"/>
          <w:sz w:val="24"/>
          <w:szCs w:val="24"/>
        </w:rPr>
        <w:t xml:space="preserve">les </w:t>
      </w:r>
      <w:r w:rsidR="00275F81" w:rsidRPr="00FE43C5">
        <w:rPr>
          <w:rFonts w:ascii="Times New Roman" w:hAnsi="Times New Roman"/>
          <w:color w:val="auto"/>
          <w:sz w:val="24"/>
          <w:szCs w:val="24"/>
        </w:rPr>
        <w:t xml:space="preserve">exigences </w:t>
      </w:r>
      <w:r w:rsidR="00275F81" w:rsidRPr="00FE43C5">
        <w:rPr>
          <w:rFonts w:ascii="Times New Roman" w:hAnsi="Times New Roman"/>
          <w:color w:val="auto"/>
          <w:sz w:val="24"/>
          <w:szCs w:val="24"/>
        </w:rPr>
        <w:t xml:space="preserve">en </w:t>
      </w:r>
      <w:r w:rsidR="00275F81" w:rsidRPr="00FE43C5">
        <w:rPr>
          <w:rFonts w:ascii="Times New Roman" w:hAnsi="Times New Roman"/>
          <w:color w:val="auto"/>
          <w:sz w:val="24"/>
          <w:szCs w:val="24"/>
        </w:rPr>
        <w:t xml:space="preserve">la </w:t>
      </w:r>
      <w:r w:rsidR="00275F81" w:rsidRPr="00FE43C5">
        <w:rPr>
          <w:rFonts w:ascii="Times New Roman" w:hAnsi="Times New Roman"/>
          <w:color w:val="auto"/>
          <w:sz w:val="24"/>
          <w:szCs w:val="24"/>
        </w:rPr>
        <w:t>matière</w:t>
      </w:r>
      <w:bookmarkEnd w:id="19"/>
      <w:r w:rsidR="00275F81" w:rsidRPr="00FE43C5">
        <w:rPr>
          <w:rFonts w:ascii="Times New Roman" w:hAnsi="Times New Roman"/>
          <w:color w:val="auto"/>
          <w:sz w:val="24"/>
          <w:szCs w:val="24"/>
        </w:rPr>
        <w:t xml:space="preserve"> sont indiquées </w:t>
      </w:r>
      <w:r w:rsidR="00307816" w:rsidRPr="00FE43C5">
        <w:rPr>
          <w:rFonts w:ascii="Times New Roman" w:hAnsi="Times New Roman"/>
          <w:color w:val="auto"/>
          <w:sz w:val="24"/>
          <w:szCs w:val="24"/>
        </w:rPr>
        <w:t>à</w:t>
      </w:r>
      <w:r w:rsidR="003B689C" w:rsidRPr="00FE43C5">
        <w:rPr>
          <w:rFonts w:ascii="Times New Roman" w:hAnsi="Times New Roman"/>
          <w:color w:val="000000"/>
          <w:sz w:val="24"/>
          <w:szCs w:val="24"/>
        </w:rPr>
        <w:t xml:space="preserve"> l’</w:t>
      </w:r>
      <w:r w:rsidR="003B689C" w:rsidRPr="00FE43C5">
        <w:rPr>
          <w:rFonts w:ascii="Times New Roman" w:hAnsi="Times New Roman"/>
          <w:b/>
          <w:color w:val="000000"/>
          <w:sz w:val="24"/>
          <w:szCs w:val="24"/>
        </w:rPr>
        <w:t>Annexe III</w:t>
      </w:r>
      <w:r w:rsidR="003B689C" w:rsidRPr="00FE43C5">
        <w:rPr>
          <w:rFonts w:ascii="Times New Roman" w:hAnsi="Times New Roman"/>
          <w:color w:val="000000"/>
          <w:sz w:val="24"/>
          <w:szCs w:val="24"/>
        </w:rPr>
        <w:t>.</w:t>
      </w:r>
    </w:p>
    <w:p w14:paraId="7DE7E06F" w14:textId="77777777" w:rsidR="003B689C" w:rsidRPr="00FE43C5" w:rsidRDefault="003B689C" w:rsidP="003B689C">
      <w:pPr>
        <w:pStyle w:val="ListParagraph"/>
        <w:tabs>
          <w:tab w:val="left" w:pos="360"/>
          <w:tab w:val="left" w:pos="720"/>
        </w:tabs>
        <w:ind w:left="0"/>
        <w:rPr>
          <w:rFonts w:ascii="Times New Roman" w:hAnsi="Times New Roman"/>
          <w:color w:val="000000"/>
          <w:sz w:val="24"/>
          <w:szCs w:val="24"/>
        </w:rPr>
      </w:pPr>
    </w:p>
    <w:p w14:paraId="4399FD82" w14:textId="3834F414" w:rsidR="003B689C" w:rsidRPr="00FE43C5" w:rsidRDefault="001A6EF4" w:rsidP="00380384">
      <w:pPr>
        <w:pStyle w:val="ListParagraph"/>
        <w:numPr>
          <w:ilvl w:val="0"/>
          <w:numId w:val="13"/>
        </w:numPr>
        <w:tabs>
          <w:tab w:val="left" w:pos="360"/>
          <w:tab w:val="left" w:pos="720"/>
        </w:tabs>
        <w:rPr>
          <w:rFonts w:ascii="Times New Roman" w:hAnsi="Times New Roman"/>
          <w:color w:val="000000"/>
          <w:sz w:val="24"/>
          <w:szCs w:val="24"/>
        </w:rPr>
      </w:pPr>
      <w:r w:rsidRPr="00FE43C5">
        <w:rPr>
          <w:rFonts w:ascii="Times New Roman" w:hAnsi="Times New Roman"/>
          <w:color w:val="auto"/>
          <w:sz w:val="24"/>
          <w:szCs w:val="24"/>
        </w:rPr>
        <w:t xml:space="preserve">À la demande du Gouvernement et </w:t>
      </w:r>
      <w:r w:rsidR="00AC73A1" w:rsidRPr="00FE43C5">
        <w:rPr>
          <w:rFonts w:ascii="Times New Roman" w:hAnsi="Times New Roman"/>
          <w:color w:val="auto"/>
          <w:sz w:val="24"/>
          <w:szCs w:val="24"/>
        </w:rPr>
        <w:t xml:space="preserve">à la suite de </w:t>
      </w:r>
      <w:r w:rsidR="00AE512C" w:rsidRPr="00FE43C5">
        <w:rPr>
          <w:rFonts w:ascii="Times New Roman" w:hAnsi="Times New Roman"/>
          <w:color w:val="auto"/>
          <w:sz w:val="24"/>
          <w:szCs w:val="24"/>
        </w:rPr>
        <w:t>consultation</w:t>
      </w:r>
      <w:r w:rsidRPr="00FE43C5">
        <w:rPr>
          <w:rFonts w:ascii="Times New Roman" w:hAnsi="Times New Roman"/>
          <w:color w:val="auto"/>
          <w:sz w:val="24"/>
          <w:szCs w:val="24"/>
        </w:rPr>
        <w:t>s</w:t>
      </w:r>
      <w:r w:rsidR="00AE512C" w:rsidRPr="00FE43C5">
        <w:rPr>
          <w:rFonts w:ascii="Times New Roman" w:hAnsi="Times New Roman"/>
          <w:color w:val="auto"/>
          <w:sz w:val="24"/>
          <w:szCs w:val="24"/>
        </w:rPr>
        <w:t xml:space="preserve"> entre le </w:t>
      </w:r>
      <w:r w:rsidR="009D458C" w:rsidRPr="00FE43C5">
        <w:rPr>
          <w:rFonts w:ascii="Times New Roman" w:hAnsi="Times New Roman"/>
          <w:color w:val="auto"/>
          <w:sz w:val="24"/>
          <w:szCs w:val="24"/>
        </w:rPr>
        <w:t>Partenaire des Nations Unies</w:t>
      </w:r>
      <w:r w:rsidR="00577E92" w:rsidRPr="00FE43C5">
        <w:rPr>
          <w:rFonts w:ascii="Times New Roman" w:hAnsi="Times New Roman"/>
          <w:color w:val="auto"/>
          <w:sz w:val="24"/>
          <w:szCs w:val="24"/>
        </w:rPr>
        <w:t xml:space="preserve"> </w:t>
      </w:r>
      <w:r w:rsidR="00AE512C" w:rsidRPr="00FE43C5">
        <w:rPr>
          <w:rFonts w:ascii="Times New Roman" w:hAnsi="Times New Roman"/>
          <w:color w:val="auto"/>
          <w:sz w:val="24"/>
          <w:szCs w:val="24"/>
        </w:rPr>
        <w:t>et le Gouvernement</w:t>
      </w:r>
      <w:r w:rsidRPr="00FE43C5">
        <w:rPr>
          <w:rFonts w:ascii="Times New Roman" w:hAnsi="Times New Roman"/>
          <w:color w:val="auto"/>
          <w:sz w:val="24"/>
          <w:szCs w:val="24"/>
        </w:rPr>
        <w:t xml:space="preserve">, le </w:t>
      </w:r>
      <w:r w:rsidR="009D458C" w:rsidRPr="00FE43C5">
        <w:rPr>
          <w:rFonts w:ascii="Times New Roman" w:hAnsi="Times New Roman"/>
          <w:color w:val="auto"/>
          <w:sz w:val="24"/>
          <w:szCs w:val="24"/>
        </w:rPr>
        <w:t>Partenaire des Nations Unies</w:t>
      </w:r>
      <w:r w:rsidR="00AC73A1" w:rsidRPr="00FE43C5">
        <w:rPr>
          <w:rFonts w:ascii="Times New Roman" w:hAnsi="Times New Roman"/>
          <w:color w:val="auto"/>
          <w:sz w:val="24"/>
          <w:szCs w:val="24"/>
        </w:rPr>
        <w:t xml:space="preserve"> peut</w:t>
      </w:r>
      <w:r w:rsidR="001B7DD3">
        <w:rPr>
          <w:rFonts w:ascii="Times New Roman" w:hAnsi="Times New Roman"/>
          <w:color w:val="auto"/>
          <w:sz w:val="24"/>
          <w:szCs w:val="24"/>
        </w:rPr>
        <w:t xml:space="preserve"> fournir des renseignements, clarifications et documents supplémentaires en vertu du principe de l’audit unique de l’ONU</w:t>
      </w:r>
      <w:r w:rsidR="00AC73A1" w:rsidRPr="00FE43C5">
        <w:rPr>
          <w:rFonts w:ascii="Times New Roman" w:hAnsi="Times New Roman"/>
          <w:color w:val="auto"/>
          <w:sz w:val="24"/>
          <w:szCs w:val="24"/>
        </w:rPr>
        <w:t xml:space="preserve">. </w:t>
      </w:r>
    </w:p>
    <w:p w14:paraId="059F2F62" w14:textId="77777777" w:rsidR="00AE512C" w:rsidRPr="00FE43C5" w:rsidRDefault="00AE512C" w:rsidP="007D0B9C">
      <w:pPr>
        <w:tabs>
          <w:tab w:val="left" w:pos="360"/>
          <w:tab w:val="left" w:pos="720"/>
        </w:tabs>
        <w:rPr>
          <w:color w:val="000000"/>
          <w:sz w:val="24"/>
          <w:szCs w:val="24"/>
        </w:rPr>
      </w:pPr>
    </w:p>
    <w:p w14:paraId="46E97D32" w14:textId="764A75CE" w:rsidR="003B689C" w:rsidRPr="00FE43C5" w:rsidRDefault="003B689C" w:rsidP="003B689C">
      <w:pPr>
        <w:tabs>
          <w:tab w:val="left" w:pos="720"/>
          <w:tab w:val="left" w:pos="1440"/>
        </w:tabs>
        <w:jc w:val="center"/>
        <w:rPr>
          <w:b/>
          <w:sz w:val="24"/>
          <w:szCs w:val="24"/>
        </w:rPr>
      </w:pPr>
      <w:r w:rsidRPr="00FE43C5">
        <w:rPr>
          <w:b/>
          <w:smallCaps/>
          <w:sz w:val="24"/>
          <w:szCs w:val="24"/>
        </w:rPr>
        <w:t>FORCE MAJEURE</w:t>
      </w:r>
    </w:p>
    <w:p w14:paraId="0674C2A8" w14:textId="77777777" w:rsidR="003B689C" w:rsidRPr="00FE43C5" w:rsidRDefault="003B689C" w:rsidP="003B689C">
      <w:pPr>
        <w:rPr>
          <w:sz w:val="24"/>
          <w:szCs w:val="24"/>
        </w:rPr>
      </w:pPr>
    </w:p>
    <w:p w14:paraId="485C5231" w14:textId="6FA1D1DA" w:rsidR="003B689C" w:rsidRPr="00FE43C5" w:rsidRDefault="00AE512C" w:rsidP="00380384">
      <w:pPr>
        <w:pStyle w:val="ListParagraph"/>
        <w:numPr>
          <w:ilvl w:val="0"/>
          <w:numId w:val="13"/>
        </w:numPr>
        <w:spacing w:after="240"/>
        <w:rPr>
          <w:rFonts w:ascii="Times New Roman" w:hAnsi="Times New Roman"/>
          <w:color w:val="auto"/>
          <w:sz w:val="24"/>
          <w:szCs w:val="24"/>
        </w:rPr>
      </w:pPr>
      <w:r w:rsidRPr="00FE43C5">
        <w:rPr>
          <w:rFonts w:ascii="Times New Roman" w:hAnsi="Times New Roman"/>
          <w:color w:val="auto"/>
          <w:sz w:val="24"/>
          <w:szCs w:val="24"/>
        </w:rPr>
        <w:t xml:space="preserve">Toute Partie </w:t>
      </w:r>
      <w:r w:rsidR="003F401C" w:rsidRPr="00FE43C5">
        <w:rPr>
          <w:rFonts w:ascii="Times New Roman" w:hAnsi="Times New Roman"/>
          <w:color w:val="auto"/>
          <w:sz w:val="24"/>
          <w:szCs w:val="24"/>
        </w:rPr>
        <w:t>confronté</w:t>
      </w:r>
      <w:r w:rsidR="00425D2D" w:rsidRPr="00FE43C5">
        <w:rPr>
          <w:rFonts w:ascii="Times New Roman" w:hAnsi="Times New Roman"/>
          <w:color w:val="auto"/>
          <w:sz w:val="24"/>
          <w:szCs w:val="24"/>
        </w:rPr>
        <w:t>e</w:t>
      </w:r>
      <w:r w:rsidR="003F401C" w:rsidRPr="00FE43C5">
        <w:rPr>
          <w:rFonts w:ascii="Times New Roman" w:hAnsi="Times New Roman"/>
          <w:color w:val="auto"/>
          <w:sz w:val="24"/>
          <w:szCs w:val="24"/>
        </w:rPr>
        <w:t xml:space="preserve"> à un cas de force </w:t>
      </w:r>
      <w:r w:rsidR="00010C59" w:rsidRPr="00FE43C5">
        <w:rPr>
          <w:rFonts w:ascii="Times New Roman" w:hAnsi="Times New Roman"/>
          <w:color w:val="auto"/>
          <w:sz w:val="24"/>
          <w:szCs w:val="24"/>
        </w:rPr>
        <w:t>majeure l’empêchant de s’acquitter de ses obligations contractuelles</w:t>
      </w:r>
      <w:r w:rsidR="003F401C" w:rsidRPr="00FE43C5">
        <w:rPr>
          <w:rFonts w:ascii="Times New Roman" w:hAnsi="Times New Roman"/>
          <w:color w:val="auto"/>
          <w:sz w:val="24"/>
          <w:szCs w:val="24"/>
        </w:rPr>
        <w:t xml:space="preserve"> </w:t>
      </w:r>
      <w:r w:rsidR="000E0EFF" w:rsidRPr="00FE43C5">
        <w:rPr>
          <w:rFonts w:ascii="Times New Roman" w:hAnsi="Times New Roman"/>
          <w:color w:val="auto"/>
          <w:sz w:val="24"/>
          <w:szCs w:val="24"/>
        </w:rPr>
        <w:t xml:space="preserve">n’est pas considérée comme ayant </w:t>
      </w:r>
      <w:r w:rsidR="00010C59" w:rsidRPr="00FE43C5">
        <w:rPr>
          <w:rFonts w:ascii="Times New Roman" w:hAnsi="Times New Roman"/>
          <w:color w:val="auto"/>
          <w:sz w:val="24"/>
          <w:szCs w:val="24"/>
        </w:rPr>
        <w:t>manqué à celles-ci.</w:t>
      </w:r>
      <w:r w:rsidRPr="00FE43C5">
        <w:rPr>
          <w:rFonts w:ascii="Times New Roman" w:hAnsi="Times New Roman"/>
          <w:color w:val="auto"/>
          <w:sz w:val="24"/>
          <w:szCs w:val="24"/>
        </w:rPr>
        <w:t xml:space="preserve"> Ladite Partie </w:t>
      </w:r>
      <w:r w:rsidR="00C2630C" w:rsidRPr="00FE43C5">
        <w:rPr>
          <w:rFonts w:ascii="Times New Roman" w:hAnsi="Times New Roman"/>
          <w:color w:val="auto"/>
          <w:sz w:val="24"/>
          <w:szCs w:val="24"/>
        </w:rPr>
        <w:t xml:space="preserve">doit alors </w:t>
      </w:r>
      <w:r w:rsidR="003B3DD2">
        <w:rPr>
          <w:rFonts w:ascii="Times New Roman" w:hAnsi="Times New Roman"/>
          <w:color w:val="auto"/>
          <w:sz w:val="24"/>
          <w:szCs w:val="24"/>
        </w:rPr>
        <w:t>déployer</w:t>
      </w:r>
      <w:r w:rsidR="00010C59" w:rsidRPr="00FE43C5">
        <w:rPr>
          <w:rFonts w:ascii="Times New Roman" w:hAnsi="Times New Roman"/>
          <w:color w:val="auto"/>
          <w:sz w:val="24"/>
          <w:szCs w:val="24"/>
        </w:rPr>
        <w:t xml:space="preserve"> tous</w:t>
      </w:r>
      <w:r w:rsidRPr="00FE43C5">
        <w:rPr>
          <w:rFonts w:ascii="Times New Roman" w:hAnsi="Times New Roman"/>
          <w:color w:val="auto"/>
          <w:sz w:val="24"/>
          <w:szCs w:val="24"/>
        </w:rPr>
        <w:t xml:space="preserve"> les </w:t>
      </w:r>
      <w:r w:rsidR="001B7DD3">
        <w:rPr>
          <w:rFonts w:ascii="Times New Roman" w:hAnsi="Times New Roman"/>
          <w:color w:val="auto"/>
          <w:sz w:val="24"/>
          <w:szCs w:val="24"/>
        </w:rPr>
        <w:t>efforts</w:t>
      </w:r>
      <w:r w:rsidR="001B7DD3" w:rsidRPr="00FE43C5">
        <w:rPr>
          <w:rFonts w:ascii="Times New Roman" w:hAnsi="Times New Roman"/>
          <w:color w:val="auto"/>
          <w:sz w:val="24"/>
          <w:szCs w:val="24"/>
        </w:rPr>
        <w:t xml:space="preserve"> </w:t>
      </w:r>
      <w:r w:rsidR="00010C59" w:rsidRPr="00FE43C5">
        <w:rPr>
          <w:rFonts w:ascii="Times New Roman" w:hAnsi="Times New Roman"/>
          <w:color w:val="auto"/>
          <w:sz w:val="24"/>
          <w:szCs w:val="24"/>
        </w:rPr>
        <w:t>jugés</w:t>
      </w:r>
      <w:r w:rsidR="00C2630C" w:rsidRPr="00FE43C5">
        <w:rPr>
          <w:rFonts w:ascii="Times New Roman" w:hAnsi="Times New Roman"/>
          <w:color w:val="auto"/>
          <w:sz w:val="24"/>
          <w:szCs w:val="24"/>
        </w:rPr>
        <w:t xml:space="preserve"> </w:t>
      </w:r>
      <w:r w:rsidRPr="00FE43C5">
        <w:rPr>
          <w:rFonts w:ascii="Times New Roman" w:hAnsi="Times New Roman"/>
          <w:color w:val="auto"/>
          <w:sz w:val="24"/>
          <w:szCs w:val="24"/>
        </w:rPr>
        <w:t xml:space="preserve">raisonnables pour atténuer les conséquences </w:t>
      </w:r>
      <w:r w:rsidR="00CA3E81" w:rsidRPr="00FE43C5">
        <w:rPr>
          <w:rFonts w:ascii="Times New Roman" w:hAnsi="Times New Roman"/>
          <w:color w:val="auto"/>
          <w:sz w:val="24"/>
          <w:szCs w:val="24"/>
        </w:rPr>
        <w:t>de ce</w:t>
      </w:r>
      <w:r w:rsidR="00C2630C" w:rsidRPr="00FE43C5">
        <w:rPr>
          <w:rFonts w:ascii="Times New Roman" w:hAnsi="Times New Roman"/>
          <w:color w:val="auto"/>
          <w:sz w:val="24"/>
          <w:szCs w:val="24"/>
        </w:rPr>
        <w:t xml:space="preserve"> cas </w:t>
      </w:r>
      <w:r w:rsidRPr="00FE43C5">
        <w:rPr>
          <w:rFonts w:ascii="Times New Roman" w:hAnsi="Times New Roman"/>
          <w:color w:val="auto"/>
          <w:sz w:val="24"/>
          <w:szCs w:val="24"/>
        </w:rPr>
        <w:t xml:space="preserve">de force majeure. Dans le même temps, les Parties </w:t>
      </w:r>
      <w:r w:rsidR="00C2630C" w:rsidRPr="00FE43C5">
        <w:rPr>
          <w:rFonts w:ascii="Times New Roman" w:hAnsi="Times New Roman"/>
          <w:color w:val="auto"/>
          <w:sz w:val="24"/>
          <w:szCs w:val="24"/>
        </w:rPr>
        <w:t xml:space="preserve">doivent se </w:t>
      </w:r>
      <w:r w:rsidR="00210E5D" w:rsidRPr="00FE43C5">
        <w:rPr>
          <w:rFonts w:ascii="Times New Roman" w:hAnsi="Times New Roman"/>
          <w:color w:val="auto"/>
          <w:sz w:val="24"/>
          <w:szCs w:val="24"/>
        </w:rPr>
        <w:t xml:space="preserve">consulter </w:t>
      </w:r>
      <w:r w:rsidR="00210E5D">
        <w:rPr>
          <w:rFonts w:ascii="Times New Roman" w:hAnsi="Times New Roman"/>
          <w:color w:val="auto"/>
          <w:sz w:val="24"/>
          <w:szCs w:val="24"/>
        </w:rPr>
        <w:t>sur</w:t>
      </w:r>
      <w:r w:rsidR="001B7DD3">
        <w:rPr>
          <w:rFonts w:ascii="Times New Roman" w:hAnsi="Times New Roman"/>
          <w:color w:val="auto"/>
          <w:sz w:val="24"/>
          <w:szCs w:val="24"/>
        </w:rPr>
        <w:t xml:space="preserve"> les</w:t>
      </w:r>
      <w:r w:rsidRPr="00FE43C5">
        <w:rPr>
          <w:rFonts w:ascii="Times New Roman" w:hAnsi="Times New Roman"/>
          <w:color w:val="auto"/>
          <w:sz w:val="24"/>
          <w:szCs w:val="24"/>
        </w:rPr>
        <w:t xml:space="preserve"> modalités </w:t>
      </w:r>
      <w:r w:rsidR="000E0EFF" w:rsidRPr="00FE43C5">
        <w:rPr>
          <w:rFonts w:ascii="Times New Roman" w:hAnsi="Times New Roman"/>
          <w:color w:val="auto"/>
          <w:sz w:val="24"/>
          <w:szCs w:val="24"/>
        </w:rPr>
        <w:t xml:space="preserve">de la continuation de </w:t>
      </w:r>
      <w:r w:rsidRPr="00FE43C5">
        <w:rPr>
          <w:rFonts w:ascii="Times New Roman" w:hAnsi="Times New Roman"/>
          <w:color w:val="auto"/>
          <w:sz w:val="24"/>
          <w:szCs w:val="24"/>
        </w:rPr>
        <w:t xml:space="preserve">l’exécution du présent Accord. </w:t>
      </w:r>
      <w:r w:rsidR="00425D2D" w:rsidRPr="00FE43C5">
        <w:rPr>
          <w:rFonts w:ascii="Times New Roman" w:hAnsi="Times New Roman"/>
          <w:color w:val="auto"/>
          <w:sz w:val="24"/>
          <w:szCs w:val="24"/>
        </w:rPr>
        <w:t xml:space="preserve">Le terme </w:t>
      </w:r>
      <w:r w:rsidR="009236D2" w:rsidRPr="00FE43C5">
        <w:rPr>
          <w:rFonts w:ascii="Times New Roman" w:hAnsi="Times New Roman"/>
          <w:color w:val="auto"/>
          <w:sz w:val="24"/>
          <w:szCs w:val="24"/>
        </w:rPr>
        <w:t>"</w:t>
      </w:r>
      <w:r w:rsidR="006A4422" w:rsidRPr="00FE43C5">
        <w:rPr>
          <w:rFonts w:ascii="Times New Roman" w:hAnsi="Times New Roman"/>
          <w:color w:val="auto"/>
          <w:sz w:val="24"/>
          <w:szCs w:val="24"/>
        </w:rPr>
        <w:t>force majeure</w:t>
      </w:r>
      <w:r w:rsidR="009236D2" w:rsidRPr="00FE43C5">
        <w:rPr>
          <w:rFonts w:ascii="Times New Roman" w:hAnsi="Times New Roman"/>
          <w:color w:val="auto"/>
          <w:sz w:val="24"/>
          <w:szCs w:val="24"/>
        </w:rPr>
        <w:t>"</w:t>
      </w:r>
      <w:r w:rsidR="00010C59" w:rsidRPr="00FE43C5">
        <w:rPr>
          <w:rFonts w:ascii="Times New Roman" w:hAnsi="Times New Roman"/>
          <w:color w:val="auto"/>
          <w:sz w:val="24"/>
          <w:szCs w:val="24"/>
        </w:rPr>
        <w:t>, au sens du</w:t>
      </w:r>
      <w:r w:rsidRPr="00FE43C5">
        <w:rPr>
          <w:rFonts w:ascii="Times New Roman" w:hAnsi="Times New Roman"/>
          <w:color w:val="auto"/>
          <w:sz w:val="24"/>
          <w:szCs w:val="24"/>
        </w:rPr>
        <w:t xml:space="preserve"> présent Accord, </w:t>
      </w:r>
      <w:r w:rsidR="00C2630C" w:rsidRPr="00FE43C5">
        <w:rPr>
          <w:rFonts w:ascii="Times New Roman" w:hAnsi="Times New Roman"/>
          <w:color w:val="auto"/>
          <w:sz w:val="24"/>
          <w:szCs w:val="24"/>
        </w:rPr>
        <w:t>désigne</w:t>
      </w:r>
      <w:r w:rsidR="00425D2D" w:rsidRPr="00FE43C5">
        <w:rPr>
          <w:rFonts w:ascii="Times New Roman" w:hAnsi="Times New Roman"/>
          <w:color w:val="auto"/>
          <w:sz w:val="24"/>
          <w:szCs w:val="24"/>
        </w:rPr>
        <w:t xml:space="preserve"> </w:t>
      </w:r>
      <w:r w:rsidR="007F66C5">
        <w:rPr>
          <w:rFonts w:ascii="Times New Roman" w:hAnsi="Times New Roman"/>
          <w:color w:val="auto"/>
          <w:sz w:val="24"/>
          <w:szCs w:val="24"/>
        </w:rPr>
        <w:t xml:space="preserve">sans s’y limiter </w:t>
      </w:r>
      <w:r w:rsidR="00010C59" w:rsidRPr="00FE43C5">
        <w:rPr>
          <w:rFonts w:ascii="Times New Roman" w:hAnsi="Times New Roman"/>
          <w:color w:val="auto"/>
          <w:sz w:val="24"/>
          <w:szCs w:val="24"/>
        </w:rPr>
        <w:t xml:space="preserve">les </w:t>
      </w:r>
      <w:r w:rsidRPr="00FE43C5">
        <w:rPr>
          <w:rFonts w:ascii="Times New Roman" w:hAnsi="Times New Roman"/>
          <w:color w:val="auto"/>
          <w:sz w:val="24"/>
          <w:szCs w:val="24"/>
        </w:rPr>
        <w:t>catastrophes naturelles</w:t>
      </w:r>
      <w:r w:rsidR="007F66C5">
        <w:rPr>
          <w:rFonts w:ascii="Times New Roman" w:hAnsi="Times New Roman"/>
          <w:color w:val="auto"/>
          <w:sz w:val="24"/>
          <w:szCs w:val="24"/>
        </w:rPr>
        <w:t xml:space="preserve"> telles que </w:t>
      </w:r>
      <w:r w:rsidRPr="00FE43C5">
        <w:rPr>
          <w:rFonts w:ascii="Times New Roman" w:hAnsi="Times New Roman"/>
          <w:color w:val="auto"/>
          <w:sz w:val="24"/>
          <w:szCs w:val="24"/>
        </w:rPr>
        <w:t>les tremblements de terre, les inondations</w:t>
      </w:r>
      <w:r w:rsidR="006A4422" w:rsidRPr="00FE43C5">
        <w:rPr>
          <w:rFonts w:ascii="Times New Roman" w:hAnsi="Times New Roman"/>
          <w:color w:val="auto"/>
          <w:sz w:val="24"/>
          <w:szCs w:val="24"/>
        </w:rPr>
        <w:t xml:space="preserve">, </w:t>
      </w:r>
      <w:r w:rsidR="00010C59" w:rsidRPr="00FE43C5">
        <w:rPr>
          <w:rFonts w:ascii="Times New Roman" w:hAnsi="Times New Roman"/>
          <w:color w:val="auto"/>
          <w:sz w:val="24"/>
          <w:szCs w:val="24"/>
        </w:rPr>
        <w:t>les cyclones ou les éruptions volcaniques</w:t>
      </w:r>
      <w:r w:rsidR="009236D2" w:rsidRPr="00FE43C5">
        <w:rPr>
          <w:rFonts w:ascii="Times New Roman" w:hAnsi="Times New Roman"/>
          <w:color w:val="auto"/>
          <w:sz w:val="24"/>
          <w:szCs w:val="24"/>
        </w:rPr>
        <w:t>;</w:t>
      </w:r>
      <w:r w:rsidRPr="00FE43C5">
        <w:rPr>
          <w:rFonts w:ascii="Times New Roman" w:hAnsi="Times New Roman"/>
          <w:color w:val="auto"/>
          <w:sz w:val="24"/>
          <w:szCs w:val="24"/>
        </w:rPr>
        <w:t xml:space="preserve"> les guerres (déclarées ou non), les invasions, les actes </w:t>
      </w:r>
      <w:r w:rsidR="007F66C5">
        <w:rPr>
          <w:rFonts w:ascii="Times New Roman" w:hAnsi="Times New Roman"/>
          <w:color w:val="auto"/>
          <w:sz w:val="24"/>
          <w:szCs w:val="24"/>
        </w:rPr>
        <w:t>de forces ennemies étrangères</w:t>
      </w:r>
      <w:r w:rsidR="00010C59" w:rsidRPr="00FE43C5">
        <w:rPr>
          <w:rFonts w:ascii="Times New Roman" w:hAnsi="Times New Roman"/>
          <w:color w:val="auto"/>
          <w:sz w:val="24"/>
          <w:szCs w:val="24"/>
        </w:rPr>
        <w:t>, les actes de rébellion, de</w:t>
      </w:r>
      <w:r w:rsidRPr="00FE43C5">
        <w:rPr>
          <w:rFonts w:ascii="Times New Roman" w:hAnsi="Times New Roman"/>
          <w:color w:val="auto"/>
          <w:sz w:val="24"/>
          <w:szCs w:val="24"/>
        </w:rPr>
        <w:t xml:space="preserve"> terrorisme</w:t>
      </w:r>
      <w:r w:rsidR="00010C59" w:rsidRPr="00FE43C5">
        <w:rPr>
          <w:rFonts w:ascii="Times New Roman" w:hAnsi="Times New Roman"/>
          <w:color w:val="auto"/>
          <w:sz w:val="24"/>
          <w:szCs w:val="24"/>
        </w:rPr>
        <w:t xml:space="preserve"> ou de révolution</w:t>
      </w:r>
      <w:r w:rsidR="009236D2" w:rsidRPr="00FE43C5">
        <w:rPr>
          <w:rFonts w:ascii="Times New Roman" w:hAnsi="Times New Roman"/>
          <w:color w:val="auto"/>
          <w:sz w:val="24"/>
          <w:szCs w:val="24"/>
        </w:rPr>
        <w:t>;</w:t>
      </w:r>
      <w:r w:rsidRPr="00FE43C5">
        <w:rPr>
          <w:rFonts w:ascii="Times New Roman" w:hAnsi="Times New Roman"/>
          <w:color w:val="auto"/>
          <w:sz w:val="24"/>
          <w:szCs w:val="24"/>
        </w:rPr>
        <w:t xml:space="preserve"> les insurrections, </w:t>
      </w:r>
      <w:r w:rsidR="00010C59" w:rsidRPr="00FE43C5">
        <w:rPr>
          <w:rFonts w:ascii="Times New Roman" w:hAnsi="Times New Roman"/>
          <w:color w:val="auto"/>
          <w:sz w:val="24"/>
          <w:szCs w:val="24"/>
        </w:rPr>
        <w:t>les coups d’état militaires ou toute usurpation de</w:t>
      </w:r>
      <w:r w:rsidRPr="00FE43C5">
        <w:rPr>
          <w:rFonts w:ascii="Times New Roman" w:hAnsi="Times New Roman"/>
          <w:color w:val="auto"/>
          <w:sz w:val="24"/>
          <w:szCs w:val="24"/>
        </w:rPr>
        <w:t xml:space="preserve"> pouvoir, les guerres civiles, les émeutes, les </w:t>
      </w:r>
      <w:r w:rsidR="00010C59" w:rsidRPr="00FE43C5">
        <w:rPr>
          <w:rFonts w:ascii="Times New Roman" w:hAnsi="Times New Roman"/>
          <w:color w:val="auto"/>
          <w:sz w:val="24"/>
          <w:szCs w:val="24"/>
        </w:rPr>
        <w:t xml:space="preserve">agitations ou </w:t>
      </w:r>
      <w:r w:rsidRPr="00FE43C5">
        <w:rPr>
          <w:rFonts w:ascii="Times New Roman" w:hAnsi="Times New Roman"/>
          <w:color w:val="auto"/>
          <w:sz w:val="24"/>
          <w:szCs w:val="24"/>
        </w:rPr>
        <w:t xml:space="preserve">troubles </w:t>
      </w:r>
      <w:r w:rsidR="00010C59" w:rsidRPr="00FE43C5">
        <w:rPr>
          <w:rFonts w:ascii="Times New Roman" w:hAnsi="Times New Roman"/>
          <w:color w:val="auto"/>
          <w:sz w:val="24"/>
          <w:szCs w:val="24"/>
        </w:rPr>
        <w:t>de l’ordre public</w:t>
      </w:r>
      <w:r w:rsidR="009236D2" w:rsidRPr="00FE43C5">
        <w:rPr>
          <w:rFonts w:ascii="Times New Roman" w:hAnsi="Times New Roman"/>
          <w:color w:val="auto"/>
          <w:sz w:val="24"/>
          <w:szCs w:val="24"/>
        </w:rPr>
        <w:t>;</w:t>
      </w:r>
      <w:r w:rsidR="00010C59" w:rsidRPr="00FE43C5">
        <w:rPr>
          <w:rFonts w:ascii="Times New Roman" w:hAnsi="Times New Roman"/>
          <w:color w:val="auto"/>
          <w:sz w:val="24"/>
          <w:szCs w:val="24"/>
        </w:rPr>
        <w:t xml:space="preserve"> les accidents entra</w:t>
      </w:r>
      <w:r w:rsidR="00061C16" w:rsidRPr="00FE43C5">
        <w:rPr>
          <w:rFonts w:ascii="Times New Roman" w:hAnsi="Times New Roman"/>
          <w:color w:val="auto"/>
          <w:sz w:val="24"/>
          <w:szCs w:val="24"/>
        </w:rPr>
        <w:t>î</w:t>
      </w:r>
      <w:r w:rsidR="00010C59" w:rsidRPr="00FE43C5">
        <w:rPr>
          <w:rFonts w:ascii="Times New Roman" w:hAnsi="Times New Roman"/>
          <w:color w:val="auto"/>
          <w:sz w:val="24"/>
          <w:szCs w:val="24"/>
        </w:rPr>
        <w:t>nant des contaminations radioactives ou</w:t>
      </w:r>
      <w:r w:rsidRPr="00FE43C5">
        <w:rPr>
          <w:rFonts w:ascii="Times New Roman" w:hAnsi="Times New Roman"/>
          <w:color w:val="auto"/>
          <w:sz w:val="24"/>
          <w:szCs w:val="24"/>
        </w:rPr>
        <w:t xml:space="preserve"> par </w:t>
      </w:r>
      <w:r w:rsidR="00010C59" w:rsidRPr="00FE43C5">
        <w:rPr>
          <w:rFonts w:ascii="Times New Roman" w:hAnsi="Times New Roman"/>
          <w:color w:val="auto"/>
          <w:sz w:val="24"/>
          <w:szCs w:val="24"/>
        </w:rPr>
        <w:t>des rayonnements ionisants</w:t>
      </w:r>
      <w:r w:rsidR="009236D2" w:rsidRPr="00FE43C5">
        <w:rPr>
          <w:rFonts w:ascii="Times New Roman" w:hAnsi="Times New Roman"/>
          <w:color w:val="auto"/>
          <w:sz w:val="24"/>
          <w:szCs w:val="24"/>
        </w:rPr>
        <w:t>;</w:t>
      </w:r>
      <w:r w:rsidR="00010C59" w:rsidRPr="00FE43C5">
        <w:rPr>
          <w:rFonts w:ascii="Times New Roman" w:hAnsi="Times New Roman"/>
          <w:color w:val="auto"/>
          <w:sz w:val="24"/>
          <w:szCs w:val="24"/>
        </w:rPr>
        <w:t xml:space="preserve"> et </w:t>
      </w:r>
      <w:r w:rsidRPr="00FE43C5">
        <w:rPr>
          <w:rFonts w:ascii="Times New Roman" w:hAnsi="Times New Roman"/>
          <w:color w:val="auto"/>
          <w:sz w:val="24"/>
          <w:szCs w:val="24"/>
        </w:rPr>
        <w:t xml:space="preserve">tout acte de nature ou </w:t>
      </w:r>
      <w:r w:rsidR="00010C59" w:rsidRPr="00FE43C5">
        <w:rPr>
          <w:rFonts w:ascii="Times New Roman" w:hAnsi="Times New Roman"/>
          <w:color w:val="auto"/>
          <w:sz w:val="24"/>
          <w:szCs w:val="24"/>
        </w:rPr>
        <w:t>d’ampleur similaires</w:t>
      </w:r>
      <w:r w:rsidRPr="00FE43C5">
        <w:rPr>
          <w:rFonts w:ascii="Times New Roman" w:hAnsi="Times New Roman"/>
          <w:color w:val="auto"/>
          <w:sz w:val="24"/>
          <w:szCs w:val="24"/>
        </w:rPr>
        <w:t>.</w:t>
      </w:r>
    </w:p>
    <w:p w14:paraId="18C9ED42" w14:textId="77777777" w:rsidR="003B689C" w:rsidRPr="00FE43C5" w:rsidRDefault="003B689C" w:rsidP="003B689C">
      <w:pPr>
        <w:pStyle w:val="BodyTextIndent"/>
        <w:tabs>
          <w:tab w:val="clear" w:pos="-1262"/>
          <w:tab w:val="clear" w:pos="-720"/>
          <w:tab w:val="clear" w:pos="240"/>
        </w:tabs>
        <w:rPr>
          <w:rFonts w:ascii="Times New Roman" w:hAnsi="Times New Roman"/>
          <w:sz w:val="24"/>
          <w:szCs w:val="24"/>
        </w:rPr>
      </w:pPr>
    </w:p>
    <w:p w14:paraId="159FAD15" w14:textId="502EC166" w:rsidR="003B689C" w:rsidRPr="00FE43C5" w:rsidRDefault="0069141D" w:rsidP="003B689C">
      <w:pPr>
        <w:jc w:val="center"/>
        <w:rPr>
          <w:b/>
          <w:smallCaps/>
          <w:color w:val="000000"/>
          <w:sz w:val="24"/>
          <w:szCs w:val="24"/>
        </w:rPr>
      </w:pPr>
      <w:r w:rsidRPr="00FE43C5">
        <w:rPr>
          <w:b/>
          <w:smallCaps/>
          <w:color w:val="000000"/>
          <w:sz w:val="24"/>
        </w:rPr>
        <w:lastRenderedPageBreak/>
        <w:t>PRÉVENTION DE</w:t>
      </w:r>
      <w:r w:rsidR="003B689C" w:rsidRPr="00FE43C5">
        <w:rPr>
          <w:b/>
          <w:smallCaps/>
          <w:color w:val="000000"/>
          <w:sz w:val="24"/>
        </w:rPr>
        <w:t xml:space="preserve"> LA FRAUDE ET </w:t>
      </w:r>
      <w:r w:rsidR="00C2630C" w:rsidRPr="00FE43C5">
        <w:rPr>
          <w:b/>
          <w:smallCaps/>
          <w:color w:val="000000"/>
          <w:sz w:val="24"/>
        </w:rPr>
        <w:t xml:space="preserve">DE </w:t>
      </w:r>
      <w:r w:rsidR="003B689C" w:rsidRPr="00FE43C5">
        <w:rPr>
          <w:b/>
          <w:smallCaps/>
          <w:color w:val="000000"/>
          <w:sz w:val="24"/>
        </w:rPr>
        <w:t>LA CORRUPTION</w:t>
      </w:r>
    </w:p>
    <w:p w14:paraId="29BFC9A2" w14:textId="77777777" w:rsidR="003B689C" w:rsidRPr="00D5439C" w:rsidRDefault="003B689C" w:rsidP="003B689C">
      <w:pPr>
        <w:jc w:val="center"/>
        <w:rPr>
          <w:b/>
          <w:smallCaps/>
          <w:sz w:val="24"/>
          <w:szCs w:val="24"/>
        </w:rPr>
      </w:pPr>
    </w:p>
    <w:p w14:paraId="24D4AA03" w14:textId="340A0C8F" w:rsidR="00F84C4C" w:rsidRPr="00FE43C5" w:rsidRDefault="00F84C4C" w:rsidP="00380384">
      <w:pPr>
        <w:pStyle w:val="b"/>
        <w:numPr>
          <w:ilvl w:val="0"/>
          <w:numId w:val="13"/>
        </w:numPr>
        <w:rPr>
          <w:rFonts w:ascii="Times New Roman" w:hAnsi="Times New Roman"/>
          <w:sz w:val="24"/>
        </w:rPr>
      </w:pPr>
      <w:r w:rsidRPr="00FE43C5">
        <w:rPr>
          <w:rFonts w:ascii="Times New Roman" w:hAnsi="Times New Roman"/>
          <w:sz w:val="24"/>
        </w:rPr>
        <w:t xml:space="preserve">Dans l'éventualité où le Gouvernement, le </w:t>
      </w:r>
      <w:r w:rsidR="009D458C" w:rsidRPr="00FE43C5">
        <w:rPr>
          <w:rFonts w:ascii="Times New Roman" w:hAnsi="Times New Roman"/>
          <w:sz w:val="24"/>
        </w:rPr>
        <w:t>Partenaire des Nations Unies</w:t>
      </w:r>
      <w:r w:rsidRPr="00FE43C5">
        <w:rPr>
          <w:rFonts w:ascii="Times New Roman" w:hAnsi="Times New Roman"/>
          <w:sz w:val="24"/>
        </w:rPr>
        <w:t xml:space="preserve"> ou la Banque </w:t>
      </w:r>
      <w:r w:rsidR="00C2630C" w:rsidRPr="00FE43C5">
        <w:rPr>
          <w:rFonts w:ascii="Times New Roman" w:hAnsi="Times New Roman"/>
          <w:sz w:val="24"/>
        </w:rPr>
        <w:t xml:space="preserve">à la lumière de certains éléments d’information, juge nécessaire de procéder à un contrôle approfondi de la mise en œuvre du programme d’Assistance technique ou de l’utilisation des fonds fournis par le Gouvernement aux termes du présent Accord </w:t>
      </w:r>
      <w:r w:rsidRPr="00FE43C5">
        <w:rPr>
          <w:rFonts w:ascii="Times New Roman" w:hAnsi="Times New Roman"/>
          <w:sz w:val="24"/>
        </w:rPr>
        <w:t xml:space="preserve">(notamment des allégations sérieuses </w:t>
      </w:r>
      <w:r w:rsidR="006260C6" w:rsidRPr="00FE43C5">
        <w:rPr>
          <w:rFonts w:ascii="Times New Roman" w:hAnsi="Times New Roman"/>
          <w:sz w:val="24"/>
        </w:rPr>
        <w:t xml:space="preserve">d’éventuels </w:t>
      </w:r>
      <w:r w:rsidRPr="00FE43C5">
        <w:rPr>
          <w:rFonts w:ascii="Times New Roman" w:hAnsi="Times New Roman"/>
          <w:sz w:val="24"/>
        </w:rPr>
        <w:t xml:space="preserve">actes de corruption et manœuvres frauduleuses, collusoires ou coercitives), l'entité ayant pris connaissance de telles informations en avertit aussitôt les deux autres. </w:t>
      </w:r>
    </w:p>
    <w:p w14:paraId="0D8AF216" w14:textId="3980A1FF" w:rsidR="00F84C4C" w:rsidRPr="00FE43C5" w:rsidRDefault="004B79F5" w:rsidP="00380384">
      <w:pPr>
        <w:pStyle w:val="b"/>
        <w:numPr>
          <w:ilvl w:val="0"/>
          <w:numId w:val="13"/>
        </w:numPr>
        <w:rPr>
          <w:rFonts w:ascii="Times New Roman" w:hAnsi="Times New Roman"/>
          <w:sz w:val="24"/>
        </w:rPr>
      </w:pPr>
      <w:r w:rsidRPr="00FE43C5">
        <w:rPr>
          <w:rFonts w:ascii="Times New Roman" w:hAnsi="Times New Roman"/>
          <w:sz w:val="24"/>
        </w:rPr>
        <w:t>Le cas échéant</w:t>
      </w:r>
      <w:bookmarkStart w:id="20" w:name="_Hlk536176062"/>
      <w:r w:rsidR="00922ED7" w:rsidRPr="00FE43C5">
        <w:rPr>
          <w:rFonts w:ascii="Times New Roman" w:hAnsi="Times New Roman"/>
          <w:color w:val="000000"/>
          <w:sz w:val="24"/>
        </w:rPr>
        <w:t xml:space="preserve">, </w:t>
      </w:r>
      <w:r w:rsidR="007B223F" w:rsidRPr="00FE43C5">
        <w:rPr>
          <w:rFonts w:ascii="Times New Roman" w:hAnsi="Times New Roman"/>
          <w:color w:val="000000"/>
          <w:sz w:val="24"/>
        </w:rPr>
        <w:t xml:space="preserve">dans les limites de la compatibilité avec le cadre de responsabilité et de supervision du </w:t>
      </w:r>
      <w:r w:rsidR="009D458C" w:rsidRPr="00FE43C5">
        <w:rPr>
          <w:rFonts w:ascii="Times New Roman" w:hAnsi="Times New Roman"/>
          <w:color w:val="000000"/>
          <w:sz w:val="24"/>
        </w:rPr>
        <w:t>Partenaire des Nations Unies</w:t>
      </w:r>
      <w:r w:rsidR="007B223F" w:rsidRPr="00FE43C5">
        <w:rPr>
          <w:rFonts w:ascii="Times New Roman" w:hAnsi="Times New Roman"/>
          <w:color w:val="000000"/>
          <w:sz w:val="24"/>
        </w:rPr>
        <w:t xml:space="preserve"> et les procédures établies,</w:t>
      </w:r>
      <w:bookmarkEnd w:id="20"/>
      <w:r w:rsidR="00F84C4C" w:rsidRPr="00FE43C5">
        <w:rPr>
          <w:rFonts w:ascii="Times New Roman" w:hAnsi="Times New Roman"/>
          <w:sz w:val="24"/>
        </w:rPr>
        <w:t xml:space="preserve"> ces informations sont aussitôt portées à </w:t>
      </w:r>
      <w:r w:rsidR="007B223F" w:rsidRPr="00FE43C5">
        <w:rPr>
          <w:rFonts w:ascii="Times New Roman" w:hAnsi="Times New Roman"/>
          <w:color w:val="000000"/>
          <w:sz w:val="24"/>
        </w:rPr>
        <w:t>l’attention</w:t>
      </w:r>
      <w:r w:rsidR="00F84C4C" w:rsidRPr="00FE43C5">
        <w:rPr>
          <w:rFonts w:ascii="Times New Roman" w:hAnsi="Times New Roman"/>
          <w:sz w:val="24"/>
        </w:rPr>
        <w:t xml:space="preserve"> du ou des responsables compétents du Gouvernement, du </w:t>
      </w:r>
      <w:r w:rsidR="009D458C" w:rsidRPr="00FE43C5">
        <w:rPr>
          <w:rFonts w:ascii="Times New Roman" w:hAnsi="Times New Roman"/>
          <w:sz w:val="24"/>
        </w:rPr>
        <w:t>Partenaire des Nations Unies</w:t>
      </w:r>
      <w:r w:rsidR="00F84C4C" w:rsidRPr="00FE43C5">
        <w:rPr>
          <w:rFonts w:ascii="Times New Roman" w:hAnsi="Times New Roman"/>
          <w:sz w:val="24"/>
        </w:rPr>
        <w:t xml:space="preserve"> et de la Banque.</w:t>
      </w:r>
    </w:p>
    <w:p w14:paraId="2675E3ED" w14:textId="419F82EC" w:rsidR="00F84C4C" w:rsidRPr="00FE43C5" w:rsidRDefault="004B79F5" w:rsidP="00380384">
      <w:pPr>
        <w:pStyle w:val="b"/>
        <w:numPr>
          <w:ilvl w:val="0"/>
          <w:numId w:val="13"/>
        </w:numPr>
        <w:rPr>
          <w:rFonts w:ascii="Times New Roman" w:hAnsi="Times New Roman"/>
          <w:sz w:val="24"/>
        </w:rPr>
      </w:pPr>
      <w:r w:rsidRPr="00FE43C5">
        <w:rPr>
          <w:rFonts w:ascii="Times New Roman" w:hAnsi="Times New Roman"/>
          <w:sz w:val="24"/>
        </w:rPr>
        <w:t xml:space="preserve">À la suite </w:t>
      </w:r>
      <w:r w:rsidR="007B223F" w:rsidRPr="00FE43C5">
        <w:rPr>
          <w:rFonts w:ascii="Times New Roman" w:hAnsi="Times New Roman"/>
          <w:color w:val="000000"/>
          <w:sz w:val="24"/>
        </w:rPr>
        <w:t>des</w:t>
      </w:r>
      <w:r w:rsidRPr="00FE43C5">
        <w:rPr>
          <w:rFonts w:ascii="Times New Roman" w:hAnsi="Times New Roman"/>
          <w:sz w:val="24"/>
        </w:rPr>
        <w:t xml:space="preserve"> consultations avec </w:t>
      </w:r>
      <w:r w:rsidR="00F84C4C" w:rsidRPr="00FE43C5">
        <w:rPr>
          <w:rFonts w:ascii="Times New Roman" w:hAnsi="Times New Roman"/>
          <w:sz w:val="24"/>
        </w:rPr>
        <w:t>le Gouvernement et la Banque,</w:t>
      </w:r>
      <w:r w:rsidR="007F66C5">
        <w:rPr>
          <w:rFonts w:ascii="Times New Roman" w:hAnsi="Times New Roman"/>
          <w:sz w:val="24"/>
        </w:rPr>
        <w:t xml:space="preserve"> et dans la mesure où il est question d’actes relevant de son autorité ou de sa responsabilité,</w:t>
      </w:r>
      <w:r w:rsidR="00F84C4C" w:rsidRPr="00FE43C5">
        <w:rPr>
          <w:rFonts w:ascii="Times New Roman" w:hAnsi="Times New Roman"/>
          <w:sz w:val="24"/>
        </w:rPr>
        <w:t xml:space="preserve"> </w:t>
      </w:r>
      <w:r w:rsidR="007B223F" w:rsidRPr="00FE43C5">
        <w:rPr>
          <w:rFonts w:ascii="Times New Roman" w:hAnsi="Times New Roman"/>
          <w:color w:val="000000"/>
          <w:sz w:val="24"/>
        </w:rPr>
        <w:t xml:space="preserve">le </w:t>
      </w:r>
      <w:r w:rsidR="009D458C" w:rsidRPr="00FE43C5">
        <w:rPr>
          <w:rFonts w:ascii="Times New Roman" w:hAnsi="Times New Roman"/>
          <w:color w:val="000000"/>
          <w:sz w:val="24"/>
        </w:rPr>
        <w:t>Partenaire des Nations Unies</w:t>
      </w:r>
      <w:r w:rsidR="007B223F" w:rsidRPr="00FE43C5">
        <w:rPr>
          <w:rFonts w:ascii="Times New Roman" w:hAnsi="Times New Roman"/>
          <w:color w:val="000000"/>
          <w:sz w:val="24"/>
        </w:rPr>
        <w:t xml:space="preserve"> </w:t>
      </w:r>
      <w:r w:rsidR="00F84C4C" w:rsidRPr="00FE43C5">
        <w:rPr>
          <w:rFonts w:ascii="Times New Roman" w:hAnsi="Times New Roman"/>
          <w:sz w:val="24"/>
        </w:rPr>
        <w:t>prend</w:t>
      </w:r>
      <w:r w:rsidR="007F66C5">
        <w:rPr>
          <w:rFonts w:ascii="Times New Roman" w:hAnsi="Times New Roman"/>
          <w:sz w:val="24"/>
        </w:rPr>
        <w:t xml:space="preserve"> en temps </w:t>
      </w:r>
      <w:r w:rsidR="00210E5D">
        <w:rPr>
          <w:rFonts w:ascii="Times New Roman" w:hAnsi="Times New Roman"/>
          <w:sz w:val="24"/>
        </w:rPr>
        <w:t xml:space="preserve">voulu </w:t>
      </w:r>
      <w:r w:rsidR="00210E5D" w:rsidRPr="00FE43C5">
        <w:rPr>
          <w:rFonts w:ascii="Times New Roman" w:hAnsi="Times New Roman"/>
          <w:sz w:val="24"/>
        </w:rPr>
        <w:t>les</w:t>
      </w:r>
      <w:r w:rsidR="00F84C4C" w:rsidRPr="00FE43C5">
        <w:rPr>
          <w:rFonts w:ascii="Times New Roman" w:hAnsi="Times New Roman"/>
          <w:sz w:val="24"/>
        </w:rPr>
        <w:t xml:space="preserve"> mesures </w:t>
      </w:r>
      <w:r w:rsidR="007F66C5">
        <w:rPr>
          <w:rFonts w:ascii="Times New Roman" w:hAnsi="Times New Roman"/>
          <w:sz w:val="24"/>
        </w:rPr>
        <w:t xml:space="preserve">qui s’imposent </w:t>
      </w:r>
      <w:r w:rsidR="00F84C4C" w:rsidRPr="00FE43C5">
        <w:rPr>
          <w:rFonts w:ascii="Times New Roman" w:hAnsi="Times New Roman"/>
          <w:sz w:val="24"/>
        </w:rPr>
        <w:t xml:space="preserve">conformément à ses règlements, </w:t>
      </w:r>
      <w:r w:rsidRPr="00FE43C5">
        <w:rPr>
          <w:rFonts w:ascii="Times New Roman" w:hAnsi="Times New Roman"/>
          <w:sz w:val="24"/>
        </w:rPr>
        <w:t>règles, instructions</w:t>
      </w:r>
      <w:r w:rsidR="00F84C4C" w:rsidRPr="00FE43C5">
        <w:rPr>
          <w:rFonts w:ascii="Times New Roman" w:hAnsi="Times New Roman"/>
          <w:sz w:val="24"/>
        </w:rPr>
        <w:t xml:space="preserve"> et procédures applicables, </w:t>
      </w:r>
      <w:r w:rsidR="007B223F" w:rsidRPr="00FE43C5">
        <w:rPr>
          <w:rFonts w:ascii="Times New Roman" w:hAnsi="Times New Roman"/>
          <w:color w:val="000000"/>
          <w:sz w:val="24"/>
        </w:rPr>
        <w:t>en vue</w:t>
      </w:r>
      <w:r w:rsidRPr="00FE43C5">
        <w:rPr>
          <w:rFonts w:ascii="Times New Roman" w:hAnsi="Times New Roman"/>
          <w:sz w:val="24"/>
        </w:rPr>
        <w:t xml:space="preserve"> </w:t>
      </w:r>
      <w:r w:rsidR="00061C16" w:rsidRPr="00FE43C5">
        <w:rPr>
          <w:rFonts w:ascii="Times New Roman" w:hAnsi="Times New Roman"/>
          <w:sz w:val="24"/>
        </w:rPr>
        <w:t xml:space="preserve">de </w:t>
      </w:r>
      <w:r w:rsidRPr="00FE43C5">
        <w:rPr>
          <w:rFonts w:ascii="Times New Roman" w:hAnsi="Times New Roman"/>
          <w:sz w:val="24"/>
        </w:rPr>
        <w:t>mener une enquête à ce sujet</w:t>
      </w:r>
      <w:r w:rsidR="00F84C4C" w:rsidRPr="00FE43C5">
        <w:rPr>
          <w:rFonts w:ascii="Times New Roman" w:hAnsi="Times New Roman"/>
          <w:sz w:val="24"/>
        </w:rPr>
        <w:t xml:space="preserve">. Les </w:t>
      </w:r>
      <w:r w:rsidR="00210E5D" w:rsidRPr="00FE43C5">
        <w:rPr>
          <w:rFonts w:ascii="Times New Roman" w:hAnsi="Times New Roman"/>
          <w:sz w:val="24"/>
        </w:rPr>
        <w:t xml:space="preserve">Parties </w:t>
      </w:r>
      <w:r w:rsidR="00210E5D">
        <w:rPr>
          <w:rFonts w:ascii="Times New Roman" w:hAnsi="Times New Roman"/>
          <w:color w:val="000000"/>
          <w:sz w:val="24"/>
        </w:rPr>
        <w:t>conviennent</w:t>
      </w:r>
      <w:r w:rsidR="00F84C4C" w:rsidRPr="00FE43C5">
        <w:rPr>
          <w:rFonts w:ascii="Times New Roman" w:hAnsi="Times New Roman"/>
          <w:sz w:val="24"/>
        </w:rPr>
        <w:t xml:space="preserve"> et reconnaissent que le </w:t>
      </w:r>
      <w:r w:rsidR="009D458C" w:rsidRPr="00FE43C5">
        <w:rPr>
          <w:rFonts w:ascii="Times New Roman" w:hAnsi="Times New Roman"/>
          <w:sz w:val="24"/>
        </w:rPr>
        <w:t>Partenaire des Nations Unies</w:t>
      </w:r>
      <w:r w:rsidR="00F84C4C" w:rsidRPr="00FE43C5">
        <w:rPr>
          <w:rFonts w:ascii="Times New Roman" w:hAnsi="Times New Roman"/>
          <w:sz w:val="24"/>
        </w:rPr>
        <w:t xml:space="preserve"> </w:t>
      </w:r>
      <w:r w:rsidRPr="00FE43C5">
        <w:rPr>
          <w:rFonts w:ascii="Times New Roman" w:hAnsi="Times New Roman"/>
          <w:sz w:val="24"/>
        </w:rPr>
        <w:t xml:space="preserve">n’est nullement habilité à </w:t>
      </w:r>
      <w:r w:rsidR="00F84C4C" w:rsidRPr="00FE43C5">
        <w:rPr>
          <w:rFonts w:ascii="Times New Roman" w:hAnsi="Times New Roman"/>
          <w:sz w:val="24"/>
        </w:rPr>
        <w:t xml:space="preserve">enquêter sur </w:t>
      </w:r>
      <w:r w:rsidR="007B223F" w:rsidRPr="00FE43C5">
        <w:rPr>
          <w:rFonts w:ascii="Times New Roman" w:hAnsi="Times New Roman"/>
          <w:color w:val="000000"/>
          <w:sz w:val="24"/>
        </w:rPr>
        <w:t>des</w:t>
      </w:r>
      <w:r w:rsidR="00922ED7" w:rsidRPr="00FE43C5">
        <w:rPr>
          <w:rFonts w:ascii="Times New Roman" w:eastAsia="MS Mincho" w:hAnsi="Times New Roman"/>
          <w:snapToGrid/>
          <w:color w:val="000000"/>
          <w:sz w:val="24"/>
        </w:rPr>
        <w:t xml:space="preserve"> </w:t>
      </w:r>
      <w:r w:rsidRPr="00FE43C5">
        <w:rPr>
          <w:rFonts w:ascii="Times New Roman" w:hAnsi="Times New Roman"/>
          <w:sz w:val="24"/>
        </w:rPr>
        <w:t>fonctionnaires</w:t>
      </w:r>
      <w:r w:rsidR="00F84C4C" w:rsidRPr="00FE43C5">
        <w:rPr>
          <w:rFonts w:ascii="Times New Roman" w:hAnsi="Times New Roman"/>
          <w:sz w:val="24"/>
        </w:rPr>
        <w:t xml:space="preserve"> du Gouvernement ou </w:t>
      </w:r>
      <w:r w:rsidR="007D4895">
        <w:rPr>
          <w:rFonts w:ascii="Times New Roman" w:hAnsi="Times New Roman"/>
          <w:sz w:val="24"/>
        </w:rPr>
        <w:t xml:space="preserve">des </w:t>
      </w:r>
      <w:r w:rsidR="007C43E3">
        <w:rPr>
          <w:rFonts w:ascii="Times New Roman" w:hAnsi="Times New Roman"/>
          <w:sz w:val="24"/>
        </w:rPr>
        <w:t xml:space="preserve">agents </w:t>
      </w:r>
      <w:r w:rsidR="000E789A">
        <w:rPr>
          <w:rFonts w:ascii="Times New Roman" w:hAnsi="Times New Roman"/>
          <w:sz w:val="24"/>
        </w:rPr>
        <w:t xml:space="preserve">ou </w:t>
      </w:r>
      <w:r w:rsidR="00F84C4C" w:rsidRPr="00FE43C5">
        <w:rPr>
          <w:rFonts w:ascii="Times New Roman" w:hAnsi="Times New Roman"/>
          <w:sz w:val="24"/>
        </w:rPr>
        <w:t>consultants de la Banque.</w:t>
      </w:r>
    </w:p>
    <w:p w14:paraId="13B5BBD7" w14:textId="5C2C4A0B" w:rsidR="00F84C4C" w:rsidRPr="00FE43C5" w:rsidRDefault="007F66C5" w:rsidP="00380384">
      <w:pPr>
        <w:pStyle w:val="b"/>
        <w:numPr>
          <w:ilvl w:val="0"/>
          <w:numId w:val="13"/>
        </w:numPr>
        <w:rPr>
          <w:rFonts w:ascii="Times New Roman" w:hAnsi="Times New Roman"/>
          <w:sz w:val="24"/>
        </w:rPr>
      </w:pPr>
      <w:r>
        <w:rPr>
          <w:rFonts w:ascii="Times New Roman" w:hAnsi="Times New Roman"/>
          <w:sz w:val="24"/>
        </w:rPr>
        <w:t>Si</w:t>
      </w:r>
      <w:r w:rsidR="007B223F" w:rsidRPr="00FE43C5">
        <w:rPr>
          <w:rFonts w:ascii="Times New Roman" w:hAnsi="Times New Roman"/>
          <w:sz w:val="24"/>
        </w:rPr>
        <w:t xml:space="preserve"> </w:t>
      </w:r>
      <w:r w:rsidR="00F84C4C" w:rsidRPr="00FE43C5">
        <w:rPr>
          <w:rFonts w:ascii="Times New Roman" w:hAnsi="Times New Roman"/>
          <w:sz w:val="24"/>
        </w:rPr>
        <w:t xml:space="preserve">l’enquête </w:t>
      </w:r>
      <w:r>
        <w:rPr>
          <w:rFonts w:ascii="Times New Roman" w:hAnsi="Times New Roman"/>
          <w:sz w:val="24"/>
        </w:rPr>
        <w:t xml:space="preserve">confirme que </w:t>
      </w:r>
      <w:r w:rsidR="007B223F" w:rsidRPr="00FE43C5">
        <w:rPr>
          <w:rFonts w:ascii="Times New Roman" w:hAnsi="Times New Roman"/>
          <w:sz w:val="24"/>
        </w:rPr>
        <w:t xml:space="preserve">des </w:t>
      </w:r>
      <w:r w:rsidR="005E6292" w:rsidRPr="00FE43C5">
        <w:rPr>
          <w:rFonts w:ascii="Times New Roman" w:hAnsi="Times New Roman"/>
          <w:sz w:val="24"/>
        </w:rPr>
        <w:t>actes de corruption</w:t>
      </w:r>
      <w:r w:rsidR="007B223F" w:rsidRPr="00FE43C5">
        <w:rPr>
          <w:rFonts w:ascii="Times New Roman" w:hAnsi="Times New Roman"/>
          <w:sz w:val="24"/>
        </w:rPr>
        <w:t xml:space="preserve">, des </w:t>
      </w:r>
      <w:r>
        <w:rPr>
          <w:rFonts w:ascii="Times New Roman" w:hAnsi="Times New Roman"/>
          <w:sz w:val="24"/>
        </w:rPr>
        <w:t>manœuvres</w:t>
      </w:r>
      <w:r w:rsidRPr="00FE43C5">
        <w:rPr>
          <w:rFonts w:ascii="Times New Roman" w:hAnsi="Times New Roman"/>
          <w:sz w:val="24"/>
        </w:rPr>
        <w:t xml:space="preserve"> </w:t>
      </w:r>
      <w:r w:rsidR="00F84C4C" w:rsidRPr="00FE43C5">
        <w:rPr>
          <w:rFonts w:ascii="Times New Roman" w:hAnsi="Times New Roman"/>
          <w:sz w:val="24"/>
        </w:rPr>
        <w:t xml:space="preserve">frauduleuses, collusoires ou </w:t>
      </w:r>
      <w:r w:rsidR="00210E5D" w:rsidRPr="00FE43C5">
        <w:rPr>
          <w:rFonts w:ascii="Times New Roman" w:hAnsi="Times New Roman"/>
          <w:sz w:val="24"/>
        </w:rPr>
        <w:t>coercitives</w:t>
      </w:r>
      <w:r w:rsidR="00210E5D">
        <w:rPr>
          <w:rFonts w:ascii="Times New Roman" w:hAnsi="Times New Roman"/>
          <w:sz w:val="24"/>
        </w:rPr>
        <w:t xml:space="preserve"> ont</w:t>
      </w:r>
      <w:r>
        <w:rPr>
          <w:rFonts w:ascii="Times New Roman" w:hAnsi="Times New Roman"/>
          <w:sz w:val="24"/>
        </w:rPr>
        <w:t xml:space="preserve"> été commis,</w:t>
      </w:r>
      <w:r w:rsidR="00F84C4C" w:rsidRPr="00FE43C5">
        <w:rPr>
          <w:rFonts w:ascii="Times New Roman" w:hAnsi="Times New Roman"/>
          <w:sz w:val="24"/>
        </w:rPr>
        <w:t xml:space="preserve"> </w:t>
      </w:r>
      <w:r>
        <w:rPr>
          <w:rFonts w:ascii="Times New Roman" w:hAnsi="Times New Roman"/>
          <w:sz w:val="24"/>
        </w:rPr>
        <w:t>en vertu de</w:t>
      </w:r>
      <w:r w:rsidR="007B223F" w:rsidRPr="00FE43C5">
        <w:rPr>
          <w:rFonts w:ascii="Times New Roman" w:hAnsi="Times New Roman"/>
          <w:sz w:val="24"/>
        </w:rPr>
        <w:t xml:space="preserve"> la prérogative</w:t>
      </w:r>
      <w:r w:rsidR="00F84C4C" w:rsidRPr="00FE43C5">
        <w:rPr>
          <w:rFonts w:ascii="Times New Roman" w:hAnsi="Times New Roman"/>
          <w:sz w:val="24"/>
        </w:rPr>
        <w:t xml:space="preserve"> </w:t>
      </w:r>
      <w:r w:rsidR="005E6292" w:rsidRPr="00FE43C5">
        <w:rPr>
          <w:rFonts w:ascii="Times New Roman" w:hAnsi="Times New Roman"/>
          <w:sz w:val="24"/>
        </w:rPr>
        <w:t xml:space="preserve">de recourir à des mesures </w:t>
      </w:r>
      <w:r w:rsidR="007B223F" w:rsidRPr="00FE43C5">
        <w:rPr>
          <w:rFonts w:ascii="Times New Roman" w:hAnsi="Times New Roman"/>
          <w:sz w:val="24"/>
        </w:rPr>
        <w:t xml:space="preserve">coercitives dévolue au </w:t>
      </w:r>
      <w:r w:rsidR="009D458C" w:rsidRPr="00FE43C5">
        <w:rPr>
          <w:rFonts w:ascii="Times New Roman" w:hAnsi="Times New Roman"/>
          <w:sz w:val="24"/>
        </w:rPr>
        <w:t>Partenaire des Nations Unies</w:t>
      </w:r>
      <w:r w:rsidR="00F84C4C" w:rsidRPr="00FE43C5">
        <w:rPr>
          <w:rFonts w:ascii="Times New Roman" w:hAnsi="Times New Roman"/>
          <w:sz w:val="24"/>
        </w:rPr>
        <w:t xml:space="preserve">, le </w:t>
      </w:r>
      <w:r w:rsidR="009D458C" w:rsidRPr="00FE43C5">
        <w:rPr>
          <w:rFonts w:ascii="Times New Roman" w:hAnsi="Times New Roman"/>
          <w:sz w:val="24"/>
        </w:rPr>
        <w:t>Partenaire des Nations Unies</w:t>
      </w:r>
      <w:r w:rsidR="00F84C4C" w:rsidRPr="00FE43C5">
        <w:rPr>
          <w:rFonts w:ascii="Times New Roman" w:hAnsi="Times New Roman"/>
          <w:sz w:val="24"/>
        </w:rPr>
        <w:t xml:space="preserve"> prend </w:t>
      </w:r>
      <w:r>
        <w:rPr>
          <w:rFonts w:ascii="Times New Roman" w:hAnsi="Times New Roman"/>
          <w:sz w:val="24"/>
        </w:rPr>
        <w:t xml:space="preserve">en temps voulu </w:t>
      </w:r>
      <w:r w:rsidR="007B223F" w:rsidRPr="00FE43C5">
        <w:rPr>
          <w:rFonts w:ascii="Times New Roman" w:hAnsi="Times New Roman"/>
          <w:sz w:val="24"/>
        </w:rPr>
        <w:t xml:space="preserve">les </w:t>
      </w:r>
      <w:r>
        <w:rPr>
          <w:rFonts w:ascii="Times New Roman" w:hAnsi="Times New Roman"/>
          <w:sz w:val="24"/>
        </w:rPr>
        <w:t>dispositions qui s’imposent vu les</w:t>
      </w:r>
      <w:r w:rsidR="005E6292" w:rsidRPr="00FE43C5">
        <w:rPr>
          <w:rFonts w:ascii="Times New Roman" w:hAnsi="Times New Roman"/>
          <w:sz w:val="24"/>
        </w:rPr>
        <w:t xml:space="preserve"> conclusions de </w:t>
      </w:r>
      <w:r>
        <w:rPr>
          <w:rFonts w:ascii="Times New Roman" w:hAnsi="Times New Roman"/>
          <w:sz w:val="24"/>
        </w:rPr>
        <w:t>l’</w:t>
      </w:r>
      <w:r w:rsidR="007B223F" w:rsidRPr="00FE43C5">
        <w:rPr>
          <w:rFonts w:ascii="Times New Roman" w:hAnsi="Times New Roman"/>
          <w:sz w:val="24"/>
        </w:rPr>
        <w:t>enquête</w:t>
      </w:r>
      <w:r w:rsidR="005E6292" w:rsidRPr="00FE43C5">
        <w:rPr>
          <w:rFonts w:ascii="Times New Roman" w:hAnsi="Times New Roman"/>
          <w:sz w:val="24"/>
        </w:rPr>
        <w:t xml:space="preserve">, </w:t>
      </w:r>
      <w:r w:rsidR="00F84C4C" w:rsidRPr="00FE43C5">
        <w:rPr>
          <w:rFonts w:ascii="Times New Roman" w:hAnsi="Times New Roman"/>
          <w:sz w:val="24"/>
        </w:rPr>
        <w:t>conformément à son cadre de responsabilité et de contrôle, y compris ses règlements, règles, instructions et procédures en vigueur</w:t>
      </w:r>
      <w:r w:rsidR="005E6292" w:rsidRPr="00FE43C5">
        <w:rPr>
          <w:rFonts w:ascii="Times New Roman" w:hAnsi="Times New Roman"/>
          <w:sz w:val="24"/>
        </w:rPr>
        <w:t>, le cas échéant</w:t>
      </w:r>
      <w:r w:rsidR="00F84C4C" w:rsidRPr="00FE43C5">
        <w:rPr>
          <w:rFonts w:ascii="Times New Roman" w:hAnsi="Times New Roman"/>
          <w:sz w:val="24"/>
        </w:rPr>
        <w:t>.</w:t>
      </w:r>
    </w:p>
    <w:p w14:paraId="788191B0" w14:textId="0F58CB1C" w:rsidR="007B223F" w:rsidRPr="00FE43C5" w:rsidRDefault="007B223F" w:rsidP="00F64BBD">
      <w:pPr>
        <w:pStyle w:val="BodyTextIndent"/>
        <w:widowControl w:val="0"/>
        <w:tabs>
          <w:tab w:val="clear" w:pos="-1262"/>
          <w:tab w:val="clear" w:pos="-720"/>
          <w:tab w:val="clear" w:pos="240"/>
        </w:tabs>
        <w:ind w:left="720" w:hanging="360"/>
        <w:rPr>
          <w:rFonts w:ascii="Times New Roman" w:hAnsi="Times New Roman"/>
          <w:sz w:val="24"/>
          <w:szCs w:val="24"/>
        </w:rPr>
      </w:pPr>
    </w:p>
    <w:p w14:paraId="3DF3D82F" w14:textId="2A216F8C" w:rsidR="00F84C4C" w:rsidRPr="00FE43C5" w:rsidRDefault="007B223F" w:rsidP="00380384">
      <w:pPr>
        <w:pStyle w:val="b"/>
        <w:numPr>
          <w:ilvl w:val="0"/>
          <w:numId w:val="13"/>
        </w:numPr>
        <w:rPr>
          <w:rFonts w:ascii="Times New Roman" w:hAnsi="Times New Roman"/>
          <w:sz w:val="24"/>
        </w:rPr>
      </w:pPr>
      <w:r w:rsidRPr="00FE43C5">
        <w:rPr>
          <w:rFonts w:ascii="Times New Roman" w:hAnsi="Times New Roman"/>
          <w:sz w:val="24"/>
        </w:rPr>
        <w:t>En conformité</w:t>
      </w:r>
      <w:r w:rsidR="00F84C4C" w:rsidRPr="00FE43C5">
        <w:rPr>
          <w:rFonts w:ascii="Times New Roman" w:hAnsi="Times New Roman"/>
          <w:sz w:val="24"/>
        </w:rPr>
        <w:t xml:space="preserve"> avec le cadre de responsabilité et de contrôle </w:t>
      </w:r>
      <w:r w:rsidRPr="00FE43C5">
        <w:rPr>
          <w:rFonts w:ascii="Times New Roman" w:hAnsi="Times New Roman"/>
          <w:sz w:val="24"/>
        </w:rPr>
        <w:t xml:space="preserve">du </w:t>
      </w:r>
      <w:r w:rsidR="009D458C" w:rsidRPr="00FE43C5">
        <w:rPr>
          <w:rFonts w:ascii="Times New Roman" w:hAnsi="Times New Roman"/>
          <w:sz w:val="24"/>
        </w:rPr>
        <w:t>Partenaire des Nations Unies</w:t>
      </w:r>
      <w:r w:rsidR="00F84C4C" w:rsidRPr="00FE43C5">
        <w:rPr>
          <w:rFonts w:ascii="Times New Roman" w:hAnsi="Times New Roman"/>
          <w:sz w:val="24"/>
        </w:rPr>
        <w:t xml:space="preserve">, y compris, ses règlements, </w:t>
      </w:r>
      <w:r w:rsidR="009B5521" w:rsidRPr="00FE43C5">
        <w:rPr>
          <w:rFonts w:ascii="Times New Roman" w:hAnsi="Times New Roman"/>
          <w:sz w:val="24"/>
        </w:rPr>
        <w:t xml:space="preserve">règles, instructions et </w:t>
      </w:r>
      <w:r w:rsidR="00B077CD" w:rsidRPr="00FE43C5">
        <w:rPr>
          <w:rFonts w:ascii="Times New Roman" w:hAnsi="Times New Roman"/>
          <w:sz w:val="24"/>
        </w:rPr>
        <w:t>procédures</w:t>
      </w:r>
      <w:r w:rsidRPr="00FE43C5">
        <w:rPr>
          <w:rFonts w:ascii="Times New Roman" w:hAnsi="Times New Roman"/>
          <w:sz w:val="24"/>
        </w:rPr>
        <w:t>,</w:t>
      </w:r>
      <w:r w:rsidR="00F84C4C" w:rsidRPr="00FE43C5">
        <w:rPr>
          <w:rFonts w:ascii="Times New Roman" w:hAnsi="Times New Roman"/>
          <w:sz w:val="24"/>
        </w:rPr>
        <w:t xml:space="preserve"> le </w:t>
      </w:r>
      <w:r w:rsidR="009D458C" w:rsidRPr="00FE43C5">
        <w:rPr>
          <w:rFonts w:ascii="Times New Roman" w:hAnsi="Times New Roman"/>
          <w:sz w:val="24"/>
        </w:rPr>
        <w:t>Partenaire des Nations Unies</w:t>
      </w:r>
      <w:r w:rsidRPr="00FE43C5">
        <w:rPr>
          <w:rFonts w:ascii="Times New Roman" w:hAnsi="Times New Roman"/>
          <w:sz w:val="24"/>
        </w:rPr>
        <w:t xml:space="preserve"> informe régulièrement</w:t>
      </w:r>
      <w:r w:rsidR="00B077CD" w:rsidRPr="00FE43C5">
        <w:rPr>
          <w:rFonts w:ascii="Times New Roman" w:hAnsi="Times New Roman"/>
          <w:sz w:val="24"/>
        </w:rPr>
        <w:t xml:space="preserve"> le Gouvernement et la Banque</w:t>
      </w:r>
      <w:r w:rsidRPr="00FE43C5">
        <w:rPr>
          <w:rFonts w:ascii="Times New Roman" w:hAnsi="Times New Roman"/>
          <w:sz w:val="24"/>
        </w:rPr>
        <w:t>, par</w:t>
      </w:r>
      <w:r w:rsidR="00B077CD" w:rsidRPr="00FE43C5">
        <w:rPr>
          <w:rFonts w:ascii="Times New Roman" w:hAnsi="Times New Roman"/>
          <w:sz w:val="24"/>
        </w:rPr>
        <w:t xml:space="preserve"> des moyens de communication convenus</w:t>
      </w:r>
      <w:r w:rsidR="00F84C4C" w:rsidRPr="00FE43C5">
        <w:rPr>
          <w:rFonts w:ascii="Times New Roman" w:hAnsi="Times New Roman"/>
          <w:sz w:val="24"/>
        </w:rPr>
        <w:t xml:space="preserve">, </w:t>
      </w:r>
      <w:r w:rsidR="00B077CD" w:rsidRPr="00FE43C5">
        <w:rPr>
          <w:rFonts w:ascii="Times New Roman" w:hAnsi="Times New Roman"/>
          <w:sz w:val="24"/>
        </w:rPr>
        <w:t>des</w:t>
      </w:r>
      <w:r w:rsidR="00F84C4C" w:rsidRPr="00FE43C5">
        <w:rPr>
          <w:rFonts w:ascii="Times New Roman" w:hAnsi="Times New Roman"/>
          <w:sz w:val="24"/>
        </w:rPr>
        <w:t xml:space="preserve"> mesures prises </w:t>
      </w:r>
      <w:r w:rsidR="00B077CD" w:rsidRPr="00FE43C5">
        <w:rPr>
          <w:rFonts w:ascii="Times New Roman" w:hAnsi="Times New Roman"/>
          <w:sz w:val="24"/>
        </w:rPr>
        <w:t xml:space="preserve">et </w:t>
      </w:r>
      <w:r w:rsidRPr="00FE43C5">
        <w:rPr>
          <w:rFonts w:ascii="Times New Roman" w:hAnsi="Times New Roman"/>
          <w:sz w:val="24"/>
        </w:rPr>
        <w:t xml:space="preserve">des résultats </w:t>
      </w:r>
      <w:r w:rsidR="00B077CD" w:rsidRPr="00FE43C5">
        <w:rPr>
          <w:rFonts w:ascii="Times New Roman" w:hAnsi="Times New Roman"/>
          <w:sz w:val="24"/>
        </w:rPr>
        <w:t xml:space="preserve">de leur </w:t>
      </w:r>
      <w:r w:rsidRPr="00FE43C5">
        <w:rPr>
          <w:rFonts w:ascii="Times New Roman" w:hAnsi="Times New Roman"/>
          <w:sz w:val="24"/>
        </w:rPr>
        <w:t>mise en œuvre</w:t>
      </w:r>
      <w:r w:rsidR="00F84C4C" w:rsidRPr="00FE43C5">
        <w:rPr>
          <w:rFonts w:ascii="Times New Roman" w:hAnsi="Times New Roman"/>
          <w:sz w:val="24"/>
        </w:rPr>
        <w:t xml:space="preserve">, y compris le cas échéant, </w:t>
      </w:r>
      <w:r w:rsidRPr="00FE43C5">
        <w:rPr>
          <w:rFonts w:ascii="Times New Roman" w:hAnsi="Times New Roman"/>
          <w:sz w:val="24"/>
        </w:rPr>
        <w:t>des</w:t>
      </w:r>
      <w:r w:rsidR="00B077CD" w:rsidRPr="00FE43C5">
        <w:rPr>
          <w:rFonts w:ascii="Times New Roman" w:hAnsi="Times New Roman"/>
          <w:sz w:val="24"/>
        </w:rPr>
        <w:t xml:space="preserve"> informations sur </w:t>
      </w:r>
      <w:r w:rsidRPr="00FE43C5">
        <w:rPr>
          <w:rFonts w:ascii="Times New Roman" w:hAnsi="Times New Roman"/>
          <w:sz w:val="24"/>
        </w:rPr>
        <w:t>tous</w:t>
      </w:r>
      <w:r w:rsidR="00B077CD" w:rsidRPr="00FE43C5">
        <w:rPr>
          <w:rFonts w:ascii="Times New Roman" w:hAnsi="Times New Roman"/>
          <w:sz w:val="24"/>
        </w:rPr>
        <w:t xml:space="preserve"> montants recouvrés</w:t>
      </w:r>
      <w:r w:rsidR="00F84C4C" w:rsidRPr="00FE43C5">
        <w:rPr>
          <w:rFonts w:ascii="Times New Roman" w:hAnsi="Times New Roman"/>
          <w:sz w:val="24"/>
        </w:rPr>
        <w:t xml:space="preserve">. </w:t>
      </w:r>
      <w:r w:rsidRPr="00FE43C5">
        <w:rPr>
          <w:rFonts w:ascii="Times New Roman" w:hAnsi="Times New Roman"/>
          <w:sz w:val="24"/>
        </w:rPr>
        <w:t>Ces</w:t>
      </w:r>
      <w:r w:rsidR="00F84C4C" w:rsidRPr="00FE43C5">
        <w:rPr>
          <w:rFonts w:ascii="Times New Roman" w:hAnsi="Times New Roman"/>
          <w:sz w:val="24"/>
        </w:rPr>
        <w:t xml:space="preserve"> montants recouvrés</w:t>
      </w:r>
      <w:r w:rsidRPr="00FE43C5">
        <w:rPr>
          <w:rFonts w:ascii="Times New Roman" w:hAnsi="Times New Roman"/>
          <w:sz w:val="24"/>
        </w:rPr>
        <w:t>, le cas échéant,</w:t>
      </w:r>
      <w:r w:rsidR="00F84C4C" w:rsidRPr="00FE43C5">
        <w:rPr>
          <w:rFonts w:ascii="Times New Roman" w:hAnsi="Times New Roman"/>
          <w:sz w:val="24"/>
        </w:rPr>
        <w:t xml:space="preserve"> sont</w:t>
      </w:r>
      <w:r w:rsidR="00B077CD" w:rsidRPr="00FE43C5">
        <w:rPr>
          <w:rFonts w:ascii="Times New Roman" w:hAnsi="Times New Roman"/>
          <w:sz w:val="24"/>
        </w:rPr>
        <w:t xml:space="preserve"> </w:t>
      </w:r>
      <w:r w:rsidR="00F84C4C" w:rsidRPr="00FE43C5">
        <w:rPr>
          <w:rFonts w:ascii="Times New Roman" w:hAnsi="Times New Roman"/>
          <w:sz w:val="24"/>
        </w:rPr>
        <w:t>pris en compte lors du calcul des soldes définitifs du co</w:t>
      </w:r>
      <w:r w:rsidR="002761BE" w:rsidRPr="00FE43C5">
        <w:rPr>
          <w:rFonts w:ascii="Times New Roman" w:hAnsi="Times New Roman"/>
          <w:sz w:val="24"/>
        </w:rPr>
        <w:t>mpte du Grand Livre</w:t>
      </w:r>
      <w:r w:rsidR="00F84C4C" w:rsidRPr="00FE43C5">
        <w:rPr>
          <w:rFonts w:ascii="Times New Roman" w:hAnsi="Times New Roman"/>
          <w:sz w:val="24"/>
        </w:rPr>
        <w:t xml:space="preserve"> (</w:t>
      </w:r>
      <w:bookmarkStart w:id="21" w:name="_Hlk536176262"/>
      <w:r w:rsidRPr="00FE43C5">
        <w:rPr>
          <w:rFonts w:ascii="Times New Roman" w:hAnsi="Times New Roman"/>
          <w:sz w:val="24"/>
        </w:rPr>
        <w:t>le Compte</w:t>
      </w:r>
      <w:bookmarkEnd w:id="21"/>
      <w:r w:rsidR="00F84C4C" w:rsidRPr="00FE43C5">
        <w:rPr>
          <w:rFonts w:ascii="Times New Roman" w:hAnsi="Times New Roman"/>
          <w:sz w:val="24"/>
        </w:rPr>
        <w:t xml:space="preserve">), ou, si </w:t>
      </w:r>
      <w:r w:rsidR="002A48CA" w:rsidRPr="00FE43C5">
        <w:rPr>
          <w:rFonts w:ascii="Times New Roman" w:hAnsi="Times New Roman"/>
          <w:sz w:val="24"/>
        </w:rPr>
        <w:t xml:space="preserve">le recouvrement a lieu </w:t>
      </w:r>
      <w:r w:rsidR="00F84C4C" w:rsidRPr="00FE43C5">
        <w:rPr>
          <w:rFonts w:ascii="Times New Roman" w:hAnsi="Times New Roman"/>
          <w:sz w:val="24"/>
        </w:rPr>
        <w:t xml:space="preserve">après la date du calcul et du transfert de ces soldes définitifs, le Gouvernement consulte la Banque et </w:t>
      </w:r>
      <w:r w:rsidR="002A48CA" w:rsidRPr="00FE43C5">
        <w:rPr>
          <w:rFonts w:ascii="Times New Roman" w:hAnsi="Times New Roman"/>
          <w:sz w:val="24"/>
        </w:rPr>
        <w:t xml:space="preserve">communique au </w:t>
      </w:r>
      <w:r w:rsidR="009D458C" w:rsidRPr="00FE43C5">
        <w:rPr>
          <w:rFonts w:ascii="Times New Roman" w:hAnsi="Times New Roman"/>
          <w:sz w:val="24"/>
        </w:rPr>
        <w:t>Partenaire des Nations Unies</w:t>
      </w:r>
      <w:r w:rsidR="002A48CA" w:rsidRPr="00FE43C5">
        <w:rPr>
          <w:rFonts w:ascii="Times New Roman" w:hAnsi="Times New Roman"/>
          <w:sz w:val="24"/>
        </w:rPr>
        <w:t xml:space="preserve"> les modalités de paiement concernant les montants en question</w:t>
      </w:r>
      <w:r w:rsidR="00F84C4C" w:rsidRPr="00FE43C5">
        <w:rPr>
          <w:rFonts w:ascii="Times New Roman" w:hAnsi="Times New Roman"/>
          <w:sz w:val="24"/>
        </w:rPr>
        <w:t>.</w:t>
      </w:r>
    </w:p>
    <w:p w14:paraId="4EB95BF0" w14:textId="5CCE7C26" w:rsidR="00F84C4C" w:rsidRPr="00FE43C5" w:rsidRDefault="00F84C4C" w:rsidP="004D3EAF">
      <w:pPr>
        <w:pStyle w:val="b"/>
        <w:keepNext/>
        <w:keepLines/>
        <w:numPr>
          <w:ilvl w:val="0"/>
          <w:numId w:val="13"/>
        </w:numPr>
        <w:spacing w:after="0"/>
        <w:ind w:left="357" w:hanging="357"/>
        <w:rPr>
          <w:rFonts w:ascii="Times New Roman" w:hAnsi="Times New Roman"/>
          <w:sz w:val="24"/>
        </w:rPr>
      </w:pPr>
      <w:r w:rsidRPr="00FE43C5">
        <w:rPr>
          <w:rFonts w:ascii="Times New Roman" w:hAnsi="Times New Roman"/>
          <w:sz w:val="24"/>
        </w:rPr>
        <w:lastRenderedPageBreak/>
        <w:t xml:space="preserve">Aux fins du présent Accord, les définitions </w:t>
      </w:r>
      <w:r w:rsidR="005E6292" w:rsidRPr="00FE43C5">
        <w:rPr>
          <w:rFonts w:ascii="Times New Roman" w:hAnsi="Times New Roman"/>
          <w:bCs/>
          <w:sz w:val="24"/>
        </w:rPr>
        <w:t>suivantes</w:t>
      </w:r>
      <w:r w:rsidR="005E6292" w:rsidRPr="00FE43C5">
        <w:rPr>
          <w:rFonts w:ascii="Times New Roman" w:hAnsi="Times New Roman"/>
          <w:sz w:val="24"/>
        </w:rPr>
        <w:t xml:space="preserve"> </w:t>
      </w:r>
      <w:r w:rsidR="007B223F" w:rsidRPr="00FE43C5">
        <w:rPr>
          <w:rFonts w:ascii="Times New Roman" w:hAnsi="Times New Roman"/>
          <w:bCs/>
          <w:sz w:val="24"/>
        </w:rPr>
        <w:t>s'appliquent</w:t>
      </w:r>
      <w:r w:rsidR="009236D2" w:rsidRPr="00FE43C5">
        <w:rPr>
          <w:rFonts w:ascii="Times New Roman" w:hAnsi="Times New Roman"/>
          <w:bCs/>
          <w:sz w:val="24"/>
        </w:rPr>
        <w:t>:</w:t>
      </w:r>
    </w:p>
    <w:p w14:paraId="4B5972B5" w14:textId="77777777" w:rsidR="007B223F" w:rsidRPr="00FE43C5" w:rsidRDefault="007B223F" w:rsidP="00D9646E">
      <w:pPr>
        <w:keepNext/>
        <w:keepLines/>
        <w:widowControl w:val="0"/>
        <w:rPr>
          <w:color w:val="000000"/>
          <w:sz w:val="24"/>
          <w:szCs w:val="24"/>
        </w:rPr>
      </w:pPr>
    </w:p>
    <w:p w14:paraId="3808F05D" w14:textId="4C639269" w:rsidR="00F84C4C" w:rsidRPr="00FE43C5" w:rsidRDefault="00F84C4C" w:rsidP="00B427ED">
      <w:pPr>
        <w:pStyle w:val="c"/>
        <w:keepNext/>
        <w:keepLines/>
        <w:tabs>
          <w:tab w:val="clear" w:pos="1701"/>
        </w:tabs>
        <w:spacing w:after="0"/>
        <w:ind w:left="1134" w:hanging="425"/>
        <w:rPr>
          <w:rFonts w:ascii="Times New Roman" w:hAnsi="Times New Roman"/>
          <w:sz w:val="24"/>
        </w:rPr>
      </w:pPr>
      <w:r w:rsidRPr="00FE43C5">
        <w:rPr>
          <w:rFonts w:ascii="Times New Roman" w:hAnsi="Times New Roman"/>
          <w:color w:val="000000"/>
          <w:sz w:val="24"/>
        </w:rPr>
        <w:t>i)</w:t>
      </w:r>
      <w:r w:rsidRPr="00FE43C5">
        <w:rPr>
          <w:rFonts w:ascii="Times New Roman" w:hAnsi="Times New Roman"/>
          <w:sz w:val="24"/>
        </w:rPr>
        <w:t xml:space="preserve"> </w:t>
      </w:r>
      <w:r w:rsidR="009236D2" w:rsidRPr="00FE43C5">
        <w:rPr>
          <w:rFonts w:ascii="Times New Roman" w:hAnsi="Times New Roman"/>
          <w:color w:val="000000"/>
          <w:sz w:val="24"/>
        </w:rPr>
        <w:t>"</w:t>
      </w:r>
      <w:r w:rsidRPr="00FE43C5">
        <w:rPr>
          <w:rFonts w:ascii="Times New Roman" w:hAnsi="Times New Roman"/>
          <w:sz w:val="24"/>
        </w:rPr>
        <w:t>acte de corruption</w:t>
      </w:r>
      <w:r w:rsidR="009236D2" w:rsidRPr="00FE43C5">
        <w:rPr>
          <w:rFonts w:ascii="Times New Roman" w:hAnsi="Times New Roman"/>
          <w:color w:val="000000"/>
          <w:sz w:val="24"/>
        </w:rPr>
        <w:t>"</w:t>
      </w:r>
      <w:r w:rsidRPr="00FE43C5">
        <w:rPr>
          <w:rFonts w:ascii="Times New Roman" w:hAnsi="Times New Roman"/>
          <w:sz w:val="24"/>
        </w:rPr>
        <w:t xml:space="preserve"> désigne le fait </w:t>
      </w:r>
      <w:r w:rsidR="005E6292" w:rsidRPr="00FE43C5">
        <w:rPr>
          <w:rFonts w:ascii="Times New Roman" w:hAnsi="Times New Roman"/>
          <w:sz w:val="24"/>
        </w:rPr>
        <w:t>d’offrir</w:t>
      </w:r>
      <w:r w:rsidRPr="00FE43C5">
        <w:rPr>
          <w:rFonts w:ascii="Times New Roman" w:hAnsi="Times New Roman"/>
          <w:sz w:val="24"/>
        </w:rPr>
        <w:t>, donner, recevoir</w:t>
      </w:r>
      <w:r w:rsidR="005E6292" w:rsidRPr="00FE43C5">
        <w:rPr>
          <w:rFonts w:ascii="Times New Roman" w:hAnsi="Times New Roman"/>
          <w:sz w:val="24"/>
        </w:rPr>
        <w:t xml:space="preserve"> ou solliciter, </w:t>
      </w:r>
      <w:r w:rsidRPr="00FE43C5">
        <w:rPr>
          <w:rFonts w:ascii="Times New Roman" w:hAnsi="Times New Roman"/>
          <w:sz w:val="24"/>
        </w:rPr>
        <w:t xml:space="preserve">directement ou indirectement, </w:t>
      </w:r>
      <w:r w:rsidR="00B077CD" w:rsidRPr="00FE43C5">
        <w:rPr>
          <w:rFonts w:ascii="Times New Roman" w:hAnsi="Times New Roman"/>
          <w:sz w:val="24"/>
        </w:rPr>
        <w:t xml:space="preserve">tout objet de valeur </w:t>
      </w:r>
      <w:r w:rsidRPr="00FE43C5">
        <w:rPr>
          <w:rFonts w:ascii="Times New Roman" w:hAnsi="Times New Roman"/>
          <w:sz w:val="24"/>
        </w:rPr>
        <w:t xml:space="preserve">dans le but </w:t>
      </w:r>
      <w:r w:rsidR="007B223F" w:rsidRPr="00FE43C5">
        <w:rPr>
          <w:rFonts w:ascii="Times New Roman" w:hAnsi="Times New Roman"/>
          <w:color w:val="000000"/>
          <w:sz w:val="24"/>
        </w:rPr>
        <w:t>d’influencer</w:t>
      </w:r>
      <w:r w:rsidRPr="00FE43C5">
        <w:rPr>
          <w:rFonts w:ascii="Times New Roman" w:hAnsi="Times New Roman"/>
          <w:sz w:val="24"/>
        </w:rPr>
        <w:t xml:space="preserve"> indûment les actions d’une autre </w:t>
      </w:r>
      <w:r w:rsidR="002A48CA" w:rsidRPr="00FE43C5">
        <w:rPr>
          <w:rFonts w:ascii="Times New Roman" w:hAnsi="Times New Roman"/>
          <w:sz w:val="24"/>
        </w:rPr>
        <w:t>partie</w:t>
      </w:r>
      <w:r w:rsidR="00D73FA0" w:rsidRPr="00FE43C5">
        <w:rPr>
          <w:rFonts w:ascii="Times New Roman" w:hAnsi="Times New Roman"/>
          <w:sz w:val="24"/>
        </w:rPr>
        <w:t>;</w:t>
      </w:r>
    </w:p>
    <w:p w14:paraId="6858B296" w14:textId="77777777" w:rsidR="007B223F" w:rsidRPr="00FE43C5" w:rsidRDefault="007B223F" w:rsidP="00EC36BD">
      <w:pPr>
        <w:widowControl w:val="0"/>
        <w:tabs>
          <w:tab w:val="left" w:pos="720"/>
        </w:tabs>
        <w:ind w:left="1134" w:hanging="425"/>
        <w:rPr>
          <w:color w:val="000000"/>
          <w:sz w:val="24"/>
          <w:szCs w:val="24"/>
        </w:rPr>
      </w:pPr>
    </w:p>
    <w:p w14:paraId="49F9E206" w14:textId="4E82B57A" w:rsidR="00F84C4C" w:rsidRPr="00FE43C5" w:rsidRDefault="00F84C4C" w:rsidP="00B427ED">
      <w:pPr>
        <w:pStyle w:val="c"/>
        <w:spacing w:after="0"/>
        <w:ind w:left="1134" w:hanging="425"/>
        <w:rPr>
          <w:rFonts w:ascii="Times New Roman" w:hAnsi="Times New Roman"/>
          <w:sz w:val="24"/>
        </w:rPr>
      </w:pPr>
      <w:r w:rsidRPr="00FE43C5">
        <w:rPr>
          <w:rFonts w:ascii="Times New Roman" w:hAnsi="Times New Roman"/>
          <w:color w:val="000000"/>
          <w:sz w:val="24"/>
        </w:rPr>
        <w:t>ii)</w:t>
      </w:r>
      <w:r w:rsidRPr="00FE43C5">
        <w:rPr>
          <w:rFonts w:ascii="Times New Roman" w:hAnsi="Times New Roman"/>
          <w:sz w:val="24"/>
        </w:rPr>
        <w:t xml:space="preserve"> </w:t>
      </w:r>
      <w:r w:rsidR="007B223F" w:rsidRPr="00FE43C5">
        <w:rPr>
          <w:rFonts w:ascii="Times New Roman" w:hAnsi="Times New Roman"/>
          <w:color w:val="000000"/>
          <w:sz w:val="24"/>
        </w:rPr>
        <w:tab/>
      </w:r>
      <w:r w:rsidR="009236D2" w:rsidRPr="00FE43C5">
        <w:rPr>
          <w:rFonts w:ascii="Times New Roman" w:hAnsi="Times New Roman"/>
          <w:color w:val="000000"/>
          <w:sz w:val="24"/>
        </w:rPr>
        <w:t>"</w:t>
      </w:r>
      <w:r w:rsidR="004B6F76">
        <w:rPr>
          <w:rFonts w:ascii="Times New Roman" w:hAnsi="Times New Roman"/>
          <w:color w:val="000000"/>
          <w:sz w:val="24"/>
        </w:rPr>
        <w:t>manœuvre</w:t>
      </w:r>
      <w:r w:rsidR="004B6F76" w:rsidRPr="00FE43C5">
        <w:rPr>
          <w:rFonts w:ascii="Times New Roman" w:hAnsi="Times New Roman"/>
          <w:sz w:val="24"/>
        </w:rPr>
        <w:t xml:space="preserve"> </w:t>
      </w:r>
      <w:r w:rsidRPr="00FE43C5">
        <w:rPr>
          <w:rFonts w:ascii="Times New Roman" w:hAnsi="Times New Roman"/>
          <w:sz w:val="24"/>
        </w:rPr>
        <w:t>frauduleuse</w:t>
      </w:r>
      <w:r w:rsidR="009236D2" w:rsidRPr="00FE43C5">
        <w:rPr>
          <w:rFonts w:ascii="Times New Roman" w:hAnsi="Times New Roman"/>
          <w:color w:val="000000"/>
          <w:sz w:val="24"/>
        </w:rPr>
        <w:t>"</w:t>
      </w:r>
      <w:r w:rsidRPr="00FE43C5">
        <w:rPr>
          <w:rFonts w:ascii="Times New Roman" w:hAnsi="Times New Roman"/>
          <w:sz w:val="24"/>
        </w:rPr>
        <w:t xml:space="preserve"> désigne </w:t>
      </w:r>
      <w:r w:rsidR="007B223F" w:rsidRPr="00FE43C5">
        <w:rPr>
          <w:rFonts w:ascii="Times New Roman" w:hAnsi="Times New Roman"/>
          <w:color w:val="000000"/>
          <w:sz w:val="24"/>
        </w:rPr>
        <w:t>tout</w:t>
      </w:r>
      <w:r w:rsidRPr="00FE43C5">
        <w:rPr>
          <w:rFonts w:ascii="Times New Roman" w:hAnsi="Times New Roman"/>
          <w:sz w:val="24"/>
        </w:rPr>
        <w:t xml:space="preserve"> acte ou omission, y compris </w:t>
      </w:r>
      <w:r w:rsidR="002A48CA" w:rsidRPr="00FE43C5">
        <w:rPr>
          <w:rFonts w:ascii="Times New Roman" w:hAnsi="Times New Roman"/>
          <w:sz w:val="24"/>
        </w:rPr>
        <w:t>une fausse déclaration</w:t>
      </w:r>
      <w:r w:rsidRPr="00FE43C5">
        <w:rPr>
          <w:rFonts w:ascii="Times New Roman" w:hAnsi="Times New Roman"/>
          <w:sz w:val="24"/>
        </w:rPr>
        <w:t>, qui</w:t>
      </w:r>
      <w:r w:rsidR="002A48CA" w:rsidRPr="00FE43C5">
        <w:rPr>
          <w:rFonts w:ascii="Times New Roman" w:hAnsi="Times New Roman"/>
          <w:sz w:val="24"/>
        </w:rPr>
        <w:t>,</w:t>
      </w:r>
      <w:r w:rsidRPr="00FE43C5">
        <w:rPr>
          <w:rFonts w:ascii="Times New Roman" w:hAnsi="Times New Roman"/>
          <w:sz w:val="24"/>
        </w:rPr>
        <w:t xml:space="preserve"> </w:t>
      </w:r>
      <w:r w:rsidR="002A48CA" w:rsidRPr="00FE43C5">
        <w:rPr>
          <w:rFonts w:ascii="Times New Roman" w:hAnsi="Times New Roman"/>
          <w:sz w:val="24"/>
        </w:rPr>
        <w:t xml:space="preserve">intentionnellement ou par négligence, </w:t>
      </w:r>
      <w:r w:rsidRPr="00FE43C5">
        <w:rPr>
          <w:rFonts w:ascii="Times New Roman" w:hAnsi="Times New Roman"/>
          <w:sz w:val="24"/>
        </w:rPr>
        <w:t xml:space="preserve">induit </w:t>
      </w:r>
      <w:r w:rsidR="002A48CA" w:rsidRPr="00FE43C5">
        <w:rPr>
          <w:rFonts w:ascii="Times New Roman" w:hAnsi="Times New Roman"/>
          <w:sz w:val="24"/>
        </w:rPr>
        <w:t xml:space="preserve">ou vise à induire </w:t>
      </w:r>
      <w:r w:rsidRPr="00FE43C5">
        <w:rPr>
          <w:rFonts w:ascii="Times New Roman" w:hAnsi="Times New Roman"/>
          <w:sz w:val="24"/>
        </w:rPr>
        <w:t xml:space="preserve">une partie en erreur, dans le but d’obtenir un avantage financier ou </w:t>
      </w:r>
      <w:r w:rsidR="007B223F" w:rsidRPr="00FE43C5">
        <w:rPr>
          <w:rFonts w:ascii="Times New Roman" w:hAnsi="Times New Roman"/>
          <w:color w:val="000000"/>
          <w:sz w:val="24"/>
        </w:rPr>
        <w:t>de toute</w:t>
      </w:r>
      <w:r w:rsidRPr="00FE43C5">
        <w:rPr>
          <w:rFonts w:ascii="Times New Roman" w:hAnsi="Times New Roman"/>
          <w:sz w:val="24"/>
        </w:rPr>
        <w:t xml:space="preserve"> autre nature ou de se soustraire à une </w:t>
      </w:r>
      <w:r w:rsidR="00210E5D" w:rsidRPr="00FE43C5">
        <w:rPr>
          <w:rFonts w:ascii="Times New Roman" w:hAnsi="Times New Roman"/>
          <w:sz w:val="24"/>
        </w:rPr>
        <w:t>obligation;</w:t>
      </w:r>
    </w:p>
    <w:p w14:paraId="3E56D018" w14:textId="77777777" w:rsidR="007B223F" w:rsidRPr="00FE43C5" w:rsidRDefault="007B223F" w:rsidP="00EC36BD">
      <w:pPr>
        <w:widowControl w:val="0"/>
        <w:tabs>
          <w:tab w:val="left" w:pos="720"/>
        </w:tabs>
        <w:ind w:left="1134" w:hanging="425"/>
        <w:rPr>
          <w:color w:val="000000"/>
          <w:sz w:val="24"/>
          <w:szCs w:val="24"/>
        </w:rPr>
      </w:pPr>
    </w:p>
    <w:p w14:paraId="1260C98A" w14:textId="0778DEAB" w:rsidR="00F84C4C" w:rsidRPr="00FE43C5" w:rsidRDefault="00F84C4C" w:rsidP="00B427ED">
      <w:pPr>
        <w:pStyle w:val="c"/>
        <w:spacing w:after="0"/>
        <w:ind w:left="1134" w:hanging="425"/>
        <w:rPr>
          <w:rFonts w:ascii="Times New Roman" w:hAnsi="Times New Roman"/>
          <w:sz w:val="24"/>
        </w:rPr>
      </w:pPr>
      <w:r w:rsidRPr="00FE43C5">
        <w:rPr>
          <w:rFonts w:ascii="Times New Roman" w:hAnsi="Times New Roman"/>
          <w:color w:val="000000"/>
          <w:sz w:val="24"/>
        </w:rPr>
        <w:t>iii)</w:t>
      </w:r>
      <w:r w:rsidR="007B223F" w:rsidRPr="00FE43C5">
        <w:rPr>
          <w:rFonts w:ascii="Times New Roman" w:hAnsi="Times New Roman"/>
          <w:color w:val="000000"/>
          <w:sz w:val="24"/>
        </w:rPr>
        <w:tab/>
      </w:r>
      <w:r w:rsidR="009236D2" w:rsidRPr="00FE43C5">
        <w:rPr>
          <w:rFonts w:ascii="Times New Roman" w:hAnsi="Times New Roman"/>
          <w:color w:val="000000"/>
          <w:sz w:val="24"/>
        </w:rPr>
        <w:t>"</w:t>
      </w:r>
      <w:r w:rsidR="004B6F76">
        <w:rPr>
          <w:rFonts w:ascii="Times New Roman" w:hAnsi="Times New Roman"/>
          <w:color w:val="000000"/>
          <w:sz w:val="24"/>
        </w:rPr>
        <w:t xml:space="preserve">manœuvre </w:t>
      </w:r>
      <w:r w:rsidRPr="00FE43C5">
        <w:rPr>
          <w:rFonts w:ascii="Times New Roman" w:hAnsi="Times New Roman"/>
          <w:sz w:val="24"/>
        </w:rPr>
        <w:t>collusoire</w:t>
      </w:r>
      <w:r w:rsidR="009236D2" w:rsidRPr="00FE43C5">
        <w:rPr>
          <w:rFonts w:ascii="Times New Roman" w:hAnsi="Times New Roman"/>
          <w:color w:val="000000"/>
          <w:sz w:val="24"/>
        </w:rPr>
        <w:t>"</w:t>
      </w:r>
      <w:r w:rsidRPr="00FE43C5">
        <w:rPr>
          <w:rFonts w:ascii="Times New Roman" w:hAnsi="Times New Roman"/>
          <w:sz w:val="24"/>
        </w:rPr>
        <w:t xml:space="preserve"> désigne une entente entre deux ou plusieurs parties </w:t>
      </w:r>
      <w:r w:rsidR="002A48CA" w:rsidRPr="00FE43C5">
        <w:rPr>
          <w:rFonts w:ascii="Times New Roman" w:hAnsi="Times New Roman"/>
          <w:sz w:val="24"/>
        </w:rPr>
        <w:t>visant</w:t>
      </w:r>
      <w:r w:rsidRPr="00FE43C5">
        <w:rPr>
          <w:rFonts w:ascii="Times New Roman" w:hAnsi="Times New Roman"/>
          <w:sz w:val="24"/>
        </w:rPr>
        <w:t xml:space="preserve"> à atteindre un but illégitime, y compris</w:t>
      </w:r>
      <w:r w:rsidR="00F50323" w:rsidRPr="00FE43C5">
        <w:rPr>
          <w:rFonts w:ascii="Times New Roman" w:hAnsi="Times New Roman"/>
          <w:sz w:val="24"/>
        </w:rPr>
        <w:t xml:space="preserve"> </w:t>
      </w:r>
      <w:r w:rsidRPr="00FE43C5">
        <w:rPr>
          <w:rFonts w:ascii="Times New Roman" w:hAnsi="Times New Roman"/>
          <w:sz w:val="24"/>
        </w:rPr>
        <w:t xml:space="preserve">influencer indûment les actes d’une autre </w:t>
      </w:r>
      <w:r w:rsidR="00210E5D" w:rsidRPr="00FE43C5">
        <w:rPr>
          <w:rFonts w:ascii="Times New Roman" w:hAnsi="Times New Roman"/>
          <w:sz w:val="24"/>
        </w:rPr>
        <w:t>partie;</w:t>
      </w:r>
    </w:p>
    <w:p w14:paraId="02A3AE89" w14:textId="77777777" w:rsidR="007B223F" w:rsidRPr="00FE43C5" w:rsidRDefault="007B223F" w:rsidP="00EC36BD">
      <w:pPr>
        <w:widowControl w:val="0"/>
        <w:tabs>
          <w:tab w:val="left" w:pos="720"/>
        </w:tabs>
        <w:ind w:left="1134" w:hanging="425"/>
        <w:rPr>
          <w:color w:val="000000"/>
          <w:sz w:val="24"/>
          <w:szCs w:val="24"/>
        </w:rPr>
      </w:pPr>
    </w:p>
    <w:p w14:paraId="26205FF1" w14:textId="159EF49B" w:rsidR="00F84C4C" w:rsidRPr="00FE43C5" w:rsidRDefault="00F84C4C" w:rsidP="00EC36BD">
      <w:pPr>
        <w:pStyle w:val="c"/>
        <w:ind w:left="1134" w:hanging="425"/>
        <w:rPr>
          <w:rFonts w:ascii="Times New Roman" w:hAnsi="Times New Roman"/>
          <w:sz w:val="24"/>
        </w:rPr>
      </w:pPr>
      <w:r w:rsidRPr="00FE43C5">
        <w:rPr>
          <w:rFonts w:ascii="Times New Roman" w:hAnsi="Times New Roman"/>
          <w:color w:val="000000"/>
          <w:sz w:val="24"/>
        </w:rPr>
        <w:t>iv)</w:t>
      </w:r>
      <w:r w:rsidR="007B223F" w:rsidRPr="00FE43C5">
        <w:rPr>
          <w:rFonts w:ascii="Times New Roman" w:hAnsi="Times New Roman"/>
          <w:color w:val="000000"/>
          <w:sz w:val="24"/>
        </w:rPr>
        <w:tab/>
      </w:r>
      <w:r w:rsidR="009236D2" w:rsidRPr="00FE43C5">
        <w:rPr>
          <w:rFonts w:ascii="Times New Roman" w:hAnsi="Times New Roman"/>
          <w:color w:val="000000"/>
          <w:sz w:val="24"/>
        </w:rPr>
        <w:t>"</w:t>
      </w:r>
      <w:r w:rsidR="004B6F76">
        <w:rPr>
          <w:rFonts w:ascii="Times New Roman" w:hAnsi="Times New Roman"/>
          <w:color w:val="000000"/>
          <w:sz w:val="24"/>
        </w:rPr>
        <w:t>manœuvre</w:t>
      </w:r>
      <w:r w:rsidR="004B6F76" w:rsidRPr="00FE43C5">
        <w:rPr>
          <w:rFonts w:ascii="Times New Roman" w:hAnsi="Times New Roman"/>
          <w:sz w:val="24"/>
        </w:rPr>
        <w:t xml:space="preserve"> </w:t>
      </w:r>
      <w:r w:rsidRPr="00FE43C5">
        <w:rPr>
          <w:rFonts w:ascii="Times New Roman" w:hAnsi="Times New Roman"/>
          <w:sz w:val="24"/>
        </w:rPr>
        <w:t>coercitive</w:t>
      </w:r>
      <w:r w:rsidR="009236D2" w:rsidRPr="00FE43C5">
        <w:rPr>
          <w:rFonts w:ascii="Times New Roman" w:hAnsi="Times New Roman"/>
          <w:color w:val="000000"/>
          <w:sz w:val="24"/>
        </w:rPr>
        <w:t>"</w:t>
      </w:r>
      <w:r w:rsidRPr="00FE43C5">
        <w:rPr>
          <w:rFonts w:ascii="Times New Roman" w:hAnsi="Times New Roman"/>
          <w:sz w:val="24"/>
        </w:rPr>
        <w:t xml:space="preserve"> désigne le fait de porter atteinte ou </w:t>
      </w:r>
      <w:r w:rsidR="007B223F" w:rsidRPr="00FE43C5">
        <w:rPr>
          <w:rFonts w:ascii="Times New Roman" w:hAnsi="Times New Roman"/>
          <w:color w:val="000000"/>
          <w:sz w:val="24"/>
        </w:rPr>
        <w:t>de nuire</w:t>
      </w:r>
      <w:r w:rsidRPr="00FE43C5">
        <w:rPr>
          <w:rFonts w:ascii="Times New Roman" w:hAnsi="Times New Roman"/>
          <w:sz w:val="24"/>
        </w:rPr>
        <w:t xml:space="preserve"> ou menacer de porter atteinte ou de </w:t>
      </w:r>
      <w:r w:rsidR="007B223F" w:rsidRPr="00FE43C5">
        <w:rPr>
          <w:rFonts w:ascii="Times New Roman" w:hAnsi="Times New Roman"/>
          <w:color w:val="000000"/>
          <w:sz w:val="24"/>
        </w:rPr>
        <w:t>nuire</w:t>
      </w:r>
      <w:r w:rsidRPr="00FE43C5">
        <w:rPr>
          <w:rFonts w:ascii="Times New Roman" w:hAnsi="Times New Roman"/>
          <w:sz w:val="24"/>
        </w:rPr>
        <w:t xml:space="preserve">, directement ou indirectement, à une quelconque partie ou à ses biens dans le but </w:t>
      </w:r>
      <w:r w:rsidR="007B223F" w:rsidRPr="00FE43C5">
        <w:rPr>
          <w:rFonts w:ascii="Times New Roman" w:hAnsi="Times New Roman"/>
          <w:color w:val="000000"/>
          <w:sz w:val="24"/>
        </w:rPr>
        <w:t>d’influencer</w:t>
      </w:r>
      <w:r w:rsidRPr="00FE43C5">
        <w:rPr>
          <w:rFonts w:ascii="Times New Roman" w:hAnsi="Times New Roman"/>
          <w:sz w:val="24"/>
        </w:rPr>
        <w:t xml:space="preserve"> indûment ses actes.</w:t>
      </w:r>
    </w:p>
    <w:p w14:paraId="3847CC60" w14:textId="6635D5E7" w:rsidR="00FD6775" w:rsidRPr="00FE43C5" w:rsidRDefault="00F50323" w:rsidP="00380384">
      <w:pPr>
        <w:pStyle w:val="a0"/>
        <w:numPr>
          <w:ilvl w:val="0"/>
          <w:numId w:val="13"/>
        </w:numPr>
        <w:rPr>
          <w:rFonts w:ascii="Times New Roman" w:hAnsi="Times New Roman"/>
          <w:sz w:val="24"/>
        </w:rPr>
      </w:pPr>
      <w:r w:rsidRPr="00FE43C5">
        <w:rPr>
          <w:rFonts w:ascii="Times New Roman" w:hAnsi="Times New Roman"/>
          <w:sz w:val="24"/>
        </w:rPr>
        <w:t xml:space="preserve">Si </w:t>
      </w:r>
      <w:r w:rsidR="00FD6775" w:rsidRPr="00FE43C5">
        <w:rPr>
          <w:rFonts w:ascii="Times New Roman" w:hAnsi="Times New Roman"/>
          <w:sz w:val="24"/>
        </w:rPr>
        <w:t>le Gouvernement ou la Banque a de</w:t>
      </w:r>
      <w:r w:rsidRPr="00FE43C5">
        <w:rPr>
          <w:rFonts w:ascii="Times New Roman" w:hAnsi="Times New Roman"/>
          <w:sz w:val="24"/>
        </w:rPr>
        <w:t>s</w:t>
      </w:r>
      <w:r w:rsidR="00FD6775" w:rsidRPr="00FE43C5">
        <w:rPr>
          <w:rFonts w:ascii="Times New Roman" w:hAnsi="Times New Roman"/>
          <w:sz w:val="24"/>
        </w:rPr>
        <w:t xml:space="preserve"> raisons </w:t>
      </w:r>
      <w:r w:rsidR="004B6F76">
        <w:rPr>
          <w:rFonts w:ascii="Times New Roman" w:hAnsi="Times New Roman"/>
          <w:sz w:val="24"/>
        </w:rPr>
        <w:t>valables</w:t>
      </w:r>
      <w:r w:rsidR="004B6F76" w:rsidRPr="00FE43C5">
        <w:rPr>
          <w:rFonts w:ascii="Times New Roman" w:hAnsi="Times New Roman"/>
          <w:sz w:val="24"/>
        </w:rPr>
        <w:t xml:space="preserve"> </w:t>
      </w:r>
      <w:r w:rsidRPr="00FE43C5">
        <w:rPr>
          <w:rFonts w:ascii="Times New Roman" w:hAnsi="Times New Roman"/>
          <w:sz w:val="24"/>
        </w:rPr>
        <w:t xml:space="preserve">de penser </w:t>
      </w:r>
      <w:r w:rsidR="00FD6775" w:rsidRPr="00FE43C5">
        <w:rPr>
          <w:rFonts w:ascii="Times New Roman" w:hAnsi="Times New Roman"/>
          <w:sz w:val="24"/>
        </w:rPr>
        <w:t xml:space="preserve">que le </w:t>
      </w:r>
      <w:r w:rsidR="009D458C" w:rsidRPr="00FE43C5">
        <w:rPr>
          <w:rFonts w:ascii="Times New Roman" w:hAnsi="Times New Roman"/>
          <w:sz w:val="24"/>
        </w:rPr>
        <w:t>Partenaire des Nations Unies</w:t>
      </w:r>
      <w:r w:rsidR="00FD6775" w:rsidRPr="00FE43C5">
        <w:rPr>
          <w:rFonts w:ascii="Times New Roman" w:hAnsi="Times New Roman"/>
          <w:sz w:val="24"/>
        </w:rPr>
        <w:t xml:space="preserve"> </w:t>
      </w:r>
      <w:r w:rsidRPr="00FE43C5">
        <w:rPr>
          <w:rFonts w:ascii="Times New Roman" w:hAnsi="Times New Roman"/>
          <w:sz w:val="24"/>
        </w:rPr>
        <w:t xml:space="preserve">ne s’est pas conformé aux </w:t>
      </w:r>
      <w:r w:rsidR="00FD6775" w:rsidRPr="00FE43C5">
        <w:rPr>
          <w:rFonts w:ascii="Times New Roman" w:hAnsi="Times New Roman"/>
          <w:sz w:val="24"/>
        </w:rPr>
        <w:t xml:space="preserve">dispositions </w:t>
      </w:r>
      <w:r w:rsidR="007B223F" w:rsidRPr="00FE43C5">
        <w:rPr>
          <w:rFonts w:ascii="Times New Roman" w:hAnsi="Times New Roman"/>
          <w:sz w:val="24"/>
        </w:rPr>
        <w:t xml:space="preserve">du présent </w:t>
      </w:r>
      <w:r w:rsidR="00061C16" w:rsidRPr="00FE43C5">
        <w:rPr>
          <w:rFonts w:ascii="Times New Roman" w:hAnsi="Times New Roman"/>
          <w:sz w:val="24"/>
        </w:rPr>
        <w:t>c</w:t>
      </w:r>
      <w:r w:rsidR="007B223F" w:rsidRPr="00FE43C5">
        <w:rPr>
          <w:rFonts w:ascii="Times New Roman" w:hAnsi="Times New Roman"/>
          <w:sz w:val="24"/>
        </w:rPr>
        <w:t>hapitre</w:t>
      </w:r>
      <w:r w:rsidR="00FD6775" w:rsidRPr="00FE43C5">
        <w:rPr>
          <w:rFonts w:ascii="Times New Roman" w:hAnsi="Times New Roman"/>
          <w:sz w:val="24"/>
        </w:rPr>
        <w:t xml:space="preserve">, le Gouvernement ou la Banque peut </w:t>
      </w:r>
      <w:r w:rsidRPr="00FE43C5">
        <w:rPr>
          <w:rFonts w:ascii="Times New Roman" w:hAnsi="Times New Roman"/>
          <w:sz w:val="24"/>
        </w:rPr>
        <w:t xml:space="preserve">solliciter </w:t>
      </w:r>
      <w:r w:rsidR="00FD6775" w:rsidRPr="00FE43C5">
        <w:rPr>
          <w:rFonts w:ascii="Times New Roman" w:hAnsi="Times New Roman"/>
          <w:sz w:val="24"/>
        </w:rPr>
        <w:t>de</w:t>
      </w:r>
      <w:r w:rsidRPr="00FE43C5">
        <w:rPr>
          <w:rFonts w:ascii="Times New Roman" w:hAnsi="Times New Roman"/>
          <w:sz w:val="24"/>
        </w:rPr>
        <w:t>s consultations directes</w:t>
      </w:r>
      <w:r w:rsidR="00FD6775" w:rsidRPr="00FE43C5">
        <w:rPr>
          <w:rFonts w:ascii="Times New Roman" w:hAnsi="Times New Roman"/>
          <w:sz w:val="24"/>
        </w:rPr>
        <w:t xml:space="preserve"> </w:t>
      </w:r>
      <w:r w:rsidRPr="00FE43C5">
        <w:rPr>
          <w:rFonts w:ascii="Times New Roman" w:hAnsi="Times New Roman"/>
          <w:sz w:val="24"/>
        </w:rPr>
        <w:t xml:space="preserve">de haut niveau </w:t>
      </w:r>
      <w:r w:rsidR="00FD6775" w:rsidRPr="00FE43C5">
        <w:rPr>
          <w:rFonts w:ascii="Times New Roman" w:hAnsi="Times New Roman"/>
          <w:sz w:val="24"/>
        </w:rPr>
        <w:t xml:space="preserve">entre la Banque, le Gouvernement et le </w:t>
      </w:r>
      <w:r w:rsidR="009D458C" w:rsidRPr="00FE43C5">
        <w:rPr>
          <w:rFonts w:ascii="Times New Roman" w:hAnsi="Times New Roman"/>
          <w:sz w:val="24"/>
        </w:rPr>
        <w:t>Partenaire des Nations Unies</w:t>
      </w:r>
      <w:r w:rsidR="00FD6775" w:rsidRPr="00FE43C5">
        <w:rPr>
          <w:rFonts w:ascii="Times New Roman" w:hAnsi="Times New Roman"/>
          <w:sz w:val="24"/>
        </w:rPr>
        <w:t xml:space="preserve"> en vue </w:t>
      </w:r>
      <w:r w:rsidR="007B223F" w:rsidRPr="00FE43C5">
        <w:rPr>
          <w:rFonts w:ascii="Times New Roman" w:hAnsi="Times New Roman"/>
          <w:sz w:val="24"/>
        </w:rPr>
        <w:t>d’obtenir</w:t>
      </w:r>
      <w:r w:rsidR="00FD6775" w:rsidRPr="00FE43C5">
        <w:rPr>
          <w:rFonts w:ascii="Times New Roman" w:hAnsi="Times New Roman"/>
          <w:sz w:val="24"/>
        </w:rPr>
        <w:t xml:space="preserve">, </w:t>
      </w:r>
      <w:r w:rsidRPr="00FE43C5">
        <w:rPr>
          <w:rFonts w:ascii="Times New Roman" w:hAnsi="Times New Roman"/>
          <w:sz w:val="24"/>
        </w:rPr>
        <w:t xml:space="preserve">conformément au </w:t>
      </w:r>
      <w:r w:rsidR="00FD6775" w:rsidRPr="00FE43C5">
        <w:rPr>
          <w:rFonts w:ascii="Times New Roman" w:hAnsi="Times New Roman"/>
          <w:sz w:val="24"/>
        </w:rPr>
        <w:t xml:space="preserve">cadre de responsabilité et de contrôle du </w:t>
      </w:r>
      <w:r w:rsidR="009D458C" w:rsidRPr="00FE43C5">
        <w:rPr>
          <w:rFonts w:ascii="Times New Roman" w:hAnsi="Times New Roman"/>
          <w:sz w:val="24"/>
        </w:rPr>
        <w:t>Partenaire des Nations Unies</w:t>
      </w:r>
      <w:r w:rsidR="00FD6775" w:rsidRPr="00FE43C5">
        <w:rPr>
          <w:rFonts w:ascii="Times New Roman" w:hAnsi="Times New Roman"/>
          <w:sz w:val="24"/>
        </w:rPr>
        <w:t xml:space="preserve"> et dans le respect de la confidentialité, l’assurance que les mécanismes de responsabilité et de contrôle du </w:t>
      </w:r>
      <w:r w:rsidR="009D458C" w:rsidRPr="00FE43C5">
        <w:rPr>
          <w:rFonts w:ascii="Times New Roman" w:hAnsi="Times New Roman"/>
          <w:sz w:val="24"/>
        </w:rPr>
        <w:t>Partenaire des Nations Unies</w:t>
      </w:r>
      <w:r w:rsidR="00FD6775" w:rsidRPr="00FE43C5">
        <w:rPr>
          <w:rFonts w:ascii="Times New Roman" w:hAnsi="Times New Roman"/>
          <w:sz w:val="24"/>
        </w:rPr>
        <w:t xml:space="preserve"> ont été ou seront </w:t>
      </w:r>
      <w:r w:rsidR="00E9552A" w:rsidRPr="00FE43C5">
        <w:rPr>
          <w:rFonts w:ascii="Times New Roman" w:hAnsi="Times New Roman"/>
          <w:sz w:val="24"/>
        </w:rPr>
        <w:t>dûment</w:t>
      </w:r>
      <w:r w:rsidR="00FD6775" w:rsidRPr="00FE43C5">
        <w:rPr>
          <w:rFonts w:ascii="Times New Roman" w:hAnsi="Times New Roman"/>
          <w:sz w:val="24"/>
        </w:rPr>
        <w:t xml:space="preserve"> appliqués. Ces consultations directes peuvent aboutir à une entente entre le Gouvernement, la Banque et le </w:t>
      </w:r>
      <w:r w:rsidR="009D458C" w:rsidRPr="00FE43C5">
        <w:rPr>
          <w:rFonts w:ascii="Times New Roman" w:hAnsi="Times New Roman"/>
          <w:sz w:val="24"/>
        </w:rPr>
        <w:t>Partenaire des Nations Unies</w:t>
      </w:r>
      <w:r w:rsidR="00FD6775" w:rsidRPr="00FE43C5">
        <w:rPr>
          <w:rFonts w:ascii="Times New Roman" w:hAnsi="Times New Roman"/>
          <w:sz w:val="24"/>
        </w:rPr>
        <w:t xml:space="preserve"> </w:t>
      </w:r>
      <w:r w:rsidR="00E9552A" w:rsidRPr="00FE43C5">
        <w:rPr>
          <w:rFonts w:ascii="Times New Roman" w:hAnsi="Times New Roman"/>
          <w:sz w:val="24"/>
        </w:rPr>
        <w:t xml:space="preserve">sur </w:t>
      </w:r>
      <w:r w:rsidR="007B223F" w:rsidRPr="00FE43C5">
        <w:rPr>
          <w:rFonts w:ascii="Times New Roman" w:hAnsi="Times New Roman"/>
          <w:color w:val="000000"/>
          <w:sz w:val="24"/>
        </w:rPr>
        <w:t>des</w:t>
      </w:r>
      <w:r w:rsidR="00E9552A" w:rsidRPr="00FE43C5">
        <w:rPr>
          <w:rFonts w:ascii="Times New Roman" w:hAnsi="Times New Roman"/>
          <w:sz w:val="24"/>
        </w:rPr>
        <w:t xml:space="preserve"> mesures </w:t>
      </w:r>
      <w:r w:rsidR="007B223F" w:rsidRPr="00FE43C5">
        <w:rPr>
          <w:rFonts w:ascii="Times New Roman" w:hAnsi="Times New Roman"/>
          <w:color w:val="000000"/>
          <w:sz w:val="24"/>
        </w:rPr>
        <w:t>supplémentaires</w:t>
      </w:r>
      <w:r w:rsidR="00E9552A" w:rsidRPr="00FE43C5">
        <w:rPr>
          <w:rFonts w:ascii="Times New Roman" w:hAnsi="Times New Roman"/>
          <w:sz w:val="24"/>
        </w:rPr>
        <w:t xml:space="preserve"> </w:t>
      </w:r>
      <w:r w:rsidR="00FD6775" w:rsidRPr="00FE43C5">
        <w:rPr>
          <w:rFonts w:ascii="Times New Roman" w:hAnsi="Times New Roman"/>
          <w:sz w:val="24"/>
        </w:rPr>
        <w:t xml:space="preserve">à prendre ainsi que </w:t>
      </w:r>
      <w:r w:rsidR="00E9552A" w:rsidRPr="00FE43C5">
        <w:rPr>
          <w:rFonts w:ascii="Times New Roman" w:hAnsi="Times New Roman"/>
          <w:sz w:val="24"/>
        </w:rPr>
        <w:t>le calendrier pour leur mise en œuvre</w:t>
      </w:r>
      <w:r w:rsidR="00FD6775" w:rsidRPr="00FE43C5">
        <w:rPr>
          <w:rFonts w:ascii="Times New Roman" w:hAnsi="Times New Roman"/>
          <w:sz w:val="24"/>
        </w:rPr>
        <w:t xml:space="preserve">. Les Parties prennent </w:t>
      </w:r>
      <w:r w:rsidR="007B223F" w:rsidRPr="00FE43C5">
        <w:rPr>
          <w:rFonts w:ascii="Times New Roman" w:hAnsi="Times New Roman"/>
          <w:sz w:val="24"/>
        </w:rPr>
        <w:t>acte</w:t>
      </w:r>
      <w:r w:rsidR="00FD6775" w:rsidRPr="00FE43C5">
        <w:rPr>
          <w:rFonts w:ascii="Times New Roman" w:hAnsi="Times New Roman"/>
          <w:sz w:val="24"/>
        </w:rPr>
        <w:t xml:space="preserve"> des dispositions pertinentes </w:t>
      </w:r>
      <w:r w:rsidR="007B223F" w:rsidRPr="00FE43C5">
        <w:rPr>
          <w:rFonts w:ascii="Times New Roman" w:hAnsi="Times New Roman"/>
          <w:sz w:val="24"/>
        </w:rPr>
        <w:t>des règlements</w:t>
      </w:r>
      <w:r w:rsidR="00FD6775" w:rsidRPr="00FE43C5">
        <w:rPr>
          <w:rFonts w:ascii="Times New Roman" w:hAnsi="Times New Roman"/>
          <w:sz w:val="24"/>
        </w:rPr>
        <w:t xml:space="preserve"> financiers du </w:t>
      </w:r>
      <w:r w:rsidR="009D458C" w:rsidRPr="00FE43C5">
        <w:rPr>
          <w:rFonts w:ascii="Times New Roman" w:hAnsi="Times New Roman"/>
          <w:sz w:val="24"/>
        </w:rPr>
        <w:t>Partenaire des Nations Unies</w:t>
      </w:r>
      <w:r w:rsidR="007B223F" w:rsidRPr="00FE43C5">
        <w:rPr>
          <w:rFonts w:ascii="Times New Roman" w:hAnsi="Times New Roman"/>
          <w:sz w:val="24"/>
        </w:rPr>
        <w:t>.</w:t>
      </w:r>
    </w:p>
    <w:p w14:paraId="6C1334EC" w14:textId="4EE2CF5F" w:rsidR="00A564FB" w:rsidRPr="00FE43C5" w:rsidRDefault="00A564FB" w:rsidP="00F44AA7">
      <w:pPr>
        <w:pStyle w:val="a0"/>
        <w:numPr>
          <w:ilvl w:val="0"/>
          <w:numId w:val="13"/>
        </w:numPr>
        <w:rPr>
          <w:rFonts w:ascii="Times New Roman" w:hAnsi="Times New Roman"/>
          <w:sz w:val="24"/>
        </w:rPr>
      </w:pPr>
      <w:r w:rsidRPr="00FE43C5">
        <w:rPr>
          <w:rFonts w:ascii="Times New Roman" w:hAnsi="Times New Roman"/>
          <w:sz w:val="24"/>
        </w:rPr>
        <w:t xml:space="preserve">Les Parties </w:t>
      </w:r>
      <w:r w:rsidR="004B6F76">
        <w:rPr>
          <w:rFonts w:ascii="Times New Roman" w:hAnsi="Times New Roman"/>
          <w:color w:val="000000"/>
          <w:sz w:val="24"/>
        </w:rPr>
        <w:t>conviennent</w:t>
      </w:r>
      <w:r w:rsidR="004B6F76" w:rsidRPr="00FE43C5">
        <w:rPr>
          <w:rFonts w:ascii="Times New Roman" w:hAnsi="Times New Roman"/>
          <w:sz w:val="24"/>
        </w:rPr>
        <w:t xml:space="preserve"> </w:t>
      </w:r>
      <w:r w:rsidRPr="00FE43C5">
        <w:rPr>
          <w:rFonts w:ascii="Times New Roman" w:hAnsi="Times New Roman"/>
          <w:sz w:val="24"/>
        </w:rPr>
        <w:t xml:space="preserve">et reconnaissent </w:t>
      </w:r>
      <w:r w:rsidR="007B223F" w:rsidRPr="00FE43C5">
        <w:rPr>
          <w:rFonts w:ascii="Times New Roman" w:hAnsi="Times New Roman"/>
          <w:color w:val="000000"/>
          <w:sz w:val="24"/>
        </w:rPr>
        <w:t>qu’aucune</w:t>
      </w:r>
      <w:r w:rsidRPr="00FE43C5">
        <w:rPr>
          <w:rFonts w:ascii="Times New Roman" w:hAnsi="Times New Roman"/>
          <w:sz w:val="24"/>
        </w:rPr>
        <w:t xml:space="preserve"> disposition </w:t>
      </w:r>
      <w:r w:rsidR="007B223F" w:rsidRPr="00FE43C5">
        <w:rPr>
          <w:rFonts w:ascii="Times New Roman" w:hAnsi="Times New Roman"/>
          <w:color w:val="000000"/>
          <w:sz w:val="24"/>
        </w:rPr>
        <w:t>du présent</w:t>
      </w:r>
      <w:r w:rsidRPr="00FE43C5">
        <w:rPr>
          <w:rFonts w:ascii="Times New Roman" w:hAnsi="Times New Roman"/>
          <w:sz w:val="24"/>
        </w:rPr>
        <w:t xml:space="preserve"> </w:t>
      </w:r>
      <w:r w:rsidR="00061C16" w:rsidRPr="00FE43C5">
        <w:rPr>
          <w:rFonts w:ascii="Times New Roman" w:hAnsi="Times New Roman"/>
          <w:sz w:val="24"/>
        </w:rPr>
        <w:t>c</w:t>
      </w:r>
      <w:r w:rsidRPr="00FE43C5">
        <w:rPr>
          <w:rFonts w:ascii="Times New Roman" w:hAnsi="Times New Roman"/>
          <w:sz w:val="24"/>
        </w:rPr>
        <w:t xml:space="preserve">hapitre n’est réputée lever ou limiter les droits ou prérogatives de la Banque ou de toute autre entité du Groupe de la Banque mondiale tels que </w:t>
      </w:r>
      <w:r w:rsidR="007B223F" w:rsidRPr="00FE43C5">
        <w:rPr>
          <w:rFonts w:ascii="Times New Roman" w:hAnsi="Times New Roman"/>
          <w:color w:val="000000"/>
          <w:sz w:val="24"/>
        </w:rPr>
        <w:t>spécifiés</w:t>
      </w:r>
      <w:r w:rsidRPr="00FE43C5">
        <w:rPr>
          <w:rFonts w:ascii="Times New Roman" w:hAnsi="Times New Roman"/>
          <w:sz w:val="24"/>
        </w:rPr>
        <w:t xml:space="preserve"> dans l’Accord de financement ou autrement, de mener des enquêtes sur des allégations ou </w:t>
      </w:r>
      <w:r w:rsidR="007B223F" w:rsidRPr="00FE43C5">
        <w:rPr>
          <w:rFonts w:ascii="Times New Roman" w:hAnsi="Times New Roman"/>
          <w:color w:val="000000"/>
          <w:sz w:val="24"/>
        </w:rPr>
        <w:t>autres informations</w:t>
      </w:r>
      <w:r w:rsidRPr="00FE43C5">
        <w:rPr>
          <w:rFonts w:ascii="Times New Roman" w:hAnsi="Times New Roman"/>
          <w:sz w:val="24"/>
        </w:rPr>
        <w:t xml:space="preserve"> relatives à </w:t>
      </w:r>
      <w:r w:rsidR="007B223F" w:rsidRPr="00FE43C5">
        <w:rPr>
          <w:rFonts w:ascii="Times New Roman" w:hAnsi="Times New Roman"/>
          <w:color w:val="000000"/>
          <w:sz w:val="24"/>
        </w:rPr>
        <w:t>d’éventuels</w:t>
      </w:r>
      <w:r w:rsidR="00BD24E6" w:rsidRPr="00FE43C5">
        <w:rPr>
          <w:rFonts w:ascii="Times New Roman" w:hAnsi="Times New Roman"/>
          <w:sz w:val="24"/>
        </w:rPr>
        <w:t xml:space="preserve"> </w:t>
      </w:r>
      <w:r w:rsidRPr="00FE43C5">
        <w:rPr>
          <w:rFonts w:ascii="Times New Roman" w:hAnsi="Times New Roman"/>
          <w:sz w:val="24"/>
        </w:rPr>
        <w:t xml:space="preserve">actes de corruption </w:t>
      </w:r>
      <w:r w:rsidR="00E80186" w:rsidRPr="00FE43C5">
        <w:rPr>
          <w:rFonts w:ascii="Times New Roman" w:hAnsi="Times New Roman"/>
          <w:sz w:val="24"/>
        </w:rPr>
        <w:t>et</w:t>
      </w:r>
      <w:r w:rsidR="00BD24E6" w:rsidRPr="00FE43C5">
        <w:rPr>
          <w:rFonts w:ascii="Times New Roman" w:hAnsi="Times New Roman"/>
          <w:sz w:val="24"/>
        </w:rPr>
        <w:t xml:space="preserve"> </w:t>
      </w:r>
      <w:r w:rsidR="004B6F76">
        <w:rPr>
          <w:rFonts w:ascii="Times New Roman" w:hAnsi="Times New Roman"/>
          <w:color w:val="000000"/>
          <w:sz w:val="24"/>
        </w:rPr>
        <w:t>manœuvres</w:t>
      </w:r>
      <w:r w:rsidR="004B6F76" w:rsidRPr="00FE43C5">
        <w:rPr>
          <w:rFonts w:ascii="Times New Roman" w:hAnsi="Times New Roman"/>
          <w:sz w:val="24"/>
        </w:rPr>
        <w:t xml:space="preserve"> </w:t>
      </w:r>
      <w:r w:rsidRPr="00FE43C5">
        <w:rPr>
          <w:rFonts w:ascii="Times New Roman" w:hAnsi="Times New Roman"/>
          <w:sz w:val="24"/>
        </w:rPr>
        <w:t xml:space="preserve">frauduleuses, </w:t>
      </w:r>
      <w:r w:rsidR="00B13908" w:rsidRPr="00FE43C5">
        <w:rPr>
          <w:rFonts w:ascii="Times New Roman" w:hAnsi="Times New Roman"/>
          <w:sz w:val="24"/>
        </w:rPr>
        <w:t>coercitives</w:t>
      </w:r>
      <w:r w:rsidR="00865CAD" w:rsidRPr="00FE43C5">
        <w:rPr>
          <w:rFonts w:ascii="Times New Roman" w:hAnsi="Times New Roman"/>
          <w:sz w:val="24"/>
        </w:rPr>
        <w:t>,</w:t>
      </w:r>
      <w:r w:rsidR="00B13908" w:rsidRPr="00FE43C5">
        <w:rPr>
          <w:rFonts w:ascii="Times New Roman" w:hAnsi="Times New Roman"/>
          <w:sz w:val="24"/>
        </w:rPr>
        <w:t xml:space="preserve"> </w:t>
      </w:r>
      <w:r w:rsidRPr="00FE43C5">
        <w:rPr>
          <w:rFonts w:ascii="Times New Roman" w:hAnsi="Times New Roman"/>
          <w:sz w:val="24"/>
        </w:rPr>
        <w:t xml:space="preserve">collusoires ou </w:t>
      </w:r>
      <w:r w:rsidR="00865CAD" w:rsidRPr="00FE43C5">
        <w:rPr>
          <w:rFonts w:ascii="Times New Roman" w:hAnsi="Times New Roman"/>
          <w:sz w:val="24"/>
        </w:rPr>
        <w:t xml:space="preserve">obstructionnistes </w:t>
      </w:r>
      <w:r w:rsidRPr="00FE43C5">
        <w:rPr>
          <w:rFonts w:ascii="Times New Roman" w:hAnsi="Times New Roman"/>
          <w:sz w:val="24"/>
        </w:rPr>
        <w:t xml:space="preserve">qui sont le fait d’un tiers, ou de sanctionner ou </w:t>
      </w:r>
      <w:r w:rsidR="006E7D16" w:rsidRPr="00FE43C5">
        <w:rPr>
          <w:rFonts w:ascii="Times New Roman" w:hAnsi="Times New Roman"/>
          <w:sz w:val="24"/>
        </w:rPr>
        <w:t xml:space="preserve">prendre des mesures correctives contre </w:t>
      </w:r>
      <w:r w:rsidRPr="00FE43C5">
        <w:rPr>
          <w:rFonts w:ascii="Times New Roman" w:hAnsi="Times New Roman"/>
          <w:sz w:val="24"/>
        </w:rPr>
        <w:t xml:space="preserve">ledit tiers </w:t>
      </w:r>
      <w:r w:rsidR="007B223F" w:rsidRPr="00FE43C5">
        <w:rPr>
          <w:rFonts w:ascii="Times New Roman" w:hAnsi="Times New Roman"/>
          <w:color w:val="000000"/>
          <w:sz w:val="24"/>
        </w:rPr>
        <w:t>impliqué</w:t>
      </w:r>
      <w:r w:rsidRPr="00FE43C5">
        <w:rPr>
          <w:rFonts w:ascii="Times New Roman" w:hAnsi="Times New Roman"/>
          <w:sz w:val="24"/>
        </w:rPr>
        <w:t xml:space="preserve"> dans </w:t>
      </w:r>
      <w:r w:rsidR="007B223F" w:rsidRPr="00FE43C5">
        <w:rPr>
          <w:rFonts w:ascii="Times New Roman" w:hAnsi="Times New Roman"/>
          <w:color w:val="000000"/>
          <w:sz w:val="24"/>
        </w:rPr>
        <w:t>lesdits</w:t>
      </w:r>
      <w:r w:rsidRPr="00FE43C5">
        <w:rPr>
          <w:rFonts w:ascii="Times New Roman" w:hAnsi="Times New Roman"/>
          <w:sz w:val="24"/>
        </w:rPr>
        <w:t xml:space="preserve"> actes ou </w:t>
      </w:r>
      <w:r w:rsidR="004B6F76">
        <w:rPr>
          <w:rFonts w:ascii="Times New Roman" w:hAnsi="Times New Roman"/>
          <w:color w:val="000000"/>
          <w:sz w:val="24"/>
        </w:rPr>
        <w:t>manœuvres</w:t>
      </w:r>
      <w:r w:rsidR="004B6F76" w:rsidRPr="00FE43C5">
        <w:rPr>
          <w:rFonts w:ascii="Times New Roman" w:hAnsi="Times New Roman"/>
          <w:sz w:val="24"/>
        </w:rPr>
        <w:t xml:space="preserve"> </w:t>
      </w:r>
      <w:r w:rsidRPr="00FE43C5">
        <w:rPr>
          <w:rFonts w:ascii="Times New Roman" w:hAnsi="Times New Roman"/>
          <w:sz w:val="24"/>
        </w:rPr>
        <w:t>comme établi par le Groupe de la Banque mondiale</w:t>
      </w:r>
      <w:r w:rsidR="007B223F" w:rsidRPr="00FE43C5">
        <w:rPr>
          <w:rFonts w:ascii="Times New Roman" w:hAnsi="Times New Roman"/>
          <w:color w:val="000000"/>
          <w:sz w:val="24"/>
        </w:rPr>
        <w:t>,</w:t>
      </w:r>
      <w:r w:rsidRPr="00FE43C5">
        <w:rPr>
          <w:rFonts w:ascii="Times New Roman" w:hAnsi="Times New Roman"/>
          <w:sz w:val="24"/>
        </w:rPr>
        <w:t xml:space="preserve"> sous réserve </w:t>
      </w:r>
      <w:r w:rsidR="007B223F" w:rsidRPr="00FE43C5">
        <w:rPr>
          <w:rFonts w:ascii="Times New Roman" w:hAnsi="Times New Roman"/>
          <w:color w:val="000000"/>
          <w:sz w:val="24"/>
        </w:rPr>
        <w:t xml:space="preserve">toutefois </w:t>
      </w:r>
      <w:r w:rsidRPr="00FE43C5">
        <w:rPr>
          <w:rFonts w:ascii="Times New Roman" w:hAnsi="Times New Roman"/>
          <w:sz w:val="24"/>
        </w:rPr>
        <w:t xml:space="preserve">que dans </w:t>
      </w:r>
      <w:r w:rsidR="007B223F" w:rsidRPr="00FE43C5">
        <w:rPr>
          <w:rFonts w:ascii="Times New Roman" w:hAnsi="Times New Roman"/>
          <w:color w:val="000000"/>
          <w:sz w:val="24"/>
        </w:rPr>
        <w:t xml:space="preserve">le </w:t>
      </w:r>
      <w:r w:rsidR="00061C16" w:rsidRPr="00FE43C5">
        <w:rPr>
          <w:rFonts w:ascii="Times New Roman" w:hAnsi="Times New Roman"/>
          <w:color w:val="000000"/>
          <w:sz w:val="24"/>
        </w:rPr>
        <w:t>c</w:t>
      </w:r>
      <w:r w:rsidR="007B223F" w:rsidRPr="00FE43C5">
        <w:rPr>
          <w:rFonts w:ascii="Times New Roman" w:hAnsi="Times New Roman"/>
          <w:color w:val="000000"/>
          <w:sz w:val="24"/>
        </w:rPr>
        <w:t xml:space="preserve">hapitre </w:t>
      </w:r>
      <w:r w:rsidR="009236D2" w:rsidRPr="00FE43C5">
        <w:rPr>
          <w:rFonts w:ascii="Times New Roman" w:hAnsi="Times New Roman"/>
          <w:color w:val="000000"/>
          <w:sz w:val="24"/>
        </w:rPr>
        <w:t>"</w:t>
      </w:r>
      <w:r w:rsidR="00F44AA7" w:rsidRPr="00FE43C5">
        <w:rPr>
          <w:rFonts w:ascii="Times New Roman" w:hAnsi="Times New Roman"/>
          <w:sz w:val="24"/>
        </w:rPr>
        <w:t xml:space="preserve">Prévention de la </w:t>
      </w:r>
      <w:r w:rsidR="007B223F" w:rsidRPr="00FE43C5">
        <w:rPr>
          <w:rFonts w:ascii="Times New Roman" w:hAnsi="Times New Roman"/>
          <w:color w:val="000000"/>
          <w:sz w:val="24"/>
        </w:rPr>
        <w:t>fraude</w:t>
      </w:r>
      <w:r w:rsidR="00F44AA7" w:rsidRPr="00FE43C5">
        <w:rPr>
          <w:rFonts w:ascii="Times New Roman" w:hAnsi="Times New Roman"/>
          <w:sz w:val="24"/>
        </w:rPr>
        <w:t xml:space="preserve"> et de la </w:t>
      </w:r>
      <w:r w:rsidR="007B223F" w:rsidRPr="00FE43C5">
        <w:rPr>
          <w:rFonts w:ascii="Times New Roman" w:hAnsi="Times New Roman"/>
          <w:color w:val="000000"/>
          <w:sz w:val="24"/>
        </w:rPr>
        <w:t>corruption</w:t>
      </w:r>
      <w:r w:rsidR="009236D2" w:rsidRPr="00FE43C5">
        <w:rPr>
          <w:rFonts w:ascii="Times New Roman" w:hAnsi="Times New Roman"/>
          <w:color w:val="000000"/>
          <w:sz w:val="24"/>
        </w:rPr>
        <w:t>"</w:t>
      </w:r>
      <w:r w:rsidR="007B223F" w:rsidRPr="00FE43C5">
        <w:rPr>
          <w:rFonts w:ascii="Times New Roman" w:hAnsi="Times New Roman"/>
          <w:color w:val="000000"/>
          <w:sz w:val="24"/>
        </w:rPr>
        <w:t xml:space="preserve">, le terme </w:t>
      </w:r>
      <w:r w:rsidR="009236D2" w:rsidRPr="00FE43C5">
        <w:rPr>
          <w:rFonts w:ascii="Times New Roman" w:hAnsi="Times New Roman"/>
          <w:color w:val="000000"/>
          <w:sz w:val="24"/>
        </w:rPr>
        <w:t>"</w:t>
      </w:r>
      <w:r w:rsidR="007B223F" w:rsidRPr="00FE43C5">
        <w:rPr>
          <w:rFonts w:ascii="Times New Roman" w:hAnsi="Times New Roman"/>
          <w:color w:val="000000"/>
          <w:sz w:val="24"/>
        </w:rPr>
        <w:t>partie tierce</w:t>
      </w:r>
      <w:r w:rsidR="009236D2" w:rsidRPr="00FE43C5">
        <w:rPr>
          <w:rFonts w:ascii="Times New Roman" w:hAnsi="Times New Roman"/>
          <w:color w:val="000000"/>
          <w:sz w:val="24"/>
        </w:rPr>
        <w:t>"</w:t>
      </w:r>
      <w:r w:rsidR="007B223F" w:rsidRPr="00FE43C5">
        <w:rPr>
          <w:rFonts w:ascii="Times New Roman" w:hAnsi="Times New Roman"/>
          <w:color w:val="000000"/>
          <w:sz w:val="24"/>
        </w:rPr>
        <w:t xml:space="preserve"> employé </w:t>
      </w:r>
      <w:r w:rsidRPr="00FE43C5">
        <w:rPr>
          <w:rFonts w:ascii="Times New Roman" w:hAnsi="Times New Roman"/>
          <w:sz w:val="24"/>
        </w:rPr>
        <w:t xml:space="preserve">ne désigne pas le </w:t>
      </w:r>
      <w:r w:rsidR="009D458C" w:rsidRPr="00FE43C5">
        <w:rPr>
          <w:rFonts w:ascii="Times New Roman" w:hAnsi="Times New Roman"/>
          <w:sz w:val="24"/>
        </w:rPr>
        <w:t>Partenaire des Nations Unies</w:t>
      </w:r>
      <w:r w:rsidR="007B223F" w:rsidRPr="00FE43C5">
        <w:rPr>
          <w:rFonts w:ascii="Times New Roman" w:hAnsi="Times New Roman"/>
          <w:color w:val="000000"/>
          <w:sz w:val="24"/>
        </w:rPr>
        <w:t>. En conformité</w:t>
      </w:r>
      <w:r w:rsidRPr="00FE43C5">
        <w:rPr>
          <w:rFonts w:ascii="Times New Roman" w:hAnsi="Times New Roman"/>
          <w:sz w:val="24"/>
        </w:rPr>
        <w:t xml:space="preserve"> avec le cadre de responsabilité et de contrôle </w:t>
      </w:r>
      <w:r w:rsidR="007B223F" w:rsidRPr="00FE43C5">
        <w:rPr>
          <w:rFonts w:ascii="Times New Roman" w:hAnsi="Times New Roman"/>
          <w:color w:val="000000"/>
          <w:sz w:val="24"/>
        </w:rPr>
        <w:t xml:space="preserve">du </w:t>
      </w:r>
      <w:r w:rsidR="009D458C" w:rsidRPr="00FE43C5">
        <w:rPr>
          <w:rFonts w:ascii="Times New Roman" w:hAnsi="Times New Roman"/>
          <w:color w:val="000000"/>
          <w:sz w:val="24"/>
        </w:rPr>
        <w:t>Partenaire des Nations Unies</w:t>
      </w:r>
      <w:r w:rsidRPr="00FE43C5">
        <w:rPr>
          <w:rFonts w:ascii="Times New Roman" w:hAnsi="Times New Roman"/>
          <w:sz w:val="24"/>
        </w:rPr>
        <w:t xml:space="preserve">, y compris ses règlements, </w:t>
      </w:r>
      <w:r w:rsidR="00B82FF3">
        <w:rPr>
          <w:rFonts w:ascii="Times New Roman" w:hAnsi="Times New Roman"/>
          <w:sz w:val="24"/>
        </w:rPr>
        <w:t xml:space="preserve">règles, </w:t>
      </w:r>
      <w:r w:rsidR="00E80186" w:rsidRPr="00FE43C5">
        <w:rPr>
          <w:rFonts w:ascii="Times New Roman" w:hAnsi="Times New Roman"/>
          <w:sz w:val="24"/>
        </w:rPr>
        <w:t>instructions</w:t>
      </w:r>
      <w:r w:rsidRPr="00FE43C5">
        <w:rPr>
          <w:rFonts w:ascii="Times New Roman" w:hAnsi="Times New Roman"/>
          <w:sz w:val="24"/>
        </w:rPr>
        <w:t xml:space="preserve"> et procédures et </w:t>
      </w:r>
      <w:r w:rsidR="007B223F" w:rsidRPr="00FE43C5">
        <w:rPr>
          <w:rFonts w:ascii="Times New Roman" w:hAnsi="Times New Roman"/>
          <w:color w:val="000000"/>
          <w:sz w:val="24"/>
        </w:rPr>
        <w:t>à la demande de</w:t>
      </w:r>
      <w:r w:rsidRPr="00FE43C5">
        <w:rPr>
          <w:rFonts w:ascii="Times New Roman" w:hAnsi="Times New Roman"/>
          <w:sz w:val="24"/>
        </w:rPr>
        <w:t xml:space="preserve"> la Banque, le </w:t>
      </w:r>
      <w:r w:rsidR="009D458C" w:rsidRPr="00FE43C5">
        <w:rPr>
          <w:rFonts w:ascii="Times New Roman" w:hAnsi="Times New Roman"/>
          <w:sz w:val="24"/>
        </w:rPr>
        <w:t>Partenaire des Nations Unies</w:t>
      </w:r>
      <w:r w:rsidRPr="00FE43C5">
        <w:rPr>
          <w:rFonts w:ascii="Times New Roman" w:hAnsi="Times New Roman"/>
          <w:sz w:val="24"/>
        </w:rPr>
        <w:t xml:space="preserve"> coopère avec la Banque ou toute autre entité lors de la conduite des enquêtes.</w:t>
      </w:r>
    </w:p>
    <w:p w14:paraId="3980FFC0" w14:textId="6E3A5E67" w:rsidR="003B689C" w:rsidRPr="00FE43C5" w:rsidRDefault="003B689C" w:rsidP="00380384">
      <w:pPr>
        <w:pStyle w:val="BodyTextIndent"/>
        <w:numPr>
          <w:ilvl w:val="0"/>
          <w:numId w:val="13"/>
        </w:numPr>
        <w:tabs>
          <w:tab w:val="clear" w:pos="-1262"/>
          <w:tab w:val="clear" w:pos="-720"/>
          <w:tab w:val="clear" w:pos="240"/>
        </w:tabs>
        <w:rPr>
          <w:rFonts w:ascii="Times New Roman" w:hAnsi="Times New Roman"/>
          <w:sz w:val="24"/>
          <w:szCs w:val="24"/>
        </w:rPr>
      </w:pPr>
      <w:r w:rsidRPr="00FE43C5">
        <w:rPr>
          <w:rFonts w:ascii="Times New Roman" w:hAnsi="Times New Roman"/>
          <w:sz w:val="24"/>
          <w:szCs w:val="24"/>
        </w:rPr>
        <w:lastRenderedPageBreak/>
        <w:t xml:space="preserve">a) </w:t>
      </w:r>
      <w:r w:rsidR="00C16FE7" w:rsidRPr="00FE43C5">
        <w:rPr>
          <w:rFonts w:ascii="Times New Roman" w:hAnsi="Times New Roman"/>
          <w:sz w:val="24"/>
        </w:rPr>
        <w:t xml:space="preserve">Le </w:t>
      </w:r>
      <w:r w:rsidR="009D458C" w:rsidRPr="00FE43C5">
        <w:rPr>
          <w:rFonts w:ascii="Times New Roman" w:hAnsi="Times New Roman"/>
          <w:sz w:val="24"/>
        </w:rPr>
        <w:t>Partenaire des Nations Unies</w:t>
      </w:r>
      <w:r w:rsidR="00C16FE7" w:rsidRPr="00FE43C5">
        <w:rPr>
          <w:rFonts w:ascii="Times New Roman" w:hAnsi="Times New Roman"/>
          <w:sz w:val="24"/>
        </w:rPr>
        <w:t xml:space="preserve"> exige de toute partie avec laquelle il </w:t>
      </w:r>
      <w:r w:rsidR="00950929" w:rsidRPr="00FE43C5">
        <w:rPr>
          <w:rFonts w:ascii="Times New Roman" w:hAnsi="Times New Roman"/>
          <w:sz w:val="24"/>
        </w:rPr>
        <w:t xml:space="preserve">a </w:t>
      </w:r>
      <w:r w:rsidR="00016019" w:rsidRPr="00FE43C5">
        <w:rPr>
          <w:rFonts w:ascii="Times New Roman" w:hAnsi="Times New Roman"/>
          <w:sz w:val="24"/>
        </w:rPr>
        <w:t>sign</w:t>
      </w:r>
      <w:r w:rsidR="00950929" w:rsidRPr="00FE43C5">
        <w:rPr>
          <w:rFonts w:ascii="Times New Roman" w:hAnsi="Times New Roman"/>
          <w:sz w:val="24"/>
        </w:rPr>
        <w:t>é</w:t>
      </w:r>
      <w:r w:rsidR="00C16FE7" w:rsidRPr="00FE43C5">
        <w:rPr>
          <w:rFonts w:ascii="Times New Roman" w:hAnsi="Times New Roman"/>
          <w:sz w:val="24"/>
        </w:rPr>
        <w:t xml:space="preserve"> un accord à long terme</w:t>
      </w:r>
      <w:r w:rsidR="00792A1D">
        <w:rPr>
          <w:rFonts w:ascii="Times New Roman" w:hAnsi="Times New Roman"/>
          <w:sz w:val="24"/>
          <w:szCs w:val="24"/>
        </w:rPr>
        <w:t xml:space="preserve"> </w:t>
      </w:r>
      <w:r w:rsidR="00210E5D">
        <w:rPr>
          <w:rFonts w:ascii="Times New Roman" w:hAnsi="Times New Roman"/>
          <w:sz w:val="24"/>
          <w:szCs w:val="24"/>
        </w:rPr>
        <w:t xml:space="preserve">ou </w:t>
      </w:r>
      <w:r w:rsidR="00210E5D" w:rsidRPr="00FE43C5">
        <w:rPr>
          <w:rFonts w:ascii="Times New Roman" w:hAnsi="Times New Roman"/>
          <w:sz w:val="24"/>
        </w:rPr>
        <w:t>à</w:t>
      </w:r>
      <w:r w:rsidR="00016019" w:rsidRPr="00FE43C5">
        <w:rPr>
          <w:rFonts w:ascii="Times New Roman" w:hAnsi="Times New Roman"/>
          <w:sz w:val="24"/>
        </w:rPr>
        <w:t xml:space="preserve"> laquelle il </w:t>
      </w:r>
      <w:r w:rsidR="00792A1D">
        <w:rPr>
          <w:rFonts w:ascii="Times New Roman" w:hAnsi="Times New Roman"/>
          <w:sz w:val="24"/>
          <w:szCs w:val="24"/>
        </w:rPr>
        <w:t>a l’intention de passer</w:t>
      </w:r>
      <w:r w:rsidR="00C16FE7" w:rsidRPr="00FE43C5">
        <w:rPr>
          <w:rFonts w:ascii="Times New Roman" w:hAnsi="Times New Roman"/>
          <w:sz w:val="24"/>
        </w:rPr>
        <w:t xml:space="preserve"> commande ou </w:t>
      </w:r>
      <w:r w:rsidR="00792A1D">
        <w:rPr>
          <w:rFonts w:ascii="Times New Roman" w:hAnsi="Times New Roman"/>
          <w:sz w:val="24"/>
          <w:szCs w:val="24"/>
        </w:rPr>
        <w:t>signer un</w:t>
      </w:r>
      <w:r w:rsidR="007B223F" w:rsidRPr="00FE43C5">
        <w:rPr>
          <w:rFonts w:ascii="Times New Roman" w:hAnsi="Times New Roman"/>
          <w:sz w:val="24"/>
          <w:szCs w:val="24"/>
        </w:rPr>
        <w:t xml:space="preserve"> </w:t>
      </w:r>
      <w:r w:rsidR="00C16FE7" w:rsidRPr="00FE43C5">
        <w:rPr>
          <w:rFonts w:ascii="Times New Roman" w:hAnsi="Times New Roman"/>
          <w:sz w:val="24"/>
        </w:rPr>
        <w:t xml:space="preserve">contrat dans le cadre </w:t>
      </w:r>
      <w:r w:rsidR="007B223F" w:rsidRPr="00FE43C5">
        <w:rPr>
          <w:rFonts w:ascii="Times New Roman" w:hAnsi="Times New Roman"/>
          <w:sz w:val="24"/>
          <w:szCs w:val="24"/>
        </w:rPr>
        <w:t>du présent</w:t>
      </w:r>
      <w:r w:rsidR="00C16FE7" w:rsidRPr="00FE43C5">
        <w:rPr>
          <w:rFonts w:ascii="Times New Roman" w:hAnsi="Times New Roman"/>
          <w:sz w:val="24"/>
        </w:rPr>
        <w:t xml:space="preserve"> Accord, </w:t>
      </w:r>
      <w:r w:rsidR="00792A1D">
        <w:rPr>
          <w:rFonts w:ascii="Times New Roman" w:hAnsi="Times New Roman"/>
          <w:sz w:val="24"/>
        </w:rPr>
        <w:t>qu’elle lui révèle si elle fait l’objet d’une</w:t>
      </w:r>
      <w:r w:rsidR="00210E5D">
        <w:rPr>
          <w:rFonts w:ascii="Times New Roman" w:hAnsi="Times New Roman"/>
          <w:sz w:val="24"/>
        </w:rPr>
        <w:t xml:space="preserve"> </w:t>
      </w:r>
      <w:r w:rsidR="00C16FE7" w:rsidRPr="00FE43C5">
        <w:rPr>
          <w:rFonts w:ascii="Times New Roman" w:hAnsi="Times New Roman"/>
          <w:sz w:val="24"/>
        </w:rPr>
        <w:t>sanction ou suspension temporaire</w:t>
      </w:r>
      <w:r w:rsidR="007B223F" w:rsidRPr="00FE43C5">
        <w:rPr>
          <w:rFonts w:ascii="Times New Roman" w:hAnsi="Times New Roman"/>
          <w:sz w:val="24"/>
          <w:szCs w:val="24"/>
        </w:rPr>
        <w:t xml:space="preserve"> </w:t>
      </w:r>
      <w:r w:rsidR="00C16FE7" w:rsidRPr="00FE43C5">
        <w:rPr>
          <w:rFonts w:ascii="Times New Roman" w:hAnsi="Times New Roman"/>
          <w:sz w:val="24"/>
        </w:rPr>
        <w:t xml:space="preserve">imposée par un organisme </w:t>
      </w:r>
      <w:r w:rsidR="00792A1D">
        <w:rPr>
          <w:rFonts w:ascii="Times New Roman" w:hAnsi="Times New Roman"/>
          <w:sz w:val="24"/>
        </w:rPr>
        <w:t xml:space="preserve">faisant partie </w:t>
      </w:r>
      <w:r w:rsidR="00C16FE7" w:rsidRPr="00FE43C5">
        <w:rPr>
          <w:rFonts w:ascii="Times New Roman" w:hAnsi="Times New Roman"/>
          <w:sz w:val="24"/>
        </w:rPr>
        <w:t>du Groupe de la Banque mondiale</w:t>
      </w:r>
      <w:r w:rsidR="00E2736A" w:rsidRPr="00FE43C5">
        <w:rPr>
          <w:rStyle w:val="FootnoteReference"/>
          <w:rFonts w:ascii="Times New Roman" w:hAnsi="Times New Roman"/>
          <w:sz w:val="24"/>
        </w:rPr>
        <w:footnoteReference w:id="9"/>
      </w:r>
      <w:r w:rsidR="007B223F" w:rsidRPr="00FE43C5">
        <w:rPr>
          <w:rFonts w:ascii="Times New Roman" w:hAnsi="Times New Roman"/>
          <w:sz w:val="24"/>
          <w:szCs w:val="24"/>
        </w:rPr>
        <w:t>.</w:t>
      </w:r>
      <w:r w:rsidR="00C16FE7" w:rsidRPr="00FE43C5">
        <w:rPr>
          <w:rFonts w:ascii="Times New Roman" w:hAnsi="Times New Roman"/>
          <w:sz w:val="24"/>
        </w:rPr>
        <w:t xml:space="preserve"> Le </w:t>
      </w:r>
      <w:r w:rsidR="009D458C" w:rsidRPr="00FE43C5">
        <w:rPr>
          <w:rFonts w:ascii="Times New Roman" w:hAnsi="Times New Roman"/>
          <w:sz w:val="24"/>
        </w:rPr>
        <w:t>Partenaire des Nations Unies</w:t>
      </w:r>
      <w:r w:rsidR="00C16FE7" w:rsidRPr="00FE43C5">
        <w:rPr>
          <w:rFonts w:ascii="Times New Roman" w:hAnsi="Times New Roman"/>
          <w:sz w:val="24"/>
        </w:rPr>
        <w:t xml:space="preserve"> tient dûment compte de ces sanctions et suspensions temporaires telles </w:t>
      </w:r>
      <w:r w:rsidR="007B223F" w:rsidRPr="00FE43C5">
        <w:rPr>
          <w:rFonts w:ascii="Times New Roman" w:hAnsi="Times New Roman"/>
          <w:color w:val="000000"/>
          <w:sz w:val="24"/>
          <w:szCs w:val="24"/>
        </w:rPr>
        <w:t>que divulguées</w:t>
      </w:r>
      <w:r w:rsidR="00C16FE7" w:rsidRPr="00FE43C5">
        <w:rPr>
          <w:rFonts w:ascii="Times New Roman" w:hAnsi="Times New Roman"/>
          <w:sz w:val="24"/>
        </w:rPr>
        <w:t xml:space="preserve"> lors de</w:t>
      </w:r>
      <w:r w:rsidR="00463FE6" w:rsidRPr="00FE43C5">
        <w:rPr>
          <w:rFonts w:ascii="Times New Roman" w:hAnsi="Times New Roman"/>
          <w:sz w:val="24"/>
        </w:rPr>
        <w:t xml:space="preserve"> l’attribution </w:t>
      </w:r>
      <w:r w:rsidR="00C16FE7" w:rsidRPr="00FE43C5">
        <w:rPr>
          <w:rFonts w:ascii="Times New Roman" w:hAnsi="Times New Roman"/>
          <w:sz w:val="24"/>
        </w:rPr>
        <w:t xml:space="preserve">des </w:t>
      </w:r>
      <w:r w:rsidR="00016019" w:rsidRPr="00FE43C5">
        <w:rPr>
          <w:rFonts w:ascii="Times New Roman" w:hAnsi="Times New Roman"/>
          <w:sz w:val="24"/>
        </w:rPr>
        <w:t xml:space="preserve">contrats </w:t>
      </w:r>
      <w:r w:rsidR="00C16FE7" w:rsidRPr="00FE43C5">
        <w:rPr>
          <w:rFonts w:ascii="Times New Roman" w:hAnsi="Times New Roman"/>
          <w:sz w:val="24"/>
        </w:rPr>
        <w:t xml:space="preserve">au titre </w:t>
      </w:r>
      <w:r w:rsidR="007B223F" w:rsidRPr="00FE43C5">
        <w:rPr>
          <w:rFonts w:ascii="Times New Roman" w:hAnsi="Times New Roman"/>
          <w:color w:val="000000"/>
          <w:sz w:val="24"/>
          <w:szCs w:val="24"/>
        </w:rPr>
        <w:t xml:space="preserve">de la fourniture d’assistance technique en vertu </w:t>
      </w:r>
      <w:r w:rsidR="00C16FE7" w:rsidRPr="00FE43C5">
        <w:rPr>
          <w:rFonts w:ascii="Times New Roman" w:hAnsi="Times New Roman"/>
          <w:sz w:val="24"/>
        </w:rPr>
        <w:t>du présent Accord.</w:t>
      </w:r>
    </w:p>
    <w:p w14:paraId="24E028AA" w14:textId="77777777" w:rsidR="003B689C" w:rsidRPr="00FE43C5" w:rsidRDefault="003B689C" w:rsidP="003B689C">
      <w:pPr>
        <w:pStyle w:val="BodyTextIndent"/>
        <w:tabs>
          <w:tab w:val="clear" w:pos="-1262"/>
          <w:tab w:val="clear" w:pos="-720"/>
          <w:tab w:val="clear" w:pos="240"/>
        </w:tabs>
        <w:ind w:left="360" w:hanging="540"/>
        <w:rPr>
          <w:rFonts w:ascii="Times New Roman" w:hAnsi="Times New Roman"/>
          <w:sz w:val="24"/>
          <w:szCs w:val="24"/>
        </w:rPr>
      </w:pPr>
    </w:p>
    <w:p w14:paraId="1F401782" w14:textId="50448F07" w:rsidR="00E2736A" w:rsidRPr="00FE43C5" w:rsidRDefault="003B689C" w:rsidP="00F65B89">
      <w:pPr>
        <w:pStyle w:val="b"/>
        <w:spacing w:after="0"/>
        <w:ind w:left="360" w:firstLine="0"/>
        <w:rPr>
          <w:rFonts w:ascii="Times New Roman" w:hAnsi="Times New Roman"/>
          <w:sz w:val="24"/>
        </w:rPr>
      </w:pPr>
      <w:r w:rsidRPr="00FE43C5">
        <w:rPr>
          <w:rFonts w:ascii="Times New Roman" w:hAnsi="Times New Roman"/>
          <w:sz w:val="24"/>
        </w:rPr>
        <w:t xml:space="preserve">b) </w:t>
      </w:r>
      <w:r w:rsidR="00E2736A" w:rsidRPr="00FE43C5">
        <w:rPr>
          <w:rFonts w:ascii="Times New Roman" w:hAnsi="Times New Roman"/>
          <w:sz w:val="24"/>
        </w:rPr>
        <w:t xml:space="preserve">Si le </w:t>
      </w:r>
      <w:r w:rsidR="009D458C" w:rsidRPr="00FE43C5">
        <w:rPr>
          <w:rFonts w:ascii="Times New Roman" w:hAnsi="Times New Roman"/>
          <w:sz w:val="24"/>
        </w:rPr>
        <w:t>Partenaire des Nations Unies</w:t>
      </w:r>
      <w:r w:rsidR="007B223F" w:rsidRPr="00FE43C5">
        <w:rPr>
          <w:rFonts w:ascii="Times New Roman" w:hAnsi="Times New Roman"/>
          <w:color w:val="000000"/>
          <w:sz w:val="24"/>
        </w:rPr>
        <w:t xml:space="preserve"> </w:t>
      </w:r>
      <w:r w:rsidR="00CB51FE">
        <w:rPr>
          <w:rFonts w:ascii="Times New Roman" w:hAnsi="Times New Roman"/>
          <w:color w:val="000000"/>
          <w:sz w:val="24"/>
        </w:rPr>
        <w:t>entend</w:t>
      </w:r>
      <w:r w:rsidR="00E2736A" w:rsidRPr="00FE43C5">
        <w:rPr>
          <w:rFonts w:ascii="Times New Roman" w:hAnsi="Times New Roman"/>
          <w:sz w:val="24"/>
        </w:rPr>
        <w:t xml:space="preserve"> conclure un contrat </w:t>
      </w:r>
      <w:r w:rsidR="007B223F" w:rsidRPr="00FE43C5">
        <w:rPr>
          <w:rFonts w:ascii="Times New Roman" w:hAnsi="Times New Roman"/>
          <w:color w:val="000000"/>
          <w:sz w:val="24"/>
        </w:rPr>
        <w:t>au titre des activités d’assistance technique en vertu</w:t>
      </w:r>
      <w:r w:rsidR="004358CD" w:rsidRPr="00FE43C5">
        <w:rPr>
          <w:rFonts w:ascii="Times New Roman" w:hAnsi="Times New Roman"/>
          <w:sz w:val="24"/>
        </w:rPr>
        <w:t xml:space="preserve"> </w:t>
      </w:r>
      <w:r w:rsidR="00E2736A" w:rsidRPr="00FE43C5">
        <w:rPr>
          <w:rFonts w:ascii="Times New Roman" w:hAnsi="Times New Roman"/>
          <w:sz w:val="24"/>
        </w:rPr>
        <w:t xml:space="preserve">du présent Accord avec une </w:t>
      </w:r>
      <w:r w:rsidR="000E6919" w:rsidRPr="00FE43C5">
        <w:rPr>
          <w:rFonts w:ascii="Times New Roman" w:hAnsi="Times New Roman"/>
          <w:sz w:val="24"/>
        </w:rPr>
        <w:t>partie</w:t>
      </w:r>
      <w:r w:rsidR="00E2736A" w:rsidRPr="00FE43C5">
        <w:rPr>
          <w:rFonts w:ascii="Times New Roman" w:hAnsi="Times New Roman"/>
          <w:sz w:val="24"/>
        </w:rPr>
        <w:t xml:space="preserve"> ayant </w:t>
      </w:r>
      <w:r w:rsidR="007B223F" w:rsidRPr="00FE43C5">
        <w:rPr>
          <w:rFonts w:ascii="Times New Roman" w:hAnsi="Times New Roman"/>
          <w:color w:val="000000"/>
          <w:sz w:val="24"/>
        </w:rPr>
        <w:t xml:space="preserve">notifié au </w:t>
      </w:r>
      <w:r w:rsidR="009D458C" w:rsidRPr="00FE43C5">
        <w:rPr>
          <w:rFonts w:ascii="Times New Roman" w:hAnsi="Times New Roman"/>
          <w:color w:val="000000"/>
          <w:sz w:val="24"/>
        </w:rPr>
        <w:t>Partenaire des Nations Unies</w:t>
      </w:r>
      <w:r w:rsidR="007B223F" w:rsidRPr="00FE43C5">
        <w:rPr>
          <w:rFonts w:ascii="Times New Roman" w:hAnsi="Times New Roman"/>
          <w:color w:val="000000"/>
          <w:sz w:val="24"/>
        </w:rPr>
        <w:t xml:space="preserve"> qu’elle </w:t>
      </w:r>
      <w:r w:rsidR="00E2736A" w:rsidRPr="00FE43C5">
        <w:rPr>
          <w:rFonts w:ascii="Times New Roman" w:hAnsi="Times New Roman"/>
          <w:sz w:val="24"/>
        </w:rPr>
        <w:t xml:space="preserve">faisait </w:t>
      </w:r>
      <w:r w:rsidR="007B223F" w:rsidRPr="00FE43C5">
        <w:rPr>
          <w:rFonts w:ascii="Times New Roman" w:hAnsi="Times New Roman"/>
          <w:color w:val="000000"/>
          <w:sz w:val="24"/>
        </w:rPr>
        <w:t>l’objet d’une</w:t>
      </w:r>
      <w:r w:rsidR="00E2736A" w:rsidRPr="00FE43C5">
        <w:rPr>
          <w:rFonts w:ascii="Times New Roman" w:hAnsi="Times New Roman"/>
          <w:sz w:val="24"/>
        </w:rPr>
        <w:t xml:space="preserve"> sanction ou </w:t>
      </w:r>
      <w:r w:rsidR="007B223F" w:rsidRPr="00FE43C5">
        <w:rPr>
          <w:rFonts w:ascii="Times New Roman" w:hAnsi="Times New Roman"/>
          <w:color w:val="000000"/>
          <w:sz w:val="24"/>
        </w:rPr>
        <w:t>d’une</w:t>
      </w:r>
      <w:r w:rsidR="00E2736A" w:rsidRPr="00FE43C5">
        <w:rPr>
          <w:rFonts w:ascii="Times New Roman" w:hAnsi="Times New Roman"/>
          <w:sz w:val="24"/>
        </w:rPr>
        <w:t xml:space="preserve"> suspension temporaire imposée par le Groupe de la Banque mondiale, la procédure suivante </w:t>
      </w:r>
      <w:r w:rsidR="000E6919" w:rsidRPr="00FE43C5">
        <w:rPr>
          <w:rFonts w:ascii="Times New Roman" w:hAnsi="Times New Roman"/>
          <w:sz w:val="24"/>
        </w:rPr>
        <w:t>est alors applicable</w:t>
      </w:r>
      <w:r w:rsidR="00D73FA0" w:rsidRPr="00FE43C5">
        <w:rPr>
          <w:rFonts w:ascii="Times New Roman" w:hAnsi="Times New Roman"/>
          <w:sz w:val="24"/>
        </w:rPr>
        <w:t>:</w:t>
      </w:r>
      <w:r w:rsidR="00E2736A" w:rsidRPr="00FE43C5">
        <w:rPr>
          <w:rFonts w:ascii="Times New Roman" w:hAnsi="Times New Roman"/>
          <w:sz w:val="24"/>
        </w:rPr>
        <w:t xml:space="preserve"> (i) le </w:t>
      </w:r>
      <w:r w:rsidR="009D458C" w:rsidRPr="00FE43C5">
        <w:rPr>
          <w:rFonts w:ascii="Times New Roman" w:hAnsi="Times New Roman"/>
          <w:sz w:val="24"/>
        </w:rPr>
        <w:t>Partenaire des Nations Unies</w:t>
      </w:r>
      <w:r w:rsidR="00E2736A" w:rsidRPr="00FE43C5">
        <w:rPr>
          <w:rFonts w:ascii="Times New Roman" w:hAnsi="Times New Roman"/>
          <w:sz w:val="24"/>
        </w:rPr>
        <w:t xml:space="preserve"> en informe le Gouvernement, avec copie à la Banque, avant de signer ledit contrat; (ii) le Gouvernement et la Banque peuvent alors </w:t>
      </w:r>
      <w:r w:rsidR="000E6919" w:rsidRPr="00FE43C5">
        <w:rPr>
          <w:rFonts w:ascii="Times New Roman" w:hAnsi="Times New Roman"/>
          <w:sz w:val="24"/>
        </w:rPr>
        <w:t xml:space="preserve">solliciter des consultations </w:t>
      </w:r>
      <w:r w:rsidR="00E2736A" w:rsidRPr="00FE43C5">
        <w:rPr>
          <w:rFonts w:ascii="Times New Roman" w:hAnsi="Times New Roman"/>
          <w:sz w:val="24"/>
        </w:rPr>
        <w:t xml:space="preserve">directes </w:t>
      </w:r>
      <w:r w:rsidR="000E6919" w:rsidRPr="00FE43C5">
        <w:rPr>
          <w:rFonts w:ascii="Times New Roman" w:hAnsi="Times New Roman"/>
          <w:sz w:val="24"/>
        </w:rPr>
        <w:t>de haut niveau</w:t>
      </w:r>
      <w:r w:rsidR="00E2736A" w:rsidRPr="00FE43C5">
        <w:rPr>
          <w:rFonts w:ascii="Times New Roman" w:hAnsi="Times New Roman"/>
          <w:sz w:val="24"/>
        </w:rPr>
        <w:t xml:space="preserve">, </w:t>
      </w:r>
      <w:r w:rsidR="007B223F" w:rsidRPr="00FE43C5">
        <w:rPr>
          <w:rFonts w:ascii="Times New Roman" w:hAnsi="Times New Roman"/>
          <w:sz w:val="24"/>
        </w:rPr>
        <w:t>le cas échéant</w:t>
      </w:r>
      <w:r w:rsidR="00E2736A" w:rsidRPr="00FE43C5">
        <w:rPr>
          <w:rFonts w:ascii="Times New Roman" w:hAnsi="Times New Roman"/>
          <w:sz w:val="24"/>
        </w:rPr>
        <w:t xml:space="preserve">, entre la Banque, le Gouvernement et le </w:t>
      </w:r>
      <w:r w:rsidR="009D458C" w:rsidRPr="00FE43C5">
        <w:rPr>
          <w:rFonts w:ascii="Times New Roman" w:hAnsi="Times New Roman"/>
          <w:sz w:val="24"/>
        </w:rPr>
        <w:t>Partenaire des Nations Unies</w:t>
      </w:r>
      <w:r w:rsidR="00E2736A" w:rsidRPr="00FE43C5">
        <w:rPr>
          <w:rFonts w:ascii="Times New Roman" w:hAnsi="Times New Roman"/>
          <w:sz w:val="24"/>
        </w:rPr>
        <w:t xml:space="preserve"> pour discuter la décision d</w:t>
      </w:r>
      <w:r w:rsidR="00463FE6" w:rsidRPr="00FE43C5">
        <w:rPr>
          <w:rFonts w:ascii="Times New Roman" w:hAnsi="Times New Roman"/>
          <w:sz w:val="24"/>
        </w:rPr>
        <w:t>u</w:t>
      </w:r>
      <w:r w:rsidR="00E2736A" w:rsidRPr="00FE43C5">
        <w:rPr>
          <w:rFonts w:ascii="Times New Roman" w:hAnsi="Times New Roman"/>
          <w:sz w:val="24"/>
        </w:rPr>
        <w:t xml:space="preserve"> </w:t>
      </w:r>
      <w:r w:rsidR="009D458C" w:rsidRPr="00FE43C5">
        <w:rPr>
          <w:rFonts w:ascii="Times New Roman" w:hAnsi="Times New Roman"/>
          <w:sz w:val="24"/>
        </w:rPr>
        <w:t>Partenaire des Nations Unies</w:t>
      </w:r>
      <w:r w:rsidR="009236D2" w:rsidRPr="00FE43C5">
        <w:rPr>
          <w:rFonts w:ascii="Times New Roman" w:hAnsi="Times New Roman"/>
          <w:sz w:val="24"/>
        </w:rPr>
        <w:t>;</w:t>
      </w:r>
      <w:r w:rsidR="007B223F" w:rsidRPr="00FE43C5">
        <w:rPr>
          <w:rFonts w:ascii="Times New Roman" w:hAnsi="Times New Roman"/>
          <w:sz w:val="24"/>
        </w:rPr>
        <w:t xml:space="preserve"> et</w:t>
      </w:r>
      <w:r w:rsidR="00E2736A" w:rsidRPr="00FE43C5">
        <w:rPr>
          <w:rFonts w:ascii="Times New Roman" w:hAnsi="Times New Roman"/>
          <w:sz w:val="24"/>
        </w:rPr>
        <w:t xml:space="preserve"> (iii) </w:t>
      </w:r>
      <w:r w:rsidR="00061C16" w:rsidRPr="00FE43C5">
        <w:rPr>
          <w:rFonts w:ascii="Times New Roman" w:hAnsi="Times New Roman"/>
          <w:sz w:val="24"/>
        </w:rPr>
        <w:t>s</w:t>
      </w:r>
      <w:r w:rsidR="007B223F" w:rsidRPr="00FE43C5">
        <w:rPr>
          <w:rFonts w:ascii="Times New Roman" w:hAnsi="Times New Roman"/>
          <w:sz w:val="24"/>
        </w:rPr>
        <w:t>i à la suite de ladite consultation,</w:t>
      </w:r>
      <w:r w:rsidR="00E2736A" w:rsidRPr="00FE43C5">
        <w:rPr>
          <w:rFonts w:ascii="Times New Roman" w:hAnsi="Times New Roman"/>
          <w:sz w:val="24"/>
        </w:rPr>
        <w:t xml:space="preserve"> le </w:t>
      </w:r>
      <w:r w:rsidR="009D458C" w:rsidRPr="00FE43C5">
        <w:rPr>
          <w:rFonts w:ascii="Times New Roman" w:hAnsi="Times New Roman"/>
          <w:sz w:val="24"/>
        </w:rPr>
        <w:t>Partenaire des Nations Unies</w:t>
      </w:r>
      <w:r w:rsidR="00E2736A" w:rsidRPr="00FE43C5">
        <w:rPr>
          <w:rFonts w:ascii="Times New Roman" w:hAnsi="Times New Roman"/>
          <w:sz w:val="24"/>
        </w:rPr>
        <w:t xml:space="preserve"> choisit de procéder </w:t>
      </w:r>
      <w:r w:rsidR="007B223F" w:rsidRPr="00FE43C5">
        <w:rPr>
          <w:rFonts w:ascii="Times New Roman" w:hAnsi="Times New Roman"/>
          <w:sz w:val="24"/>
        </w:rPr>
        <w:t>à</w:t>
      </w:r>
      <w:r w:rsidR="00E2736A" w:rsidRPr="00FE43C5">
        <w:rPr>
          <w:rFonts w:ascii="Times New Roman" w:hAnsi="Times New Roman"/>
          <w:sz w:val="24"/>
        </w:rPr>
        <w:t xml:space="preserve"> la signature du contrat</w:t>
      </w:r>
      <w:r w:rsidR="007B223F" w:rsidRPr="00FE43C5">
        <w:rPr>
          <w:rFonts w:ascii="Times New Roman" w:hAnsi="Times New Roman"/>
          <w:sz w:val="24"/>
        </w:rPr>
        <w:t>,</w:t>
      </w:r>
      <w:r w:rsidR="00E2736A" w:rsidRPr="00FE43C5">
        <w:rPr>
          <w:rFonts w:ascii="Times New Roman" w:hAnsi="Times New Roman"/>
          <w:sz w:val="24"/>
        </w:rPr>
        <w:t xml:space="preserve"> la Banque peut notifier le </w:t>
      </w:r>
      <w:r w:rsidR="009D458C" w:rsidRPr="00FE43C5">
        <w:rPr>
          <w:rFonts w:ascii="Times New Roman" w:hAnsi="Times New Roman"/>
          <w:sz w:val="24"/>
        </w:rPr>
        <w:t>Partenaire des Nations Unies</w:t>
      </w:r>
      <w:r w:rsidR="007B223F" w:rsidRPr="00FE43C5">
        <w:rPr>
          <w:rFonts w:ascii="Times New Roman" w:hAnsi="Times New Roman"/>
          <w:sz w:val="24"/>
        </w:rPr>
        <w:t>,</w:t>
      </w:r>
      <w:r w:rsidR="00E2736A" w:rsidRPr="00FE43C5">
        <w:rPr>
          <w:rFonts w:ascii="Times New Roman" w:hAnsi="Times New Roman"/>
          <w:sz w:val="24"/>
        </w:rPr>
        <w:t xml:space="preserve"> avec copie au Gouvernement, que le Financement ne peut être utilisé pour financer ledit contrat.</w:t>
      </w:r>
    </w:p>
    <w:p w14:paraId="420E156C" w14:textId="77777777" w:rsidR="007B223F" w:rsidRPr="00FE43C5" w:rsidRDefault="007B223F" w:rsidP="00F64BBD">
      <w:pPr>
        <w:pStyle w:val="BodyTextIndent"/>
        <w:widowControl w:val="0"/>
        <w:tabs>
          <w:tab w:val="clear" w:pos="-1262"/>
          <w:tab w:val="clear" w:pos="-720"/>
          <w:tab w:val="clear" w:pos="240"/>
        </w:tabs>
        <w:ind w:left="1260" w:hanging="540"/>
        <w:rPr>
          <w:rFonts w:ascii="Times New Roman" w:hAnsi="Times New Roman"/>
          <w:color w:val="000000"/>
          <w:sz w:val="24"/>
          <w:szCs w:val="24"/>
        </w:rPr>
      </w:pPr>
    </w:p>
    <w:p w14:paraId="47325774" w14:textId="712FD1E3" w:rsidR="003B689C" w:rsidRPr="00FE43C5" w:rsidRDefault="003B689C" w:rsidP="00EC3E83">
      <w:pPr>
        <w:pStyle w:val="b"/>
        <w:ind w:left="360" w:firstLine="0"/>
        <w:rPr>
          <w:rFonts w:ascii="Times New Roman" w:hAnsi="Times New Roman"/>
          <w:sz w:val="24"/>
        </w:rPr>
      </w:pPr>
      <w:r w:rsidRPr="00FE43C5">
        <w:rPr>
          <w:rFonts w:ascii="Times New Roman" w:hAnsi="Times New Roman"/>
          <w:color w:val="000000"/>
          <w:sz w:val="24"/>
        </w:rPr>
        <w:t xml:space="preserve">c) </w:t>
      </w:r>
      <w:r w:rsidR="00EC3E83" w:rsidRPr="00FE43C5">
        <w:rPr>
          <w:rFonts w:ascii="Times New Roman" w:hAnsi="Times New Roman"/>
          <w:sz w:val="24"/>
        </w:rPr>
        <w:t xml:space="preserve">Tous </w:t>
      </w:r>
      <w:r w:rsidR="007B223F" w:rsidRPr="00FE43C5">
        <w:rPr>
          <w:rFonts w:ascii="Times New Roman" w:hAnsi="Times New Roman"/>
          <w:color w:val="000000"/>
          <w:sz w:val="24"/>
        </w:rPr>
        <w:t xml:space="preserve">les </w:t>
      </w:r>
      <w:r w:rsidR="00EC3E83" w:rsidRPr="00FE43C5">
        <w:rPr>
          <w:rFonts w:ascii="Times New Roman" w:hAnsi="Times New Roman"/>
          <w:sz w:val="24"/>
        </w:rPr>
        <w:t xml:space="preserve">montants reçus par le </w:t>
      </w:r>
      <w:r w:rsidR="009D458C" w:rsidRPr="00FE43C5">
        <w:rPr>
          <w:rFonts w:ascii="Times New Roman" w:hAnsi="Times New Roman"/>
          <w:sz w:val="24"/>
        </w:rPr>
        <w:t>Partenaire des Nations Unies</w:t>
      </w:r>
      <w:r w:rsidR="007B223F" w:rsidRPr="00FE43C5">
        <w:rPr>
          <w:rFonts w:ascii="Times New Roman" w:hAnsi="Times New Roman"/>
          <w:color w:val="000000"/>
          <w:sz w:val="24"/>
        </w:rPr>
        <w:t xml:space="preserve"> en vertu </w:t>
      </w:r>
      <w:r w:rsidR="00EC3E83" w:rsidRPr="00FE43C5">
        <w:rPr>
          <w:rFonts w:ascii="Times New Roman" w:hAnsi="Times New Roman"/>
          <w:sz w:val="24"/>
        </w:rPr>
        <w:t xml:space="preserve">du présent Accord qui devaient servir au financement </w:t>
      </w:r>
      <w:r w:rsidR="007B223F" w:rsidRPr="00FE43C5">
        <w:rPr>
          <w:rFonts w:ascii="Times New Roman" w:hAnsi="Times New Roman"/>
          <w:color w:val="000000"/>
          <w:sz w:val="24"/>
        </w:rPr>
        <w:t>d’un</w:t>
      </w:r>
      <w:r w:rsidR="00EC3E83" w:rsidRPr="00FE43C5">
        <w:rPr>
          <w:rFonts w:ascii="Times New Roman" w:hAnsi="Times New Roman"/>
          <w:sz w:val="24"/>
        </w:rPr>
        <w:t xml:space="preserve"> contrat au </w:t>
      </w:r>
      <w:r w:rsidR="007B223F" w:rsidRPr="00FE43C5">
        <w:rPr>
          <w:rFonts w:ascii="Times New Roman" w:hAnsi="Times New Roman"/>
          <w:color w:val="000000"/>
          <w:sz w:val="24"/>
        </w:rPr>
        <w:t>titre</w:t>
      </w:r>
      <w:r w:rsidR="00EC3E83" w:rsidRPr="00FE43C5">
        <w:rPr>
          <w:rFonts w:ascii="Times New Roman" w:hAnsi="Times New Roman"/>
          <w:sz w:val="24"/>
        </w:rPr>
        <w:t xml:space="preserve"> duquel la Banque a exercé ses droits en vertu de </w:t>
      </w:r>
      <w:r w:rsidR="007B223F" w:rsidRPr="00FE43C5">
        <w:rPr>
          <w:rFonts w:ascii="Times New Roman" w:hAnsi="Times New Roman"/>
          <w:color w:val="000000"/>
          <w:sz w:val="24"/>
        </w:rPr>
        <w:t xml:space="preserve">l’article </w:t>
      </w:r>
      <w:r w:rsidR="00463FE6" w:rsidRPr="00FE43C5">
        <w:rPr>
          <w:rFonts w:ascii="Times New Roman" w:hAnsi="Times New Roman"/>
          <w:sz w:val="24"/>
        </w:rPr>
        <w:t>3</w:t>
      </w:r>
      <w:r w:rsidR="00E14B06" w:rsidRPr="00FE43C5">
        <w:rPr>
          <w:rFonts w:ascii="Times New Roman" w:hAnsi="Times New Roman"/>
          <w:sz w:val="24"/>
        </w:rPr>
        <w:t>7</w:t>
      </w:r>
      <w:r w:rsidR="00EC3E83" w:rsidRPr="00FE43C5">
        <w:rPr>
          <w:rFonts w:ascii="Times New Roman" w:hAnsi="Times New Roman"/>
          <w:sz w:val="24"/>
        </w:rPr>
        <w:t xml:space="preserve"> (b) (iii) ci-dessus sont utilisés pour couvrir les sommes demandées par le </w:t>
      </w:r>
      <w:r w:rsidR="009D458C" w:rsidRPr="00FE43C5">
        <w:rPr>
          <w:rFonts w:ascii="Times New Roman" w:hAnsi="Times New Roman"/>
          <w:sz w:val="24"/>
        </w:rPr>
        <w:t>Partenaire des Nations Unies</w:t>
      </w:r>
      <w:r w:rsidR="00EC3E83" w:rsidRPr="00FE43C5">
        <w:rPr>
          <w:rFonts w:ascii="Times New Roman" w:hAnsi="Times New Roman"/>
          <w:sz w:val="24"/>
        </w:rPr>
        <w:t xml:space="preserve"> lors </w:t>
      </w:r>
      <w:r w:rsidR="007B223F" w:rsidRPr="00FE43C5">
        <w:rPr>
          <w:rFonts w:ascii="Times New Roman" w:hAnsi="Times New Roman"/>
          <w:color w:val="000000"/>
          <w:sz w:val="24"/>
        </w:rPr>
        <w:t>d’une</w:t>
      </w:r>
      <w:r w:rsidR="00EC3E83" w:rsidRPr="00FE43C5">
        <w:rPr>
          <w:rFonts w:ascii="Times New Roman" w:hAnsi="Times New Roman"/>
          <w:sz w:val="24"/>
        </w:rPr>
        <w:t xml:space="preserve"> demande de paiement ultérieure, le cas échéant, ou sont considérés comme un solde en faveur du Gouvernement lors du calcul des soldes définitifs </w:t>
      </w:r>
      <w:r w:rsidR="004118A9" w:rsidRPr="00FE43C5">
        <w:rPr>
          <w:rFonts w:ascii="Times New Roman" w:hAnsi="Times New Roman"/>
          <w:sz w:val="24"/>
        </w:rPr>
        <w:t xml:space="preserve">à l’achèvement ou à la </w:t>
      </w:r>
      <w:r w:rsidR="00EC3E83" w:rsidRPr="00FE43C5">
        <w:rPr>
          <w:rFonts w:ascii="Times New Roman" w:hAnsi="Times New Roman"/>
          <w:sz w:val="24"/>
        </w:rPr>
        <w:t>résiliation anticipée du présent Accord</w:t>
      </w:r>
      <w:r w:rsidR="00A07615" w:rsidRPr="00FE43C5">
        <w:rPr>
          <w:rStyle w:val="FootnoteReference"/>
          <w:rFonts w:ascii="Times New Roman" w:hAnsi="Times New Roman"/>
          <w:color w:val="000000"/>
          <w:sz w:val="24"/>
        </w:rPr>
        <w:footnoteReference w:id="10"/>
      </w:r>
      <w:r w:rsidR="00EC3E83" w:rsidRPr="00FE43C5">
        <w:rPr>
          <w:rFonts w:ascii="Times New Roman" w:hAnsi="Times New Roman"/>
          <w:sz w:val="24"/>
        </w:rPr>
        <w:t>.</w:t>
      </w:r>
    </w:p>
    <w:p w14:paraId="7151D0E8" w14:textId="0C91EEB3" w:rsidR="003B689C" w:rsidRPr="00FE43C5" w:rsidRDefault="003B689C" w:rsidP="003B689C">
      <w:pPr>
        <w:tabs>
          <w:tab w:val="left" w:pos="720"/>
        </w:tabs>
        <w:ind w:left="360" w:hanging="360"/>
        <w:jc w:val="center"/>
        <w:rPr>
          <w:b/>
          <w:smallCaps/>
          <w:color w:val="000000"/>
          <w:sz w:val="24"/>
          <w:szCs w:val="24"/>
        </w:rPr>
      </w:pPr>
      <w:r w:rsidRPr="00FE43C5">
        <w:rPr>
          <w:b/>
          <w:smallCaps/>
          <w:color w:val="000000"/>
          <w:sz w:val="24"/>
        </w:rPr>
        <w:t xml:space="preserve">RÈGLEMENT DES </w:t>
      </w:r>
      <w:r w:rsidR="005A0712" w:rsidRPr="00FE43C5">
        <w:rPr>
          <w:b/>
          <w:smallCaps/>
          <w:color w:val="000000"/>
          <w:sz w:val="24"/>
        </w:rPr>
        <w:t xml:space="preserve">LITIGES </w:t>
      </w:r>
      <w:r w:rsidRPr="00FE43C5">
        <w:rPr>
          <w:b/>
          <w:smallCaps/>
          <w:color w:val="000000"/>
          <w:sz w:val="24"/>
        </w:rPr>
        <w:t>ENTRE LES PARTIES</w:t>
      </w:r>
    </w:p>
    <w:p w14:paraId="6AC85754" w14:textId="77777777" w:rsidR="003B689C" w:rsidRPr="00FE43C5" w:rsidRDefault="003B689C" w:rsidP="003B689C">
      <w:pPr>
        <w:tabs>
          <w:tab w:val="left" w:pos="720"/>
        </w:tabs>
        <w:ind w:left="360" w:hanging="360"/>
        <w:rPr>
          <w:sz w:val="24"/>
          <w:szCs w:val="24"/>
        </w:rPr>
      </w:pPr>
    </w:p>
    <w:p w14:paraId="6EFAF5A0" w14:textId="61B10B57" w:rsidR="00071777" w:rsidRPr="00FE43C5" w:rsidRDefault="00071777" w:rsidP="009B75EC">
      <w:pPr>
        <w:pStyle w:val="BodyTextIndent"/>
        <w:numPr>
          <w:ilvl w:val="0"/>
          <w:numId w:val="13"/>
        </w:numPr>
        <w:tabs>
          <w:tab w:val="clear" w:pos="-1262"/>
          <w:tab w:val="clear" w:pos="-720"/>
          <w:tab w:val="clear" w:pos="240"/>
        </w:tabs>
        <w:rPr>
          <w:rFonts w:ascii="Times New Roman" w:hAnsi="Times New Roman"/>
          <w:sz w:val="24"/>
          <w:szCs w:val="24"/>
        </w:rPr>
      </w:pPr>
      <w:r w:rsidRPr="00FE43C5">
        <w:rPr>
          <w:rFonts w:ascii="Times New Roman" w:hAnsi="Times New Roman"/>
          <w:sz w:val="24"/>
          <w:szCs w:val="24"/>
          <w:shd w:val="clear" w:color="auto" w:fill="FFFFFF"/>
        </w:rPr>
        <w:t xml:space="preserve">Le présent Accord est régi par les principes généraux du droit international, qui sont réputés </w:t>
      </w:r>
      <w:r w:rsidRPr="00FE43C5">
        <w:rPr>
          <w:rFonts w:ascii="Times New Roman" w:hAnsi="Times New Roman"/>
          <w:sz w:val="24"/>
          <w:szCs w:val="24"/>
        </w:rPr>
        <w:t>inclure</w:t>
      </w:r>
      <w:r w:rsidRPr="00FE43C5">
        <w:rPr>
          <w:rFonts w:ascii="Times New Roman" w:hAnsi="Times New Roman"/>
          <w:sz w:val="24"/>
          <w:szCs w:val="24"/>
          <w:shd w:val="clear" w:color="auto" w:fill="FFFFFF"/>
        </w:rPr>
        <w:t xml:space="preserve"> les Principes généraux d’UNIDROIT relatifs aux contrats du commerce international (2010). </w:t>
      </w:r>
      <w:r w:rsidRPr="00FE43C5">
        <w:rPr>
          <w:rFonts w:ascii="Times New Roman" w:hAnsi="Times New Roman"/>
          <w:sz w:val="24"/>
          <w:szCs w:val="24"/>
        </w:rPr>
        <w:t xml:space="preserve">Tout litige, </w:t>
      </w:r>
      <w:r w:rsidR="00CB51FE">
        <w:rPr>
          <w:rFonts w:ascii="Times New Roman" w:hAnsi="Times New Roman"/>
          <w:sz w:val="24"/>
          <w:szCs w:val="24"/>
        </w:rPr>
        <w:t>différend</w:t>
      </w:r>
      <w:r w:rsidR="00CB51FE" w:rsidRPr="00FE43C5">
        <w:rPr>
          <w:rFonts w:ascii="Times New Roman" w:hAnsi="Times New Roman"/>
          <w:sz w:val="24"/>
          <w:szCs w:val="24"/>
        </w:rPr>
        <w:t xml:space="preserve"> </w:t>
      </w:r>
      <w:r w:rsidRPr="00FE43C5">
        <w:rPr>
          <w:rFonts w:ascii="Times New Roman" w:hAnsi="Times New Roman"/>
          <w:sz w:val="24"/>
          <w:szCs w:val="24"/>
        </w:rPr>
        <w:t>ou réclamation découlant du présent Accord ou en lien avec celui-ci est réglé conformément aux dispositions pertinentes de l’Accord de base ou, à défaut d’être réglé par voie de négociation ou par un autre mode de règlement convenu</w:t>
      </w:r>
      <w:r w:rsidR="00CB51FE">
        <w:rPr>
          <w:rFonts w:ascii="Times New Roman" w:hAnsi="Times New Roman"/>
          <w:sz w:val="24"/>
          <w:szCs w:val="24"/>
        </w:rPr>
        <w:t xml:space="preserve"> d’un commun accord</w:t>
      </w:r>
      <w:r w:rsidRPr="00FE43C5">
        <w:rPr>
          <w:rFonts w:ascii="Times New Roman" w:hAnsi="Times New Roman"/>
          <w:sz w:val="24"/>
          <w:szCs w:val="24"/>
        </w:rPr>
        <w:t xml:space="preserve">, doit être soumis à l’arbitrage, à la demande de l’une ou l’autre partie. Chacune des parties désigne un arbitre, et les deux arbitres ainsi désignés choisissent un troisième arbitre qui exerce les fonctions de président. Si l’une des parties n’a pas désigné un arbitre dans les trente jours suivant la demande d’arbitrage ou si, dans les quinze jours qui suivent la désignation des deux arbitres, le troisième arbitre n’a pas été désigné, l’une ou l’autre des parties peut demander au Président de la Cour internationale de </w:t>
      </w:r>
      <w:r w:rsidR="001B421D" w:rsidRPr="00FE43C5">
        <w:rPr>
          <w:rFonts w:ascii="Times New Roman" w:hAnsi="Times New Roman"/>
          <w:sz w:val="24"/>
          <w:szCs w:val="24"/>
        </w:rPr>
        <w:t>j</w:t>
      </w:r>
      <w:r w:rsidR="00D321D6" w:rsidRPr="00FE43C5">
        <w:rPr>
          <w:rFonts w:ascii="Times New Roman" w:hAnsi="Times New Roman"/>
          <w:sz w:val="24"/>
          <w:szCs w:val="24"/>
        </w:rPr>
        <w:t>ustice</w:t>
      </w:r>
      <w:r w:rsidRPr="00FE43C5">
        <w:rPr>
          <w:rFonts w:ascii="Times New Roman" w:hAnsi="Times New Roman"/>
          <w:sz w:val="24"/>
          <w:szCs w:val="24"/>
        </w:rPr>
        <w:t xml:space="preserve"> de désigner cet arbitre. La procédure d’arbitrage est définie par les arbitres, et les frais de l’arbitrage sont à la </w:t>
      </w:r>
      <w:r w:rsidRPr="00FE43C5">
        <w:rPr>
          <w:rFonts w:ascii="Times New Roman" w:hAnsi="Times New Roman"/>
          <w:sz w:val="24"/>
          <w:szCs w:val="24"/>
        </w:rPr>
        <w:lastRenderedPageBreak/>
        <w:t xml:space="preserve">charge des Parties, tels que fixés par les arbitres. La </w:t>
      </w:r>
      <w:r w:rsidR="00CB51FE">
        <w:rPr>
          <w:rFonts w:ascii="Times New Roman" w:hAnsi="Times New Roman"/>
          <w:sz w:val="24"/>
          <w:szCs w:val="24"/>
        </w:rPr>
        <w:t>sentence</w:t>
      </w:r>
      <w:r w:rsidR="00CB51FE" w:rsidRPr="00FE43C5">
        <w:rPr>
          <w:rFonts w:ascii="Times New Roman" w:hAnsi="Times New Roman"/>
          <w:sz w:val="24"/>
          <w:szCs w:val="24"/>
        </w:rPr>
        <w:t xml:space="preserve"> </w:t>
      </w:r>
      <w:r w:rsidRPr="00FE43C5">
        <w:rPr>
          <w:rFonts w:ascii="Times New Roman" w:hAnsi="Times New Roman"/>
          <w:sz w:val="24"/>
          <w:szCs w:val="24"/>
        </w:rPr>
        <w:t xml:space="preserve">arbitrale doit contenir l’énoncé des </w:t>
      </w:r>
      <w:r w:rsidR="00CB51FE">
        <w:rPr>
          <w:rFonts w:ascii="Times New Roman" w:hAnsi="Times New Roman"/>
          <w:sz w:val="24"/>
          <w:szCs w:val="24"/>
        </w:rPr>
        <w:t>motifs</w:t>
      </w:r>
      <w:r w:rsidR="00CB51FE" w:rsidRPr="00FE43C5">
        <w:rPr>
          <w:rFonts w:ascii="Times New Roman" w:hAnsi="Times New Roman"/>
          <w:sz w:val="24"/>
          <w:szCs w:val="24"/>
        </w:rPr>
        <w:t xml:space="preserve"> </w:t>
      </w:r>
      <w:r w:rsidRPr="00FE43C5">
        <w:rPr>
          <w:rFonts w:ascii="Times New Roman" w:hAnsi="Times New Roman"/>
          <w:sz w:val="24"/>
          <w:szCs w:val="24"/>
        </w:rPr>
        <w:t xml:space="preserve">sur lesquels elle est fondée </w:t>
      </w:r>
      <w:r w:rsidR="00210E5D" w:rsidRPr="00FE43C5">
        <w:rPr>
          <w:rFonts w:ascii="Times New Roman" w:hAnsi="Times New Roman"/>
          <w:sz w:val="24"/>
          <w:szCs w:val="24"/>
        </w:rPr>
        <w:t xml:space="preserve">et </w:t>
      </w:r>
      <w:r w:rsidR="00210E5D">
        <w:rPr>
          <w:rFonts w:ascii="Times New Roman" w:hAnsi="Times New Roman"/>
          <w:sz w:val="24"/>
          <w:szCs w:val="24"/>
        </w:rPr>
        <w:t>constitue</w:t>
      </w:r>
      <w:r w:rsidRPr="00FE43C5">
        <w:rPr>
          <w:rFonts w:ascii="Times New Roman" w:hAnsi="Times New Roman"/>
          <w:sz w:val="24"/>
          <w:szCs w:val="24"/>
        </w:rPr>
        <w:t xml:space="preserve"> pour les Parties</w:t>
      </w:r>
      <w:r w:rsidR="00CB51FE">
        <w:rPr>
          <w:rFonts w:ascii="Times New Roman" w:hAnsi="Times New Roman"/>
          <w:sz w:val="24"/>
          <w:szCs w:val="24"/>
        </w:rPr>
        <w:t xml:space="preserve"> le règlement définitif du litige</w:t>
      </w:r>
      <w:r w:rsidRPr="00FE43C5">
        <w:rPr>
          <w:rFonts w:ascii="Times New Roman" w:hAnsi="Times New Roman"/>
          <w:sz w:val="24"/>
          <w:szCs w:val="24"/>
        </w:rPr>
        <w:t>.</w:t>
      </w:r>
      <w:bookmarkStart w:id="22" w:name="QuickMark"/>
      <w:bookmarkEnd w:id="22"/>
      <w:r w:rsidRPr="00FE43C5">
        <w:rPr>
          <w:rFonts w:ascii="Times New Roman" w:hAnsi="Times New Roman"/>
          <w:sz w:val="24"/>
          <w:szCs w:val="24"/>
        </w:rPr>
        <w:t xml:space="preserve"> Le </w:t>
      </w:r>
      <w:r w:rsidR="00CB51FE">
        <w:rPr>
          <w:rFonts w:ascii="Times New Roman" w:hAnsi="Times New Roman"/>
          <w:sz w:val="24"/>
          <w:szCs w:val="24"/>
        </w:rPr>
        <w:t>tribunal arbitral</w:t>
      </w:r>
      <w:r w:rsidRPr="00FE43C5">
        <w:rPr>
          <w:rFonts w:ascii="Times New Roman" w:hAnsi="Times New Roman"/>
          <w:sz w:val="24"/>
          <w:szCs w:val="24"/>
        </w:rPr>
        <w:t xml:space="preserve"> n’a pas le pouvoir d’accorder des dommages-intérêts punitifs.</w:t>
      </w:r>
    </w:p>
    <w:p w14:paraId="2CADDE55" w14:textId="77777777" w:rsidR="00071777" w:rsidRPr="00FE43C5" w:rsidRDefault="00071777"/>
    <w:p w14:paraId="66790606" w14:textId="2D1EBAE0" w:rsidR="003B689C" w:rsidRPr="00FE43C5" w:rsidRDefault="003B689C" w:rsidP="003B689C">
      <w:pPr>
        <w:tabs>
          <w:tab w:val="left" w:pos="720"/>
        </w:tabs>
        <w:ind w:left="360" w:hanging="360"/>
        <w:rPr>
          <w:sz w:val="24"/>
          <w:szCs w:val="24"/>
        </w:rPr>
      </w:pPr>
    </w:p>
    <w:p w14:paraId="4BE8F37D" w14:textId="77777777" w:rsidR="003B689C" w:rsidRPr="00FE43C5" w:rsidRDefault="003B689C" w:rsidP="003B689C">
      <w:pPr>
        <w:jc w:val="center"/>
        <w:rPr>
          <w:rFonts w:ascii="Times New Roman Bold" w:hAnsi="Times New Roman Bold"/>
          <w:b/>
          <w:i/>
          <w:smallCaps/>
          <w:sz w:val="24"/>
          <w:szCs w:val="24"/>
        </w:rPr>
      </w:pPr>
      <w:r w:rsidRPr="00FE43C5">
        <w:rPr>
          <w:rFonts w:ascii="Times New Roman Bold" w:hAnsi="Times New Roman Bold"/>
          <w:b/>
          <w:smallCaps/>
          <w:sz w:val="24"/>
        </w:rPr>
        <w:t>RÉSILIATION ANTICIPÉE</w:t>
      </w:r>
    </w:p>
    <w:p w14:paraId="42D1DE0C" w14:textId="77777777" w:rsidR="003B689C" w:rsidRPr="00FE43C5" w:rsidRDefault="003B689C" w:rsidP="003B689C">
      <w:pPr>
        <w:tabs>
          <w:tab w:val="left" w:pos="720"/>
        </w:tabs>
        <w:rPr>
          <w:color w:val="000000"/>
          <w:sz w:val="24"/>
          <w:szCs w:val="24"/>
        </w:rPr>
      </w:pPr>
    </w:p>
    <w:p w14:paraId="084051D2" w14:textId="482D4C47" w:rsidR="003B689C" w:rsidRPr="00FE43C5" w:rsidRDefault="003B689C" w:rsidP="00380384">
      <w:pPr>
        <w:pStyle w:val="ListParagraph"/>
        <w:numPr>
          <w:ilvl w:val="0"/>
          <w:numId w:val="13"/>
        </w:numPr>
        <w:tabs>
          <w:tab w:val="left" w:pos="360"/>
        </w:tabs>
        <w:rPr>
          <w:rFonts w:ascii="Times New Roman" w:hAnsi="Times New Roman"/>
          <w:color w:val="000000"/>
          <w:sz w:val="24"/>
        </w:rPr>
      </w:pPr>
      <w:r w:rsidRPr="00FE43C5">
        <w:rPr>
          <w:rFonts w:ascii="Times New Roman" w:hAnsi="Times New Roman"/>
          <w:color w:val="000000"/>
          <w:sz w:val="24"/>
        </w:rPr>
        <w:t xml:space="preserve">Le présent Accord peut être résilié avant la </w:t>
      </w:r>
      <w:r w:rsidR="0068200D" w:rsidRPr="00FE43C5">
        <w:rPr>
          <w:rFonts w:ascii="Times New Roman" w:hAnsi="Times New Roman"/>
          <w:color w:val="auto"/>
          <w:sz w:val="24"/>
          <w:szCs w:val="24"/>
        </w:rPr>
        <w:t>Date</w:t>
      </w:r>
      <w:r w:rsidRPr="00FE43C5">
        <w:rPr>
          <w:rFonts w:ascii="Times New Roman" w:hAnsi="Times New Roman"/>
          <w:color w:val="000000"/>
          <w:sz w:val="24"/>
        </w:rPr>
        <w:t xml:space="preserve"> d’achèvement (</w:t>
      </w:r>
      <w:r w:rsidR="007D69B5" w:rsidRPr="00FE43C5">
        <w:rPr>
          <w:rFonts w:ascii="Times New Roman" w:hAnsi="Times New Roman"/>
          <w:color w:val="000000"/>
          <w:sz w:val="24"/>
        </w:rPr>
        <w:t>ci-après la</w:t>
      </w:r>
      <w:r w:rsidR="00ED14AB" w:rsidRPr="00FE43C5">
        <w:rPr>
          <w:rFonts w:ascii="Times New Roman" w:hAnsi="Times New Roman"/>
          <w:color w:val="000000"/>
          <w:sz w:val="24"/>
        </w:rPr>
        <w:t xml:space="preserve"> </w:t>
      </w:r>
      <w:r w:rsidR="009236D2" w:rsidRPr="00FE43C5">
        <w:rPr>
          <w:rFonts w:ascii="Times New Roman" w:hAnsi="Times New Roman"/>
          <w:color w:val="auto"/>
          <w:sz w:val="24"/>
          <w:szCs w:val="24"/>
        </w:rPr>
        <w:t>"</w:t>
      </w:r>
      <w:r w:rsidR="00ED14AB" w:rsidRPr="00FE43C5">
        <w:rPr>
          <w:rFonts w:ascii="Times New Roman" w:hAnsi="Times New Roman"/>
          <w:color w:val="000000"/>
          <w:sz w:val="24"/>
        </w:rPr>
        <w:t>Résiliation</w:t>
      </w:r>
      <w:r w:rsidR="007D69B5" w:rsidRPr="00FE43C5">
        <w:rPr>
          <w:rFonts w:ascii="Times New Roman" w:hAnsi="Times New Roman"/>
          <w:color w:val="000000"/>
          <w:sz w:val="24"/>
        </w:rPr>
        <w:t xml:space="preserve"> Anticipée</w:t>
      </w:r>
      <w:r w:rsidR="009236D2" w:rsidRPr="00FE43C5">
        <w:rPr>
          <w:rFonts w:ascii="Times New Roman" w:hAnsi="Times New Roman"/>
          <w:color w:val="auto"/>
          <w:sz w:val="24"/>
          <w:szCs w:val="24"/>
        </w:rPr>
        <w:t>"</w:t>
      </w:r>
      <w:r w:rsidR="0068200D" w:rsidRPr="00FE43C5">
        <w:rPr>
          <w:rFonts w:ascii="Times New Roman" w:hAnsi="Times New Roman"/>
          <w:color w:val="auto"/>
          <w:sz w:val="24"/>
          <w:szCs w:val="24"/>
        </w:rPr>
        <w:t>)</w:t>
      </w:r>
      <w:r w:rsidRPr="00FE43C5">
        <w:rPr>
          <w:rFonts w:ascii="Times New Roman" w:hAnsi="Times New Roman"/>
          <w:color w:val="000000"/>
          <w:sz w:val="24"/>
        </w:rPr>
        <w:t xml:space="preserve"> par l’une ou l’autre </w:t>
      </w:r>
      <w:r w:rsidR="0068200D" w:rsidRPr="00FE43C5">
        <w:rPr>
          <w:rFonts w:ascii="Times New Roman" w:hAnsi="Times New Roman"/>
          <w:color w:val="auto"/>
          <w:sz w:val="24"/>
          <w:szCs w:val="24"/>
        </w:rPr>
        <w:t>Partie</w:t>
      </w:r>
      <w:r w:rsidRPr="00FE43C5">
        <w:rPr>
          <w:rFonts w:ascii="Times New Roman" w:hAnsi="Times New Roman"/>
          <w:color w:val="000000"/>
          <w:sz w:val="24"/>
        </w:rPr>
        <w:t xml:space="preserve"> </w:t>
      </w:r>
      <w:r w:rsidR="00ED14AB" w:rsidRPr="00FE43C5">
        <w:rPr>
          <w:rFonts w:ascii="Times New Roman" w:hAnsi="Times New Roman"/>
          <w:color w:val="000000"/>
          <w:sz w:val="24"/>
        </w:rPr>
        <w:t xml:space="preserve">dans </w:t>
      </w:r>
      <w:r w:rsidR="0068200D" w:rsidRPr="00FE43C5">
        <w:rPr>
          <w:rFonts w:ascii="Times New Roman" w:hAnsi="Times New Roman"/>
          <w:color w:val="auto"/>
          <w:sz w:val="24"/>
          <w:szCs w:val="24"/>
        </w:rPr>
        <w:t>un</w:t>
      </w:r>
      <w:r w:rsidR="00ED14AB" w:rsidRPr="00FE43C5">
        <w:rPr>
          <w:rFonts w:ascii="Times New Roman" w:hAnsi="Times New Roman"/>
          <w:color w:val="000000"/>
          <w:sz w:val="24"/>
        </w:rPr>
        <w:t xml:space="preserve"> délai de trente (30) jours civils suivant </w:t>
      </w:r>
      <w:r w:rsidR="00E47D46" w:rsidRPr="00FE43C5">
        <w:rPr>
          <w:rFonts w:ascii="Times New Roman" w:hAnsi="Times New Roman"/>
          <w:color w:val="000000"/>
          <w:sz w:val="24"/>
        </w:rPr>
        <w:t xml:space="preserve">un préavis écrit </w:t>
      </w:r>
      <w:r w:rsidR="00ED14AB" w:rsidRPr="00FE43C5">
        <w:rPr>
          <w:rFonts w:ascii="Times New Roman" w:hAnsi="Times New Roman"/>
          <w:color w:val="000000"/>
          <w:sz w:val="24"/>
        </w:rPr>
        <w:t>adressé</w:t>
      </w:r>
      <w:r w:rsidRPr="00FE43C5">
        <w:rPr>
          <w:rFonts w:ascii="Times New Roman" w:hAnsi="Times New Roman"/>
          <w:color w:val="000000"/>
          <w:sz w:val="24"/>
        </w:rPr>
        <w:t xml:space="preserve"> </w:t>
      </w:r>
      <w:r w:rsidR="007D69B5" w:rsidRPr="00FE43C5">
        <w:rPr>
          <w:rFonts w:ascii="Times New Roman" w:hAnsi="Times New Roman"/>
          <w:color w:val="000000"/>
          <w:sz w:val="24"/>
        </w:rPr>
        <w:t xml:space="preserve">à </w:t>
      </w:r>
      <w:r w:rsidR="0068200D" w:rsidRPr="00FE43C5">
        <w:rPr>
          <w:rFonts w:ascii="Times New Roman" w:hAnsi="Times New Roman"/>
          <w:color w:val="auto"/>
          <w:sz w:val="24"/>
          <w:szCs w:val="24"/>
        </w:rPr>
        <w:t>l’autre</w:t>
      </w:r>
      <w:r w:rsidR="007D69B5" w:rsidRPr="00FE43C5">
        <w:rPr>
          <w:rFonts w:ascii="Times New Roman" w:hAnsi="Times New Roman"/>
          <w:color w:val="000000"/>
          <w:sz w:val="24"/>
        </w:rPr>
        <w:t xml:space="preserve"> Partie</w:t>
      </w:r>
      <w:r w:rsidRPr="00FE43C5">
        <w:rPr>
          <w:rFonts w:ascii="Times New Roman" w:hAnsi="Times New Roman"/>
          <w:color w:val="000000"/>
          <w:sz w:val="24"/>
        </w:rPr>
        <w:t>, dans les circonstances suivantes</w:t>
      </w:r>
      <w:r w:rsidR="00D73FA0" w:rsidRPr="00FE43C5">
        <w:rPr>
          <w:rFonts w:ascii="Times New Roman" w:hAnsi="Times New Roman"/>
          <w:color w:val="000000"/>
          <w:sz w:val="24"/>
        </w:rPr>
        <w:t>:</w:t>
      </w:r>
      <w:r w:rsidRPr="00FE43C5">
        <w:rPr>
          <w:rFonts w:ascii="Times New Roman" w:hAnsi="Times New Roman"/>
          <w:color w:val="000000"/>
          <w:sz w:val="24"/>
        </w:rPr>
        <w:t xml:space="preserve"> </w:t>
      </w:r>
    </w:p>
    <w:p w14:paraId="268FA880" w14:textId="77777777" w:rsidR="003B689C" w:rsidRPr="00FE43C5" w:rsidRDefault="003B689C" w:rsidP="003B689C">
      <w:pPr>
        <w:tabs>
          <w:tab w:val="left" w:pos="720"/>
        </w:tabs>
        <w:rPr>
          <w:color w:val="000000"/>
          <w:sz w:val="24"/>
        </w:rPr>
      </w:pPr>
    </w:p>
    <w:p w14:paraId="645B0FCD" w14:textId="09883B2F" w:rsidR="003B689C" w:rsidRPr="00FE43C5" w:rsidRDefault="00D108E6" w:rsidP="00C63B82">
      <w:pPr>
        <w:numPr>
          <w:ilvl w:val="0"/>
          <w:numId w:val="11"/>
        </w:numPr>
        <w:spacing w:after="240"/>
        <w:ind w:left="1134" w:hanging="425"/>
        <w:rPr>
          <w:color w:val="000000"/>
          <w:sz w:val="24"/>
        </w:rPr>
      </w:pPr>
      <w:r w:rsidRPr="00FE43C5">
        <w:rPr>
          <w:color w:val="000000"/>
          <w:sz w:val="24"/>
        </w:rPr>
        <w:t xml:space="preserve">Le </w:t>
      </w:r>
      <w:r w:rsidR="009D458C" w:rsidRPr="00FE43C5">
        <w:rPr>
          <w:color w:val="000000"/>
          <w:sz w:val="24"/>
        </w:rPr>
        <w:t>Partenaire des Nations Unies</w:t>
      </w:r>
      <w:r w:rsidR="0068200D" w:rsidRPr="00FE43C5">
        <w:rPr>
          <w:sz w:val="24"/>
          <w:szCs w:val="24"/>
        </w:rPr>
        <w:t xml:space="preserve"> n’est pas en mesure d’exécuter une partie importante du </w:t>
      </w:r>
      <w:r w:rsidRPr="00FE43C5">
        <w:rPr>
          <w:color w:val="000000"/>
          <w:sz w:val="24"/>
        </w:rPr>
        <w:t xml:space="preserve">présent Accord </w:t>
      </w:r>
      <w:r w:rsidR="00B558D9" w:rsidRPr="00FE43C5">
        <w:rPr>
          <w:color w:val="000000"/>
          <w:sz w:val="24"/>
        </w:rPr>
        <w:t>pendant</w:t>
      </w:r>
      <w:r w:rsidRPr="00FE43C5">
        <w:rPr>
          <w:color w:val="000000"/>
          <w:sz w:val="24"/>
        </w:rPr>
        <w:t xml:space="preserve"> une </w:t>
      </w:r>
      <w:r w:rsidR="00B558D9" w:rsidRPr="00FE43C5">
        <w:rPr>
          <w:color w:val="000000"/>
          <w:sz w:val="24"/>
        </w:rPr>
        <w:t>période de soixante (60) jours civils</w:t>
      </w:r>
      <w:r w:rsidRPr="00FE43C5">
        <w:rPr>
          <w:color w:val="000000"/>
          <w:sz w:val="24"/>
        </w:rPr>
        <w:t xml:space="preserve"> </w:t>
      </w:r>
      <w:r w:rsidR="0068200D" w:rsidRPr="00FE43C5">
        <w:rPr>
          <w:sz w:val="24"/>
          <w:szCs w:val="24"/>
        </w:rPr>
        <w:t>en raison d’un cas</w:t>
      </w:r>
      <w:r w:rsidR="00717CA2" w:rsidRPr="00FE43C5">
        <w:rPr>
          <w:color w:val="000000"/>
          <w:sz w:val="24"/>
        </w:rPr>
        <w:t xml:space="preserve"> </w:t>
      </w:r>
      <w:r w:rsidRPr="00FE43C5">
        <w:rPr>
          <w:color w:val="000000"/>
          <w:sz w:val="24"/>
        </w:rPr>
        <w:t xml:space="preserve">de force majeure, ou si le </w:t>
      </w:r>
      <w:r w:rsidR="009D458C" w:rsidRPr="00FE43C5">
        <w:rPr>
          <w:color w:val="000000"/>
          <w:sz w:val="24"/>
        </w:rPr>
        <w:t>Partenaire des Nations Unies</w:t>
      </w:r>
      <w:r w:rsidR="00577E92" w:rsidRPr="00FE43C5">
        <w:rPr>
          <w:color w:val="000000"/>
          <w:sz w:val="24"/>
        </w:rPr>
        <w:t xml:space="preserve"> </w:t>
      </w:r>
      <w:r w:rsidR="007B55A5" w:rsidRPr="00FE43C5">
        <w:rPr>
          <w:color w:val="000000"/>
          <w:sz w:val="24"/>
        </w:rPr>
        <w:t>détermine</w:t>
      </w:r>
      <w:r w:rsidRPr="00FE43C5">
        <w:rPr>
          <w:color w:val="000000"/>
          <w:sz w:val="24"/>
        </w:rPr>
        <w:t xml:space="preserve"> que</w:t>
      </w:r>
      <w:r w:rsidR="0068200D" w:rsidRPr="00FE43C5">
        <w:rPr>
          <w:sz w:val="24"/>
          <w:szCs w:val="24"/>
        </w:rPr>
        <w:t>, dans les circonstances actuelles, en raison d’une détérioration considérable de l’environnement opérationnel</w:t>
      </w:r>
      <w:r w:rsidR="00071777" w:rsidRPr="00FE43C5">
        <w:rPr>
          <w:sz w:val="24"/>
          <w:szCs w:val="24"/>
        </w:rPr>
        <w:t xml:space="preserve"> </w:t>
      </w:r>
      <w:r w:rsidR="002D1884" w:rsidRPr="00FE43C5">
        <w:rPr>
          <w:color w:val="000000"/>
          <w:sz w:val="24"/>
        </w:rPr>
        <w:t>dans le</w:t>
      </w:r>
      <w:r w:rsidRPr="00FE43C5">
        <w:rPr>
          <w:color w:val="000000"/>
          <w:sz w:val="24"/>
        </w:rPr>
        <w:t xml:space="preserve"> pays</w:t>
      </w:r>
      <w:r w:rsidR="0068200D" w:rsidRPr="00FE43C5">
        <w:rPr>
          <w:sz w:val="24"/>
          <w:szCs w:val="24"/>
        </w:rPr>
        <w:t>,</w:t>
      </w:r>
      <w:r w:rsidRPr="00FE43C5">
        <w:rPr>
          <w:color w:val="000000"/>
          <w:sz w:val="24"/>
        </w:rPr>
        <w:t xml:space="preserve"> il</w:t>
      </w:r>
      <w:r w:rsidR="002D1884" w:rsidRPr="00FE43C5">
        <w:rPr>
          <w:color w:val="000000"/>
          <w:sz w:val="24"/>
        </w:rPr>
        <w:t xml:space="preserve"> ne peut plus </w:t>
      </w:r>
      <w:r w:rsidR="0068200D" w:rsidRPr="00FE43C5">
        <w:rPr>
          <w:sz w:val="24"/>
          <w:szCs w:val="24"/>
        </w:rPr>
        <w:t>mettre en œuvre les</w:t>
      </w:r>
      <w:r w:rsidRPr="00FE43C5">
        <w:rPr>
          <w:color w:val="000000"/>
          <w:sz w:val="24"/>
        </w:rPr>
        <w:t xml:space="preserve"> activi</w:t>
      </w:r>
      <w:r w:rsidR="002D1884" w:rsidRPr="00FE43C5">
        <w:rPr>
          <w:color w:val="000000"/>
          <w:sz w:val="24"/>
        </w:rPr>
        <w:t xml:space="preserve">tés au </w:t>
      </w:r>
      <w:r w:rsidR="0068200D" w:rsidRPr="00FE43C5">
        <w:rPr>
          <w:sz w:val="24"/>
          <w:szCs w:val="24"/>
        </w:rPr>
        <w:t xml:space="preserve">titre du </w:t>
      </w:r>
      <w:r w:rsidR="002D1884" w:rsidRPr="00FE43C5">
        <w:rPr>
          <w:color w:val="000000"/>
          <w:sz w:val="24"/>
        </w:rPr>
        <w:t>présent Accord</w:t>
      </w:r>
      <w:r w:rsidR="00D73FA0" w:rsidRPr="00FE43C5">
        <w:rPr>
          <w:color w:val="000000"/>
          <w:sz w:val="24"/>
        </w:rPr>
        <w:t>;</w:t>
      </w:r>
    </w:p>
    <w:p w14:paraId="147A2216" w14:textId="4302F553" w:rsidR="007B55A5" w:rsidRPr="00FE43C5" w:rsidRDefault="003B689C" w:rsidP="00C63B82">
      <w:pPr>
        <w:numPr>
          <w:ilvl w:val="0"/>
          <w:numId w:val="11"/>
        </w:numPr>
        <w:ind w:left="1134" w:hanging="425"/>
        <w:rPr>
          <w:color w:val="000000"/>
          <w:sz w:val="24"/>
        </w:rPr>
      </w:pPr>
      <w:r w:rsidRPr="00FE43C5">
        <w:rPr>
          <w:color w:val="000000"/>
          <w:sz w:val="24"/>
        </w:rPr>
        <w:t xml:space="preserve">Le </w:t>
      </w:r>
      <w:r w:rsidR="009D458C" w:rsidRPr="00FE43C5">
        <w:rPr>
          <w:color w:val="000000"/>
          <w:sz w:val="24"/>
        </w:rPr>
        <w:t>Partenaire des Nations Unies</w:t>
      </w:r>
      <w:r w:rsidR="00577E92" w:rsidRPr="00FE43C5">
        <w:rPr>
          <w:color w:val="000000"/>
          <w:sz w:val="24"/>
        </w:rPr>
        <w:t xml:space="preserve"> </w:t>
      </w:r>
      <w:r w:rsidR="007B55A5" w:rsidRPr="00FE43C5">
        <w:rPr>
          <w:color w:val="000000"/>
          <w:sz w:val="24"/>
        </w:rPr>
        <w:t xml:space="preserve">ne reçoit pas le paiement </w:t>
      </w:r>
      <w:r w:rsidR="0068200D" w:rsidRPr="00FE43C5">
        <w:rPr>
          <w:sz w:val="24"/>
          <w:szCs w:val="24"/>
        </w:rPr>
        <w:t>du montant total indiqué dans la ou les demandes de paiement soumises</w:t>
      </w:r>
      <w:r w:rsidR="007B55A5" w:rsidRPr="00FE43C5">
        <w:rPr>
          <w:color w:val="000000"/>
          <w:sz w:val="24"/>
        </w:rPr>
        <w:t xml:space="preserve"> conformément à l’Annexe II et </w:t>
      </w:r>
      <w:r w:rsidR="0068200D" w:rsidRPr="00FE43C5">
        <w:rPr>
          <w:sz w:val="24"/>
          <w:szCs w:val="24"/>
        </w:rPr>
        <w:t>non contesté</w:t>
      </w:r>
      <w:r w:rsidR="007B55A5" w:rsidRPr="00FE43C5">
        <w:rPr>
          <w:color w:val="000000"/>
          <w:sz w:val="24"/>
        </w:rPr>
        <w:t xml:space="preserve"> par le Gouvernement, dans </w:t>
      </w:r>
      <w:r w:rsidR="006255FF" w:rsidRPr="00FE43C5">
        <w:rPr>
          <w:color w:val="000000"/>
          <w:sz w:val="24"/>
        </w:rPr>
        <w:t>un délai de</w:t>
      </w:r>
      <w:r w:rsidR="007B55A5" w:rsidRPr="00FE43C5">
        <w:rPr>
          <w:color w:val="000000"/>
          <w:sz w:val="24"/>
        </w:rPr>
        <w:t xml:space="preserve"> trente (30) jours </w:t>
      </w:r>
      <w:r w:rsidR="0068200D" w:rsidRPr="00FE43C5">
        <w:rPr>
          <w:sz w:val="24"/>
          <w:szCs w:val="24"/>
        </w:rPr>
        <w:t>suivant</w:t>
      </w:r>
      <w:r w:rsidR="007B55A5" w:rsidRPr="00FE43C5">
        <w:rPr>
          <w:color w:val="000000"/>
          <w:sz w:val="24"/>
        </w:rPr>
        <w:t xml:space="preserve"> la date de </w:t>
      </w:r>
      <w:r w:rsidR="0068200D" w:rsidRPr="00FE43C5">
        <w:rPr>
          <w:sz w:val="24"/>
          <w:szCs w:val="24"/>
        </w:rPr>
        <w:t xml:space="preserve">cette demande de </w:t>
      </w:r>
      <w:r w:rsidR="00210E5D" w:rsidRPr="00FE43C5">
        <w:rPr>
          <w:sz w:val="24"/>
          <w:szCs w:val="24"/>
        </w:rPr>
        <w:t>paiement;</w:t>
      </w:r>
      <w:r w:rsidR="0068200D" w:rsidRPr="00FE43C5">
        <w:rPr>
          <w:sz w:val="24"/>
          <w:szCs w:val="24"/>
        </w:rPr>
        <w:t xml:space="preserve"> </w:t>
      </w:r>
      <w:proofErr w:type="gramStart"/>
      <w:r w:rsidR="0068200D" w:rsidRPr="00FE43C5">
        <w:rPr>
          <w:sz w:val="24"/>
          <w:szCs w:val="24"/>
        </w:rPr>
        <w:t>ou</w:t>
      </w:r>
      <w:proofErr w:type="gramEnd"/>
      <w:r w:rsidR="0068200D" w:rsidRPr="00FE43C5">
        <w:rPr>
          <w:sz w:val="24"/>
          <w:szCs w:val="24"/>
        </w:rPr>
        <w:t xml:space="preserve"> </w:t>
      </w:r>
    </w:p>
    <w:p w14:paraId="241E2407" w14:textId="77777777" w:rsidR="007B55A5" w:rsidRPr="00FE43C5" w:rsidRDefault="007B55A5" w:rsidP="00C63B82">
      <w:pPr>
        <w:ind w:left="1134" w:hanging="425"/>
        <w:rPr>
          <w:color w:val="000000"/>
          <w:sz w:val="24"/>
        </w:rPr>
      </w:pPr>
    </w:p>
    <w:p w14:paraId="3358E2B5" w14:textId="69229F32" w:rsidR="0078584D" w:rsidRPr="00FE43C5" w:rsidRDefault="0068200D" w:rsidP="00C63B82">
      <w:pPr>
        <w:numPr>
          <w:ilvl w:val="0"/>
          <w:numId w:val="11"/>
        </w:numPr>
        <w:ind w:left="1134" w:hanging="425"/>
        <w:rPr>
          <w:color w:val="000000"/>
          <w:sz w:val="24"/>
        </w:rPr>
      </w:pPr>
      <w:r w:rsidRPr="00FE43C5">
        <w:rPr>
          <w:sz w:val="24"/>
          <w:szCs w:val="24"/>
        </w:rPr>
        <w:t xml:space="preserve">L'une ou l'autre partie </w:t>
      </w:r>
      <w:r w:rsidR="002C08B6">
        <w:rPr>
          <w:sz w:val="24"/>
          <w:szCs w:val="24"/>
        </w:rPr>
        <w:t>viole</w:t>
      </w:r>
      <w:r w:rsidRPr="00FE43C5">
        <w:rPr>
          <w:sz w:val="24"/>
          <w:szCs w:val="24"/>
        </w:rPr>
        <w:t xml:space="preserve"> l'une </w:t>
      </w:r>
      <w:r w:rsidR="0078584D" w:rsidRPr="00FE43C5">
        <w:rPr>
          <w:color w:val="000000"/>
          <w:sz w:val="24"/>
        </w:rPr>
        <w:t xml:space="preserve">de ses obligations </w:t>
      </w:r>
      <w:r w:rsidR="002C08B6">
        <w:rPr>
          <w:sz w:val="24"/>
          <w:szCs w:val="24"/>
        </w:rPr>
        <w:t>substantielles</w:t>
      </w:r>
      <w:r w:rsidR="002C08B6" w:rsidRPr="00FE43C5">
        <w:rPr>
          <w:color w:val="000000"/>
          <w:sz w:val="24"/>
        </w:rPr>
        <w:t xml:space="preserve"> </w:t>
      </w:r>
      <w:r w:rsidR="0078584D" w:rsidRPr="00FE43C5">
        <w:rPr>
          <w:color w:val="000000"/>
          <w:sz w:val="24"/>
        </w:rPr>
        <w:t xml:space="preserve">en vertu du présent Accord </w:t>
      </w:r>
      <w:r w:rsidRPr="00FE43C5">
        <w:rPr>
          <w:sz w:val="24"/>
          <w:szCs w:val="24"/>
        </w:rPr>
        <w:t>et n'y a pas remédié dans les</w:t>
      </w:r>
      <w:r w:rsidR="0078584D" w:rsidRPr="00FE43C5">
        <w:rPr>
          <w:color w:val="000000"/>
          <w:sz w:val="24"/>
        </w:rPr>
        <w:t xml:space="preserve"> soixante (60) jours </w:t>
      </w:r>
      <w:r w:rsidR="008F0C03" w:rsidRPr="00FE43C5">
        <w:rPr>
          <w:color w:val="000000"/>
          <w:sz w:val="24"/>
        </w:rPr>
        <w:t>civils</w:t>
      </w:r>
      <w:r w:rsidR="0078584D" w:rsidRPr="00FE43C5">
        <w:rPr>
          <w:color w:val="000000"/>
          <w:sz w:val="24"/>
        </w:rPr>
        <w:t xml:space="preserve"> (ou </w:t>
      </w:r>
      <w:r w:rsidRPr="00FE43C5">
        <w:rPr>
          <w:sz w:val="24"/>
          <w:szCs w:val="24"/>
        </w:rPr>
        <w:t xml:space="preserve">dans </w:t>
      </w:r>
      <w:r w:rsidR="002C08B6">
        <w:rPr>
          <w:sz w:val="24"/>
          <w:szCs w:val="24"/>
        </w:rPr>
        <w:t xml:space="preserve">un </w:t>
      </w:r>
      <w:r w:rsidRPr="00FE43C5">
        <w:rPr>
          <w:sz w:val="24"/>
          <w:szCs w:val="24"/>
        </w:rPr>
        <w:t>délai</w:t>
      </w:r>
      <w:r w:rsidR="0078584D" w:rsidRPr="00FE43C5">
        <w:rPr>
          <w:color w:val="000000"/>
          <w:sz w:val="24"/>
        </w:rPr>
        <w:t xml:space="preserve"> plus </w:t>
      </w:r>
      <w:r w:rsidRPr="00FE43C5">
        <w:rPr>
          <w:sz w:val="24"/>
          <w:szCs w:val="24"/>
        </w:rPr>
        <w:t>long</w:t>
      </w:r>
      <w:r w:rsidR="0078584D" w:rsidRPr="00FE43C5">
        <w:rPr>
          <w:color w:val="000000"/>
          <w:sz w:val="24"/>
        </w:rPr>
        <w:t xml:space="preserve"> dont </w:t>
      </w:r>
      <w:r w:rsidRPr="00FE43C5">
        <w:rPr>
          <w:sz w:val="24"/>
          <w:szCs w:val="24"/>
        </w:rPr>
        <w:t>l</w:t>
      </w:r>
      <w:r w:rsidR="002C08B6">
        <w:rPr>
          <w:sz w:val="24"/>
          <w:szCs w:val="24"/>
        </w:rPr>
        <w:t>es</w:t>
      </w:r>
      <w:r w:rsidRPr="00FE43C5">
        <w:rPr>
          <w:sz w:val="24"/>
          <w:szCs w:val="24"/>
        </w:rPr>
        <w:t xml:space="preserve"> partie</w:t>
      </w:r>
      <w:r w:rsidR="002C08B6">
        <w:rPr>
          <w:sz w:val="24"/>
          <w:szCs w:val="24"/>
        </w:rPr>
        <w:t>s</w:t>
      </w:r>
      <w:r w:rsidR="0078584D" w:rsidRPr="00FE43C5">
        <w:rPr>
          <w:color w:val="000000"/>
          <w:sz w:val="24"/>
        </w:rPr>
        <w:t xml:space="preserve"> p</w:t>
      </w:r>
      <w:r w:rsidR="00F54EEC" w:rsidRPr="00FE43C5">
        <w:rPr>
          <w:color w:val="000000"/>
          <w:sz w:val="24"/>
        </w:rPr>
        <w:t>eu</w:t>
      </w:r>
      <w:r w:rsidR="002C08B6">
        <w:rPr>
          <w:color w:val="000000"/>
          <w:sz w:val="24"/>
        </w:rPr>
        <w:t>ven</w:t>
      </w:r>
      <w:r w:rsidR="00F54EEC" w:rsidRPr="00FE43C5">
        <w:rPr>
          <w:color w:val="000000"/>
          <w:sz w:val="24"/>
        </w:rPr>
        <w:t xml:space="preserve">t </w:t>
      </w:r>
      <w:r w:rsidRPr="00FE43C5">
        <w:rPr>
          <w:sz w:val="24"/>
          <w:szCs w:val="24"/>
        </w:rPr>
        <w:t>avoir convenu par la suite</w:t>
      </w:r>
      <w:r w:rsidR="0078584D" w:rsidRPr="00FE43C5">
        <w:rPr>
          <w:color w:val="000000"/>
          <w:sz w:val="24"/>
        </w:rPr>
        <w:t xml:space="preserve"> par écrit) </w:t>
      </w:r>
      <w:r w:rsidR="009D2AF3" w:rsidRPr="00FE43C5">
        <w:rPr>
          <w:color w:val="000000"/>
          <w:sz w:val="24"/>
        </w:rPr>
        <w:t>suivant</w:t>
      </w:r>
      <w:r w:rsidR="008F0C03" w:rsidRPr="00FE43C5">
        <w:rPr>
          <w:color w:val="000000"/>
          <w:sz w:val="24"/>
        </w:rPr>
        <w:t xml:space="preserve"> la </w:t>
      </w:r>
      <w:r w:rsidR="0078584D" w:rsidRPr="00FE43C5">
        <w:rPr>
          <w:color w:val="000000"/>
          <w:sz w:val="24"/>
        </w:rPr>
        <w:t xml:space="preserve">réception de </w:t>
      </w:r>
      <w:r w:rsidRPr="00FE43C5">
        <w:rPr>
          <w:sz w:val="24"/>
          <w:szCs w:val="24"/>
        </w:rPr>
        <w:t>l'avis spécifiant un</w:t>
      </w:r>
      <w:r w:rsidR="002C08B6">
        <w:rPr>
          <w:sz w:val="24"/>
          <w:szCs w:val="24"/>
        </w:rPr>
        <w:t>e</w:t>
      </w:r>
      <w:r w:rsidRPr="00FE43C5">
        <w:rPr>
          <w:sz w:val="24"/>
          <w:szCs w:val="24"/>
        </w:rPr>
        <w:t xml:space="preserve"> tel</w:t>
      </w:r>
      <w:r w:rsidR="002C08B6">
        <w:rPr>
          <w:sz w:val="24"/>
          <w:szCs w:val="24"/>
        </w:rPr>
        <w:t>le</w:t>
      </w:r>
      <w:r w:rsidRPr="00FE43C5">
        <w:rPr>
          <w:sz w:val="24"/>
          <w:szCs w:val="24"/>
        </w:rPr>
        <w:t xml:space="preserve"> </w:t>
      </w:r>
      <w:r w:rsidR="002C08B6">
        <w:rPr>
          <w:sz w:val="24"/>
          <w:szCs w:val="24"/>
        </w:rPr>
        <w:t>violation</w:t>
      </w:r>
      <w:r w:rsidR="0078584D" w:rsidRPr="00FE43C5">
        <w:rPr>
          <w:color w:val="000000"/>
          <w:sz w:val="24"/>
        </w:rPr>
        <w:t xml:space="preserve">. </w:t>
      </w:r>
    </w:p>
    <w:p w14:paraId="71BEC85E" w14:textId="77777777" w:rsidR="003B689C" w:rsidRPr="00FE43C5" w:rsidRDefault="003B689C" w:rsidP="007D0B9C">
      <w:pPr>
        <w:ind w:left="360"/>
        <w:rPr>
          <w:color w:val="000000"/>
          <w:sz w:val="24"/>
        </w:rPr>
      </w:pPr>
    </w:p>
    <w:p w14:paraId="3F19AF84" w14:textId="3F9A6DFA" w:rsidR="003B689C" w:rsidRPr="00FE43C5" w:rsidRDefault="008944B2" w:rsidP="00380384">
      <w:pPr>
        <w:pStyle w:val="ListParagraph"/>
        <w:numPr>
          <w:ilvl w:val="0"/>
          <w:numId w:val="13"/>
        </w:numPr>
        <w:tabs>
          <w:tab w:val="left" w:pos="360"/>
        </w:tabs>
        <w:rPr>
          <w:rFonts w:ascii="Times New Roman" w:hAnsi="Times New Roman"/>
          <w:color w:val="auto"/>
          <w:sz w:val="24"/>
          <w:szCs w:val="24"/>
        </w:rPr>
      </w:pPr>
      <w:r w:rsidRPr="00FE43C5">
        <w:rPr>
          <w:rFonts w:ascii="Times New Roman" w:hAnsi="Times New Roman"/>
          <w:color w:val="000000"/>
          <w:sz w:val="24"/>
        </w:rPr>
        <w:t xml:space="preserve">Les </w:t>
      </w:r>
      <w:r w:rsidR="0068200D" w:rsidRPr="00FE43C5">
        <w:rPr>
          <w:rFonts w:ascii="Times New Roman" w:hAnsi="Times New Roman"/>
          <w:color w:val="auto"/>
          <w:sz w:val="24"/>
          <w:szCs w:val="24"/>
        </w:rPr>
        <w:t>dispositions</w:t>
      </w:r>
      <w:r w:rsidR="00071777" w:rsidRPr="00FE43C5">
        <w:rPr>
          <w:rFonts w:ascii="Times New Roman" w:hAnsi="Times New Roman"/>
          <w:color w:val="auto"/>
          <w:sz w:val="24"/>
          <w:szCs w:val="24"/>
        </w:rPr>
        <w:t xml:space="preserve"> </w:t>
      </w:r>
      <w:r w:rsidRPr="00FE43C5">
        <w:rPr>
          <w:rFonts w:ascii="Times New Roman" w:hAnsi="Times New Roman"/>
          <w:color w:val="000000"/>
          <w:sz w:val="24"/>
        </w:rPr>
        <w:t xml:space="preserve">du présent Accord subsistent </w:t>
      </w:r>
      <w:r w:rsidR="0068200D" w:rsidRPr="00FE43C5">
        <w:rPr>
          <w:rFonts w:ascii="Times New Roman" w:hAnsi="Times New Roman"/>
          <w:color w:val="auto"/>
          <w:sz w:val="24"/>
          <w:szCs w:val="24"/>
        </w:rPr>
        <w:t>à</w:t>
      </w:r>
      <w:r w:rsidRPr="00FE43C5">
        <w:rPr>
          <w:rFonts w:ascii="Times New Roman" w:hAnsi="Times New Roman"/>
          <w:color w:val="000000"/>
          <w:sz w:val="24"/>
        </w:rPr>
        <w:t xml:space="preserve"> la Résiliation </w:t>
      </w:r>
      <w:r w:rsidR="0068200D" w:rsidRPr="00FE43C5">
        <w:rPr>
          <w:rFonts w:ascii="Times New Roman" w:hAnsi="Times New Roman"/>
          <w:color w:val="auto"/>
          <w:sz w:val="24"/>
          <w:szCs w:val="24"/>
        </w:rPr>
        <w:t>anticipée</w:t>
      </w:r>
      <w:r w:rsidRPr="00FE43C5">
        <w:rPr>
          <w:rFonts w:ascii="Times New Roman" w:hAnsi="Times New Roman"/>
          <w:color w:val="000000"/>
          <w:sz w:val="24"/>
        </w:rPr>
        <w:t xml:space="preserve"> ou </w:t>
      </w:r>
      <w:r w:rsidR="0068200D" w:rsidRPr="00FE43C5">
        <w:rPr>
          <w:rFonts w:ascii="Times New Roman" w:hAnsi="Times New Roman"/>
          <w:color w:val="auto"/>
          <w:sz w:val="24"/>
          <w:szCs w:val="24"/>
        </w:rPr>
        <w:t>à l’achèvement</w:t>
      </w:r>
      <w:r w:rsidRPr="00FE43C5">
        <w:rPr>
          <w:rFonts w:ascii="Times New Roman" w:hAnsi="Times New Roman"/>
          <w:color w:val="000000"/>
          <w:sz w:val="24"/>
        </w:rPr>
        <w:t xml:space="preserve"> </w:t>
      </w:r>
      <w:r w:rsidR="002C08B6">
        <w:rPr>
          <w:rFonts w:ascii="Times New Roman" w:hAnsi="Times New Roman"/>
          <w:color w:val="000000"/>
          <w:sz w:val="24"/>
        </w:rPr>
        <w:t>de manière à</w:t>
      </w:r>
      <w:r w:rsidR="0068200D" w:rsidRPr="00FE43C5">
        <w:rPr>
          <w:rFonts w:ascii="Times New Roman" w:hAnsi="Times New Roman"/>
          <w:color w:val="auto"/>
          <w:sz w:val="24"/>
          <w:szCs w:val="24"/>
        </w:rPr>
        <w:t xml:space="preserve"> permettre</w:t>
      </w:r>
      <w:r w:rsidRPr="00FE43C5">
        <w:rPr>
          <w:rFonts w:ascii="Times New Roman" w:hAnsi="Times New Roman"/>
          <w:color w:val="000000"/>
          <w:sz w:val="24"/>
        </w:rPr>
        <w:t xml:space="preserve"> la </w:t>
      </w:r>
      <w:r w:rsidR="00210E5D" w:rsidRPr="00FE43C5">
        <w:rPr>
          <w:rFonts w:ascii="Times New Roman" w:hAnsi="Times New Roman"/>
          <w:color w:val="000000"/>
          <w:sz w:val="24"/>
        </w:rPr>
        <w:t xml:space="preserve">conclusion </w:t>
      </w:r>
      <w:r w:rsidR="00210E5D" w:rsidRPr="00FE43C5">
        <w:rPr>
          <w:rFonts w:ascii="Times New Roman" w:hAnsi="Times New Roman"/>
          <w:color w:val="auto"/>
          <w:sz w:val="24"/>
          <w:szCs w:val="24"/>
        </w:rPr>
        <w:t>de</w:t>
      </w:r>
      <w:r w:rsidRPr="00FE43C5">
        <w:rPr>
          <w:rFonts w:ascii="Times New Roman" w:hAnsi="Times New Roman"/>
          <w:color w:val="000000"/>
          <w:sz w:val="24"/>
        </w:rPr>
        <w:t xml:space="preserve"> toutes les activités et </w:t>
      </w:r>
      <w:r w:rsidR="0068200D" w:rsidRPr="00FE43C5">
        <w:rPr>
          <w:rFonts w:ascii="Times New Roman" w:hAnsi="Times New Roman"/>
          <w:color w:val="auto"/>
          <w:sz w:val="24"/>
          <w:szCs w:val="24"/>
        </w:rPr>
        <w:t>le</w:t>
      </w:r>
      <w:r w:rsidRPr="00FE43C5">
        <w:rPr>
          <w:rFonts w:ascii="Times New Roman" w:hAnsi="Times New Roman"/>
          <w:color w:val="000000"/>
          <w:sz w:val="24"/>
        </w:rPr>
        <w:t xml:space="preserve"> règlement des comptes </w:t>
      </w:r>
      <w:r w:rsidR="0068200D" w:rsidRPr="00FE43C5">
        <w:rPr>
          <w:rFonts w:ascii="Times New Roman" w:hAnsi="Times New Roman"/>
          <w:color w:val="auto"/>
          <w:sz w:val="24"/>
          <w:szCs w:val="24"/>
        </w:rPr>
        <w:t>entre les</w:t>
      </w:r>
      <w:r w:rsidRPr="00FE43C5">
        <w:rPr>
          <w:rFonts w:ascii="Times New Roman" w:hAnsi="Times New Roman"/>
          <w:color w:val="000000"/>
          <w:sz w:val="24"/>
        </w:rPr>
        <w:t xml:space="preserve"> Parties</w:t>
      </w:r>
      <w:r w:rsidR="00BF2D89" w:rsidRPr="00FE43C5">
        <w:rPr>
          <w:rStyle w:val="FootnoteReference"/>
          <w:rFonts w:ascii="Times New Roman" w:hAnsi="Times New Roman"/>
          <w:color w:val="auto"/>
          <w:sz w:val="24"/>
          <w:szCs w:val="24"/>
        </w:rPr>
        <w:footnoteReference w:id="11"/>
      </w:r>
      <w:r w:rsidRPr="00FE43C5">
        <w:rPr>
          <w:rFonts w:ascii="Times New Roman" w:hAnsi="Times New Roman"/>
          <w:color w:val="000000"/>
          <w:sz w:val="24"/>
        </w:rPr>
        <w:t>.</w:t>
      </w:r>
      <w:r w:rsidR="00E14B06" w:rsidRPr="00FE43C5">
        <w:rPr>
          <w:rFonts w:ascii="Times New Roman" w:hAnsi="Times New Roman"/>
          <w:color w:val="000000"/>
          <w:sz w:val="24"/>
        </w:rPr>
        <w:t xml:space="preserve"> </w:t>
      </w:r>
      <w:r w:rsidR="000E69E5" w:rsidRPr="00FE43C5">
        <w:rPr>
          <w:rFonts w:ascii="Times New Roman" w:hAnsi="Times New Roman"/>
          <w:color w:val="000000"/>
          <w:sz w:val="24"/>
          <w:szCs w:val="24"/>
        </w:rPr>
        <w:t>Dès réception par une Partie</w:t>
      </w:r>
      <w:r w:rsidR="0068200D" w:rsidRPr="00FE43C5">
        <w:rPr>
          <w:rFonts w:ascii="Times New Roman" w:hAnsi="Times New Roman"/>
          <w:color w:val="auto"/>
          <w:sz w:val="24"/>
          <w:szCs w:val="24"/>
        </w:rPr>
        <w:t xml:space="preserve"> </w:t>
      </w:r>
      <w:r w:rsidR="002C08B6">
        <w:rPr>
          <w:rFonts w:ascii="Times New Roman" w:hAnsi="Times New Roman"/>
          <w:color w:val="auto"/>
          <w:sz w:val="24"/>
          <w:szCs w:val="24"/>
        </w:rPr>
        <w:t>du préavis</w:t>
      </w:r>
      <w:r w:rsidR="000E69E5" w:rsidRPr="00FE43C5">
        <w:rPr>
          <w:rFonts w:ascii="Times New Roman" w:hAnsi="Times New Roman"/>
          <w:color w:val="000000"/>
          <w:sz w:val="24"/>
          <w:szCs w:val="24"/>
        </w:rPr>
        <w:t xml:space="preserve"> de Résiliation anticipée du présent Accord </w:t>
      </w:r>
      <w:r w:rsidR="0068200D" w:rsidRPr="00FE43C5">
        <w:rPr>
          <w:rFonts w:ascii="Times New Roman" w:hAnsi="Times New Roman"/>
          <w:color w:val="auto"/>
          <w:sz w:val="24"/>
          <w:szCs w:val="24"/>
        </w:rPr>
        <w:t>émis</w:t>
      </w:r>
      <w:r w:rsidR="00A00369" w:rsidRPr="00FE43C5">
        <w:rPr>
          <w:rFonts w:ascii="Times New Roman" w:hAnsi="Times New Roman"/>
          <w:color w:val="000000"/>
          <w:sz w:val="24"/>
          <w:szCs w:val="24"/>
        </w:rPr>
        <w:t xml:space="preserve"> par</w:t>
      </w:r>
      <w:r w:rsidR="000E69E5" w:rsidRPr="00FE43C5">
        <w:rPr>
          <w:rFonts w:ascii="Times New Roman" w:hAnsi="Times New Roman"/>
          <w:color w:val="000000"/>
          <w:sz w:val="24"/>
          <w:szCs w:val="24"/>
        </w:rPr>
        <w:t xml:space="preserve"> l’autre Partie, les Parties conviennent de la stratégie de </w:t>
      </w:r>
      <w:r w:rsidR="009D2AF3" w:rsidRPr="00FE43C5">
        <w:rPr>
          <w:rFonts w:ascii="Times New Roman" w:hAnsi="Times New Roman"/>
          <w:color w:val="000000"/>
          <w:sz w:val="24"/>
          <w:szCs w:val="24"/>
        </w:rPr>
        <w:t xml:space="preserve">sortie afin de </w:t>
      </w:r>
      <w:r w:rsidR="000E69E5" w:rsidRPr="00FE43C5">
        <w:rPr>
          <w:rFonts w:ascii="Times New Roman" w:hAnsi="Times New Roman"/>
          <w:color w:val="000000"/>
          <w:sz w:val="24"/>
          <w:szCs w:val="24"/>
        </w:rPr>
        <w:t xml:space="preserve">réduire </w:t>
      </w:r>
      <w:proofErr w:type="gramStart"/>
      <w:r w:rsidR="009D2AF3" w:rsidRPr="00FE43C5">
        <w:rPr>
          <w:rFonts w:ascii="Times New Roman" w:hAnsi="Times New Roman"/>
          <w:color w:val="000000"/>
          <w:sz w:val="24"/>
          <w:szCs w:val="24"/>
        </w:rPr>
        <w:t>toute</w:t>
      </w:r>
      <w:proofErr w:type="gramEnd"/>
      <w:r w:rsidR="009D2AF3" w:rsidRPr="00FE43C5">
        <w:rPr>
          <w:rFonts w:ascii="Times New Roman" w:hAnsi="Times New Roman"/>
          <w:color w:val="000000"/>
          <w:sz w:val="24"/>
          <w:szCs w:val="24"/>
        </w:rPr>
        <w:t xml:space="preserve"> éventuelle incidence</w:t>
      </w:r>
      <w:r w:rsidR="000E69E5" w:rsidRPr="00FE43C5">
        <w:rPr>
          <w:rFonts w:ascii="Times New Roman" w:hAnsi="Times New Roman"/>
          <w:color w:val="000000"/>
          <w:sz w:val="24"/>
          <w:szCs w:val="24"/>
        </w:rPr>
        <w:t xml:space="preserve"> négati</w:t>
      </w:r>
      <w:r w:rsidR="009D2AF3" w:rsidRPr="00FE43C5">
        <w:rPr>
          <w:rFonts w:ascii="Times New Roman" w:hAnsi="Times New Roman"/>
          <w:color w:val="000000"/>
          <w:sz w:val="24"/>
          <w:szCs w:val="24"/>
        </w:rPr>
        <w:t>ve</w:t>
      </w:r>
      <w:r w:rsidR="000E69E5" w:rsidRPr="00FE43C5">
        <w:rPr>
          <w:rFonts w:ascii="Times New Roman" w:hAnsi="Times New Roman"/>
          <w:color w:val="000000"/>
          <w:sz w:val="24"/>
          <w:szCs w:val="24"/>
        </w:rPr>
        <w:t xml:space="preserve"> </w:t>
      </w:r>
      <w:r w:rsidR="009D2AF3" w:rsidRPr="00FE43C5">
        <w:rPr>
          <w:rFonts w:ascii="Times New Roman" w:hAnsi="Times New Roman"/>
          <w:color w:val="000000"/>
          <w:sz w:val="24"/>
          <w:szCs w:val="24"/>
        </w:rPr>
        <w:t xml:space="preserve">associée à </w:t>
      </w:r>
      <w:r w:rsidR="000E69E5" w:rsidRPr="00FE43C5">
        <w:rPr>
          <w:rFonts w:ascii="Times New Roman" w:hAnsi="Times New Roman"/>
          <w:color w:val="auto"/>
          <w:sz w:val="24"/>
          <w:szCs w:val="24"/>
        </w:rPr>
        <w:t xml:space="preserve">une Résiliation anticipée de l’Accord et prennent toutes les mesures raisonnables et nécessaires </w:t>
      </w:r>
      <w:r w:rsidR="008B7489" w:rsidRPr="00FE43C5">
        <w:rPr>
          <w:rFonts w:ascii="Times New Roman" w:hAnsi="Times New Roman"/>
          <w:color w:val="auto"/>
          <w:sz w:val="24"/>
          <w:szCs w:val="24"/>
        </w:rPr>
        <w:t>pour</w:t>
      </w:r>
      <w:r w:rsidR="000E69E5" w:rsidRPr="00FE43C5">
        <w:rPr>
          <w:rFonts w:ascii="Times New Roman" w:hAnsi="Times New Roman"/>
          <w:color w:val="auto"/>
          <w:sz w:val="24"/>
          <w:szCs w:val="24"/>
        </w:rPr>
        <w:t xml:space="preserve"> </w:t>
      </w:r>
      <w:r w:rsidR="0068200D" w:rsidRPr="00FE43C5">
        <w:rPr>
          <w:rFonts w:ascii="Times New Roman" w:hAnsi="Times New Roman"/>
          <w:color w:val="auto"/>
          <w:sz w:val="24"/>
          <w:szCs w:val="24"/>
        </w:rPr>
        <w:t>mener à terme</w:t>
      </w:r>
      <w:r w:rsidR="00415E23" w:rsidRPr="00FE43C5">
        <w:rPr>
          <w:rFonts w:ascii="Times New Roman" w:hAnsi="Times New Roman"/>
          <w:color w:val="auto"/>
          <w:sz w:val="24"/>
          <w:szCs w:val="24"/>
        </w:rPr>
        <w:t xml:space="preserve"> </w:t>
      </w:r>
      <w:r w:rsidR="008B7489" w:rsidRPr="00FE43C5">
        <w:rPr>
          <w:rFonts w:ascii="Times New Roman" w:hAnsi="Times New Roman"/>
          <w:color w:val="auto"/>
          <w:sz w:val="24"/>
          <w:szCs w:val="24"/>
        </w:rPr>
        <w:t>autant</w:t>
      </w:r>
      <w:r w:rsidR="000E69E5" w:rsidRPr="00FE43C5">
        <w:rPr>
          <w:rFonts w:ascii="Times New Roman" w:hAnsi="Times New Roman"/>
          <w:color w:val="auto"/>
          <w:sz w:val="24"/>
          <w:szCs w:val="24"/>
        </w:rPr>
        <w:t xml:space="preserve"> d’activités</w:t>
      </w:r>
      <w:r w:rsidR="008B7489" w:rsidRPr="00FE43C5">
        <w:rPr>
          <w:rFonts w:ascii="Times New Roman" w:hAnsi="Times New Roman"/>
          <w:color w:val="auto"/>
          <w:sz w:val="24"/>
          <w:szCs w:val="24"/>
        </w:rPr>
        <w:t xml:space="preserve"> que</w:t>
      </w:r>
      <w:r w:rsidR="000E69E5" w:rsidRPr="00FE43C5">
        <w:rPr>
          <w:rFonts w:ascii="Times New Roman" w:hAnsi="Times New Roman"/>
          <w:color w:val="auto"/>
          <w:sz w:val="24"/>
          <w:szCs w:val="24"/>
        </w:rPr>
        <w:t xml:space="preserve"> possible. En cas de Résiliation anticipée, les Parties convien</w:t>
      </w:r>
      <w:r w:rsidR="008B7489" w:rsidRPr="00FE43C5">
        <w:rPr>
          <w:rFonts w:ascii="Times New Roman" w:hAnsi="Times New Roman"/>
          <w:color w:val="auto"/>
          <w:sz w:val="24"/>
          <w:szCs w:val="24"/>
        </w:rPr>
        <w:t>nent</w:t>
      </w:r>
      <w:r w:rsidR="000E69E5" w:rsidRPr="00FE43C5">
        <w:rPr>
          <w:rFonts w:ascii="Times New Roman" w:hAnsi="Times New Roman"/>
          <w:color w:val="auto"/>
          <w:sz w:val="24"/>
          <w:szCs w:val="24"/>
        </w:rPr>
        <w:t xml:space="preserve"> </w:t>
      </w:r>
      <w:r w:rsidR="0068200D" w:rsidRPr="00FE43C5">
        <w:rPr>
          <w:rFonts w:ascii="Times New Roman" w:hAnsi="Times New Roman"/>
          <w:color w:val="auto"/>
          <w:sz w:val="24"/>
          <w:szCs w:val="24"/>
        </w:rPr>
        <w:t>du</w:t>
      </w:r>
      <w:r w:rsidR="000E69E5" w:rsidRPr="00FE43C5">
        <w:rPr>
          <w:rFonts w:ascii="Times New Roman" w:hAnsi="Times New Roman"/>
          <w:color w:val="auto"/>
          <w:sz w:val="24"/>
          <w:szCs w:val="24"/>
        </w:rPr>
        <w:t xml:space="preserve"> délai </w:t>
      </w:r>
      <w:r w:rsidR="0068200D" w:rsidRPr="00FE43C5">
        <w:rPr>
          <w:rFonts w:ascii="Times New Roman" w:hAnsi="Times New Roman"/>
          <w:color w:val="auto"/>
          <w:sz w:val="24"/>
          <w:szCs w:val="24"/>
        </w:rPr>
        <w:t>de soumission par</w:t>
      </w:r>
      <w:r w:rsidR="000E69E5" w:rsidRPr="00FE43C5">
        <w:rPr>
          <w:rFonts w:ascii="Times New Roman" w:hAnsi="Times New Roman"/>
          <w:color w:val="auto"/>
          <w:sz w:val="24"/>
          <w:szCs w:val="24"/>
        </w:rPr>
        <w:t xml:space="preserve"> le </w:t>
      </w:r>
      <w:r w:rsidR="009D458C" w:rsidRPr="00FE43C5">
        <w:rPr>
          <w:rFonts w:ascii="Times New Roman" w:hAnsi="Times New Roman"/>
          <w:color w:val="auto"/>
          <w:sz w:val="24"/>
          <w:szCs w:val="24"/>
        </w:rPr>
        <w:t>Partenaire des Nations Unies</w:t>
      </w:r>
      <w:r w:rsidR="0068200D" w:rsidRPr="00FE43C5">
        <w:rPr>
          <w:rFonts w:ascii="Times New Roman" w:hAnsi="Times New Roman"/>
          <w:color w:val="auto"/>
          <w:sz w:val="24"/>
          <w:szCs w:val="24"/>
        </w:rPr>
        <w:t xml:space="preserve"> du</w:t>
      </w:r>
      <w:r w:rsidR="000E69E5" w:rsidRPr="00FE43C5">
        <w:rPr>
          <w:rFonts w:ascii="Times New Roman" w:hAnsi="Times New Roman"/>
          <w:color w:val="auto"/>
          <w:sz w:val="24"/>
          <w:szCs w:val="24"/>
        </w:rPr>
        <w:t xml:space="preserve"> dernier Rapport d’avancement et </w:t>
      </w:r>
      <w:r w:rsidR="0068200D" w:rsidRPr="00FE43C5">
        <w:rPr>
          <w:rFonts w:ascii="Times New Roman" w:hAnsi="Times New Roman"/>
          <w:color w:val="auto"/>
          <w:sz w:val="24"/>
          <w:szCs w:val="24"/>
        </w:rPr>
        <w:t xml:space="preserve">de </w:t>
      </w:r>
      <w:r w:rsidR="00062F9D" w:rsidRPr="00FE43C5">
        <w:rPr>
          <w:rFonts w:ascii="Times New Roman" w:hAnsi="Times New Roman"/>
          <w:color w:val="auto"/>
          <w:sz w:val="24"/>
          <w:szCs w:val="24"/>
        </w:rPr>
        <w:t>l’État</w:t>
      </w:r>
      <w:r w:rsidR="000E69E5" w:rsidRPr="00FE43C5">
        <w:rPr>
          <w:rFonts w:ascii="Times New Roman" w:hAnsi="Times New Roman"/>
          <w:color w:val="000000"/>
          <w:sz w:val="24"/>
          <w:szCs w:val="24"/>
        </w:rPr>
        <w:t xml:space="preserve"> financier final certifié, et </w:t>
      </w:r>
      <w:r w:rsidR="0068200D" w:rsidRPr="00FE43C5">
        <w:rPr>
          <w:rFonts w:ascii="Times New Roman" w:hAnsi="Times New Roman"/>
          <w:color w:val="auto"/>
          <w:sz w:val="24"/>
          <w:szCs w:val="24"/>
        </w:rPr>
        <w:t>règlent</w:t>
      </w:r>
      <w:r w:rsidR="00BC5803" w:rsidRPr="00FE43C5">
        <w:rPr>
          <w:rFonts w:ascii="Times New Roman" w:hAnsi="Times New Roman"/>
          <w:color w:val="000000"/>
          <w:sz w:val="24"/>
          <w:szCs w:val="24"/>
        </w:rPr>
        <w:t xml:space="preserve"> l</w:t>
      </w:r>
      <w:r w:rsidR="000E69E5" w:rsidRPr="00FE43C5">
        <w:rPr>
          <w:rFonts w:ascii="Times New Roman" w:hAnsi="Times New Roman"/>
          <w:color w:val="000000"/>
          <w:sz w:val="24"/>
          <w:szCs w:val="24"/>
        </w:rPr>
        <w:t xml:space="preserve">es paiements dus </w:t>
      </w:r>
      <w:r w:rsidR="00C7284C" w:rsidRPr="00FE43C5">
        <w:rPr>
          <w:rFonts w:ascii="Times New Roman" w:hAnsi="Times New Roman"/>
          <w:color w:val="000000"/>
          <w:sz w:val="24"/>
          <w:szCs w:val="24"/>
        </w:rPr>
        <w:t>au plus tard à</w:t>
      </w:r>
      <w:r w:rsidR="000E69E5" w:rsidRPr="00FE43C5">
        <w:rPr>
          <w:rFonts w:ascii="Times New Roman" w:hAnsi="Times New Roman"/>
          <w:color w:val="000000"/>
          <w:sz w:val="24"/>
          <w:szCs w:val="24"/>
        </w:rPr>
        <w:t xml:space="preserve"> la date de clôture de l’Accord de Financement</w:t>
      </w:r>
      <w:r w:rsidR="008B7489" w:rsidRPr="00FE43C5">
        <w:rPr>
          <w:rFonts w:ascii="Times New Roman" w:hAnsi="Times New Roman"/>
          <w:color w:val="000000"/>
          <w:sz w:val="24"/>
        </w:rPr>
        <w:t>.</w:t>
      </w:r>
    </w:p>
    <w:p w14:paraId="2BD2A51A" w14:textId="77777777" w:rsidR="003B689C" w:rsidRPr="00FE43C5" w:rsidRDefault="003B689C" w:rsidP="003B689C">
      <w:pPr>
        <w:tabs>
          <w:tab w:val="left" w:pos="720"/>
        </w:tabs>
        <w:ind w:left="360" w:hanging="360"/>
        <w:rPr>
          <w:sz w:val="24"/>
          <w:szCs w:val="24"/>
        </w:rPr>
      </w:pPr>
    </w:p>
    <w:p w14:paraId="4B14A951" w14:textId="77777777" w:rsidR="003B689C" w:rsidRPr="00FE43C5" w:rsidRDefault="003B689C" w:rsidP="00C63B82">
      <w:pPr>
        <w:keepNext/>
        <w:jc w:val="center"/>
        <w:rPr>
          <w:b/>
          <w:sz w:val="24"/>
          <w:szCs w:val="24"/>
        </w:rPr>
      </w:pPr>
      <w:r w:rsidRPr="00FE43C5">
        <w:rPr>
          <w:b/>
          <w:smallCaps/>
          <w:sz w:val="24"/>
        </w:rPr>
        <w:lastRenderedPageBreak/>
        <w:t>DISPOSITIONS DIVERSES</w:t>
      </w:r>
    </w:p>
    <w:p w14:paraId="72B05E37" w14:textId="77777777" w:rsidR="003B689C" w:rsidRPr="00FE43C5" w:rsidRDefault="003B689C" w:rsidP="00C63B82">
      <w:pPr>
        <w:keepNext/>
        <w:rPr>
          <w:b/>
          <w:sz w:val="24"/>
          <w:szCs w:val="24"/>
        </w:rPr>
      </w:pPr>
    </w:p>
    <w:p w14:paraId="731B635B" w14:textId="57B8504F" w:rsidR="000E69E5" w:rsidRPr="00FE43C5" w:rsidRDefault="0068200D" w:rsidP="00380384">
      <w:pPr>
        <w:pStyle w:val="ListParagraph"/>
        <w:numPr>
          <w:ilvl w:val="0"/>
          <w:numId w:val="13"/>
        </w:numPr>
        <w:tabs>
          <w:tab w:val="left" w:pos="360"/>
          <w:tab w:val="left" w:pos="720"/>
        </w:tabs>
        <w:rPr>
          <w:rFonts w:ascii="Times New Roman" w:hAnsi="Times New Roman"/>
          <w:color w:val="000000"/>
          <w:szCs w:val="22"/>
        </w:rPr>
      </w:pPr>
      <w:r w:rsidRPr="00FE43C5">
        <w:rPr>
          <w:rFonts w:ascii="Times New Roman" w:hAnsi="Times New Roman"/>
          <w:b/>
          <w:i/>
          <w:color w:val="000000"/>
          <w:sz w:val="24"/>
        </w:rPr>
        <w:t xml:space="preserve">Archivage. </w:t>
      </w:r>
      <w:r w:rsidRPr="00FE43C5">
        <w:rPr>
          <w:rFonts w:ascii="Times New Roman" w:hAnsi="Times New Roman"/>
          <w:color w:val="000000"/>
          <w:sz w:val="24"/>
        </w:rPr>
        <w:t>Le</w:t>
      </w:r>
      <w:r w:rsidR="000E69E5" w:rsidRPr="00FE43C5">
        <w:rPr>
          <w:rFonts w:ascii="Times New Roman" w:hAnsi="Times New Roman"/>
          <w:color w:val="000000"/>
          <w:sz w:val="24"/>
          <w:szCs w:val="24"/>
        </w:rPr>
        <w:t xml:space="preserve"> </w:t>
      </w:r>
      <w:r w:rsidR="009D458C" w:rsidRPr="00FE43C5">
        <w:rPr>
          <w:rFonts w:ascii="Times New Roman" w:hAnsi="Times New Roman"/>
          <w:color w:val="000000"/>
          <w:sz w:val="24"/>
          <w:szCs w:val="24"/>
        </w:rPr>
        <w:t>Partenaire des Nations Unies</w:t>
      </w:r>
      <w:r w:rsidR="00577E92" w:rsidRPr="00FE43C5">
        <w:rPr>
          <w:rFonts w:ascii="Times New Roman" w:hAnsi="Times New Roman"/>
          <w:color w:val="000000"/>
          <w:sz w:val="24"/>
          <w:szCs w:val="24"/>
        </w:rPr>
        <w:t xml:space="preserve"> </w:t>
      </w:r>
      <w:r w:rsidR="000E69E5" w:rsidRPr="00FE43C5">
        <w:rPr>
          <w:rFonts w:ascii="Times New Roman" w:hAnsi="Times New Roman"/>
          <w:color w:val="000000"/>
          <w:sz w:val="24"/>
          <w:szCs w:val="24"/>
        </w:rPr>
        <w:t xml:space="preserve">doit conserver tous les dossiers (contrats, rapports, factures, reçus, relevés et autres documents) </w:t>
      </w:r>
      <w:r w:rsidR="001F4C10" w:rsidRPr="00FE43C5">
        <w:rPr>
          <w:rFonts w:ascii="Times New Roman" w:hAnsi="Times New Roman"/>
          <w:color w:val="000000"/>
          <w:sz w:val="24"/>
          <w:szCs w:val="24"/>
        </w:rPr>
        <w:t>relatifs</w:t>
      </w:r>
      <w:r w:rsidR="00F37F9E" w:rsidRPr="00FE43C5">
        <w:rPr>
          <w:rFonts w:ascii="Times New Roman" w:hAnsi="Times New Roman"/>
          <w:color w:val="000000"/>
          <w:sz w:val="24"/>
          <w:szCs w:val="24"/>
        </w:rPr>
        <w:t xml:space="preserve"> au</w:t>
      </w:r>
      <w:r w:rsidR="000E69E5" w:rsidRPr="00FE43C5">
        <w:rPr>
          <w:rFonts w:ascii="Times New Roman" w:hAnsi="Times New Roman"/>
          <w:color w:val="000000"/>
          <w:sz w:val="24"/>
          <w:szCs w:val="24"/>
        </w:rPr>
        <w:t xml:space="preserve"> présent Accord conformément à </w:t>
      </w:r>
      <w:r w:rsidR="00152120" w:rsidRPr="00FE43C5">
        <w:rPr>
          <w:rFonts w:ascii="Times New Roman" w:hAnsi="Times New Roman"/>
          <w:color w:val="000000"/>
          <w:sz w:val="24"/>
          <w:szCs w:val="24"/>
        </w:rPr>
        <w:t>s</w:t>
      </w:r>
      <w:r w:rsidR="009F6C84" w:rsidRPr="00FE43C5">
        <w:rPr>
          <w:rFonts w:ascii="Times New Roman" w:hAnsi="Times New Roman"/>
          <w:color w:val="000000"/>
          <w:sz w:val="24"/>
          <w:szCs w:val="24"/>
        </w:rPr>
        <w:t>a</w:t>
      </w:r>
      <w:r w:rsidR="000E69E5" w:rsidRPr="00FE43C5">
        <w:rPr>
          <w:rFonts w:ascii="Times New Roman" w:hAnsi="Times New Roman"/>
          <w:color w:val="000000"/>
          <w:sz w:val="24"/>
          <w:szCs w:val="24"/>
        </w:rPr>
        <w:t xml:space="preserve"> politique </w:t>
      </w:r>
      <w:r w:rsidR="00152120" w:rsidRPr="00FE43C5">
        <w:rPr>
          <w:rFonts w:ascii="Times New Roman" w:hAnsi="Times New Roman"/>
          <w:color w:val="000000"/>
          <w:sz w:val="24"/>
          <w:szCs w:val="24"/>
        </w:rPr>
        <w:t xml:space="preserve">en matière </w:t>
      </w:r>
      <w:r w:rsidRPr="00FE43C5">
        <w:rPr>
          <w:rFonts w:ascii="Times New Roman" w:hAnsi="Times New Roman"/>
          <w:color w:val="000000"/>
          <w:sz w:val="24"/>
        </w:rPr>
        <w:t>d’archivage</w:t>
      </w:r>
      <w:r w:rsidR="000E69E5" w:rsidRPr="00FE43C5">
        <w:rPr>
          <w:rFonts w:ascii="Times New Roman" w:hAnsi="Times New Roman"/>
          <w:color w:val="000000"/>
          <w:sz w:val="24"/>
          <w:szCs w:val="24"/>
        </w:rPr>
        <w:t xml:space="preserve">. </w:t>
      </w:r>
    </w:p>
    <w:p w14:paraId="5C575C0D" w14:textId="77777777" w:rsidR="003B689C" w:rsidRPr="00FE43C5" w:rsidRDefault="003B689C" w:rsidP="003B689C">
      <w:pPr>
        <w:pStyle w:val="ListParagraph"/>
        <w:tabs>
          <w:tab w:val="left" w:pos="360"/>
          <w:tab w:val="left" w:pos="720"/>
        </w:tabs>
        <w:ind w:left="0"/>
        <w:rPr>
          <w:rFonts w:ascii="Times New Roman" w:hAnsi="Times New Roman"/>
          <w:color w:val="000000"/>
          <w:sz w:val="24"/>
        </w:rPr>
      </w:pPr>
    </w:p>
    <w:p w14:paraId="1E73563C" w14:textId="22C1EC24" w:rsidR="003B689C" w:rsidRPr="00FE43C5" w:rsidRDefault="0068200D" w:rsidP="00380384">
      <w:pPr>
        <w:pStyle w:val="ListParagraph"/>
        <w:numPr>
          <w:ilvl w:val="0"/>
          <w:numId w:val="13"/>
        </w:numPr>
        <w:tabs>
          <w:tab w:val="left" w:pos="360"/>
          <w:tab w:val="left" w:pos="720"/>
        </w:tabs>
        <w:rPr>
          <w:rFonts w:ascii="Times New Roman" w:hAnsi="Times New Roman"/>
          <w:color w:val="000000"/>
          <w:sz w:val="24"/>
        </w:rPr>
      </w:pPr>
      <w:r w:rsidRPr="00FE43C5">
        <w:rPr>
          <w:rFonts w:ascii="Times New Roman" w:hAnsi="Times New Roman"/>
          <w:b/>
          <w:i/>
          <w:color w:val="auto"/>
          <w:sz w:val="24"/>
          <w:szCs w:val="24"/>
        </w:rPr>
        <w:t>Relation</w:t>
      </w:r>
      <w:r w:rsidR="003B689C" w:rsidRPr="00FE43C5">
        <w:rPr>
          <w:rFonts w:ascii="Times New Roman" w:hAnsi="Times New Roman"/>
          <w:b/>
          <w:i/>
          <w:color w:val="000000"/>
          <w:sz w:val="24"/>
        </w:rPr>
        <w:t xml:space="preserve"> </w:t>
      </w:r>
      <w:r w:rsidR="006E3D6F" w:rsidRPr="00FE43C5">
        <w:rPr>
          <w:rFonts w:ascii="Times New Roman" w:hAnsi="Times New Roman"/>
          <w:b/>
          <w:i/>
          <w:color w:val="auto"/>
          <w:sz w:val="24"/>
          <w:szCs w:val="24"/>
        </w:rPr>
        <w:t xml:space="preserve">entre les </w:t>
      </w:r>
      <w:r w:rsidR="00BF2D89" w:rsidRPr="00FE43C5">
        <w:rPr>
          <w:rFonts w:ascii="Times New Roman" w:hAnsi="Times New Roman"/>
          <w:b/>
          <w:i/>
          <w:color w:val="auto"/>
          <w:sz w:val="24"/>
          <w:szCs w:val="24"/>
        </w:rPr>
        <w:t>P</w:t>
      </w:r>
      <w:r w:rsidR="006E3D6F" w:rsidRPr="00FE43C5">
        <w:rPr>
          <w:rFonts w:ascii="Times New Roman" w:hAnsi="Times New Roman"/>
          <w:b/>
          <w:i/>
          <w:color w:val="auto"/>
          <w:sz w:val="24"/>
          <w:szCs w:val="24"/>
        </w:rPr>
        <w:t xml:space="preserve">arties. </w:t>
      </w:r>
      <w:r w:rsidR="006E3D6F" w:rsidRPr="00FE43C5">
        <w:rPr>
          <w:rFonts w:ascii="Times New Roman" w:hAnsi="Times New Roman"/>
          <w:color w:val="auto"/>
          <w:sz w:val="24"/>
          <w:szCs w:val="24"/>
        </w:rPr>
        <w:t>Aucune disposition du présent Accord ne peut être interprétée comme établissant un</w:t>
      </w:r>
      <w:r w:rsidR="00584B51" w:rsidRPr="00FE43C5">
        <w:rPr>
          <w:rFonts w:ascii="Times New Roman" w:hAnsi="Times New Roman"/>
          <w:color w:val="auto"/>
          <w:sz w:val="24"/>
          <w:szCs w:val="24"/>
        </w:rPr>
        <w:t>e relation</w:t>
      </w:r>
      <w:r w:rsidR="00D10C1E" w:rsidRPr="00FE43C5">
        <w:rPr>
          <w:rFonts w:ascii="Times New Roman" w:hAnsi="Times New Roman"/>
          <w:color w:val="auto"/>
          <w:sz w:val="24"/>
          <w:szCs w:val="24"/>
        </w:rPr>
        <w:t xml:space="preserve"> de mandant et </w:t>
      </w:r>
      <w:r w:rsidR="00584B51" w:rsidRPr="00FE43C5">
        <w:rPr>
          <w:rFonts w:ascii="Times New Roman" w:hAnsi="Times New Roman"/>
          <w:color w:val="auto"/>
          <w:sz w:val="24"/>
          <w:szCs w:val="24"/>
        </w:rPr>
        <w:t xml:space="preserve">de </w:t>
      </w:r>
      <w:r w:rsidR="006E3D6F" w:rsidRPr="00FE43C5">
        <w:rPr>
          <w:rFonts w:ascii="Times New Roman" w:hAnsi="Times New Roman"/>
          <w:color w:val="auto"/>
          <w:sz w:val="24"/>
          <w:szCs w:val="24"/>
        </w:rPr>
        <w:t xml:space="preserve">mandataire entre le Gouvernement et le </w:t>
      </w:r>
      <w:r w:rsidR="009D458C" w:rsidRPr="00FE43C5">
        <w:rPr>
          <w:rFonts w:ascii="Times New Roman" w:hAnsi="Times New Roman"/>
          <w:color w:val="auto"/>
          <w:sz w:val="24"/>
          <w:szCs w:val="24"/>
        </w:rPr>
        <w:t>Partenaire des Nations Unies</w:t>
      </w:r>
      <w:r w:rsidRPr="00FE43C5">
        <w:rPr>
          <w:rFonts w:ascii="Times New Roman" w:hAnsi="Times New Roman"/>
          <w:color w:val="auto"/>
          <w:sz w:val="24"/>
          <w:szCs w:val="24"/>
        </w:rPr>
        <w:t>.</w:t>
      </w:r>
      <w:r w:rsidR="006E3D6F" w:rsidRPr="00FE43C5">
        <w:rPr>
          <w:rFonts w:ascii="Times New Roman" w:hAnsi="Times New Roman"/>
          <w:color w:val="auto"/>
          <w:sz w:val="24"/>
          <w:szCs w:val="24"/>
        </w:rPr>
        <w:t xml:space="preserve"> Aucun agent ou représentant de l’une ou l’autre </w:t>
      </w:r>
      <w:r w:rsidRPr="00FE43C5">
        <w:rPr>
          <w:rFonts w:ascii="Times New Roman" w:hAnsi="Times New Roman"/>
          <w:color w:val="auto"/>
          <w:sz w:val="24"/>
          <w:szCs w:val="24"/>
        </w:rPr>
        <w:t>Partie</w:t>
      </w:r>
      <w:r w:rsidR="006E3D6F" w:rsidRPr="00FE43C5">
        <w:rPr>
          <w:rFonts w:ascii="Times New Roman" w:hAnsi="Times New Roman"/>
          <w:color w:val="auto"/>
          <w:sz w:val="24"/>
          <w:szCs w:val="24"/>
        </w:rPr>
        <w:t xml:space="preserve"> n’est habilité à faire</w:t>
      </w:r>
      <w:r w:rsidR="008F49FA" w:rsidRPr="00FE43C5">
        <w:rPr>
          <w:rFonts w:ascii="Times New Roman" w:hAnsi="Times New Roman"/>
          <w:color w:val="auto"/>
          <w:sz w:val="24"/>
          <w:szCs w:val="24"/>
        </w:rPr>
        <w:t xml:space="preserve"> </w:t>
      </w:r>
      <w:r w:rsidRPr="00FE43C5">
        <w:rPr>
          <w:rFonts w:ascii="Times New Roman" w:hAnsi="Times New Roman"/>
          <w:color w:val="auto"/>
          <w:sz w:val="24"/>
          <w:szCs w:val="24"/>
        </w:rPr>
        <w:t>de</w:t>
      </w:r>
      <w:r w:rsidR="006E3D6F" w:rsidRPr="00FE43C5">
        <w:rPr>
          <w:rFonts w:ascii="Times New Roman" w:hAnsi="Times New Roman"/>
          <w:color w:val="auto"/>
          <w:sz w:val="24"/>
          <w:szCs w:val="24"/>
        </w:rPr>
        <w:t xml:space="preserve"> déclaration, représentation, </w:t>
      </w:r>
      <w:r w:rsidR="008F49FA" w:rsidRPr="00FE43C5">
        <w:rPr>
          <w:rFonts w:ascii="Times New Roman" w:hAnsi="Times New Roman"/>
          <w:color w:val="auto"/>
          <w:sz w:val="24"/>
          <w:szCs w:val="24"/>
        </w:rPr>
        <w:t>ou</w:t>
      </w:r>
      <w:r w:rsidR="006E3D6F" w:rsidRPr="00FE43C5">
        <w:rPr>
          <w:rFonts w:ascii="Times New Roman" w:hAnsi="Times New Roman"/>
          <w:color w:val="auto"/>
          <w:sz w:val="24"/>
          <w:szCs w:val="24"/>
        </w:rPr>
        <w:t xml:space="preserve"> promesse </w:t>
      </w:r>
      <w:r w:rsidR="008F49FA" w:rsidRPr="00FE43C5">
        <w:rPr>
          <w:rFonts w:ascii="Times New Roman" w:hAnsi="Times New Roman"/>
          <w:color w:val="auto"/>
          <w:sz w:val="24"/>
          <w:szCs w:val="24"/>
        </w:rPr>
        <w:t xml:space="preserve">ni </w:t>
      </w:r>
      <w:r w:rsidR="006E3D6F" w:rsidRPr="00FE43C5">
        <w:rPr>
          <w:rFonts w:ascii="Times New Roman" w:hAnsi="Times New Roman"/>
          <w:color w:val="auto"/>
          <w:sz w:val="24"/>
          <w:szCs w:val="24"/>
        </w:rPr>
        <w:t xml:space="preserve">à conclure </w:t>
      </w:r>
      <w:r w:rsidRPr="00FE43C5">
        <w:rPr>
          <w:rFonts w:ascii="Times New Roman" w:hAnsi="Times New Roman"/>
          <w:color w:val="auto"/>
          <w:sz w:val="24"/>
          <w:szCs w:val="24"/>
        </w:rPr>
        <w:t>d’accord</w:t>
      </w:r>
      <w:r w:rsidR="00D3298B" w:rsidRPr="00FE43C5">
        <w:rPr>
          <w:rFonts w:ascii="Times New Roman" w:hAnsi="Times New Roman"/>
          <w:color w:val="auto"/>
          <w:sz w:val="24"/>
          <w:szCs w:val="24"/>
        </w:rPr>
        <w:t xml:space="preserve"> non </w:t>
      </w:r>
      <w:proofErr w:type="gramStart"/>
      <w:r w:rsidR="00D3298B" w:rsidRPr="00FE43C5">
        <w:rPr>
          <w:rFonts w:ascii="Times New Roman" w:hAnsi="Times New Roman"/>
          <w:color w:val="auto"/>
          <w:sz w:val="24"/>
          <w:szCs w:val="24"/>
        </w:rPr>
        <w:t>énoncé</w:t>
      </w:r>
      <w:proofErr w:type="gramEnd"/>
      <w:r w:rsidR="006E3D6F" w:rsidRPr="00FE43C5">
        <w:rPr>
          <w:rFonts w:ascii="Times New Roman" w:hAnsi="Times New Roman"/>
          <w:color w:val="auto"/>
          <w:sz w:val="24"/>
          <w:szCs w:val="24"/>
        </w:rPr>
        <w:t xml:space="preserve"> dans le présent Accord, et les </w:t>
      </w:r>
      <w:r w:rsidRPr="00FE43C5">
        <w:rPr>
          <w:rFonts w:ascii="Times New Roman" w:hAnsi="Times New Roman"/>
          <w:color w:val="auto"/>
          <w:sz w:val="24"/>
          <w:szCs w:val="24"/>
        </w:rPr>
        <w:t>Parties</w:t>
      </w:r>
      <w:r w:rsidR="006E3D6F" w:rsidRPr="00FE43C5">
        <w:rPr>
          <w:rFonts w:ascii="Times New Roman" w:hAnsi="Times New Roman"/>
          <w:color w:val="auto"/>
          <w:sz w:val="24"/>
          <w:szCs w:val="24"/>
        </w:rPr>
        <w:t xml:space="preserve"> n’y sont pas liées ou tenues responsables.</w:t>
      </w:r>
    </w:p>
    <w:p w14:paraId="49C00AC5" w14:textId="77777777" w:rsidR="003B689C" w:rsidRPr="00FE43C5" w:rsidRDefault="003B689C" w:rsidP="003B689C">
      <w:pPr>
        <w:tabs>
          <w:tab w:val="left" w:pos="630"/>
        </w:tabs>
        <w:rPr>
          <w:sz w:val="24"/>
          <w:szCs w:val="24"/>
        </w:rPr>
      </w:pPr>
    </w:p>
    <w:p w14:paraId="676A12A3" w14:textId="7D4D5141" w:rsidR="003B689C" w:rsidRPr="00FE43C5" w:rsidRDefault="003B689C" w:rsidP="00380384">
      <w:pPr>
        <w:pStyle w:val="ListParagraph"/>
        <w:numPr>
          <w:ilvl w:val="0"/>
          <w:numId w:val="13"/>
        </w:numPr>
        <w:rPr>
          <w:rFonts w:ascii="Times New Roman" w:hAnsi="Times New Roman"/>
          <w:color w:val="000000"/>
          <w:sz w:val="24"/>
          <w:szCs w:val="24"/>
        </w:rPr>
      </w:pPr>
      <w:r w:rsidRPr="00FE43C5">
        <w:rPr>
          <w:rFonts w:ascii="Times New Roman" w:hAnsi="Times New Roman"/>
          <w:b/>
          <w:i/>
          <w:color w:val="000000"/>
          <w:sz w:val="24"/>
        </w:rPr>
        <w:t xml:space="preserve">Titres. </w:t>
      </w:r>
      <w:r w:rsidR="006E3D6F" w:rsidRPr="00FE43C5">
        <w:rPr>
          <w:rFonts w:ascii="Times New Roman" w:hAnsi="Times New Roman"/>
          <w:color w:val="auto"/>
          <w:sz w:val="24"/>
          <w:szCs w:val="24"/>
        </w:rPr>
        <w:t xml:space="preserve">Les titres </w:t>
      </w:r>
      <w:r w:rsidR="002F7B79" w:rsidRPr="00FE43C5">
        <w:rPr>
          <w:rFonts w:ascii="Times New Roman" w:hAnsi="Times New Roman"/>
          <w:color w:val="auto"/>
          <w:sz w:val="24"/>
          <w:szCs w:val="24"/>
        </w:rPr>
        <w:t>contenus</w:t>
      </w:r>
      <w:r w:rsidR="006E3D6F" w:rsidRPr="00FE43C5">
        <w:rPr>
          <w:rFonts w:ascii="Times New Roman" w:hAnsi="Times New Roman"/>
          <w:color w:val="auto"/>
          <w:sz w:val="24"/>
          <w:szCs w:val="24"/>
        </w:rPr>
        <w:t xml:space="preserve"> dans le présent Accord sont </w:t>
      </w:r>
      <w:r w:rsidR="005A7919" w:rsidRPr="00FE43C5">
        <w:rPr>
          <w:rFonts w:ascii="Times New Roman" w:hAnsi="Times New Roman"/>
          <w:color w:val="auto"/>
          <w:sz w:val="24"/>
          <w:szCs w:val="24"/>
        </w:rPr>
        <w:t xml:space="preserve">fournis </w:t>
      </w:r>
      <w:r w:rsidR="006E3D6F" w:rsidRPr="00FE43C5">
        <w:rPr>
          <w:rFonts w:ascii="Times New Roman" w:hAnsi="Times New Roman"/>
          <w:color w:val="auto"/>
          <w:sz w:val="24"/>
          <w:szCs w:val="24"/>
        </w:rPr>
        <w:t xml:space="preserve">à des fins de référence </w:t>
      </w:r>
      <w:r w:rsidR="005A7919" w:rsidRPr="00FE43C5">
        <w:rPr>
          <w:rFonts w:ascii="Times New Roman" w:hAnsi="Times New Roman"/>
          <w:color w:val="auto"/>
          <w:sz w:val="24"/>
          <w:szCs w:val="24"/>
        </w:rPr>
        <w:t xml:space="preserve">uniquement </w:t>
      </w:r>
      <w:r w:rsidR="006E3D6F" w:rsidRPr="00FE43C5">
        <w:rPr>
          <w:rFonts w:ascii="Times New Roman" w:hAnsi="Times New Roman"/>
          <w:color w:val="auto"/>
          <w:sz w:val="24"/>
          <w:szCs w:val="24"/>
        </w:rPr>
        <w:t xml:space="preserve">et ne </w:t>
      </w:r>
      <w:r w:rsidR="005A7919" w:rsidRPr="00FE43C5">
        <w:rPr>
          <w:rFonts w:ascii="Times New Roman" w:hAnsi="Times New Roman"/>
          <w:color w:val="auto"/>
          <w:sz w:val="24"/>
          <w:szCs w:val="24"/>
        </w:rPr>
        <w:t xml:space="preserve">peuvent pas </w:t>
      </w:r>
      <w:r w:rsidR="006E3D6F" w:rsidRPr="00FE43C5">
        <w:rPr>
          <w:rFonts w:ascii="Times New Roman" w:hAnsi="Times New Roman"/>
          <w:color w:val="auto"/>
          <w:sz w:val="24"/>
          <w:szCs w:val="24"/>
        </w:rPr>
        <w:t>limite</w:t>
      </w:r>
      <w:r w:rsidR="005A7919" w:rsidRPr="00FE43C5">
        <w:rPr>
          <w:rFonts w:ascii="Times New Roman" w:hAnsi="Times New Roman"/>
          <w:color w:val="auto"/>
          <w:sz w:val="24"/>
          <w:szCs w:val="24"/>
        </w:rPr>
        <w:t>r,</w:t>
      </w:r>
      <w:r w:rsidR="006E3D6F" w:rsidRPr="00FE43C5">
        <w:rPr>
          <w:rFonts w:ascii="Times New Roman" w:hAnsi="Times New Roman"/>
          <w:color w:val="auto"/>
          <w:sz w:val="24"/>
          <w:szCs w:val="24"/>
        </w:rPr>
        <w:t xml:space="preserve"> modifie</w:t>
      </w:r>
      <w:r w:rsidR="005A7919" w:rsidRPr="00FE43C5">
        <w:rPr>
          <w:rFonts w:ascii="Times New Roman" w:hAnsi="Times New Roman"/>
          <w:color w:val="auto"/>
          <w:sz w:val="24"/>
          <w:szCs w:val="24"/>
        </w:rPr>
        <w:t>r</w:t>
      </w:r>
      <w:r w:rsidR="006E3D6F" w:rsidRPr="00FE43C5">
        <w:rPr>
          <w:rFonts w:ascii="Times New Roman" w:hAnsi="Times New Roman"/>
          <w:color w:val="auto"/>
          <w:sz w:val="24"/>
          <w:szCs w:val="24"/>
        </w:rPr>
        <w:t xml:space="preserve"> ou affecte</w:t>
      </w:r>
      <w:r w:rsidR="005A7919" w:rsidRPr="00FE43C5">
        <w:rPr>
          <w:rFonts w:ascii="Times New Roman" w:hAnsi="Times New Roman"/>
          <w:color w:val="auto"/>
          <w:sz w:val="24"/>
          <w:szCs w:val="24"/>
        </w:rPr>
        <w:t xml:space="preserve">r </w:t>
      </w:r>
      <w:r w:rsidR="006E3D6F" w:rsidRPr="00FE43C5">
        <w:rPr>
          <w:rFonts w:ascii="Times New Roman" w:hAnsi="Times New Roman"/>
          <w:color w:val="auto"/>
          <w:sz w:val="24"/>
          <w:szCs w:val="24"/>
        </w:rPr>
        <w:t>le sens ou l’interprétation du présent Accord.</w:t>
      </w:r>
    </w:p>
    <w:p w14:paraId="6B59E6B5" w14:textId="77777777" w:rsidR="003B689C" w:rsidRPr="00FE43C5" w:rsidRDefault="003B689C" w:rsidP="003B689C">
      <w:pPr>
        <w:rPr>
          <w:sz w:val="24"/>
          <w:szCs w:val="24"/>
        </w:rPr>
      </w:pPr>
    </w:p>
    <w:p w14:paraId="72F49261" w14:textId="40A8C4DC" w:rsidR="003B689C" w:rsidRPr="00FE43C5" w:rsidRDefault="003B689C" w:rsidP="00380384">
      <w:pPr>
        <w:pStyle w:val="ListParagraph"/>
        <w:numPr>
          <w:ilvl w:val="0"/>
          <w:numId w:val="13"/>
        </w:numPr>
        <w:rPr>
          <w:rFonts w:ascii="Times New Roman" w:hAnsi="Times New Roman"/>
          <w:color w:val="000000"/>
          <w:sz w:val="24"/>
          <w:szCs w:val="24"/>
        </w:rPr>
      </w:pPr>
      <w:r w:rsidRPr="00FE43C5">
        <w:rPr>
          <w:rFonts w:ascii="Times New Roman" w:hAnsi="Times New Roman"/>
          <w:b/>
          <w:i/>
          <w:color w:val="000000"/>
          <w:sz w:val="24"/>
        </w:rPr>
        <w:t xml:space="preserve">Notifications. </w:t>
      </w:r>
      <w:r w:rsidRPr="00FE43C5">
        <w:rPr>
          <w:rFonts w:ascii="Times New Roman" w:hAnsi="Times New Roman"/>
          <w:color w:val="000000"/>
          <w:sz w:val="24"/>
        </w:rPr>
        <w:t xml:space="preserve">Les notifications sont réputées </w:t>
      </w:r>
      <w:r w:rsidR="00D3298B" w:rsidRPr="00FE43C5">
        <w:rPr>
          <w:rFonts w:ascii="Times New Roman" w:hAnsi="Times New Roman"/>
          <w:color w:val="000000"/>
          <w:sz w:val="24"/>
        </w:rPr>
        <w:t>avoir été</w:t>
      </w:r>
      <w:r w:rsidR="002F7B79" w:rsidRPr="00FE43C5">
        <w:rPr>
          <w:rFonts w:ascii="Times New Roman" w:hAnsi="Times New Roman"/>
          <w:color w:val="000000"/>
          <w:sz w:val="24"/>
        </w:rPr>
        <w:t xml:space="preserve"> </w:t>
      </w:r>
      <w:r w:rsidR="009236D2" w:rsidRPr="00FE43C5">
        <w:rPr>
          <w:rFonts w:ascii="Times New Roman" w:hAnsi="Times New Roman"/>
          <w:color w:val="auto"/>
          <w:sz w:val="24"/>
          <w:szCs w:val="24"/>
        </w:rPr>
        <w:t>"</w:t>
      </w:r>
      <w:r w:rsidR="002F7B79" w:rsidRPr="00FE43C5">
        <w:rPr>
          <w:rFonts w:ascii="Times New Roman" w:hAnsi="Times New Roman"/>
          <w:color w:val="000000"/>
          <w:sz w:val="24"/>
        </w:rPr>
        <w:t>reçues</w:t>
      </w:r>
      <w:r w:rsidR="009236D2" w:rsidRPr="00FE43C5">
        <w:rPr>
          <w:rFonts w:ascii="Times New Roman" w:hAnsi="Times New Roman"/>
          <w:color w:val="auto"/>
          <w:sz w:val="24"/>
          <w:szCs w:val="24"/>
        </w:rPr>
        <w:t>"</w:t>
      </w:r>
      <w:r w:rsidRPr="00FE43C5">
        <w:rPr>
          <w:rFonts w:ascii="Times New Roman" w:hAnsi="Times New Roman"/>
          <w:color w:val="000000"/>
          <w:sz w:val="24"/>
        </w:rPr>
        <w:t xml:space="preserve"> </w:t>
      </w:r>
      <w:r w:rsidR="002F7B79" w:rsidRPr="00FE43C5">
        <w:rPr>
          <w:rFonts w:ascii="Times New Roman" w:hAnsi="Times New Roman"/>
          <w:color w:val="000000"/>
          <w:sz w:val="24"/>
        </w:rPr>
        <w:t>comme suit</w:t>
      </w:r>
      <w:r w:rsidR="00D73FA0" w:rsidRPr="00FE43C5">
        <w:rPr>
          <w:rFonts w:ascii="Times New Roman" w:hAnsi="Times New Roman"/>
          <w:color w:val="000000"/>
          <w:sz w:val="24"/>
        </w:rPr>
        <w:t>:</w:t>
      </w:r>
    </w:p>
    <w:p w14:paraId="2BA09158" w14:textId="77777777" w:rsidR="003B689C" w:rsidRPr="00FE43C5" w:rsidRDefault="003B689C" w:rsidP="003B689C">
      <w:pPr>
        <w:rPr>
          <w:sz w:val="24"/>
          <w:szCs w:val="24"/>
        </w:rPr>
      </w:pPr>
    </w:p>
    <w:p w14:paraId="49F4AB6B" w14:textId="4802A832" w:rsidR="003B689C" w:rsidRPr="00FE43C5" w:rsidRDefault="00F12135" w:rsidP="003B689C">
      <w:pPr>
        <w:numPr>
          <w:ilvl w:val="0"/>
          <w:numId w:val="1"/>
        </w:numPr>
        <w:tabs>
          <w:tab w:val="left" w:pos="1260"/>
        </w:tabs>
        <w:ind w:firstLine="0"/>
        <w:rPr>
          <w:sz w:val="24"/>
          <w:szCs w:val="24"/>
        </w:rPr>
      </w:pPr>
      <w:r w:rsidRPr="00FE43C5">
        <w:rPr>
          <w:sz w:val="24"/>
          <w:szCs w:val="24"/>
        </w:rPr>
        <w:t>en</w:t>
      </w:r>
      <w:r w:rsidR="00757E4C" w:rsidRPr="00FE43C5">
        <w:rPr>
          <w:sz w:val="24"/>
          <w:szCs w:val="24"/>
        </w:rPr>
        <w:t xml:space="preserve"> cas de </w:t>
      </w:r>
      <w:r w:rsidR="003B689C" w:rsidRPr="00FE43C5">
        <w:rPr>
          <w:sz w:val="24"/>
          <w:szCs w:val="24"/>
        </w:rPr>
        <w:t>remise en main propre, la remise</w:t>
      </w:r>
      <w:r w:rsidR="00084891" w:rsidRPr="00FE43C5">
        <w:rPr>
          <w:sz w:val="24"/>
          <w:szCs w:val="24"/>
        </w:rPr>
        <w:t xml:space="preserve"> </w:t>
      </w:r>
      <w:r w:rsidR="00024767" w:rsidRPr="00FE43C5">
        <w:rPr>
          <w:sz w:val="24"/>
          <w:szCs w:val="24"/>
        </w:rPr>
        <w:t>selon</w:t>
      </w:r>
      <w:r w:rsidR="003B689C" w:rsidRPr="00FE43C5">
        <w:rPr>
          <w:sz w:val="24"/>
          <w:szCs w:val="24"/>
        </w:rPr>
        <w:t xml:space="preserve"> la date d</w:t>
      </w:r>
      <w:r w:rsidR="00084891" w:rsidRPr="00FE43C5">
        <w:rPr>
          <w:sz w:val="24"/>
          <w:szCs w:val="24"/>
        </w:rPr>
        <w:t>’</w:t>
      </w:r>
      <w:r w:rsidR="003B689C" w:rsidRPr="00FE43C5">
        <w:rPr>
          <w:sz w:val="24"/>
          <w:szCs w:val="24"/>
        </w:rPr>
        <w:t>accusé de réception</w:t>
      </w:r>
      <w:r w:rsidR="00D73FA0" w:rsidRPr="00FE43C5">
        <w:rPr>
          <w:sz w:val="24"/>
          <w:szCs w:val="24"/>
        </w:rPr>
        <w:t>;</w:t>
      </w:r>
    </w:p>
    <w:p w14:paraId="4A610887" w14:textId="77777777" w:rsidR="003B689C" w:rsidRPr="00FE43C5" w:rsidRDefault="003B689C" w:rsidP="003B689C">
      <w:pPr>
        <w:ind w:left="720"/>
        <w:rPr>
          <w:sz w:val="24"/>
          <w:szCs w:val="24"/>
        </w:rPr>
      </w:pPr>
    </w:p>
    <w:p w14:paraId="07910906" w14:textId="56F2CBD4" w:rsidR="003B689C" w:rsidRPr="00FE43C5" w:rsidRDefault="00F12135" w:rsidP="00043D08">
      <w:pPr>
        <w:numPr>
          <w:ilvl w:val="0"/>
          <w:numId w:val="1"/>
        </w:numPr>
        <w:tabs>
          <w:tab w:val="left" w:pos="1260"/>
        </w:tabs>
        <w:ind w:firstLine="0"/>
        <w:rPr>
          <w:color w:val="000000"/>
          <w:sz w:val="24"/>
          <w:szCs w:val="24"/>
        </w:rPr>
      </w:pPr>
      <w:r w:rsidRPr="00FE43C5">
        <w:rPr>
          <w:sz w:val="24"/>
          <w:szCs w:val="24"/>
        </w:rPr>
        <w:t>en</w:t>
      </w:r>
      <w:r w:rsidR="00024767" w:rsidRPr="00FE43C5">
        <w:rPr>
          <w:sz w:val="24"/>
          <w:szCs w:val="24"/>
        </w:rPr>
        <w:t xml:space="preserve"> cas </w:t>
      </w:r>
      <w:r w:rsidR="0068200D" w:rsidRPr="00FE43C5">
        <w:rPr>
          <w:sz w:val="24"/>
          <w:szCs w:val="24"/>
        </w:rPr>
        <w:t>de</w:t>
      </w:r>
      <w:r w:rsidR="003B689C" w:rsidRPr="00FE43C5">
        <w:rPr>
          <w:color w:val="000000"/>
          <w:sz w:val="24"/>
          <w:szCs w:val="24"/>
        </w:rPr>
        <w:t xml:space="preserve"> courrier recommandé, </w:t>
      </w:r>
      <w:r w:rsidR="007832C8" w:rsidRPr="00FE43C5">
        <w:rPr>
          <w:sz w:val="24"/>
          <w:szCs w:val="24"/>
        </w:rPr>
        <w:t xml:space="preserve">dans les </w:t>
      </w:r>
      <w:r w:rsidR="003B689C" w:rsidRPr="00FE43C5">
        <w:rPr>
          <w:color w:val="000000"/>
          <w:sz w:val="24"/>
          <w:szCs w:val="24"/>
        </w:rPr>
        <w:t xml:space="preserve">quatorze (14) jours </w:t>
      </w:r>
      <w:r w:rsidRPr="00FE43C5">
        <w:rPr>
          <w:color w:val="000000"/>
          <w:sz w:val="24"/>
          <w:szCs w:val="24"/>
        </w:rPr>
        <w:t>suivant l’envoi du courrier</w:t>
      </w:r>
      <w:r w:rsidR="009236D2" w:rsidRPr="00FE43C5">
        <w:rPr>
          <w:sz w:val="24"/>
          <w:szCs w:val="24"/>
        </w:rPr>
        <w:t>;</w:t>
      </w:r>
      <w:r w:rsidR="0068200D" w:rsidRPr="00FE43C5">
        <w:rPr>
          <w:sz w:val="24"/>
          <w:szCs w:val="24"/>
        </w:rPr>
        <w:t xml:space="preserve"> et</w:t>
      </w:r>
    </w:p>
    <w:p w14:paraId="6213E6D2" w14:textId="77777777" w:rsidR="003B689C" w:rsidRPr="00FE43C5" w:rsidRDefault="003B689C" w:rsidP="003B689C">
      <w:pPr>
        <w:tabs>
          <w:tab w:val="left" w:pos="1260"/>
        </w:tabs>
        <w:ind w:left="720"/>
        <w:rPr>
          <w:sz w:val="24"/>
          <w:szCs w:val="24"/>
        </w:rPr>
      </w:pPr>
    </w:p>
    <w:p w14:paraId="308AF69C" w14:textId="7FADBB41" w:rsidR="003B689C" w:rsidRPr="00FE43C5" w:rsidRDefault="00F12135" w:rsidP="003B689C">
      <w:pPr>
        <w:numPr>
          <w:ilvl w:val="0"/>
          <w:numId w:val="1"/>
        </w:numPr>
        <w:tabs>
          <w:tab w:val="left" w:pos="1260"/>
        </w:tabs>
        <w:ind w:firstLine="0"/>
        <w:rPr>
          <w:sz w:val="24"/>
          <w:szCs w:val="24"/>
        </w:rPr>
      </w:pPr>
      <w:r w:rsidRPr="00FE43C5">
        <w:rPr>
          <w:sz w:val="24"/>
          <w:szCs w:val="24"/>
        </w:rPr>
        <w:t>en</w:t>
      </w:r>
      <w:r w:rsidR="00024767" w:rsidRPr="00FE43C5">
        <w:rPr>
          <w:sz w:val="24"/>
          <w:szCs w:val="24"/>
        </w:rPr>
        <w:t xml:space="preserve"> cas </w:t>
      </w:r>
      <w:r w:rsidR="009606E7" w:rsidRPr="00FE43C5">
        <w:rPr>
          <w:sz w:val="24"/>
          <w:szCs w:val="24"/>
        </w:rPr>
        <w:t xml:space="preserve">de la télécopie </w:t>
      </w:r>
      <w:r w:rsidR="00084891" w:rsidRPr="00FE43C5">
        <w:rPr>
          <w:sz w:val="24"/>
          <w:szCs w:val="24"/>
        </w:rPr>
        <w:t xml:space="preserve">ou autre forme </w:t>
      </w:r>
      <w:r w:rsidR="003B689C" w:rsidRPr="00FE43C5">
        <w:rPr>
          <w:sz w:val="24"/>
          <w:szCs w:val="24"/>
        </w:rPr>
        <w:t xml:space="preserve">de communication électronique, </w:t>
      </w:r>
      <w:r w:rsidR="00084891" w:rsidRPr="00FE43C5">
        <w:rPr>
          <w:sz w:val="24"/>
          <w:szCs w:val="24"/>
        </w:rPr>
        <w:t xml:space="preserve">dans les </w:t>
      </w:r>
      <w:r w:rsidR="003B689C" w:rsidRPr="00FE43C5">
        <w:rPr>
          <w:sz w:val="24"/>
          <w:szCs w:val="24"/>
        </w:rPr>
        <w:t xml:space="preserve">quarante-huit (48) heures </w:t>
      </w:r>
      <w:r w:rsidRPr="00FE43C5">
        <w:rPr>
          <w:color w:val="000000"/>
          <w:sz w:val="24"/>
          <w:szCs w:val="24"/>
        </w:rPr>
        <w:t>suivant</w:t>
      </w:r>
      <w:r w:rsidRPr="00FE43C5">
        <w:rPr>
          <w:sz w:val="24"/>
          <w:szCs w:val="24"/>
        </w:rPr>
        <w:t xml:space="preserve"> </w:t>
      </w:r>
      <w:r w:rsidR="003B689C" w:rsidRPr="00FE43C5">
        <w:rPr>
          <w:sz w:val="24"/>
          <w:szCs w:val="24"/>
        </w:rPr>
        <w:t>la</w:t>
      </w:r>
      <w:r w:rsidR="00084891" w:rsidRPr="00FE43C5">
        <w:rPr>
          <w:sz w:val="24"/>
          <w:szCs w:val="24"/>
        </w:rPr>
        <w:t xml:space="preserve"> transmission</w:t>
      </w:r>
      <w:r w:rsidR="003B689C" w:rsidRPr="00FE43C5">
        <w:rPr>
          <w:sz w:val="24"/>
          <w:szCs w:val="24"/>
        </w:rPr>
        <w:t xml:space="preserve"> confirm</w:t>
      </w:r>
      <w:r w:rsidR="00084891" w:rsidRPr="00FE43C5">
        <w:rPr>
          <w:sz w:val="24"/>
          <w:szCs w:val="24"/>
        </w:rPr>
        <w:t>ée</w:t>
      </w:r>
      <w:r w:rsidR="003B689C" w:rsidRPr="00FE43C5">
        <w:rPr>
          <w:sz w:val="24"/>
          <w:szCs w:val="24"/>
        </w:rPr>
        <w:t>.</w:t>
      </w:r>
    </w:p>
    <w:p w14:paraId="5E237CDC" w14:textId="77777777" w:rsidR="003B689C" w:rsidRPr="00FE43C5" w:rsidRDefault="003B689C" w:rsidP="003B689C">
      <w:pPr>
        <w:ind w:left="720"/>
        <w:rPr>
          <w:sz w:val="24"/>
          <w:szCs w:val="24"/>
        </w:rPr>
      </w:pPr>
    </w:p>
    <w:p w14:paraId="1279FAFC" w14:textId="159C4720" w:rsidR="003B689C" w:rsidRPr="00FE43C5" w:rsidRDefault="00084891" w:rsidP="00380384">
      <w:pPr>
        <w:pStyle w:val="ListParagraph"/>
        <w:numPr>
          <w:ilvl w:val="0"/>
          <w:numId w:val="13"/>
        </w:numPr>
        <w:rPr>
          <w:rFonts w:ascii="Times New Roman" w:hAnsi="Times New Roman"/>
          <w:color w:val="auto"/>
          <w:szCs w:val="22"/>
        </w:rPr>
      </w:pPr>
      <w:r w:rsidRPr="00FE43C5">
        <w:rPr>
          <w:rFonts w:ascii="Times New Roman" w:hAnsi="Times New Roman"/>
          <w:color w:val="auto"/>
          <w:sz w:val="24"/>
          <w:szCs w:val="24"/>
        </w:rPr>
        <w:t>Une telle notification, demande ou approbation est réputée avoir été faite au moment de sa remise en main propre à un représentant autorisé de la Partie à laquelle la communication est adressée, ou lorsqu’elle est transmise à cette Partie à l’adresse indiquée dans</w:t>
      </w:r>
      <w:r w:rsidR="00757E4C" w:rsidRPr="00FE43C5">
        <w:rPr>
          <w:rFonts w:ascii="Times New Roman" w:hAnsi="Times New Roman"/>
          <w:color w:val="auto"/>
          <w:sz w:val="24"/>
          <w:szCs w:val="24"/>
        </w:rPr>
        <w:t xml:space="preserve"> le</w:t>
      </w:r>
      <w:r w:rsidRPr="00FE43C5">
        <w:rPr>
          <w:rFonts w:ascii="Times New Roman" w:hAnsi="Times New Roman"/>
          <w:color w:val="auto"/>
          <w:sz w:val="24"/>
          <w:szCs w:val="24"/>
        </w:rPr>
        <w:t xml:space="preserve"> </w:t>
      </w:r>
      <w:r w:rsidR="009606E7" w:rsidRPr="00FE43C5">
        <w:rPr>
          <w:rFonts w:ascii="Times New Roman" w:hAnsi="Times New Roman"/>
          <w:color w:val="auto"/>
          <w:sz w:val="24"/>
          <w:szCs w:val="24"/>
        </w:rPr>
        <w:t xml:space="preserve">présent </w:t>
      </w:r>
      <w:r w:rsidRPr="00FE43C5">
        <w:rPr>
          <w:rFonts w:ascii="Times New Roman" w:hAnsi="Times New Roman"/>
          <w:color w:val="auto"/>
          <w:sz w:val="24"/>
          <w:szCs w:val="24"/>
        </w:rPr>
        <w:t>Accord.</w:t>
      </w:r>
    </w:p>
    <w:p w14:paraId="6C9E6112" w14:textId="77777777" w:rsidR="003B689C" w:rsidRPr="00FE43C5" w:rsidRDefault="003B689C" w:rsidP="003B689C">
      <w:pPr>
        <w:rPr>
          <w:b/>
          <w:sz w:val="24"/>
          <w:szCs w:val="24"/>
        </w:rPr>
      </w:pPr>
    </w:p>
    <w:p w14:paraId="12FEF357" w14:textId="3589E68A" w:rsidR="003B689C" w:rsidRPr="00FE43C5" w:rsidRDefault="003B689C" w:rsidP="00380384">
      <w:pPr>
        <w:pStyle w:val="ListParagraph"/>
        <w:numPr>
          <w:ilvl w:val="0"/>
          <w:numId w:val="13"/>
        </w:numPr>
        <w:rPr>
          <w:rFonts w:ascii="Times New Roman" w:hAnsi="Times New Roman"/>
          <w:color w:val="000000"/>
          <w:sz w:val="24"/>
          <w:szCs w:val="24"/>
        </w:rPr>
      </w:pPr>
      <w:r w:rsidRPr="00FE43C5">
        <w:rPr>
          <w:rFonts w:ascii="Times New Roman" w:hAnsi="Times New Roman"/>
          <w:b/>
          <w:i/>
          <w:color w:val="000000"/>
          <w:sz w:val="24"/>
        </w:rPr>
        <w:t xml:space="preserve">Modifications. </w:t>
      </w:r>
      <w:r w:rsidR="00E90B9D" w:rsidRPr="00FE43C5">
        <w:rPr>
          <w:rFonts w:ascii="Times New Roman" w:hAnsi="Times New Roman"/>
          <w:color w:val="auto"/>
          <w:sz w:val="24"/>
          <w:szCs w:val="24"/>
        </w:rPr>
        <w:t>Des modifications peuvent être apportées au présent Accord pour des révisions mineures ou des clarifications au moyen de co</w:t>
      </w:r>
      <w:r w:rsidR="0009080A" w:rsidRPr="00FE43C5">
        <w:rPr>
          <w:rFonts w:ascii="Times New Roman" w:hAnsi="Times New Roman"/>
          <w:color w:val="auto"/>
          <w:sz w:val="24"/>
          <w:szCs w:val="24"/>
        </w:rPr>
        <w:t>mmunications écrites</w:t>
      </w:r>
      <w:r w:rsidR="00E90B9D" w:rsidRPr="00FE43C5">
        <w:rPr>
          <w:rFonts w:ascii="Times New Roman" w:hAnsi="Times New Roman"/>
          <w:color w:val="auto"/>
          <w:sz w:val="24"/>
          <w:szCs w:val="24"/>
        </w:rPr>
        <w:t xml:space="preserve"> entre les Parties.</w:t>
      </w:r>
    </w:p>
    <w:p w14:paraId="59CA1790" w14:textId="77777777" w:rsidR="003B689C" w:rsidRPr="00FE43C5" w:rsidRDefault="003B689C" w:rsidP="003B689C">
      <w:pPr>
        <w:ind w:left="360"/>
        <w:rPr>
          <w:sz w:val="24"/>
          <w:szCs w:val="24"/>
        </w:rPr>
      </w:pPr>
    </w:p>
    <w:p w14:paraId="38F6C9AD" w14:textId="798716CD" w:rsidR="003B689C" w:rsidRPr="00FE43C5" w:rsidRDefault="003B689C" w:rsidP="00380384">
      <w:pPr>
        <w:pStyle w:val="ListParagraph"/>
        <w:numPr>
          <w:ilvl w:val="0"/>
          <w:numId w:val="13"/>
        </w:numPr>
        <w:rPr>
          <w:rFonts w:ascii="Times New Roman" w:hAnsi="Times New Roman"/>
          <w:color w:val="000000"/>
          <w:sz w:val="24"/>
          <w:szCs w:val="24"/>
        </w:rPr>
      </w:pPr>
      <w:r w:rsidRPr="00FE43C5">
        <w:rPr>
          <w:rFonts w:ascii="Times New Roman" w:hAnsi="Times New Roman"/>
          <w:b/>
          <w:i/>
          <w:color w:val="000000"/>
          <w:sz w:val="24"/>
        </w:rPr>
        <w:t>A</w:t>
      </w:r>
      <w:r w:rsidR="001D1F86" w:rsidRPr="00FE43C5">
        <w:rPr>
          <w:rFonts w:ascii="Times New Roman" w:hAnsi="Times New Roman"/>
          <w:b/>
          <w:i/>
          <w:color w:val="000000"/>
          <w:sz w:val="24"/>
        </w:rPr>
        <w:t>venants</w:t>
      </w:r>
      <w:r w:rsidRPr="00FE43C5">
        <w:rPr>
          <w:rFonts w:ascii="Times New Roman" w:hAnsi="Times New Roman"/>
          <w:b/>
          <w:i/>
          <w:color w:val="000000"/>
          <w:sz w:val="24"/>
        </w:rPr>
        <w:t xml:space="preserve">. </w:t>
      </w:r>
      <w:r w:rsidRPr="00FE43C5">
        <w:rPr>
          <w:rFonts w:ascii="Times New Roman" w:hAnsi="Times New Roman"/>
          <w:color w:val="000000"/>
          <w:sz w:val="24"/>
        </w:rPr>
        <w:t xml:space="preserve">Toute révision </w:t>
      </w:r>
      <w:r w:rsidR="0068200D" w:rsidRPr="00FE43C5">
        <w:rPr>
          <w:rFonts w:ascii="Times New Roman" w:hAnsi="Times New Roman"/>
          <w:color w:val="auto"/>
          <w:sz w:val="24"/>
          <w:szCs w:val="24"/>
        </w:rPr>
        <w:t>substantielle</w:t>
      </w:r>
      <w:r w:rsidR="00E90B9D" w:rsidRPr="00FE43C5">
        <w:rPr>
          <w:rFonts w:ascii="Times New Roman" w:hAnsi="Times New Roman"/>
          <w:color w:val="000000"/>
          <w:sz w:val="24"/>
        </w:rPr>
        <w:t xml:space="preserve"> </w:t>
      </w:r>
      <w:r w:rsidR="00210E5D" w:rsidRPr="00FE43C5">
        <w:rPr>
          <w:rFonts w:ascii="Times New Roman" w:hAnsi="Times New Roman"/>
          <w:color w:val="000000"/>
          <w:sz w:val="24"/>
        </w:rPr>
        <w:t>concernant</w:t>
      </w:r>
      <w:r w:rsidR="00210E5D" w:rsidRPr="00FE43C5">
        <w:rPr>
          <w:rFonts w:ascii="Times New Roman" w:hAnsi="Times New Roman"/>
          <w:color w:val="auto"/>
          <w:sz w:val="24"/>
          <w:szCs w:val="24"/>
        </w:rPr>
        <w:t>:</w:t>
      </w:r>
      <w:r w:rsidR="0068200D" w:rsidRPr="00FE43C5">
        <w:rPr>
          <w:rFonts w:ascii="Times New Roman" w:hAnsi="Times New Roman"/>
          <w:color w:val="auto"/>
          <w:sz w:val="24"/>
          <w:szCs w:val="24"/>
        </w:rPr>
        <w:t xml:space="preserve"> (</w:t>
      </w:r>
      <w:r w:rsidRPr="00FE43C5">
        <w:rPr>
          <w:rFonts w:ascii="Times New Roman" w:hAnsi="Times New Roman"/>
          <w:color w:val="000000"/>
          <w:sz w:val="24"/>
        </w:rPr>
        <w:t xml:space="preserve">a) les </w:t>
      </w:r>
      <w:r w:rsidR="0068200D" w:rsidRPr="00FE43C5">
        <w:rPr>
          <w:rFonts w:ascii="Times New Roman" w:hAnsi="Times New Roman"/>
          <w:color w:val="auto"/>
          <w:sz w:val="24"/>
          <w:szCs w:val="24"/>
        </w:rPr>
        <w:t>principales fournitures</w:t>
      </w:r>
      <w:r w:rsidRPr="00FE43C5">
        <w:rPr>
          <w:rFonts w:ascii="Times New Roman" w:hAnsi="Times New Roman"/>
          <w:color w:val="000000"/>
          <w:sz w:val="24"/>
        </w:rPr>
        <w:t xml:space="preserve"> (produits) figurant à l’</w:t>
      </w:r>
      <w:r w:rsidRPr="00FE43C5">
        <w:rPr>
          <w:rFonts w:ascii="Times New Roman" w:hAnsi="Times New Roman"/>
          <w:b/>
          <w:color w:val="000000"/>
          <w:sz w:val="24"/>
        </w:rPr>
        <w:t>Annexe I,</w:t>
      </w:r>
      <w:r w:rsidRPr="00FE43C5">
        <w:rPr>
          <w:rFonts w:ascii="Times New Roman" w:hAnsi="Times New Roman"/>
          <w:color w:val="000000"/>
          <w:sz w:val="24"/>
        </w:rPr>
        <w:t xml:space="preserve"> b) </w:t>
      </w:r>
      <w:r w:rsidR="00444AFF" w:rsidRPr="00FE43C5">
        <w:rPr>
          <w:rFonts w:ascii="Times New Roman" w:hAnsi="Times New Roman"/>
          <w:color w:val="000000"/>
          <w:sz w:val="24"/>
        </w:rPr>
        <w:t xml:space="preserve">la </w:t>
      </w:r>
      <w:r w:rsidR="00CF75AC" w:rsidRPr="00FE43C5">
        <w:rPr>
          <w:rFonts w:ascii="Times New Roman" w:hAnsi="Times New Roman"/>
          <w:color w:val="000000"/>
          <w:sz w:val="24"/>
        </w:rPr>
        <w:t>prolongation</w:t>
      </w:r>
      <w:r w:rsidR="00444AFF" w:rsidRPr="00FE43C5">
        <w:rPr>
          <w:rFonts w:ascii="Times New Roman" w:hAnsi="Times New Roman"/>
          <w:color w:val="000000"/>
          <w:sz w:val="24"/>
        </w:rPr>
        <w:t xml:space="preserve"> </w:t>
      </w:r>
      <w:r w:rsidR="0068200D" w:rsidRPr="00FE43C5">
        <w:rPr>
          <w:rFonts w:ascii="Times New Roman" w:hAnsi="Times New Roman"/>
          <w:color w:val="auto"/>
          <w:sz w:val="24"/>
          <w:szCs w:val="24"/>
        </w:rPr>
        <w:t>de la Date</w:t>
      </w:r>
      <w:r w:rsidR="00CF75AC" w:rsidRPr="00FE43C5">
        <w:rPr>
          <w:rFonts w:ascii="Times New Roman" w:hAnsi="Times New Roman"/>
          <w:color w:val="000000"/>
          <w:sz w:val="24"/>
        </w:rPr>
        <w:t xml:space="preserve"> d’achèvement </w:t>
      </w:r>
      <w:r w:rsidRPr="00FE43C5">
        <w:rPr>
          <w:rFonts w:ascii="Times New Roman" w:hAnsi="Times New Roman"/>
          <w:color w:val="000000"/>
          <w:sz w:val="24"/>
        </w:rPr>
        <w:t xml:space="preserve">ou </w:t>
      </w:r>
      <w:r w:rsidR="00CF75AC" w:rsidRPr="00FE43C5">
        <w:rPr>
          <w:rFonts w:ascii="Times New Roman" w:hAnsi="Times New Roman"/>
          <w:color w:val="000000"/>
          <w:sz w:val="24"/>
        </w:rPr>
        <w:t xml:space="preserve">la </w:t>
      </w:r>
      <w:r w:rsidR="0068200D" w:rsidRPr="00FE43C5">
        <w:rPr>
          <w:rFonts w:ascii="Times New Roman" w:hAnsi="Times New Roman"/>
          <w:color w:val="auto"/>
          <w:sz w:val="24"/>
          <w:szCs w:val="24"/>
        </w:rPr>
        <w:t>Résiliation</w:t>
      </w:r>
      <w:r w:rsidRPr="00FE43C5">
        <w:rPr>
          <w:rFonts w:ascii="Times New Roman" w:hAnsi="Times New Roman"/>
          <w:color w:val="000000"/>
          <w:sz w:val="24"/>
        </w:rPr>
        <w:t xml:space="preserve"> anticipée</w:t>
      </w:r>
      <w:r w:rsidR="0068200D" w:rsidRPr="00FE43C5">
        <w:rPr>
          <w:rFonts w:ascii="Times New Roman" w:hAnsi="Times New Roman"/>
          <w:color w:val="auto"/>
          <w:sz w:val="24"/>
          <w:szCs w:val="24"/>
        </w:rPr>
        <w:t>,</w:t>
      </w:r>
      <w:r w:rsidRPr="00FE43C5">
        <w:rPr>
          <w:rFonts w:ascii="Times New Roman" w:hAnsi="Times New Roman"/>
          <w:color w:val="000000"/>
          <w:sz w:val="24"/>
        </w:rPr>
        <w:t xml:space="preserve"> ou c) le </w:t>
      </w:r>
      <w:r w:rsidR="00D73B2E" w:rsidRPr="00FE43C5">
        <w:rPr>
          <w:rFonts w:ascii="Times New Roman" w:hAnsi="Times New Roman"/>
          <w:color w:val="000000"/>
          <w:sz w:val="24"/>
        </w:rPr>
        <w:t>Plafond du financement total</w:t>
      </w:r>
      <w:r w:rsidR="0068200D" w:rsidRPr="00FE43C5">
        <w:rPr>
          <w:rFonts w:ascii="Times New Roman" w:hAnsi="Times New Roman"/>
          <w:color w:val="auto"/>
          <w:sz w:val="24"/>
          <w:szCs w:val="24"/>
        </w:rPr>
        <w:t>,</w:t>
      </w:r>
      <w:r w:rsidRPr="00FE43C5">
        <w:rPr>
          <w:rFonts w:ascii="Times New Roman" w:hAnsi="Times New Roman"/>
          <w:color w:val="000000"/>
          <w:sz w:val="24"/>
        </w:rPr>
        <w:t xml:space="preserve"> </w:t>
      </w:r>
      <w:r w:rsidR="00CF75AC" w:rsidRPr="00FE43C5">
        <w:rPr>
          <w:rFonts w:ascii="Times New Roman" w:hAnsi="Times New Roman"/>
          <w:color w:val="000000"/>
          <w:sz w:val="24"/>
        </w:rPr>
        <w:t>ne peut être effectué</w:t>
      </w:r>
      <w:r w:rsidR="0029564C" w:rsidRPr="00FE43C5">
        <w:rPr>
          <w:rFonts w:ascii="Times New Roman" w:hAnsi="Times New Roman"/>
          <w:color w:val="000000"/>
          <w:sz w:val="24"/>
        </w:rPr>
        <w:t>e</w:t>
      </w:r>
      <w:r w:rsidR="00CF75AC" w:rsidRPr="00FE43C5">
        <w:rPr>
          <w:rFonts w:ascii="Times New Roman" w:hAnsi="Times New Roman"/>
          <w:color w:val="000000"/>
          <w:sz w:val="24"/>
        </w:rPr>
        <w:t xml:space="preserve"> que par </w:t>
      </w:r>
      <w:r w:rsidRPr="00FE43C5">
        <w:rPr>
          <w:rFonts w:ascii="Times New Roman" w:hAnsi="Times New Roman"/>
          <w:color w:val="000000"/>
          <w:sz w:val="24"/>
        </w:rPr>
        <w:t xml:space="preserve">un </w:t>
      </w:r>
      <w:r w:rsidR="002C08B6">
        <w:rPr>
          <w:rFonts w:ascii="Times New Roman" w:hAnsi="Times New Roman"/>
          <w:color w:val="auto"/>
          <w:sz w:val="24"/>
          <w:szCs w:val="24"/>
        </w:rPr>
        <w:t>avenant</w:t>
      </w:r>
      <w:r w:rsidR="002C08B6" w:rsidRPr="00FE43C5">
        <w:rPr>
          <w:rFonts w:ascii="Times New Roman" w:hAnsi="Times New Roman"/>
          <w:color w:val="000000"/>
          <w:sz w:val="24"/>
        </w:rPr>
        <w:t xml:space="preserve"> </w:t>
      </w:r>
      <w:r w:rsidRPr="00FE43C5">
        <w:rPr>
          <w:rFonts w:ascii="Times New Roman" w:hAnsi="Times New Roman"/>
          <w:color w:val="000000"/>
          <w:sz w:val="24"/>
        </w:rPr>
        <w:t>écrit signé par les</w:t>
      </w:r>
      <w:r w:rsidR="00E90B9D" w:rsidRPr="00FE43C5">
        <w:rPr>
          <w:rFonts w:ascii="Times New Roman" w:hAnsi="Times New Roman"/>
          <w:color w:val="000000"/>
          <w:sz w:val="24"/>
        </w:rPr>
        <w:t xml:space="preserve"> deux</w:t>
      </w:r>
      <w:r w:rsidRPr="00FE43C5">
        <w:rPr>
          <w:rFonts w:ascii="Times New Roman" w:hAnsi="Times New Roman"/>
          <w:color w:val="000000"/>
          <w:sz w:val="24"/>
        </w:rPr>
        <w:t xml:space="preserve"> Parties. </w:t>
      </w:r>
      <w:r w:rsidR="00E90B9D" w:rsidRPr="00FE43C5">
        <w:rPr>
          <w:rFonts w:ascii="Times New Roman" w:hAnsi="Times New Roman"/>
          <w:color w:val="auto"/>
          <w:sz w:val="24"/>
          <w:szCs w:val="24"/>
        </w:rPr>
        <w:t xml:space="preserve">Un tel </w:t>
      </w:r>
      <w:r w:rsidR="002C08B6">
        <w:rPr>
          <w:rFonts w:ascii="Times New Roman" w:hAnsi="Times New Roman"/>
          <w:color w:val="auto"/>
          <w:sz w:val="24"/>
          <w:szCs w:val="24"/>
        </w:rPr>
        <w:t>avenant</w:t>
      </w:r>
      <w:r w:rsidR="002C08B6" w:rsidRPr="00FE43C5">
        <w:rPr>
          <w:rFonts w:ascii="Times New Roman" w:hAnsi="Times New Roman"/>
          <w:color w:val="auto"/>
          <w:sz w:val="24"/>
          <w:szCs w:val="24"/>
        </w:rPr>
        <w:t xml:space="preserve"> </w:t>
      </w:r>
      <w:r w:rsidR="0029564C" w:rsidRPr="00FE43C5">
        <w:rPr>
          <w:rFonts w:ascii="Times New Roman" w:hAnsi="Times New Roman"/>
          <w:color w:val="auto"/>
          <w:sz w:val="24"/>
          <w:szCs w:val="24"/>
        </w:rPr>
        <w:t>n’entre</w:t>
      </w:r>
      <w:r w:rsidR="00E90B9D" w:rsidRPr="00FE43C5">
        <w:rPr>
          <w:rFonts w:ascii="Times New Roman" w:hAnsi="Times New Roman"/>
          <w:color w:val="auto"/>
          <w:sz w:val="24"/>
          <w:szCs w:val="24"/>
        </w:rPr>
        <w:t xml:space="preserve"> en vigueur que </w:t>
      </w:r>
      <w:r w:rsidR="0029564C" w:rsidRPr="00FE43C5">
        <w:rPr>
          <w:rFonts w:ascii="Times New Roman" w:hAnsi="Times New Roman"/>
          <w:color w:val="auto"/>
          <w:sz w:val="24"/>
          <w:szCs w:val="24"/>
        </w:rPr>
        <w:t xml:space="preserve">lorsque </w:t>
      </w:r>
      <w:r w:rsidR="00E90B9D" w:rsidRPr="00FE43C5">
        <w:rPr>
          <w:rFonts w:ascii="Times New Roman" w:hAnsi="Times New Roman"/>
          <w:color w:val="auto"/>
          <w:sz w:val="24"/>
          <w:szCs w:val="24"/>
        </w:rPr>
        <w:t xml:space="preserve">le Gouvernement </w:t>
      </w:r>
      <w:r w:rsidR="0029564C" w:rsidRPr="00FE43C5">
        <w:rPr>
          <w:rFonts w:ascii="Times New Roman" w:hAnsi="Times New Roman"/>
          <w:color w:val="auto"/>
          <w:sz w:val="24"/>
          <w:szCs w:val="24"/>
        </w:rPr>
        <w:t xml:space="preserve">notifie </w:t>
      </w:r>
      <w:r w:rsidR="00E90B9D" w:rsidRPr="00FE43C5">
        <w:rPr>
          <w:rFonts w:ascii="Times New Roman" w:hAnsi="Times New Roman"/>
          <w:color w:val="auto"/>
          <w:sz w:val="24"/>
          <w:szCs w:val="24"/>
        </w:rPr>
        <w:t xml:space="preserve">le </w:t>
      </w:r>
      <w:r w:rsidR="009D458C" w:rsidRPr="00FE43C5">
        <w:rPr>
          <w:rFonts w:ascii="Times New Roman" w:hAnsi="Times New Roman"/>
          <w:color w:val="auto"/>
          <w:sz w:val="24"/>
          <w:szCs w:val="24"/>
        </w:rPr>
        <w:t>Partenaire des Nations Unies</w:t>
      </w:r>
      <w:r w:rsidR="00577E92" w:rsidRPr="00FE43C5">
        <w:rPr>
          <w:rFonts w:ascii="Times New Roman" w:hAnsi="Times New Roman"/>
          <w:color w:val="auto"/>
          <w:sz w:val="24"/>
          <w:szCs w:val="24"/>
        </w:rPr>
        <w:t xml:space="preserve"> </w:t>
      </w:r>
      <w:r w:rsidR="00E90B9D" w:rsidRPr="00FE43C5">
        <w:rPr>
          <w:rFonts w:ascii="Times New Roman" w:hAnsi="Times New Roman"/>
          <w:color w:val="auto"/>
          <w:sz w:val="24"/>
          <w:szCs w:val="24"/>
        </w:rPr>
        <w:t xml:space="preserve">que la Banque, </w:t>
      </w:r>
      <w:r w:rsidR="0029564C" w:rsidRPr="00FE43C5">
        <w:rPr>
          <w:rFonts w:ascii="Times New Roman" w:hAnsi="Times New Roman"/>
          <w:color w:val="auto"/>
          <w:sz w:val="24"/>
          <w:szCs w:val="24"/>
        </w:rPr>
        <w:t>le cas échéant</w:t>
      </w:r>
      <w:r w:rsidR="00E90B9D" w:rsidRPr="00FE43C5">
        <w:rPr>
          <w:rFonts w:ascii="Times New Roman" w:hAnsi="Times New Roman"/>
          <w:color w:val="auto"/>
          <w:sz w:val="24"/>
          <w:szCs w:val="24"/>
        </w:rPr>
        <w:t>, a approuvé ledit</w:t>
      </w:r>
      <w:r w:rsidR="00D44EBE" w:rsidRPr="00FE43C5">
        <w:rPr>
          <w:rFonts w:ascii="Times New Roman" w:hAnsi="Times New Roman"/>
          <w:color w:val="auto"/>
          <w:sz w:val="24"/>
          <w:szCs w:val="24"/>
        </w:rPr>
        <w:t xml:space="preserve"> </w:t>
      </w:r>
      <w:r w:rsidR="002C08B6">
        <w:rPr>
          <w:rFonts w:ascii="Times New Roman" w:hAnsi="Times New Roman"/>
          <w:color w:val="auto"/>
          <w:sz w:val="24"/>
          <w:szCs w:val="24"/>
        </w:rPr>
        <w:t>avenant</w:t>
      </w:r>
      <w:r w:rsidR="0068200D" w:rsidRPr="00FE43C5">
        <w:rPr>
          <w:rFonts w:ascii="Times New Roman" w:hAnsi="Times New Roman"/>
          <w:color w:val="auto"/>
          <w:sz w:val="24"/>
          <w:szCs w:val="24"/>
        </w:rPr>
        <w:t xml:space="preserve">. </w:t>
      </w:r>
    </w:p>
    <w:p w14:paraId="6EA3CDEF" w14:textId="77777777" w:rsidR="003B689C" w:rsidRPr="00FE43C5" w:rsidRDefault="003B689C" w:rsidP="003B689C">
      <w:pPr>
        <w:ind w:left="360"/>
        <w:rPr>
          <w:sz w:val="24"/>
          <w:szCs w:val="24"/>
        </w:rPr>
      </w:pPr>
    </w:p>
    <w:p w14:paraId="7660D2C7" w14:textId="5B33AE10" w:rsidR="003B689C" w:rsidRPr="00FE43C5" w:rsidRDefault="003B689C" w:rsidP="003B689C">
      <w:pPr>
        <w:ind w:left="360"/>
        <w:rPr>
          <w:color w:val="000000"/>
          <w:sz w:val="24"/>
          <w:szCs w:val="24"/>
        </w:rPr>
      </w:pPr>
    </w:p>
    <w:p w14:paraId="7B831C1E" w14:textId="77777777" w:rsidR="003B689C" w:rsidRPr="00FE43C5" w:rsidRDefault="003B689C" w:rsidP="003B689C">
      <w:pPr>
        <w:spacing w:line="360" w:lineRule="auto"/>
        <w:rPr>
          <w:sz w:val="24"/>
        </w:rPr>
      </w:pPr>
    </w:p>
    <w:p w14:paraId="6FDAA69A" w14:textId="77777777" w:rsidR="003B689C" w:rsidRPr="00FE43C5" w:rsidRDefault="003B689C" w:rsidP="003B689C">
      <w:pPr>
        <w:pStyle w:val="ApndxHeading"/>
        <w:spacing w:before="0" w:after="0"/>
        <w:sectPr w:rsidR="003B689C" w:rsidRPr="00FE43C5" w:rsidSect="00BE32A9">
          <w:footerReference w:type="default" r:id="rId17"/>
          <w:pgSz w:w="12240" w:h="15840" w:code="1"/>
          <w:pgMar w:top="1440" w:right="1800" w:bottom="1418" w:left="1800" w:header="706" w:footer="706" w:gutter="0"/>
          <w:pgNumType w:start="1"/>
          <w:cols w:space="708"/>
          <w:docGrid w:linePitch="360"/>
        </w:sectPr>
      </w:pPr>
    </w:p>
    <w:p w14:paraId="134FCAB1" w14:textId="77777777" w:rsidR="008944B2" w:rsidRPr="00FE43C5" w:rsidRDefault="008944B2" w:rsidP="00A61D27">
      <w:pPr>
        <w:pStyle w:val="ApndxHeading"/>
        <w:spacing w:before="0"/>
        <w:rPr>
          <w:szCs w:val="28"/>
        </w:rPr>
      </w:pPr>
      <w:bookmarkStart w:id="23" w:name="_Toc202256740"/>
      <w:r w:rsidRPr="00FE43C5">
        <w:rPr>
          <w:szCs w:val="28"/>
        </w:rPr>
        <w:lastRenderedPageBreak/>
        <w:t>ANNEXE I</w:t>
      </w:r>
    </w:p>
    <w:p w14:paraId="771F9C13" w14:textId="2D664A43" w:rsidR="008944B2" w:rsidRPr="00FE43C5" w:rsidRDefault="008944B2" w:rsidP="008944B2">
      <w:pPr>
        <w:pStyle w:val="ApndxHeading"/>
        <w:rPr>
          <w:szCs w:val="28"/>
        </w:rPr>
      </w:pPr>
      <w:r w:rsidRPr="00FE43C5">
        <w:rPr>
          <w:szCs w:val="28"/>
        </w:rPr>
        <w:t>DESCRIPTI</w:t>
      </w:r>
      <w:r w:rsidR="00816BDA" w:rsidRPr="00FE43C5">
        <w:rPr>
          <w:szCs w:val="28"/>
        </w:rPr>
        <w:t>ON</w:t>
      </w:r>
      <w:r w:rsidRPr="00FE43C5">
        <w:rPr>
          <w:szCs w:val="28"/>
        </w:rPr>
        <w:t xml:space="preserve"> DE L'ASSISTANCE TECHNIQUE</w:t>
      </w:r>
      <w:r w:rsidR="00D9646E" w:rsidRPr="00FE43C5">
        <w:rPr>
          <w:szCs w:val="28"/>
        </w:rPr>
        <w:br/>
      </w:r>
      <w:r w:rsidRPr="00FE43C5">
        <w:rPr>
          <w:szCs w:val="28"/>
        </w:rPr>
        <w:t>ET PLAN DE TRAVAIL</w:t>
      </w:r>
    </w:p>
    <w:p w14:paraId="12B37273" w14:textId="1D0CB6EA" w:rsidR="008944B2" w:rsidRPr="00FE43C5" w:rsidRDefault="00D540D1" w:rsidP="008944B2">
      <w:pPr>
        <w:pStyle w:val="ApndxHeading"/>
        <w:jc w:val="both"/>
        <w:rPr>
          <w:b w:val="0"/>
          <w:bCs w:val="0"/>
          <w:i/>
          <w:sz w:val="24"/>
          <w:szCs w:val="24"/>
        </w:rPr>
      </w:pPr>
      <w:r w:rsidRPr="00FE43C5">
        <w:rPr>
          <w:b w:val="0"/>
          <w:i/>
          <w:sz w:val="24"/>
        </w:rPr>
        <w:t>Notes</w:t>
      </w:r>
      <w:r w:rsidR="00D73FA0" w:rsidRPr="00FE43C5">
        <w:rPr>
          <w:b w:val="0"/>
          <w:i/>
          <w:sz w:val="24"/>
        </w:rPr>
        <w:t>:</w:t>
      </w:r>
      <w:r w:rsidR="008944B2" w:rsidRPr="00FE43C5">
        <w:rPr>
          <w:b w:val="0"/>
          <w:i/>
          <w:sz w:val="24"/>
        </w:rPr>
        <w:t xml:space="preserve"> Cette annexe est basée </w:t>
      </w:r>
      <w:r w:rsidR="00275F81" w:rsidRPr="00FE43C5">
        <w:rPr>
          <w:b w:val="0"/>
          <w:i/>
          <w:sz w:val="24"/>
        </w:rPr>
        <w:t xml:space="preserve">sur la proposition – notamment le détail des coûts – qui a été élaborée </w:t>
      </w:r>
      <w:r w:rsidR="008944B2" w:rsidRPr="00FE43C5">
        <w:rPr>
          <w:b w:val="0"/>
          <w:i/>
          <w:sz w:val="24"/>
        </w:rPr>
        <w:t xml:space="preserve">par </w:t>
      </w:r>
      <w:r w:rsidR="00B16F0C" w:rsidRPr="00FE43C5">
        <w:rPr>
          <w:b w:val="0"/>
          <w:i/>
          <w:sz w:val="24"/>
        </w:rPr>
        <w:t>le PAM</w:t>
      </w:r>
      <w:r w:rsidR="008944B2" w:rsidRPr="00FE43C5">
        <w:rPr>
          <w:b w:val="0"/>
          <w:i/>
          <w:sz w:val="24"/>
        </w:rPr>
        <w:t xml:space="preserve"> pour le compte du Gouvernement afin de faciliter les échanges entre les Parties concernant l'adhésion au présent accord. </w:t>
      </w:r>
    </w:p>
    <w:p w14:paraId="093A6ED6" w14:textId="4E94750A" w:rsidR="008944B2" w:rsidRPr="00FE43C5" w:rsidRDefault="008944B2" w:rsidP="008944B2">
      <w:pPr>
        <w:pStyle w:val="ApndxHeading"/>
        <w:jc w:val="both"/>
        <w:rPr>
          <w:b w:val="0"/>
          <w:bCs w:val="0"/>
          <w:i/>
          <w:sz w:val="24"/>
          <w:szCs w:val="24"/>
        </w:rPr>
      </w:pPr>
      <w:r w:rsidRPr="00FE43C5">
        <w:rPr>
          <w:b w:val="0"/>
          <w:i/>
          <w:sz w:val="24"/>
        </w:rPr>
        <w:t>La description de l’</w:t>
      </w:r>
      <w:r w:rsidR="00AB583F" w:rsidRPr="00FE43C5">
        <w:rPr>
          <w:b w:val="0"/>
          <w:i/>
          <w:sz w:val="24"/>
        </w:rPr>
        <w:t xml:space="preserve">Assistance Technique </w:t>
      </w:r>
      <w:r w:rsidRPr="00FE43C5">
        <w:rPr>
          <w:b w:val="0"/>
          <w:i/>
          <w:sz w:val="24"/>
        </w:rPr>
        <w:t xml:space="preserve">devra indiquer les éléments </w:t>
      </w:r>
      <w:r w:rsidR="00EE1822" w:rsidRPr="00FE43C5">
        <w:rPr>
          <w:b w:val="0"/>
          <w:i/>
          <w:sz w:val="24"/>
        </w:rPr>
        <w:t>suivants</w:t>
      </w:r>
      <w:r w:rsidR="00D73FA0" w:rsidRPr="00FE43C5">
        <w:rPr>
          <w:b w:val="0"/>
          <w:i/>
          <w:sz w:val="24"/>
        </w:rPr>
        <w:t>:</w:t>
      </w:r>
      <w:r w:rsidRPr="00FE43C5">
        <w:rPr>
          <w:b w:val="0"/>
          <w:i/>
          <w:sz w:val="24"/>
        </w:rPr>
        <w:t xml:space="preserve"> </w:t>
      </w:r>
    </w:p>
    <w:p w14:paraId="4C037139" w14:textId="3137520F" w:rsidR="00B16F0C" w:rsidRPr="00FE43C5" w:rsidRDefault="008944B2" w:rsidP="008944B2">
      <w:pPr>
        <w:pStyle w:val="ApndxHeading"/>
        <w:jc w:val="both"/>
        <w:rPr>
          <w:sz w:val="24"/>
        </w:rPr>
      </w:pPr>
      <w:r w:rsidRPr="00FE43C5">
        <w:rPr>
          <w:sz w:val="24"/>
        </w:rPr>
        <w:t xml:space="preserve">I. </w:t>
      </w:r>
      <w:r w:rsidR="00B16F0C" w:rsidRPr="00FE43C5">
        <w:rPr>
          <w:sz w:val="24"/>
        </w:rPr>
        <w:t xml:space="preserve">Contexte et contenu </w:t>
      </w:r>
    </w:p>
    <w:p w14:paraId="21BABF0B" w14:textId="50B1AF2E" w:rsidR="008944B2" w:rsidRPr="00FE43C5" w:rsidRDefault="00B16F0C" w:rsidP="008944B2">
      <w:pPr>
        <w:pStyle w:val="ApndxHeading"/>
        <w:jc w:val="both"/>
        <w:rPr>
          <w:sz w:val="24"/>
        </w:rPr>
      </w:pPr>
      <w:r w:rsidRPr="00FE43C5">
        <w:rPr>
          <w:sz w:val="24"/>
        </w:rPr>
        <w:t xml:space="preserve">II. </w:t>
      </w:r>
      <w:r w:rsidR="008944B2" w:rsidRPr="00FE43C5">
        <w:rPr>
          <w:sz w:val="24"/>
        </w:rPr>
        <w:t>Objectifs et livrables et résultats escomptés de l'</w:t>
      </w:r>
      <w:r w:rsidR="00AB583F" w:rsidRPr="00FE43C5">
        <w:rPr>
          <w:sz w:val="24"/>
        </w:rPr>
        <w:t xml:space="preserve">Assistance Technique </w:t>
      </w:r>
    </w:p>
    <w:p w14:paraId="6C78FC44" w14:textId="048CE50B" w:rsidR="008944B2" w:rsidRPr="00FE43C5" w:rsidRDefault="008944B2" w:rsidP="008944B2">
      <w:pPr>
        <w:pStyle w:val="ApndxHeading"/>
        <w:jc w:val="both"/>
        <w:rPr>
          <w:bCs w:val="0"/>
          <w:sz w:val="24"/>
          <w:szCs w:val="24"/>
        </w:rPr>
      </w:pPr>
      <w:r w:rsidRPr="00FE43C5">
        <w:rPr>
          <w:sz w:val="24"/>
        </w:rPr>
        <w:t>III. Livrables</w:t>
      </w:r>
      <w:r w:rsidR="00EE1822" w:rsidRPr="00FE43C5">
        <w:rPr>
          <w:sz w:val="24"/>
        </w:rPr>
        <w:t xml:space="preserve"> convenus</w:t>
      </w:r>
      <w:r w:rsidRPr="00FE43C5">
        <w:rPr>
          <w:sz w:val="24"/>
        </w:rPr>
        <w:t>/</w:t>
      </w:r>
      <w:r w:rsidR="00EE1822" w:rsidRPr="00FE43C5">
        <w:rPr>
          <w:sz w:val="24"/>
        </w:rPr>
        <w:t>objectifs visés/résultats</w:t>
      </w:r>
      <w:r w:rsidRPr="00FE43C5">
        <w:rPr>
          <w:sz w:val="24"/>
        </w:rPr>
        <w:t xml:space="preserve"> et calendrier </w:t>
      </w:r>
    </w:p>
    <w:p w14:paraId="78729E08" w14:textId="2B8A0274" w:rsidR="008944B2" w:rsidRPr="00FE43C5" w:rsidRDefault="008944B2" w:rsidP="008944B2">
      <w:pPr>
        <w:pStyle w:val="ApndxHeading"/>
        <w:jc w:val="both"/>
        <w:rPr>
          <w:b w:val="0"/>
          <w:bCs w:val="0"/>
          <w:i/>
          <w:sz w:val="24"/>
          <w:szCs w:val="24"/>
        </w:rPr>
      </w:pPr>
      <w:r w:rsidRPr="00FE43C5">
        <w:rPr>
          <w:b w:val="0"/>
          <w:i/>
          <w:sz w:val="24"/>
        </w:rPr>
        <w:t xml:space="preserve">Livrables </w:t>
      </w:r>
      <w:r w:rsidR="008A6F3E" w:rsidRPr="00FE43C5">
        <w:rPr>
          <w:b w:val="0"/>
          <w:i/>
          <w:sz w:val="24"/>
        </w:rPr>
        <w:t>1</w:t>
      </w:r>
      <w:r w:rsidR="00D73FA0" w:rsidRPr="00FE43C5">
        <w:rPr>
          <w:b w:val="0"/>
          <w:i/>
          <w:sz w:val="24"/>
        </w:rPr>
        <w:t>:</w:t>
      </w:r>
      <w:r w:rsidRPr="00FE43C5">
        <w:rPr>
          <w:b w:val="0"/>
          <w:i/>
          <w:sz w:val="24"/>
        </w:rPr>
        <w:t xml:space="preserve"> [description]</w:t>
      </w:r>
    </w:p>
    <w:p w14:paraId="6025974F" w14:textId="0D76A9ED" w:rsidR="008944B2" w:rsidRPr="00FE43C5" w:rsidRDefault="008944B2" w:rsidP="00BF2D89">
      <w:pPr>
        <w:pStyle w:val="ApndxHeading"/>
        <w:ind w:left="426"/>
        <w:jc w:val="both"/>
        <w:rPr>
          <w:b w:val="0"/>
          <w:bCs w:val="0"/>
          <w:i/>
          <w:sz w:val="24"/>
          <w:szCs w:val="24"/>
        </w:rPr>
      </w:pPr>
      <w:r w:rsidRPr="00FE43C5">
        <w:rPr>
          <w:b w:val="0"/>
          <w:i/>
          <w:sz w:val="24"/>
        </w:rPr>
        <w:t>Activité 1.1</w:t>
      </w:r>
      <w:r w:rsidRPr="00FE43C5">
        <w:rPr>
          <w:b w:val="0"/>
          <w:sz w:val="24"/>
        </w:rPr>
        <w:t xml:space="preserve"> </w:t>
      </w:r>
      <w:r w:rsidRPr="00FE43C5">
        <w:rPr>
          <w:b w:val="0"/>
          <w:i/>
          <w:sz w:val="24"/>
        </w:rPr>
        <w:t xml:space="preserve">[Description des principales activités (ou tâches) que </w:t>
      </w:r>
      <w:r w:rsidR="00B16F0C" w:rsidRPr="00FE43C5">
        <w:rPr>
          <w:b w:val="0"/>
          <w:i/>
          <w:sz w:val="24"/>
        </w:rPr>
        <w:t>le P</w:t>
      </w:r>
      <w:r w:rsidR="00B16F0C" w:rsidRPr="00FE43C5">
        <w:rPr>
          <w:b w:val="0"/>
          <w:i/>
          <w:caps/>
          <w:sz w:val="24"/>
        </w:rPr>
        <w:t>AM</w:t>
      </w:r>
      <w:r w:rsidRPr="00FE43C5">
        <w:rPr>
          <w:b w:val="0"/>
          <w:i/>
          <w:sz w:val="24"/>
        </w:rPr>
        <w:t xml:space="preserve"> doit </w:t>
      </w:r>
      <w:r w:rsidR="00EE1822" w:rsidRPr="00FE43C5">
        <w:rPr>
          <w:b w:val="0"/>
          <w:i/>
          <w:sz w:val="24"/>
        </w:rPr>
        <w:t>exécuter</w:t>
      </w:r>
      <w:r w:rsidR="00D73FA0" w:rsidRPr="00FE43C5">
        <w:rPr>
          <w:b w:val="0"/>
          <w:i/>
          <w:sz w:val="24"/>
        </w:rPr>
        <w:t>:</w:t>
      </w:r>
      <w:r w:rsidRPr="00FE43C5">
        <w:rPr>
          <w:b w:val="0"/>
          <w:i/>
          <w:sz w:val="24"/>
        </w:rPr>
        <w:t xml:space="preserve"> contenu et durée, échelonnement et interrelations, </w:t>
      </w:r>
      <w:r w:rsidR="00EE1822" w:rsidRPr="00FE43C5">
        <w:rPr>
          <w:b w:val="0"/>
          <w:i/>
          <w:sz w:val="24"/>
        </w:rPr>
        <w:t>étapes</w:t>
      </w:r>
      <w:r w:rsidRPr="00FE43C5">
        <w:rPr>
          <w:b w:val="0"/>
          <w:i/>
          <w:sz w:val="24"/>
        </w:rPr>
        <w:t xml:space="preserve"> et lieu d'exécution]</w:t>
      </w:r>
    </w:p>
    <w:p w14:paraId="1D2A9C06" w14:textId="5716FCEA" w:rsidR="008944B2" w:rsidRPr="00FE43C5" w:rsidRDefault="008944B2" w:rsidP="00BF2D89">
      <w:pPr>
        <w:pStyle w:val="ApndxHeading"/>
        <w:ind w:left="426"/>
        <w:jc w:val="both"/>
        <w:rPr>
          <w:b w:val="0"/>
          <w:bCs w:val="0"/>
          <w:i/>
          <w:sz w:val="24"/>
          <w:szCs w:val="24"/>
        </w:rPr>
      </w:pPr>
      <w:r w:rsidRPr="00FE43C5">
        <w:rPr>
          <w:b w:val="0"/>
          <w:i/>
          <w:sz w:val="24"/>
        </w:rPr>
        <w:t xml:space="preserve">Activité 1.2 </w:t>
      </w:r>
    </w:p>
    <w:p w14:paraId="06B0625B" w14:textId="7DCE2993" w:rsidR="008944B2" w:rsidRPr="00FE43C5" w:rsidRDefault="008944B2" w:rsidP="008944B2">
      <w:pPr>
        <w:pStyle w:val="ApndxHeading"/>
        <w:jc w:val="both"/>
        <w:rPr>
          <w:b w:val="0"/>
          <w:bCs w:val="0"/>
          <w:i/>
          <w:sz w:val="24"/>
          <w:szCs w:val="24"/>
        </w:rPr>
      </w:pPr>
      <w:r w:rsidRPr="00FE43C5">
        <w:rPr>
          <w:b w:val="0"/>
          <w:i/>
          <w:sz w:val="24"/>
        </w:rPr>
        <w:t>[</w:t>
      </w:r>
      <w:r w:rsidR="008A6F3E" w:rsidRPr="00FE43C5">
        <w:rPr>
          <w:b w:val="0"/>
          <w:i/>
          <w:sz w:val="24"/>
        </w:rPr>
        <w:t>Note</w:t>
      </w:r>
      <w:r w:rsidR="00D73FA0" w:rsidRPr="00FE43C5">
        <w:rPr>
          <w:b w:val="0"/>
          <w:i/>
          <w:sz w:val="24"/>
        </w:rPr>
        <w:t>:</w:t>
      </w:r>
      <w:r w:rsidRPr="00FE43C5">
        <w:rPr>
          <w:b w:val="0"/>
          <w:i/>
          <w:sz w:val="24"/>
        </w:rPr>
        <w:t xml:space="preserve"> Les exigences en matière d'établissement de rapports concernant les activités décrites dans la présente annexe (annexe I) doivent être indiquées dans l'annexe III.]</w:t>
      </w:r>
    </w:p>
    <w:p w14:paraId="37B9FE2C" w14:textId="77777777" w:rsidR="008944B2" w:rsidRPr="00FE43C5" w:rsidRDefault="008944B2" w:rsidP="008944B2">
      <w:pPr>
        <w:pStyle w:val="ApndxHeading"/>
        <w:jc w:val="both"/>
        <w:rPr>
          <w:sz w:val="24"/>
          <w:szCs w:val="24"/>
        </w:rPr>
      </w:pPr>
      <w:r w:rsidRPr="00FE43C5">
        <w:rPr>
          <w:sz w:val="24"/>
        </w:rPr>
        <w:t>IV. Plan de travail</w:t>
      </w:r>
    </w:p>
    <w:p w14:paraId="7558B1E7" w14:textId="27F191D3" w:rsidR="008944B2" w:rsidRPr="00FE43C5" w:rsidRDefault="008944B2" w:rsidP="00A61D27">
      <w:pPr>
        <w:pStyle w:val="ApndxHeading"/>
        <w:spacing w:after="0"/>
        <w:ind w:left="697" w:hanging="697"/>
        <w:jc w:val="both"/>
        <w:rPr>
          <w:b w:val="0"/>
          <w:i/>
          <w:sz w:val="24"/>
          <w:szCs w:val="24"/>
        </w:rPr>
      </w:pPr>
      <w:r w:rsidRPr="00FE43C5">
        <w:rPr>
          <w:b w:val="0"/>
          <w:i/>
          <w:sz w:val="24"/>
        </w:rPr>
        <w:t>[Il doit être conforme à l'approche technique et à la méthode décrites plus haut]</w:t>
      </w:r>
    </w:p>
    <w:p w14:paraId="66ADD58A" w14:textId="77777777" w:rsidR="008944B2" w:rsidRPr="00FE43C5" w:rsidRDefault="008944B2" w:rsidP="008944B2">
      <w:pPr>
        <w:tabs>
          <w:tab w:val="left" w:pos="90"/>
          <w:tab w:val="left" w:pos="720"/>
          <w:tab w:val="left" w:pos="1080"/>
          <w:tab w:val="left" w:pos="1440"/>
          <w:tab w:val="left" w:pos="2160"/>
          <w:tab w:val="left" w:pos="2880"/>
        </w:tabs>
        <w:ind w:left="1080" w:hanging="990"/>
        <w:jc w:val="center"/>
        <w:rPr>
          <w:b/>
          <w:bCs/>
          <w:sz w:val="24"/>
          <w:szCs w:val="24"/>
        </w:rPr>
      </w:pPr>
    </w:p>
    <w:tbl>
      <w:tblPr>
        <w:tblW w:w="8817" w:type="dxa"/>
        <w:jc w:val="center"/>
        <w:tblLayout w:type="fixed"/>
        <w:tblCellMar>
          <w:left w:w="72" w:type="dxa"/>
          <w:right w:w="72" w:type="dxa"/>
        </w:tblCellMar>
        <w:tblLook w:val="04A0" w:firstRow="1" w:lastRow="0" w:firstColumn="1" w:lastColumn="0" w:noHBand="0" w:noVBand="1"/>
      </w:tblPr>
      <w:tblGrid>
        <w:gridCol w:w="694"/>
        <w:gridCol w:w="4026"/>
        <w:gridCol w:w="680"/>
        <w:gridCol w:w="680"/>
        <w:gridCol w:w="680"/>
        <w:gridCol w:w="680"/>
        <w:gridCol w:w="680"/>
        <w:gridCol w:w="697"/>
      </w:tblGrid>
      <w:tr w:rsidR="008944B2" w:rsidRPr="00A61D27" w14:paraId="57A4C1F0" w14:textId="77777777" w:rsidTr="00D9646E">
        <w:trPr>
          <w:cantSplit/>
          <w:trHeight w:hRule="exact" w:val="397"/>
          <w:tblHeader/>
          <w:jc w:val="center"/>
        </w:trPr>
        <w:tc>
          <w:tcPr>
            <w:tcW w:w="694" w:type="dxa"/>
            <w:vMerge w:val="restart"/>
            <w:tcBorders>
              <w:top w:val="double" w:sz="4" w:space="0" w:color="auto"/>
              <w:left w:val="double" w:sz="4" w:space="0" w:color="auto"/>
              <w:bottom w:val="single" w:sz="12" w:space="0" w:color="auto"/>
              <w:right w:val="nil"/>
            </w:tcBorders>
            <w:vAlign w:val="center"/>
            <w:hideMark/>
          </w:tcPr>
          <w:p w14:paraId="35E5FB41" w14:textId="77777777" w:rsidR="008944B2" w:rsidRPr="00A61D27" w:rsidRDefault="008944B2" w:rsidP="00901B20">
            <w:pPr>
              <w:jc w:val="center"/>
              <w:rPr>
                <w:b/>
                <w:bCs/>
              </w:rPr>
            </w:pPr>
            <w:r w:rsidRPr="00A61D27">
              <w:rPr>
                <w:b/>
              </w:rPr>
              <w:t>N°</w:t>
            </w:r>
          </w:p>
        </w:tc>
        <w:tc>
          <w:tcPr>
            <w:tcW w:w="4026" w:type="dxa"/>
            <w:tcBorders>
              <w:top w:val="double" w:sz="4" w:space="0" w:color="auto"/>
              <w:left w:val="single" w:sz="6" w:space="0" w:color="auto"/>
              <w:bottom w:val="single" w:sz="12" w:space="0" w:color="auto"/>
              <w:right w:val="nil"/>
            </w:tcBorders>
            <w:vAlign w:val="center"/>
            <w:hideMark/>
          </w:tcPr>
          <w:p w14:paraId="52E4CA93" w14:textId="77777777" w:rsidR="008944B2" w:rsidRPr="00A61D27" w:rsidRDefault="008944B2" w:rsidP="00901B20">
            <w:pPr>
              <w:jc w:val="center"/>
              <w:rPr>
                <w:b/>
                <w:bCs/>
              </w:rPr>
            </w:pPr>
            <w:r w:rsidRPr="00A61D27">
              <w:rPr>
                <w:b/>
              </w:rPr>
              <w:t>Activité</w:t>
            </w:r>
          </w:p>
        </w:tc>
        <w:tc>
          <w:tcPr>
            <w:tcW w:w="4097" w:type="dxa"/>
            <w:gridSpan w:val="6"/>
            <w:tcBorders>
              <w:top w:val="double" w:sz="4" w:space="0" w:color="auto"/>
              <w:left w:val="single" w:sz="6" w:space="0" w:color="auto"/>
              <w:bottom w:val="single" w:sz="6" w:space="0" w:color="auto"/>
              <w:right w:val="double" w:sz="4" w:space="0" w:color="auto"/>
            </w:tcBorders>
            <w:vAlign w:val="center"/>
            <w:hideMark/>
          </w:tcPr>
          <w:p w14:paraId="2E3C3AB3" w14:textId="77777777" w:rsidR="008944B2" w:rsidRPr="00A61D27" w:rsidRDefault="008944B2" w:rsidP="00901B20">
            <w:pPr>
              <w:jc w:val="center"/>
              <w:rPr>
                <w:b/>
                <w:bCs/>
              </w:rPr>
            </w:pPr>
            <w:r w:rsidRPr="00A61D27">
              <w:rPr>
                <w:b/>
              </w:rPr>
              <w:t>Mois</w:t>
            </w:r>
          </w:p>
        </w:tc>
      </w:tr>
      <w:tr w:rsidR="008944B2" w:rsidRPr="00A61D27" w14:paraId="45A544D1" w14:textId="77777777" w:rsidTr="00D9646E">
        <w:trPr>
          <w:cantSplit/>
          <w:trHeight w:hRule="exact" w:val="397"/>
          <w:tblHeader/>
          <w:jc w:val="center"/>
        </w:trPr>
        <w:tc>
          <w:tcPr>
            <w:tcW w:w="694" w:type="dxa"/>
            <w:vMerge/>
            <w:tcBorders>
              <w:top w:val="double" w:sz="4" w:space="0" w:color="auto"/>
              <w:left w:val="double" w:sz="4" w:space="0" w:color="auto"/>
              <w:bottom w:val="single" w:sz="12" w:space="0" w:color="auto"/>
              <w:right w:val="nil"/>
            </w:tcBorders>
            <w:vAlign w:val="center"/>
            <w:hideMark/>
          </w:tcPr>
          <w:p w14:paraId="66B0F704" w14:textId="77777777" w:rsidR="008944B2" w:rsidRPr="00A61D27" w:rsidRDefault="008944B2" w:rsidP="00901B20">
            <w:pPr>
              <w:jc w:val="left"/>
              <w:rPr>
                <w:b/>
                <w:bCs/>
              </w:rPr>
            </w:pPr>
          </w:p>
        </w:tc>
        <w:tc>
          <w:tcPr>
            <w:tcW w:w="4026" w:type="dxa"/>
            <w:tcBorders>
              <w:top w:val="double" w:sz="4" w:space="0" w:color="auto"/>
              <w:left w:val="single" w:sz="6" w:space="0" w:color="auto"/>
              <w:bottom w:val="single" w:sz="12" w:space="0" w:color="auto"/>
              <w:right w:val="nil"/>
            </w:tcBorders>
            <w:vAlign w:val="center"/>
            <w:hideMark/>
          </w:tcPr>
          <w:p w14:paraId="2E0144B2" w14:textId="77777777" w:rsidR="008944B2" w:rsidRPr="00A61D27" w:rsidRDefault="008944B2" w:rsidP="00901B20">
            <w:pPr>
              <w:jc w:val="left"/>
              <w:rPr>
                <w:b/>
                <w:bCs/>
              </w:rPr>
            </w:pPr>
          </w:p>
        </w:tc>
        <w:tc>
          <w:tcPr>
            <w:tcW w:w="680" w:type="dxa"/>
            <w:tcBorders>
              <w:top w:val="single" w:sz="6" w:space="0" w:color="auto"/>
              <w:left w:val="single" w:sz="6" w:space="0" w:color="auto"/>
              <w:bottom w:val="single" w:sz="12" w:space="0" w:color="auto"/>
              <w:right w:val="single" w:sz="6" w:space="0" w:color="auto"/>
            </w:tcBorders>
            <w:vAlign w:val="center"/>
            <w:hideMark/>
          </w:tcPr>
          <w:p w14:paraId="01B53E41" w14:textId="77777777" w:rsidR="008944B2" w:rsidRPr="00A61D27" w:rsidRDefault="008944B2" w:rsidP="00901B20">
            <w:pPr>
              <w:jc w:val="center"/>
              <w:rPr>
                <w:b/>
                <w:bCs/>
              </w:rPr>
            </w:pPr>
            <w:r w:rsidRPr="00A61D27">
              <w:rPr>
                <w:b/>
              </w:rPr>
              <w:t>1</w:t>
            </w:r>
          </w:p>
        </w:tc>
        <w:tc>
          <w:tcPr>
            <w:tcW w:w="680" w:type="dxa"/>
            <w:tcBorders>
              <w:top w:val="single" w:sz="6" w:space="0" w:color="auto"/>
              <w:left w:val="single" w:sz="6" w:space="0" w:color="auto"/>
              <w:bottom w:val="single" w:sz="12" w:space="0" w:color="auto"/>
              <w:right w:val="single" w:sz="6" w:space="0" w:color="auto"/>
            </w:tcBorders>
            <w:vAlign w:val="center"/>
            <w:hideMark/>
          </w:tcPr>
          <w:p w14:paraId="2121F212" w14:textId="77777777" w:rsidR="008944B2" w:rsidRPr="00A61D27" w:rsidRDefault="008944B2" w:rsidP="00901B20">
            <w:pPr>
              <w:jc w:val="center"/>
              <w:rPr>
                <w:b/>
                <w:bCs/>
              </w:rPr>
            </w:pPr>
            <w:r w:rsidRPr="00A61D27">
              <w:rPr>
                <w:b/>
              </w:rPr>
              <w:t>2</w:t>
            </w:r>
          </w:p>
        </w:tc>
        <w:tc>
          <w:tcPr>
            <w:tcW w:w="680" w:type="dxa"/>
            <w:tcBorders>
              <w:top w:val="single" w:sz="6" w:space="0" w:color="auto"/>
              <w:left w:val="single" w:sz="6" w:space="0" w:color="auto"/>
              <w:bottom w:val="single" w:sz="12" w:space="0" w:color="auto"/>
              <w:right w:val="single" w:sz="6" w:space="0" w:color="auto"/>
            </w:tcBorders>
            <w:vAlign w:val="center"/>
            <w:hideMark/>
          </w:tcPr>
          <w:p w14:paraId="2E5067B2" w14:textId="77777777" w:rsidR="008944B2" w:rsidRPr="00A61D27" w:rsidRDefault="008944B2" w:rsidP="00901B20">
            <w:pPr>
              <w:jc w:val="center"/>
              <w:rPr>
                <w:b/>
                <w:bCs/>
              </w:rPr>
            </w:pPr>
            <w:r w:rsidRPr="00A61D27">
              <w:rPr>
                <w:b/>
              </w:rPr>
              <w:t>3</w:t>
            </w:r>
          </w:p>
        </w:tc>
        <w:tc>
          <w:tcPr>
            <w:tcW w:w="680" w:type="dxa"/>
            <w:tcBorders>
              <w:top w:val="single" w:sz="6" w:space="0" w:color="auto"/>
              <w:left w:val="single" w:sz="6" w:space="0" w:color="auto"/>
              <w:bottom w:val="single" w:sz="12" w:space="0" w:color="auto"/>
              <w:right w:val="single" w:sz="6" w:space="0" w:color="auto"/>
            </w:tcBorders>
            <w:vAlign w:val="center"/>
            <w:hideMark/>
          </w:tcPr>
          <w:p w14:paraId="5DA6E942" w14:textId="77777777" w:rsidR="008944B2" w:rsidRPr="00A61D27" w:rsidRDefault="008944B2" w:rsidP="00901B20">
            <w:pPr>
              <w:jc w:val="center"/>
              <w:rPr>
                <w:b/>
                <w:bCs/>
              </w:rPr>
            </w:pPr>
            <w:r w:rsidRPr="00A61D27">
              <w:rPr>
                <w:b/>
              </w:rPr>
              <w:t>4</w:t>
            </w:r>
          </w:p>
        </w:tc>
        <w:tc>
          <w:tcPr>
            <w:tcW w:w="680" w:type="dxa"/>
            <w:tcBorders>
              <w:top w:val="single" w:sz="6" w:space="0" w:color="auto"/>
              <w:left w:val="single" w:sz="6" w:space="0" w:color="auto"/>
              <w:bottom w:val="single" w:sz="12" w:space="0" w:color="auto"/>
              <w:right w:val="single" w:sz="6" w:space="0" w:color="auto"/>
            </w:tcBorders>
            <w:vAlign w:val="center"/>
            <w:hideMark/>
          </w:tcPr>
          <w:p w14:paraId="674F81C2" w14:textId="1CF7F2C9" w:rsidR="008944B2" w:rsidRPr="00A61D27" w:rsidRDefault="00BF2D89" w:rsidP="00901B20">
            <w:pPr>
              <w:jc w:val="center"/>
              <w:rPr>
                <w:b/>
                <w:bCs/>
              </w:rPr>
            </w:pPr>
            <w:r w:rsidRPr="00A61D27">
              <w:rPr>
                <w:b/>
              </w:rPr>
              <w:t>…</w:t>
            </w:r>
          </w:p>
        </w:tc>
        <w:tc>
          <w:tcPr>
            <w:tcW w:w="697" w:type="dxa"/>
            <w:tcBorders>
              <w:top w:val="single" w:sz="6" w:space="0" w:color="auto"/>
              <w:left w:val="single" w:sz="6" w:space="0" w:color="auto"/>
              <w:bottom w:val="single" w:sz="12" w:space="0" w:color="auto"/>
              <w:right w:val="single" w:sz="6" w:space="0" w:color="auto"/>
            </w:tcBorders>
            <w:vAlign w:val="center"/>
            <w:hideMark/>
          </w:tcPr>
          <w:p w14:paraId="7031E82F" w14:textId="3446D8CD" w:rsidR="008944B2" w:rsidRPr="00A61D27" w:rsidRDefault="00B16F0C" w:rsidP="00901B20">
            <w:pPr>
              <w:jc w:val="center"/>
              <w:rPr>
                <w:b/>
                <w:bCs/>
              </w:rPr>
            </w:pPr>
            <w:r w:rsidRPr="00A61D27">
              <w:rPr>
                <w:b/>
              </w:rPr>
              <w:t>n</w:t>
            </w:r>
          </w:p>
        </w:tc>
      </w:tr>
      <w:tr w:rsidR="008944B2" w:rsidRPr="00A61D27" w14:paraId="182B8D67" w14:textId="77777777" w:rsidTr="00D9646E">
        <w:trPr>
          <w:jc w:val="center"/>
        </w:trPr>
        <w:tc>
          <w:tcPr>
            <w:tcW w:w="694" w:type="dxa"/>
            <w:tcBorders>
              <w:top w:val="single" w:sz="12" w:space="0" w:color="auto"/>
              <w:left w:val="double" w:sz="4" w:space="0" w:color="auto"/>
              <w:bottom w:val="single" w:sz="6" w:space="0" w:color="auto"/>
              <w:right w:val="nil"/>
            </w:tcBorders>
            <w:vAlign w:val="center"/>
            <w:hideMark/>
          </w:tcPr>
          <w:p w14:paraId="704DD592" w14:textId="77777777" w:rsidR="008944B2" w:rsidRPr="00A61D27" w:rsidRDefault="008944B2" w:rsidP="00901B20">
            <w:pPr>
              <w:jc w:val="center"/>
            </w:pPr>
            <w:r w:rsidRPr="00A61D27">
              <w:t>1</w:t>
            </w:r>
          </w:p>
        </w:tc>
        <w:tc>
          <w:tcPr>
            <w:tcW w:w="4026" w:type="dxa"/>
            <w:tcBorders>
              <w:top w:val="single" w:sz="12" w:space="0" w:color="auto"/>
              <w:left w:val="single" w:sz="6" w:space="0" w:color="auto"/>
              <w:bottom w:val="single" w:sz="6" w:space="0" w:color="auto"/>
              <w:right w:val="nil"/>
            </w:tcBorders>
            <w:hideMark/>
          </w:tcPr>
          <w:p w14:paraId="75074576" w14:textId="77777777" w:rsidR="008944B2" w:rsidRPr="00A61D27" w:rsidRDefault="008944B2" w:rsidP="00901B20">
            <w:pPr>
              <w:jc w:val="left"/>
            </w:pPr>
            <w:r w:rsidRPr="00A61D27">
              <w:t>Livrable 1. Mobilisation de l'équipe (rapport initial, le cas échéant)</w:t>
            </w:r>
          </w:p>
        </w:tc>
        <w:tc>
          <w:tcPr>
            <w:tcW w:w="680" w:type="dxa"/>
            <w:tcBorders>
              <w:top w:val="single" w:sz="12" w:space="0" w:color="auto"/>
              <w:left w:val="single" w:sz="6" w:space="0" w:color="auto"/>
              <w:bottom w:val="single" w:sz="6" w:space="0" w:color="auto"/>
              <w:right w:val="single" w:sz="6" w:space="0" w:color="auto"/>
            </w:tcBorders>
          </w:tcPr>
          <w:p w14:paraId="3300B0C9" w14:textId="77777777" w:rsidR="008944B2" w:rsidRPr="00A61D27" w:rsidRDefault="008944B2" w:rsidP="00901B20"/>
        </w:tc>
        <w:tc>
          <w:tcPr>
            <w:tcW w:w="680" w:type="dxa"/>
            <w:tcBorders>
              <w:top w:val="single" w:sz="12" w:space="0" w:color="auto"/>
              <w:left w:val="single" w:sz="6" w:space="0" w:color="auto"/>
              <w:bottom w:val="single" w:sz="6" w:space="0" w:color="auto"/>
              <w:right w:val="single" w:sz="6" w:space="0" w:color="auto"/>
            </w:tcBorders>
          </w:tcPr>
          <w:p w14:paraId="3C8ADEAB" w14:textId="77777777" w:rsidR="008944B2" w:rsidRPr="00A61D27" w:rsidRDefault="008944B2" w:rsidP="00901B20"/>
        </w:tc>
        <w:tc>
          <w:tcPr>
            <w:tcW w:w="680" w:type="dxa"/>
            <w:tcBorders>
              <w:top w:val="single" w:sz="12" w:space="0" w:color="auto"/>
              <w:left w:val="single" w:sz="6" w:space="0" w:color="auto"/>
              <w:bottom w:val="single" w:sz="6" w:space="0" w:color="auto"/>
              <w:right w:val="single" w:sz="6" w:space="0" w:color="auto"/>
            </w:tcBorders>
          </w:tcPr>
          <w:p w14:paraId="368D232F" w14:textId="77777777" w:rsidR="008944B2" w:rsidRPr="00A61D27" w:rsidRDefault="008944B2" w:rsidP="00901B20"/>
        </w:tc>
        <w:tc>
          <w:tcPr>
            <w:tcW w:w="680" w:type="dxa"/>
            <w:tcBorders>
              <w:top w:val="single" w:sz="12" w:space="0" w:color="auto"/>
              <w:left w:val="single" w:sz="6" w:space="0" w:color="auto"/>
              <w:bottom w:val="single" w:sz="6" w:space="0" w:color="auto"/>
              <w:right w:val="single" w:sz="6" w:space="0" w:color="auto"/>
            </w:tcBorders>
          </w:tcPr>
          <w:p w14:paraId="5F8B8C7A" w14:textId="77777777" w:rsidR="008944B2" w:rsidRPr="00A61D27" w:rsidRDefault="008944B2" w:rsidP="00901B20"/>
        </w:tc>
        <w:tc>
          <w:tcPr>
            <w:tcW w:w="680" w:type="dxa"/>
            <w:tcBorders>
              <w:top w:val="single" w:sz="12" w:space="0" w:color="auto"/>
              <w:left w:val="single" w:sz="6" w:space="0" w:color="auto"/>
              <w:bottom w:val="single" w:sz="6" w:space="0" w:color="auto"/>
              <w:right w:val="single" w:sz="6" w:space="0" w:color="auto"/>
            </w:tcBorders>
          </w:tcPr>
          <w:p w14:paraId="07990C53" w14:textId="77777777" w:rsidR="008944B2" w:rsidRPr="00A61D27" w:rsidRDefault="008944B2" w:rsidP="00901B20">
            <w:pPr>
              <w:rPr>
                <w:color w:val="EEECE1"/>
              </w:rPr>
            </w:pPr>
          </w:p>
        </w:tc>
        <w:tc>
          <w:tcPr>
            <w:tcW w:w="697" w:type="dxa"/>
            <w:tcBorders>
              <w:top w:val="single" w:sz="12" w:space="0" w:color="auto"/>
              <w:left w:val="single" w:sz="6" w:space="0" w:color="auto"/>
              <w:bottom w:val="single" w:sz="6" w:space="0" w:color="auto"/>
              <w:right w:val="single" w:sz="6" w:space="0" w:color="auto"/>
            </w:tcBorders>
          </w:tcPr>
          <w:p w14:paraId="157A8420" w14:textId="77777777" w:rsidR="008944B2" w:rsidRPr="00A61D27" w:rsidRDefault="008944B2" w:rsidP="00901B20">
            <w:pPr>
              <w:rPr>
                <w:color w:val="EEECE1"/>
              </w:rPr>
            </w:pPr>
          </w:p>
        </w:tc>
      </w:tr>
      <w:tr w:rsidR="008944B2" w:rsidRPr="00A61D27" w14:paraId="4A0E9625" w14:textId="77777777" w:rsidTr="00D9646E">
        <w:trPr>
          <w:jc w:val="center"/>
        </w:trPr>
        <w:tc>
          <w:tcPr>
            <w:tcW w:w="694" w:type="dxa"/>
            <w:tcBorders>
              <w:top w:val="single" w:sz="6" w:space="0" w:color="auto"/>
              <w:left w:val="double" w:sz="4" w:space="0" w:color="auto"/>
              <w:bottom w:val="single" w:sz="6" w:space="0" w:color="auto"/>
              <w:right w:val="nil"/>
            </w:tcBorders>
            <w:vAlign w:val="center"/>
            <w:hideMark/>
          </w:tcPr>
          <w:p w14:paraId="59DC70B9" w14:textId="77777777" w:rsidR="008944B2" w:rsidRPr="00A61D27" w:rsidRDefault="008944B2" w:rsidP="00901B20">
            <w:pPr>
              <w:jc w:val="center"/>
            </w:pPr>
            <w:r w:rsidRPr="00A61D27">
              <w:t>1.1</w:t>
            </w:r>
          </w:p>
        </w:tc>
        <w:tc>
          <w:tcPr>
            <w:tcW w:w="4026" w:type="dxa"/>
            <w:tcBorders>
              <w:top w:val="single" w:sz="6" w:space="0" w:color="auto"/>
              <w:left w:val="single" w:sz="6" w:space="0" w:color="auto"/>
              <w:bottom w:val="single" w:sz="6" w:space="0" w:color="auto"/>
              <w:right w:val="nil"/>
            </w:tcBorders>
            <w:hideMark/>
          </w:tcPr>
          <w:p w14:paraId="78DD4DE8" w14:textId="14EEEC7A" w:rsidR="008944B2" w:rsidRPr="00A61D27" w:rsidRDefault="008944B2" w:rsidP="00901B20">
            <w:pPr>
              <w:ind w:left="355"/>
              <w:jc w:val="left"/>
            </w:pPr>
            <w:r w:rsidRPr="00A61D27">
              <w:t>Activité 1 [</w:t>
            </w:r>
            <w:r w:rsidRPr="00A61D27">
              <w:rPr>
                <w:i/>
              </w:rPr>
              <w:t xml:space="preserve">y compris la phase de mobilisation et la planification y afférente – en particulier si </w:t>
            </w:r>
            <w:r w:rsidR="002626B9" w:rsidRPr="00A61D27">
              <w:rPr>
                <w:i/>
              </w:rPr>
              <w:t>l</w:t>
            </w:r>
            <w:r w:rsidR="00B16F0C" w:rsidRPr="00A61D27">
              <w:rPr>
                <w:i/>
              </w:rPr>
              <w:t>e PAM</w:t>
            </w:r>
            <w:r w:rsidRPr="00A61D27">
              <w:rPr>
                <w:i/>
              </w:rPr>
              <w:t xml:space="preserve"> doit sélectionner des </w:t>
            </w:r>
            <w:r w:rsidR="008A6F3E" w:rsidRPr="00A61D27">
              <w:rPr>
                <w:i/>
              </w:rPr>
              <w:t>fournisseurs de</w:t>
            </w:r>
            <w:r w:rsidRPr="00A61D27">
              <w:rPr>
                <w:i/>
              </w:rPr>
              <w:t xml:space="preserve"> services externes ou des consultants</w:t>
            </w:r>
            <w:r w:rsidRPr="00A61D27">
              <w:t>]</w:t>
            </w:r>
          </w:p>
        </w:tc>
        <w:tc>
          <w:tcPr>
            <w:tcW w:w="680" w:type="dxa"/>
            <w:tcBorders>
              <w:top w:val="single" w:sz="6" w:space="0" w:color="auto"/>
              <w:left w:val="single" w:sz="6" w:space="0" w:color="auto"/>
              <w:bottom w:val="single" w:sz="6" w:space="0" w:color="auto"/>
              <w:right w:val="single" w:sz="6" w:space="0" w:color="auto"/>
            </w:tcBorders>
          </w:tcPr>
          <w:p w14:paraId="5D02C247"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4DE40784"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4001381B"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09D245E5"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62D00CC0" w14:textId="77777777" w:rsidR="008944B2" w:rsidRPr="00A61D27" w:rsidRDefault="008944B2" w:rsidP="00901B20">
            <w:pPr>
              <w:rPr>
                <w:color w:val="EEECE1"/>
              </w:rPr>
            </w:pPr>
          </w:p>
        </w:tc>
        <w:tc>
          <w:tcPr>
            <w:tcW w:w="697" w:type="dxa"/>
            <w:tcBorders>
              <w:top w:val="single" w:sz="6" w:space="0" w:color="auto"/>
              <w:left w:val="single" w:sz="6" w:space="0" w:color="auto"/>
              <w:bottom w:val="single" w:sz="6" w:space="0" w:color="auto"/>
              <w:right w:val="single" w:sz="6" w:space="0" w:color="auto"/>
            </w:tcBorders>
          </w:tcPr>
          <w:p w14:paraId="6286022E" w14:textId="77777777" w:rsidR="008944B2" w:rsidRPr="00A61D27" w:rsidRDefault="008944B2" w:rsidP="00901B20">
            <w:pPr>
              <w:rPr>
                <w:color w:val="EEECE1"/>
              </w:rPr>
            </w:pPr>
          </w:p>
        </w:tc>
      </w:tr>
      <w:tr w:rsidR="008944B2" w:rsidRPr="00A61D27" w14:paraId="20DF197C" w14:textId="77777777" w:rsidTr="00D9646E">
        <w:trPr>
          <w:jc w:val="center"/>
        </w:trPr>
        <w:tc>
          <w:tcPr>
            <w:tcW w:w="694" w:type="dxa"/>
            <w:tcBorders>
              <w:top w:val="single" w:sz="6" w:space="0" w:color="auto"/>
              <w:left w:val="double" w:sz="4" w:space="0" w:color="auto"/>
              <w:bottom w:val="single" w:sz="6" w:space="0" w:color="auto"/>
              <w:right w:val="nil"/>
            </w:tcBorders>
            <w:vAlign w:val="center"/>
            <w:hideMark/>
          </w:tcPr>
          <w:p w14:paraId="2CA2F7D0" w14:textId="77777777" w:rsidR="008944B2" w:rsidRPr="00A61D27" w:rsidRDefault="008944B2" w:rsidP="00901B20">
            <w:pPr>
              <w:jc w:val="center"/>
            </w:pPr>
            <w:r w:rsidRPr="00A61D27">
              <w:t>1.2</w:t>
            </w:r>
          </w:p>
        </w:tc>
        <w:tc>
          <w:tcPr>
            <w:tcW w:w="4026" w:type="dxa"/>
            <w:tcBorders>
              <w:top w:val="single" w:sz="6" w:space="0" w:color="auto"/>
              <w:left w:val="single" w:sz="6" w:space="0" w:color="auto"/>
              <w:bottom w:val="single" w:sz="6" w:space="0" w:color="auto"/>
              <w:right w:val="nil"/>
            </w:tcBorders>
            <w:hideMark/>
          </w:tcPr>
          <w:p w14:paraId="0309AF66" w14:textId="77777777" w:rsidR="008944B2" w:rsidRPr="00A61D27" w:rsidRDefault="008944B2" w:rsidP="00901B20">
            <w:pPr>
              <w:ind w:left="355"/>
              <w:jc w:val="left"/>
            </w:pPr>
            <w:r w:rsidRPr="00A61D27">
              <w:t>Activité 2</w:t>
            </w:r>
          </w:p>
        </w:tc>
        <w:tc>
          <w:tcPr>
            <w:tcW w:w="680" w:type="dxa"/>
            <w:tcBorders>
              <w:top w:val="single" w:sz="6" w:space="0" w:color="auto"/>
              <w:left w:val="single" w:sz="6" w:space="0" w:color="auto"/>
              <w:bottom w:val="single" w:sz="6" w:space="0" w:color="auto"/>
              <w:right w:val="single" w:sz="6" w:space="0" w:color="auto"/>
            </w:tcBorders>
          </w:tcPr>
          <w:p w14:paraId="259A7E73"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32F1C391"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7FE86E95"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12E75353"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4F74611B" w14:textId="77777777" w:rsidR="008944B2" w:rsidRPr="00A61D27" w:rsidRDefault="008944B2" w:rsidP="00901B20">
            <w:pPr>
              <w:rPr>
                <w:color w:val="EEECE1"/>
              </w:rPr>
            </w:pPr>
          </w:p>
        </w:tc>
        <w:tc>
          <w:tcPr>
            <w:tcW w:w="697" w:type="dxa"/>
            <w:tcBorders>
              <w:top w:val="single" w:sz="6" w:space="0" w:color="auto"/>
              <w:left w:val="single" w:sz="6" w:space="0" w:color="auto"/>
              <w:bottom w:val="single" w:sz="6" w:space="0" w:color="auto"/>
              <w:right w:val="single" w:sz="6" w:space="0" w:color="auto"/>
            </w:tcBorders>
          </w:tcPr>
          <w:p w14:paraId="3EBE2D5D" w14:textId="77777777" w:rsidR="008944B2" w:rsidRPr="00A61D27" w:rsidRDefault="008944B2" w:rsidP="00901B20">
            <w:pPr>
              <w:rPr>
                <w:color w:val="EEECE1"/>
              </w:rPr>
            </w:pPr>
          </w:p>
        </w:tc>
      </w:tr>
      <w:tr w:rsidR="008944B2" w:rsidRPr="00A61D27" w14:paraId="35C1E1CE" w14:textId="77777777" w:rsidTr="00D9646E">
        <w:trPr>
          <w:jc w:val="center"/>
        </w:trPr>
        <w:tc>
          <w:tcPr>
            <w:tcW w:w="694" w:type="dxa"/>
            <w:tcBorders>
              <w:top w:val="single" w:sz="6" w:space="0" w:color="auto"/>
              <w:left w:val="double" w:sz="4" w:space="0" w:color="auto"/>
              <w:bottom w:val="single" w:sz="6" w:space="0" w:color="auto"/>
              <w:right w:val="nil"/>
            </w:tcBorders>
            <w:vAlign w:val="center"/>
          </w:tcPr>
          <w:p w14:paraId="29E17594" w14:textId="77777777" w:rsidR="008944B2" w:rsidRPr="00A61D27" w:rsidRDefault="008944B2" w:rsidP="00901B20">
            <w:pPr>
              <w:jc w:val="center"/>
            </w:pPr>
          </w:p>
        </w:tc>
        <w:tc>
          <w:tcPr>
            <w:tcW w:w="4026" w:type="dxa"/>
            <w:tcBorders>
              <w:top w:val="single" w:sz="6" w:space="0" w:color="auto"/>
              <w:left w:val="single" w:sz="6" w:space="0" w:color="auto"/>
              <w:bottom w:val="single" w:sz="6" w:space="0" w:color="auto"/>
              <w:right w:val="nil"/>
            </w:tcBorders>
          </w:tcPr>
          <w:p w14:paraId="496865D6" w14:textId="77777777" w:rsidR="008944B2" w:rsidRPr="00A61D27" w:rsidRDefault="008944B2" w:rsidP="00901B20">
            <w:pPr>
              <w:jc w:val="left"/>
            </w:pPr>
          </w:p>
        </w:tc>
        <w:tc>
          <w:tcPr>
            <w:tcW w:w="680" w:type="dxa"/>
            <w:tcBorders>
              <w:top w:val="single" w:sz="6" w:space="0" w:color="auto"/>
              <w:left w:val="single" w:sz="6" w:space="0" w:color="auto"/>
              <w:bottom w:val="single" w:sz="6" w:space="0" w:color="auto"/>
              <w:right w:val="single" w:sz="6" w:space="0" w:color="auto"/>
            </w:tcBorders>
          </w:tcPr>
          <w:p w14:paraId="4517AFFD"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38C7504E"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5160A08B"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02FBD708"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1274FBEA" w14:textId="77777777" w:rsidR="008944B2" w:rsidRPr="00A61D27" w:rsidRDefault="008944B2" w:rsidP="00901B20">
            <w:pPr>
              <w:rPr>
                <w:color w:val="EEECE1"/>
              </w:rPr>
            </w:pPr>
          </w:p>
        </w:tc>
        <w:tc>
          <w:tcPr>
            <w:tcW w:w="697" w:type="dxa"/>
            <w:tcBorders>
              <w:top w:val="single" w:sz="6" w:space="0" w:color="auto"/>
              <w:left w:val="single" w:sz="6" w:space="0" w:color="auto"/>
              <w:bottom w:val="single" w:sz="6" w:space="0" w:color="auto"/>
              <w:right w:val="single" w:sz="6" w:space="0" w:color="auto"/>
            </w:tcBorders>
          </w:tcPr>
          <w:p w14:paraId="2CF107B8" w14:textId="77777777" w:rsidR="008944B2" w:rsidRPr="00A61D27" w:rsidRDefault="008944B2" w:rsidP="00901B20">
            <w:pPr>
              <w:rPr>
                <w:color w:val="EEECE1"/>
              </w:rPr>
            </w:pPr>
          </w:p>
        </w:tc>
      </w:tr>
      <w:tr w:rsidR="00B16F0C" w:rsidRPr="00A61D27" w14:paraId="67F81465" w14:textId="77777777" w:rsidTr="00D9646E">
        <w:trPr>
          <w:jc w:val="center"/>
        </w:trPr>
        <w:tc>
          <w:tcPr>
            <w:tcW w:w="694" w:type="dxa"/>
            <w:tcBorders>
              <w:top w:val="single" w:sz="6" w:space="0" w:color="auto"/>
              <w:left w:val="double" w:sz="4" w:space="0" w:color="auto"/>
              <w:bottom w:val="single" w:sz="6" w:space="0" w:color="auto"/>
              <w:right w:val="nil"/>
            </w:tcBorders>
            <w:vAlign w:val="center"/>
          </w:tcPr>
          <w:p w14:paraId="22A51E65" w14:textId="77777777" w:rsidR="00B16F0C" w:rsidRPr="00A61D27" w:rsidRDefault="00B16F0C" w:rsidP="00901B20">
            <w:pPr>
              <w:jc w:val="center"/>
            </w:pPr>
          </w:p>
        </w:tc>
        <w:tc>
          <w:tcPr>
            <w:tcW w:w="4026" w:type="dxa"/>
            <w:tcBorders>
              <w:top w:val="single" w:sz="6" w:space="0" w:color="auto"/>
              <w:left w:val="single" w:sz="6" w:space="0" w:color="auto"/>
              <w:bottom w:val="single" w:sz="6" w:space="0" w:color="auto"/>
              <w:right w:val="nil"/>
            </w:tcBorders>
          </w:tcPr>
          <w:p w14:paraId="338BC383" w14:textId="77777777" w:rsidR="00B16F0C" w:rsidRPr="00A61D27" w:rsidRDefault="00B16F0C" w:rsidP="00901B20">
            <w:pPr>
              <w:jc w:val="left"/>
            </w:pPr>
          </w:p>
        </w:tc>
        <w:tc>
          <w:tcPr>
            <w:tcW w:w="680" w:type="dxa"/>
            <w:tcBorders>
              <w:top w:val="single" w:sz="6" w:space="0" w:color="auto"/>
              <w:left w:val="single" w:sz="6" w:space="0" w:color="auto"/>
              <w:bottom w:val="single" w:sz="6" w:space="0" w:color="auto"/>
              <w:right w:val="single" w:sz="6" w:space="0" w:color="auto"/>
            </w:tcBorders>
          </w:tcPr>
          <w:p w14:paraId="13D8429F" w14:textId="77777777" w:rsidR="00B16F0C" w:rsidRPr="00A61D27" w:rsidRDefault="00B16F0C" w:rsidP="00901B20"/>
        </w:tc>
        <w:tc>
          <w:tcPr>
            <w:tcW w:w="680" w:type="dxa"/>
            <w:tcBorders>
              <w:top w:val="single" w:sz="6" w:space="0" w:color="auto"/>
              <w:left w:val="single" w:sz="6" w:space="0" w:color="auto"/>
              <w:bottom w:val="single" w:sz="6" w:space="0" w:color="auto"/>
              <w:right w:val="single" w:sz="6" w:space="0" w:color="auto"/>
            </w:tcBorders>
          </w:tcPr>
          <w:p w14:paraId="6A8092EB" w14:textId="77777777" w:rsidR="00B16F0C" w:rsidRPr="00A61D27" w:rsidRDefault="00B16F0C" w:rsidP="00901B20"/>
        </w:tc>
        <w:tc>
          <w:tcPr>
            <w:tcW w:w="680" w:type="dxa"/>
            <w:tcBorders>
              <w:top w:val="single" w:sz="6" w:space="0" w:color="auto"/>
              <w:left w:val="single" w:sz="6" w:space="0" w:color="auto"/>
              <w:bottom w:val="single" w:sz="6" w:space="0" w:color="auto"/>
              <w:right w:val="single" w:sz="6" w:space="0" w:color="auto"/>
            </w:tcBorders>
          </w:tcPr>
          <w:p w14:paraId="6191344F" w14:textId="77777777" w:rsidR="00B16F0C" w:rsidRPr="00A61D27" w:rsidRDefault="00B16F0C" w:rsidP="00901B20"/>
        </w:tc>
        <w:tc>
          <w:tcPr>
            <w:tcW w:w="680" w:type="dxa"/>
            <w:tcBorders>
              <w:top w:val="single" w:sz="6" w:space="0" w:color="auto"/>
              <w:left w:val="single" w:sz="6" w:space="0" w:color="auto"/>
              <w:bottom w:val="single" w:sz="6" w:space="0" w:color="auto"/>
              <w:right w:val="single" w:sz="6" w:space="0" w:color="auto"/>
            </w:tcBorders>
          </w:tcPr>
          <w:p w14:paraId="1A90ACF8" w14:textId="77777777" w:rsidR="00B16F0C" w:rsidRPr="00A61D27" w:rsidRDefault="00B16F0C" w:rsidP="00901B20"/>
        </w:tc>
        <w:tc>
          <w:tcPr>
            <w:tcW w:w="680" w:type="dxa"/>
            <w:tcBorders>
              <w:top w:val="single" w:sz="6" w:space="0" w:color="auto"/>
              <w:left w:val="single" w:sz="6" w:space="0" w:color="auto"/>
              <w:bottom w:val="single" w:sz="6" w:space="0" w:color="auto"/>
              <w:right w:val="single" w:sz="6" w:space="0" w:color="auto"/>
            </w:tcBorders>
          </w:tcPr>
          <w:p w14:paraId="3B4859A5" w14:textId="77777777" w:rsidR="00B16F0C" w:rsidRPr="00A61D27" w:rsidRDefault="00B16F0C" w:rsidP="00901B20">
            <w:pPr>
              <w:rPr>
                <w:color w:val="EEECE1"/>
              </w:rPr>
            </w:pPr>
          </w:p>
        </w:tc>
        <w:tc>
          <w:tcPr>
            <w:tcW w:w="697" w:type="dxa"/>
            <w:tcBorders>
              <w:top w:val="single" w:sz="6" w:space="0" w:color="auto"/>
              <w:left w:val="single" w:sz="6" w:space="0" w:color="auto"/>
              <w:bottom w:val="single" w:sz="6" w:space="0" w:color="auto"/>
              <w:right w:val="single" w:sz="6" w:space="0" w:color="auto"/>
            </w:tcBorders>
          </w:tcPr>
          <w:p w14:paraId="61A3E794" w14:textId="77777777" w:rsidR="00B16F0C" w:rsidRPr="00A61D27" w:rsidRDefault="00B16F0C" w:rsidP="00901B20">
            <w:pPr>
              <w:rPr>
                <w:color w:val="EEECE1"/>
              </w:rPr>
            </w:pPr>
          </w:p>
        </w:tc>
      </w:tr>
      <w:tr w:rsidR="008944B2" w:rsidRPr="00A61D27" w14:paraId="0578208F" w14:textId="77777777" w:rsidTr="00D9646E">
        <w:trPr>
          <w:jc w:val="center"/>
        </w:trPr>
        <w:tc>
          <w:tcPr>
            <w:tcW w:w="694" w:type="dxa"/>
            <w:tcBorders>
              <w:top w:val="single" w:sz="6" w:space="0" w:color="auto"/>
              <w:left w:val="double" w:sz="4" w:space="0" w:color="auto"/>
              <w:bottom w:val="single" w:sz="6" w:space="0" w:color="auto"/>
              <w:right w:val="nil"/>
            </w:tcBorders>
            <w:vAlign w:val="center"/>
            <w:hideMark/>
          </w:tcPr>
          <w:p w14:paraId="6A006C02" w14:textId="77777777" w:rsidR="008944B2" w:rsidRPr="00A61D27" w:rsidRDefault="008944B2" w:rsidP="00901B20">
            <w:pPr>
              <w:jc w:val="center"/>
            </w:pPr>
            <w:r w:rsidRPr="00A61D27">
              <w:t>2</w:t>
            </w:r>
          </w:p>
        </w:tc>
        <w:tc>
          <w:tcPr>
            <w:tcW w:w="4026" w:type="dxa"/>
            <w:tcBorders>
              <w:top w:val="single" w:sz="6" w:space="0" w:color="auto"/>
              <w:left w:val="single" w:sz="6" w:space="0" w:color="auto"/>
              <w:bottom w:val="single" w:sz="6" w:space="0" w:color="auto"/>
              <w:right w:val="nil"/>
            </w:tcBorders>
            <w:hideMark/>
          </w:tcPr>
          <w:p w14:paraId="2D3C7034" w14:textId="77777777" w:rsidR="008944B2" w:rsidRPr="00A61D27" w:rsidRDefault="008944B2" w:rsidP="00901B20">
            <w:pPr>
              <w:jc w:val="left"/>
            </w:pPr>
            <w:r w:rsidRPr="00A61D27">
              <w:t>Livrable 2</w:t>
            </w:r>
          </w:p>
        </w:tc>
        <w:tc>
          <w:tcPr>
            <w:tcW w:w="680" w:type="dxa"/>
            <w:tcBorders>
              <w:top w:val="single" w:sz="6" w:space="0" w:color="auto"/>
              <w:left w:val="single" w:sz="6" w:space="0" w:color="auto"/>
              <w:bottom w:val="single" w:sz="6" w:space="0" w:color="auto"/>
              <w:right w:val="single" w:sz="6" w:space="0" w:color="auto"/>
            </w:tcBorders>
          </w:tcPr>
          <w:p w14:paraId="02A94ED0" w14:textId="77777777" w:rsidR="008944B2" w:rsidRPr="00A61D27" w:rsidRDefault="008944B2" w:rsidP="00901B20">
            <w:pPr>
              <w:pStyle w:val="Header"/>
              <w:tabs>
                <w:tab w:val="left" w:pos="720"/>
              </w:tabs>
            </w:pPr>
          </w:p>
        </w:tc>
        <w:tc>
          <w:tcPr>
            <w:tcW w:w="680" w:type="dxa"/>
            <w:tcBorders>
              <w:top w:val="single" w:sz="6" w:space="0" w:color="auto"/>
              <w:left w:val="single" w:sz="6" w:space="0" w:color="auto"/>
              <w:bottom w:val="single" w:sz="6" w:space="0" w:color="auto"/>
              <w:right w:val="single" w:sz="6" w:space="0" w:color="auto"/>
            </w:tcBorders>
          </w:tcPr>
          <w:p w14:paraId="344145D3"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47207556"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4342523D"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6259BA83" w14:textId="77777777" w:rsidR="008944B2" w:rsidRPr="00A61D27" w:rsidRDefault="008944B2" w:rsidP="00901B20">
            <w:pPr>
              <w:rPr>
                <w:color w:val="EEECE1"/>
              </w:rPr>
            </w:pPr>
          </w:p>
        </w:tc>
        <w:tc>
          <w:tcPr>
            <w:tcW w:w="697" w:type="dxa"/>
            <w:tcBorders>
              <w:top w:val="single" w:sz="6" w:space="0" w:color="auto"/>
              <w:left w:val="single" w:sz="6" w:space="0" w:color="auto"/>
              <w:bottom w:val="single" w:sz="6" w:space="0" w:color="auto"/>
              <w:right w:val="single" w:sz="6" w:space="0" w:color="auto"/>
            </w:tcBorders>
          </w:tcPr>
          <w:p w14:paraId="275510F4" w14:textId="77777777" w:rsidR="008944B2" w:rsidRPr="00A61D27" w:rsidRDefault="008944B2" w:rsidP="00901B20">
            <w:pPr>
              <w:rPr>
                <w:color w:val="EEECE1"/>
              </w:rPr>
            </w:pPr>
          </w:p>
        </w:tc>
      </w:tr>
      <w:tr w:rsidR="008944B2" w:rsidRPr="00A61D27" w14:paraId="031A2E59" w14:textId="77777777" w:rsidTr="00D9646E">
        <w:trPr>
          <w:jc w:val="center"/>
        </w:trPr>
        <w:tc>
          <w:tcPr>
            <w:tcW w:w="694" w:type="dxa"/>
            <w:tcBorders>
              <w:top w:val="single" w:sz="6" w:space="0" w:color="auto"/>
              <w:left w:val="double" w:sz="4" w:space="0" w:color="auto"/>
              <w:bottom w:val="single" w:sz="6" w:space="0" w:color="auto"/>
              <w:right w:val="nil"/>
            </w:tcBorders>
            <w:vAlign w:val="center"/>
            <w:hideMark/>
          </w:tcPr>
          <w:p w14:paraId="6C85BF1A" w14:textId="77777777" w:rsidR="008944B2" w:rsidRPr="00A61D27" w:rsidRDefault="008944B2" w:rsidP="00901B20">
            <w:pPr>
              <w:jc w:val="center"/>
            </w:pPr>
            <w:r w:rsidRPr="00A61D27">
              <w:t>2.1</w:t>
            </w:r>
          </w:p>
        </w:tc>
        <w:tc>
          <w:tcPr>
            <w:tcW w:w="4026" w:type="dxa"/>
            <w:tcBorders>
              <w:top w:val="single" w:sz="6" w:space="0" w:color="auto"/>
              <w:left w:val="single" w:sz="6" w:space="0" w:color="auto"/>
              <w:bottom w:val="single" w:sz="6" w:space="0" w:color="auto"/>
              <w:right w:val="nil"/>
            </w:tcBorders>
            <w:hideMark/>
          </w:tcPr>
          <w:p w14:paraId="62012847" w14:textId="77777777" w:rsidR="008944B2" w:rsidRPr="00A61D27" w:rsidRDefault="008944B2" w:rsidP="00901B20">
            <w:pPr>
              <w:ind w:left="355"/>
              <w:jc w:val="left"/>
            </w:pPr>
            <w:r w:rsidRPr="00A61D27">
              <w:t>Activité 1</w:t>
            </w:r>
          </w:p>
        </w:tc>
        <w:tc>
          <w:tcPr>
            <w:tcW w:w="680" w:type="dxa"/>
            <w:tcBorders>
              <w:top w:val="single" w:sz="6" w:space="0" w:color="auto"/>
              <w:left w:val="single" w:sz="6" w:space="0" w:color="auto"/>
              <w:bottom w:val="single" w:sz="6" w:space="0" w:color="auto"/>
              <w:right w:val="single" w:sz="6" w:space="0" w:color="auto"/>
            </w:tcBorders>
          </w:tcPr>
          <w:p w14:paraId="617311EB"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16835451"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47466923"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733C4904"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6ACA0E78" w14:textId="77777777" w:rsidR="008944B2" w:rsidRPr="00A61D27" w:rsidRDefault="008944B2" w:rsidP="00901B20">
            <w:pPr>
              <w:rPr>
                <w:color w:val="EEECE1"/>
              </w:rPr>
            </w:pPr>
          </w:p>
        </w:tc>
        <w:tc>
          <w:tcPr>
            <w:tcW w:w="697" w:type="dxa"/>
            <w:tcBorders>
              <w:top w:val="single" w:sz="6" w:space="0" w:color="auto"/>
              <w:left w:val="single" w:sz="6" w:space="0" w:color="auto"/>
              <w:bottom w:val="single" w:sz="6" w:space="0" w:color="auto"/>
              <w:right w:val="single" w:sz="6" w:space="0" w:color="auto"/>
            </w:tcBorders>
          </w:tcPr>
          <w:p w14:paraId="649A00B6" w14:textId="77777777" w:rsidR="008944B2" w:rsidRPr="00A61D27" w:rsidRDefault="008944B2" w:rsidP="00901B20">
            <w:pPr>
              <w:rPr>
                <w:color w:val="EEECE1"/>
              </w:rPr>
            </w:pPr>
          </w:p>
        </w:tc>
      </w:tr>
      <w:tr w:rsidR="008944B2" w:rsidRPr="00A61D27" w14:paraId="17DC3201" w14:textId="77777777" w:rsidTr="00D9646E">
        <w:trPr>
          <w:jc w:val="center"/>
        </w:trPr>
        <w:tc>
          <w:tcPr>
            <w:tcW w:w="694" w:type="dxa"/>
            <w:tcBorders>
              <w:top w:val="single" w:sz="6" w:space="0" w:color="auto"/>
              <w:left w:val="double" w:sz="4" w:space="0" w:color="auto"/>
              <w:bottom w:val="single" w:sz="6" w:space="0" w:color="auto"/>
              <w:right w:val="nil"/>
            </w:tcBorders>
            <w:vAlign w:val="center"/>
          </w:tcPr>
          <w:p w14:paraId="1E70B2D9" w14:textId="77777777" w:rsidR="008944B2" w:rsidRPr="00A61D27" w:rsidRDefault="008944B2" w:rsidP="00901B20">
            <w:pPr>
              <w:jc w:val="center"/>
            </w:pPr>
          </w:p>
        </w:tc>
        <w:tc>
          <w:tcPr>
            <w:tcW w:w="4026" w:type="dxa"/>
            <w:tcBorders>
              <w:top w:val="single" w:sz="6" w:space="0" w:color="auto"/>
              <w:left w:val="single" w:sz="6" w:space="0" w:color="auto"/>
              <w:bottom w:val="single" w:sz="6" w:space="0" w:color="auto"/>
              <w:right w:val="nil"/>
            </w:tcBorders>
          </w:tcPr>
          <w:p w14:paraId="6489F03F" w14:textId="77777777" w:rsidR="008944B2" w:rsidRPr="00A61D27" w:rsidRDefault="008944B2" w:rsidP="00901B20">
            <w:pPr>
              <w:ind w:left="719"/>
              <w:jc w:val="left"/>
            </w:pPr>
          </w:p>
        </w:tc>
        <w:tc>
          <w:tcPr>
            <w:tcW w:w="680" w:type="dxa"/>
            <w:tcBorders>
              <w:top w:val="single" w:sz="6" w:space="0" w:color="auto"/>
              <w:left w:val="single" w:sz="6" w:space="0" w:color="auto"/>
              <w:bottom w:val="single" w:sz="6" w:space="0" w:color="auto"/>
              <w:right w:val="single" w:sz="6" w:space="0" w:color="auto"/>
            </w:tcBorders>
          </w:tcPr>
          <w:p w14:paraId="1AD28152"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18B7F7DD"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64ACA14A"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4DB48313"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21155F06" w14:textId="77777777" w:rsidR="008944B2" w:rsidRPr="00A61D27" w:rsidRDefault="008944B2" w:rsidP="00901B20">
            <w:pPr>
              <w:rPr>
                <w:color w:val="EEECE1"/>
              </w:rPr>
            </w:pPr>
          </w:p>
        </w:tc>
        <w:tc>
          <w:tcPr>
            <w:tcW w:w="697" w:type="dxa"/>
            <w:tcBorders>
              <w:top w:val="single" w:sz="6" w:space="0" w:color="auto"/>
              <w:left w:val="single" w:sz="6" w:space="0" w:color="auto"/>
              <w:bottom w:val="single" w:sz="6" w:space="0" w:color="auto"/>
              <w:right w:val="single" w:sz="6" w:space="0" w:color="auto"/>
            </w:tcBorders>
          </w:tcPr>
          <w:p w14:paraId="4BEB2AF7" w14:textId="77777777" w:rsidR="008944B2" w:rsidRPr="00A61D27" w:rsidRDefault="008944B2" w:rsidP="00901B20">
            <w:pPr>
              <w:rPr>
                <w:color w:val="EEECE1"/>
              </w:rPr>
            </w:pPr>
          </w:p>
        </w:tc>
      </w:tr>
      <w:tr w:rsidR="008944B2" w:rsidRPr="00A61D27" w14:paraId="51688F62" w14:textId="77777777" w:rsidTr="00D9646E">
        <w:trPr>
          <w:jc w:val="center"/>
        </w:trPr>
        <w:tc>
          <w:tcPr>
            <w:tcW w:w="694" w:type="dxa"/>
            <w:tcBorders>
              <w:top w:val="single" w:sz="6" w:space="0" w:color="auto"/>
              <w:left w:val="double" w:sz="4" w:space="0" w:color="auto"/>
              <w:bottom w:val="single" w:sz="6" w:space="0" w:color="auto"/>
              <w:right w:val="nil"/>
            </w:tcBorders>
            <w:vAlign w:val="center"/>
          </w:tcPr>
          <w:p w14:paraId="757715E5" w14:textId="77777777" w:rsidR="008944B2" w:rsidRPr="00A61D27" w:rsidRDefault="008944B2" w:rsidP="00901B20">
            <w:pPr>
              <w:jc w:val="center"/>
            </w:pPr>
          </w:p>
        </w:tc>
        <w:tc>
          <w:tcPr>
            <w:tcW w:w="4026" w:type="dxa"/>
            <w:tcBorders>
              <w:top w:val="single" w:sz="6" w:space="0" w:color="auto"/>
              <w:left w:val="single" w:sz="6" w:space="0" w:color="auto"/>
              <w:bottom w:val="single" w:sz="6" w:space="0" w:color="auto"/>
              <w:right w:val="nil"/>
            </w:tcBorders>
          </w:tcPr>
          <w:p w14:paraId="748FE19B" w14:textId="77777777" w:rsidR="008944B2" w:rsidRPr="00A61D27" w:rsidRDefault="008944B2" w:rsidP="00901B20">
            <w:pPr>
              <w:jc w:val="left"/>
            </w:pPr>
          </w:p>
        </w:tc>
        <w:tc>
          <w:tcPr>
            <w:tcW w:w="680" w:type="dxa"/>
            <w:tcBorders>
              <w:top w:val="single" w:sz="6" w:space="0" w:color="auto"/>
              <w:left w:val="single" w:sz="6" w:space="0" w:color="auto"/>
              <w:bottom w:val="single" w:sz="6" w:space="0" w:color="auto"/>
              <w:right w:val="single" w:sz="6" w:space="0" w:color="auto"/>
            </w:tcBorders>
          </w:tcPr>
          <w:p w14:paraId="4ECEFB68"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758FA79C"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231DFBEB"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50561DBE"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12BFE4C8" w14:textId="77777777" w:rsidR="008944B2" w:rsidRPr="00A61D27" w:rsidRDefault="008944B2" w:rsidP="00901B20">
            <w:pPr>
              <w:rPr>
                <w:color w:val="EEECE1"/>
              </w:rPr>
            </w:pPr>
          </w:p>
        </w:tc>
        <w:tc>
          <w:tcPr>
            <w:tcW w:w="697" w:type="dxa"/>
            <w:tcBorders>
              <w:top w:val="single" w:sz="6" w:space="0" w:color="auto"/>
              <w:left w:val="single" w:sz="6" w:space="0" w:color="auto"/>
              <w:bottom w:val="single" w:sz="6" w:space="0" w:color="auto"/>
              <w:right w:val="single" w:sz="6" w:space="0" w:color="auto"/>
            </w:tcBorders>
          </w:tcPr>
          <w:p w14:paraId="66B88F91" w14:textId="77777777" w:rsidR="008944B2" w:rsidRPr="00A61D27" w:rsidRDefault="008944B2" w:rsidP="00901B20">
            <w:pPr>
              <w:rPr>
                <w:color w:val="EEECE1"/>
              </w:rPr>
            </w:pPr>
          </w:p>
        </w:tc>
      </w:tr>
      <w:tr w:rsidR="008944B2" w:rsidRPr="00A61D27" w14:paraId="663864DC" w14:textId="77777777" w:rsidTr="00D9646E">
        <w:trPr>
          <w:jc w:val="center"/>
        </w:trPr>
        <w:tc>
          <w:tcPr>
            <w:tcW w:w="694" w:type="dxa"/>
            <w:tcBorders>
              <w:top w:val="single" w:sz="6" w:space="0" w:color="auto"/>
              <w:left w:val="double" w:sz="4" w:space="0" w:color="auto"/>
              <w:bottom w:val="single" w:sz="6" w:space="0" w:color="auto"/>
              <w:right w:val="nil"/>
            </w:tcBorders>
            <w:vAlign w:val="center"/>
            <w:hideMark/>
          </w:tcPr>
          <w:p w14:paraId="3351770C" w14:textId="77777777" w:rsidR="008944B2" w:rsidRPr="00A61D27" w:rsidRDefault="008944B2" w:rsidP="00901B20">
            <w:pPr>
              <w:ind w:left="-25"/>
              <w:jc w:val="center"/>
            </w:pPr>
            <w:r w:rsidRPr="00A61D27">
              <w:t>n</w:t>
            </w:r>
          </w:p>
        </w:tc>
        <w:tc>
          <w:tcPr>
            <w:tcW w:w="4026" w:type="dxa"/>
            <w:tcBorders>
              <w:top w:val="single" w:sz="6" w:space="0" w:color="auto"/>
              <w:left w:val="single" w:sz="6" w:space="0" w:color="auto"/>
              <w:bottom w:val="single" w:sz="6" w:space="0" w:color="auto"/>
              <w:right w:val="nil"/>
            </w:tcBorders>
            <w:hideMark/>
          </w:tcPr>
          <w:p w14:paraId="5750D608" w14:textId="77777777" w:rsidR="008944B2" w:rsidRPr="00A61D27" w:rsidRDefault="008944B2" w:rsidP="00901B20">
            <w:pPr>
              <w:ind w:left="-25"/>
              <w:jc w:val="left"/>
            </w:pPr>
            <w:r w:rsidRPr="00A61D27">
              <w:t>Rapport intérimaire</w:t>
            </w:r>
          </w:p>
          <w:p w14:paraId="532FE678" w14:textId="3AB067AD" w:rsidR="008944B2" w:rsidRPr="00A61D27" w:rsidRDefault="008944B2" w:rsidP="00901B20">
            <w:pPr>
              <w:ind w:left="-25"/>
              <w:jc w:val="left"/>
              <w:rPr>
                <w:i/>
              </w:rPr>
            </w:pPr>
            <w:r w:rsidRPr="00A61D27">
              <w:t>(</w:t>
            </w:r>
            <w:r w:rsidR="008A6F3E" w:rsidRPr="00A61D27">
              <w:t>fréquence</w:t>
            </w:r>
            <w:r w:rsidR="00D73FA0" w:rsidRPr="00A61D27">
              <w:t>:</w:t>
            </w:r>
            <w:r w:rsidRPr="00A61D27">
              <w:t xml:space="preserve"> voir l'annexe III)</w:t>
            </w:r>
          </w:p>
        </w:tc>
        <w:tc>
          <w:tcPr>
            <w:tcW w:w="680" w:type="dxa"/>
            <w:tcBorders>
              <w:top w:val="single" w:sz="6" w:space="0" w:color="auto"/>
              <w:left w:val="single" w:sz="6" w:space="0" w:color="auto"/>
              <w:bottom w:val="single" w:sz="6" w:space="0" w:color="auto"/>
              <w:right w:val="single" w:sz="6" w:space="0" w:color="auto"/>
            </w:tcBorders>
          </w:tcPr>
          <w:p w14:paraId="6FA96335"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504FCB62"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203A546E"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78C5D407" w14:textId="77777777" w:rsidR="008944B2" w:rsidRPr="00A61D27" w:rsidRDefault="008944B2" w:rsidP="00901B20"/>
        </w:tc>
        <w:tc>
          <w:tcPr>
            <w:tcW w:w="680" w:type="dxa"/>
            <w:tcBorders>
              <w:top w:val="single" w:sz="6" w:space="0" w:color="auto"/>
              <w:left w:val="single" w:sz="6" w:space="0" w:color="auto"/>
              <w:bottom w:val="single" w:sz="6" w:space="0" w:color="auto"/>
              <w:right w:val="single" w:sz="6" w:space="0" w:color="auto"/>
            </w:tcBorders>
          </w:tcPr>
          <w:p w14:paraId="5864091A" w14:textId="77777777" w:rsidR="008944B2" w:rsidRPr="00A61D27" w:rsidRDefault="008944B2" w:rsidP="00901B20"/>
        </w:tc>
        <w:tc>
          <w:tcPr>
            <w:tcW w:w="697" w:type="dxa"/>
            <w:tcBorders>
              <w:top w:val="single" w:sz="6" w:space="0" w:color="auto"/>
              <w:left w:val="single" w:sz="6" w:space="0" w:color="auto"/>
              <w:bottom w:val="single" w:sz="6" w:space="0" w:color="auto"/>
              <w:right w:val="single" w:sz="6" w:space="0" w:color="auto"/>
            </w:tcBorders>
          </w:tcPr>
          <w:p w14:paraId="10BE0E54" w14:textId="77777777" w:rsidR="008944B2" w:rsidRPr="00A61D27" w:rsidRDefault="008944B2" w:rsidP="00901B20"/>
        </w:tc>
      </w:tr>
      <w:tr w:rsidR="008944B2" w:rsidRPr="00A61D27" w14:paraId="57DFCE78" w14:textId="77777777" w:rsidTr="00D9646E">
        <w:trPr>
          <w:jc w:val="center"/>
        </w:trPr>
        <w:tc>
          <w:tcPr>
            <w:tcW w:w="694" w:type="dxa"/>
            <w:tcBorders>
              <w:top w:val="single" w:sz="6" w:space="0" w:color="auto"/>
              <w:left w:val="double" w:sz="4" w:space="0" w:color="auto"/>
              <w:bottom w:val="double" w:sz="4" w:space="0" w:color="auto"/>
              <w:right w:val="nil"/>
            </w:tcBorders>
            <w:vAlign w:val="center"/>
          </w:tcPr>
          <w:p w14:paraId="1C823C8B" w14:textId="77777777" w:rsidR="008944B2" w:rsidRPr="00A61D27" w:rsidRDefault="008944B2" w:rsidP="00901B20">
            <w:pPr>
              <w:ind w:left="-25"/>
              <w:jc w:val="center"/>
            </w:pPr>
          </w:p>
        </w:tc>
        <w:tc>
          <w:tcPr>
            <w:tcW w:w="4026" w:type="dxa"/>
            <w:tcBorders>
              <w:top w:val="single" w:sz="6" w:space="0" w:color="auto"/>
              <w:left w:val="single" w:sz="6" w:space="0" w:color="auto"/>
              <w:bottom w:val="double" w:sz="4" w:space="0" w:color="auto"/>
              <w:right w:val="nil"/>
            </w:tcBorders>
            <w:hideMark/>
          </w:tcPr>
          <w:p w14:paraId="4B595432" w14:textId="77777777" w:rsidR="008944B2" w:rsidRPr="00A61D27" w:rsidRDefault="008944B2" w:rsidP="00901B20">
            <w:pPr>
              <w:ind w:left="-25"/>
              <w:jc w:val="left"/>
            </w:pPr>
            <w:r w:rsidRPr="00A61D27">
              <w:t>État financier certifié final</w:t>
            </w:r>
          </w:p>
        </w:tc>
        <w:tc>
          <w:tcPr>
            <w:tcW w:w="680" w:type="dxa"/>
            <w:tcBorders>
              <w:top w:val="single" w:sz="6" w:space="0" w:color="auto"/>
              <w:left w:val="single" w:sz="6" w:space="0" w:color="auto"/>
              <w:bottom w:val="double" w:sz="4" w:space="0" w:color="auto"/>
              <w:right w:val="single" w:sz="6" w:space="0" w:color="auto"/>
            </w:tcBorders>
          </w:tcPr>
          <w:p w14:paraId="3CFFE8BE" w14:textId="77777777" w:rsidR="008944B2" w:rsidRPr="00A61D27" w:rsidRDefault="008944B2" w:rsidP="00901B20"/>
        </w:tc>
        <w:tc>
          <w:tcPr>
            <w:tcW w:w="680" w:type="dxa"/>
            <w:tcBorders>
              <w:top w:val="single" w:sz="6" w:space="0" w:color="auto"/>
              <w:left w:val="single" w:sz="6" w:space="0" w:color="auto"/>
              <w:bottom w:val="double" w:sz="4" w:space="0" w:color="auto"/>
              <w:right w:val="single" w:sz="6" w:space="0" w:color="auto"/>
            </w:tcBorders>
          </w:tcPr>
          <w:p w14:paraId="40908E0D" w14:textId="77777777" w:rsidR="008944B2" w:rsidRPr="00A61D27" w:rsidRDefault="008944B2" w:rsidP="00901B20"/>
        </w:tc>
        <w:tc>
          <w:tcPr>
            <w:tcW w:w="680" w:type="dxa"/>
            <w:tcBorders>
              <w:top w:val="single" w:sz="6" w:space="0" w:color="auto"/>
              <w:left w:val="single" w:sz="6" w:space="0" w:color="auto"/>
              <w:bottom w:val="double" w:sz="4" w:space="0" w:color="auto"/>
              <w:right w:val="single" w:sz="6" w:space="0" w:color="auto"/>
            </w:tcBorders>
          </w:tcPr>
          <w:p w14:paraId="04A65813" w14:textId="77777777" w:rsidR="008944B2" w:rsidRPr="00A61D27" w:rsidRDefault="008944B2" w:rsidP="00901B20"/>
        </w:tc>
        <w:tc>
          <w:tcPr>
            <w:tcW w:w="680" w:type="dxa"/>
            <w:tcBorders>
              <w:top w:val="single" w:sz="6" w:space="0" w:color="auto"/>
              <w:left w:val="single" w:sz="6" w:space="0" w:color="auto"/>
              <w:bottom w:val="double" w:sz="4" w:space="0" w:color="auto"/>
              <w:right w:val="single" w:sz="6" w:space="0" w:color="auto"/>
            </w:tcBorders>
          </w:tcPr>
          <w:p w14:paraId="7C8D9216" w14:textId="77777777" w:rsidR="008944B2" w:rsidRPr="00A61D27" w:rsidRDefault="008944B2" w:rsidP="00901B20"/>
        </w:tc>
        <w:tc>
          <w:tcPr>
            <w:tcW w:w="680" w:type="dxa"/>
            <w:tcBorders>
              <w:top w:val="single" w:sz="6" w:space="0" w:color="auto"/>
              <w:left w:val="single" w:sz="6" w:space="0" w:color="auto"/>
              <w:bottom w:val="double" w:sz="4" w:space="0" w:color="auto"/>
              <w:right w:val="single" w:sz="6" w:space="0" w:color="auto"/>
            </w:tcBorders>
          </w:tcPr>
          <w:p w14:paraId="5E2A573E" w14:textId="6F29D957" w:rsidR="008944B2" w:rsidRPr="00A61D27" w:rsidRDefault="00BF2D89" w:rsidP="00901B20">
            <w:r w:rsidRPr="00A61D27">
              <w:t>X</w:t>
            </w:r>
          </w:p>
        </w:tc>
        <w:tc>
          <w:tcPr>
            <w:tcW w:w="697" w:type="dxa"/>
            <w:tcBorders>
              <w:top w:val="single" w:sz="6" w:space="0" w:color="auto"/>
              <w:left w:val="single" w:sz="6" w:space="0" w:color="auto"/>
              <w:bottom w:val="double" w:sz="4" w:space="0" w:color="auto"/>
              <w:right w:val="single" w:sz="6" w:space="0" w:color="auto"/>
            </w:tcBorders>
            <w:hideMark/>
          </w:tcPr>
          <w:p w14:paraId="1961CC1A" w14:textId="77777777" w:rsidR="008944B2" w:rsidRPr="00A61D27" w:rsidRDefault="008944B2" w:rsidP="00901B20">
            <w:r w:rsidRPr="00A61D27">
              <w:t>X</w:t>
            </w:r>
          </w:p>
        </w:tc>
      </w:tr>
    </w:tbl>
    <w:p w14:paraId="78EAE2E2" w14:textId="77777777" w:rsidR="008944B2" w:rsidRPr="00FE43C5" w:rsidRDefault="008944B2" w:rsidP="008944B2">
      <w:pPr>
        <w:tabs>
          <w:tab w:val="left" w:pos="90"/>
          <w:tab w:val="left" w:pos="720"/>
          <w:tab w:val="left" w:pos="1080"/>
          <w:tab w:val="left" w:pos="1440"/>
          <w:tab w:val="left" w:pos="2160"/>
          <w:tab w:val="left" w:pos="2880"/>
        </w:tabs>
        <w:ind w:left="1080" w:hanging="990"/>
        <w:jc w:val="left"/>
        <w:rPr>
          <w:b/>
          <w:bCs/>
          <w:sz w:val="24"/>
          <w:szCs w:val="24"/>
        </w:rPr>
      </w:pPr>
    </w:p>
    <w:p w14:paraId="660EF95A" w14:textId="51E831E7" w:rsidR="008944B2" w:rsidRPr="00FE43C5" w:rsidRDefault="008944B2" w:rsidP="008944B2">
      <w:pPr>
        <w:tabs>
          <w:tab w:val="left" w:pos="90"/>
          <w:tab w:val="left" w:pos="720"/>
          <w:tab w:val="left" w:pos="1080"/>
          <w:tab w:val="left" w:pos="1440"/>
          <w:tab w:val="left" w:pos="2160"/>
          <w:tab w:val="left" w:pos="2880"/>
        </w:tabs>
        <w:ind w:left="1080" w:hanging="990"/>
        <w:jc w:val="left"/>
        <w:rPr>
          <w:b/>
          <w:bCs/>
          <w:sz w:val="24"/>
          <w:szCs w:val="24"/>
        </w:rPr>
      </w:pPr>
      <w:r w:rsidRPr="00FE43C5">
        <w:rPr>
          <w:b/>
          <w:sz w:val="24"/>
        </w:rPr>
        <w:t xml:space="preserve">V. Équipe </w:t>
      </w:r>
      <w:r w:rsidR="00B16F0C" w:rsidRPr="00FE43C5">
        <w:rPr>
          <w:b/>
          <w:sz w:val="24"/>
        </w:rPr>
        <w:t>du PAM</w:t>
      </w:r>
      <w:r w:rsidRPr="00FE43C5">
        <w:rPr>
          <w:b/>
          <w:sz w:val="24"/>
        </w:rPr>
        <w:t xml:space="preserve"> </w:t>
      </w:r>
    </w:p>
    <w:p w14:paraId="6780D845" w14:textId="77777777" w:rsidR="008944B2" w:rsidRPr="00FE43C5" w:rsidRDefault="008944B2" w:rsidP="008944B2">
      <w:pPr>
        <w:tabs>
          <w:tab w:val="left" w:pos="90"/>
          <w:tab w:val="left" w:pos="720"/>
          <w:tab w:val="left" w:pos="1080"/>
          <w:tab w:val="left" w:pos="1440"/>
          <w:tab w:val="left" w:pos="2160"/>
          <w:tab w:val="left" w:pos="2880"/>
        </w:tabs>
        <w:ind w:left="1080" w:hanging="990"/>
        <w:jc w:val="left"/>
        <w:rPr>
          <w:b/>
          <w:bCs/>
          <w:sz w:val="24"/>
          <w:szCs w:val="24"/>
          <w:u w:val="single"/>
        </w:rPr>
      </w:pPr>
    </w:p>
    <w:p w14:paraId="54F5C274" w14:textId="14E0100F" w:rsidR="008944B2" w:rsidRPr="00FE43C5" w:rsidRDefault="0012630F" w:rsidP="00380384">
      <w:pPr>
        <w:pStyle w:val="ApndxHeading"/>
        <w:numPr>
          <w:ilvl w:val="0"/>
          <w:numId w:val="6"/>
        </w:numPr>
        <w:ind w:left="86" w:firstLine="0"/>
        <w:jc w:val="both"/>
        <w:textAlignment w:val="auto"/>
        <w:rPr>
          <w:sz w:val="24"/>
        </w:rPr>
      </w:pPr>
      <w:r w:rsidRPr="00FE43C5">
        <w:rPr>
          <w:sz w:val="24"/>
        </w:rPr>
        <w:t>Fonctions</w:t>
      </w:r>
      <w:r w:rsidR="008944B2" w:rsidRPr="00FE43C5">
        <w:rPr>
          <w:sz w:val="24"/>
        </w:rPr>
        <w:t>, contribution en temps et période de participation</w:t>
      </w:r>
    </w:p>
    <w:p w14:paraId="7331D1DA" w14:textId="77777777" w:rsidR="008944B2" w:rsidRPr="00FE43C5" w:rsidRDefault="008944B2" w:rsidP="008944B2">
      <w:pPr>
        <w:tabs>
          <w:tab w:val="left" w:pos="90"/>
          <w:tab w:val="left" w:pos="720"/>
          <w:tab w:val="left" w:pos="1080"/>
          <w:tab w:val="left" w:pos="1440"/>
          <w:tab w:val="left" w:pos="2160"/>
          <w:tab w:val="left" w:pos="2880"/>
        </w:tabs>
        <w:ind w:left="1080" w:hanging="990"/>
        <w:jc w:val="left"/>
        <w:rPr>
          <w:b/>
          <w:bCs/>
          <w:kern w:val="32"/>
          <w:sz w:val="24"/>
          <w:szCs w:val="24"/>
        </w:rPr>
      </w:pPr>
    </w:p>
    <w:tbl>
      <w:tblPr>
        <w:tblpPr w:leftFromText="180" w:rightFromText="180" w:vertAnchor="text" w:horzAnchor="margin" w:tblpXSpec="center" w:tblpY="3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701"/>
        <w:gridCol w:w="1196"/>
        <w:gridCol w:w="329"/>
        <w:gridCol w:w="329"/>
        <w:gridCol w:w="329"/>
        <w:gridCol w:w="329"/>
        <w:gridCol w:w="329"/>
        <w:gridCol w:w="329"/>
        <w:gridCol w:w="799"/>
        <w:gridCol w:w="850"/>
        <w:gridCol w:w="851"/>
      </w:tblGrid>
      <w:tr w:rsidR="00F65B89" w:rsidRPr="00FE43C5" w14:paraId="47AD8EA2" w14:textId="77777777" w:rsidTr="00BF2D89">
        <w:tc>
          <w:tcPr>
            <w:tcW w:w="562" w:type="dxa"/>
            <w:tcBorders>
              <w:top w:val="single" w:sz="4" w:space="0" w:color="auto"/>
              <w:left w:val="single" w:sz="4" w:space="0" w:color="auto"/>
              <w:bottom w:val="single" w:sz="4" w:space="0" w:color="auto"/>
              <w:right w:val="single" w:sz="4" w:space="0" w:color="auto"/>
            </w:tcBorders>
          </w:tcPr>
          <w:p w14:paraId="0155F82C" w14:textId="77777777" w:rsidR="00F65B89" w:rsidRPr="00FE43C5" w:rsidRDefault="00F65B89" w:rsidP="00901B20">
            <w:pPr>
              <w:tabs>
                <w:tab w:val="left" w:pos="90"/>
                <w:tab w:val="left" w:pos="720"/>
                <w:tab w:val="left" w:pos="1080"/>
                <w:tab w:val="left" w:pos="1440"/>
                <w:tab w:val="left" w:pos="2160"/>
                <w:tab w:val="left" w:pos="2880"/>
              </w:tabs>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A1E6CE6" w14:textId="77777777" w:rsidR="00F65B89" w:rsidRPr="00FE43C5" w:rsidRDefault="00F65B89" w:rsidP="00901B20">
            <w:pPr>
              <w:tabs>
                <w:tab w:val="left" w:pos="90"/>
                <w:tab w:val="left" w:pos="720"/>
                <w:tab w:val="left" w:pos="1080"/>
                <w:tab w:val="left" w:pos="1440"/>
                <w:tab w:val="left" w:pos="2160"/>
                <w:tab w:val="left" w:pos="2880"/>
              </w:tabs>
              <w:jc w:val="center"/>
              <w:rPr>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C44A73E" w14:textId="77777777" w:rsidR="00F65B89" w:rsidRPr="00FE43C5" w:rsidRDefault="00F65B89" w:rsidP="00901B20">
            <w:pPr>
              <w:tabs>
                <w:tab w:val="left" w:pos="90"/>
                <w:tab w:val="left" w:pos="720"/>
                <w:tab w:val="left" w:pos="1080"/>
                <w:tab w:val="left" w:pos="1440"/>
                <w:tab w:val="left" w:pos="2160"/>
                <w:tab w:val="left" w:pos="2880"/>
              </w:tabs>
              <w:jc w:val="center"/>
              <w:rPr>
                <w:b/>
                <w:bCs/>
                <w:sz w:val="24"/>
                <w:szCs w:val="24"/>
              </w:rPr>
            </w:pPr>
          </w:p>
        </w:tc>
        <w:tc>
          <w:tcPr>
            <w:tcW w:w="1196" w:type="dxa"/>
            <w:tcBorders>
              <w:top w:val="single" w:sz="4" w:space="0" w:color="auto"/>
              <w:left w:val="single" w:sz="4" w:space="0" w:color="auto"/>
              <w:bottom w:val="single" w:sz="4" w:space="0" w:color="auto"/>
              <w:right w:val="single" w:sz="4" w:space="0" w:color="auto"/>
            </w:tcBorders>
          </w:tcPr>
          <w:p w14:paraId="50D0EC36" w14:textId="77777777" w:rsidR="00F65B89" w:rsidRPr="00FE43C5" w:rsidRDefault="00F65B89" w:rsidP="00901B20">
            <w:pPr>
              <w:tabs>
                <w:tab w:val="left" w:pos="90"/>
                <w:tab w:val="left" w:pos="720"/>
                <w:tab w:val="left" w:pos="1080"/>
                <w:tab w:val="left" w:pos="1440"/>
                <w:tab w:val="left" w:pos="2160"/>
                <w:tab w:val="left" w:pos="2880"/>
              </w:tabs>
              <w:jc w:val="center"/>
              <w:rPr>
                <w:b/>
                <w:bCs/>
                <w:sz w:val="24"/>
                <w:szCs w:val="24"/>
              </w:rPr>
            </w:pPr>
          </w:p>
        </w:tc>
        <w:tc>
          <w:tcPr>
            <w:tcW w:w="1974" w:type="dxa"/>
            <w:gridSpan w:val="6"/>
            <w:tcBorders>
              <w:top w:val="single" w:sz="4" w:space="0" w:color="auto"/>
              <w:left w:val="single" w:sz="4" w:space="0" w:color="auto"/>
              <w:bottom w:val="single" w:sz="4" w:space="0" w:color="auto"/>
              <w:right w:val="single" w:sz="4" w:space="0" w:color="auto"/>
            </w:tcBorders>
            <w:vAlign w:val="center"/>
            <w:hideMark/>
          </w:tcPr>
          <w:p w14:paraId="7A02A2AA" w14:textId="77777777" w:rsidR="00F65B89" w:rsidRPr="00FE43C5" w:rsidRDefault="00F65B89" w:rsidP="00901B20">
            <w:pPr>
              <w:tabs>
                <w:tab w:val="left" w:pos="90"/>
                <w:tab w:val="left" w:pos="720"/>
                <w:tab w:val="left" w:pos="1080"/>
                <w:tab w:val="left" w:pos="1440"/>
                <w:tab w:val="left" w:pos="2160"/>
                <w:tab w:val="left" w:pos="2880"/>
              </w:tabs>
              <w:jc w:val="center"/>
              <w:rPr>
                <w:b/>
                <w:bCs/>
                <w:sz w:val="24"/>
                <w:szCs w:val="24"/>
              </w:rPr>
            </w:pPr>
            <w:r w:rsidRPr="00FE43C5">
              <w:rPr>
                <w:b/>
                <w:sz w:val="22"/>
              </w:rPr>
              <w:t>Contribution en temps (sous la forme d'un diagramme en barres, par mois)</w:t>
            </w:r>
          </w:p>
        </w:tc>
        <w:tc>
          <w:tcPr>
            <w:tcW w:w="2500" w:type="dxa"/>
            <w:gridSpan w:val="3"/>
            <w:tcBorders>
              <w:top w:val="single" w:sz="4" w:space="0" w:color="auto"/>
              <w:left w:val="single" w:sz="4" w:space="0" w:color="auto"/>
              <w:bottom w:val="single" w:sz="4" w:space="0" w:color="auto"/>
              <w:right w:val="single" w:sz="4" w:space="0" w:color="auto"/>
            </w:tcBorders>
            <w:hideMark/>
          </w:tcPr>
          <w:p w14:paraId="522745CC" w14:textId="77777777" w:rsidR="00F65B89" w:rsidRPr="00FE43C5" w:rsidRDefault="00F65B89" w:rsidP="00901B20">
            <w:pPr>
              <w:tabs>
                <w:tab w:val="left" w:pos="90"/>
                <w:tab w:val="left" w:pos="720"/>
                <w:tab w:val="left" w:pos="1080"/>
                <w:tab w:val="left" w:pos="1440"/>
                <w:tab w:val="left" w:pos="2160"/>
                <w:tab w:val="left" w:pos="2880"/>
              </w:tabs>
              <w:jc w:val="center"/>
              <w:rPr>
                <w:b/>
                <w:bCs/>
                <w:sz w:val="24"/>
                <w:szCs w:val="24"/>
              </w:rPr>
            </w:pPr>
            <w:r w:rsidRPr="00FE43C5">
              <w:rPr>
                <w:b/>
                <w:sz w:val="24"/>
              </w:rPr>
              <w:t>Contribution totale</w:t>
            </w:r>
            <w:r w:rsidRPr="00FE43C5">
              <w:br/>
            </w:r>
            <w:r w:rsidRPr="00FE43C5">
              <w:rPr>
                <w:b/>
                <w:sz w:val="24"/>
              </w:rPr>
              <w:t>(en mois)</w:t>
            </w:r>
          </w:p>
        </w:tc>
      </w:tr>
      <w:tr w:rsidR="008944B2" w:rsidRPr="00FE43C5" w14:paraId="0FB80F09" w14:textId="77777777" w:rsidTr="00BF2D89">
        <w:tc>
          <w:tcPr>
            <w:tcW w:w="562" w:type="dxa"/>
            <w:tcBorders>
              <w:top w:val="single" w:sz="4" w:space="0" w:color="auto"/>
              <w:left w:val="single" w:sz="4" w:space="0" w:color="auto"/>
              <w:bottom w:val="single" w:sz="4" w:space="0" w:color="auto"/>
              <w:right w:val="single" w:sz="4" w:space="0" w:color="auto"/>
            </w:tcBorders>
            <w:hideMark/>
          </w:tcPr>
          <w:p w14:paraId="49D72679"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r w:rsidRPr="00FE43C5">
              <w:rPr>
                <w:b/>
                <w:sz w:val="24"/>
              </w:rPr>
              <w:t>N°</w:t>
            </w:r>
          </w:p>
        </w:tc>
        <w:tc>
          <w:tcPr>
            <w:tcW w:w="1418" w:type="dxa"/>
            <w:tcBorders>
              <w:top w:val="single" w:sz="4" w:space="0" w:color="auto"/>
              <w:left w:val="single" w:sz="4" w:space="0" w:color="auto"/>
              <w:bottom w:val="single" w:sz="4" w:space="0" w:color="auto"/>
              <w:right w:val="single" w:sz="4" w:space="0" w:color="auto"/>
            </w:tcBorders>
            <w:hideMark/>
          </w:tcPr>
          <w:p w14:paraId="5DEBDA81" w14:textId="36C5DC08"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r w:rsidRPr="00FE43C5">
              <w:rPr>
                <w:b/>
                <w:sz w:val="24"/>
              </w:rPr>
              <w:t>Nom et fonction</w:t>
            </w:r>
            <w:r w:rsidRPr="00FE43C5">
              <w:rPr>
                <w:rStyle w:val="FootnoteReference"/>
                <w:sz w:val="24"/>
              </w:rPr>
              <w:footnoteReference w:id="12"/>
            </w:r>
            <w:r w:rsidRPr="00FE43C5">
              <w:rPr>
                <w:b/>
                <w:sz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3C2A6BF1"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r w:rsidRPr="00FE43C5">
              <w:rPr>
                <w:b/>
                <w:sz w:val="24"/>
              </w:rPr>
              <w:t>Domaine de spécialisation</w:t>
            </w:r>
          </w:p>
        </w:tc>
        <w:tc>
          <w:tcPr>
            <w:tcW w:w="1196" w:type="dxa"/>
            <w:tcBorders>
              <w:top w:val="single" w:sz="4" w:space="0" w:color="auto"/>
              <w:left w:val="single" w:sz="4" w:space="0" w:color="auto"/>
              <w:bottom w:val="single" w:sz="4" w:space="0" w:color="auto"/>
              <w:right w:val="single" w:sz="4" w:space="0" w:color="auto"/>
            </w:tcBorders>
            <w:hideMark/>
          </w:tcPr>
          <w:p w14:paraId="427BD7AA" w14:textId="63698F91"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r w:rsidRPr="00FE43C5">
              <w:rPr>
                <w:b/>
                <w:sz w:val="24"/>
              </w:rPr>
              <w:t>Activité/</w:t>
            </w:r>
            <w:r w:rsidR="00BF2D89" w:rsidRPr="00FE43C5">
              <w:rPr>
                <w:b/>
                <w:sz w:val="24"/>
              </w:rPr>
              <w:t xml:space="preserve"> </w:t>
            </w:r>
            <w:r w:rsidRPr="00FE43C5">
              <w:rPr>
                <w:b/>
                <w:sz w:val="24"/>
              </w:rPr>
              <w:t>poste occupé</w:t>
            </w:r>
          </w:p>
        </w:tc>
        <w:tc>
          <w:tcPr>
            <w:tcW w:w="329" w:type="dxa"/>
            <w:tcBorders>
              <w:top w:val="single" w:sz="4" w:space="0" w:color="auto"/>
              <w:left w:val="single" w:sz="4" w:space="0" w:color="auto"/>
              <w:bottom w:val="single" w:sz="4" w:space="0" w:color="auto"/>
              <w:right w:val="single" w:sz="4" w:space="0" w:color="auto"/>
            </w:tcBorders>
            <w:hideMark/>
          </w:tcPr>
          <w:p w14:paraId="240D69CE"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r w:rsidRPr="00FE43C5">
              <w:rPr>
                <w:b/>
                <w:sz w:val="24"/>
              </w:rPr>
              <w:t>1</w:t>
            </w:r>
          </w:p>
        </w:tc>
        <w:tc>
          <w:tcPr>
            <w:tcW w:w="329" w:type="dxa"/>
            <w:tcBorders>
              <w:top w:val="single" w:sz="4" w:space="0" w:color="auto"/>
              <w:left w:val="single" w:sz="4" w:space="0" w:color="auto"/>
              <w:bottom w:val="single" w:sz="4" w:space="0" w:color="auto"/>
              <w:right w:val="single" w:sz="4" w:space="0" w:color="auto"/>
            </w:tcBorders>
            <w:hideMark/>
          </w:tcPr>
          <w:p w14:paraId="31A0BD88"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r w:rsidRPr="00FE43C5">
              <w:rPr>
                <w:b/>
                <w:sz w:val="24"/>
              </w:rPr>
              <w:t>2</w:t>
            </w:r>
          </w:p>
        </w:tc>
        <w:tc>
          <w:tcPr>
            <w:tcW w:w="329" w:type="dxa"/>
            <w:tcBorders>
              <w:top w:val="single" w:sz="4" w:space="0" w:color="auto"/>
              <w:left w:val="single" w:sz="4" w:space="0" w:color="auto"/>
              <w:bottom w:val="single" w:sz="4" w:space="0" w:color="auto"/>
              <w:right w:val="single" w:sz="4" w:space="0" w:color="auto"/>
            </w:tcBorders>
            <w:hideMark/>
          </w:tcPr>
          <w:p w14:paraId="7E93DEFF"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r w:rsidRPr="00FE43C5">
              <w:rPr>
                <w:b/>
                <w:sz w:val="24"/>
              </w:rPr>
              <w:t>3</w:t>
            </w:r>
          </w:p>
        </w:tc>
        <w:tc>
          <w:tcPr>
            <w:tcW w:w="329" w:type="dxa"/>
            <w:tcBorders>
              <w:top w:val="single" w:sz="4" w:space="0" w:color="auto"/>
              <w:left w:val="single" w:sz="4" w:space="0" w:color="auto"/>
              <w:bottom w:val="single" w:sz="4" w:space="0" w:color="auto"/>
              <w:right w:val="single" w:sz="4" w:space="0" w:color="auto"/>
            </w:tcBorders>
            <w:hideMark/>
          </w:tcPr>
          <w:p w14:paraId="09DEDF9D"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r w:rsidRPr="00FE43C5">
              <w:rPr>
                <w:b/>
                <w:sz w:val="24"/>
              </w:rPr>
              <w:t>4</w:t>
            </w:r>
          </w:p>
        </w:tc>
        <w:tc>
          <w:tcPr>
            <w:tcW w:w="329" w:type="dxa"/>
            <w:tcBorders>
              <w:top w:val="single" w:sz="4" w:space="0" w:color="auto"/>
              <w:left w:val="single" w:sz="4" w:space="0" w:color="auto"/>
              <w:bottom w:val="single" w:sz="4" w:space="0" w:color="auto"/>
              <w:right w:val="single" w:sz="4" w:space="0" w:color="auto"/>
            </w:tcBorders>
            <w:hideMark/>
          </w:tcPr>
          <w:p w14:paraId="463550FE"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r w:rsidRPr="00FE43C5">
              <w:rPr>
                <w:b/>
                <w:sz w:val="24"/>
              </w:rPr>
              <w:t>5</w:t>
            </w:r>
          </w:p>
        </w:tc>
        <w:tc>
          <w:tcPr>
            <w:tcW w:w="329" w:type="dxa"/>
            <w:tcBorders>
              <w:top w:val="single" w:sz="4" w:space="0" w:color="auto"/>
              <w:left w:val="single" w:sz="4" w:space="0" w:color="auto"/>
              <w:bottom w:val="single" w:sz="4" w:space="0" w:color="auto"/>
              <w:right w:val="single" w:sz="4" w:space="0" w:color="auto"/>
            </w:tcBorders>
            <w:hideMark/>
          </w:tcPr>
          <w:p w14:paraId="0670FAA4"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r w:rsidRPr="00FE43C5">
              <w:rPr>
                <w:b/>
                <w:sz w:val="24"/>
              </w:rPr>
              <w:t>6</w:t>
            </w:r>
          </w:p>
        </w:tc>
        <w:tc>
          <w:tcPr>
            <w:tcW w:w="799" w:type="dxa"/>
            <w:tcBorders>
              <w:top w:val="single" w:sz="4" w:space="0" w:color="auto"/>
              <w:left w:val="single" w:sz="4" w:space="0" w:color="auto"/>
              <w:bottom w:val="single" w:sz="4" w:space="0" w:color="auto"/>
              <w:right w:val="single" w:sz="4" w:space="0" w:color="auto"/>
            </w:tcBorders>
            <w:hideMark/>
          </w:tcPr>
          <w:p w14:paraId="374C1B4D"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r w:rsidRPr="00FE43C5">
              <w:rPr>
                <w:b/>
                <w:sz w:val="24"/>
              </w:rPr>
              <w:t xml:space="preserve">Siège </w:t>
            </w:r>
          </w:p>
        </w:tc>
        <w:tc>
          <w:tcPr>
            <w:tcW w:w="850" w:type="dxa"/>
            <w:tcBorders>
              <w:top w:val="single" w:sz="4" w:space="0" w:color="auto"/>
              <w:left w:val="single" w:sz="4" w:space="0" w:color="auto"/>
              <w:bottom w:val="single" w:sz="4" w:space="0" w:color="auto"/>
              <w:right w:val="single" w:sz="4" w:space="0" w:color="auto"/>
            </w:tcBorders>
            <w:hideMark/>
          </w:tcPr>
          <w:p w14:paraId="7DC03BE0"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r w:rsidRPr="00FE43C5">
              <w:rPr>
                <w:b/>
                <w:sz w:val="24"/>
              </w:rPr>
              <w:t>Hors Siège</w:t>
            </w:r>
          </w:p>
        </w:tc>
        <w:tc>
          <w:tcPr>
            <w:tcW w:w="851" w:type="dxa"/>
            <w:tcBorders>
              <w:top w:val="single" w:sz="4" w:space="0" w:color="auto"/>
              <w:left w:val="single" w:sz="4" w:space="0" w:color="auto"/>
              <w:bottom w:val="single" w:sz="4" w:space="0" w:color="auto"/>
              <w:right w:val="single" w:sz="4" w:space="0" w:color="auto"/>
            </w:tcBorders>
            <w:hideMark/>
          </w:tcPr>
          <w:p w14:paraId="52C5F796"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r w:rsidRPr="00FE43C5">
              <w:rPr>
                <w:b/>
                <w:sz w:val="24"/>
              </w:rPr>
              <w:t>Total</w:t>
            </w:r>
          </w:p>
        </w:tc>
      </w:tr>
      <w:tr w:rsidR="008944B2" w:rsidRPr="00FE43C5" w14:paraId="54FA944B" w14:textId="77777777" w:rsidTr="00BF2D89">
        <w:tc>
          <w:tcPr>
            <w:tcW w:w="562" w:type="dxa"/>
            <w:tcBorders>
              <w:top w:val="single" w:sz="4" w:space="0" w:color="auto"/>
              <w:left w:val="single" w:sz="4" w:space="0" w:color="auto"/>
              <w:bottom w:val="single" w:sz="4" w:space="0" w:color="auto"/>
              <w:right w:val="single" w:sz="4" w:space="0" w:color="auto"/>
            </w:tcBorders>
          </w:tcPr>
          <w:p w14:paraId="23258212"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0FBB00C"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29DAF74"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p>
        </w:tc>
        <w:tc>
          <w:tcPr>
            <w:tcW w:w="1196" w:type="dxa"/>
            <w:tcBorders>
              <w:top w:val="single" w:sz="4" w:space="0" w:color="auto"/>
              <w:left w:val="single" w:sz="4" w:space="0" w:color="auto"/>
              <w:bottom w:val="single" w:sz="4" w:space="0" w:color="auto"/>
              <w:right w:val="single" w:sz="4" w:space="0" w:color="auto"/>
            </w:tcBorders>
          </w:tcPr>
          <w:p w14:paraId="7660A89D"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p>
        </w:tc>
        <w:tc>
          <w:tcPr>
            <w:tcW w:w="329" w:type="dxa"/>
            <w:tcBorders>
              <w:top w:val="single" w:sz="4" w:space="0" w:color="auto"/>
              <w:left w:val="single" w:sz="4" w:space="0" w:color="auto"/>
              <w:bottom w:val="single" w:sz="4" w:space="0" w:color="auto"/>
              <w:right w:val="single" w:sz="4" w:space="0" w:color="auto"/>
            </w:tcBorders>
          </w:tcPr>
          <w:p w14:paraId="75318712"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p>
        </w:tc>
        <w:tc>
          <w:tcPr>
            <w:tcW w:w="329" w:type="dxa"/>
            <w:tcBorders>
              <w:top w:val="single" w:sz="4" w:space="0" w:color="auto"/>
              <w:left w:val="single" w:sz="4" w:space="0" w:color="auto"/>
              <w:bottom w:val="single" w:sz="4" w:space="0" w:color="auto"/>
              <w:right w:val="single" w:sz="4" w:space="0" w:color="auto"/>
            </w:tcBorders>
          </w:tcPr>
          <w:p w14:paraId="0817AE03"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p>
        </w:tc>
        <w:tc>
          <w:tcPr>
            <w:tcW w:w="329" w:type="dxa"/>
            <w:tcBorders>
              <w:top w:val="single" w:sz="4" w:space="0" w:color="auto"/>
              <w:left w:val="single" w:sz="4" w:space="0" w:color="auto"/>
              <w:bottom w:val="single" w:sz="4" w:space="0" w:color="auto"/>
              <w:right w:val="single" w:sz="4" w:space="0" w:color="auto"/>
            </w:tcBorders>
          </w:tcPr>
          <w:p w14:paraId="0F7B4EEF"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p>
        </w:tc>
        <w:tc>
          <w:tcPr>
            <w:tcW w:w="329" w:type="dxa"/>
            <w:tcBorders>
              <w:top w:val="single" w:sz="4" w:space="0" w:color="auto"/>
              <w:left w:val="single" w:sz="4" w:space="0" w:color="auto"/>
              <w:bottom w:val="single" w:sz="4" w:space="0" w:color="auto"/>
              <w:right w:val="single" w:sz="4" w:space="0" w:color="auto"/>
            </w:tcBorders>
          </w:tcPr>
          <w:p w14:paraId="088FCFE3"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p>
        </w:tc>
        <w:tc>
          <w:tcPr>
            <w:tcW w:w="329" w:type="dxa"/>
            <w:tcBorders>
              <w:top w:val="single" w:sz="4" w:space="0" w:color="auto"/>
              <w:left w:val="single" w:sz="4" w:space="0" w:color="auto"/>
              <w:bottom w:val="single" w:sz="4" w:space="0" w:color="auto"/>
              <w:right w:val="single" w:sz="4" w:space="0" w:color="auto"/>
            </w:tcBorders>
          </w:tcPr>
          <w:p w14:paraId="1026FFA0"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p>
        </w:tc>
        <w:tc>
          <w:tcPr>
            <w:tcW w:w="329" w:type="dxa"/>
            <w:tcBorders>
              <w:top w:val="single" w:sz="4" w:space="0" w:color="auto"/>
              <w:left w:val="single" w:sz="4" w:space="0" w:color="auto"/>
              <w:bottom w:val="single" w:sz="4" w:space="0" w:color="auto"/>
              <w:right w:val="single" w:sz="4" w:space="0" w:color="auto"/>
            </w:tcBorders>
          </w:tcPr>
          <w:p w14:paraId="43294D87"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p>
        </w:tc>
        <w:tc>
          <w:tcPr>
            <w:tcW w:w="799" w:type="dxa"/>
            <w:tcBorders>
              <w:top w:val="single" w:sz="4" w:space="0" w:color="auto"/>
              <w:left w:val="single" w:sz="4" w:space="0" w:color="auto"/>
              <w:bottom w:val="single" w:sz="4" w:space="0" w:color="auto"/>
              <w:right w:val="single" w:sz="4" w:space="0" w:color="auto"/>
            </w:tcBorders>
          </w:tcPr>
          <w:p w14:paraId="22901AEC"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p>
        </w:tc>
        <w:tc>
          <w:tcPr>
            <w:tcW w:w="850" w:type="dxa"/>
            <w:tcBorders>
              <w:top w:val="single" w:sz="4" w:space="0" w:color="auto"/>
              <w:left w:val="single" w:sz="4" w:space="0" w:color="auto"/>
              <w:bottom w:val="single" w:sz="4" w:space="0" w:color="auto"/>
              <w:right w:val="single" w:sz="4" w:space="0" w:color="auto"/>
            </w:tcBorders>
          </w:tcPr>
          <w:p w14:paraId="0D659246"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0CA9464C" w14:textId="77777777" w:rsidR="008944B2" w:rsidRPr="00FE43C5" w:rsidRDefault="008944B2" w:rsidP="00901B20">
            <w:pPr>
              <w:tabs>
                <w:tab w:val="left" w:pos="90"/>
                <w:tab w:val="left" w:pos="720"/>
                <w:tab w:val="left" w:pos="1080"/>
                <w:tab w:val="left" w:pos="1440"/>
                <w:tab w:val="left" w:pos="2160"/>
                <w:tab w:val="left" w:pos="2880"/>
              </w:tabs>
              <w:jc w:val="center"/>
              <w:rPr>
                <w:b/>
                <w:bCs/>
                <w:sz w:val="24"/>
                <w:szCs w:val="24"/>
              </w:rPr>
            </w:pPr>
          </w:p>
        </w:tc>
      </w:tr>
    </w:tbl>
    <w:p w14:paraId="2C17F46A" w14:textId="77777777" w:rsidR="008944B2" w:rsidRPr="00FE43C5" w:rsidRDefault="008944B2" w:rsidP="008944B2">
      <w:pPr>
        <w:pStyle w:val="ApndxHeading"/>
        <w:ind w:left="700" w:hanging="700"/>
        <w:jc w:val="both"/>
        <w:rPr>
          <w:sz w:val="24"/>
          <w:szCs w:val="24"/>
        </w:rPr>
      </w:pPr>
    </w:p>
    <w:p w14:paraId="2E0840F4" w14:textId="77777777" w:rsidR="008944B2" w:rsidRPr="00FE43C5" w:rsidRDefault="008944B2" w:rsidP="00380384">
      <w:pPr>
        <w:pStyle w:val="ApndxHeading"/>
        <w:numPr>
          <w:ilvl w:val="0"/>
          <w:numId w:val="6"/>
        </w:numPr>
        <w:ind w:left="86" w:firstLine="0"/>
        <w:jc w:val="both"/>
        <w:textAlignment w:val="auto"/>
        <w:rPr>
          <w:sz w:val="22"/>
          <w:szCs w:val="24"/>
        </w:rPr>
      </w:pPr>
      <w:r w:rsidRPr="00FE43C5">
        <w:rPr>
          <w:sz w:val="24"/>
        </w:rPr>
        <w:t>Bref descriptif de chaque poste essentiel figurant dans le tableau ci-dessus</w:t>
      </w:r>
    </w:p>
    <w:p w14:paraId="0DB09E32" w14:textId="425E8064" w:rsidR="008944B2" w:rsidRPr="00FE43C5" w:rsidRDefault="008944B2" w:rsidP="00A61D27">
      <w:pPr>
        <w:pStyle w:val="ApndxHeading"/>
        <w:numPr>
          <w:ilvl w:val="0"/>
          <w:numId w:val="6"/>
        </w:numPr>
        <w:ind w:left="709" w:hanging="623"/>
        <w:jc w:val="both"/>
        <w:textAlignment w:val="auto"/>
        <w:rPr>
          <w:b w:val="0"/>
          <w:sz w:val="24"/>
          <w:szCs w:val="24"/>
        </w:rPr>
      </w:pPr>
      <w:r w:rsidRPr="00FE43C5">
        <w:rPr>
          <w:sz w:val="24"/>
        </w:rPr>
        <w:t xml:space="preserve">Bref C.V. des fonctionnaires essentiels </w:t>
      </w:r>
      <w:r w:rsidR="00B16F0C" w:rsidRPr="00FE43C5">
        <w:rPr>
          <w:sz w:val="24"/>
        </w:rPr>
        <w:t>du PAM</w:t>
      </w:r>
      <w:r w:rsidR="00B16F0C" w:rsidRPr="00FE43C5">
        <w:rPr>
          <w:b w:val="0"/>
          <w:sz w:val="24"/>
        </w:rPr>
        <w:t xml:space="preserve"> </w:t>
      </w:r>
      <w:r w:rsidRPr="00FE43C5">
        <w:rPr>
          <w:sz w:val="24"/>
        </w:rPr>
        <w:t>figurant sur la liste du tableau de la Partie II, C.V. des consultants essentiels ou, le cas échéant, des employés du prestataire sous-traitant</w:t>
      </w:r>
      <w:r w:rsidRPr="00FE43C5">
        <w:rPr>
          <w:sz w:val="22"/>
        </w:rPr>
        <w:t xml:space="preserve"> </w:t>
      </w:r>
      <w:r w:rsidRPr="00FE43C5">
        <w:rPr>
          <w:b w:val="0"/>
          <w:sz w:val="24"/>
        </w:rPr>
        <w:t>[ou principaux critères de qualification applicables aux personnes qui ne sont pas encore sélectionnées au moment de la signature du présent accord].</w:t>
      </w:r>
    </w:p>
    <w:p w14:paraId="4BB19791" w14:textId="77777777" w:rsidR="008944B2" w:rsidRPr="00FE43C5" w:rsidRDefault="008944B2" w:rsidP="008944B2">
      <w:pPr>
        <w:pStyle w:val="ApndxHeading"/>
        <w:spacing w:before="0" w:after="0"/>
        <w:jc w:val="both"/>
        <w:rPr>
          <w:b w:val="0"/>
          <w:bCs w:val="0"/>
          <w:sz w:val="24"/>
          <w:szCs w:val="24"/>
        </w:rPr>
      </w:pPr>
    </w:p>
    <w:p w14:paraId="77106060" w14:textId="77777777" w:rsidR="008944B2" w:rsidRPr="00FE43C5" w:rsidRDefault="008944B2" w:rsidP="008944B2">
      <w:pPr>
        <w:pStyle w:val="ApndxHeading"/>
        <w:jc w:val="both"/>
        <w:rPr>
          <w:b w:val="0"/>
          <w:bCs w:val="0"/>
          <w:sz w:val="24"/>
          <w:szCs w:val="24"/>
        </w:rPr>
      </w:pPr>
    </w:p>
    <w:p w14:paraId="4A4E46C0" w14:textId="77777777" w:rsidR="008944B2" w:rsidRPr="00FE43C5" w:rsidRDefault="008944B2" w:rsidP="00BF2D89">
      <w:pPr>
        <w:pStyle w:val="ApndxHeading"/>
        <w:ind w:left="700" w:hanging="700"/>
        <w:rPr>
          <w:sz w:val="24"/>
          <w:szCs w:val="24"/>
        </w:rPr>
      </w:pPr>
      <w:r w:rsidRPr="00FE43C5">
        <w:rPr>
          <w:b w:val="0"/>
          <w:bCs w:val="0"/>
        </w:rPr>
        <w:br w:type="page"/>
      </w:r>
      <w:r w:rsidRPr="00FE43C5">
        <w:rPr>
          <w:sz w:val="24"/>
          <w:szCs w:val="24"/>
        </w:rPr>
        <w:lastRenderedPageBreak/>
        <w:t>ANNEXE II</w:t>
      </w:r>
    </w:p>
    <w:p w14:paraId="00334039" w14:textId="6F3D4E96" w:rsidR="008944B2" w:rsidRPr="00FE43C5" w:rsidRDefault="009F0133" w:rsidP="008944B2">
      <w:pPr>
        <w:pStyle w:val="ApndxHeading"/>
        <w:spacing w:before="0" w:after="0"/>
        <w:ind w:left="706" w:hanging="706"/>
        <w:rPr>
          <w:sz w:val="24"/>
          <w:szCs w:val="24"/>
        </w:rPr>
      </w:pPr>
      <w:r w:rsidRPr="00FE43C5">
        <w:rPr>
          <w:sz w:val="24"/>
          <w:szCs w:val="24"/>
        </w:rPr>
        <w:t>PLAFOND DU FINANCEMENT TOTAL</w:t>
      </w:r>
      <w:r w:rsidR="008944B2" w:rsidRPr="00FE43C5">
        <w:rPr>
          <w:sz w:val="24"/>
          <w:szCs w:val="24"/>
        </w:rPr>
        <w:t xml:space="preserve"> ET </w:t>
      </w:r>
      <w:r w:rsidR="00BF2D89" w:rsidRPr="00FE43C5">
        <w:rPr>
          <w:sz w:val="24"/>
          <w:szCs w:val="24"/>
        </w:rPr>
        <w:t>C</w:t>
      </w:r>
      <w:r w:rsidR="008944B2" w:rsidRPr="00FE43C5">
        <w:rPr>
          <w:sz w:val="24"/>
          <w:szCs w:val="24"/>
        </w:rPr>
        <w:t>ALENDRIER DE PAIEMENT</w:t>
      </w:r>
    </w:p>
    <w:p w14:paraId="493384ED" w14:textId="130B5663" w:rsidR="008944B2" w:rsidRPr="00FE43C5" w:rsidRDefault="008944B2" w:rsidP="008944B2">
      <w:pPr>
        <w:pStyle w:val="ApndxHeading"/>
        <w:jc w:val="both"/>
        <w:rPr>
          <w:sz w:val="24"/>
          <w:szCs w:val="24"/>
        </w:rPr>
      </w:pPr>
      <w:r w:rsidRPr="00FE43C5">
        <w:rPr>
          <w:sz w:val="24"/>
          <w:szCs w:val="24"/>
        </w:rPr>
        <w:t xml:space="preserve">I. </w:t>
      </w:r>
      <w:r w:rsidR="00D73B2E" w:rsidRPr="00FE43C5">
        <w:rPr>
          <w:sz w:val="24"/>
          <w:szCs w:val="24"/>
        </w:rPr>
        <w:t>Plafond du financement total</w:t>
      </w:r>
      <w:r w:rsidRPr="00FE43C5">
        <w:rPr>
          <w:sz w:val="24"/>
          <w:szCs w:val="24"/>
        </w:rPr>
        <w:t xml:space="preserve"> </w:t>
      </w:r>
    </w:p>
    <w:tbl>
      <w:tblPr>
        <w:tblW w:w="9818" w:type="dxa"/>
        <w:tblInd w:w="-10" w:type="dxa"/>
        <w:tblLook w:val="04A0" w:firstRow="1" w:lastRow="0" w:firstColumn="1" w:lastColumn="0" w:noHBand="0" w:noVBand="1"/>
      </w:tblPr>
      <w:tblGrid>
        <w:gridCol w:w="1034"/>
        <w:gridCol w:w="933"/>
        <w:gridCol w:w="2615"/>
        <w:gridCol w:w="1238"/>
        <w:gridCol w:w="1220"/>
        <w:gridCol w:w="1220"/>
        <w:gridCol w:w="1558"/>
      </w:tblGrid>
      <w:tr w:rsidR="00275F81" w:rsidRPr="009E5758" w14:paraId="48BAC5BD" w14:textId="77777777" w:rsidTr="00BF2D89">
        <w:trPr>
          <w:trHeight w:val="300"/>
        </w:trPr>
        <w:tc>
          <w:tcPr>
            <w:tcW w:w="1967" w:type="dxa"/>
            <w:gridSpan w:val="2"/>
            <w:tcBorders>
              <w:top w:val="single" w:sz="8" w:space="0" w:color="auto"/>
              <w:left w:val="single" w:sz="8" w:space="0" w:color="auto"/>
              <w:bottom w:val="single" w:sz="8" w:space="0" w:color="auto"/>
              <w:right w:val="single" w:sz="8" w:space="0" w:color="auto"/>
            </w:tcBorders>
            <w:shd w:val="clear" w:color="000000" w:fill="808080"/>
            <w:vAlign w:val="center"/>
            <w:hideMark/>
          </w:tcPr>
          <w:p w14:paraId="0A97550A" w14:textId="77777777" w:rsidR="00275F81" w:rsidRPr="009E5758" w:rsidRDefault="00275F81" w:rsidP="00FD159A">
            <w:pPr>
              <w:jc w:val="center"/>
              <w:rPr>
                <w:rFonts w:eastAsia="Times New Roman"/>
                <w:b/>
                <w:bCs/>
                <w:color w:val="000000"/>
                <w:sz w:val="22"/>
                <w:szCs w:val="22"/>
              </w:rPr>
            </w:pPr>
            <w:bookmarkStart w:id="24" w:name="_Hlk536793330"/>
            <w:bookmarkStart w:id="25" w:name="_Toc202256749"/>
          </w:p>
        </w:tc>
        <w:tc>
          <w:tcPr>
            <w:tcW w:w="2615" w:type="dxa"/>
            <w:tcBorders>
              <w:top w:val="single" w:sz="8" w:space="0" w:color="auto"/>
              <w:left w:val="nil"/>
              <w:bottom w:val="single" w:sz="8" w:space="0" w:color="auto"/>
              <w:right w:val="single" w:sz="8" w:space="0" w:color="auto"/>
            </w:tcBorders>
            <w:shd w:val="clear" w:color="000000" w:fill="808080"/>
            <w:vAlign w:val="center"/>
            <w:hideMark/>
          </w:tcPr>
          <w:p w14:paraId="6AA60A97" w14:textId="77777777" w:rsidR="00275F81" w:rsidRPr="009E5758" w:rsidRDefault="00275F81" w:rsidP="00FD159A">
            <w:pPr>
              <w:jc w:val="left"/>
              <w:rPr>
                <w:b/>
                <w:bCs/>
                <w:color w:val="000000"/>
                <w:sz w:val="22"/>
                <w:szCs w:val="22"/>
              </w:rPr>
            </w:pPr>
            <w:r w:rsidRPr="009E5758">
              <w:rPr>
                <w:b/>
                <w:bCs/>
                <w:color w:val="000000"/>
                <w:sz w:val="22"/>
                <w:szCs w:val="22"/>
              </w:rPr>
              <w:t>Description</w:t>
            </w:r>
          </w:p>
        </w:tc>
        <w:tc>
          <w:tcPr>
            <w:tcW w:w="1238" w:type="dxa"/>
            <w:tcBorders>
              <w:top w:val="single" w:sz="8" w:space="0" w:color="auto"/>
              <w:left w:val="nil"/>
              <w:bottom w:val="single" w:sz="8" w:space="0" w:color="auto"/>
              <w:right w:val="single" w:sz="8" w:space="0" w:color="auto"/>
            </w:tcBorders>
            <w:shd w:val="clear" w:color="000000" w:fill="808080"/>
            <w:noWrap/>
            <w:vAlign w:val="center"/>
            <w:hideMark/>
          </w:tcPr>
          <w:p w14:paraId="7EF13844" w14:textId="77777777" w:rsidR="00275F81" w:rsidRPr="009E5758" w:rsidRDefault="00275F81" w:rsidP="00FD159A">
            <w:pPr>
              <w:jc w:val="center"/>
              <w:rPr>
                <w:b/>
                <w:bCs/>
                <w:color w:val="000000"/>
                <w:sz w:val="22"/>
                <w:szCs w:val="22"/>
              </w:rPr>
            </w:pPr>
            <w:r w:rsidRPr="009E5758">
              <w:rPr>
                <w:b/>
                <w:bCs/>
                <w:color w:val="000000"/>
                <w:sz w:val="22"/>
                <w:szCs w:val="22"/>
              </w:rPr>
              <w:t>Année 1</w:t>
            </w:r>
          </w:p>
        </w:tc>
        <w:tc>
          <w:tcPr>
            <w:tcW w:w="1220" w:type="dxa"/>
            <w:tcBorders>
              <w:top w:val="single" w:sz="8" w:space="0" w:color="auto"/>
              <w:left w:val="nil"/>
              <w:bottom w:val="single" w:sz="8" w:space="0" w:color="auto"/>
              <w:right w:val="single" w:sz="8" w:space="0" w:color="auto"/>
            </w:tcBorders>
            <w:shd w:val="clear" w:color="000000" w:fill="808080"/>
            <w:noWrap/>
            <w:vAlign w:val="center"/>
            <w:hideMark/>
          </w:tcPr>
          <w:p w14:paraId="07087ABF" w14:textId="77777777" w:rsidR="00275F81" w:rsidRPr="009E5758" w:rsidRDefault="00275F81" w:rsidP="00FD159A">
            <w:pPr>
              <w:jc w:val="center"/>
              <w:rPr>
                <w:b/>
                <w:bCs/>
                <w:color w:val="000000"/>
                <w:sz w:val="22"/>
                <w:szCs w:val="22"/>
              </w:rPr>
            </w:pPr>
            <w:r w:rsidRPr="009E5758">
              <w:rPr>
                <w:b/>
                <w:bCs/>
                <w:color w:val="000000"/>
                <w:sz w:val="22"/>
                <w:szCs w:val="22"/>
              </w:rPr>
              <w:t>Année 2</w:t>
            </w:r>
          </w:p>
        </w:tc>
        <w:tc>
          <w:tcPr>
            <w:tcW w:w="1220" w:type="dxa"/>
            <w:tcBorders>
              <w:top w:val="single" w:sz="8" w:space="0" w:color="auto"/>
              <w:left w:val="nil"/>
              <w:bottom w:val="single" w:sz="8" w:space="0" w:color="auto"/>
              <w:right w:val="single" w:sz="8" w:space="0" w:color="auto"/>
            </w:tcBorders>
            <w:shd w:val="clear" w:color="000000" w:fill="808080"/>
            <w:noWrap/>
            <w:vAlign w:val="center"/>
            <w:hideMark/>
          </w:tcPr>
          <w:p w14:paraId="6B59B68B" w14:textId="77777777" w:rsidR="00275F81" w:rsidRPr="009E5758" w:rsidRDefault="00275F81" w:rsidP="00FD159A">
            <w:pPr>
              <w:jc w:val="center"/>
              <w:rPr>
                <w:b/>
                <w:bCs/>
                <w:color w:val="000000"/>
                <w:sz w:val="22"/>
                <w:szCs w:val="22"/>
              </w:rPr>
            </w:pPr>
            <w:r w:rsidRPr="009E5758">
              <w:rPr>
                <w:b/>
                <w:bCs/>
                <w:color w:val="000000"/>
                <w:sz w:val="22"/>
                <w:szCs w:val="22"/>
              </w:rPr>
              <w:t>Année N</w:t>
            </w:r>
          </w:p>
        </w:tc>
        <w:tc>
          <w:tcPr>
            <w:tcW w:w="1558" w:type="dxa"/>
            <w:tcBorders>
              <w:top w:val="single" w:sz="8" w:space="0" w:color="auto"/>
              <w:left w:val="nil"/>
              <w:bottom w:val="single" w:sz="8" w:space="0" w:color="auto"/>
              <w:right w:val="single" w:sz="8" w:space="0" w:color="auto"/>
            </w:tcBorders>
            <w:shd w:val="clear" w:color="000000" w:fill="808080"/>
            <w:noWrap/>
            <w:vAlign w:val="center"/>
            <w:hideMark/>
          </w:tcPr>
          <w:p w14:paraId="6BBCE56F" w14:textId="77777777" w:rsidR="00275F81" w:rsidRPr="009E5758" w:rsidRDefault="00275F81" w:rsidP="00FD159A">
            <w:pPr>
              <w:jc w:val="center"/>
              <w:rPr>
                <w:b/>
                <w:bCs/>
                <w:color w:val="000000"/>
                <w:sz w:val="22"/>
                <w:szCs w:val="22"/>
              </w:rPr>
            </w:pPr>
            <w:r w:rsidRPr="009E5758">
              <w:rPr>
                <w:b/>
                <w:bCs/>
                <w:color w:val="000000"/>
                <w:sz w:val="22"/>
                <w:szCs w:val="22"/>
              </w:rPr>
              <w:t>Total</w:t>
            </w:r>
          </w:p>
        </w:tc>
      </w:tr>
      <w:tr w:rsidR="00275F81" w:rsidRPr="009E5758" w14:paraId="10CF10DD" w14:textId="77777777" w:rsidTr="00FD159A">
        <w:trPr>
          <w:trHeight w:val="390"/>
        </w:trPr>
        <w:tc>
          <w:tcPr>
            <w:tcW w:w="9818" w:type="dxa"/>
            <w:gridSpan w:val="7"/>
            <w:tcBorders>
              <w:top w:val="single" w:sz="4" w:space="0" w:color="auto"/>
              <w:left w:val="single" w:sz="4" w:space="0" w:color="auto"/>
              <w:bottom w:val="single" w:sz="4" w:space="0" w:color="auto"/>
              <w:right w:val="single" w:sz="4" w:space="0" w:color="000000"/>
            </w:tcBorders>
            <w:shd w:val="clear" w:color="000000" w:fill="A6A6A6"/>
            <w:vAlign w:val="center"/>
          </w:tcPr>
          <w:p w14:paraId="4040CB96" w14:textId="77777777" w:rsidR="00275F81" w:rsidRPr="009E5758" w:rsidRDefault="00275F81" w:rsidP="00FD159A">
            <w:pPr>
              <w:jc w:val="left"/>
              <w:rPr>
                <w:rFonts w:eastAsia="Times New Roman"/>
                <w:b/>
                <w:bCs/>
                <w:color w:val="000000"/>
                <w:sz w:val="22"/>
                <w:szCs w:val="22"/>
              </w:rPr>
            </w:pPr>
            <w:r w:rsidRPr="009E5758">
              <w:rPr>
                <w:rFonts w:eastAsia="Times New Roman"/>
                <w:b/>
                <w:bCs/>
                <w:color w:val="000000"/>
                <w:sz w:val="22"/>
                <w:szCs w:val="22"/>
              </w:rPr>
              <w:t>Livrable:</w:t>
            </w:r>
          </w:p>
        </w:tc>
      </w:tr>
      <w:tr w:rsidR="00275F81" w:rsidRPr="009E5758" w14:paraId="4807D538" w14:textId="77777777" w:rsidTr="00FD159A">
        <w:trPr>
          <w:trHeight w:val="285"/>
        </w:trPr>
        <w:tc>
          <w:tcPr>
            <w:tcW w:w="9818" w:type="dxa"/>
            <w:gridSpan w:val="7"/>
            <w:tcBorders>
              <w:top w:val="single" w:sz="4" w:space="0" w:color="auto"/>
              <w:left w:val="single" w:sz="4" w:space="0" w:color="auto"/>
              <w:bottom w:val="single" w:sz="4" w:space="0" w:color="auto"/>
              <w:right w:val="single" w:sz="4" w:space="0" w:color="auto"/>
            </w:tcBorders>
            <w:shd w:val="clear" w:color="000000" w:fill="BFBFBF"/>
            <w:vAlign w:val="center"/>
          </w:tcPr>
          <w:p w14:paraId="72C699D1" w14:textId="77777777" w:rsidR="00275F81" w:rsidRPr="009E5758" w:rsidRDefault="00275F81" w:rsidP="00FD159A">
            <w:pPr>
              <w:jc w:val="left"/>
              <w:rPr>
                <w:rFonts w:eastAsia="Times New Roman"/>
                <w:b/>
                <w:bCs/>
                <w:color w:val="000000"/>
                <w:sz w:val="22"/>
                <w:szCs w:val="22"/>
              </w:rPr>
            </w:pPr>
          </w:p>
        </w:tc>
      </w:tr>
      <w:tr w:rsidR="00275F81" w:rsidRPr="009E5758" w14:paraId="5C8E86EA" w14:textId="77777777" w:rsidTr="00FD159A">
        <w:trPr>
          <w:trHeight w:val="285"/>
        </w:trPr>
        <w:tc>
          <w:tcPr>
            <w:tcW w:w="9818" w:type="dxa"/>
            <w:gridSpan w:val="7"/>
            <w:tcBorders>
              <w:top w:val="single" w:sz="4" w:space="0" w:color="auto"/>
              <w:left w:val="single" w:sz="4" w:space="0" w:color="auto"/>
              <w:bottom w:val="single" w:sz="4" w:space="0" w:color="auto"/>
              <w:right w:val="single" w:sz="4" w:space="0" w:color="auto"/>
            </w:tcBorders>
            <w:shd w:val="clear" w:color="000000" w:fill="BFBFBF"/>
            <w:vAlign w:val="center"/>
          </w:tcPr>
          <w:p w14:paraId="6F8BAD91" w14:textId="77777777" w:rsidR="00275F81" w:rsidRPr="009E5758" w:rsidRDefault="00275F81" w:rsidP="00FD159A">
            <w:pPr>
              <w:jc w:val="left"/>
              <w:rPr>
                <w:b/>
                <w:color w:val="000000"/>
                <w:sz w:val="22"/>
                <w:szCs w:val="22"/>
              </w:rPr>
            </w:pPr>
            <w:r w:rsidRPr="009E5758">
              <w:rPr>
                <w:rFonts w:eastAsia="Times New Roman"/>
                <w:b/>
                <w:bCs/>
                <w:color w:val="000000"/>
                <w:sz w:val="22"/>
                <w:szCs w:val="22"/>
              </w:rPr>
              <w:t>Coûts opérationnels directs (COD)</w:t>
            </w:r>
          </w:p>
        </w:tc>
      </w:tr>
      <w:tr w:rsidR="00275F81" w:rsidRPr="007D55BF" w14:paraId="7942F630" w14:textId="77777777" w:rsidTr="00FD159A">
        <w:trPr>
          <w:trHeight w:val="285"/>
        </w:trPr>
        <w:tc>
          <w:tcPr>
            <w:tcW w:w="9818" w:type="dxa"/>
            <w:gridSpan w:val="7"/>
            <w:tcBorders>
              <w:top w:val="single" w:sz="4" w:space="0" w:color="auto"/>
              <w:left w:val="single" w:sz="4" w:space="0" w:color="auto"/>
              <w:bottom w:val="single" w:sz="4" w:space="0" w:color="auto"/>
              <w:right w:val="single" w:sz="4" w:space="0" w:color="auto"/>
            </w:tcBorders>
            <w:shd w:val="clear" w:color="000000" w:fill="BFBFBF"/>
            <w:vAlign w:val="center"/>
          </w:tcPr>
          <w:p w14:paraId="62DAA6EE" w14:textId="77777777" w:rsidR="00275F81" w:rsidRPr="007D55BF" w:rsidRDefault="00275F81" w:rsidP="00FD159A">
            <w:pPr>
              <w:jc w:val="left"/>
              <w:rPr>
                <w:rFonts w:ascii="Arial" w:eastAsia="Times New Roman" w:hAnsi="Arial" w:cs="Arial"/>
                <w:b/>
                <w:bCs/>
                <w:color w:val="000000"/>
              </w:rPr>
            </w:pPr>
            <w:r w:rsidRPr="007D55BF">
              <w:rPr>
                <w:rFonts w:ascii="Arial" w:eastAsia="Times New Roman" w:hAnsi="Arial" w:cs="Arial"/>
                <w:b/>
                <w:color w:val="000000"/>
              </w:rPr>
              <w:t>Développement et augmentation des capacités</w:t>
            </w:r>
          </w:p>
        </w:tc>
      </w:tr>
      <w:tr w:rsidR="00275F81" w:rsidRPr="009E5758" w14:paraId="2191C18A" w14:textId="77777777" w:rsidTr="00BF2D89">
        <w:trPr>
          <w:trHeight w:val="255"/>
        </w:trPr>
        <w:tc>
          <w:tcPr>
            <w:tcW w:w="1034" w:type="dxa"/>
            <w:tcBorders>
              <w:top w:val="nil"/>
              <w:left w:val="single" w:sz="4" w:space="0" w:color="auto"/>
              <w:bottom w:val="single" w:sz="4" w:space="0" w:color="auto"/>
              <w:right w:val="single" w:sz="4" w:space="0" w:color="auto"/>
            </w:tcBorders>
            <w:shd w:val="clear" w:color="auto" w:fill="auto"/>
          </w:tcPr>
          <w:p w14:paraId="18EB87B3" w14:textId="77777777" w:rsidR="00275F81" w:rsidRPr="009E5758" w:rsidRDefault="00275F81" w:rsidP="00FD159A">
            <w:pPr>
              <w:jc w:val="center"/>
              <w:rPr>
                <w:rFonts w:ascii="Arial" w:eastAsia="Times New Roman" w:hAnsi="Arial" w:cs="Arial"/>
                <w:color w:val="000000"/>
              </w:rPr>
            </w:pPr>
            <w:r w:rsidRPr="009E5758">
              <w:rPr>
                <w:rFonts w:ascii="Arial" w:eastAsia="Times New Roman" w:hAnsi="Arial" w:cs="Arial"/>
                <w:color w:val="000000"/>
              </w:rPr>
              <w:t>XXX</w:t>
            </w:r>
          </w:p>
        </w:tc>
        <w:tc>
          <w:tcPr>
            <w:tcW w:w="3548" w:type="dxa"/>
            <w:gridSpan w:val="2"/>
            <w:tcBorders>
              <w:top w:val="nil"/>
              <w:left w:val="nil"/>
              <w:bottom w:val="single" w:sz="4" w:space="0" w:color="auto"/>
              <w:right w:val="single" w:sz="4" w:space="0" w:color="auto"/>
            </w:tcBorders>
            <w:shd w:val="clear" w:color="auto" w:fill="auto"/>
          </w:tcPr>
          <w:p w14:paraId="1EC1A609" w14:textId="77777777" w:rsidR="00275F81" w:rsidRPr="009E5758" w:rsidRDefault="00275F81" w:rsidP="00FD159A">
            <w:pPr>
              <w:jc w:val="left"/>
              <w:rPr>
                <w:rFonts w:ascii="Arial" w:eastAsia="Times New Roman" w:hAnsi="Arial" w:cs="Arial"/>
                <w:color w:val="000000"/>
              </w:rPr>
            </w:pPr>
            <w:r w:rsidRPr="009E5758">
              <w:rPr>
                <w:rFonts w:ascii="Arial" w:eastAsia="Times New Roman" w:hAnsi="Arial" w:cs="Arial"/>
                <w:color w:val="000000"/>
              </w:rPr>
              <w:t>Dépenses de personnel du PAM et coûts connexes</w:t>
            </w:r>
          </w:p>
        </w:tc>
        <w:tc>
          <w:tcPr>
            <w:tcW w:w="1238" w:type="dxa"/>
            <w:tcBorders>
              <w:top w:val="nil"/>
              <w:left w:val="nil"/>
              <w:bottom w:val="single" w:sz="4" w:space="0" w:color="auto"/>
              <w:right w:val="single" w:sz="4" w:space="0" w:color="auto"/>
            </w:tcBorders>
            <w:shd w:val="clear" w:color="auto" w:fill="auto"/>
            <w:vAlign w:val="bottom"/>
          </w:tcPr>
          <w:p w14:paraId="060B701B" w14:textId="77777777" w:rsidR="00275F81" w:rsidRPr="009E5758"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7FD85E32" w14:textId="77777777" w:rsidR="00275F81" w:rsidRPr="009E5758"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2AA2B2AE" w14:textId="77777777" w:rsidR="00275F81" w:rsidRPr="009E5758" w:rsidRDefault="00275F81" w:rsidP="00FD159A">
            <w:pPr>
              <w:jc w:val="right"/>
              <w:rPr>
                <w:rFonts w:ascii="Arial" w:eastAsia="Times New Roman" w:hAnsi="Arial" w:cs="Arial"/>
                <w:color w:val="000000"/>
              </w:rPr>
            </w:pPr>
          </w:p>
        </w:tc>
        <w:tc>
          <w:tcPr>
            <w:tcW w:w="1558" w:type="dxa"/>
            <w:tcBorders>
              <w:top w:val="nil"/>
              <w:left w:val="nil"/>
              <w:bottom w:val="single" w:sz="4" w:space="0" w:color="auto"/>
              <w:right w:val="single" w:sz="4" w:space="0" w:color="auto"/>
            </w:tcBorders>
            <w:shd w:val="clear" w:color="auto" w:fill="auto"/>
            <w:noWrap/>
            <w:vAlign w:val="bottom"/>
          </w:tcPr>
          <w:p w14:paraId="3EAD8345" w14:textId="77777777" w:rsidR="00275F81" w:rsidRPr="009E5758" w:rsidRDefault="00275F81" w:rsidP="00FD159A">
            <w:pPr>
              <w:jc w:val="right"/>
              <w:rPr>
                <w:rFonts w:ascii="Arial" w:eastAsia="Times New Roman" w:hAnsi="Arial" w:cs="Arial"/>
                <w:color w:val="000000"/>
              </w:rPr>
            </w:pPr>
          </w:p>
        </w:tc>
      </w:tr>
      <w:tr w:rsidR="00275F81" w:rsidRPr="009E5758" w14:paraId="23EE94C2" w14:textId="77777777" w:rsidTr="00BF2D89">
        <w:trPr>
          <w:trHeight w:val="255"/>
        </w:trPr>
        <w:tc>
          <w:tcPr>
            <w:tcW w:w="1034" w:type="dxa"/>
            <w:tcBorders>
              <w:top w:val="nil"/>
              <w:left w:val="single" w:sz="4" w:space="0" w:color="auto"/>
              <w:bottom w:val="single" w:sz="4" w:space="0" w:color="auto"/>
              <w:right w:val="single" w:sz="4" w:space="0" w:color="auto"/>
            </w:tcBorders>
            <w:shd w:val="clear" w:color="auto" w:fill="auto"/>
          </w:tcPr>
          <w:p w14:paraId="6FBA8BF1" w14:textId="77777777" w:rsidR="00275F81" w:rsidRPr="009E5758" w:rsidRDefault="00275F81" w:rsidP="00FD159A">
            <w:pPr>
              <w:jc w:val="center"/>
              <w:rPr>
                <w:rFonts w:ascii="Arial" w:eastAsia="Times New Roman" w:hAnsi="Arial" w:cs="Arial"/>
                <w:color w:val="000000"/>
              </w:rPr>
            </w:pPr>
            <w:r w:rsidRPr="009E5758">
              <w:rPr>
                <w:rFonts w:ascii="Arial" w:eastAsia="Times New Roman" w:hAnsi="Arial" w:cs="Arial"/>
                <w:color w:val="000000"/>
              </w:rPr>
              <w:t>XXX</w:t>
            </w:r>
          </w:p>
        </w:tc>
        <w:tc>
          <w:tcPr>
            <w:tcW w:w="3548" w:type="dxa"/>
            <w:gridSpan w:val="2"/>
            <w:tcBorders>
              <w:top w:val="nil"/>
              <w:left w:val="nil"/>
              <w:bottom w:val="single" w:sz="4" w:space="0" w:color="auto"/>
              <w:right w:val="single" w:sz="4" w:space="0" w:color="auto"/>
            </w:tcBorders>
            <w:shd w:val="clear" w:color="auto" w:fill="auto"/>
          </w:tcPr>
          <w:p w14:paraId="6297A152" w14:textId="77777777" w:rsidR="00275F81" w:rsidRPr="009E5758" w:rsidDel="003359FA" w:rsidRDefault="00275F81" w:rsidP="00FD159A">
            <w:pPr>
              <w:jc w:val="left"/>
              <w:rPr>
                <w:rFonts w:ascii="Arial" w:eastAsia="Times New Roman" w:hAnsi="Arial" w:cs="Arial"/>
                <w:color w:val="000000"/>
              </w:rPr>
            </w:pPr>
            <w:r w:rsidRPr="009E5758">
              <w:rPr>
                <w:rFonts w:ascii="Arial" w:eastAsia="Times New Roman" w:hAnsi="Arial" w:cs="Arial"/>
                <w:color w:val="000000"/>
              </w:rPr>
              <w:t>Location de bureaux et frais de fonctionnement</w:t>
            </w:r>
          </w:p>
        </w:tc>
        <w:tc>
          <w:tcPr>
            <w:tcW w:w="1238" w:type="dxa"/>
            <w:tcBorders>
              <w:top w:val="nil"/>
              <w:left w:val="nil"/>
              <w:bottom w:val="single" w:sz="4" w:space="0" w:color="auto"/>
              <w:right w:val="single" w:sz="4" w:space="0" w:color="auto"/>
            </w:tcBorders>
            <w:shd w:val="clear" w:color="auto" w:fill="auto"/>
            <w:vAlign w:val="bottom"/>
          </w:tcPr>
          <w:p w14:paraId="6E14C1E5" w14:textId="77777777" w:rsidR="00275F81" w:rsidRPr="009E5758"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2D5F58BE" w14:textId="77777777" w:rsidR="00275F81" w:rsidRPr="009E5758"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3DDC2FE4" w14:textId="77777777" w:rsidR="00275F81" w:rsidRPr="009E5758" w:rsidRDefault="00275F81" w:rsidP="00FD159A">
            <w:pPr>
              <w:jc w:val="right"/>
              <w:rPr>
                <w:rFonts w:ascii="Arial" w:eastAsia="Times New Roman" w:hAnsi="Arial" w:cs="Arial"/>
                <w:color w:val="000000"/>
              </w:rPr>
            </w:pPr>
          </w:p>
        </w:tc>
        <w:tc>
          <w:tcPr>
            <w:tcW w:w="1558" w:type="dxa"/>
            <w:tcBorders>
              <w:top w:val="nil"/>
              <w:left w:val="nil"/>
              <w:bottom w:val="single" w:sz="4" w:space="0" w:color="auto"/>
              <w:right w:val="single" w:sz="4" w:space="0" w:color="auto"/>
            </w:tcBorders>
            <w:shd w:val="clear" w:color="auto" w:fill="auto"/>
            <w:noWrap/>
            <w:vAlign w:val="bottom"/>
          </w:tcPr>
          <w:p w14:paraId="43260084" w14:textId="77777777" w:rsidR="00275F81" w:rsidRPr="009E5758" w:rsidRDefault="00275F81" w:rsidP="00FD159A">
            <w:pPr>
              <w:jc w:val="right"/>
              <w:rPr>
                <w:rFonts w:ascii="Arial" w:eastAsia="Times New Roman" w:hAnsi="Arial" w:cs="Arial"/>
                <w:color w:val="000000"/>
              </w:rPr>
            </w:pPr>
          </w:p>
        </w:tc>
      </w:tr>
      <w:tr w:rsidR="00275F81" w:rsidRPr="009E5758" w14:paraId="5AE22FD8" w14:textId="77777777" w:rsidTr="00BF2D89">
        <w:trPr>
          <w:trHeight w:val="255"/>
        </w:trPr>
        <w:tc>
          <w:tcPr>
            <w:tcW w:w="1034" w:type="dxa"/>
            <w:tcBorders>
              <w:top w:val="nil"/>
              <w:left w:val="single" w:sz="4" w:space="0" w:color="auto"/>
              <w:bottom w:val="single" w:sz="4" w:space="0" w:color="auto"/>
              <w:right w:val="single" w:sz="4" w:space="0" w:color="auto"/>
            </w:tcBorders>
            <w:shd w:val="clear" w:color="auto" w:fill="auto"/>
          </w:tcPr>
          <w:p w14:paraId="12CD90EC" w14:textId="77777777" w:rsidR="00275F81" w:rsidRPr="009E5758" w:rsidRDefault="00275F81" w:rsidP="00FD159A">
            <w:pPr>
              <w:jc w:val="center"/>
              <w:rPr>
                <w:rFonts w:ascii="Arial" w:eastAsia="Times New Roman" w:hAnsi="Arial" w:cs="Arial"/>
                <w:color w:val="000000"/>
              </w:rPr>
            </w:pPr>
            <w:r w:rsidRPr="009E5758">
              <w:rPr>
                <w:rFonts w:ascii="Arial" w:eastAsia="Times New Roman" w:hAnsi="Arial" w:cs="Arial"/>
                <w:color w:val="000000"/>
              </w:rPr>
              <w:t>XXX</w:t>
            </w:r>
          </w:p>
        </w:tc>
        <w:tc>
          <w:tcPr>
            <w:tcW w:w="3548" w:type="dxa"/>
            <w:gridSpan w:val="2"/>
            <w:tcBorders>
              <w:top w:val="nil"/>
              <w:left w:val="nil"/>
              <w:bottom w:val="single" w:sz="4" w:space="0" w:color="auto"/>
              <w:right w:val="single" w:sz="4" w:space="0" w:color="auto"/>
            </w:tcBorders>
            <w:shd w:val="clear" w:color="auto" w:fill="auto"/>
          </w:tcPr>
          <w:p w14:paraId="733D7B48" w14:textId="6C4E0B8B" w:rsidR="00275F81" w:rsidRPr="009E5758" w:rsidRDefault="00275F81" w:rsidP="00FD159A">
            <w:pPr>
              <w:rPr>
                <w:rFonts w:ascii="Arial" w:eastAsia="Times New Roman" w:hAnsi="Arial" w:cs="Arial"/>
                <w:color w:val="000000"/>
              </w:rPr>
            </w:pPr>
            <w:r w:rsidRPr="009E5758">
              <w:rPr>
                <w:rFonts w:ascii="Arial" w:eastAsia="Times New Roman" w:hAnsi="Arial" w:cs="Arial"/>
                <w:color w:val="000000"/>
              </w:rPr>
              <w:t>Achat-location de véhicules et frais de fonctionnement</w:t>
            </w:r>
          </w:p>
        </w:tc>
        <w:tc>
          <w:tcPr>
            <w:tcW w:w="1238" w:type="dxa"/>
            <w:tcBorders>
              <w:top w:val="nil"/>
              <w:left w:val="nil"/>
              <w:bottom w:val="single" w:sz="4" w:space="0" w:color="auto"/>
              <w:right w:val="single" w:sz="4" w:space="0" w:color="auto"/>
            </w:tcBorders>
            <w:shd w:val="clear" w:color="auto" w:fill="auto"/>
            <w:vAlign w:val="bottom"/>
          </w:tcPr>
          <w:p w14:paraId="18AF7949" w14:textId="77777777" w:rsidR="00275F81" w:rsidRPr="009E5758"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1ECCB060" w14:textId="77777777" w:rsidR="00275F81" w:rsidRPr="009E5758"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2D9717F6" w14:textId="77777777" w:rsidR="00275F81" w:rsidRPr="009E5758" w:rsidRDefault="00275F81" w:rsidP="00FD159A">
            <w:pPr>
              <w:jc w:val="right"/>
              <w:rPr>
                <w:rFonts w:ascii="Arial" w:eastAsia="Times New Roman" w:hAnsi="Arial" w:cs="Arial"/>
                <w:color w:val="000000"/>
              </w:rPr>
            </w:pPr>
          </w:p>
        </w:tc>
        <w:tc>
          <w:tcPr>
            <w:tcW w:w="1558" w:type="dxa"/>
            <w:tcBorders>
              <w:top w:val="nil"/>
              <w:left w:val="nil"/>
              <w:bottom w:val="single" w:sz="4" w:space="0" w:color="auto"/>
              <w:right w:val="single" w:sz="4" w:space="0" w:color="auto"/>
            </w:tcBorders>
            <w:shd w:val="clear" w:color="auto" w:fill="auto"/>
            <w:noWrap/>
            <w:vAlign w:val="bottom"/>
          </w:tcPr>
          <w:p w14:paraId="187EFDFA" w14:textId="77777777" w:rsidR="00275F81" w:rsidRPr="009E5758" w:rsidRDefault="00275F81" w:rsidP="00FD159A">
            <w:pPr>
              <w:jc w:val="right"/>
              <w:rPr>
                <w:rFonts w:ascii="Arial" w:eastAsia="Times New Roman" w:hAnsi="Arial" w:cs="Arial"/>
                <w:color w:val="000000"/>
              </w:rPr>
            </w:pPr>
          </w:p>
        </w:tc>
      </w:tr>
      <w:tr w:rsidR="00275F81" w:rsidRPr="009E5758" w14:paraId="1AC49258" w14:textId="77777777" w:rsidTr="00BF2D89">
        <w:trPr>
          <w:trHeight w:val="255"/>
        </w:trPr>
        <w:tc>
          <w:tcPr>
            <w:tcW w:w="1034" w:type="dxa"/>
            <w:tcBorders>
              <w:top w:val="nil"/>
              <w:left w:val="single" w:sz="4" w:space="0" w:color="auto"/>
              <w:bottom w:val="single" w:sz="4" w:space="0" w:color="auto"/>
              <w:right w:val="single" w:sz="4" w:space="0" w:color="auto"/>
            </w:tcBorders>
            <w:shd w:val="clear" w:color="auto" w:fill="auto"/>
          </w:tcPr>
          <w:p w14:paraId="32524B02" w14:textId="77777777" w:rsidR="00275F81" w:rsidRPr="009E5758" w:rsidRDefault="00275F81" w:rsidP="00FD159A">
            <w:pPr>
              <w:jc w:val="center"/>
              <w:rPr>
                <w:rFonts w:ascii="Arial" w:eastAsia="Times New Roman" w:hAnsi="Arial" w:cs="Arial"/>
                <w:color w:val="000000"/>
              </w:rPr>
            </w:pPr>
            <w:r w:rsidRPr="009E5758">
              <w:rPr>
                <w:rFonts w:ascii="Arial" w:eastAsia="Times New Roman" w:hAnsi="Arial" w:cs="Arial"/>
                <w:color w:val="000000"/>
              </w:rPr>
              <w:t>XXX</w:t>
            </w:r>
          </w:p>
        </w:tc>
        <w:tc>
          <w:tcPr>
            <w:tcW w:w="3548" w:type="dxa"/>
            <w:gridSpan w:val="2"/>
            <w:tcBorders>
              <w:top w:val="nil"/>
              <w:left w:val="nil"/>
              <w:bottom w:val="single" w:sz="4" w:space="0" w:color="auto"/>
              <w:right w:val="single" w:sz="4" w:space="0" w:color="auto"/>
            </w:tcBorders>
            <w:shd w:val="clear" w:color="auto" w:fill="auto"/>
          </w:tcPr>
          <w:p w14:paraId="1A1467E4" w14:textId="77777777" w:rsidR="00275F81" w:rsidRPr="009E5758" w:rsidRDefault="00275F81" w:rsidP="00FD159A">
            <w:pPr>
              <w:rPr>
                <w:rFonts w:ascii="Arial" w:eastAsia="Times New Roman" w:hAnsi="Arial" w:cs="Arial"/>
                <w:color w:val="000000"/>
              </w:rPr>
            </w:pPr>
            <w:r w:rsidRPr="009E5758">
              <w:rPr>
                <w:rFonts w:ascii="Arial" w:eastAsia="Times New Roman" w:hAnsi="Arial" w:cs="Arial"/>
                <w:color w:val="000000"/>
              </w:rPr>
              <w:t>Achat de véhicules</w:t>
            </w:r>
          </w:p>
        </w:tc>
        <w:tc>
          <w:tcPr>
            <w:tcW w:w="1238" w:type="dxa"/>
            <w:tcBorders>
              <w:top w:val="nil"/>
              <w:left w:val="nil"/>
              <w:bottom w:val="single" w:sz="4" w:space="0" w:color="auto"/>
              <w:right w:val="single" w:sz="4" w:space="0" w:color="auto"/>
            </w:tcBorders>
            <w:shd w:val="clear" w:color="auto" w:fill="auto"/>
            <w:vAlign w:val="bottom"/>
          </w:tcPr>
          <w:p w14:paraId="1BE25957" w14:textId="77777777" w:rsidR="00275F81" w:rsidRPr="009E5758"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558A2B55" w14:textId="77777777" w:rsidR="00275F81" w:rsidRPr="009E5758"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30AD35B8" w14:textId="77777777" w:rsidR="00275F81" w:rsidRPr="009E5758" w:rsidRDefault="00275F81" w:rsidP="00FD159A">
            <w:pPr>
              <w:jc w:val="right"/>
              <w:rPr>
                <w:rFonts w:ascii="Arial" w:eastAsia="Times New Roman" w:hAnsi="Arial" w:cs="Arial"/>
                <w:color w:val="000000"/>
              </w:rPr>
            </w:pPr>
          </w:p>
        </w:tc>
        <w:tc>
          <w:tcPr>
            <w:tcW w:w="1558" w:type="dxa"/>
            <w:tcBorders>
              <w:top w:val="nil"/>
              <w:left w:val="nil"/>
              <w:bottom w:val="single" w:sz="4" w:space="0" w:color="auto"/>
              <w:right w:val="single" w:sz="4" w:space="0" w:color="auto"/>
            </w:tcBorders>
            <w:shd w:val="clear" w:color="auto" w:fill="auto"/>
            <w:noWrap/>
            <w:vAlign w:val="bottom"/>
          </w:tcPr>
          <w:p w14:paraId="7FF2A583" w14:textId="77777777" w:rsidR="00275F81" w:rsidRPr="009E5758" w:rsidRDefault="00275F81" w:rsidP="00FD159A">
            <w:pPr>
              <w:jc w:val="right"/>
              <w:rPr>
                <w:rFonts w:ascii="Arial" w:eastAsia="Times New Roman" w:hAnsi="Arial" w:cs="Arial"/>
                <w:color w:val="000000"/>
              </w:rPr>
            </w:pPr>
          </w:p>
        </w:tc>
      </w:tr>
      <w:tr w:rsidR="00275F81" w:rsidRPr="009E5758" w14:paraId="4B17BDEC" w14:textId="77777777" w:rsidTr="00BF2D89">
        <w:trPr>
          <w:trHeight w:val="255"/>
        </w:trPr>
        <w:tc>
          <w:tcPr>
            <w:tcW w:w="1034" w:type="dxa"/>
            <w:tcBorders>
              <w:top w:val="nil"/>
              <w:left w:val="single" w:sz="4" w:space="0" w:color="auto"/>
              <w:bottom w:val="single" w:sz="4" w:space="0" w:color="auto"/>
              <w:right w:val="single" w:sz="4" w:space="0" w:color="auto"/>
            </w:tcBorders>
            <w:shd w:val="clear" w:color="auto" w:fill="auto"/>
          </w:tcPr>
          <w:p w14:paraId="022F0846" w14:textId="77777777" w:rsidR="00275F81" w:rsidRPr="009E5758" w:rsidRDefault="00275F81" w:rsidP="00FD159A">
            <w:pPr>
              <w:jc w:val="center"/>
              <w:rPr>
                <w:rFonts w:ascii="Arial" w:eastAsia="Times New Roman" w:hAnsi="Arial" w:cs="Arial"/>
                <w:color w:val="000000"/>
              </w:rPr>
            </w:pPr>
            <w:r w:rsidRPr="009E5758">
              <w:rPr>
                <w:rFonts w:ascii="Arial" w:eastAsia="Times New Roman" w:hAnsi="Arial" w:cs="Arial"/>
                <w:color w:val="000000"/>
              </w:rPr>
              <w:t>XXX</w:t>
            </w:r>
          </w:p>
        </w:tc>
        <w:tc>
          <w:tcPr>
            <w:tcW w:w="3548" w:type="dxa"/>
            <w:gridSpan w:val="2"/>
            <w:tcBorders>
              <w:top w:val="nil"/>
              <w:left w:val="nil"/>
              <w:bottom w:val="single" w:sz="4" w:space="0" w:color="auto"/>
              <w:right w:val="single" w:sz="4" w:space="0" w:color="auto"/>
            </w:tcBorders>
            <w:shd w:val="clear" w:color="auto" w:fill="auto"/>
          </w:tcPr>
          <w:p w14:paraId="615D11C9" w14:textId="1748A173" w:rsidR="00275F81" w:rsidRPr="009E5758" w:rsidRDefault="00275F81" w:rsidP="00FD159A">
            <w:pPr>
              <w:rPr>
                <w:rFonts w:ascii="Arial" w:eastAsia="Times New Roman" w:hAnsi="Arial" w:cs="Arial"/>
                <w:color w:val="000000"/>
              </w:rPr>
            </w:pPr>
            <w:r w:rsidRPr="009E5758">
              <w:rPr>
                <w:rFonts w:ascii="Arial" w:eastAsia="Times New Roman" w:hAnsi="Arial" w:cs="Arial"/>
                <w:color w:val="000000"/>
              </w:rPr>
              <w:t>Matériel et fournitures</w:t>
            </w:r>
          </w:p>
        </w:tc>
        <w:tc>
          <w:tcPr>
            <w:tcW w:w="1238" w:type="dxa"/>
            <w:tcBorders>
              <w:top w:val="nil"/>
              <w:left w:val="nil"/>
              <w:bottom w:val="single" w:sz="4" w:space="0" w:color="auto"/>
              <w:right w:val="single" w:sz="4" w:space="0" w:color="auto"/>
            </w:tcBorders>
            <w:shd w:val="clear" w:color="auto" w:fill="auto"/>
            <w:vAlign w:val="bottom"/>
          </w:tcPr>
          <w:p w14:paraId="4A803A3E" w14:textId="77777777" w:rsidR="00275F81" w:rsidRPr="009E5758"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34472E6C" w14:textId="77777777" w:rsidR="00275F81" w:rsidRPr="009E5758"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29CCAD2B" w14:textId="77777777" w:rsidR="00275F81" w:rsidRPr="009E5758" w:rsidRDefault="00275F81" w:rsidP="00FD159A">
            <w:pPr>
              <w:jc w:val="right"/>
              <w:rPr>
                <w:rFonts w:ascii="Arial" w:eastAsia="Times New Roman" w:hAnsi="Arial" w:cs="Arial"/>
                <w:color w:val="000000"/>
              </w:rPr>
            </w:pPr>
          </w:p>
        </w:tc>
        <w:tc>
          <w:tcPr>
            <w:tcW w:w="1558" w:type="dxa"/>
            <w:tcBorders>
              <w:top w:val="nil"/>
              <w:left w:val="nil"/>
              <w:bottom w:val="single" w:sz="4" w:space="0" w:color="auto"/>
              <w:right w:val="single" w:sz="4" w:space="0" w:color="auto"/>
            </w:tcBorders>
            <w:shd w:val="clear" w:color="auto" w:fill="auto"/>
            <w:noWrap/>
            <w:vAlign w:val="bottom"/>
          </w:tcPr>
          <w:p w14:paraId="2C1C0C7C" w14:textId="77777777" w:rsidR="00275F81" w:rsidRPr="009E5758" w:rsidRDefault="00275F81" w:rsidP="00FD159A">
            <w:pPr>
              <w:jc w:val="right"/>
              <w:rPr>
                <w:rFonts w:ascii="Arial" w:eastAsia="Times New Roman" w:hAnsi="Arial" w:cs="Arial"/>
                <w:color w:val="000000"/>
              </w:rPr>
            </w:pPr>
          </w:p>
        </w:tc>
      </w:tr>
      <w:tr w:rsidR="00275F81" w:rsidRPr="009E5758" w14:paraId="6D680354" w14:textId="77777777" w:rsidTr="00BF2D89">
        <w:trPr>
          <w:trHeight w:val="255"/>
        </w:trPr>
        <w:tc>
          <w:tcPr>
            <w:tcW w:w="1034" w:type="dxa"/>
            <w:tcBorders>
              <w:top w:val="nil"/>
              <w:left w:val="single" w:sz="4" w:space="0" w:color="auto"/>
              <w:bottom w:val="single" w:sz="4" w:space="0" w:color="auto"/>
              <w:right w:val="single" w:sz="4" w:space="0" w:color="auto"/>
            </w:tcBorders>
            <w:shd w:val="clear" w:color="auto" w:fill="auto"/>
          </w:tcPr>
          <w:p w14:paraId="68DDEE82" w14:textId="77777777" w:rsidR="00275F81" w:rsidRPr="009E5758" w:rsidRDefault="00275F81" w:rsidP="00FD159A">
            <w:pPr>
              <w:jc w:val="center"/>
              <w:rPr>
                <w:rFonts w:ascii="Arial" w:hAnsi="Arial" w:cs="Arial"/>
                <w:color w:val="000000"/>
              </w:rPr>
            </w:pPr>
            <w:r w:rsidRPr="009E5758">
              <w:rPr>
                <w:rFonts w:ascii="Arial" w:eastAsia="Times New Roman" w:hAnsi="Arial" w:cs="Arial"/>
                <w:color w:val="000000"/>
              </w:rPr>
              <w:t>XXX</w:t>
            </w:r>
          </w:p>
        </w:tc>
        <w:tc>
          <w:tcPr>
            <w:tcW w:w="3548" w:type="dxa"/>
            <w:gridSpan w:val="2"/>
            <w:tcBorders>
              <w:top w:val="nil"/>
              <w:left w:val="nil"/>
              <w:bottom w:val="single" w:sz="4" w:space="0" w:color="auto"/>
              <w:right w:val="single" w:sz="4" w:space="0" w:color="auto"/>
            </w:tcBorders>
            <w:shd w:val="clear" w:color="auto" w:fill="auto"/>
          </w:tcPr>
          <w:p w14:paraId="2513E106" w14:textId="58666C1A" w:rsidR="00275F81" w:rsidRPr="009E5758" w:rsidRDefault="00275F81" w:rsidP="00FD159A">
            <w:pPr>
              <w:rPr>
                <w:rFonts w:ascii="Arial" w:hAnsi="Arial" w:cs="Arial"/>
                <w:color w:val="000000"/>
              </w:rPr>
            </w:pPr>
            <w:r w:rsidRPr="009E5758">
              <w:rPr>
                <w:rFonts w:ascii="Arial" w:eastAsia="Times New Roman" w:hAnsi="Arial" w:cs="Arial"/>
                <w:color w:val="000000"/>
              </w:rPr>
              <w:t>Équipement TI/TC</w:t>
            </w:r>
          </w:p>
        </w:tc>
        <w:tc>
          <w:tcPr>
            <w:tcW w:w="1238" w:type="dxa"/>
            <w:tcBorders>
              <w:top w:val="nil"/>
              <w:left w:val="nil"/>
              <w:bottom w:val="single" w:sz="4" w:space="0" w:color="auto"/>
              <w:right w:val="single" w:sz="4" w:space="0" w:color="auto"/>
            </w:tcBorders>
            <w:shd w:val="clear" w:color="auto" w:fill="auto"/>
            <w:vAlign w:val="bottom"/>
          </w:tcPr>
          <w:p w14:paraId="06AC56F5" w14:textId="77777777" w:rsidR="00275F81" w:rsidRPr="009E5758" w:rsidRDefault="00275F81" w:rsidP="00FD159A">
            <w:pPr>
              <w:jc w:val="right"/>
              <w:rPr>
                <w:rFonts w:ascii="Arial"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1C90BC30" w14:textId="77777777" w:rsidR="00275F81" w:rsidRPr="009E5758" w:rsidRDefault="00275F81" w:rsidP="00FD159A">
            <w:pPr>
              <w:jc w:val="right"/>
              <w:rPr>
                <w:rFonts w:ascii="Arial"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77904657" w14:textId="77777777" w:rsidR="00275F81" w:rsidRPr="009E5758" w:rsidRDefault="00275F81" w:rsidP="00FD159A">
            <w:pPr>
              <w:jc w:val="right"/>
              <w:rPr>
                <w:rFonts w:ascii="Arial" w:hAnsi="Arial" w:cs="Arial"/>
                <w:color w:val="000000"/>
              </w:rPr>
            </w:pPr>
          </w:p>
        </w:tc>
        <w:tc>
          <w:tcPr>
            <w:tcW w:w="1558" w:type="dxa"/>
            <w:tcBorders>
              <w:top w:val="nil"/>
              <w:left w:val="nil"/>
              <w:bottom w:val="single" w:sz="4" w:space="0" w:color="auto"/>
              <w:right w:val="single" w:sz="4" w:space="0" w:color="auto"/>
            </w:tcBorders>
            <w:shd w:val="clear" w:color="auto" w:fill="auto"/>
            <w:noWrap/>
            <w:vAlign w:val="bottom"/>
          </w:tcPr>
          <w:p w14:paraId="74E76DB1" w14:textId="77777777" w:rsidR="00275F81" w:rsidRPr="009E5758" w:rsidRDefault="00275F81" w:rsidP="00FD159A">
            <w:pPr>
              <w:jc w:val="right"/>
              <w:rPr>
                <w:rFonts w:ascii="Arial" w:eastAsia="Times New Roman" w:hAnsi="Arial" w:cs="Arial"/>
                <w:color w:val="000000"/>
              </w:rPr>
            </w:pPr>
          </w:p>
        </w:tc>
      </w:tr>
      <w:tr w:rsidR="00275F81" w:rsidRPr="009E5758" w14:paraId="516F03DA" w14:textId="77777777" w:rsidTr="00BF2D89">
        <w:trPr>
          <w:trHeight w:val="285"/>
        </w:trPr>
        <w:tc>
          <w:tcPr>
            <w:tcW w:w="1034" w:type="dxa"/>
            <w:tcBorders>
              <w:top w:val="nil"/>
              <w:left w:val="single" w:sz="4" w:space="0" w:color="auto"/>
              <w:bottom w:val="single" w:sz="4" w:space="0" w:color="auto"/>
              <w:right w:val="single" w:sz="4" w:space="0" w:color="auto"/>
            </w:tcBorders>
            <w:shd w:val="clear" w:color="auto" w:fill="auto"/>
          </w:tcPr>
          <w:p w14:paraId="4A549A3C" w14:textId="77777777" w:rsidR="00275F81" w:rsidRPr="009E5758" w:rsidRDefault="00275F81" w:rsidP="00FD159A">
            <w:pPr>
              <w:jc w:val="center"/>
              <w:rPr>
                <w:rFonts w:ascii="Arial" w:hAnsi="Arial" w:cs="Arial"/>
                <w:color w:val="000000"/>
              </w:rPr>
            </w:pPr>
            <w:r w:rsidRPr="009E5758">
              <w:rPr>
                <w:rFonts w:ascii="Arial" w:eastAsia="Times New Roman" w:hAnsi="Arial" w:cs="Arial"/>
                <w:color w:val="000000"/>
              </w:rPr>
              <w:t>XXX</w:t>
            </w:r>
          </w:p>
        </w:tc>
        <w:tc>
          <w:tcPr>
            <w:tcW w:w="3548" w:type="dxa"/>
            <w:gridSpan w:val="2"/>
            <w:tcBorders>
              <w:top w:val="nil"/>
              <w:left w:val="nil"/>
              <w:bottom w:val="single" w:sz="4" w:space="0" w:color="auto"/>
              <w:right w:val="single" w:sz="4" w:space="0" w:color="auto"/>
            </w:tcBorders>
            <w:shd w:val="clear" w:color="auto" w:fill="auto"/>
          </w:tcPr>
          <w:p w14:paraId="2AADDF38" w14:textId="77777777" w:rsidR="00275F81" w:rsidRPr="009E5758" w:rsidRDefault="00275F81" w:rsidP="00FD159A">
            <w:pPr>
              <w:rPr>
                <w:rFonts w:ascii="Arial" w:eastAsia="Times New Roman" w:hAnsi="Arial" w:cs="Arial"/>
                <w:color w:val="000000"/>
              </w:rPr>
            </w:pPr>
            <w:r w:rsidRPr="009E5758">
              <w:rPr>
                <w:rFonts w:ascii="Arial" w:eastAsia="Times New Roman" w:hAnsi="Arial" w:cs="Arial"/>
                <w:color w:val="000000"/>
              </w:rPr>
              <w:t>Frais de voyage</w:t>
            </w:r>
          </w:p>
        </w:tc>
        <w:tc>
          <w:tcPr>
            <w:tcW w:w="1238" w:type="dxa"/>
            <w:tcBorders>
              <w:top w:val="nil"/>
              <w:left w:val="nil"/>
              <w:bottom w:val="single" w:sz="4" w:space="0" w:color="auto"/>
              <w:right w:val="single" w:sz="4" w:space="0" w:color="auto"/>
            </w:tcBorders>
            <w:shd w:val="clear" w:color="auto" w:fill="auto"/>
            <w:vAlign w:val="bottom"/>
          </w:tcPr>
          <w:p w14:paraId="6B591EA3" w14:textId="77777777" w:rsidR="00275F81" w:rsidRPr="009E5758"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54F9555D" w14:textId="77777777" w:rsidR="00275F81" w:rsidRPr="009E5758"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7C4CBE41" w14:textId="77777777" w:rsidR="00275F81" w:rsidRPr="009E5758" w:rsidRDefault="00275F81" w:rsidP="00FD159A">
            <w:pPr>
              <w:jc w:val="right"/>
              <w:rPr>
                <w:rFonts w:ascii="Arial" w:eastAsia="Times New Roman" w:hAnsi="Arial" w:cs="Arial"/>
                <w:color w:val="000000"/>
              </w:rPr>
            </w:pPr>
          </w:p>
        </w:tc>
        <w:tc>
          <w:tcPr>
            <w:tcW w:w="1558" w:type="dxa"/>
            <w:tcBorders>
              <w:top w:val="nil"/>
              <w:left w:val="nil"/>
              <w:bottom w:val="single" w:sz="4" w:space="0" w:color="auto"/>
              <w:right w:val="single" w:sz="4" w:space="0" w:color="auto"/>
            </w:tcBorders>
            <w:shd w:val="clear" w:color="auto" w:fill="auto"/>
            <w:noWrap/>
            <w:vAlign w:val="bottom"/>
          </w:tcPr>
          <w:p w14:paraId="272BABEA" w14:textId="77777777" w:rsidR="00275F81" w:rsidRPr="009E5758" w:rsidRDefault="00275F81" w:rsidP="00FD159A">
            <w:pPr>
              <w:jc w:val="right"/>
              <w:rPr>
                <w:rFonts w:ascii="Arial" w:eastAsia="Times New Roman" w:hAnsi="Arial" w:cs="Arial"/>
                <w:color w:val="000000"/>
              </w:rPr>
            </w:pPr>
          </w:p>
        </w:tc>
      </w:tr>
      <w:tr w:rsidR="00275F81" w:rsidRPr="009E5758" w14:paraId="72F65365" w14:textId="77777777" w:rsidTr="00BF2D89">
        <w:trPr>
          <w:trHeight w:val="285"/>
        </w:trPr>
        <w:tc>
          <w:tcPr>
            <w:tcW w:w="1034" w:type="dxa"/>
            <w:tcBorders>
              <w:top w:val="nil"/>
              <w:left w:val="single" w:sz="4" w:space="0" w:color="auto"/>
              <w:bottom w:val="single" w:sz="4" w:space="0" w:color="auto"/>
              <w:right w:val="single" w:sz="4" w:space="0" w:color="auto"/>
            </w:tcBorders>
            <w:shd w:val="clear" w:color="auto" w:fill="auto"/>
          </w:tcPr>
          <w:p w14:paraId="2AF3A5DA" w14:textId="77777777" w:rsidR="00275F81" w:rsidRPr="009E5758" w:rsidRDefault="00275F81" w:rsidP="00FD159A">
            <w:pPr>
              <w:jc w:val="center"/>
              <w:rPr>
                <w:rFonts w:ascii="Arial" w:eastAsia="Times New Roman" w:hAnsi="Arial" w:cs="Arial"/>
                <w:color w:val="000000"/>
              </w:rPr>
            </w:pPr>
            <w:r w:rsidRPr="009E5758">
              <w:rPr>
                <w:rFonts w:ascii="Arial" w:eastAsia="Times New Roman" w:hAnsi="Arial" w:cs="Arial"/>
                <w:color w:val="000000"/>
              </w:rPr>
              <w:t>XXX</w:t>
            </w:r>
          </w:p>
        </w:tc>
        <w:tc>
          <w:tcPr>
            <w:tcW w:w="3548" w:type="dxa"/>
            <w:gridSpan w:val="2"/>
            <w:tcBorders>
              <w:top w:val="nil"/>
              <w:left w:val="nil"/>
              <w:bottom w:val="single" w:sz="4" w:space="0" w:color="auto"/>
              <w:right w:val="single" w:sz="4" w:space="0" w:color="auto"/>
            </w:tcBorders>
            <w:shd w:val="clear" w:color="auto" w:fill="auto"/>
          </w:tcPr>
          <w:p w14:paraId="602E65FF" w14:textId="77777777" w:rsidR="00275F81" w:rsidRPr="009E5758" w:rsidRDefault="00275F81" w:rsidP="00FD159A">
            <w:pPr>
              <w:rPr>
                <w:rFonts w:ascii="Arial" w:eastAsia="Times New Roman" w:hAnsi="Arial" w:cs="Arial"/>
                <w:color w:val="000000"/>
              </w:rPr>
            </w:pPr>
            <w:r w:rsidRPr="009E5758">
              <w:rPr>
                <w:rFonts w:ascii="Arial" w:eastAsia="Times New Roman" w:hAnsi="Arial" w:cs="Arial"/>
                <w:color w:val="000000"/>
              </w:rPr>
              <w:t>Services contractuels</w:t>
            </w:r>
          </w:p>
        </w:tc>
        <w:tc>
          <w:tcPr>
            <w:tcW w:w="1238" w:type="dxa"/>
            <w:tcBorders>
              <w:top w:val="nil"/>
              <w:left w:val="nil"/>
              <w:bottom w:val="single" w:sz="4" w:space="0" w:color="auto"/>
              <w:right w:val="single" w:sz="4" w:space="0" w:color="auto"/>
            </w:tcBorders>
            <w:shd w:val="clear" w:color="auto" w:fill="auto"/>
            <w:vAlign w:val="bottom"/>
          </w:tcPr>
          <w:p w14:paraId="6F0BE49D" w14:textId="77777777" w:rsidR="00275F81" w:rsidRPr="009E5758"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364E5A57" w14:textId="77777777" w:rsidR="00275F81" w:rsidRPr="009E5758"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76EC8675" w14:textId="77777777" w:rsidR="00275F81" w:rsidRPr="009E5758" w:rsidRDefault="00275F81" w:rsidP="00FD159A">
            <w:pPr>
              <w:jc w:val="right"/>
              <w:rPr>
                <w:rFonts w:ascii="Arial" w:eastAsia="Times New Roman" w:hAnsi="Arial" w:cs="Arial"/>
                <w:color w:val="000000"/>
              </w:rPr>
            </w:pPr>
          </w:p>
        </w:tc>
        <w:tc>
          <w:tcPr>
            <w:tcW w:w="1558" w:type="dxa"/>
            <w:tcBorders>
              <w:top w:val="nil"/>
              <w:left w:val="nil"/>
              <w:bottom w:val="single" w:sz="4" w:space="0" w:color="auto"/>
              <w:right w:val="single" w:sz="4" w:space="0" w:color="auto"/>
            </w:tcBorders>
            <w:shd w:val="clear" w:color="auto" w:fill="auto"/>
            <w:noWrap/>
            <w:vAlign w:val="bottom"/>
          </w:tcPr>
          <w:p w14:paraId="6AEF21F3" w14:textId="77777777" w:rsidR="00275F81" w:rsidRPr="009E5758" w:rsidRDefault="00275F81" w:rsidP="00FD159A">
            <w:pPr>
              <w:jc w:val="right"/>
              <w:rPr>
                <w:rFonts w:ascii="Arial" w:eastAsia="Times New Roman" w:hAnsi="Arial" w:cs="Arial"/>
                <w:color w:val="000000"/>
              </w:rPr>
            </w:pPr>
          </w:p>
        </w:tc>
      </w:tr>
      <w:tr w:rsidR="00275F81" w:rsidRPr="009E5758" w14:paraId="78487288" w14:textId="77777777" w:rsidTr="00BF2D89">
        <w:trPr>
          <w:trHeight w:val="285"/>
        </w:trPr>
        <w:tc>
          <w:tcPr>
            <w:tcW w:w="1034" w:type="dxa"/>
            <w:tcBorders>
              <w:top w:val="nil"/>
              <w:left w:val="single" w:sz="4" w:space="0" w:color="auto"/>
              <w:bottom w:val="single" w:sz="4" w:space="0" w:color="auto"/>
              <w:right w:val="single" w:sz="4" w:space="0" w:color="auto"/>
            </w:tcBorders>
            <w:shd w:val="clear" w:color="auto" w:fill="auto"/>
          </w:tcPr>
          <w:p w14:paraId="6EEA4E16" w14:textId="77777777" w:rsidR="00275F81" w:rsidRPr="009E5758" w:rsidRDefault="00275F81" w:rsidP="00FD159A">
            <w:pPr>
              <w:jc w:val="center"/>
              <w:rPr>
                <w:rFonts w:ascii="Arial" w:eastAsia="Times New Roman" w:hAnsi="Arial" w:cs="Arial"/>
                <w:color w:val="000000"/>
              </w:rPr>
            </w:pPr>
            <w:r w:rsidRPr="009E5758">
              <w:rPr>
                <w:rFonts w:ascii="Arial" w:eastAsia="Times New Roman" w:hAnsi="Arial" w:cs="Arial"/>
                <w:color w:val="000000"/>
              </w:rPr>
              <w:t>XXX</w:t>
            </w:r>
          </w:p>
        </w:tc>
        <w:tc>
          <w:tcPr>
            <w:tcW w:w="3548" w:type="dxa"/>
            <w:gridSpan w:val="2"/>
            <w:tcBorders>
              <w:top w:val="nil"/>
              <w:left w:val="nil"/>
              <w:bottom w:val="single" w:sz="4" w:space="0" w:color="auto"/>
              <w:right w:val="single" w:sz="4" w:space="0" w:color="auto"/>
            </w:tcBorders>
            <w:shd w:val="clear" w:color="auto" w:fill="auto"/>
          </w:tcPr>
          <w:p w14:paraId="2DC2A0B3" w14:textId="77777777" w:rsidR="00275F81" w:rsidRPr="009E5758" w:rsidRDefault="00275F81" w:rsidP="00FD159A">
            <w:pPr>
              <w:rPr>
                <w:rFonts w:ascii="Arial" w:eastAsia="Times New Roman" w:hAnsi="Arial" w:cs="Arial"/>
                <w:color w:val="000000"/>
              </w:rPr>
            </w:pPr>
            <w:r w:rsidRPr="009E5758">
              <w:rPr>
                <w:rFonts w:ascii="Arial" w:eastAsia="Times New Roman" w:hAnsi="Arial" w:cs="Arial"/>
                <w:color w:val="000000"/>
              </w:rPr>
              <w:t>Formations, réunions, ateliers</w:t>
            </w:r>
          </w:p>
        </w:tc>
        <w:tc>
          <w:tcPr>
            <w:tcW w:w="1238" w:type="dxa"/>
            <w:tcBorders>
              <w:top w:val="nil"/>
              <w:left w:val="nil"/>
              <w:bottom w:val="single" w:sz="4" w:space="0" w:color="auto"/>
              <w:right w:val="single" w:sz="4" w:space="0" w:color="auto"/>
            </w:tcBorders>
            <w:shd w:val="clear" w:color="auto" w:fill="auto"/>
            <w:vAlign w:val="bottom"/>
          </w:tcPr>
          <w:p w14:paraId="1E9BAC80" w14:textId="77777777" w:rsidR="00275F81" w:rsidRPr="009E5758"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55356A30" w14:textId="77777777" w:rsidR="00275F81" w:rsidRPr="009E5758"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7D379C69" w14:textId="77777777" w:rsidR="00275F81" w:rsidRPr="009E5758" w:rsidDel="001137A7" w:rsidRDefault="00275F81" w:rsidP="00FD159A">
            <w:pPr>
              <w:jc w:val="right"/>
              <w:rPr>
                <w:rFonts w:ascii="Arial" w:eastAsia="Times New Roman" w:hAnsi="Arial" w:cs="Arial"/>
                <w:color w:val="000000"/>
              </w:rPr>
            </w:pPr>
          </w:p>
        </w:tc>
        <w:tc>
          <w:tcPr>
            <w:tcW w:w="1558" w:type="dxa"/>
            <w:tcBorders>
              <w:top w:val="nil"/>
              <w:left w:val="nil"/>
              <w:bottom w:val="single" w:sz="4" w:space="0" w:color="auto"/>
              <w:right w:val="single" w:sz="4" w:space="0" w:color="auto"/>
            </w:tcBorders>
            <w:shd w:val="clear" w:color="auto" w:fill="auto"/>
            <w:noWrap/>
            <w:vAlign w:val="bottom"/>
          </w:tcPr>
          <w:p w14:paraId="59785457" w14:textId="77777777" w:rsidR="00275F81" w:rsidRPr="009E5758" w:rsidDel="001137A7" w:rsidRDefault="00275F81" w:rsidP="00FD159A">
            <w:pPr>
              <w:jc w:val="right"/>
              <w:rPr>
                <w:rFonts w:ascii="Arial" w:eastAsia="Times New Roman" w:hAnsi="Arial" w:cs="Arial"/>
                <w:color w:val="000000"/>
              </w:rPr>
            </w:pPr>
          </w:p>
        </w:tc>
      </w:tr>
      <w:tr w:rsidR="00275F81" w:rsidRPr="009E5758" w14:paraId="00A95632" w14:textId="77777777" w:rsidTr="00BF2D89">
        <w:trPr>
          <w:trHeight w:val="285"/>
        </w:trPr>
        <w:tc>
          <w:tcPr>
            <w:tcW w:w="1034" w:type="dxa"/>
            <w:tcBorders>
              <w:top w:val="nil"/>
              <w:left w:val="single" w:sz="4" w:space="0" w:color="auto"/>
              <w:bottom w:val="single" w:sz="4" w:space="0" w:color="auto"/>
              <w:right w:val="single" w:sz="4" w:space="0" w:color="auto"/>
            </w:tcBorders>
            <w:shd w:val="clear" w:color="auto" w:fill="auto"/>
          </w:tcPr>
          <w:p w14:paraId="0E5EBEF3" w14:textId="77777777" w:rsidR="00275F81" w:rsidRPr="009E5758" w:rsidRDefault="00275F81" w:rsidP="00FD159A">
            <w:pPr>
              <w:jc w:val="center"/>
              <w:rPr>
                <w:rFonts w:ascii="Arial" w:eastAsia="Times New Roman" w:hAnsi="Arial" w:cs="Arial"/>
                <w:color w:val="000000"/>
              </w:rPr>
            </w:pPr>
            <w:r w:rsidRPr="009E5758">
              <w:rPr>
                <w:rFonts w:ascii="Arial" w:eastAsia="Times New Roman" w:hAnsi="Arial" w:cs="Arial"/>
                <w:color w:val="000000"/>
              </w:rPr>
              <w:t>XXX</w:t>
            </w:r>
          </w:p>
        </w:tc>
        <w:tc>
          <w:tcPr>
            <w:tcW w:w="3548" w:type="dxa"/>
            <w:gridSpan w:val="2"/>
            <w:tcBorders>
              <w:top w:val="nil"/>
              <w:left w:val="nil"/>
              <w:bottom w:val="single" w:sz="4" w:space="0" w:color="auto"/>
              <w:right w:val="single" w:sz="4" w:space="0" w:color="auto"/>
            </w:tcBorders>
            <w:shd w:val="clear" w:color="auto" w:fill="auto"/>
          </w:tcPr>
          <w:p w14:paraId="63D02759" w14:textId="77777777" w:rsidR="00275F81" w:rsidRPr="009E5758" w:rsidRDefault="00275F81" w:rsidP="00FD159A">
            <w:pPr>
              <w:rPr>
                <w:rFonts w:ascii="Arial" w:eastAsia="Times New Roman" w:hAnsi="Arial" w:cs="Arial"/>
                <w:color w:val="000000"/>
              </w:rPr>
            </w:pPr>
            <w:r w:rsidRPr="009E5758">
              <w:rPr>
                <w:rFonts w:ascii="Arial" w:eastAsia="Times New Roman" w:hAnsi="Arial" w:cs="Arial"/>
                <w:color w:val="000000"/>
              </w:rPr>
              <w:t xml:space="preserve">Transport de biens d’équipement et frais connexes </w:t>
            </w:r>
          </w:p>
        </w:tc>
        <w:tc>
          <w:tcPr>
            <w:tcW w:w="1238" w:type="dxa"/>
            <w:tcBorders>
              <w:top w:val="nil"/>
              <w:left w:val="nil"/>
              <w:bottom w:val="single" w:sz="4" w:space="0" w:color="auto"/>
              <w:right w:val="single" w:sz="4" w:space="0" w:color="auto"/>
            </w:tcBorders>
            <w:shd w:val="clear" w:color="auto" w:fill="auto"/>
            <w:vAlign w:val="bottom"/>
          </w:tcPr>
          <w:p w14:paraId="43826E94" w14:textId="77777777" w:rsidR="00275F81" w:rsidRPr="009E5758"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7DD8F728" w14:textId="77777777" w:rsidR="00275F81" w:rsidRPr="009E5758"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078EC01B" w14:textId="77777777" w:rsidR="00275F81" w:rsidRPr="009E5758" w:rsidDel="001137A7" w:rsidRDefault="00275F81" w:rsidP="00FD159A">
            <w:pPr>
              <w:jc w:val="right"/>
              <w:rPr>
                <w:rFonts w:ascii="Arial" w:eastAsia="Times New Roman" w:hAnsi="Arial" w:cs="Arial"/>
                <w:color w:val="000000"/>
              </w:rPr>
            </w:pPr>
          </w:p>
        </w:tc>
        <w:tc>
          <w:tcPr>
            <w:tcW w:w="1558" w:type="dxa"/>
            <w:tcBorders>
              <w:top w:val="nil"/>
              <w:left w:val="nil"/>
              <w:bottom w:val="single" w:sz="4" w:space="0" w:color="auto"/>
              <w:right w:val="single" w:sz="4" w:space="0" w:color="auto"/>
            </w:tcBorders>
            <w:shd w:val="clear" w:color="auto" w:fill="auto"/>
            <w:noWrap/>
            <w:vAlign w:val="bottom"/>
          </w:tcPr>
          <w:p w14:paraId="0A6C87FB" w14:textId="77777777" w:rsidR="00275F81" w:rsidRPr="009E5758" w:rsidDel="001137A7" w:rsidRDefault="00275F81" w:rsidP="00FD159A">
            <w:pPr>
              <w:jc w:val="right"/>
              <w:rPr>
                <w:rFonts w:ascii="Arial" w:eastAsia="Times New Roman" w:hAnsi="Arial" w:cs="Arial"/>
                <w:color w:val="000000"/>
              </w:rPr>
            </w:pPr>
          </w:p>
        </w:tc>
      </w:tr>
      <w:tr w:rsidR="00275F81" w:rsidRPr="009E5758" w14:paraId="25E718B6" w14:textId="77777777" w:rsidTr="00BF2D89">
        <w:trPr>
          <w:trHeight w:val="285"/>
        </w:trPr>
        <w:tc>
          <w:tcPr>
            <w:tcW w:w="1034" w:type="dxa"/>
            <w:tcBorders>
              <w:top w:val="nil"/>
              <w:left w:val="single" w:sz="4" w:space="0" w:color="auto"/>
              <w:bottom w:val="single" w:sz="4" w:space="0" w:color="auto"/>
              <w:right w:val="single" w:sz="4" w:space="0" w:color="auto"/>
            </w:tcBorders>
            <w:shd w:val="clear" w:color="auto" w:fill="auto"/>
          </w:tcPr>
          <w:p w14:paraId="7B5C5D81" w14:textId="77777777" w:rsidR="00275F81" w:rsidRPr="009E5758" w:rsidRDefault="00275F81" w:rsidP="00FD159A">
            <w:pPr>
              <w:jc w:val="center"/>
              <w:rPr>
                <w:rFonts w:ascii="Arial" w:eastAsia="Times New Roman" w:hAnsi="Arial" w:cs="Arial"/>
                <w:color w:val="000000"/>
              </w:rPr>
            </w:pPr>
            <w:r w:rsidRPr="009E5758">
              <w:rPr>
                <w:rFonts w:ascii="Arial" w:eastAsia="Times New Roman" w:hAnsi="Arial" w:cs="Arial"/>
                <w:color w:val="000000"/>
              </w:rPr>
              <w:t>XXX</w:t>
            </w:r>
          </w:p>
        </w:tc>
        <w:tc>
          <w:tcPr>
            <w:tcW w:w="3548" w:type="dxa"/>
            <w:gridSpan w:val="2"/>
            <w:tcBorders>
              <w:top w:val="nil"/>
              <w:left w:val="nil"/>
              <w:bottom w:val="single" w:sz="4" w:space="0" w:color="auto"/>
              <w:right w:val="single" w:sz="4" w:space="0" w:color="auto"/>
            </w:tcBorders>
            <w:shd w:val="clear" w:color="auto" w:fill="auto"/>
          </w:tcPr>
          <w:p w14:paraId="217C178D" w14:textId="77777777" w:rsidR="00275F81" w:rsidRPr="009E5758" w:rsidRDefault="00275F81" w:rsidP="00FD159A">
            <w:pPr>
              <w:rPr>
                <w:rFonts w:ascii="Arial" w:eastAsia="Times New Roman" w:hAnsi="Arial" w:cs="Arial"/>
                <w:color w:val="000000"/>
              </w:rPr>
            </w:pPr>
            <w:r w:rsidRPr="009E5758">
              <w:rPr>
                <w:rFonts w:ascii="Arial" w:eastAsia="Times New Roman" w:hAnsi="Arial" w:cs="Arial"/>
                <w:color w:val="000000"/>
              </w:rPr>
              <w:t>Coût des partenaires coopérants</w:t>
            </w:r>
          </w:p>
        </w:tc>
        <w:tc>
          <w:tcPr>
            <w:tcW w:w="1238" w:type="dxa"/>
            <w:tcBorders>
              <w:top w:val="nil"/>
              <w:left w:val="nil"/>
              <w:bottom w:val="single" w:sz="4" w:space="0" w:color="auto"/>
              <w:right w:val="single" w:sz="4" w:space="0" w:color="auto"/>
            </w:tcBorders>
            <w:shd w:val="clear" w:color="auto" w:fill="auto"/>
            <w:vAlign w:val="bottom"/>
          </w:tcPr>
          <w:p w14:paraId="30A03AA4" w14:textId="77777777" w:rsidR="00275F81" w:rsidRPr="009E5758"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0DF664D2" w14:textId="77777777" w:rsidR="00275F81" w:rsidRPr="009E5758"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40868B74" w14:textId="77777777" w:rsidR="00275F81" w:rsidRPr="009E5758" w:rsidDel="001137A7" w:rsidRDefault="00275F81" w:rsidP="00FD159A">
            <w:pPr>
              <w:jc w:val="right"/>
              <w:rPr>
                <w:rFonts w:ascii="Arial" w:eastAsia="Times New Roman" w:hAnsi="Arial" w:cs="Arial"/>
                <w:color w:val="000000"/>
              </w:rPr>
            </w:pPr>
          </w:p>
        </w:tc>
        <w:tc>
          <w:tcPr>
            <w:tcW w:w="1558" w:type="dxa"/>
            <w:tcBorders>
              <w:top w:val="nil"/>
              <w:left w:val="nil"/>
              <w:bottom w:val="single" w:sz="4" w:space="0" w:color="auto"/>
              <w:right w:val="single" w:sz="4" w:space="0" w:color="auto"/>
            </w:tcBorders>
            <w:shd w:val="clear" w:color="auto" w:fill="auto"/>
            <w:noWrap/>
            <w:vAlign w:val="bottom"/>
          </w:tcPr>
          <w:p w14:paraId="04A0BFB4" w14:textId="77777777" w:rsidR="00275F81" w:rsidRPr="009E5758" w:rsidDel="001137A7" w:rsidRDefault="00275F81" w:rsidP="00FD159A">
            <w:pPr>
              <w:jc w:val="right"/>
              <w:rPr>
                <w:rFonts w:ascii="Arial" w:eastAsia="Times New Roman" w:hAnsi="Arial" w:cs="Arial"/>
                <w:color w:val="000000"/>
              </w:rPr>
            </w:pPr>
          </w:p>
        </w:tc>
      </w:tr>
      <w:tr w:rsidR="00275F81" w:rsidRPr="009E5758" w14:paraId="7E2E8726" w14:textId="77777777" w:rsidTr="00FD159A">
        <w:trPr>
          <w:trHeight w:val="255"/>
        </w:trPr>
        <w:tc>
          <w:tcPr>
            <w:tcW w:w="4582" w:type="dxa"/>
            <w:gridSpan w:val="3"/>
            <w:tcBorders>
              <w:top w:val="nil"/>
              <w:left w:val="single" w:sz="4" w:space="0" w:color="auto"/>
              <w:bottom w:val="single" w:sz="4" w:space="0" w:color="auto"/>
              <w:right w:val="single" w:sz="4" w:space="0" w:color="auto"/>
            </w:tcBorders>
            <w:shd w:val="clear" w:color="auto" w:fill="BFBFBF" w:themeFill="background1" w:themeFillShade="BF"/>
          </w:tcPr>
          <w:p w14:paraId="2DABBA10" w14:textId="2DCE1ABD" w:rsidR="00275F81" w:rsidRPr="009E5758" w:rsidRDefault="00BF2D89" w:rsidP="00FD159A">
            <w:pPr>
              <w:jc w:val="right"/>
              <w:rPr>
                <w:color w:val="000000"/>
                <w:sz w:val="22"/>
                <w:szCs w:val="22"/>
              </w:rPr>
            </w:pPr>
            <w:r w:rsidRPr="009E5758">
              <w:rPr>
                <w:rFonts w:eastAsia="Times New Roman"/>
                <w:b/>
                <w:bCs/>
                <w:color w:val="000000"/>
                <w:sz w:val="22"/>
                <w:szCs w:val="22"/>
              </w:rPr>
              <w:t>Total partiel, c</w:t>
            </w:r>
            <w:r w:rsidR="00275F81" w:rsidRPr="009E5758">
              <w:rPr>
                <w:rFonts w:eastAsia="Times New Roman"/>
                <w:b/>
                <w:bCs/>
                <w:color w:val="000000"/>
                <w:sz w:val="22"/>
                <w:szCs w:val="22"/>
              </w:rPr>
              <w:t>oûts opérationnels directs</w:t>
            </w:r>
          </w:p>
        </w:tc>
        <w:tc>
          <w:tcPr>
            <w:tcW w:w="1238" w:type="dxa"/>
            <w:tcBorders>
              <w:top w:val="nil"/>
              <w:left w:val="nil"/>
              <w:bottom w:val="single" w:sz="4" w:space="0" w:color="auto"/>
              <w:right w:val="single" w:sz="4" w:space="0" w:color="auto"/>
            </w:tcBorders>
            <w:shd w:val="clear" w:color="auto" w:fill="BFBFBF" w:themeFill="background1" w:themeFillShade="BF"/>
            <w:vAlign w:val="bottom"/>
          </w:tcPr>
          <w:p w14:paraId="300DB747" w14:textId="77777777" w:rsidR="00275F81" w:rsidRPr="009E5758" w:rsidDel="001137A7" w:rsidRDefault="00275F81" w:rsidP="00FD159A">
            <w:pPr>
              <w:jc w:val="right"/>
              <w:rPr>
                <w:color w:val="000000"/>
                <w:sz w:val="22"/>
                <w:szCs w:val="22"/>
              </w:rPr>
            </w:pPr>
          </w:p>
        </w:tc>
        <w:tc>
          <w:tcPr>
            <w:tcW w:w="1220" w:type="dxa"/>
            <w:tcBorders>
              <w:top w:val="nil"/>
              <w:left w:val="nil"/>
              <w:bottom w:val="single" w:sz="4" w:space="0" w:color="auto"/>
              <w:right w:val="single" w:sz="4" w:space="0" w:color="auto"/>
            </w:tcBorders>
            <w:shd w:val="clear" w:color="auto" w:fill="BFBFBF" w:themeFill="background1" w:themeFillShade="BF"/>
            <w:vAlign w:val="bottom"/>
          </w:tcPr>
          <w:p w14:paraId="193CF2DD" w14:textId="77777777" w:rsidR="00275F81" w:rsidRPr="009E5758" w:rsidDel="001137A7" w:rsidRDefault="00275F81" w:rsidP="00FD159A">
            <w:pPr>
              <w:jc w:val="right"/>
              <w:rPr>
                <w:color w:val="000000"/>
                <w:sz w:val="22"/>
                <w:szCs w:val="22"/>
              </w:rPr>
            </w:pPr>
          </w:p>
        </w:tc>
        <w:tc>
          <w:tcPr>
            <w:tcW w:w="1220" w:type="dxa"/>
            <w:tcBorders>
              <w:top w:val="nil"/>
              <w:left w:val="nil"/>
              <w:bottom w:val="single" w:sz="4" w:space="0" w:color="auto"/>
              <w:right w:val="single" w:sz="4" w:space="0" w:color="auto"/>
            </w:tcBorders>
            <w:shd w:val="clear" w:color="auto" w:fill="BFBFBF" w:themeFill="background1" w:themeFillShade="BF"/>
            <w:vAlign w:val="bottom"/>
          </w:tcPr>
          <w:p w14:paraId="523DDA7B" w14:textId="77777777" w:rsidR="00275F81" w:rsidRPr="009E5758" w:rsidDel="001137A7" w:rsidRDefault="00275F81" w:rsidP="00FD159A">
            <w:pPr>
              <w:jc w:val="right"/>
              <w:rPr>
                <w:color w:val="000000"/>
                <w:sz w:val="22"/>
                <w:szCs w:val="22"/>
              </w:rPr>
            </w:pPr>
          </w:p>
        </w:tc>
        <w:tc>
          <w:tcPr>
            <w:tcW w:w="1558" w:type="dxa"/>
            <w:tcBorders>
              <w:top w:val="nil"/>
              <w:left w:val="nil"/>
              <w:bottom w:val="single" w:sz="4" w:space="0" w:color="auto"/>
              <w:right w:val="single" w:sz="4" w:space="0" w:color="auto"/>
            </w:tcBorders>
            <w:shd w:val="clear" w:color="auto" w:fill="BFBFBF" w:themeFill="background1" w:themeFillShade="BF"/>
            <w:noWrap/>
            <w:vAlign w:val="bottom"/>
          </w:tcPr>
          <w:p w14:paraId="29F3847D" w14:textId="77777777" w:rsidR="00275F81" w:rsidRPr="009E5758" w:rsidDel="001137A7" w:rsidRDefault="00275F81" w:rsidP="00FD159A">
            <w:pPr>
              <w:jc w:val="right"/>
              <w:rPr>
                <w:color w:val="000000"/>
                <w:sz w:val="22"/>
                <w:szCs w:val="22"/>
              </w:rPr>
            </w:pPr>
          </w:p>
        </w:tc>
      </w:tr>
      <w:tr w:rsidR="00275F81" w:rsidRPr="007D55BF" w14:paraId="5ABEFB55" w14:textId="77777777" w:rsidTr="00FD159A">
        <w:trPr>
          <w:trHeight w:val="285"/>
        </w:trPr>
        <w:tc>
          <w:tcPr>
            <w:tcW w:w="9818" w:type="dxa"/>
            <w:gridSpan w:val="7"/>
            <w:tcBorders>
              <w:top w:val="nil"/>
              <w:left w:val="single" w:sz="4" w:space="0" w:color="auto"/>
              <w:bottom w:val="single" w:sz="4" w:space="0" w:color="auto"/>
              <w:right w:val="single" w:sz="4" w:space="0" w:color="auto"/>
            </w:tcBorders>
            <w:shd w:val="clear" w:color="auto" w:fill="auto"/>
          </w:tcPr>
          <w:p w14:paraId="5A03B18B" w14:textId="77777777" w:rsidR="00275F81" w:rsidRPr="007D55BF" w:rsidDel="001137A7" w:rsidRDefault="00275F81" w:rsidP="00FD159A">
            <w:pPr>
              <w:jc w:val="left"/>
              <w:rPr>
                <w:rFonts w:ascii="Arial" w:eastAsia="Times New Roman" w:hAnsi="Arial" w:cs="Arial"/>
                <w:b/>
                <w:color w:val="000000"/>
                <w:sz w:val="22"/>
                <w:szCs w:val="22"/>
              </w:rPr>
            </w:pPr>
            <w:r w:rsidRPr="007D55BF">
              <w:rPr>
                <w:rFonts w:ascii="Arial" w:eastAsia="Times New Roman" w:hAnsi="Arial" w:cs="Arial"/>
                <w:b/>
                <w:color w:val="000000"/>
                <w:sz w:val="22"/>
                <w:szCs w:val="22"/>
              </w:rPr>
              <w:t>Coûts d’appui directs (CAD)</w:t>
            </w:r>
          </w:p>
        </w:tc>
      </w:tr>
      <w:tr w:rsidR="00275F81" w:rsidRPr="007D55BF" w14:paraId="34F31400" w14:textId="77777777" w:rsidTr="00BF2D89">
        <w:trPr>
          <w:trHeight w:val="285"/>
        </w:trPr>
        <w:tc>
          <w:tcPr>
            <w:tcW w:w="1034" w:type="dxa"/>
            <w:tcBorders>
              <w:top w:val="nil"/>
              <w:left w:val="single" w:sz="4" w:space="0" w:color="auto"/>
              <w:bottom w:val="single" w:sz="4" w:space="0" w:color="auto"/>
              <w:right w:val="single" w:sz="4" w:space="0" w:color="auto"/>
            </w:tcBorders>
            <w:shd w:val="clear" w:color="auto" w:fill="auto"/>
          </w:tcPr>
          <w:p w14:paraId="6BBCE3E9" w14:textId="77777777" w:rsidR="00275F81" w:rsidRPr="007D55BF" w:rsidRDefault="00275F81" w:rsidP="00FD159A">
            <w:pPr>
              <w:jc w:val="center"/>
              <w:rPr>
                <w:rFonts w:ascii="Arial" w:eastAsia="Times New Roman" w:hAnsi="Arial" w:cs="Arial"/>
                <w:color w:val="000000"/>
              </w:rPr>
            </w:pPr>
            <w:r w:rsidRPr="007D55BF">
              <w:rPr>
                <w:rFonts w:ascii="Arial" w:eastAsia="Times New Roman" w:hAnsi="Arial" w:cs="Arial"/>
                <w:color w:val="000000"/>
              </w:rPr>
              <w:t>XXX</w:t>
            </w:r>
          </w:p>
        </w:tc>
        <w:tc>
          <w:tcPr>
            <w:tcW w:w="3548" w:type="dxa"/>
            <w:gridSpan w:val="2"/>
            <w:tcBorders>
              <w:top w:val="nil"/>
              <w:left w:val="nil"/>
              <w:bottom w:val="single" w:sz="4" w:space="0" w:color="auto"/>
              <w:right w:val="single" w:sz="4" w:space="0" w:color="auto"/>
            </w:tcBorders>
            <w:shd w:val="clear" w:color="auto" w:fill="auto"/>
          </w:tcPr>
          <w:p w14:paraId="48806166" w14:textId="77777777" w:rsidR="00275F81" w:rsidRPr="007D55BF" w:rsidRDefault="00275F81" w:rsidP="005E3131">
            <w:pPr>
              <w:jc w:val="left"/>
              <w:rPr>
                <w:rFonts w:ascii="Arial" w:eastAsia="Times New Roman" w:hAnsi="Arial" w:cs="Arial"/>
                <w:color w:val="000000"/>
              </w:rPr>
            </w:pPr>
            <w:r w:rsidRPr="007D55BF">
              <w:rPr>
                <w:rFonts w:ascii="Arial" w:eastAsia="Times New Roman" w:hAnsi="Arial" w:cs="Arial"/>
                <w:color w:val="000000"/>
              </w:rPr>
              <w:t>Dépenses de personnel du PAM et coûts connexes</w:t>
            </w:r>
          </w:p>
        </w:tc>
        <w:tc>
          <w:tcPr>
            <w:tcW w:w="1238" w:type="dxa"/>
            <w:tcBorders>
              <w:top w:val="nil"/>
              <w:left w:val="nil"/>
              <w:bottom w:val="single" w:sz="4" w:space="0" w:color="auto"/>
              <w:right w:val="single" w:sz="4" w:space="0" w:color="auto"/>
            </w:tcBorders>
            <w:shd w:val="clear" w:color="auto" w:fill="auto"/>
            <w:vAlign w:val="bottom"/>
          </w:tcPr>
          <w:p w14:paraId="0025545C"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3321F9C8"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39783584" w14:textId="77777777" w:rsidR="00275F81" w:rsidRPr="007D55BF" w:rsidDel="001137A7" w:rsidRDefault="00275F81" w:rsidP="00FD159A">
            <w:pPr>
              <w:jc w:val="right"/>
              <w:rPr>
                <w:rFonts w:ascii="Arial" w:eastAsia="Times New Roman" w:hAnsi="Arial" w:cs="Arial"/>
                <w:color w:val="000000"/>
              </w:rPr>
            </w:pPr>
          </w:p>
        </w:tc>
        <w:tc>
          <w:tcPr>
            <w:tcW w:w="1558" w:type="dxa"/>
            <w:tcBorders>
              <w:top w:val="nil"/>
              <w:left w:val="nil"/>
              <w:bottom w:val="single" w:sz="4" w:space="0" w:color="auto"/>
              <w:right w:val="single" w:sz="4" w:space="0" w:color="auto"/>
            </w:tcBorders>
            <w:shd w:val="clear" w:color="auto" w:fill="auto"/>
            <w:noWrap/>
            <w:vAlign w:val="bottom"/>
          </w:tcPr>
          <w:p w14:paraId="53A9D23B" w14:textId="77777777" w:rsidR="00275F81" w:rsidRPr="007D55BF" w:rsidDel="001137A7" w:rsidRDefault="00275F81" w:rsidP="00FD159A">
            <w:pPr>
              <w:jc w:val="right"/>
              <w:rPr>
                <w:rFonts w:ascii="Arial" w:eastAsia="Times New Roman" w:hAnsi="Arial" w:cs="Arial"/>
                <w:color w:val="000000"/>
              </w:rPr>
            </w:pPr>
          </w:p>
        </w:tc>
      </w:tr>
      <w:tr w:rsidR="00275F81" w:rsidRPr="007D55BF" w14:paraId="4F3F2424" w14:textId="77777777" w:rsidTr="00BF2D89">
        <w:trPr>
          <w:trHeight w:val="285"/>
        </w:trPr>
        <w:tc>
          <w:tcPr>
            <w:tcW w:w="1034" w:type="dxa"/>
            <w:tcBorders>
              <w:top w:val="nil"/>
              <w:left w:val="single" w:sz="4" w:space="0" w:color="auto"/>
              <w:bottom w:val="single" w:sz="4" w:space="0" w:color="auto"/>
              <w:right w:val="single" w:sz="4" w:space="0" w:color="auto"/>
            </w:tcBorders>
            <w:shd w:val="clear" w:color="auto" w:fill="auto"/>
          </w:tcPr>
          <w:p w14:paraId="6C53136C" w14:textId="77777777" w:rsidR="00275F81" w:rsidRPr="007D55BF" w:rsidRDefault="00275F81" w:rsidP="00FD159A">
            <w:pPr>
              <w:jc w:val="center"/>
              <w:rPr>
                <w:rFonts w:ascii="Arial" w:eastAsia="Times New Roman" w:hAnsi="Arial" w:cs="Arial"/>
                <w:color w:val="000000"/>
              </w:rPr>
            </w:pPr>
            <w:r w:rsidRPr="007D55BF">
              <w:rPr>
                <w:rFonts w:ascii="Arial" w:eastAsia="Times New Roman" w:hAnsi="Arial" w:cs="Arial"/>
                <w:color w:val="000000"/>
              </w:rPr>
              <w:t>XXX</w:t>
            </w:r>
          </w:p>
        </w:tc>
        <w:tc>
          <w:tcPr>
            <w:tcW w:w="3548" w:type="dxa"/>
            <w:gridSpan w:val="2"/>
            <w:tcBorders>
              <w:top w:val="nil"/>
              <w:left w:val="nil"/>
              <w:bottom w:val="single" w:sz="4" w:space="0" w:color="auto"/>
              <w:right w:val="single" w:sz="4" w:space="0" w:color="auto"/>
            </w:tcBorders>
            <w:shd w:val="clear" w:color="auto" w:fill="auto"/>
          </w:tcPr>
          <w:p w14:paraId="4A1D04C1" w14:textId="77777777" w:rsidR="00275F81" w:rsidRPr="007D55BF" w:rsidRDefault="00275F81" w:rsidP="005E3131">
            <w:pPr>
              <w:jc w:val="left"/>
              <w:rPr>
                <w:rFonts w:ascii="Arial" w:eastAsia="Times New Roman" w:hAnsi="Arial" w:cs="Arial"/>
                <w:color w:val="000000"/>
              </w:rPr>
            </w:pPr>
            <w:r w:rsidRPr="007D55BF">
              <w:rPr>
                <w:rFonts w:ascii="Arial" w:eastAsia="Times New Roman" w:hAnsi="Arial" w:cs="Arial"/>
                <w:color w:val="000000"/>
              </w:rPr>
              <w:t>Location de bureaux et frais de fonctionnement</w:t>
            </w:r>
          </w:p>
        </w:tc>
        <w:tc>
          <w:tcPr>
            <w:tcW w:w="1238" w:type="dxa"/>
            <w:tcBorders>
              <w:top w:val="nil"/>
              <w:left w:val="nil"/>
              <w:bottom w:val="single" w:sz="4" w:space="0" w:color="auto"/>
              <w:right w:val="single" w:sz="4" w:space="0" w:color="auto"/>
            </w:tcBorders>
            <w:shd w:val="clear" w:color="auto" w:fill="auto"/>
            <w:vAlign w:val="bottom"/>
          </w:tcPr>
          <w:p w14:paraId="564C36F4"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44E51C7C"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2482A5D4" w14:textId="77777777" w:rsidR="00275F81" w:rsidRPr="007D55BF" w:rsidDel="001137A7" w:rsidRDefault="00275F81" w:rsidP="00FD159A">
            <w:pPr>
              <w:jc w:val="right"/>
              <w:rPr>
                <w:rFonts w:ascii="Arial" w:eastAsia="Times New Roman" w:hAnsi="Arial" w:cs="Arial"/>
                <w:color w:val="000000"/>
              </w:rPr>
            </w:pPr>
          </w:p>
        </w:tc>
        <w:tc>
          <w:tcPr>
            <w:tcW w:w="1558" w:type="dxa"/>
            <w:tcBorders>
              <w:top w:val="nil"/>
              <w:left w:val="nil"/>
              <w:bottom w:val="single" w:sz="4" w:space="0" w:color="auto"/>
              <w:right w:val="single" w:sz="4" w:space="0" w:color="auto"/>
            </w:tcBorders>
            <w:shd w:val="clear" w:color="auto" w:fill="auto"/>
            <w:noWrap/>
            <w:vAlign w:val="bottom"/>
          </w:tcPr>
          <w:p w14:paraId="43207541" w14:textId="77777777" w:rsidR="00275F81" w:rsidRPr="007D55BF" w:rsidDel="001137A7" w:rsidRDefault="00275F81" w:rsidP="00FD159A">
            <w:pPr>
              <w:jc w:val="right"/>
              <w:rPr>
                <w:rFonts w:ascii="Arial" w:eastAsia="Times New Roman" w:hAnsi="Arial" w:cs="Arial"/>
                <w:color w:val="000000"/>
              </w:rPr>
            </w:pPr>
          </w:p>
        </w:tc>
      </w:tr>
      <w:tr w:rsidR="00275F81" w:rsidRPr="007D55BF" w14:paraId="5E365AED" w14:textId="77777777" w:rsidTr="00BF2D89">
        <w:trPr>
          <w:trHeight w:val="285"/>
        </w:trPr>
        <w:tc>
          <w:tcPr>
            <w:tcW w:w="1034" w:type="dxa"/>
            <w:tcBorders>
              <w:top w:val="nil"/>
              <w:left w:val="single" w:sz="4" w:space="0" w:color="auto"/>
              <w:bottom w:val="single" w:sz="4" w:space="0" w:color="auto"/>
              <w:right w:val="single" w:sz="4" w:space="0" w:color="auto"/>
            </w:tcBorders>
            <w:shd w:val="clear" w:color="auto" w:fill="auto"/>
          </w:tcPr>
          <w:p w14:paraId="445A57A3" w14:textId="77777777" w:rsidR="00275F81" w:rsidRPr="007D55BF" w:rsidRDefault="00275F81" w:rsidP="00FD159A">
            <w:pPr>
              <w:jc w:val="center"/>
              <w:rPr>
                <w:rFonts w:ascii="Arial" w:eastAsia="Times New Roman" w:hAnsi="Arial" w:cs="Arial"/>
                <w:color w:val="000000"/>
              </w:rPr>
            </w:pPr>
            <w:r w:rsidRPr="007D55BF">
              <w:rPr>
                <w:rFonts w:ascii="Arial" w:eastAsia="Times New Roman" w:hAnsi="Arial" w:cs="Arial"/>
                <w:color w:val="000000"/>
              </w:rPr>
              <w:t>XXX</w:t>
            </w:r>
          </w:p>
        </w:tc>
        <w:tc>
          <w:tcPr>
            <w:tcW w:w="3548" w:type="dxa"/>
            <w:gridSpan w:val="2"/>
            <w:tcBorders>
              <w:top w:val="nil"/>
              <w:left w:val="nil"/>
              <w:bottom w:val="single" w:sz="4" w:space="0" w:color="auto"/>
              <w:right w:val="single" w:sz="4" w:space="0" w:color="auto"/>
            </w:tcBorders>
            <w:shd w:val="clear" w:color="auto" w:fill="auto"/>
          </w:tcPr>
          <w:p w14:paraId="58E0EAE5" w14:textId="1B27DCAD" w:rsidR="00275F81" w:rsidRPr="007D55BF" w:rsidRDefault="00275F81" w:rsidP="005E3131">
            <w:pPr>
              <w:jc w:val="left"/>
              <w:rPr>
                <w:rFonts w:ascii="Arial" w:eastAsia="Times New Roman" w:hAnsi="Arial" w:cs="Arial"/>
                <w:color w:val="000000"/>
              </w:rPr>
            </w:pPr>
            <w:r w:rsidRPr="007D55BF">
              <w:rPr>
                <w:rFonts w:ascii="Arial" w:eastAsia="Times New Roman" w:hAnsi="Arial" w:cs="Arial"/>
                <w:color w:val="000000"/>
              </w:rPr>
              <w:t>Achat-location de véhicules et frais de fonctionnement</w:t>
            </w:r>
          </w:p>
        </w:tc>
        <w:tc>
          <w:tcPr>
            <w:tcW w:w="1238" w:type="dxa"/>
            <w:tcBorders>
              <w:top w:val="nil"/>
              <w:left w:val="nil"/>
              <w:bottom w:val="single" w:sz="4" w:space="0" w:color="auto"/>
              <w:right w:val="single" w:sz="4" w:space="0" w:color="auto"/>
            </w:tcBorders>
            <w:shd w:val="clear" w:color="auto" w:fill="auto"/>
            <w:vAlign w:val="bottom"/>
          </w:tcPr>
          <w:p w14:paraId="47A0357F"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68312EF6"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41E38DCD" w14:textId="77777777" w:rsidR="00275F81" w:rsidRPr="007D55BF" w:rsidDel="001137A7" w:rsidRDefault="00275F81" w:rsidP="00FD159A">
            <w:pPr>
              <w:jc w:val="right"/>
              <w:rPr>
                <w:rFonts w:ascii="Arial" w:eastAsia="Times New Roman" w:hAnsi="Arial" w:cs="Arial"/>
                <w:color w:val="000000"/>
              </w:rPr>
            </w:pPr>
          </w:p>
        </w:tc>
        <w:tc>
          <w:tcPr>
            <w:tcW w:w="1558" w:type="dxa"/>
            <w:tcBorders>
              <w:top w:val="nil"/>
              <w:left w:val="nil"/>
              <w:bottom w:val="single" w:sz="4" w:space="0" w:color="auto"/>
              <w:right w:val="single" w:sz="4" w:space="0" w:color="auto"/>
            </w:tcBorders>
            <w:shd w:val="clear" w:color="auto" w:fill="auto"/>
            <w:noWrap/>
            <w:vAlign w:val="bottom"/>
          </w:tcPr>
          <w:p w14:paraId="51C3C3AB" w14:textId="77777777" w:rsidR="00275F81" w:rsidRPr="007D55BF" w:rsidDel="001137A7" w:rsidRDefault="00275F81" w:rsidP="00FD159A">
            <w:pPr>
              <w:jc w:val="right"/>
              <w:rPr>
                <w:rFonts w:ascii="Arial" w:eastAsia="Times New Roman" w:hAnsi="Arial" w:cs="Arial"/>
                <w:color w:val="000000"/>
              </w:rPr>
            </w:pPr>
          </w:p>
        </w:tc>
      </w:tr>
      <w:tr w:rsidR="00275F81" w:rsidRPr="007D55BF" w14:paraId="37859DDC" w14:textId="77777777" w:rsidTr="00BF2D89">
        <w:trPr>
          <w:trHeight w:val="285"/>
        </w:trPr>
        <w:tc>
          <w:tcPr>
            <w:tcW w:w="1034" w:type="dxa"/>
            <w:tcBorders>
              <w:top w:val="nil"/>
              <w:left w:val="single" w:sz="4" w:space="0" w:color="auto"/>
              <w:bottom w:val="single" w:sz="4" w:space="0" w:color="auto"/>
              <w:right w:val="single" w:sz="4" w:space="0" w:color="auto"/>
            </w:tcBorders>
            <w:shd w:val="clear" w:color="auto" w:fill="auto"/>
          </w:tcPr>
          <w:p w14:paraId="664B0DD6" w14:textId="77777777" w:rsidR="00275F81" w:rsidRPr="007D55BF" w:rsidRDefault="00275F81" w:rsidP="00FD159A">
            <w:pPr>
              <w:jc w:val="center"/>
              <w:rPr>
                <w:rFonts w:ascii="Arial" w:eastAsia="Times New Roman" w:hAnsi="Arial" w:cs="Arial"/>
                <w:color w:val="000000"/>
              </w:rPr>
            </w:pPr>
            <w:r w:rsidRPr="007D55BF">
              <w:rPr>
                <w:rFonts w:ascii="Arial" w:eastAsia="Times New Roman" w:hAnsi="Arial" w:cs="Arial"/>
                <w:color w:val="000000"/>
              </w:rPr>
              <w:t>XXX</w:t>
            </w:r>
          </w:p>
        </w:tc>
        <w:tc>
          <w:tcPr>
            <w:tcW w:w="3548" w:type="dxa"/>
            <w:gridSpan w:val="2"/>
            <w:tcBorders>
              <w:top w:val="nil"/>
              <w:left w:val="nil"/>
              <w:bottom w:val="single" w:sz="4" w:space="0" w:color="auto"/>
              <w:right w:val="single" w:sz="4" w:space="0" w:color="auto"/>
            </w:tcBorders>
            <w:shd w:val="clear" w:color="auto" w:fill="auto"/>
          </w:tcPr>
          <w:p w14:paraId="685EBF7A" w14:textId="77777777" w:rsidR="00275F81" w:rsidRPr="007D55BF" w:rsidRDefault="00275F81" w:rsidP="00FD159A">
            <w:pPr>
              <w:rPr>
                <w:rFonts w:ascii="Arial" w:eastAsia="Times New Roman" w:hAnsi="Arial" w:cs="Arial"/>
                <w:color w:val="000000"/>
              </w:rPr>
            </w:pPr>
            <w:r w:rsidRPr="007D55BF">
              <w:rPr>
                <w:rFonts w:ascii="Arial" w:eastAsia="Times New Roman" w:hAnsi="Arial" w:cs="Arial"/>
                <w:color w:val="000000"/>
              </w:rPr>
              <w:t>Achat de véhicules</w:t>
            </w:r>
          </w:p>
        </w:tc>
        <w:tc>
          <w:tcPr>
            <w:tcW w:w="1238" w:type="dxa"/>
            <w:tcBorders>
              <w:top w:val="nil"/>
              <w:left w:val="nil"/>
              <w:bottom w:val="single" w:sz="4" w:space="0" w:color="auto"/>
              <w:right w:val="single" w:sz="4" w:space="0" w:color="auto"/>
            </w:tcBorders>
            <w:shd w:val="clear" w:color="auto" w:fill="auto"/>
            <w:vAlign w:val="bottom"/>
          </w:tcPr>
          <w:p w14:paraId="15E4AB60"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008F459D"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136E534E" w14:textId="77777777" w:rsidR="00275F81" w:rsidRPr="007D55BF" w:rsidDel="001137A7" w:rsidRDefault="00275F81" w:rsidP="00FD159A">
            <w:pPr>
              <w:jc w:val="right"/>
              <w:rPr>
                <w:rFonts w:ascii="Arial" w:eastAsia="Times New Roman" w:hAnsi="Arial" w:cs="Arial"/>
                <w:color w:val="000000"/>
              </w:rPr>
            </w:pPr>
          </w:p>
        </w:tc>
        <w:tc>
          <w:tcPr>
            <w:tcW w:w="1558" w:type="dxa"/>
            <w:tcBorders>
              <w:top w:val="nil"/>
              <w:left w:val="nil"/>
              <w:bottom w:val="single" w:sz="4" w:space="0" w:color="auto"/>
              <w:right w:val="single" w:sz="4" w:space="0" w:color="auto"/>
            </w:tcBorders>
            <w:shd w:val="clear" w:color="auto" w:fill="auto"/>
            <w:noWrap/>
            <w:vAlign w:val="bottom"/>
          </w:tcPr>
          <w:p w14:paraId="0A7EA4D1" w14:textId="77777777" w:rsidR="00275F81" w:rsidRPr="007D55BF" w:rsidDel="001137A7" w:rsidRDefault="00275F81" w:rsidP="00FD159A">
            <w:pPr>
              <w:jc w:val="right"/>
              <w:rPr>
                <w:rFonts w:ascii="Arial" w:eastAsia="Times New Roman" w:hAnsi="Arial" w:cs="Arial"/>
                <w:color w:val="000000"/>
              </w:rPr>
            </w:pPr>
          </w:p>
        </w:tc>
      </w:tr>
      <w:tr w:rsidR="00275F81" w:rsidRPr="007D55BF" w14:paraId="62AE1B53" w14:textId="77777777" w:rsidTr="00BF2D89">
        <w:trPr>
          <w:trHeight w:val="285"/>
        </w:trPr>
        <w:tc>
          <w:tcPr>
            <w:tcW w:w="1034" w:type="dxa"/>
            <w:tcBorders>
              <w:top w:val="nil"/>
              <w:left w:val="single" w:sz="4" w:space="0" w:color="auto"/>
              <w:bottom w:val="single" w:sz="4" w:space="0" w:color="auto"/>
              <w:right w:val="single" w:sz="4" w:space="0" w:color="auto"/>
            </w:tcBorders>
            <w:shd w:val="clear" w:color="auto" w:fill="auto"/>
          </w:tcPr>
          <w:p w14:paraId="1C05DE66" w14:textId="77777777" w:rsidR="00275F81" w:rsidRPr="007D55BF" w:rsidRDefault="00275F81" w:rsidP="00FD159A">
            <w:pPr>
              <w:jc w:val="center"/>
              <w:rPr>
                <w:rFonts w:ascii="Arial" w:eastAsia="Times New Roman" w:hAnsi="Arial" w:cs="Arial"/>
                <w:color w:val="000000"/>
              </w:rPr>
            </w:pPr>
            <w:r w:rsidRPr="007D55BF">
              <w:rPr>
                <w:rFonts w:ascii="Arial" w:eastAsia="Times New Roman" w:hAnsi="Arial" w:cs="Arial"/>
                <w:color w:val="000000"/>
              </w:rPr>
              <w:t>XXX</w:t>
            </w:r>
          </w:p>
        </w:tc>
        <w:tc>
          <w:tcPr>
            <w:tcW w:w="3548" w:type="dxa"/>
            <w:gridSpan w:val="2"/>
            <w:tcBorders>
              <w:top w:val="nil"/>
              <w:left w:val="nil"/>
              <w:bottom w:val="single" w:sz="4" w:space="0" w:color="auto"/>
              <w:right w:val="single" w:sz="4" w:space="0" w:color="auto"/>
            </w:tcBorders>
            <w:shd w:val="clear" w:color="auto" w:fill="auto"/>
          </w:tcPr>
          <w:p w14:paraId="2831A634" w14:textId="41A8679E" w:rsidR="00275F81" w:rsidRPr="007D55BF" w:rsidRDefault="00275F81" w:rsidP="00FD159A">
            <w:pPr>
              <w:rPr>
                <w:rFonts w:ascii="Arial" w:eastAsia="Times New Roman" w:hAnsi="Arial" w:cs="Arial"/>
                <w:color w:val="000000"/>
              </w:rPr>
            </w:pPr>
            <w:r w:rsidRPr="007D55BF">
              <w:rPr>
                <w:rFonts w:ascii="Arial" w:eastAsia="Times New Roman" w:hAnsi="Arial" w:cs="Arial"/>
                <w:color w:val="000000"/>
              </w:rPr>
              <w:t>Matériel et fournitures de bureau</w:t>
            </w:r>
          </w:p>
        </w:tc>
        <w:tc>
          <w:tcPr>
            <w:tcW w:w="1238" w:type="dxa"/>
            <w:tcBorders>
              <w:top w:val="nil"/>
              <w:left w:val="nil"/>
              <w:bottom w:val="single" w:sz="4" w:space="0" w:color="auto"/>
              <w:right w:val="single" w:sz="4" w:space="0" w:color="auto"/>
            </w:tcBorders>
            <w:shd w:val="clear" w:color="auto" w:fill="auto"/>
            <w:vAlign w:val="bottom"/>
          </w:tcPr>
          <w:p w14:paraId="13C1E6BF"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10BDD64D"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5DD30231" w14:textId="77777777" w:rsidR="00275F81" w:rsidRPr="007D55BF" w:rsidDel="001137A7" w:rsidRDefault="00275F81" w:rsidP="00FD159A">
            <w:pPr>
              <w:jc w:val="right"/>
              <w:rPr>
                <w:rFonts w:ascii="Arial" w:eastAsia="Times New Roman" w:hAnsi="Arial" w:cs="Arial"/>
                <w:color w:val="000000"/>
              </w:rPr>
            </w:pPr>
          </w:p>
        </w:tc>
        <w:tc>
          <w:tcPr>
            <w:tcW w:w="1558" w:type="dxa"/>
            <w:tcBorders>
              <w:top w:val="nil"/>
              <w:left w:val="nil"/>
              <w:bottom w:val="single" w:sz="4" w:space="0" w:color="auto"/>
              <w:right w:val="single" w:sz="4" w:space="0" w:color="auto"/>
            </w:tcBorders>
            <w:shd w:val="clear" w:color="auto" w:fill="auto"/>
            <w:noWrap/>
            <w:vAlign w:val="bottom"/>
          </w:tcPr>
          <w:p w14:paraId="0307F0D0" w14:textId="77777777" w:rsidR="00275F81" w:rsidRPr="007D55BF" w:rsidDel="001137A7" w:rsidRDefault="00275F81" w:rsidP="00FD159A">
            <w:pPr>
              <w:jc w:val="right"/>
              <w:rPr>
                <w:rFonts w:ascii="Arial" w:eastAsia="Times New Roman" w:hAnsi="Arial" w:cs="Arial"/>
                <w:color w:val="000000"/>
              </w:rPr>
            </w:pPr>
          </w:p>
        </w:tc>
      </w:tr>
      <w:tr w:rsidR="00275F81" w:rsidRPr="007D55BF" w14:paraId="308882E5" w14:textId="77777777" w:rsidTr="00BF2D89">
        <w:trPr>
          <w:trHeight w:val="285"/>
        </w:trPr>
        <w:tc>
          <w:tcPr>
            <w:tcW w:w="1034" w:type="dxa"/>
            <w:tcBorders>
              <w:top w:val="nil"/>
              <w:left w:val="single" w:sz="4" w:space="0" w:color="auto"/>
              <w:bottom w:val="single" w:sz="4" w:space="0" w:color="auto"/>
              <w:right w:val="single" w:sz="4" w:space="0" w:color="auto"/>
            </w:tcBorders>
            <w:shd w:val="clear" w:color="auto" w:fill="auto"/>
          </w:tcPr>
          <w:p w14:paraId="4C5B2F19" w14:textId="77777777" w:rsidR="00275F81" w:rsidRPr="007D55BF" w:rsidRDefault="00275F81" w:rsidP="00FD159A">
            <w:pPr>
              <w:jc w:val="center"/>
              <w:rPr>
                <w:rFonts w:ascii="Arial" w:eastAsia="Times New Roman" w:hAnsi="Arial" w:cs="Arial"/>
                <w:color w:val="000000"/>
              </w:rPr>
            </w:pPr>
            <w:r w:rsidRPr="007D55BF">
              <w:rPr>
                <w:rFonts w:ascii="Arial" w:eastAsia="Times New Roman" w:hAnsi="Arial" w:cs="Arial"/>
                <w:color w:val="000000"/>
              </w:rPr>
              <w:t>XXX</w:t>
            </w:r>
          </w:p>
        </w:tc>
        <w:tc>
          <w:tcPr>
            <w:tcW w:w="3548" w:type="dxa"/>
            <w:gridSpan w:val="2"/>
            <w:tcBorders>
              <w:top w:val="nil"/>
              <w:left w:val="nil"/>
              <w:bottom w:val="single" w:sz="4" w:space="0" w:color="auto"/>
              <w:right w:val="single" w:sz="4" w:space="0" w:color="auto"/>
            </w:tcBorders>
            <w:shd w:val="clear" w:color="auto" w:fill="auto"/>
          </w:tcPr>
          <w:p w14:paraId="612AAACC" w14:textId="749BE187" w:rsidR="00275F81" w:rsidRPr="007D55BF" w:rsidRDefault="00275F81" w:rsidP="00FD159A">
            <w:pPr>
              <w:rPr>
                <w:rFonts w:ascii="Arial" w:eastAsia="Times New Roman" w:hAnsi="Arial" w:cs="Arial"/>
                <w:color w:val="000000"/>
              </w:rPr>
            </w:pPr>
            <w:r w:rsidRPr="007D55BF">
              <w:rPr>
                <w:rFonts w:ascii="Arial" w:eastAsia="Times New Roman" w:hAnsi="Arial" w:cs="Arial"/>
                <w:color w:val="000000"/>
              </w:rPr>
              <w:t>Équipement TI/TC</w:t>
            </w:r>
          </w:p>
        </w:tc>
        <w:tc>
          <w:tcPr>
            <w:tcW w:w="1238" w:type="dxa"/>
            <w:tcBorders>
              <w:top w:val="nil"/>
              <w:left w:val="nil"/>
              <w:bottom w:val="single" w:sz="4" w:space="0" w:color="auto"/>
              <w:right w:val="single" w:sz="4" w:space="0" w:color="auto"/>
            </w:tcBorders>
            <w:shd w:val="clear" w:color="auto" w:fill="auto"/>
            <w:vAlign w:val="bottom"/>
          </w:tcPr>
          <w:p w14:paraId="3CE73059"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0C3690D0"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245E442C" w14:textId="77777777" w:rsidR="00275F81" w:rsidRPr="007D55BF" w:rsidDel="001137A7" w:rsidRDefault="00275F81" w:rsidP="00FD159A">
            <w:pPr>
              <w:jc w:val="right"/>
              <w:rPr>
                <w:rFonts w:ascii="Arial" w:eastAsia="Times New Roman" w:hAnsi="Arial" w:cs="Arial"/>
                <w:color w:val="000000"/>
              </w:rPr>
            </w:pPr>
          </w:p>
        </w:tc>
        <w:tc>
          <w:tcPr>
            <w:tcW w:w="1558" w:type="dxa"/>
            <w:tcBorders>
              <w:top w:val="nil"/>
              <w:left w:val="nil"/>
              <w:bottom w:val="single" w:sz="4" w:space="0" w:color="auto"/>
              <w:right w:val="single" w:sz="4" w:space="0" w:color="auto"/>
            </w:tcBorders>
            <w:shd w:val="clear" w:color="auto" w:fill="auto"/>
            <w:noWrap/>
            <w:vAlign w:val="bottom"/>
          </w:tcPr>
          <w:p w14:paraId="4F69FFD6" w14:textId="77777777" w:rsidR="00275F81" w:rsidRPr="007D55BF" w:rsidDel="001137A7" w:rsidRDefault="00275F81" w:rsidP="00FD159A">
            <w:pPr>
              <w:jc w:val="right"/>
              <w:rPr>
                <w:rFonts w:ascii="Arial" w:eastAsia="Times New Roman" w:hAnsi="Arial" w:cs="Arial"/>
                <w:color w:val="000000"/>
              </w:rPr>
            </w:pPr>
          </w:p>
        </w:tc>
      </w:tr>
      <w:tr w:rsidR="00275F81" w:rsidRPr="007D55BF" w14:paraId="299DE96C" w14:textId="77777777" w:rsidTr="00BF2D89">
        <w:trPr>
          <w:trHeight w:val="285"/>
        </w:trPr>
        <w:tc>
          <w:tcPr>
            <w:tcW w:w="1034" w:type="dxa"/>
            <w:tcBorders>
              <w:top w:val="nil"/>
              <w:left w:val="single" w:sz="4" w:space="0" w:color="auto"/>
              <w:bottom w:val="single" w:sz="4" w:space="0" w:color="auto"/>
              <w:right w:val="single" w:sz="4" w:space="0" w:color="auto"/>
            </w:tcBorders>
            <w:shd w:val="clear" w:color="auto" w:fill="auto"/>
          </w:tcPr>
          <w:p w14:paraId="00124FFB" w14:textId="77777777" w:rsidR="00275F81" w:rsidRPr="007D55BF" w:rsidRDefault="00275F81" w:rsidP="00FD159A">
            <w:pPr>
              <w:jc w:val="center"/>
              <w:rPr>
                <w:rFonts w:ascii="Arial" w:eastAsia="Times New Roman" w:hAnsi="Arial" w:cs="Arial"/>
                <w:color w:val="000000"/>
              </w:rPr>
            </w:pPr>
            <w:r w:rsidRPr="007D55BF">
              <w:rPr>
                <w:rFonts w:ascii="Arial" w:eastAsia="Times New Roman" w:hAnsi="Arial" w:cs="Arial"/>
                <w:color w:val="000000"/>
              </w:rPr>
              <w:t>XXX</w:t>
            </w:r>
          </w:p>
        </w:tc>
        <w:tc>
          <w:tcPr>
            <w:tcW w:w="3548" w:type="dxa"/>
            <w:gridSpan w:val="2"/>
            <w:tcBorders>
              <w:top w:val="nil"/>
              <w:left w:val="nil"/>
              <w:bottom w:val="single" w:sz="4" w:space="0" w:color="auto"/>
              <w:right w:val="single" w:sz="4" w:space="0" w:color="auto"/>
            </w:tcBorders>
            <w:shd w:val="clear" w:color="auto" w:fill="auto"/>
          </w:tcPr>
          <w:p w14:paraId="5992F9EB" w14:textId="77777777" w:rsidR="00275F81" w:rsidRPr="007D55BF" w:rsidRDefault="00275F81" w:rsidP="00FD159A">
            <w:pPr>
              <w:rPr>
                <w:rFonts w:ascii="Arial" w:eastAsia="Times New Roman" w:hAnsi="Arial" w:cs="Arial"/>
                <w:color w:val="000000"/>
              </w:rPr>
            </w:pPr>
            <w:r w:rsidRPr="007D55BF">
              <w:rPr>
                <w:rFonts w:ascii="Arial" w:eastAsia="Times New Roman" w:hAnsi="Arial" w:cs="Arial"/>
                <w:color w:val="000000"/>
              </w:rPr>
              <w:t>Frais de sécurité</w:t>
            </w:r>
          </w:p>
        </w:tc>
        <w:tc>
          <w:tcPr>
            <w:tcW w:w="1238" w:type="dxa"/>
            <w:tcBorders>
              <w:top w:val="nil"/>
              <w:left w:val="nil"/>
              <w:bottom w:val="single" w:sz="4" w:space="0" w:color="auto"/>
              <w:right w:val="single" w:sz="4" w:space="0" w:color="auto"/>
            </w:tcBorders>
            <w:shd w:val="clear" w:color="auto" w:fill="auto"/>
            <w:vAlign w:val="bottom"/>
          </w:tcPr>
          <w:p w14:paraId="768A8CE1"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3C4B796B"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367DC414" w14:textId="77777777" w:rsidR="00275F81" w:rsidRPr="007D55BF" w:rsidDel="001137A7" w:rsidRDefault="00275F81" w:rsidP="00FD159A">
            <w:pPr>
              <w:jc w:val="right"/>
              <w:rPr>
                <w:rFonts w:ascii="Arial" w:eastAsia="Times New Roman" w:hAnsi="Arial" w:cs="Arial"/>
                <w:color w:val="000000"/>
              </w:rPr>
            </w:pPr>
          </w:p>
        </w:tc>
        <w:tc>
          <w:tcPr>
            <w:tcW w:w="1558" w:type="dxa"/>
            <w:tcBorders>
              <w:top w:val="nil"/>
              <w:left w:val="nil"/>
              <w:bottom w:val="single" w:sz="4" w:space="0" w:color="auto"/>
              <w:right w:val="single" w:sz="4" w:space="0" w:color="auto"/>
            </w:tcBorders>
            <w:shd w:val="clear" w:color="auto" w:fill="auto"/>
            <w:noWrap/>
            <w:vAlign w:val="bottom"/>
          </w:tcPr>
          <w:p w14:paraId="11D814AD" w14:textId="77777777" w:rsidR="00275F81" w:rsidRPr="007D55BF" w:rsidDel="001137A7" w:rsidRDefault="00275F81" w:rsidP="00FD159A">
            <w:pPr>
              <w:jc w:val="right"/>
              <w:rPr>
                <w:rFonts w:ascii="Arial" w:eastAsia="Times New Roman" w:hAnsi="Arial" w:cs="Arial"/>
                <w:color w:val="000000"/>
              </w:rPr>
            </w:pPr>
          </w:p>
        </w:tc>
      </w:tr>
      <w:tr w:rsidR="00275F81" w:rsidRPr="007D55BF" w14:paraId="5049DDE0" w14:textId="77777777" w:rsidTr="00BF2D89">
        <w:trPr>
          <w:trHeight w:val="285"/>
        </w:trPr>
        <w:tc>
          <w:tcPr>
            <w:tcW w:w="1034" w:type="dxa"/>
            <w:tcBorders>
              <w:top w:val="nil"/>
              <w:left w:val="single" w:sz="4" w:space="0" w:color="auto"/>
              <w:bottom w:val="single" w:sz="4" w:space="0" w:color="auto"/>
              <w:right w:val="single" w:sz="4" w:space="0" w:color="auto"/>
            </w:tcBorders>
            <w:shd w:val="clear" w:color="auto" w:fill="auto"/>
          </w:tcPr>
          <w:p w14:paraId="2A108D08" w14:textId="77777777" w:rsidR="00275F81" w:rsidRPr="007D55BF" w:rsidRDefault="00275F81" w:rsidP="00FD159A">
            <w:pPr>
              <w:jc w:val="center"/>
              <w:rPr>
                <w:rFonts w:ascii="Arial" w:eastAsia="Times New Roman" w:hAnsi="Arial" w:cs="Arial"/>
                <w:color w:val="000000"/>
              </w:rPr>
            </w:pPr>
            <w:r w:rsidRPr="007D55BF">
              <w:rPr>
                <w:rFonts w:ascii="Arial" w:eastAsia="Times New Roman" w:hAnsi="Arial" w:cs="Arial"/>
                <w:color w:val="000000"/>
              </w:rPr>
              <w:t>XXX</w:t>
            </w:r>
          </w:p>
        </w:tc>
        <w:tc>
          <w:tcPr>
            <w:tcW w:w="3548" w:type="dxa"/>
            <w:gridSpan w:val="2"/>
            <w:tcBorders>
              <w:top w:val="nil"/>
              <w:left w:val="nil"/>
              <w:bottom w:val="single" w:sz="4" w:space="0" w:color="auto"/>
              <w:right w:val="single" w:sz="4" w:space="0" w:color="auto"/>
            </w:tcBorders>
            <w:shd w:val="clear" w:color="auto" w:fill="auto"/>
          </w:tcPr>
          <w:p w14:paraId="57FF399B" w14:textId="77777777" w:rsidR="00275F81" w:rsidRPr="007D55BF" w:rsidRDefault="00275F81" w:rsidP="00FD159A">
            <w:pPr>
              <w:rPr>
                <w:rFonts w:ascii="Arial" w:eastAsia="Times New Roman" w:hAnsi="Arial" w:cs="Arial"/>
                <w:color w:val="000000"/>
              </w:rPr>
            </w:pPr>
            <w:r w:rsidRPr="007D55BF">
              <w:rPr>
                <w:rFonts w:ascii="Arial" w:eastAsia="Times New Roman" w:hAnsi="Arial" w:cs="Arial"/>
                <w:color w:val="000000"/>
              </w:rPr>
              <w:t>Frais de voyage</w:t>
            </w:r>
          </w:p>
        </w:tc>
        <w:tc>
          <w:tcPr>
            <w:tcW w:w="1238" w:type="dxa"/>
            <w:tcBorders>
              <w:top w:val="nil"/>
              <w:left w:val="nil"/>
              <w:bottom w:val="single" w:sz="4" w:space="0" w:color="auto"/>
              <w:right w:val="single" w:sz="4" w:space="0" w:color="auto"/>
            </w:tcBorders>
            <w:shd w:val="clear" w:color="auto" w:fill="auto"/>
            <w:vAlign w:val="bottom"/>
          </w:tcPr>
          <w:p w14:paraId="7551D702"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5FB2508D"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56C90F8E" w14:textId="77777777" w:rsidR="00275F81" w:rsidRPr="007D55BF" w:rsidDel="001137A7" w:rsidRDefault="00275F81" w:rsidP="00FD159A">
            <w:pPr>
              <w:jc w:val="right"/>
              <w:rPr>
                <w:rFonts w:ascii="Arial" w:eastAsia="Times New Roman" w:hAnsi="Arial" w:cs="Arial"/>
                <w:color w:val="000000"/>
              </w:rPr>
            </w:pPr>
          </w:p>
        </w:tc>
        <w:tc>
          <w:tcPr>
            <w:tcW w:w="1558" w:type="dxa"/>
            <w:tcBorders>
              <w:top w:val="nil"/>
              <w:left w:val="nil"/>
              <w:bottom w:val="single" w:sz="4" w:space="0" w:color="auto"/>
              <w:right w:val="single" w:sz="4" w:space="0" w:color="auto"/>
            </w:tcBorders>
            <w:shd w:val="clear" w:color="auto" w:fill="auto"/>
            <w:noWrap/>
            <w:vAlign w:val="bottom"/>
          </w:tcPr>
          <w:p w14:paraId="7A66AEB9" w14:textId="77777777" w:rsidR="00275F81" w:rsidRPr="007D55BF" w:rsidDel="001137A7" w:rsidRDefault="00275F81" w:rsidP="00FD159A">
            <w:pPr>
              <w:jc w:val="right"/>
              <w:rPr>
                <w:rFonts w:ascii="Arial" w:eastAsia="Times New Roman" w:hAnsi="Arial" w:cs="Arial"/>
                <w:color w:val="000000"/>
              </w:rPr>
            </w:pPr>
          </w:p>
        </w:tc>
      </w:tr>
      <w:tr w:rsidR="00275F81" w:rsidRPr="007D55BF" w14:paraId="2522E82B" w14:textId="77777777" w:rsidTr="00BF2D89">
        <w:trPr>
          <w:trHeight w:val="285"/>
        </w:trPr>
        <w:tc>
          <w:tcPr>
            <w:tcW w:w="1034" w:type="dxa"/>
            <w:tcBorders>
              <w:top w:val="nil"/>
              <w:left w:val="single" w:sz="4" w:space="0" w:color="auto"/>
              <w:bottom w:val="single" w:sz="4" w:space="0" w:color="auto"/>
              <w:right w:val="single" w:sz="4" w:space="0" w:color="auto"/>
            </w:tcBorders>
            <w:shd w:val="clear" w:color="auto" w:fill="auto"/>
          </w:tcPr>
          <w:p w14:paraId="3CD1BF27" w14:textId="77777777" w:rsidR="00275F81" w:rsidRPr="007D55BF" w:rsidRDefault="00275F81" w:rsidP="00FD159A">
            <w:pPr>
              <w:jc w:val="center"/>
              <w:rPr>
                <w:rFonts w:ascii="Arial" w:eastAsia="Times New Roman" w:hAnsi="Arial" w:cs="Arial"/>
                <w:color w:val="000000"/>
              </w:rPr>
            </w:pPr>
            <w:r w:rsidRPr="007D55BF">
              <w:rPr>
                <w:rFonts w:ascii="Arial" w:eastAsia="Times New Roman" w:hAnsi="Arial" w:cs="Arial"/>
                <w:color w:val="000000"/>
              </w:rPr>
              <w:t>XXX</w:t>
            </w:r>
          </w:p>
        </w:tc>
        <w:tc>
          <w:tcPr>
            <w:tcW w:w="3548" w:type="dxa"/>
            <w:gridSpan w:val="2"/>
            <w:tcBorders>
              <w:top w:val="nil"/>
              <w:left w:val="nil"/>
              <w:bottom w:val="single" w:sz="4" w:space="0" w:color="auto"/>
              <w:right w:val="single" w:sz="4" w:space="0" w:color="auto"/>
            </w:tcBorders>
            <w:shd w:val="clear" w:color="auto" w:fill="auto"/>
          </w:tcPr>
          <w:p w14:paraId="559F20C5" w14:textId="030482E1" w:rsidR="00275F81" w:rsidRPr="007D55BF" w:rsidRDefault="00275F81" w:rsidP="00FD159A">
            <w:pPr>
              <w:rPr>
                <w:rFonts w:ascii="Arial" w:eastAsia="Times New Roman" w:hAnsi="Arial" w:cs="Arial"/>
                <w:color w:val="000000"/>
              </w:rPr>
            </w:pPr>
            <w:r w:rsidRPr="007D55BF">
              <w:rPr>
                <w:rFonts w:ascii="Arial" w:eastAsia="Times New Roman" w:hAnsi="Arial" w:cs="Arial"/>
                <w:color w:val="000000"/>
              </w:rPr>
              <w:t>Services d’organis</w:t>
            </w:r>
            <w:r w:rsidR="00BF2D89" w:rsidRPr="007D55BF">
              <w:rPr>
                <w:rFonts w:ascii="Arial" w:eastAsia="Times New Roman" w:hAnsi="Arial" w:cs="Arial"/>
                <w:color w:val="000000"/>
              </w:rPr>
              <w:t>mes</w:t>
            </w:r>
            <w:r w:rsidRPr="007D55BF">
              <w:rPr>
                <w:rFonts w:ascii="Arial" w:eastAsia="Times New Roman" w:hAnsi="Arial" w:cs="Arial"/>
                <w:color w:val="000000"/>
              </w:rPr>
              <w:t xml:space="preserve"> des Nations Unies</w:t>
            </w:r>
          </w:p>
        </w:tc>
        <w:tc>
          <w:tcPr>
            <w:tcW w:w="1238" w:type="dxa"/>
            <w:tcBorders>
              <w:top w:val="nil"/>
              <w:left w:val="nil"/>
              <w:bottom w:val="single" w:sz="4" w:space="0" w:color="auto"/>
              <w:right w:val="single" w:sz="4" w:space="0" w:color="auto"/>
            </w:tcBorders>
            <w:shd w:val="clear" w:color="auto" w:fill="auto"/>
            <w:vAlign w:val="bottom"/>
          </w:tcPr>
          <w:p w14:paraId="54B90B18"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59EB7647"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39256479" w14:textId="77777777" w:rsidR="00275F81" w:rsidRPr="007D55BF" w:rsidDel="001137A7" w:rsidRDefault="00275F81" w:rsidP="00FD159A">
            <w:pPr>
              <w:jc w:val="right"/>
              <w:rPr>
                <w:rFonts w:ascii="Arial" w:eastAsia="Times New Roman" w:hAnsi="Arial" w:cs="Arial"/>
                <w:color w:val="000000"/>
              </w:rPr>
            </w:pPr>
          </w:p>
        </w:tc>
        <w:tc>
          <w:tcPr>
            <w:tcW w:w="1558" w:type="dxa"/>
            <w:tcBorders>
              <w:top w:val="nil"/>
              <w:left w:val="nil"/>
              <w:bottom w:val="single" w:sz="4" w:space="0" w:color="auto"/>
              <w:right w:val="single" w:sz="4" w:space="0" w:color="auto"/>
            </w:tcBorders>
            <w:shd w:val="clear" w:color="auto" w:fill="auto"/>
            <w:noWrap/>
            <w:vAlign w:val="bottom"/>
          </w:tcPr>
          <w:p w14:paraId="6A8C5843" w14:textId="77777777" w:rsidR="00275F81" w:rsidRPr="007D55BF" w:rsidDel="001137A7" w:rsidRDefault="00275F81" w:rsidP="00FD159A">
            <w:pPr>
              <w:jc w:val="right"/>
              <w:rPr>
                <w:rFonts w:ascii="Arial" w:eastAsia="Times New Roman" w:hAnsi="Arial" w:cs="Arial"/>
                <w:color w:val="000000"/>
              </w:rPr>
            </w:pPr>
          </w:p>
        </w:tc>
      </w:tr>
      <w:tr w:rsidR="00275F81" w:rsidRPr="007D55BF" w14:paraId="74D0ECEA" w14:textId="77777777" w:rsidTr="00BF2D89">
        <w:trPr>
          <w:trHeight w:val="285"/>
        </w:trPr>
        <w:tc>
          <w:tcPr>
            <w:tcW w:w="1034" w:type="dxa"/>
            <w:tcBorders>
              <w:top w:val="nil"/>
              <w:left w:val="single" w:sz="4" w:space="0" w:color="auto"/>
              <w:bottom w:val="single" w:sz="4" w:space="0" w:color="auto"/>
              <w:right w:val="single" w:sz="4" w:space="0" w:color="auto"/>
            </w:tcBorders>
            <w:shd w:val="clear" w:color="auto" w:fill="auto"/>
          </w:tcPr>
          <w:p w14:paraId="47318DB1" w14:textId="77777777" w:rsidR="00275F81" w:rsidRPr="007D55BF" w:rsidRDefault="00275F81" w:rsidP="00FD159A">
            <w:pPr>
              <w:jc w:val="center"/>
              <w:rPr>
                <w:rFonts w:ascii="Arial" w:eastAsia="Times New Roman" w:hAnsi="Arial" w:cs="Arial"/>
                <w:color w:val="000000"/>
              </w:rPr>
            </w:pPr>
            <w:r w:rsidRPr="007D55BF">
              <w:rPr>
                <w:rFonts w:ascii="Arial" w:eastAsia="Times New Roman" w:hAnsi="Arial" w:cs="Arial"/>
                <w:color w:val="000000"/>
              </w:rPr>
              <w:t>XXX</w:t>
            </w:r>
          </w:p>
        </w:tc>
        <w:tc>
          <w:tcPr>
            <w:tcW w:w="3548" w:type="dxa"/>
            <w:gridSpan w:val="2"/>
            <w:tcBorders>
              <w:top w:val="nil"/>
              <w:left w:val="nil"/>
              <w:bottom w:val="single" w:sz="4" w:space="0" w:color="auto"/>
              <w:right w:val="single" w:sz="4" w:space="0" w:color="auto"/>
            </w:tcBorders>
            <w:shd w:val="clear" w:color="auto" w:fill="auto"/>
          </w:tcPr>
          <w:p w14:paraId="5315917F" w14:textId="77777777" w:rsidR="00275F81" w:rsidRPr="007D55BF" w:rsidRDefault="00275F81" w:rsidP="00FD159A">
            <w:pPr>
              <w:rPr>
                <w:rFonts w:ascii="Arial" w:eastAsia="Times New Roman" w:hAnsi="Arial" w:cs="Arial"/>
                <w:color w:val="000000"/>
              </w:rPr>
            </w:pPr>
            <w:r w:rsidRPr="007D55BF">
              <w:rPr>
                <w:rFonts w:ascii="Arial" w:eastAsia="Times New Roman" w:hAnsi="Arial" w:cs="Arial"/>
                <w:color w:val="000000"/>
              </w:rPr>
              <w:t>Services commerciaux</w:t>
            </w:r>
          </w:p>
        </w:tc>
        <w:tc>
          <w:tcPr>
            <w:tcW w:w="1238" w:type="dxa"/>
            <w:tcBorders>
              <w:top w:val="nil"/>
              <w:left w:val="nil"/>
              <w:bottom w:val="single" w:sz="4" w:space="0" w:color="auto"/>
              <w:right w:val="single" w:sz="4" w:space="0" w:color="auto"/>
            </w:tcBorders>
            <w:shd w:val="clear" w:color="auto" w:fill="auto"/>
            <w:vAlign w:val="bottom"/>
          </w:tcPr>
          <w:p w14:paraId="7D7B98F0"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09A72D4C"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6D8164B2" w14:textId="77777777" w:rsidR="00275F81" w:rsidRPr="007D55BF" w:rsidDel="001137A7" w:rsidRDefault="00275F81" w:rsidP="00FD159A">
            <w:pPr>
              <w:jc w:val="right"/>
              <w:rPr>
                <w:rFonts w:ascii="Arial" w:eastAsia="Times New Roman" w:hAnsi="Arial" w:cs="Arial"/>
                <w:color w:val="000000"/>
              </w:rPr>
            </w:pPr>
          </w:p>
        </w:tc>
        <w:tc>
          <w:tcPr>
            <w:tcW w:w="1558" w:type="dxa"/>
            <w:tcBorders>
              <w:top w:val="nil"/>
              <w:left w:val="nil"/>
              <w:bottom w:val="single" w:sz="4" w:space="0" w:color="auto"/>
              <w:right w:val="single" w:sz="4" w:space="0" w:color="auto"/>
            </w:tcBorders>
            <w:shd w:val="clear" w:color="auto" w:fill="auto"/>
            <w:noWrap/>
            <w:vAlign w:val="bottom"/>
          </w:tcPr>
          <w:p w14:paraId="1800E153" w14:textId="77777777" w:rsidR="00275F81" w:rsidRPr="007D55BF" w:rsidDel="001137A7" w:rsidRDefault="00275F81" w:rsidP="00FD159A">
            <w:pPr>
              <w:jc w:val="right"/>
              <w:rPr>
                <w:rFonts w:ascii="Arial" w:eastAsia="Times New Roman" w:hAnsi="Arial" w:cs="Arial"/>
                <w:color w:val="000000"/>
              </w:rPr>
            </w:pPr>
          </w:p>
        </w:tc>
      </w:tr>
      <w:tr w:rsidR="00275F81" w:rsidRPr="007D55BF" w14:paraId="24BB96D1" w14:textId="77777777" w:rsidTr="00BF2D89">
        <w:trPr>
          <w:trHeight w:val="285"/>
        </w:trPr>
        <w:tc>
          <w:tcPr>
            <w:tcW w:w="1034" w:type="dxa"/>
            <w:tcBorders>
              <w:top w:val="nil"/>
              <w:left w:val="single" w:sz="4" w:space="0" w:color="auto"/>
              <w:bottom w:val="single" w:sz="4" w:space="0" w:color="auto"/>
              <w:right w:val="single" w:sz="4" w:space="0" w:color="auto"/>
            </w:tcBorders>
            <w:shd w:val="clear" w:color="auto" w:fill="auto"/>
          </w:tcPr>
          <w:p w14:paraId="0E1DBCF4" w14:textId="77777777" w:rsidR="00275F81" w:rsidRPr="007D55BF" w:rsidRDefault="00275F81" w:rsidP="00FD159A">
            <w:pPr>
              <w:jc w:val="center"/>
              <w:rPr>
                <w:rFonts w:ascii="Arial" w:eastAsia="Times New Roman" w:hAnsi="Arial" w:cs="Arial"/>
                <w:color w:val="000000"/>
              </w:rPr>
            </w:pPr>
            <w:r w:rsidRPr="007D55BF">
              <w:rPr>
                <w:rFonts w:ascii="Arial" w:eastAsia="Times New Roman" w:hAnsi="Arial" w:cs="Arial"/>
                <w:color w:val="000000"/>
              </w:rPr>
              <w:t>XXX</w:t>
            </w:r>
          </w:p>
        </w:tc>
        <w:tc>
          <w:tcPr>
            <w:tcW w:w="3548" w:type="dxa"/>
            <w:gridSpan w:val="2"/>
            <w:tcBorders>
              <w:top w:val="nil"/>
              <w:left w:val="nil"/>
              <w:bottom w:val="single" w:sz="4" w:space="0" w:color="auto"/>
              <w:right w:val="single" w:sz="4" w:space="0" w:color="auto"/>
            </w:tcBorders>
            <w:shd w:val="clear" w:color="auto" w:fill="auto"/>
          </w:tcPr>
          <w:p w14:paraId="25E69E81" w14:textId="77777777" w:rsidR="00275F81" w:rsidRPr="007D55BF" w:rsidRDefault="00275F81" w:rsidP="00FD159A">
            <w:pPr>
              <w:rPr>
                <w:rFonts w:ascii="Arial" w:eastAsia="Times New Roman" w:hAnsi="Arial" w:cs="Arial"/>
                <w:color w:val="000000"/>
              </w:rPr>
            </w:pPr>
            <w:r w:rsidRPr="007D55BF">
              <w:rPr>
                <w:rFonts w:ascii="Arial" w:eastAsia="Times New Roman" w:hAnsi="Arial" w:cs="Arial"/>
                <w:color w:val="000000"/>
              </w:rPr>
              <w:t>Coût de l’évaluation thématique</w:t>
            </w:r>
          </w:p>
        </w:tc>
        <w:tc>
          <w:tcPr>
            <w:tcW w:w="1238" w:type="dxa"/>
            <w:tcBorders>
              <w:top w:val="nil"/>
              <w:left w:val="nil"/>
              <w:bottom w:val="single" w:sz="4" w:space="0" w:color="auto"/>
              <w:right w:val="single" w:sz="4" w:space="0" w:color="auto"/>
            </w:tcBorders>
            <w:shd w:val="clear" w:color="auto" w:fill="auto"/>
            <w:vAlign w:val="bottom"/>
          </w:tcPr>
          <w:p w14:paraId="1B5B87BE"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21734570"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5E3BA31E" w14:textId="77777777" w:rsidR="00275F81" w:rsidRPr="007D55BF" w:rsidDel="001137A7" w:rsidRDefault="00275F81" w:rsidP="00FD159A">
            <w:pPr>
              <w:jc w:val="right"/>
              <w:rPr>
                <w:rFonts w:ascii="Arial" w:eastAsia="Times New Roman" w:hAnsi="Arial" w:cs="Arial"/>
                <w:color w:val="000000"/>
              </w:rPr>
            </w:pPr>
          </w:p>
        </w:tc>
        <w:tc>
          <w:tcPr>
            <w:tcW w:w="1558" w:type="dxa"/>
            <w:tcBorders>
              <w:top w:val="nil"/>
              <w:left w:val="nil"/>
              <w:bottom w:val="single" w:sz="4" w:space="0" w:color="auto"/>
              <w:right w:val="single" w:sz="4" w:space="0" w:color="auto"/>
            </w:tcBorders>
            <w:shd w:val="clear" w:color="auto" w:fill="auto"/>
            <w:noWrap/>
            <w:vAlign w:val="bottom"/>
          </w:tcPr>
          <w:p w14:paraId="30ED900A" w14:textId="77777777" w:rsidR="00275F81" w:rsidRPr="007D55BF" w:rsidDel="001137A7" w:rsidRDefault="00275F81" w:rsidP="00FD159A">
            <w:pPr>
              <w:jc w:val="right"/>
              <w:rPr>
                <w:rFonts w:ascii="Arial" w:eastAsia="Times New Roman" w:hAnsi="Arial" w:cs="Arial"/>
                <w:color w:val="000000"/>
              </w:rPr>
            </w:pPr>
          </w:p>
        </w:tc>
      </w:tr>
      <w:tr w:rsidR="00275F81" w:rsidRPr="007D55BF" w14:paraId="61E51959" w14:textId="77777777" w:rsidTr="00BF2D89">
        <w:trPr>
          <w:trHeight w:val="285"/>
        </w:trPr>
        <w:tc>
          <w:tcPr>
            <w:tcW w:w="1034" w:type="dxa"/>
            <w:tcBorders>
              <w:top w:val="nil"/>
              <w:left w:val="single" w:sz="4" w:space="0" w:color="auto"/>
              <w:bottom w:val="single" w:sz="4" w:space="0" w:color="auto"/>
              <w:right w:val="single" w:sz="4" w:space="0" w:color="auto"/>
            </w:tcBorders>
            <w:shd w:val="clear" w:color="auto" w:fill="auto"/>
          </w:tcPr>
          <w:p w14:paraId="4B9598D5" w14:textId="77777777" w:rsidR="00275F81" w:rsidRPr="007D55BF" w:rsidRDefault="00275F81" w:rsidP="00FD159A">
            <w:pPr>
              <w:jc w:val="center"/>
              <w:rPr>
                <w:rFonts w:ascii="Arial" w:eastAsia="Times New Roman" w:hAnsi="Arial" w:cs="Arial"/>
                <w:color w:val="000000"/>
              </w:rPr>
            </w:pPr>
            <w:r w:rsidRPr="007D55BF">
              <w:rPr>
                <w:rFonts w:ascii="Arial" w:eastAsia="Times New Roman" w:hAnsi="Arial" w:cs="Arial"/>
                <w:color w:val="000000"/>
              </w:rPr>
              <w:t>XXX</w:t>
            </w:r>
          </w:p>
        </w:tc>
        <w:tc>
          <w:tcPr>
            <w:tcW w:w="3548" w:type="dxa"/>
            <w:gridSpan w:val="2"/>
            <w:tcBorders>
              <w:top w:val="nil"/>
              <w:left w:val="nil"/>
              <w:bottom w:val="single" w:sz="4" w:space="0" w:color="auto"/>
              <w:right w:val="single" w:sz="4" w:space="0" w:color="auto"/>
            </w:tcBorders>
            <w:shd w:val="clear" w:color="auto" w:fill="auto"/>
          </w:tcPr>
          <w:p w14:paraId="4514F31A" w14:textId="77777777" w:rsidR="00275F81" w:rsidRPr="007D55BF" w:rsidRDefault="00275F81" w:rsidP="00FD159A">
            <w:pPr>
              <w:rPr>
                <w:rFonts w:ascii="Arial" w:eastAsia="Times New Roman" w:hAnsi="Arial" w:cs="Arial"/>
                <w:color w:val="000000"/>
              </w:rPr>
            </w:pPr>
            <w:r w:rsidRPr="007D55BF">
              <w:rPr>
                <w:rFonts w:ascii="Arial" w:eastAsia="Times New Roman" w:hAnsi="Arial" w:cs="Arial"/>
                <w:color w:val="000000"/>
              </w:rPr>
              <w:t>Coût de l’évaluation intersectorielle</w:t>
            </w:r>
          </w:p>
        </w:tc>
        <w:tc>
          <w:tcPr>
            <w:tcW w:w="1238" w:type="dxa"/>
            <w:tcBorders>
              <w:top w:val="nil"/>
              <w:left w:val="nil"/>
              <w:bottom w:val="single" w:sz="4" w:space="0" w:color="auto"/>
              <w:right w:val="single" w:sz="4" w:space="0" w:color="auto"/>
            </w:tcBorders>
            <w:shd w:val="clear" w:color="auto" w:fill="auto"/>
            <w:vAlign w:val="bottom"/>
          </w:tcPr>
          <w:p w14:paraId="4FBF1079"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6FE7DE9A" w14:textId="77777777" w:rsidR="00275F81" w:rsidRPr="007D55BF" w:rsidDel="001137A7" w:rsidRDefault="00275F81" w:rsidP="00FD159A">
            <w:pPr>
              <w:jc w:val="right"/>
              <w:rPr>
                <w:rFonts w:ascii="Arial" w:eastAsia="Times New Roman" w:hAnsi="Arial" w:cs="Arial"/>
                <w:color w:val="000000"/>
              </w:rPr>
            </w:pPr>
          </w:p>
        </w:tc>
        <w:tc>
          <w:tcPr>
            <w:tcW w:w="1220" w:type="dxa"/>
            <w:tcBorders>
              <w:top w:val="nil"/>
              <w:left w:val="nil"/>
              <w:bottom w:val="single" w:sz="4" w:space="0" w:color="auto"/>
              <w:right w:val="single" w:sz="4" w:space="0" w:color="auto"/>
            </w:tcBorders>
            <w:shd w:val="clear" w:color="auto" w:fill="auto"/>
            <w:vAlign w:val="bottom"/>
          </w:tcPr>
          <w:p w14:paraId="2D53A252" w14:textId="77777777" w:rsidR="00275F81" w:rsidRPr="007D55BF" w:rsidDel="001137A7" w:rsidRDefault="00275F81" w:rsidP="00FD159A">
            <w:pPr>
              <w:jc w:val="right"/>
              <w:rPr>
                <w:rFonts w:ascii="Arial" w:eastAsia="Times New Roman" w:hAnsi="Arial" w:cs="Arial"/>
                <w:color w:val="000000"/>
              </w:rPr>
            </w:pPr>
          </w:p>
        </w:tc>
        <w:tc>
          <w:tcPr>
            <w:tcW w:w="1558" w:type="dxa"/>
            <w:tcBorders>
              <w:top w:val="nil"/>
              <w:left w:val="nil"/>
              <w:bottom w:val="single" w:sz="4" w:space="0" w:color="auto"/>
              <w:right w:val="single" w:sz="4" w:space="0" w:color="auto"/>
            </w:tcBorders>
            <w:shd w:val="clear" w:color="auto" w:fill="auto"/>
            <w:noWrap/>
            <w:vAlign w:val="bottom"/>
          </w:tcPr>
          <w:p w14:paraId="7C86FEAC" w14:textId="77777777" w:rsidR="00275F81" w:rsidRPr="007D55BF" w:rsidDel="001137A7" w:rsidRDefault="00275F81" w:rsidP="00FD159A">
            <w:pPr>
              <w:jc w:val="right"/>
              <w:rPr>
                <w:rFonts w:ascii="Arial" w:eastAsia="Times New Roman" w:hAnsi="Arial" w:cs="Arial"/>
                <w:color w:val="000000"/>
              </w:rPr>
            </w:pPr>
          </w:p>
        </w:tc>
      </w:tr>
      <w:tr w:rsidR="00275F81" w:rsidRPr="009E5758" w14:paraId="6F5C5BAF" w14:textId="77777777" w:rsidTr="00FD159A">
        <w:trPr>
          <w:trHeight w:val="255"/>
        </w:trPr>
        <w:tc>
          <w:tcPr>
            <w:tcW w:w="4582" w:type="dxa"/>
            <w:gridSpan w:val="3"/>
            <w:tcBorders>
              <w:top w:val="single" w:sz="4" w:space="0" w:color="auto"/>
              <w:left w:val="single" w:sz="4" w:space="0" w:color="auto"/>
              <w:bottom w:val="single" w:sz="4" w:space="0" w:color="auto"/>
              <w:right w:val="single" w:sz="4" w:space="0" w:color="auto"/>
            </w:tcBorders>
            <w:shd w:val="clear" w:color="000000" w:fill="BFBFBF"/>
            <w:vAlign w:val="center"/>
          </w:tcPr>
          <w:p w14:paraId="2D0A57C1" w14:textId="0AB5E56D" w:rsidR="00275F81" w:rsidRPr="009E5758" w:rsidRDefault="00BF2D89" w:rsidP="00FD159A">
            <w:pPr>
              <w:jc w:val="right"/>
              <w:rPr>
                <w:b/>
                <w:color w:val="000000"/>
                <w:sz w:val="22"/>
                <w:szCs w:val="22"/>
              </w:rPr>
            </w:pPr>
            <w:r w:rsidRPr="009E5758">
              <w:rPr>
                <w:b/>
                <w:color w:val="000000"/>
                <w:sz w:val="22"/>
                <w:szCs w:val="22"/>
              </w:rPr>
              <w:t>Total partiel, c</w:t>
            </w:r>
            <w:r w:rsidR="00275F81" w:rsidRPr="009E5758">
              <w:rPr>
                <w:b/>
                <w:color w:val="000000"/>
                <w:sz w:val="22"/>
                <w:szCs w:val="22"/>
              </w:rPr>
              <w:t>oûts d’appui directs</w:t>
            </w:r>
          </w:p>
        </w:tc>
        <w:tc>
          <w:tcPr>
            <w:tcW w:w="1238" w:type="dxa"/>
            <w:tcBorders>
              <w:top w:val="nil"/>
              <w:left w:val="nil"/>
              <w:bottom w:val="single" w:sz="4" w:space="0" w:color="auto"/>
              <w:right w:val="single" w:sz="4" w:space="0" w:color="auto"/>
            </w:tcBorders>
            <w:shd w:val="clear" w:color="000000" w:fill="BFBFBF"/>
            <w:noWrap/>
            <w:vAlign w:val="bottom"/>
          </w:tcPr>
          <w:p w14:paraId="00D55A96" w14:textId="77777777" w:rsidR="00275F81" w:rsidRPr="009E5758" w:rsidRDefault="00275F81" w:rsidP="00FD159A">
            <w:pPr>
              <w:jc w:val="right"/>
              <w:rPr>
                <w:rFonts w:eastAsia="Times New Roman"/>
                <w:b/>
                <w:bCs/>
                <w:color w:val="000000"/>
                <w:sz w:val="22"/>
                <w:szCs w:val="22"/>
              </w:rPr>
            </w:pPr>
          </w:p>
        </w:tc>
        <w:tc>
          <w:tcPr>
            <w:tcW w:w="1220" w:type="dxa"/>
            <w:tcBorders>
              <w:top w:val="nil"/>
              <w:left w:val="nil"/>
              <w:bottom w:val="single" w:sz="4" w:space="0" w:color="auto"/>
              <w:right w:val="single" w:sz="4" w:space="0" w:color="auto"/>
            </w:tcBorders>
            <w:shd w:val="clear" w:color="000000" w:fill="BFBFBF"/>
            <w:noWrap/>
            <w:vAlign w:val="bottom"/>
          </w:tcPr>
          <w:p w14:paraId="1400ED4F" w14:textId="77777777" w:rsidR="00275F81" w:rsidRPr="009E5758" w:rsidRDefault="00275F81" w:rsidP="00FD159A">
            <w:pPr>
              <w:jc w:val="right"/>
              <w:rPr>
                <w:rFonts w:eastAsia="Times New Roman"/>
                <w:b/>
                <w:bCs/>
                <w:color w:val="000000"/>
                <w:sz w:val="22"/>
                <w:szCs w:val="22"/>
              </w:rPr>
            </w:pPr>
          </w:p>
        </w:tc>
        <w:tc>
          <w:tcPr>
            <w:tcW w:w="1220" w:type="dxa"/>
            <w:tcBorders>
              <w:top w:val="nil"/>
              <w:left w:val="nil"/>
              <w:bottom w:val="single" w:sz="4" w:space="0" w:color="auto"/>
              <w:right w:val="single" w:sz="4" w:space="0" w:color="auto"/>
            </w:tcBorders>
            <w:shd w:val="clear" w:color="000000" w:fill="BFBFBF"/>
            <w:noWrap/>
            <w:vAlign w:val="bottom"/>
          </w:tcPr>
          <w:p w14:paraId="029CA7C0" w14:textId="77777777" w:rsidR="00275F81" w:rsidRPr="009E5758" w:rsidRDefault="00275F81" w:rsidP="00FD159A">
            <w:pPr>
              <w:jc w:val="right"/>
              <w:rPr>
                <w:rFonts w:eastAsia="Times New Roman"/>
                <w:b/>
                <w:bCs/>
                <w:color w:val="000000"/>
                <w:sz w:val="22"/>
                <w:szCs w:val="22"/>
              </w:rPr>
            </w:pPr>
          </w:p>
        </w:tc>
        <w:tc>
          <w:tcPr>
            <w:tcW w:w="1558" w:type="dxa"/>
            <w:tcBorders>
              <w:top w:val="nil"/>
              <w:left w:val="nil"/>
              <w:bottom w:val="single" w:sz="4" w:space="0" w:color="auto"/>
              <w:right w:val="single" w:sz="4" w:space="0" w:color="auto"/>
            </w:tcBorders>
            <w:shd w:val="clear" w:color="000000" w:fill="BFBFBF"/>
            <w:noWrap/>
            <w:vAlign w:val="bottom"/>
          </w:tcPr>
          <w:p w14:paraId="4EDC2AA2" w14:textId="77777777" w:rsidR="00275F81" w:rsidRPr="009E5758" w:rsidRDefault="00275F81" w:rsidP="00FD159A">
            <w:pPr>
              <w:jc w:val="right"/>
              <w:rPr>
                <w:rFonts w:eastAsia="Times New Roman"/>
                <w:b/>
                <w:bCs/>
                <w:color w:val="000000"/>
                <w:sz w:val="22"/>
                <w:szCs w:val="22"/>
              </w:rPr>
            </w:pPr>
          </w:p>
        </w:tc>
      </w:tr>
      <w:tr w:rsidR="00275F81" w:rsidRPr="009E5758" w14:paraId="2EF93F49" w14:textId="77777777" w:rsidTr="00FD159A">
        <w:trPr>
          <w:trHeight w:val="255"/>
        </w:trPr>
        <w:tc>
          <w:tcPr>
            <w:tcW w:w="4582" w:type="dxa"/>
            <w:gridSpan w:val="3"/>
            <w:tcBorders>
              <w:top w:val="single" w:sz="4" w:space="0" w:color="auto"/>
              <w:left w:val="single" w:sz="4" w:space="0" w:color="auto"/>
              <w:bottom w:val="single" w:sz="4" w:space="0" w:color="auto"/>
              <w:right w:val="single" w:sz="4" w:space="0" w:color="auto"/>
            </w:tcBorders>
            <w:shd w:val="clear" w:color="000000" w:fill="BFBFBF"/>
            <w:vAlign w:val="center"/>
          </w:tcPr>
          <w:p w14:paraId="45364508" w14:textId="51680317" w:rsidR="00275F81" w:rsidRPr="009E5758" w:rsidRDefault="00275F81" w:rsidP="00FD159A">
            <w:pPr>
              <w:jc w:val="left"/>
              <w:rPr>
                <w:rFonts w:eastAsia="Times New Roman"/>
                <w:b/>
                <w:bCs/>
                <w:color w:val="000000"/>
                <w:sz w:val="22"/>
                <w:szCs w:val="22"/>
              </w:rPr>
            </w:pPr>
            <w:r w:rsidRPr="009E5758">
              <w:rPr>
                <w:rFonts w:eastAsia="Times New Roman"/>
                <w:b/>
                <w:bCs/>
                <w:color w:val="000000"/>
                <w:sz w:val="22"/>
                <w:szCs w:val="22"/>
              </w:rPr>
              <w:t>T</w:t>
            </w:r>
            <w:r w:rsidR="00BF2D89" w:rsidRPr="009E5758">
              <w:rPr>
                <w:rFonts w:eastAsia="Times New Roman"/>
                <w:b/>
                <w:bCs/>
                <w:color w:val="000000"/>
                <w:sz w:val="22"/>
                <w:szCs w:val="22"/>
              </w:rPr>
              <w:t>otal,</w:t>
            </w:r>
            <w:r w:rsidR="00BF2D89" w:rsidRPr="009E5758" w:rsidDel="001137A7">
              <w:rPr>
                <w:rFonts w:eastAsia="Times New Roman"/>
                <w:b/>
                <w:bCs/>
                <w:color w:val="000000"/>
                <w:sz w:val="22"/>
                <w:szCs w:val="22"/>
              </w:rPr>
              <w:t xml:space="preserve"> </w:t>
            </w:r>
            <w:r w:rsidR="00BF2D89" w:rsidRPr="009E5758">
              <w:rPr>
                <w:rFonts w:eastAsia="Times New Roman"/>
                <w:b/>
                <w:bCs/>
                <w:color w:val="000000"/>
                <w:sz w:val="22"/>
                <w:szCs w:val="22"/>
              </w:rPr>
              <w:t>c</w:t>
            </w:r>
            <w:r w:rsidRPr="009E5758">
              <w:rPr>
                <w:rFonts w:eastAsia="Times New Roman"/>
                <w:b/>
                <w:bCs/>
                <w:color w:val="000000"/>
                <w:sz w:val="22"/>
                <w:szCs w:val="22"/>
              </w:rPr>
              <w:t>oûts opérationnels</w:t>
            </w:r>
          </w:p>
        </w:tc>
        <w:tc>
          <w:tcPr>
            <w:tcW w:w="1238" w:type="dxa"/>
            <w:tcBorders>
              <w:top w:val="nil"/>
              <w:left w:val="nil"/>
              <w:bottom w:val="single" w:sz="4" w:space="0" w:color="auto"/>
              <w:right w:val="single" w:sz="4" w:space="0" w:color="auto"/>
            </w:tcBorders>
            <w:shd w:val="clear" w:color="000000" w:fill="BFBFBF"/>
            <w:noWrap/>
            <w:vAlign w:val="bottom"/>
          </w:tcPr>
          <w:p w14:paraId="4E031281" w14:textId="77777777" w:rsidR="00275F81" w:rsidRPr="009E5758" w:rsidRDefault="00275F81" w:rsidP="00FD159A">
            <w:pPr>
              <w:jc w:val="right"/>
              <w:rPr>
                <w:rFonts w:eastAsia="Times New Roman"/>
                <w:b/>
                <w:bCs/>
                <w:color w:val="000000"/>
                <w:sz w:val="22"/>
                <w:szCs w:val="22"/>
              </w:rPr>
            </w:pPr>
          </w:p>
        </w:tc>
        <w:tc>
          <w:tcPr>
            <w:tcW w:w="1220" w:type="dxa"/>
            <w:tcBorders>
              <w:top w:val="nil"/>
              <w:left w:val="nil"/>
              <w:bottom w:val="single" w:sz="4" w:space="0" w:color="auto"/>
              <w:right w:val="single" w:sz="4" w:space="0" w:color="auto"/>
            </w:tcBorders>
            <w:shd w:val="clear" w:color="000000" w:fill="BFBFBF"/>
            <w:noWrap/>
            <w:vAlign w:val="bottom"/>
          </w:tcPr>
          <w:p w14:paraId="66E9CD75" w14:textId="77777777" w:rsidR="00275F81" w:rsidRPr="009E5758" w:rsidRDefault="00275F81" w:rsidP="00FD159A">
            <w:pPr>
              <w:jc w:val="right"/>
              <w:rPr>
                <w:rFonts w:eastAsia="Times New Roman"/>
                <w:b/>
                <w:bCs/>
                <w:color w:val="000000"/>
                <w:sz w:val="22"/>
                <w:szCs w:val="22"/>
              </w:rPr>
            </w:pPr>
          </w:p>
        </w:tc>
        <w:tc>
          <w:tcPr>
            <w:tcW w:w="1220" w:type="dxa"/>
            <w:tcBorders>
              <w:top w:val="nil"/>
              <w:left w:val="nil"/>
              <w:bottom w:val="single" w:sz="4" w:space="0" w:color="auto"/>
              <w:right w:val="single" w:sz="4" w:space="0" w:color="auto"/>
            </w:tcBorders>
            <w:shd w:val="clear" w:color="000000" w:fill="BFBFBF"/>
            <w:noWrap/>
            <w:vAlign w:val="bottom"/>
          </w:tcPr>
          <w:p w14:paraId="327BDF3E" w14:textId="77777777" w:rsidR="00275F81" w:rsidRPr="009E5758" w:rsidRDefault="00275F81" w:rsidP="00FD159A">
            <w:pPr>
              <w:jc w:val="right"/>
              <w:rPr>
                <w:rFonts w:eastAsia="Times New Roman"/>
                <w:b/>
                <w:bCs/>
                <w:color w:val="000000"/>
                <w:sz w:val="22"/>
                <w:szCs w:val="22"/>
              </w:rPr>
            </w:pPr>
          </w:p>
        </w:tc>
        <w:tc>
          <w:tcPr>
            <w:tcW w:w="1558" w:type="dxa"/>
            <w:tcBorders>
              <w:top w:val="nil"/>
              <w:left w:val="nil"/>
              <w:bottom w:val="single" w:sz="4" w:space="0" w:color="auto"/>
              <w:right w:val="single" w:sz="4" w:space="0" w:color="auto"/>
            </w:tcBorders>
            <w:shd w:val="clear" w:color="000000" w:fill="BFBFBF"/>
            <w:noWrap/>
            <w:vAlign w:val="bottom"/>
          </w:tcPr>
          <w:p w14:paraId="553009EA" w14:textId="77777777" w:rsidR="00275F81" w:rsidRPr="009E5758" w:rsidRDefault="00275F81" w:rsidP="00FD159A">
            <w:pPr>
              <w:jc w:val="right"/>
              <w:rPr>
                <w:rFonts w:eastAsia="Times New Roman"/>
                <w:b/>
                <w:bCs/>
                <w:color w:val="000000"/>
                <w:sz w:val="22"/>
                <w:szCs w:val="22"/>
              </w:rPr>
            </w:pPr>
          </w:p>
        </w:tc>
      </w:tr>
      <w:tr w:rsidR="00275F81" w:rsidRPr="009E5758" w14:paraId="0B78A442" w14:textId="77777777" w:rsidTr="00FD159A">
        <w:trPr>
          <w:trHeight w:val="255"/>
        </w:trPr>
        <w:tc>
          <w:tcPr>
            <w:tcW w:w="4582" w:type="dxa"/>
            <w:gridSpan w:val="3"/>
            <w:tcBorders>
              <w:top w:val="single" w:sz="4" w:space="0" w:color="auto"/>
              <w:left w:val="single" w:sz="4" w:space="0" w:color="auto"/>
              <w:bottom w:val="single" w:sz="4" w:space="0" w:color="auto"/>
              <w:right w:val="single" w:sz="4" w:space="0" w:color="auto"/>
            </w:tcBorders>
            <w:shd w:val="clear" w:color="000000" w:fill="BFBFBF"/>
            <w:vAlign w:val="center"/>
          </w:tcPr>
          <w:p w14:paraId="2AFD8EDD" w14:textId="4D132D5C" w:rsidR="00275F81" w:rsidRPr="009E5758" w:rsidRDefault="00275F81" w:rsidP="00FD159A">
            <w:pPr>
              <w:jc w:val="right"/>
              <w:rPr>
                <w:rFonts w:eastAsia="Times New Roman"/>
                <w:b/>
                <w:bCs/>
                <w:color w:val="000000"/>
                <w:sz w:val="22"/>
                <w:szCs w:val="22"/>
              </w:rPr>
            </w:pPr>
            <w:r w:rsidRPr="009E5758">
              <w:rPr>
                <w:rFonts w:eastAsia="Times New Roman"/>
                <w:b/>
                <w:bCs/>
                <w:color w:val="000000"/>
                <w:sz w:val="22"/>
                <w:szCs w:val="22"/>
              </w:rPr>
              <w:t>Coûts indirect (</w:t>
            </w:r>
            <w:r w:rsidR="007C13D8" w:rsidRPr="009E5758">
              <w:rPr>
                <w:rFonts w:eastAsia="Times New Roman"/>
                <w:b/>
                <w:bCs/>
                <w:color w:val="000000"/>
                <w:sz w:val="22"/>
                <w:szCs w:val="22"/>
              </w:rPr>
              <w:t>4</w:t>
            </w:r>
            <w:r w:rsidRPr="009E5758">
              <w:rPr>
                <w:rFonts w:eastAsia="Times New Roman"/>
                <w:b/>
                <w:bCs/>
                <w:color w:val="000000"/>
                <w:sz w:val="22"/>
                <w:szCs w:val="22"/>
              </w:rPr>
              <w:t>%)</w:t>
            </w:r>
          </w:p>
        </w:tc>
        <w:tc>
          <w:tcPr>
            <w:tcW w:w="1238" w:type="dxa"/>
            <w:tcBorders>
              <w:top w:val="nil"/>
              <w:left w:val="nil"/>
              <w:bottom w:val="single" w:sz="4" w:space="0" w:color="auto"/>
              <w:right w:val="single" w:sz="4" w:space="0" w:color="auto"/>
            </w:tcBorders>
            <w:shd w:val="clear" w:color="000000" w:fill="BFBFBF"/>
            <w:noWrap/>
            <w:vAlign w:val="bottom"/>
          </w:tcPr>
          <w:p w14:paraId="5C5E88BA" w14:textId="77777777" w:rsidR="00275F81" w:rsidRPr="009E5758" w:rsidDel="001137A7" w:rsidRDefault="00275F81" w:rsidP="00FD159A">
            <w:pPr>
              <w:jc w:val="right"/>
              <w:rPr>
                <w:rFonts w:eastAsia="Times New Roman"/>
                <w:b/>
                <w:bCs/>
                <w:color w:val="000000"/>
                <w:sz w:val="22"/>
                <w:szCs w:val="22"/>
              </w:rPr>
            </w:pPr>
          </w:p>
        </w:tc>
        <w:tc>
          <w:tcPr>
            <w:tcW w:w="1220" w:type="dxa"/>
            <w:tcBorders>
              <w:top w:val="nil"/>
              <w:left w:val="nil"/>
              <w:bottom w:val="single" w:sz="4" w:space="0" w:color="auto"/>
              <w:right w:val="single" w:sz="4" w:space="0" w:color="auto"/>
            </w:tcBorders>
            <w:shd w:val="clear" w:color="000000" w:fill="BFBFBF"/>
            <w:noWrap/>
            <w:vAlign w:val="bottom"/>
          </w:tcPr>
          <w:p w14:paraId="31B03C9C" w14:textId="77777777" w:rsidR="00275F81" w:rsidRPr="009E5758" w:rsidDel="001137A7" w:rsidRDefault="00275F81" w:rsidP="00FD159A">
            <w:pPr>
              <w:jc w:val="right"/>
              <w:rPr>
                <w:rFonts w:eastAsia="Times New Roman"/>
                <w:b/>
                <w:bCs/>
                <w:color w:val="000000"/>
                <w:sz w:val="22"/>
                <w:szCs w:val="22"/>
              </w:rPr>
            </w:pPr>
          </w:p>
        </w:tc>
        <w:tc>
          <w:tcPr>
            <w:tcW w:w="1220" w:type="dxa"/>
            <w:tcBorders>
              <w:top w:val="nil"/>
              <w:left w:val="nil"/>
              <w:bottom w:val="single" w:sz="4" w:space="0" w:color="auto"/>
              <w:right w:val="single" w:sz="4" w:space="0" w:color="auto"/>
            </w:tcBorders>
            <w:shd w:val="clear" w:color="000000" w:fill="BFBFBF"/>
            <w:noWrap/>
            <w:vAlign w:val="bottom"/>
          </w:tcPr>
          <w:p w14:paraId="5111FBDF" w14:textId="77777777" w:rsidR="00275F81" w:rsidRPr="009E5758" w:rsidDel="001137A7" w:rsidRDefault="00275F81" w:rsidP="00FD159A">
            <w:pPr>
              <w:jc w:val="right"/>
              <w:rPr>
                <w:rFonts w:eastAsia="Times New Roman"/>
                <w:b/>
                <w:bCs/>
                <w:color w:val="000000"/>
                <w:sz w:val="22"/>
                <w:szCs w:val="22"/>
              </w:rPr>
            </w:pPr>
          </w:p>
        </w:tc>
        <w:tc>
          <w:tcPr>
            <w:tcW w:w="1558" w:type="dxa"/>
            <w:tcBorders>
              <w:top w:val="nil"/>
              <w:left w:val="nil"/>
              <w:bottom w:val="single" w:sz="4" w:space="0" w:color="auto"/>
              <w:right w:val="single" w:sz="4" w:space="0" w:color="auto"/>
            </w:tcBorders>
            <w:shd w:val="clear" w:color="000000" w:fill="BFBFBF"/>
            <w:noWrap/>
            <w:vAlign w:val="bottom"/>
          </w:tcPr>
          <w:p w14:paraId="39F873A0" w14:textId="77777777" w:rsidR="00275F81" w:rsidRPr="009E5758" w:rsidDel="001137A7" w:rsidRDefault="00275F81" w:rsidP="00FD159A">
            <w:pPr>
              <w:jc w:val="right"/>
              <w:rPr>
                <w:rFonts w:eastAsia="Times New Roman"/>
                <w:b/>
                <w:bCs/>
                <w:color w:val="000000"/>
                <w:sz w:val="22"/>
                <w:szCs w:val="22"/>
              </w:rPr>
            </w:pPr>
          </w:p>
        </w:tc>
      </w:tr>
      <w:tr w:rsidR="00275F81" w:rsidRPr="009E5758" w14:paraId="3CE2ED85" w14:textId="77777777" w:rsidTr="00FD159A">
        <w:trPr>
          <w:trHeight w:val="255"/>
        </w:trPr>
        <w:tc>
          <w:tcPr>
            <w:tcW w:w="4582" w:type="dxa"/>
            <w:gridSpan w:val="3"/>
            <w:tcBorders>
              <w:top w:val="single" w:sz="4" w:space="0" w:color="auto"/>
              <w:left w:val="single" w:sz="4" w:space="0" w:color="auto"/>
              <w:bottom w:val="single" w:sz="4" w:space="0" w:color="auto"/>
              <w:right w:val="single" w:sz="4" w:space="0" w:color="auto"/>
            </w:tcBorders>
            <w:shd w:val="clear" w:color="000000" w:fill="BFBFBF"/>
            <w:vAlign w:val="center"/>
          </w:tcPr>
          <w:p w14:paraId="2E42375E" w14:textId="77777777" w:rsidR="00275F81" w:rsidRPr="009E5758" w:rsidRDefault="00275F81" w:rsidP="00FD159A">
            <w:pPr>
              <w:jc w:val="left"/>
              <w:rPr>
                <w:rFonts w:eastAsia="Times New Roman"/>
                <w:b/>
                <w:bCs/>
                <w:color w:val="000000"/>
                <w:sz w:val="22"/>
                <w:szCs w:val="22"/>
              </w:rPr>
            </w:pPr>
            <w:r w:rsidRPr="009E5758">
              <w:rPr>
                <w:rFonts w:eastAsia="Times New Roman"/>
                <w:b/>
                <w:bCs/>
                <w:color w:val="000000"/>
                <w:sz w:val="22"/>
                <w:szCs w:val="22"/>
              </w:rPr>
              <w:t>TOTAL GÉNÉRAL</w:t>
            </w:r>
            <w:r w:rsidRPr="009E5758" w:rsidDel="001137A7">
              <w:rPr>
                <w:rFonts w:eastAsia="Times New Roman"/>
                <w:b/>
                <w:bCs/>
                <w:color w:val="000000"/>
                <w:sz w:val="22"/>
                <w:szCs w:val="22"/>
              </w:rPr>
              <w:t xml:space="preserve"> </w:t>
            </w:r>
          </w:p>
        </w:tc>
        <w:tc>
          <w:tcPr>
            <w:tcW w:w="1238" w:type="dxa"/>
            <w:tcBorders>
              <w:top w:val="nil"/>
              <w:left w:val="nil"/>
              <w:bottom w:val="single" w:sz="4" w:space="0" w:color="auto"/>
              <w:right w:val="single" w:sz="4" w:space="0" w:color="auto"/>
            </w:tcBorders>
            <w:shd w:val="clear" w:color="000000" w:fill="BFBFBF"/>
            <w:noWrap/>
            <w:vAlign w:val="bottom"/>
          </w:tcPr>
          <w:p w14:paraId="3D52DE40" w14:textId="77777777" w:rsidR="00275F81" w:rsidRPr="009E5758" w:rsidRDefault="00275F81" w:rsidP="00FD159A">
            <w:pPr>
              <w:jc w:val="right"/>
              <w:rPr>
                <w:rFonts w:eastAsia="Times New Roman"/>
                <w:b/>
                <w:bCs/>
                <w:color w:val="000000"/>
                <w:sz w:val="22"/>
                <w:szCs w:val="22"/>
              </w:rPr>
            </w:pPr>
          </w:p>
        </w:tc>
        <w:tc>
          <w:tcPr>
            <w:tcW w:w="1220" w:type="dxa"/>
            <w:tcBorders>
              <w:top w:val="nil"/>
              <w:left w:val="nil"/>
              <w:bottom w:val="single" w:sz="4" w:space="0" w:color="auto"/>
              <w:right w:val="single" w:sz="4" w:space="0" w:color="auto"/>
            </w:tcBorders>
            <w:shd w:val="clear" w:color="000000" w:fill="BFBFBF"/>
            <w:noWrap/>
            <w:vAlign w:val="bottom"/>
          </w:tcPr>
          <w:p w14:paraId="2F251392" w14:textId="77777777" w:rsidR="00275F81" w:rsidRPr="009E5758" w:rsidRDefault="00275F81" w:rsidP="00FD159A">
            <w:pPr>
              <w:jc w:val="right"/>
              <w:rPr>
                <w:rFonts w:eastAsia="Times New Roman"/>
                <w:b/>
                <w:bCs/>
                <w:color w:val="000000"/>
                <w:sz w:val="22"/>
                <w:szCs w:val="22"/>
              </w:rPr>
            </w:pPr>
          </w:p>
        </w:tc>
        <w:tc>
          <w:tcPr>
            <w:tcW w:w="1220" w:type="dxa"/>
            <w:tcBorders>
              <w:top w:val="nil"/>
              <w:left w:val="nil"/>
              <w:bottom w:val="single" w:sz="4" w:space="0" w:color="auto"/>
              <w:right w:val="single" w:sz="4" w:space="0" w:color="auto"/>
            </w:tcBorders>
            <w:shd w:val="clear" w:color="000000" w:fill="BFBFBF"/>
            <w:noWrap/>
            <w:vAlign w:val="bottom"/>
          </w:tcPr>
          <w:p w14:paraId="3C6C851B" w14:textId="77777777" w:rsidR="00275F81" w:rsidRPr="009E5758" w:rsidRDefault="00275F81" w:rsidP="00FD159A">
            <w:pPr>
              <w:jc w:val="right"/>
              <w:rPr>
                <w:rFonts w:eastAsia="Times New Roman"/>
                <w:b/>
                <w:bCs/>
                <w:color w:val="000000"/>
                <w:sz w:val="22"/>
                <w:szCs w:val="22"/>
              </w:rPr>
            </w:pPr>
          </w:p>
        </w:tc>
        <w:tc>
          <w:tcPr>
            <w:tcW w:w="1558" w:type="dxa"/>
            <w:tcBorders>
              <w:top w:val="nil"/>
              <w:left w:val="nil"/>
              <w:bottom w:val="single" w:sz="4" w:space="0" w:color="auto"/>
              <w:right w:val="single" w:sz="4" w:space="0" w:color="auto"/>
            </w:tcBorders>
            <w:shd w:val="clear" w:color="000000" w:fill="BFBFBF"/>
            <w:noWrap/>
            <w:vAlign w:val="bottom"/>
          </w:tcPr>
          <w:p w14:paraId="2A3B3813" w14:textId="77777777" w:rsidR="00275F81" w:rsidRPr="009E5758" w:rsidRDefault="00275F81" w:rsidP="00FD159A">
            <w:pPr>
              <w:jc w:val="right"/>
              <w:rPr>
                <w:rFonts w:eastAsia="Times New Roman"/>
                <w:b/>
                <w:bCs/>
                <w:color w:val="000000"/>
                <w:sz w:val="22"/>
                <w:szCs w:val="22"/>
              </w:rPr>
            </w:pPr>
          </w:p>
        </w:tc>
      </w:tr>
      <w:bookmarkEnd w:id="24"/>
    </w:tbl>
    <w:p w14:paraId="673E34D3" w14:textId="77777777" w:rsidR="00D9646E" w:rsidRPr="00FE43C5" w:rsidRDefault="00D9646E" w:rsidP="008944B2">
      <w:pPr>
        <w:pStyle w:val="ListParagraph"/>
        <w:ind w:left="0"/>
        <w:rPr>
          <w:rFonts w:ascii="Times New Roman" w:hAnsi="Times New Roman"/>
          <w:bCs/>
          <w:i/>
          <w:color w:val="auto"/>
          <w:sz w:val="24"/>
          <w:szCs w:val="24"/>
        </w:rPr>
      </w:pPr>
    </w:p>
    <w:p w14:paraId="27AFB4D3" w14:textId="50B913EC" w:rsidR="008944B2" w:rsidRPr="00FE43C5" w:rsidRDefault="008944B2" w:rsidP="008944B2">
      <w:pPr>
        <w:pStyle w:val="ListParagraph"/>
        <w:ind w:left="0"/>
        <w:rPr>
          <w:rFonts w:ascii="Times New Roman" w:hAnsi="Times New Roman"/>
          <w:bCs/>
          <w:i/>
          <w:color w:val="auto"/>
          <w:sz w:val="24"/>
          <w:szCs w:val="24"/>
        </w:rPr>
      </w:pPr>
      <w:r w:rsidRPr="00FE43C5">
        <w:rPr>
          <w:rFonts w:ascii="Times New Roman" w:hAnsi="Times New Roman"/>
          <w:bCs/>
          <w:i/>
          <w:color w:val="auto"/>
          <w:sz w:val="24"/>
          <w:szCs w:val="24"/>
        </w:rPr>
        <w:lastRenderedPageBreak/>
        <w:t xml:space="preserve">Notes relatives au </w:t>
      </w:r>
      <w:r w:rsidR="008A6F3E" w:rsidRPr="00FE43C5">
        <w:rPr>
          <w:rFonts w:ascii="Times New Roman" w:hAnsi="Times New Roman"/>
          <w:bCs/>
          <w:i/>
          <w:color w:val="auto"/>
          <w:sz w:val="24"/>
          <w:szCs w:val="24"/>
        </w:rPr>
        <w:t>tableau</w:t>
      </w:r>
      <w:r w:rsidR="00D73FA0" w:rsidRPr="00FE43C5">
        <w:rPr>
          <w:rFonts w:ascii="Times New Roman" w:hAnsi="Times New Roman"/>
          <w:bCs/>
          <w:i/>
          <w:color w:val="auto"/>
          <w:sz w:val="24"/>
          <w:szCs w:val="24"/>
        </w:rPr>
        <w:t>:</w:t>
      </w:r>
      <w:r w:rsidRPr="00FE43C5">
        <w:rPr>
          <w:rFonts w:ascii="Times New Roman" w:hAnsi="Times New Roman"/>
          <w:bCs/>
          <w:i/>
          <w:color w:val="auto"/>
          <w:sz w:val="24"/>
          <w:szCs w:val="24"/>
        </w:rPr>
        <w:t xml:space="preserve"> </w:t>
      </w:r>
    </w:p>
    <w:p w14:paraId="6E76B386" w14:textId="64D1C1D7" w:rsidR="00275F81" w:rsidRPr="00FE43C5" w:rsidRDefault="00275F81" w:rsidP="00275F81">
      <w:pPr>
        <w:pStyle w:val="ListParagraph"/>
        <w:numPr>
          <w:ilvl w:val="0"/>
          <w:numId w:val="28"/>
        </w:numPr>
        <w:ind w:left="360"/>
        <w:rPr>
          <w:rFonts w:ascii="Times New Roman" w:hAnsi="Times New Roman"/>
          <w:i/>
          <w:color w:val="auto"/>
          <w:sz w:val="24"/>
          <w:szCs w:val="24"/>
        </w:rPr>
      </w:pPr>
      <w:bookmarkStart w:id="26" w:name="_Hlk536177426"/>
      <w:r w:rsidRPr="00FE43C5">
        <w:rPr>
          <w:rFonts w:ascii="Times New Roman" w:hAnsi="Times New Roman"/>
          <w:i/>
          <w:color w:val="auto"/>
          <w:sz w:val="24"/>
          <w:szCs w:val="24"/>
        </w:rPr>
        <w:t xml:space="preserve">Le poste </w:t>
      </w:r>
      <w:r w:rsidR="00BF2D89" w:rsidRPr="00FE43C5">
        <w:rPr>
          <w:rFonts w:ascii="Times New Roman" w:hAnsi="Times New Roman"/>
          <w:i/>
          <w:color w:val="auto"/>
          <w:sz w:val="24"/>
          <w:szCs w:val="24"/>
        </w:rPr>
        <w:t>"</w:t>
      </w:r>
      <w:r w:rsidRPr="00FE43C5">
        <w:rPr>
          <w:rFonts w:ascii="Times New Roman" w:hAnsi="Times New Roman"/>
          <w:i/>
          <w:color w:val="auto"/>
          <w:sz w:val="24"/>
          <w:szCs w:val="24"/>
        </w:rPr>
        <w:t>Développement et augmentation des capacités</w:t>
      </w:r>
      <w:r w:rsidR="00BF2D89" w:rsidRPr="00FE43C5">
        <w:rPr>
          <w:rFonts w:ascii="Times New Roman" w:hAnsi="Times New Roman"/>
          <w:i/>
          <w:color w:val="auto"/>
          <w:sz w:val="24"/>
          <w:szCs w:val="24"/>
        </w:rPr>
        <w:t>"</w:t>
      </w:r>
      <w:r w:rsidRPr="00FE43C5">
        <w:rPr>
          <w:rFonts w:ascii="Times New Roman" w:hAnsi="Times New Roman"/>
          <w:i/>
          <w:color w:val="auto"/>
          <w:sz w:val="24"/>
          <w:szCs w:val="24"/>
        </w:rPr>
        <w:t xml:space="preserve"> englobe notamment les catégories de dépenses suivantes: coût des partenaires coopérants, ateliers, réunions, services contractuels, location de bureaux, achat-location de véhicules (à distinguer des frais de fonctionnement), et autres coûts similaires qui sont directement liés à l’assistance technique et ne sont pas déjà pris en compte au titre d’autres postes de dépenses.</w:t>
      </w:r>
      <w:r w:rsidRPr="00FE43C5">
        <w:rPr>
          <w:rFonts w:ascii="Times New Roman" w:hAnsi="Times New Roman"/>
          <w:i/>
          <w:color w:val="auto"/>
          <w:sz w:val="24"/>
          <w:szCs w:val="24"/>
        </w:rPr>
        <w:br/>
      </w:r>
    </w:p>
    <w:p w14:paraId="5AD20780" w14:textId="5E0649FE" w:rsidR="00275F81" w:rsidRPr="00FE43C5" w:rsidRDefault="00275F81" w:rsidP="00912B23">
      <w:pPr>
        <w:pStyle w:val="ListParagraph"/>
        <w:numPr>
          <w:ilvl w:val="0"/>
          <w:numId w:val="29"/>
        </w:numPr>
        <w:ind w:left="993" w:hanging="426"/>
        <w:rPr>
          <w:rFonts w:ascii="Times New Roman" w:hAnsi="Times New Roman"/>
          <w:i/>
          <w:color w:val="auto"/>
          <w:sz w:val="24"/>
          <w:szCs w:val="24"/>
        </w:rPr>
      </w:pPr>
      <w:r w:rsidRPr="00FE43C5">
        <w:rPr>
          <w:rFonts w:ascii="Times New Roman" w:hAnsi="Times New Roman"/>
          <w:i/>
          <w:color w:val="auto"/>
          <w:sz w:val="24"/>
          <w:szCs w:val="24"/>
        </w:rPr>
        <w:t xml:space="preserve">Tous les coûts énumérés au titre du poste </w:t>
      </w:r>
      <w:r w:rsidR="009236D2" w:rsidRPr="00FE43C5">
        <w:rPr>
          <w:rFonts w:ascii="Times New Roman" w:hAnsi="Times New Roman"/>
          <w:i/>
          <w:color w:val="auto"/>
          <w:sz w:val="24"/>
          <w:szCs w:val="24"/>
        </w:rPr>
        <w:t>"</w:t>
      </w:r>
      <w:r w:rsidRPr="00FE43C5">
        <w:rPr>
          <w:rFonts w:ascii="Times New Roman" w:hAnsi="Times New Roman"/>
          <w:i/>
          <w:color w:val="auto"/>
          <w:sz w:val="24"/>
          <w:szCs w:val="24"/>
        </w:rPr>
        <w:t>Développement et augmentation des capacités</w:t>
      </w:r>
      <w:r w:rsidR="009236D2" w:rsidRPr="00FE43C5">
        <w:rPr>
          <w:rFonts w:ascii="Times New Roman" w:hAnsi="Times New Roman"/>
          <w:i/>
          <w:color w:val="auto"/>
          <w:sz w:val="24"/>
          <w:szCs w:val="24"/>
        </w:rPr>
        <w:t>"</w:t>
      </w:r>
      <w:r w:rsidR="00BF2D89" w:rsidRPr="00FE43C5">
        <w:rPr>
          <w:rFonts w:ascii="Times New Roman" w:hAnsi="Times New Roman"/>
          <w:i/>
          <w:color w:val="auto"/>
          <w:sz w:val="24"/>
          <w:szCs w:val="24"/>
        </w:rPr>
        <w:t xml:space="preserve"> </w:t>
      </w:r>
      <w:r w:rsidRPr="00FE43C5">
        <w:rPr>
          <w:rFonts w:ascii="Times New Roman" w:hAnsi="Times New Roman"/>
          <w:i/>
          <w:color w:val="auto"/>
          <w:sz w:val="24"/>
          <w:szCs w:val="24"/>
        </w:rPr>
        <w:t xml:space="preserve">sont directement imputables aux activités d’assistance technique. </w:t>
      </w:r>
    </w:p>
    <w:p w14:paraId="4676A206" w14:textId="16FD20F2" w:rsidR="00275F81" w:rsidRPr="00FE43C5" w:rsidRDefault="00275F81" w:rsidP="00912B23">
      <w:pPr>
        <w:pStyle w:val="ListParagraph"/>
        <w:numPr>
          <w:ilvl w:val="0"/>
          <w:numId w:val="29"/>
        </w:numPr>
        <w:ind w:left="993" w:hanging="426"/>
        <w:rPr>
          <w:rFonts w:ascii="Times New Roman" w:hAnsi="Times New Roman"/>
          <w:i/>
          <w:color w:val="auto"/>
          <w:sz w:val="24"/>
          <w:szCs w:val="24"/>
        </w:rPr>
      </w:pPr>
      <w:r w:rsidRPr="00FE43C5">
        <w:rPr>
          <w:rFonts w:ascii="Times New Roman" w:hAnsi="Times New Roman"/>
          <w:i/>
          <w:color w:val="auto"/>
          <w:sz w:val="24"/>
          <w:szCs w:val="24"/>
        </w:rPr>
        <w:t xml:space="preserve">Tous les coûts énumérés au titre du poste </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Coûts d’appui directs</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 xml:space="preserve"> (CAD) sont des coûts qui ont directement trait à l’appui d’une opération et qui n’auraient plus lieu d’être si cette activité cessait. Les CAD ne peuvent pas être directement attribués à des activités précises. Des types de coûts analogues peuvent apparaître sous les deux postes selon que les dépenses se rapportent à l’activité elle-même ou à l’appui de cette activité.</w:t>
      </w:r>
    </w:p>
    <w:p w14:paraId="5032A8EE" w14:textId="77777777" w:rsidR="00275F81" w:rsidRPr="00FE43C5" w:rsidRDefault="00275F81" w:rsidP="00275F81">
      <w:pPr>
        <w:pStyle w:val="ListParagraph"/>
        <w:ind w:left="700"/>
        <w:rPr>
          <w:rFonts w:ascii="Times New Roman" w:hAnsi="Times New Roman"/>
          <w:i/>
          <w:color w:val="auto"/>
          <w:sz w:val="24"/>
          <w:szCs w:val="24"/>
        </w:rPr>
      </w:pPr>
    </w:p>
    <w:p w14:paraId="428789C1" w14:textId="53454A83" w:rsidR="00275F81" w:rsidRPr="00FE43C5" w:rsidRDefault="00275F81" w:rsidP="002011A4">
      <w:pPr>
        <w:pStyle w:val="ListParagraph"/>
        <w:numPr>
          <w:ilvl w:val="0"/>
          <w:numId w:val="28"/>
        </w:numPr>
        <w:ind w:left="360"/>
        <w:rPr>
          <w:rFonts w:ascii="Times New Roman" w:hAnsi="Times New Roman"/>
          <w:i/>
          <w:color w:val="auto"/>
          <w:sz w:val="24"/>
          <w:szCs w:val="24"/>
        </w:rPr>
      </w:pPr>
      <w:r w:rsidRPr="00FE43C5">
        <w:rPr>
          <w:rFonts w:ascii="Times New Roman" w:hAnsi="Times New Roman"/>
          <w:i/>
          <w:color w:val="auto"/>
          <w:sz w:val="24"/>
          <w:szCs w:val="24"/>
        </w:rPr>
        <w:t xml:space="preserve">Le poste </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Dépenses de personnel du PAM et coûts connexes</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 xml:space="preserve"> correspond au coût du personnel du PAM affecté dans le pays, y compris les </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primes de risque</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 xml:space="preserve"> du personnel du PAM et les coûts équivalents concernant les consultants recrutés sur le plan international.</w:t>
      </w:r>
      <w:r w:rsidRPr="00FE43C5" w:rsidDel="00F2681B">
        <w:rPr>
          <w:rFonts w:ascii="Times New Roman" w:hAnsi="Times New Roman"/>
          <w:i/>
          <w:color w:val="auto"/>
          <w:sz w:val="24"/>
          <w:szCs w:val="24"/>
        </w:rPr>
        <w:t xml:space="preserve"> </w:t>
      </w:r>
    </w:p>
    <w:p w14:paraId="64BC7C0A" w14:textId="4094A5B8" w:rsidR="00275F81" w:rsidRPr="00FE43C5" w:rsidRDefault="00275F81" w:rsidP="002011A4">
      <w:pPr>
        <w:pStyle w:val="ListParagraph"/>
        <w:numPr>
          <w:ilvl w:val="0"/>
          <w:numId w:val="28"/>
        </w:numPr>
        <w:ind w:left="360"/>
        <w:rPr>
          <w:rFonts w:ascii="Times New Roman" w:hAnsi="Times New Roman"/>
          <w:i/>
          <w:color w:val="auto"/>
          <w:sz w:val="24"/>
          <w:szCs w:val="24"/>
        </w:rPr>
      </w:pPr>
      <w:r w:rsidRPr="00FE43C5">
        <w:rPr>
          <w:rFonts w:ascii="Times New Roman" w:hAnsi="Times New Roman"/>
          <w:i/>
          <w:color w:val="auto"/>
          <w:sz w:val="24"/>
          <w:szCs w:val="24"/>
        </w:rPr>
        <w:t xml:space="preserve">Le poste </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Location de bureaux et frais de fonctionnement</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 xml:space="preserve"> correspond au montant de la location et aux frais de fonctionnement (par exemple les charges - eau, électricité, etc., et les coûts du bureau) du bureau de pays et du bureau de terrain. </w:t>
      </w:r>
    </w:p>
    <w:p w14:paraId="2DEF7E0D" w14:textId="1D233485" w:rsidR="00275F81" w:rsidRPr="00FE43C5" w:rsidRDefault="00275F81" w:rsidP="002011A4">
      <w:pPr>
        <w:pStyle w:val="ListParagraph"/>
        <w:numPr>
          <w:ilvl w:val="0"/>
          <w:numId w:val="28"/>
        </w:numPr>
        <w:ind w:left="360"/>
        <w:rPr>
          <w:rFonts w:ascii="Times New Roman" w:hAnsi="Times New Roman"/>
          <w:i/>
          <w:color w:val="auto"/>
          <w:sz w:val="24"/>
          <w:szCs w:val="24"/>
        </w:rPr>
      </w:pPr>
      <w:r w:rsidRPr="00FE43C5">
        <w:rPr>
          <w:rFonts w:ascii="Times New Roman" w:hAnsi="Times New Roman"/>
          <w:i/>
          <w:color w:val="auto"/>
          <w:sz w:val="24"/>
          <w:szCs w:val="24"/>
        </w:rPr>
        <w:t xml:space="preserve">Le poste </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Achat-location de véhicules et frais de fonctionnement</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 xml:space="preserve"> correspond au montant de l’achat-location du véhicule, aux dépenses de carburant, d’assurance et d’enregistrement et aux autres frais de fonctionnement et d’entretien.</w:t>
      </w:r>
    </w:p>
    <w:p w14:paraId="57C37A35" w14:textId="5F09EBC6" w:rsidR="00275F81" w:rsidRPr="00FE43C5" w:rsidRDefault="00275F81" w:rsidP="002011A4">
      <w:pPr>
        <w:pStyle w:val="ListParagraph"/>
        <w:numPr>
          <w:ilvl w:val="0"/>
          <w:numId w:val="28"/>
        </w:numPr>
        <w:ind w:left="360"/>
        <w:rPr>
          <w:rFonts w:ascii="Times New Roman" w:hAnsi="Times New Roman"/>
          <w:i/>
          <w:color w:val="auto"/>
          <w:sz w:val="24"/>
          <w:szCs w:val="24"/>
        </w:rPr>
      </w:pPr>
      <w:r w:rsidRPr="00FE43C5">
        <w:rPr>
          <w:rFonts w:ascii="Times New Roman" w:hAnsi="Times New Roman"/>
          <w:i/>
          <w:color w:val="auto"/>
          <w:sz w:val="24"/>
          <w:szCs w:val="24"/>
        </w:rPr>
        <w:t xml:space="preserve">Le poste </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Achat de véhicules</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 xml:space="preserve"> se rapporte au coût d’achat de véhicules lorsqu’il est plus économique ou plus pratique d’acheter un véhicule que de recourir à l’achat-location (par exemple, véhicules blindés, motocyclettes), et que l’utilisation des véhicules est une composante essentielle des activités aux termes de l’Accord.</w:t>
      </w:r>
    </w:p>
    <w:p w14:paraId="01343A05" w14:textId="2983BD7A" w:rsidR="00275F81" w:rsidRPr="00FE43C5" w:rsidRDefault="00275F81" w:rsidP="002011A4">
      <w:pPr>
        <w:pStyle w:val="ListParagraph"/>
        <w:numPr>
          <w:ilvl w:val="0"/>
          <w:numId w:val="28"/>
        </w:numPr>
        <w:ind w:left="426" w:hanging="426"/>
        <w:rPr>
          <w:rFonts w:ascii="Times New Roman" w:hAnsi="Times New Roman"/>
          <w:i/>
          <w:color w:val="auto"/>
          <w:sz w:val="24"/>
          <w:szCs w:val="24"/>
        </w:rPr>
      </w:pPr>
      <w:r w:rsidRPr="00FE43C5">
        <w:rPr>
          <w:rFonts w:ascii="Times New Roman" w:hAnsi="Times New Roman"/>
          <w:i/>
          <w:color w:val="auto"/>
          <w:sz w:val="24"/>
          <w:szCs w:val="24"/>
        </w:rPr>
        <w:t xml:space="preserve">Le poste </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Matériel et fournitures</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 xml:space="preserve"> comprend les biens non consommables liés aux installations des bureaux (par exemple, mobilier, grosses réparations, aménagements des locaux loués), et les fournitures de bureau et autres consommables.</w:t>
      </w:r>
    </w:p>
    <w:p w14:paraId="4BA28178" w14:textId="68567DDF" w:rsidR="00275F81" w:rsidRPr="00FE43C5" w:rsidRDefault="00275F81" w:rsidP="002011A4">
      <w:pPr>
        <w:pStyle w:val="ListParagraph"/>
        <w:numPr>
          <w:ilvl w:val="0"/>
          <w:numId w:val="28"/>
        </w:numPr>
        <w:ind w:left="426" w:hanging="426"/>
        <w:rPr>
          <w:rFonts w:ascii="Times New Roman" w:hAnsi="Times New Roman"/>
          <w:i/>
          <w:color w:val="auto"/>
          <w:sz w:val="24"/>
          <w:szCs w:val="24"/>
        </w:rPr>
      </w:pPr>
      <w:r w:rsidRPr="00FE43C5">
        <w:rPr>
          <w:rFonts w:ascii="Times New Roman" w:hAnsi="Times New Roman"/>
          <w:i/>
          <w:color w:val="auto"/>
          <w:sz w:val="24"/>
        </w:rPr>
        <w:t xml:space="preserve">Le poste </w:t>
      </w:r>
      <w:r w:rsidR="005E3131" w:rsidRPr="00FE43C5">
        <w:rPr>
          <w:rFonts w:ascii="Times New Roman" w:hAnsi="Times New Roman"/>
          <w:i/>
          <w:color w:val="auto"/>
          <w:sz w:val="24"/>
        </w:rPr>
        <w:t>"</w:t>
      </w:r>
      <w:r w:rsidRPr="00FE43C5">
        <w:rPr>
          <w:rFonts w:ascii="Times New Roman" w:eastAsia="Times New Roman" w:hAnsi="Times New Roman"/>
          <w:i/>
          <w:color w:val="000000"/>
          <w:sz w:val="24"/>
          <w:szCs w:val="24"/>
        </w:rPr>
        <w:t>Équipement</w:t>
      </w:r>
      <w:r w:rsidRPr="00FE43C5">
        <w:rPr>
          <w:rFonts w:ascii="Times New Roman" w:hAnsi="Times New Roman"/>
          <w:i/>
          <w:color w:val="auto"/>
          <w:sz w:val="24"/>
        </w:rPr>
        <w:t xml:space="preserve"> et services TI/TC</w:t>
      </w:r>
      <w:r w:rsidR="005E3131" w:rsidRPr="00FE43C5">
        <w:rPr>
          <w:rFonts w:ascii="Times New Roman" w:hAnsi="Times New Roman"/>
          <w:i/>
          <w:color w:val="auto"/>
          <w:sz w:val="24"/>
        </w:rPr>
        <w:t>"</w:t>
      </w:r>
      <w:r w:rsidRPr="00FE43C5">
        <w:rPr>
          <w:rFonts w:ascii="Times New Roman" w:hAnsi="Times New Roman"/>
          <w:i/>
          <w:color w:val="auto"/>
          <w:sz w:val="24"/>
        </w:rPr>
        <w:t xml:space="preserve"> signifie matériel et services des technologies de l’information et de la télécommunication</w:t>
      </w:r>
      <w:r w:rsidRPr="00FE43C5">
        <w:rPr>
          <w:rFonts w:ascii="Times New Roman" w:hAnsi="Times New Roman"/>
          <w:i/>
          <w:color w:val="auto"/>
          <w:sz w:val="24"/>
          <w:szCs w:val="24"/>
        </w:rPr>
        <w:t>.</w:t>
      </w:r>
    </w:p>
    <w:p w14:paraId="344DC684" w14:textId="048AB75E" w:rsidR="00275F81" w:rsidRPr="00FE43C5" w:rsidRDefault="00275F81" w:rsidP="002011A4">
      <w:pPr>
        <w:pStyle w:val="ListParagraph"/>
        <w:numPr>
          <w:ilvl w:val="0"/>
          <w:numId w:val="28"/>
        </w:numPr>
        <w:ind w:left="426" w:hanging="426"/>
        <w:rPr>
          <w:rFonts w:ascii="Times New Roman" w:hAnsi="Times New Roman"/>
          <w:i/>
          <w:color w:val="auto"/>
          <w:sz w:val="24"/>
          <w:szCs w:val="24"/>
        </w:rPr>
      </w:pPr>
      <w:r w:rsidRPr="00FE43C5">
        <w:rPr>
          <w:rFonts w:ascii="Times New Roman" w:hAnsi="Times New Roman"/>
          <w:i/>
          <w:color w:val="auto"/>
          <w:sz w:val="24"/>
          <w:szCs w:val="24"/>
        </w:rPr>
        <w:t xml:space="preserve">Le poste </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Frais de voyage</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 xml:space="preserve"> correspond aux frais de voyage du personnel du PAM.</w:t>
      </w:r>
    </w:p>
    <w:p w14:paraId="26C586CD" w14:textId="4BA3B0C1" w:rsidR="00275F81" w:rsidRPr="00FE43C5" w:rsidRDefault="00275F81" w:rsidP="002011A4">
      <w:pPr>
        <w:pStyle w:val="ListParagraph"/>
        <w:numPr>
          <w:ilvl w:val="0"/>
          <w:numId w:val="28"/>
        </w:numPr>
        <w:ind w:left="426" w:hanging="426"/>
        <w:rPr>
          <w:rFonts w:ascii="Times New Roman" w:hAnsi="Times New Roman"/>
          <w:i/>
          <w:color w:val="auto"/>
          <w:sz w:val="24"/>
          <w:szCs w:val="24"/>
        </w:rPr>
      </w:pPr>
      <w:r w:rsidRPr="00FE43C5">
        <w:rPr>
          <w:rFonts w:ascii="Times New Roman" w:hAnsi="Times New Roman"/>
          <w:i/>
          <w:color w:val="auto"/>
          <w:sz w:val="24"/>
          <w:szCs w:val="24"/>
        </w:rPr>
        <w:t xml:space="preserve">Le poste </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Services contractuels</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 xml:space="preserve"> a trait à des tierces parties (c’est-à-dire, des sociétés privées, des services professionnels, des institutions, etc.) lorsqu’il est plus économique pour le PAM de faire appel à ces prestataires ou lorsque le PAM ne possède pas les connaissances spécialisées nécessaires. Le poste englobe les évaluations de toute nature, les enquêtes, les services juridiques et protocolaires, les études et le suivi réalisés en vue de fournir des services au Gouvernement lorsque les capacités nationales sont insuffisantes.</w:t>
      </w:r>
    </w:p>
    <w:p w14:paraId="02D13FF1" w14:textId="5AE68413" w:rsidR="00275F81" w:rsidRPr="00FE43C5" w:rsidRDefault="00275F81" w:rsidP="002011A4">
      <w:pPr>
        <w:pStyle w:val="ListParagraph"/>
        <w:numPr>
          <w:ilvl w:val="0"/>
          <w:numId w:val="28"/>
        </w:numPr>
        <w:ind w:left="426" w:hanging="426"/>
        <w:rPr>
          <w:rFonts w:ascii="Times New Roman" w:hAnsi="Times New Roman"/>
          <w:i/>
          <w:color w:val="auto"/>
          <w:sz w:val="24"/>
          <w:szCs w:val="24"/>
        </w:rPr>
      </w:pPr>
      <w:r w:rsidRPr="00FE43C5">
        <w:rPr>
          <w:rFonts w:ascii="Times New Roman" w:hAnsi="Times New Roman"/>
          <w:i/>
          <w:color w:val="auto"/>
          <w:sz w:val="24"/>
          <w:szCs w:val="24"/>
        </w:rPr>
        <w:t xml:space="preserve">Le poste </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Formations, réunions, ateliers</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 xml:space="preserve"> se rapporte aux dépenses qui sont effectuées dans le cadre de services contractuels et font partie intégrante d’un processus structuré de renforcement des capacités locales/nationales.</w:t>
      </w:r>
    </w:p>
    <w:p w14:paraId="308EAF62" w14:textId="1B777980" w:rsidR="00275F81" w:rsidRPr="00FE43C5" w:rsidRDefault="00275F81" w:rsidP="002011A4">
      <w:pPr>
        <w:pStyle w:val="ListParagraph"/>
        <w:numPr>
          <w:ilvl w:val="0"/>
          <w:numId w:val="28"/>
        </w:numPr>
        <w:ind w:left="426" w:hanging="426"/>
        <w:rPr>
          <w:rFonts w:ascii="Times New Roman" w:hAnsi="Times New Roman"/>
          <w:i/>
          <w:color w:val="auto"/>
          <w:sz w:val="24"/>
          <w:szCs w:val="24"/>
        </w:rPr>
      </w:pPr>
      <w:r w:rsidRPr="00FE43C5">
        <w:rPr>
          <w:rFonts w:ascii="Times New Roman" w:hAnsi="Times New Roman"/>
          <w:i/>
          <w:color w:val="auto"/>
          <w:sz w:val="24"/>
          <w:szCs w:val="24"/>
        </w:rPr>
        <w:t xml:space="preserve">Le poste </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Transport de biens d’équipement et frais connexes</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 xml:space="preserve"> correspond aux frais assumés par le PAM pour transmettre des biens d’équipement.</w:t>
      </w:r>
    </w:p>
    <w:p w14:paraId="6CEB0A3C" w14:textId="073E614F" w:rsidR="00275F81" w:rsidRPr="00FE43C5" w:rsidRDefault="00275F81" w:rsidP="002011A4">
      <w:pPr>
        <w:pStyle w:val="ListParagraph"/>
        <w:numPr>
          <w:ilvl w:val="0"/>
          <w:numId w:val="28"/>
        </w:numPr>
        <w:ind w:left="426" w:hanging="426"/>
        <w:rPr>
          <w:rFonts w:ascii="Times New Roman" w:hAnsi="Times New Roman"/>
          <w:i/>
          <w:color w:val="auto"/>
          <w:sz w:val="24"/>
          <w:szCs w:val="24"/>
        </w:rPr>
      </w:pPr>
      <w:r w:rsidRPr="00FE43C5">
        <w:rPr>
          <w:rFonts w:ascii="Times New Roman" w:hAnsi="Times New Roman"/>
          <w:i/>
          <w:color w:val="auto"/>
          <w:sz w:val="24"/>
          <w:szCs w:val="24"/>
        </w:rPr>
        <w:t xml:space="preserve">Le poste </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Coût des partenaires coopérants</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 xml:space="preserve"> regroupe toutes les dépenses liées aux partenaires coopérants qui participent directement aux activités de renforcement des capacités menées à </w:t>
      </w:r>
      <w:r w:rsidRPr="00FE43C5">
        <w:rPr>
          <w:rFonts w:ascii="Times New Roman" w:hAnsi="Times New Roman"/>
          <w:i/>
          <w:color w:val="auto"/>
          <w:sz w:val="24"/>
          <w:szCs w:val="24"/>
        </w:rPr>
        <w:lastRenderedPageBreak/>
        <w:t xml:space="preserve">l’intention des bénéficiaires du PAM. On y trouve les coûts liés aux activités de développement et d’augmentation des capacités qui ont été convenues avec les partenaires coopérants ou les gouvernements hôtes (dans le cadre de mémorandums d’accord). </w:t>
      </w:r>
    </w:p>
    <w:p w14:paraId="0FF48328" w14:textId="078CEDC9" w:rsidR="00275F81" w:rsidRPr="00FE43C5" w:rsidRDefault="00275F81" w:rsidP="002011A4">
      <w:pPr>
        <w:pStyle w:val="ListParagraph"/>
        <w:numPr>
          <w:ilvl w:val="0"/>
          <w:numId w:val="28"/>
        </w:numPr>
        <w:ind w:left="426" w:hanging="426"/>
        <w:rPr>
          <w:rFonts w:ascii="Times New Roman" w:hAnsi="Times New Roman"/>
          <w:i/>
          <w:color w:val="auto"/>
          <w:sz w:val="24"/>
          <w:szCs w:val="24"/>
        </w:rPr>
      </w:pPr>
      <w:r w:rsidRPr="00FE43C5">
        <w:rPr>
          <w:rFonts w:ascii="Times New Roman" w:hAnsi="Times New Roman"/>
          <w:i/>
          <w:color w:val="auto"/>
          <w:sz w:val="24"/>
          <w:szCs w:val="24"/>
        </w:rPr>
        <w:t xml:space="preserve">Le poste </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Frais de sécurité</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 xml:space="preserve"> correspond aux dépenses d’équipement, de fournitures et de services à prendre en charge pour mettre en place, améliorer ou assurer la sécurité du personnel et du bureau de pays du PAM. Le poste englobe notamment les coûts liés au respect des normes minimales de sécurité opérationnelle (MOSS) et les contributions du PAM au Département de la sûreté et de la sécurité des Nations Unies (UNDSS).</w:t>
      </w:r>
    </w:p>
    <w:p w14:paraId="3258439D" w14:textId="0B04CB11" w:rsidR="00275F81" w:rsidRPr="00FE43C5" w:rsidRDefault="00275F81" w:rsidP="002011A4">
      <w:pPr>
        <w:pStyle w:val="ListParagraph"/>
        <w:numPr>
          <w:ilvl w:val="0"/>
          <w:numId w:val="28"/>
        </w:numPr>
        <w:ind w:left="426" w:hanging="426"/>
        <w:rPr>
          <w:rFonts w:ascii="Times New Roman" w:hAnsi="Times New Roman"/>
          <w:i/>
          <w:color w:val="auto"/>
          <w:sz w:val="24"/>
          <w:szCs w:val="24"/>
        </w:rPr>
      </w:pPr>
      <w:r w:rsidRPr="00FE43C5">
        <w:rPr>
          <w:rFonts w:ascii="Times New Roman" w:hAnsi="Times New Roman"/>
          <w:i/>
          <w:color w:val="auto"/>
          <w:sz w:val="24"/>
          <w:szCs w:val="24"/>
        </w:rPr>
        <w:t xml:space="preserve">Le poste </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Services d’organis</w:t>
      </w:r>
      <w:r w:rsidR="005E3131" w:rsidRPr="00FE43C5">
        <w:rPr>
          <w:rFonts w:ascii="Times New Roman" w:hAnsi="Times New Roman"/>
          <w:i/>
          <w:color w:val="auto"/>
          <w:sz w:val="24"/>
          <w:szCs w:val="24"/>
        </w:rPr>
        <w:t>mes</w:t>
      </w:r>
      <w:r w:rsidRPr="00FE43C5">
        <w:rPr>
          <w:rFonts w:ascii="Times New Roman" w:hAnsi="Times New Roman"/>
          <w:i/>
          <w:color w:val="auto"/>
          <w:sz w:val="24"/>
          <w:szCs w:val="24"/>
        </w:rPr>
        <w:t xml:space="preserve"> des Nations Unies</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 xml:space="preserve"> a trait aux coûts des services fournis au PAM par d’autres organis</w:t>
      </w:r>
      <w:r w:rsidR="005E3131" w:rsidRPr="00FE43C5">
        <w:rPr>
          <w:rFonts w:ascii="Times New Roman" w:hAnsi="Times New Roman"/>
          <w:i/>
          <w:color w:val="auto"/>
          <w:sz w:val="24"/>
          <w:szCs w:val="24"/>
        </w:rPr>
        <w:t>mes</w:t>
      </w:r>
      <w:r w:rsidRPr="00FE43C5">
        <w:rPr>
          <w:rFonts w:ascii="Times New Roman" w:hAnsi="Times New Roman"/>
          <w:i/>
          <w:color w:val="auto"/>
          <w:sz w:val="24"/>
          <w:szCs w:val="24"/>
        </w:rPr>
        <w:t xml:space="preserve"> des Nations Unies (par exemple, le Programme des Nations Unies pour le développement). Les coûts relatifs à l’UNDSS sont exclus car ils sont imputés séparément au poste </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Frais de sécurité</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w:t>
      </w:r>
    </w:p>
    <w:p w14:paraId="7F26ACB5" w14:textId="17C17021" w:rsidR="00275F81" w:rsidRPr="00FE43C5" w:rsidRDefault="00275F81" w:rsidP="002011A4">
      <w:pPr>
        <w:pStyle w:val="ListParagraph"/>
        <w:numPr>
          <w:ilvl w:val="0"/>
          <w:numId w:val="28"/>
        </w:numPr>
        <w:ind w:left="426" w:hanging="426"/>
        <w:rPr>
          <w:rFonts w:ascii="Times New Roman" w:hAnsi="Times New Roman"/>
          <w:i/>
          <w:color w:val="auto"/>
          <w:sz w:val="24"/>
          <w:szCs w:val="24"/>
        </w:rPr>
      </w:pPr>
      <w:r w:rsidRPr="00FE43C5">
        <w:rPr>
          <w:rFonts w:ascii="Times New Roman" w:hAnsi="Times New Roman"/>
          <w:i/>
          <w:color w:val="auto"/>
          <w:sz w:val="24"/>
          <w:szCs w:val="24"/>
        </w:rPr>
        <w:t xml:space="preserve">Le poste </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Services commerciaux</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 xml:space="preserve"> correspond aux frais bancaires, frais juridiques et primes d’assurance.</w:t>
      </w:r>
    </w:p>
    <w:p w14:paraId="09BC9152" w14:textId="192C4F71" w:rsidR="00275F81" w:rsidRPr="00FE43C5" w:rsidRDefault="00275F81" w:rsidP="002011A4">
      <w:pPr>
        <w:pStyle w:val="ListParagraph"/>
        <w:numPr>
          <w:ilvl w:val="0"/>
          <w:numId w:val="28"/>
        </w:numPr>
        <w:ind w:left="426" w:hanging="426"/>
        <w:rPr>
          <w:rFonts w:ascii="Times New Roman" w:hAnsi="Times New Roman"/>
          <w:i/>
          <w:color w:val="auto"/>
          <w:sz w:val="24"/>
          <w:szCs w:val="24"/>
        </w:rPr>
      </w:pPr>
      <w:r w:rsidRPr="00FE43C5">
        <w:rPr>
          <w:rFonts w:ascii="Times New Roman" w:hAnsi="Times New Roman"/>
          <w:i/>
          <w:color w:val="auto"/>
          <w:sz w:val="24"/>
          <w:szCs w:val="24"/>
        </w:rPr>
        <w:t xml:space="preserve">Le poste </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Coût de l’évaluation thématique</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 xml:space="preserve"> a trait aux évaluations de portée nationale qui ne sont pas liées à des activités spécifiques (par exemple, analyse et cartographie de la vulnérabilité (ACV)). Les évaluations liées à des activités spécifiques sont imputées au titre des</w:t>
      </w:r>
      <w:r w:rsidRPr="00FE43C5">
        <w:rPr>
          <w:rFonts w:ascii="Times New Roman" w:hAnsi="Times New Roman"/>
          <w:i/>
          <w:iCs/>
          <w:color w:val="auto"/>
          <w:sz w:val="24"/>
          <w:szCs w:val="24"/>
        </w:rPr>
        <w:t xml:space="preserve"> </w:t>
      </w:r>
      <w:r w:rsidR="005E3131" w:rsidRPr="00FE43C5">
        <w:rPr>
          <w:rFonts w:ascii="Times New Roman" w:hAnsi="Times New Roman"/>
          <w:i/>
          <w:iCs/>
          <w:color w:val="auto"/>
          <w:sz w:val="24"/>
          <w:szCs w:val="24"/>
        </w:rPr>
        <w:t>"</w:t>
      </w:r>
      <w:r w:rsidRPr="00FE43C5">
        <w:rPr>
          <w:rFonts w:ascii="Times New Roman" w:hAnsi="Times New Roman"/>
          <w:i/>
          <w:iCs/>
          <w:color w:val="auto"/>
          <w:sz w:val="24"/>
          <w:szCs w:val="24"/>
        </w:rPr>
        <w:t>Coûts opérationnels directs</w:t>
      </w:r>
      <w:r w:rsidR="005E3131" w:rsidRPr="00FE43C5">
        <w:rPr>
          <w:rFonts w:ascii="Times New Roman" w:hAnsi="Times New Roman"/>
          <w:i/>
          <w:iCs/>
          <w:color w:val="auto"/>
          <w:sz w:val="24"/>
          <w:szCs w:val="24"/>
        </w:rPr>
        <w:t>"</w:t>
      </w:r>
      <w:r w:rsidRPr="00FE43C5">
        <w:rPr>
          <w:rFonts w:ascii="Times New Roman" w:hAnsi="Times New Roman"/>
          <w:i/>
          <w:iCs/>
          <w:color w:val="auto"/>
          <w:sz w:val="24"/>
          <w:szCs w:val="24"/>
        </w:rPr>
        <w:t xml:space="preserve">, soit au poste </w:t>
      </w:r>
      <w:r w:rsidR="005E3131" w:rsidRPr="00FE43C5">
        <w:rPr>
          <w:rFonts w:ascii="Times New Roman" w:hAnsi="Times New Roman"/>
          <w:i/>
          <w:iCs/>
          <w:color w:val="auto"/>
          <w:sz w:val="24"/>
          <w:szCs w:val="24"/>
        </w:rPr>
        <w:t>"</w:t>
      </w:r>
      <w:r w:rsidRPr="00FE43C5">
        <w:rPr>
          <w:rFonts w:ascii="Times New Roman" w:hAnsi="Times New Roman"/>
          <w:i/>
          <w:iCs/>
          <w:color w:val="auto"/>
          <w:sz w:val="24"/>
          <w:szCs w:val="24"/>
        </w:rPr>
        <w:t>Dépenses de personnel du PAM et coûts connexes</w:t>
      </w:r>
      <w:r w:rsidR="005E3131" w:rsidRPr="00FE43C5">
        <w:rPr>
          <w:rFonts w:ascii="Times New Roman" w:hAnsi="Times New Roman"/>
          <w:i/>
          <w:iCs/>
          <w:color w:val="auto"/>
          <w:sz w:val="24"/>
          <w:szCs w:val="24"/>
        </w:rPr>
        <w:t>"</w:t>
      </w:r>
      <w:r w:rsidRPr="00FE43C5">
        <w:rPr>
          <w:rFonts w:ascii="Times New Roman" w:hAnsi="Times New Roman"/>
          <w:i/>
          <w:iCs/>
          <w:color w:val="auto"/>
          <w:sz w:val="24"/>
          <w:szCs w:val="24"/>
        </w:rPr>
        <w:t xml:space="preserve"> si elles sont menées en interne, soit au poste </w:t>
      </w:r>
      <w:r w:rsidR="005E3131" w:rsidRPr="00FE43C5">
        <w:rPr>
          <w:rFonts w:ascii="Times New Roman" w:hAnsi="Times New Roman"/>
          <w:i/>
          <w:iCs/>
          <w:color w:val="auto"/>
          <w:sz w:val="24"/>
          <w:szCs w:val="24"/>
        </w:rPr>
        <w:t>"</w:t>
      </w:r>
      <w:r w:rsidRPr="00FE43C5">
        <w:rPr>
          <w:rFonts w:ascii="Times New Roman" w:hAnsi="Times New Roman"/>
          <w:i/>
          <w:iCs/>
          <w:color w:val="auto"/>
          <w:sz w:val="24"/>
          <w:szCs w:val="24"/>
        </w:rPr>
        <w:t>Services contractuels</w:t>
      </w:r>
      <w:r w:rsidR="005E3131" w:rsidRPr="00FE43C5">
        <w:rPr>
          <w:rFonts w:ascii="Times New Roman" w:hAnsi="Times New Roman"/>
          <w:i/>
          <w:iCs/>
          <w:color w:val="auto"/>
          <w:sz w:val="24"/>
          <w:szCs w:val="24"/>
        </w:rPr>
        <w:t>"</w:t>
      </w:r>
      <w:r w:rsidRPr="00FE43C5">
        <w:rPr>
          <w:rFonts w:ascii="Times New Roman" w:hAnsi="Times New Roman"/>
          <w:i/>
          <w:iCs/>
          <w:color w:val="auto"/>
          <w:sz w:val="24"/>
          <w:szCs w:val="24"/>
        </w:rPr>
        <w:t xml:space="preserve"> ou </w:t>
      </w:r>
      <w:r w:rsidR="005E3131" w:rsidRPr="00FE43C5">
        <w:rPr>
          <w:rFonts w:ascii="Times New Roman" w:hAnsi="Times New Roman"/>
          <w:i/>
          <w:iCs/>
          <w:color w:val="auto"/>
          <w:sz w:val="24"/>
          <w:szCs w:val="24"/>
        </w:rPr>
        <w:t>"</w:t>
      </w:r>
      <w:r w:rsidRPr="00FE43C5">
        <w:rPr>
          <w:rFonts w:ascii="Times New Roman" w:hAnsi="Times New Roman"/>
          <w:i/>
          <w:iCs/>
          <w:color w:val="auto"/>
          <w:sz w:val="24"/>
          <w:szCs w:val="24"/>
        </w:rPr>
        <w:t>Coût des partenaires coopérants</w:t>
      </w:r>
      <w:r w:rsidR="005E3131" w:rsidRPr="00FE43C5">
        <w:rPr>
          <w:rFonts w:ascii="Times New Roman" w:hAnsi="Times New Roman"/>
          <w:i/>
          <w:iCs/>
          <w:color w:val="auto"/>
          <w:sz w:val="24"/>
          <w:szCs w:val="24"/>
        </w:rPr>
        <w:t>"</w:t>
      </w:r>
      <w:r w:rsidRPr="00FE43C5">
        <w:rPr>
          <w:rFonts w:ascii="Times New Roman" w:hAnsi="Times New Roman"/>
          <w:i/>
          <w:iCs/>
          <w:color w:val="auto"/>
          <w:sz w:val="24"/>
          <w:szCs w:val="24"/>
        </w:rPr>
        <w:t xml:space="preserve"> si elles sont menées par des parties contractuelles ou des partenaires coopérants.</w:t>
      </w:r>
      <w:r w:rsidRPr="00FE43C5">
        <w:rPr>
          <w:rFonts w:ascii="Times New Roman" w:hAnsi="Times New Roman"/>
          <w:i/>
          <w:color w:val="auto"/>
          <w:sz w:val="24"/>
          <w:szCs w:val="24"/>
        </w:rPr>
        <w:t xml:space="preserve"> </w:t>
      </w:r>
    </w:p>
    <w:p w14:paraId="221FAA1E" w14:textId="5E89715B" w:rsidR="00275F81" w:rsidRPr="00FE43C5" w:rsidRDefault="00275F81" w:rsidP="002011A4">
      <w:pPr>
        <w:pStyle w:val="ListParagraph"/>
        <w:numPr>
          <w:ilvl w:val="0"/>
          <w:numId w:val="28"/>
        </w:numPr>
        <w:ind w:left="426" w:hanging="426"/>
        <w:rPr>
          <w:rFonts w:ascii="Times New Roman" w:hAnsi="Times New Roman"/>
          <w:i/>
          <w:color w:val="auto"/>
          <w:sz w:val="24"/>
          <w:szCs w:val="24"/>
        </w:rPr>
      </w:pPr>
      <w:r w:rsidRPr="00FE43C5">
        <w:rPr>
          <w:rFonts w:ascii="Times New Roman" w:hAnsi="Times New Roman"/>
          <w:i/>
          <w:color w:val="auto"/>
          <w:sz w:val="24"/>
          <w:szCs w:val="24"/>
        </w:rPr>
        <w:t xml:space="preserve">Le poste </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Coût de l’évaluation du portefeuille de pays</w:t>
      </w:r>
      <w:r w:rsidR="005E3131" w:rsidRPr="00FE43C5">
        <w:rPr>
          <w:rFonts w:ascii="Times New Roman" w:hAnsi="Times New Roman"/>
          <w:i/>
          <w:color w:val="auto"/>
          <w:sz w:val="24"/>
          <w:szCs w:val="24"/>
        </w:rPr>
        <w:t>"</w:t>
      </w:r>
      <w:r w:rsidRPr="00FE43C5">
        <w:rPr>
          <w:rFonts w:ascii="Times New Roman" w:hAnsi="Times New Roman"/>
          <w:i/>
          <w:color w:val="auto"/>
          <w:sz w:val="24"/>
          <w:szCs w:val="24"/>
        </w:rPr>
        <w:t xml:space="preserve"> a trait aux évaluations de portefeuille de pays qui sont intersectorielles par nature, tandis que les évaluations liées à des activités spécifiques sont imputées au titre des</w:t>
      </w:r>
      <w:r w:rsidRPr="00FE43C5">
        <w:rPr>
          <w:rFonts w:ascii="Times New Roman" w:hAnsi="Times New Roman"/>
          <w:i/>
          <w:iCs/>
          <w:color w:val="auto"/>
          <w:sz w:val="24"/>
          <w:szCs w:val="24"/>
        </w:rPr>
        <w:t xml:space="preserve"> </w:t>
      </w:r>
      <w:r w:rsidR="005E3131" w:rsidRPr="00FE43C5">
        <w:rPr>
          <w:rFonts w:ascii="Times New Roman" w:hAnsi="Times New Roman"/>
          <w:i/>
          <w:iCs/>
          <w:color w:val="auto"/>
          <w:sz w:val="24"/>
          <w:szCs w:val="24"/>
        </w:rPr>
        <w:t>"</w:t>
      </w:r>
      <w:r w:rsidRPr="00FE43C5">
        <w:rPr>
          <w:rFonts w:ascii="Times New Roman" w:hAnsi="Times New Roman"/>
          <w:i/>
          <w:iCs/>
          <w:color w:val="auto"/>
          <w:sz w:val="24"/>
          <w:szCs w:val="24"/>
        </w:rPr>
        <w:t>Coûts opérationnels directs</w:t>
      </w:r>
      <w:r w:rsidR="005E3131" w:rsidRPr="00FE43C5">
        <w:rPr>
          <w:rFonts w:ascii="Times New Roman" w:hAnsi="Times New Roman"/>
          <w:i/>
          <w:iCs/>
          <w:color w:val="auto"/>
          <w:sz w:val="24"/>
          <w:szCs w:val="24"/>
        </w:rPr>
        <w:t>"</w:t>
      </w:r>
      <w:r w:rsidRPr="00FE43C5">
        <w:rPr>
          <w:rFonts w:ascii="Times New Roman" w:hAnsi="Times New Roman"/>
          <w:i/>
          <w:iCs/>
          <w:color w:val="auto"/>
          <w:sz w:val="24"/>
          <w:szCs w:val="24"/>
        </w:rPr>
        <w:t xml:space="preserve">, soit au poste </w:t>
      </w:r>
      <w:r w:rsidR="005E3131" w:rsidRPr="00FE43C5">
        <w:rPr>
          <w:rFonts w:ascii="Times New Roman" w:hAnsi="Times New Roman"/>
          <w:i/>
          <w:iCs/>
          <w:color w:val="auto"/>
          <w:sz w:val="24"/>
          <w:szCs w:val="24"/>
        </w:rPr>
        <w:t>"</w:t>
      </w:r>
      <w:r w:rsidRPr="00FE43C5">
        <w:rPr>
          <w:rFonts w:ascii="Times New Roman" w:hAnsi="Times New Roman"/>
          <w:i/>
          <w:iCs/>
          <w:color w:val="auto"/>
          <w:sz w:val="24"/>
          <w:szCs w:val="24"/>
        </w:rPr>
        <w:t>Dépenses de personnel du PAM et coûts connexes</w:t>
      </w:r>
      <w:r w:rsidR="005E3131" w:rsidRPr="00FE43C5">
        <w:rPr>
          <w:rFonts w:ascii="Times New Roman" w:hAnsi="Times New Roman"/>
          <w:i/>
          <w:iCs/>
          <w:color w:val="auto"/>
          <w:sz w:val="24"/>
          <w:szCs w:val="24"/>
        </w:rPr>
        <w:t>"</w:t>
      </w:r>
      <w:r w:rsidRPr="00FE43C5">
        <w:rPr>
          <w:rFonts w:ascii="Times New Roman" w:hAnsi="Times New Roman"/>
          <w:i/>
          <w:iCs/>
          <w:color w:val="auto"/>
          <w:sz w:val="24"/>
          <w:szCs w:val="24"/>
        </w:rPr>
        <w:t xml:space="preserve"> si elles sont menées en interne, soit au poste </w:t>
      </w:r>
      <w:r w:rsidR="005E3131" w:rsidRPr="00FE43C5">
        <w:rPr>
          <w:rFonts w:ascii="Times New Roman" w:hAnsi="Times New Roman"/>
          <w:i/>
          <w:iCs/>
          <w:color w:val="auto"/>
          <w:sz w:val="24"/>
          <w:szCs w:val="24"/>
        </w:rPr>
        <w:t>"</w:t>
      </w:r>
      <w:r w:rsidRPr="00FE43C5">
        <w:rPr>
          <w:rFonts w:ascii="Times New Roman" w:hAnsi="Times New Roman"/>
          <w:i/>
          <w:iCs/>
          <w:color w:val="auto"/>
          <w:sz w:val="24"/>
          <w:szCs w:val="24"/>
        </w:rPr>
        <w:t>Services contractuels</w:t>
      </w:r>
      <w:r w:rsidR="005E3131" w:rsidRPr="00FE43C5">
        <w:rPr>
          <w:rFonts w:ascii="Times New Roman" w:hAnsi="Times New Roman"/>
          <w:i/>
          <w:iCs/>
          <w:color w:val="auto"/>
          <w:sz w:val="24"/>
          <w:szCs w:val="24"/>
        </w:rPr>
        <w:t>"</w:t>
      </w:r>
      <w:r w:rsidRPr="00FE43C5">
        <w:rPr>
          <w:rFonts w:ascii="Times New Roman" w:hAnsi="Times New Roman"/>
          <w:i/>
          <w:iCs/>
          <w:color w:val="auto"/>
          <w:sz w:val="24"/>
          <w:szCs w:val="24"/>
        </w:rPr>
        <w:t xml:space="preserve"> ou </w:t>
      </w:r>
      <w:r w:rsidR="005E3131" w:rsidRPr="00FE43C5">
        <w:rPr>
          <w:rFonts w:ascii="Times New Roman" w:hAnsi="Times New Roman"/>
          <w:i/>
          <w:iCs/>
          <w:color w:val="auto"/>
          <w:sz w:val="24"/>
          <w:szCs w:val="24"/>
        </w:rPr>
        <w:t>"</w:t>
      </w:r>
      <w:r w:rsidRPr="00FE43C5">
        <w:rPr>
          <w:rFonts w:ascii="Times New Roman" w:hAnsi="Times New Roman"/>
          <w:i/>
          <w:iCs/>
          <w:color w:val="auto"/>
          <w:sz w:val="24"/>
          <w:szCs w:val="24"/>
        </w:rPr>
        <w:t>Coût des partenaires coopérants</w:t>
      </w:r>
      <w:r w:rsidR="005E3131" w:rsidRPr="00FE43C5">
        <w:rPr>
          <w:rFonts w:ascii="Times New Roman" w:hAnsi="Times New Roman"/>
          <w:i/>
          <w:iCs/>
          <w:color w:val="auto"/>
          <w:sz w:val="24"/>
          <w:szCs w:val="24"/>
        </w:rPr>
        <w:t>"</w:t>
      </w:r>
      <w:r w:rsidRPr="00FE43C5">
        <w:rPr>
          <w:rFonts w:ascii="Times New Roman" w:hAnsi="Times New Roman"/>
          <w:i/>
          <w:iCs/>
          <w:color w:val="auto"/>
          <w:sz w:val="24"/>
          <w:szCs w:val="24"/>
        </w:rPr>
        <w:t xml:space="preserve"> si elles sont menées par des parties contractuelles ou des partenaires coopérants</w:t>
      </w:r>
      <w:r w:rsidRPr="00FE43C5">
        <w:rPr>
          <w:rFonts w:ascii="Times New Roman" w:hAnsi="Times New Roman"/>
          <w:i/>
          <w:color w:val="auto"/>
          <w:sz w:val="24"/>
          <w:szCs w:val="24"/>
        </w:rPr>
        <w:t>.</w:t>
      </w:r>
    </w:p>
    <w:p w14:paraId="33CE04A2" w14:textId="33A3F866" w:rsidR="00275F81" w:rsidRPr="00FE43C5" w:rsidRDefault="00275F81" w:rsidP="002011A4">
      <w:pPr>
        <w:pStyle w:val="ListParagraph"/>
        <w:numPr>
          <w:ilvl w:val="0"/>
          <w:numId w:val="28"/>
        </w:numPr>
        <w:ind w:left="426" w:hanging="426"/>
        <w:rPr>
          <w:rFonts w:ascii="Times New Roman" w:hAnsi="Times New Roman"/>
          <w:i/>
          <w:color w:val="auto"/>
          <w:sz w:val="24"/>
          <w:szCs w:val="24"/>
        </w:rPr>
      </w:pPr>
      <w:r w:rsidRPr="00FE43C5">
        <w:rPr>
          <w:rFonts w:ascii="Times New Roman" w:hAnsi="Times New Roman"/>
          <w:i/>
          <w:color w:val="auto"/>
          <w:sz w:val="24"/>
          <w:szCs w:val="24"/>
        </w:rPr>
        <w:t>Le coût des équipements/matériel achetés, y compris les véhicules, ne peut pas dépasser 25</w:t>
      </w:r>
      <w:r w:rsidR="005E3131" w:rsidRPr="00FE43C5">
        <w:rPr>
          <w:rFonts w:ascii="Times New Roman" w:hAnsi="Times New Roman"/>
          <w:i/>
          <w:color w:val="auto"/>
          <w:sz w:val="24"/>
          <w:szCs w:val="24"/>
        </w:rPr>
        <w:t xml:space="preserve"> pour cent</w:t>
      </w:r>
      <w:r w:rsidRPr="00FE43C5">
        <w:rPr>
          <w:rFonts w:ascii="Times New Roman" w:hAnsi="Times New Roman"/>
          <w:i/>
          <w:color w:val="auto"/>
          <w:sz w:val="24"/>
          <w:szCs w:val="24"/>
        </w:rPr>
        <w:t xml:space="preserve"> (de manière cumulative, pendant toute la durée de l’Accord) du </w:t>
      </w:r>
      <w:r w:rsidR="00D73B2E" w:rsidRPr="00FE43C5">
        <w:rPr>
          <w:rFonts w:ascii="Times New Roman" w:hAnsi="Times New Roman"/>
          <w:i/>
          <w:color w:val="auto"/>
          <w:sz w:val="24"/>
          <w:szCs w:val="24"/>
        </w:rPr>
        <w:t>Plafond du financement total</w:t>
      </w:r>
      <w:r w:rsidRPr="00FE43C5">
        <w:rPr>
          <w:rFonts w:ascii="Times New Roman" w:hAnsi="Times New Roman"/>
          <w:i/>
          <w:color w:val="auto"/>
          <w:sz w:val="24"/>
          <w:szCs w:val="24"/>
        </w:rPr>
        <w:t>, conformément aux dispositions du paragraphe 21 des Conditions générales de l’Accord.</w:t>
      </w:r>
    </w:p>
    <w:p w14:paraId="01949C7D" w14:textId="77777777" w:rsidR="00275F81" w:rsidRPr="00FE43C5" w:rsidRDefault="00275F81" w:rsidP="002011A4">
      <w:pPr>
        <w:pStyle w:val="ListParagraph"/>
        <w:numPr>
          <w:ilvl w:val="0"/>
          <w:numId w:val="28"/>
        </w:numPr>
        <w:ind w:left="426" w:hanging="426"/>
        <w:rPr>
          <w:rFonts w:ascii="Times New Roman" w:hAnsi="Times New Roman"/>
          <w:i/>
          <w:color w:val="auto"/>
          <w:sz w:val="24"/>
          <w:szCs w:val="24"/>
        </w:rPr>
      </w:pPr>
      <w:r w:rsidRPr="00FE43C5">
        <w:rPr>
          <w:rFonts w:ascii="Times New Roman" w:hAnsi="Times New Roman"/>
          <w:i/>
          <w:color w:val="auto"/>
          <w:sz w:val="24"/>
          <w:szCs w:val="24"/>
        </w:rPr>
        <w:t>L’Accord de fourniture d’une assistance technique ne peut pas donner lieu à l’achat de vivres.</w:t>
      </w:r>
    </w:p>
    <w:bookmarkEnd w:id="26"/>
    <w:p w14:paraId="687C5F23" w14:textId="1CB03A7D" w:rsidR="008944B2" w:rsidRPr="00FE43C5" w:rsidRDefault="00B16F0C" w:rsidP="008944B2">
      <w:pPr>
        <w:pStyle w:val="ApndxHeading"/>
        <w:ind w:left="360"/>
        <w:jc w:val="both"/>
        <w:rPr>
          <w:b w:val="0"/>
          <w:spacing w:val="-2"/>
          <w:sz w:val="24"/>
          <w:szCs w:val="24"/>
        </w:rPr>
      </w:pPr>
      <w:r w:rsidRPr="00FE43C5">
        <w:rPr>
          <w:b w:val="0"/>
          <w:sz w:val="24"/>
          <w:szCs w:val="24"/>
        </w:rPr>
        <w:t>Le PAM</w:t>
      </w:r>
      <w:r w:rsidR="008944B2" w:rsidRPr="00FE43C5">
        <w:rPr>
          <w:b w:val="0"/>
          <w:sz w:val="24"/>
          <w:szCs w:val="24"/>
        </w:rPr>
        <w:t xml:space="preserve"> indique si une partie quelconque du présent Accord est </w:t>
      </w:r>
      <w:proofErr w:type="gramStart"/>
      <w:r w:rsidR="008944B2" w:rsidRPr="00FE43C5">
        <w:rPr>
          <w:b w:val="0"/>
          <w:sz w:val="24"/>
          <w:szCs w:val="24"/>
        </w:rPr>
        <w:t>déléguée</w:t>
      </w:r>
      <w:proofErr w:type="gramEnd"/>
      <w:r w:rsidR="008944B2" w:rsidRPr="00FE43C5">
        <w:rPr>
          <w:b w:val="0"/>
          <w:sz w:val="24"/>
          <w:szCs w:val="24"/>
        </w:rPr>
        <w:t xml:space="preserve"> à un autre organisme des Nations </w:t>
      </w:r>
      <w:r w:rsidR="008A6F3E" w:rsidRPr="00FE43C5">
        <w:rPr>
          <w:b w:val="0"/>
          <w:sz w:val="24"/>
          <w:szCs w:val="24"/>
        </w:rPr>
        <w:t>Unies</w:t>
      </w:r>
      <w:r w:rsidR="00D73FA0" w:rsidRPr="00FE43C5">
        <w:rPr>
          <w:b w:val="0"/>
          <w:sz w:val="24"/>
          <w:szCs w:val="24"/>
        </w:rPr>
        <w:t>:</w:t>
      </w:r>
      <w:r w:rsidR="008A6F3E" w:rsidRPr="00FE43C5">
        <w:rPr>
          <w:b w:val="0"/>
          <w:sz w:val="24"/>
          <w:szCs w:val="24"/>
        </w:rPr>
        <w:t xml:space="preserve"> </w:t>
      </w:r>
      <w:r w:rsidR="00D4184F" w:rsidRPr="00FE43C5">
        <w:rPr>
          <w:b w:val="0"/>
          <w:sz w:val="24"/>
          <w:szCs w:val="24"/>
        </w:rPr>
        <w:t>"</w:t>
      </w:r>
      <w:r w:rsidR="008A6F3E" w:rsidRPr="00FE43C5">
        <w:rPr>
          <w:b w:val="0"/>
          <w:sz w:val="24"/>
          <w:szCs w:val="24"/>
        </w:rPr>
        <w:t>Oui</w:t>
      </w:r>
      <w:r w:rsidR="008944B2" w:rsidRPr="00FE43C5">
        <w:rPr>
          <w:b w:val="0"/>
          <w:sz w:val="24"/>
          <w:szCs w:val="24"/>
        </w:rPr>
        <w:t>/</w:t>
      </w:r>
      <w:r w:rsidR="008A6F3E" w:rsidRPr="00FE43C5">
        <w:rPr>
          <w:b w:val="0"/>
          <w:sz w:val="24"/>
          <w:szCs w:val="24"/>
        </w:rPr>
        <w:t>Non</w:t>
      </w:r>
      <w:r w:rsidR="00D4184F" w:rsidRPr="00FE43C5">
        <w:rPr>
          <w:b w:val="0"/>
          <w:sz w:val="24"/>
          <w:szCs w:val="24"/>
        </w:rPr>
        <w:t>"</w:t>
      </w:r>
      <w:r w:rsidR="008944B2" w:rsidRPr="00FE43C5">
        <w:rPr>
          <w:b w:val="0"/>
          <w:sz w:val="24"/>
          <w:szCs w:val="24"/>
        </w:rPr>
        <w:t xml:space="preserve">. [Si Oui, </w:t>
      </w:r>
      <w:r w:rsidRPr="00FE43C5">
        <w:rPr>
          <w:b w:val="0"/>
          <w:sz w:val="24"/>
          <w:szCs w:val="24"/>
        </w:rPr>
        <w:t>le PAM</w:t>
      </w:r>
      <w:r w:rsidR="008944B2" w:rsidRPr="00FE43C5">
        <w:rPr>
          <w:b w:val="0"/>
          <w:sz w:val="24"/>
          <w:szCs w:val="24"/>
        </w:rPr>
        <w:t xml:space="preserve"> donne toute précision utile ___________________________</w:t>
      </w:r>
      <w:r w:rsidR="005E3131" w:rsidRPr="00FE43C5">
        <w:rPr>
          <w:b w:val="0"/>
          <w:sz w:val="24"/>
          <w:szCs w:val="24"/>
        </w:rPr>
        <w:t>]</w:t>
      </w:r>
    </w:p>
    <w:p w14:paraId="065AB9AE" w14:textId="77777777" w:rsidR="008944B2" w:rsidRPr="00FE43C5" w:rsidRDefault="008944B2" w:rsidP="008944B2">
      <w:pPr>
        <w:pStyle w:val="ListParagraph"/>
        <w:rPr>
          <w:rFonts w:ascii="Times New Roman" w:hAnsi="Times New Roman"/>
          <w:bCs/>
          <w:i/>
          <w:color w:val="auto"/>
          <w:sz w:val="24"/>
          <w:szCs w:val="24"/>
        </w:rPr>
      </w:pPr>
    </w:p>
    <w:p w14:paraId="6191F444" w14:textId="07634877" w:rsidR="008944B2" w:rsidRPr="00B84DF6" w:rsidRDefault="008944B2" w:rsidP="008944B2">
      <w:pPr>
        <w:pStyle w:val="ApndxHeading"/>
        <w:jc w:val="both"/>
        <w:rPr>
          <w:sz w:val="24"/>
          <w:szCs w:val="24"/>
        </w:rPr>
      </w:pPr>
      <w:r w:rsidRPr="00B84DF6">
        <w:rPr>
          <w:sz w:val="24"/>
          <w:szCs w:val="24"/>
        </w:rPr>
        <w:lastRenderedPageBreak/>
        <w:t xml:space="preserve">II. </w:t>
      </w:r>
      <w:r w:rsidR="00B16F0C" w:rsidRPr="00B84DF6">
        <w:rPr>
          <w:sz w:val="24"/>
          <w:szCs w:val="24"/>
        </w:rPr>
        <w:t>CALENDRIER DE PAIEMENT</w:t>
      </w:r>
    </w:p>
    <w:p w14:paraId="76EDFD79" w14:textId="4FDB324B" w:rsidR="00275F81" w:rsidRPr="00FE43C5" w:rsidRDefault="00275F81" w:rsidP="00A904D3">
      <w:pPr>
        <w:pStyle w:val="ApndxHeading"/>
        <w:jc w:val="left"/>
        <w:rPr>
          <w:b w:val="0"/>
          <w:i/>
          <w:sz w:val="24"/>
          <w:szCs w:val="24"/>
        </w:rPr>
      </w:pPr>
      <w:bookmarkStart w:id="27" w:name="_Hlk536177479"/>
      <w:r w:rsidRPr="00FE43C5">
        <w:rPr>
          <w:b w:val="0"/>
          <w:i/>
          <w:sz w:val="24"/>
          <w:szCs w:val="24"/>
        </w:rPr>
        <w:t>[insérer le calendrier de paiement convenu par les Parties dans le cadre du présent Accord]</w:t>
      </w:r>
    </w:p>
    <w:bookmarkEnd w:id="27"/>
    <w:p w14:paraId="18537011" w14:textId="1D0EE52B" w:rsidR="00EE34E1" w:rsidRPr="00FE43C5" w:rsidRDefault="00A904D3" w:rsidP="00A904D3">
      <w:pPr>
        <w:pStyle w:val="ApndxHeading"/>
        <w:jc w:val="both"/>
        <w:rPr>
          <w:b w:val="0"/>
          <w:sz w:val="24"/>
        </w:rPr>
      </w:pPr>
      <w:r>
        <w:rPr>
          <w:b w:val="0"/>
          <w:i/>
          <w:sz w:val="24"/>
        </w:rPr>
        <w:t xml:space="preserve">1. </w:t>
      </w:r>
      <w:r w:rsidR="00EE34E1" w:rsidRPr="00FE43C5">
        <w:rPr>
          <w:b w:val="0"/>
          <w:i/>
          <w:sz w:val="24"/>
        </w:rPr>
        <w:t>Pour les Accords de courte durée</w:t>
      </w:r>
      <w:r w:rsidR="006629AD" w:rsidRPr="00FE43C5">
        <w:rPr>
          <w:b w:val="0"/>
          <w:i/>
          <w:sz w:val="24"/>
        </w:rPr>
        <w:t xml:space="preserve"> </w:t>
      </w:r>
      <w:r w:rsidR="00EE34E1" w:rsidRPr="00FE43C5">
        <w:rPr>
          <w:b w:val="0"/>
          <w:i/>
          <w:sz w:val="24"/>
        </w:rPr>
        <w:t>(</w:t>
      </w:r>
      <w:r w:rsidR="006629AD" w:rsidRPr="00FE43C5">
        <w:rPr>
          <w:b w:val="0"/>
          <w:i/>
          <w:sz w:val="24"/>
        </w:rPr>
        <w:t>par exemple</w:t>
      </w:r>
      <w:r w:rsidR="00EE34E1" w:rsidRPr="00FE43C5">
        <w:rPr>
          <w:b w:val="0"/>
          <w:i/>
          <w:sz w:val="24"/>
        </w:rPr>
        <w:t xml:space="preserve"> moins de 12 mois), le paiement du</w:t>
      </w:r>
      <w:r w:rsidR="002C08B6">
        <w:rPr>
          <w:b w:val="0"/>
          <w:i/>
          <w:sz w:val="24"/>
        </w:rPr>
        <w:t xml:space="preserve"> montant total du</w:t>
      </w:r>
      <w:r w:rsidR="00EE34E1" w:rsidRPr="00FE43C5">
        <w:rPr>
          <w:b w:val="0"/>
          <w:i/>
          <w:sz w:val="24"/>
        </w:rPr>
        <w:t xml:space="preserve"> Pla</w:t>
      </w:r>
      <w:r w:rsidR="00F65B89" w:rsidRPr="00FE43C5">
        <w:rPr>
          <w:b w:val="0"/>
          <w:i/>
          <w:sz w:val="24"/>
        </w:rPr>
        <w:t>fond d</w:t>
      </w:r>
      <w:r w:rsidR="00611074" w:rsidRPr="00FE43C5">
        <w:rPr>
          <w:b w:val="0"/>
          <w:i/>
          <w:sz w:val="24"/>
        </w:rPr>
        <w:t>u</w:t>
      </w:r>
      <w:r w:rsidR="00F65B89" w:rsidRPr="00FE43C5">
        <w:rPr>
          <w:b w:val="0"/>
          <w:i/>
          <w:sz w:val="24"/>
        </w:rPr>
        <w:t xml:space="preserve"> </w:t>
      </w:r>
      <w:r w:rsidR="00EE34E1" w:rsidRPr="00FE43C5">
        <w:rPr>
          <w:b w:val="0"/>
          <w:i/>
          <w:sz w:val="24"/>
        </w:rPr>
        <w:t xml:space="preserve">financement peut être effectué en une seule tranche dès la signature de l’Accord. </w:t>
      </w:r>
    </w:p>
    <w:p w14:paraId="53FEF62B" w14:textId="14F0CFB1" w:rsidR="00EE34E1" w:rsidRPr="00FE43C5" w:rsidRDefault="00A904D3" w:rsidP="00A904D3">
      <w:pPr>
        <w:pStyle w:val="ApndxHeading"/>
        <w:jc w:val="both"/>
        <w:rPr>
          <w:rFonts w:cs="Times New Roman"/>
          <w:b w:val="0"/>
          <w:i/>
          <w:sz w:val="24"/>
          <w:szCs w:val="24"/>
          <w:u w:val="single"/>
        </w:rPr>
      </w:pPr>
      <w:r>
        <w:rPr>
          <w:b w:val="0"/>
          <w:i/>
          <w:sz w:val="24"/>
        </w:rPr>
        <w:t xml:space="preserve">2. </w:t>
      </w:r>
      <w:r w:rsidR="00EE34E1" w:rsidRPr="00FE43C5">
        <w:rPr>
          <w:b w:val="0"/>
          <w:i/>
          <w:sz w:val="24"/>
        </w:rPr>
        <w:t>Pour les Accords d’une durée supérieure à 12 mois</w:t>
      </w:r>
      <w:r w:rsidR="006629AD" w:rsidRPr="00FE43C5">
        <w:rPr>
          <w:b w:val="0"/>
          <w:i/>
          <w:sz w:val="24"/>
        </w:rPr>
        <w:t xml:space="preserve"> </w:t>
      </w:r>
      <w:r w:rsidR="00EE34E1" w:rsidRPr="00FE43C5">
        <w:rPr>
          <w:b w:val="0"/>
          <w:i/>
          <w:sz w:val="24"/>
        </w:rPr>
        <w:t>(le calendrier de</w:t>
      </w:r>
      <w:r w:rsidR="00B16F0C" w:rsidRPr="00FE43C5">
        <w:rPr>
          <w:b w:val="0"/>
          <w:i/>
          <w:sz w:val="24"/>
        </w:rPr>
        <w:t>s</w:t>
      </w:r>
      <w:r w:rsidR="00EE34E1" w:rsidRPr="00FE43C5">
        <w:rPr>
          <w:b w:val="0"/>
          <w:i/>
          <w:sz w:val="24"/>
        </w:rPr>
        <w:t xml:space="preserve"> paiement</w:t>
      </w:r>
      <w:r w:rsidR="00B16F0C" w:rsidRPr="00FE43C5">
        <w:rPr>
          <w:b w:val="0"/>
          <w:i/>
          <w:sz w:val="24"/>
        </w:rPr>
        <w:t>s</w:t>
      </w:r>
      <w:r w:rsidR="00EE34E1" w:rsidRPr="00FE43C5">
        <w:rPr>
          <w:b w:val="0"/>
          <w:i/>
          <w:sz w:val="24"/>
        </w:rPr>
        <w:t xml:space="preserve"> ci-dessous est utilisé dans la majorité des cas</w:t>
      </w:r>
      <w:r w:rsidR="00D73FA0" w:rsidRPr="00FE43C5">
        <w:rPr>
          <w:b w:val="0"/>
          <w:i/>
          <w:sz w:val="24"/>
        </w:rPr>
        <w:t>;</w:t>
      </w:r>
      <w:r w:rsidR="00EE34E1" w:rsidRPr="00FE43C5">
        <w:rPr>
          <w:b w:val="0"/>
          <w:i/>
          <w:sz w:val="24"/>
        </w:rPr>
        <w:t xml:space="preserve"> pour des exceptions </w:t>
      </w:r>
      <w:proofErr w:type="gramStart"/>
      <w:r w:rsidR="00EE34E1" w:rsidRPr="00FE43C5">
        <w:rPr>
          <w:b w:val="0"/>
          <w:i/>
          <w:sz w:val="24"/>
        </w:rPr>
        <w:t>veillez</w:t>
      </w:r>
      <w:proofErr w:type="gramEnd"/>
      <w:r w:rsidR="00EE34E1" w:rsidRPr="00FE43C5">
        <w:rPr>
          <w:b w:val="0"/>
          <w:i/>
          <w:sz w:val="24"/>
        </w:rPr>
        <w:t xml:space="preserve"> contacter </w:t>
      </w:r>
      <w:hyperlink r:id="rId18" w:history="1">
        <w:r w:rsidR="00912B23" w:rsidRPr="00912B23">
          <w:rPr>
            <w:rStyle w:val="Hyperlink"/>
            <w:rFonts w:cs="Arial"/>
            <w:b w:val="0"/>
            <w:i/>
            <w:sz w:val="24"/>
            <w:szCs w:val="24"/>
          </w:rPr>
          <w:t>unagencies@worldbank.org</w:t>
        </w:r>
      </w:hyperlink>
      <w:r w:rsidR="008A6F3E" w:rsidRPr="00FE43C5">
        <w:rPr>
          <w:b w:val="0"/>
          <w:i/>
          <w:sz w:val="24"/>
          <w:szCs w:val="24"/>
        </w:rPr>
        <w:t>)</w:t>
      </w:r>
      <w:r w:rsidR="00D73FA0" w:rsidRPr="00FE43C5">
        <w:rPr>
          <w:b w:val="0"/>
          <w:i/>
          <w:sz w:val="24"/>
          <w:szCs w:val="24"/>
        </w:rPr>
        <w:t>:</w:t>
      </w:r>
    </w:p>
    <w:p w14:paraId="7736C016" w14:textId="13DD4B7C" w:rsidR="00EE34E1" w:rsidRPr="00FE43C5" w:rsidRDefault="00EE34E1" w:rsidP="00C96313">
      <w:pPr>
        <w:pStyle w:val="ApndxHeading"/>
        <w:numPr>
          <w:ilvl w:val="0"/>
          <w:numId w:val="23"/>
        </w:numPr>
        <w:ind w:left="851" w:hanging="425"/>
        <w:jc w:val="both"/>
        <w:rPr>
          <w:rFonts w:cs="Times New Roman"/>
          <w:b w:val="0"/>
          <w:sz w:val="24"/>
          <w:szCs w:val="24"/>
        </w:rPr>
      </w:pPr>
      <w:r w:rsidRPr="00FE43C5">
        <w:rPr>
          <w:rFonts w:cs="Times New Roman"/>
          <w:b w:val="0"/>
          <w:sz w:val="24"/>
          <w:szCs w:val="24"/>
          <w:lang w:eastAsia="en-US"/>
        </w:rPr>
        <w:t>1</w:t>
      </w:r>
      <w:r w:rsidRPr="00FE43C5">
        <w:rPr>
          <w:rFonts w:cs="Times New Roman"/>
          <w:b w:val="0"/>
          <w:sz w:val="24"/>
          <w:szCs w:val="24"/>
          <w:vertAlign w:val="superscript"/>
          <w:lang w:eastAsia="en-US"/>
        </w:rPr>
        <w:t>er</w:t>
      </w:r>
      <w:r w:rsidRPr="00FE43C5">
        <w:rPr>
          <w:rFonts w:cs="Times New Roman"/>
          <w:b w:val="0"/>
          <w:sz w:val="24"/>
          <w:szCs w:val="24"/>
          <w:lang w:eastAsia="en-US"/>
        </w:rPr>
        <w:t xml:space="preserve"> paiement </w:t>
      </w:r>
      <w:r w:rsidRPr="00FE43C5">
        <w:rPr>
          <w:b w:val="0"/>
        </w:rPr>
        <w:t xml:space="preserve">– </w:t>
      </w:r>
      <w:r w:rsidRPr="00FE43C5">
        <w:rPr>
          <w:rFonts w:cs="Times New Roman"/>
          <w:b w:val="0"/>
          <w:sz w:val="24"/>
          <w:szCs w:val="24"/>
          <w:lang w:eastAsia="en-US"/>
        </w:rPr>
        <w:t>[</w:t>
      </w:r>
      <w:r w:rsidRPr="00FE43C5">
        <w:rPr>
          <w:b w:val="0"/>
          <w:sz w:val="24"/>
        </w:rPr>
        <w:t>.......</w:t>
      </w:r>
      <w:r w:rsidR="006629AD" w:rsidRPr="00FE43C5">
        <w:rPr>
          <w:b w:val="0"/>
          <w:sz w:val="24"/>
        </w:rPr>
        <w:t>dollars É.-U.</w:t>
      </w:r>
      <w:r w:rsidRPr="00FE43C5">
        <w:rPr>
          <w:rFonts w:cs="Times New Roman"/>
          <w:b w:val="0"/>
          <w:sz w:val="24"/>
          <w:szCs w:val="24"/>
          <w:lang w:eastAsia="en-US"/>
        </w:rPr>
        <w:t>]</w:t>
      </w:r>
      <w:r w:rsidRPr="00FE43C5">
        <w:rPr>
          <w:b w:val="0"/>
          <w:sz w:val="24"/>
        </w:rPr>
        <w:t xml:space="preserve"> [</w:t>
      </w:r>
      <w:r w:rsidRPr="00FE43C5">
        <w:rPr>
          <w:b w:val="0"/>
          <w:i/>
          <w:sz w:val="24"/>
        </w:rPr>
        <w:t>généralement</w:t>
      </w:r>
      <w:r w:rsidRPr="00FE43C5">
        <w:rPr>
          <w:b w:val="0"/>
          <w:i/>
          <w:sz w:val="24"/>
          <w:szCs w:val="24"/>
        </w:rPr>
        <w:t xml:space="preserve"> jusqu’à 20 </w:t>
      </w:r>
      <w:r w:rsidR="006629AD" w:rsidRPr="00FE43C5">
        <w:rPr>
          <w:b w:val="0"/>
          <w:i/>
          <w:sz w:val="24"/>
          <w:szCs w:val="24"/>
        </w:rPr>
        <w:t>pour cent</w:t>
      </w:r>
      <w:r w:rsidRPr="00FE43C5">
        <w:rPr>
          <w:b w:val="0"/>
          <w:i/>
          <w:sz w:val="24"/>
        </w:rPr>
        <w:t xml:space="preserve"> du </w:t>
      </w:r>
      <w:r w:rsidR="002C08B6">
        <w:rPr>
          <w:b w:val="0"/>
          <w:i/>
          <w:sz w:val="24"/>
        </w:rPr>
        <w:t xml:space="preserve">montant total du </w:t>
      </w:r>
      <w:r w:rsidRPr="00FE43C5">
        <w:rPr>
          <w:b w:val="0"/>
          <w:i/>
          <w:sz w:val="24"/>
          <w:szCs w:val="24"/>
        </w:rPr>
        <w:t>Pla</w:t>
      </w:r>
      <w:r w:rsidR="00F65B89" w:rsidRPr="00FE43C5">
        <w:rPr>
          <w:b w:val="0"/>
          <w:i/>
          <w:sz w:val="24"/>
          <w:szCs w:val="24"/>
        </w:rPr>
        <w:t xml:space="preserve">fond </w:t>
      </w:r>
      <w:r w:rsidR="00611074" w:rsidRPr="00FE43C5">
        <w:rPr>
          <w:b w:val="0"/>
          <w:i/>
          <w:sz w:val="24"/>
          <w:szCs w:val="24"/>
        </w:rPr>
        <w:t>du</w:t>
      </w:r>
      <w:r w:rsidR="00F65B89" w:rsidRPr="00FE43C5">
        <w:rPr>
          <w:b w:val="0"/>
          <w:i/>
          <w:sz w:val="24"/>
          <w:szCs w:val="24"/>
        </w:rPr>
        <w:t xml:space="preserve"> </w:t>
      </w:r>
      <w:r w:rsidRPr="00FE43C5">
        <w:rPr>
          <w:b w:val="0"/>
          <w:i/>
          <w:sz w:val="24"/>
          <w:szCs w:val="24"/>
        </w:rPr>
        <w:t xml:space="preserve">financement au moment de la signature de l’Accord en tant qu’une avance au cas où l’Annexe I (liste détaillée des activités) et/ou l’Annexe II (Plan de travail et répartition du budget par activité et livrable) ne sont pas disponibles à la date de la signature et sont prévus dans le cadre du Rapport </w:t>
      </w:r>
      <w:r w:rsidR="00611074" w:rsidRPr="00FE43C5">
        <w:rPr>
          <w:b w:val="0"/>
          <w:i/>
          <w:sz w:val="24"/>
          <w:szCs w:val="24"/>
        </w:rPr>
        <w:t>i</w:t>
      </w:r>
      <w:r w:rsidRPr="00FE43C5">
        <w:rPr>
          <w:b w:val="0"/>
          <w:i/>
          <w:sz w:val="24"/>
          <w:szCs w:val="24"/>
        </w:rPr>
        <w:t xml:space="preserve">nitial. Si les Annexes I et II sont suffisamment détaillées pour la première période de rapport, le budget estimé pour cette première période et figurant </w:t>
      </w:r>
      <w:r w:rsidR="00A66094" w:rsidRPr="00FE43C5">
        <w:rPr>
          <w:b w:val="0"/>
          <w:i/>
          <w:sz w:val="24"/>
          <w:szCs w:val="24"/>
        </w:rPr>
        <w:t>au T</w:t>
      </w:r>
      <w:r w:rsidR="00B16F0C" w:rsidRPr="00FE43C5">
        <w:rPr>
          <w:b w:val="0"/>
          <w:i/>
          <w:sz w:val="24"/>
          <w:szCs w:val="24"/>
        </w:rPr>
        <w:t xml:space="preserve">ableau I de </w:t>
      </w:r>
      <w:r w:rsidRPr="00FE43C5">
        <w:rPr>
          <w:b w:val="0"/>
          <w:i/>
          <w:sz w:val="24"/>
          <w:szCs w:val="24"/>
        </w:rPr>
        <w:t>l’Annexe II peut constituer la première somme forfaitaire à payer</w:t>
      </w:r>
      <w:r w:rsidR="008A6F3E" w:rsidRPr="00FE43C5">
        <w:rPr>
          <w:b w:val="0"/>
          <w:i/>
          <w:sz w:val="24"/>
        </w:rPr>
        <w:t>]</w:t>
      </w:r>
      <w:r w:rsidR="00D73FA0" w:rsidRPr="00FE43C5">
        <w:rPr>
          <w:b w:val="0"/>
          <w:i/>
          <w:sz w:val="24"/>
        </w:rPr>
        <w:t>;</w:t>
      </w:r>
      <w:r w:rsidRPr="00FE43C5">
        <w:rPr>
          <w:b w:val="0"/>
          <w:i/>
          <w:sz w:val="24"/>
        </w:rPr>
        <w:t xml:space="preserve"> </w:t>
      </w:r>
    </w:p>
    <w:p w14:paraId="0A73FE7C" w14:textId="2427D5E8" w:rsidR="00EE34E1" w:rsidRPr="00FE43C5" w:rsidRDefault="00EE34E1" w:rsidP="00C96313">
      <w:pPr>
        <w:pStyle w:val="ApndxHeading"/>
        <w:numPr>
          <w:ilvl w:val="0"/>
          <w:numId w:val="23"/>
        </w:numPr>
        <w:ind w:left="851" w:hanging="425"/>
        <w:jc w:val="both"/>
        <w:rPr>
          <w:rFonts w:cs="Times New Roman"/>
          <w:b w:val="0"/>
          <w:sz w:val="22"/>
          <w:szCs w:val="22"/>
        </w:rPr>
      </w:pPr>
      <w:r w:rsidRPr="00FE43C5">
        <w:rPr>
          <w:rFonts w:cs="Times New Roman"/>
          <w:b w:val="0"/>
          <w:sz w:val="24"/>
          <w:szCs w:val="24"/>
          <w:lang w:eastAsia="en-US"/>
        </w:rPr>
        <w:t>Les paiements ultérieurs pour les livrables figurant à</w:t>
      </w:r>
      <w:r w:rsidRPr="00FE43C5">
        <w:rPr>
          <w:b w:val="0"/>
          <w:sz w:val="22"/>
          <w:szCs w:val="22"/>
        </w:rPr>
        <w:t xml:space="preserve"> </w:t>
      </w:r>
      <w:r w:rsidRPr="00FE43C5">
        <w:rPr>
          <w:b w:val="0"/>
          <w:sz w:val="24"/>
          <w:szCs w:val="24"/>
        </w:rPr>
        <w:t>l’Annexe I</w:t>
      </w:r>
      <w:r w:rsidRPr="00FE43C5">
        <w:rPr>
          <w:b w:val="0"/>
          <w:i/>
          <w:sz w:val="24"/>
          <w:szCs w:val="24"/>
        </w:rPr>
        <w:t xml:space="preserve"> </w:t>
      </w:r>
      <w:r w:rsidRPr="00FE43C5">
        <w:rPr>
          <w:b w:val="0"/>
          <w:i/>
          <w:sz w:val="24"/>
        </w:rPr>
        <w:t xml:space="preserve">– [doivent être effectués en fonction des estimations actualisées pour la prochaine période de rapport indiqué au </w:t>
      </w:r>
      <w:r w:rsidRPr="00FE43C5">
        <w:rPr>
          <w:b w:val="0"/>
          <w:i/>
          <w:sz w:val="24"/>
          <w:szCs w:val="24"/>
        </w:rPr>
        <w:t>Tableau I de l’Annexe II]</w:t>
      </w:r>
      <w:r w:rsidRPr="00FE43C5">
        <w:rPr>
          <w:b w:val="0"/>
          <w:sz w:val="24"/>
          <w:szCs w:val="24"/>
        </w:rPr>
        <w:t>.</w:t>
      </w:r>
    </w:p>
    <w:p w14:paraId="1EF6A381" w14:textId="0C34FFBD" w:rsidR="00EE34E1" w:rsidRPr="00FE43C5" w:rsidRDefault="00C96313" w:rsidP="00C96313">
      <w:pPr>
        <w:pStyle w:val="ApndxHeading"/>
        <w:jc w:val="both"/>
        <w:rPr>
          <w:rFonts w:cs="Times New Roman"/>
          <w:b w:val="0"/>
          <w:i/>
          <w:sz w:val="24"/>
          <w:szCs w:val="24"/>
        </w:rPr>
      </w:pPr>
      <w:r>
        <w:rPr>
          <w:b w:val="0"/>
          <w:i/>
          <w:sz w:val="24"/>
        </w:rPr>
        <w:t xml:space="preserve">3. </w:t>
      </w:r>
      <w:r w:rsidR="00EE34E1" w:rsidRPr="00FE43C5">
        <w:rPr>
          <w:b w:val="0"/>
          <w:i/>
          <w:sz w:val="24"/>
        </w:rPr>
        <w:t>Tous les paiements sont effectués sur présentation de demande de paiement</w:t>
      </w:r>
      <w:r w:rsidR="006C5775" w:rsidRPr="00FE43C5">
        <w:rPr>
          <w:b w:val="0"/>
          <w:i/>
          <w:sz w:val="24"/>
        </w:rPr>
        <w:t xml:space="preserve"> </w:t>
      </w:r>
      <w:r w:rsidR="00EE34E1" w:rsidRPr="00FE43C5">
        <w:rPr>
          <w:b w:val="0"/>
          <w:i/>
          <w:sz w:val="24"/>
        </w:rPr>
        <w:t xml:space="preserve">par </w:t>
      </w:r>
      <w:r w:rsidR="00B16F0C" w:rsidRPr="00FE43C5">
        <w:rPr>
          <w:b w:val="0"/>
          <w:i/>
          <w:sz w:val="24"/>
        </w:rPr>
        <w:t>le PAM</w:t>
      </w:r>
      <w:r w:rsidR="00EE34E1" w:rsidRPr="00FE43C5">
        <w:rPr>
          <w:b w:val="0"/>
          <w:i/>
          <w:sz w:val="24"/>
        </w:rPr>
        <w:t xml:space="preserve"> au Gouvernement, avec copie à la Banque, conformément à l’article 9 de l’Accord.</w:t>
      </w:r>
    </w:p>
    <w:p w14:paraId="76EB5823" w14:textId="77777777" w:rsidR="00EE34E1" w:rsidRPr="00FE43C5" w:rsidRDefault="00EE34E1" w:rsidP="00611074">
      <w:pPr>
        <w:pStyle w:val="ApndxHeading"/>
        <w:tabs>
          <w:tab w:val="left" w:pos="90"/>
        </w:tabs>
        <w:jc w:val="both"/>
        <w:rPr>
          <w:rFonts w:cs="Times New Roman"/>
          <w:b w:val="0"/>
          <w:i/>
          <w:sz w:val="24"/>
          <w:szCs w:val="24"/>
        </w:rPr>
      </w:pPr>
      <w:r w:rsidRPr="00FE43C5">
        <w:rPr>
          <w:b w:val="0"/>
          <w:i/>
          <w:sz w:val="24"/>
          <w:szCs w:val="24"/>
        </w:rPr>
        <w:t>Toutes les avances seront prises en compte lors du dernier</w:t>
      </w:r>
      <w:r w:rsidRPr="00FE43C5">
        <w:rPr>
          <w:rFonts w:cs="Times New Roman"/>
          <w:bCs w:val="0"/>
          <w:i/>
          <w:kern w:val="0"/>
          <w:sz w:val="24"/>
          <w:szCs w:val="24"/>
          <w:lang w:eastAsia="en-US"/>
        </w:rPr>
        <w:t xml:space="preserve"> </w:t>
      </w:r>
      <w:r w:rsidRPr="00FE43C5">
        <w:rPr>
          <w:b w:val="0"/>
          <w:i/>
          <w:sz w:val="24"/>
          <w:szCs w:val="24"/>
        </w:rPr>
        <w:t>paiement.</w:t>
      </w:r>
    </w:p>
    <w:p w14:paraId="63E572DE" w14:textId="77777777" w:rsidR="00C96313" w:rsidRDefault="00EE34E1" w:rsidP="00611074">
      <w:pPr>
        <w:pStyle w:val="ApndxHeading"/>
        <w:tabs>
          <w:tab w:val="left" w:pos="90"/>
        </w:tabs>
        <w:jc w:val="left"/>
        <w:rPr>
          <w:b w:val="0"/>
          <w:i/>
          <w:sz w:val="24"/>
          <w:szCs w:val="24"/>
        </w:rPr>
        <w:sectPr w:rsidR="00C96313" w:rsidSect="00A61D27">
          <w:headerReference w:type="even" r:id="rId19"/>
          <w:footerReference w:type="even" r:id="rId20"/>
          <w:footerReference w:type="default" r:id="rId21"/>
          <w:footnotePr>
            <w:numStart w:val="2"/>
          </w:footnotePr>
          <w:type w:val="continuous"/>
          <w:pgSz w:w="12240" w:h="15840" w:code="1"/>
          <w:pgMar w:top="1440" w:right="1440" w:bottom="1134" w:left="1440" w:header="317" w:footer="317" w:gutter="0"/>
          <w:cols w:space="720"/>
          <w:docGrid w:linePitch="272"/>
        </w:sectPr>
      </w:pPr>
      <w:r w:rsidRPr="00FE43C5">
        <w:rPr>
          <w:b w:val="0"/>
          <w:i/>
          <w:sz w:val="24"/>
          <w:szCs w:val="24"/>
        </w:rPr>
        <w:t>Tous les paiements effectués au titre du présent Accord doivent être accomplis au cours de la période de validité de l’Accord de financement. Les paiements ne peuvent en aucun cas être effectués après la date de clôture</w:t>
      </w:r>
      <w:r w:rsidRPr="00FE43C5" w:rsidDel="00344322">
        <w:rPr>
          <w:b w:val="0"/>
          <w:i/>
          <w:sz w:val="24"/>
          <w:szCs w:val="24"/>
        </w:rPr>
        <w:t xml:space="preserve"> </w:t>
      </w:r>
      <w:r w:rsidRPr="00FE43C5">
        <w:rPr>
          <w:b w:val="0"/>
          <w:i/>
          <w:sz w:val="24"/>
          <w:szCs w:val="24"/>
        </w:rPr>
        <w:t>de l’Accord de financement</w:t>
      </w:r>
      <w:r w:rsidR="00611074" w:rsidRPr="00FE43C5">
        <w:rPr>
          <w:b w:val="0"/>
          <w:i/>
          <w:sz w:val="24"/>
          <w:szCs w:val="24"/>
        </w:rPr>
        <w:t>.</w:t>
      </w:r>
    </w:p>
    <w:p w14:paraId="06381162" w14:textId="7F6D5D06" w:rsidR="008944B2" w:rsidRPr="00FE43C5" w:rsidRDefault="00611074" w:rsidP="00611074">
      <w:pPr>
        <w:pStyle w:val="ApndxHeading"/>
        <w:keepNext w:val="0"/>
        <w:spacing w:before="0"/>
        <w:rPr>
          <w:sz w:val="24"/>
          <w:szCs w:val="24"/>
        </w:rPr>
      </w:pPr>
      <w:r w:rsidRPr="00FE43C5">
        <w:rPr>
          <w:sz w:val="24"/>
        </w:rPr>
        <w:lastRenderedPageBreak/>
        <w:t>ANNEXE</w:t>
      </w:r>
      <w:r w:rsidR="008944B2" w:rsidRPr="00FE43C5">
        <w:rPr>
          <w:sz w:val="24"/>
        </w:rPr>
        <w:t> </w:t>
      </w:r>
      <w:bookmarkEnd w:id="25"/>
      <w:r w:rsidR="008944B2" w:rsidRPr="00FE43C5">
        <w:rPr>
          <w:sz w:val="24"/>
        </w:rPr>
        <w:t>III</w:t>
      </w:r>
    </w:p>
    <w:p w14:paraId="5793069D" w14:textId="47F34EE2" w:rsidR="000F201E" w:rsidRPr="00FE43C5" w:rsidRDefault="008D078E" w:rsidP="00611074">
      <w:pPr>
        <w:pStyle w:val="ApndxHeading"/>
        <w:keepNext w:val="0"/>
        <w:ind w:left="700" w:hanging="700"/>
        <w:rPr>
          <w:sz w:val="24"/>
          <w:szCs w:val="24"/>
        </w:rPr>
      </w:pPr>
      <w:r>
        <w:rPr>
          <w:sz w:val="24"/>
        </w:rPr>
        <w:t>OBLIGATIONS</w:t>
      </w:r>
      <w:r w:rsidRPr="00FE43C5">
        <w:rPr>
          <w:sz w:val="24"/>
        </w:rPr>
        <w:t xml:space="preserve"> </w:t>
      </w:r>
      <w:r w:rsidR="000F201E" w:rsidRPr="00FE43C5">
        <w:rPr>
          <w:sz w:val="24"/>
        </w:rPr>
        <w:t xml:space="preserve">EN MATIÈRE </w:t>
      </w:r>
      <w:r w:rsidR="0037046F">
        <w:rPr>
          <w:sz w:val="24"/>
        </w:rPr>
        <w:t xml:space="preserve">D'ÉTABLISSEMENT </w:t>
      </w:r>
      <w:r w:rsidR="000F201E" w:rsidRPr="00FE43C5">
        <w:rPr>
          <w:sz w:val="24"/>
        </w:rPr>
        <w:t>DE RAPPORT</w:t>
      </w:r>
      <w:r w:rsidR="00611074" w:rsidRPr="00FE43C5">
        <w:rPr>
          <w:sz w:val="24"/>
        </w:rPr>
        <w:t>S</w:t>
      </w:r>
    </w:p>
    <w:p w14:paraId="3E719492" w14:textId="589E5E14" w:rsidR="000F201E" w:rsidRPr="00FE43C5" w:rsidRDefault="006C5775" w:rsidP="00611074">
      <w:pPr>
        <w:pStyle w:val="ApndxHeading"/>
        <w:keepNext w:val="0"/>
        <w:jc w:val="left"/>
        <w:rPr>
          <w:b w:val="0"/>
          <w:sz w:val="24"/>
          <w:szCs w:val="24"/>
        </w:rPr>
      </w:pPr>
      <w:r w:rsidRPr="00FE43C5">
        <w:rPr>
          <w:b w:val="0"/>
          <w:sz w:val="24"/>
        </w:rPr>
        <w:t>Le PAM</w:t>
      </w:r>
      <w:r w:rsidR="000F201E" w:rsidRPr="00FE43C5">
        <w:rPr>
          <w:b w:val="0"/>
          <w:sz w:val="24"/>
        </w:rPr>
        <w:t xml:space="preserve"> présente les rapports ci-après pour les Livrables convenus à l’Annexe I, avec copie à la Banque</w:t>
      </w:r>
      <w:r w:rsidR="00D73FA0" w:rsidRPr="00FE43C5">
        <w:rPr>
          <w:b w:val="0"/>
          <w:sz w:val="24"/>
        </w:rPr>
        <w:t>:</w:t>
      </w:r>
    </w:p>
    <w:p w14:paraId="265D6F38" w14:textId="2C0CBD59" w:rsidR="000F201E" w:rsidRPr="00FE43C5" w:rsidRDefault="006C5775" w:rsidP="00401C21">
      <w:pPr>
        <w:pStyle w:val="ApndxHeading"/>
        <w:keepNext w:val="0"/>
        <w:numPr>
          <w:ilvl w:val="0"/>
          <w:numId w:val="24"/>
        </w:numPr>
        <w:ind w:left="426" w:hanging="426"/>
        <w:jc w:val="left"/>
        <w:rPr>
          <w:rFonts w:cs="Times New Roman"/>
          <w:b w:val="0"/>
          <w:i/>
          <w:sz w:val="24"/>
          <w:szCs w:val="24"/>
        </w:rPr>
      </w:pPr>
      <w:r w:rsidRPr="00FE43C5">
        <w:rPr>
          <w:b w:val="0"/>
          <w:sz w:val="24"/>
          <w:u w:val="single"/>
        </w:rPr>
        <w:t>S</w:t>
      </w:r>
      <w:r w:rsidR="000F201E" w:rsidRPr="00FE43C5">
        <w:rPr>
          <w:b w:val="0"/>
          <w:sz w:val="24"/>
          <w:u w:val="single"/>
        </w:rPr>
        <w:t>i le</w:t>
      </w:r>
      <w:r w:rsidR="000F201E" w:rsidRPr="00FE43C5">
        <w:rPr>
          <w:sz w:val="24"/>
          <w:u w:val="single"/>
        </w:rPr>
        <w:t xml:space="preserve"> Rapport </w:t>
      </w:r>
      <w:r w:rsidR="00611074" w:rsidRPr="00FE43C5">
        <w:rPr>
          <w:sz w:val="24"/>
          <w:u w:val="single"/>
        </w:rPr>
        <w:t>i</w:t>
      </w:r>
      <w:r w:rsidR="000F201E" w:rsidRPr="00FE43C5">
        <w:rPr>
          <w:sz w:val="24"/>
          <w:u w:val="single"/>
        </w:rPr>
        <w:t xml:space="preserve">nitial </w:t>
      </w:r>
      <w:r w:rsidR="000F201E" w:rsidRPr="00FE43C5">
        <w:rPr>
          <w:b w:val="0"/>
          <w:sz w:val="24"/>
          <w:u w:val="single"/>
        </w:rPr>
        <w:t>est utilisé</w:t>
      </w:r>
      <w:r w:rsidR="000F201E" w:rsidRPr="00FE43C5">
        <w:rPr>
          <w:b w:val="0"/>
          <w:i/>
          <w:sz w:val="24"/>
        </w:rPr>
        <w:t>, il doit contenir</w:t>
      </w:r>
      <w:r w:rsidR="00D73FA0" w:rsidRPr="00FE43C5">
        <w:rPr>
          <w:b w:val="0"/>
          <w:i/>
          <w:sz w:val="24"/>
        </w:rPr>
        <w:t>:</w:t>
      </w:r>
    </w:p>
    <w:p w14:paraId="69808A70" w14:textId="622F237D" w:rsidR="000F201E" w:rsidRPr="00FE43C5" w:rsidRDefault="000F201E" w:rsidP="00D140D0">
      <w:pPr>
        <w:pStyle w:val="ApndxHeading"/>
        <w:keepNext w:val="0"/>
        <w:numPr>
          <w:ilvl w:val="1"/>
          <w:numId w:val="41"/>
        </w:numPr>
        <w:ind w:left="709" w:hanging="283"/>
        <w:jc w:val="both"/>
        <w:rPr>
          <w:rFonts w:cs="Times New Roman"/>
          <w:b w:val="0"/>
          <w:sz w:val="24"/>
          <w:szCs w:val="24"/>
          <w:u w:val="single"/>
        </w:rPr>
      </w:pPr>
      <w:r w:rsidRPr="00FE43C5">
        <w:rPr>
          <w:b w:val="0"/>
          <w:sz w:val="24"/>
        </w:rPr>
        <w:t>toute information manquant à l’</w:t>
      </w:r>
      <w:r w:rsidRPr="00FE43C5">
        <w:rPr>
          <w:sz w:val="24"/>
        </w:rPr>
        <w:t>Annexe I</w:t>
      </w:r>
      <w:r w:rsidRPr="00FE43C5">
        <w:rPr>
          <w:b w:val="0"/>
          <w:sz w:val="24"/>
        </w:rPr>
        <w:t xml:space="preserve"> au moment de la signature de l’Accord, les mécanismes détaillés de mobilisation, une description complète de toutes les activités nécessaires pour les principaux résultats attendus et un plan de travail complet afin d’assurer un commencement en temps voulu et l’achèvement dans les délais prévus par le présent Accord</w:t>
      </w:r>
      <w:r w:rsidR="00D73FA0" w:rsidRPr="00FE43C5">
        <w:rPr>
          <w:b w:val="0"/>
          <w:sz w:val="24"/>
        </w:rPr>
        <w:t>;</w:t>
      </w:r>
    </w:p>
    <w:p w14:paraId="3B071A6F" w14:textId="6A6EEDDC" w:rsidR="006C5775" w:rsidRPr="00FE43C5" w:rsidRDefault="00275F81" w:rsidP="00D140D0">
      <w:pPr>
        <w:pStyle w:val="ApndxHeading"/>
        <w:keepNext w:val="0"/>
        <w:numPr>
          <w:ilvl w:val="1"/>
          <w:numId w:val="41"/>
        </w:numPr>
        <w:ind w:left="709" w:hanging="283"/>
        <w:jc w:val="both"/>
        <w:rPr>
          <w:b w:val="0"/>
          <w:sz w:val="24"/>
          <w:szCs w:val="24"/>
          <w:u w:val="single"/>
        </w:rPr>
      </w:pPr>
      <w:bookmarkStart w:id="28" w:name="_Hlk536177932"/>
      <w:r w:rsidRPr="00FE43C5">
        <w:rPr>
          <w:b w:val="0"/>
          <w:sz w:val="24"/>
          <w:szCs w:val="24"/>
        </w:rPr>
        <w:t xml:space="preserve">Les noms et les CV succincts des principaux consultants et, le cas échéant, des membres du personnel du </w:t>
      </w:r>
      <w:r w:rsidRPr="00FE43C5">
        <w:rPr>
          <w:b w:val="0"/>
          <w:sz w:val="24"/>
        </w:rPr>
        <w:t>fournisseur</w:t>
      </w:r>
      <w:r w:rsidRPr="00FE43C5">
        <w:rPr>
          <w:b w:val="0"/>
          <w:sz w:val="24"/>
          <w:szCs w:val="24"/>
        </w:rPr>
        <w:t>, qui n’étaient ni sélectionnés ni recrutés dans le cadre d’un contrat au moment de la signature (et dont les postes sont énumérés à l’</w:t>
      </w:r>
      <w:r w:rsidR="00611074" w:rsidRPr="00FE43C5">
        <w:rPr>
          <w:b w:val="0"/>
          <w:sz w:val="24"/>
          <w:szCs w:val="24"/>
        </w:rPr>
        <w:t>A</w:t>
      </w:r>
      <w:r w:rsidRPr="00FE43C5">
        <w:rPr>
          <w:b w:val="0"/>
          <w:sz w:val="24"/>
          <w:szCs w:val="24"/>
        </w:rPr>
        <w:t xml:space="preserve">nnexe I) et qui seront mobilisés avant la fin du premier semestre; </w:t>
      </w:r>
      <w:bookmarkEnd w:id="28"/>
      <w:r w:rsidRPr="00FE43C5">
        <w:rPr>
          <w:b w:val="0"/>
          <w:sz w:val="24"/>
          <w:szCs w:val="24"/>
        </w:rPr>
        <w:t>et</w:t>
      </w:r>
    </w:p>
    <w:p w14:paraId="034BD564" w14:textId="1492023A" w:rsidR="000F201E" w:rsidRPr="00FE43C5" w:rsidRDefault="000F201E" w:rsidP="00D140D0">
      <w:pPr>
        <w:pStyle w:val="ApndxHeading"/>
        <w:keepNext w:val="0"/>
        <w:numPr>
          <w:ilvl w:val="1"/>
          <w:numId w:val="41"/>
        </w:numPr>
        <w:ind w:left="709" w:hanging="283"/>
        <w:jc w:val="both"/>
        <w:rPr>
          <w:rFonts w:cs="Times New Roman"/>
          <w:b w:val="0"/>
          <w:sz w:val="24"/>
          <w:szCs w:val="24"/>
          <w:u w:val="single"/>
        </w:rPr>
      </w:pPr>
      <w:r w:rsidRPr="00FE43C5">
        <w:rPr>
          <w:b w:val="0"/>
          <w:sz w:val="24"/>
        </w:rPr>
        <w:t>demande de paiement se fonde sur le calendrier de pa</w:t>
      </w:r>
      <w:r w:rsidR="00611074" w:rsidRPr="00FE43C5">
        <w:rPr>
          <w:b w:val="0"/>
          <w:sz w:val="24"/>
        </w:rPr>
        <w:t>i</w:t>
      </w:r>
      <w:r w:rsidRPr="00FE43C5">
        <w:rPr>
          <w:b w:val="0"/>
          <w:sz w:val="24"/>
        </w:rPr>
        <w:t>ement présenté à l’</w:t>
      </w:r>
      <w:r w:rsidRPr="00FE43C5">
        <w:rPr>
          <w:sz w:val="24"/>
        </w:rPr>
        <w:t>Annexe II</w:t>
      </w:r>
      <w:r w:rsidRPr="00FE43C5">
        <w:rPr>
          <w:b w:val="0"/>
          <w:sz w:val="24"/>
        </w:rPr>
        <w:t xml:space="preserve">. </w:t>
      </w:r>
    </w:p>
    <w:p w14:paraId="0F46039F" w14:textId="40D9E4D4" w:rsidR="000F201E" w:rsidRPr="00FE43C5" w:rsidRDefault="000F201E" w:rsidP="00D140D0">
      <w:pPr>
        <w:pStyle w:val="ApndxHeading"/>
        <w:keepNext w:val="0"/>
        <w:numPr>
          <w:ilvl w:val="0"/>
          <w:numId w:val="24"/>
        </w:numPr>
        <w:ind w:left="426" w:hanging="426"/>
        <w:jc w:val="left"/>
        <w:rPr>
          <w:rFonts w:cs="Times New Roman"/>
          <w:b w:val="0"/>
          <w:i/>
          <w:sz w:val="22"/>
          <w:szCs w:val="24"/>
        </w:rPr>
      </w:pPr>
      <w:r w:rsidRPr="00FE43C5">
        <w:rPr>
          <w:sz w:val="24"/>
          <w:u w:val="single"/>
        </w:rPr>
        <w:t>Rapport</w:t>
      </w:r>
      <w:r w:rsidR="006C5775" w:rsidRPr="00FE43C5">
        <w:rPr>
          <w:sz w:val="24"/>
          <w:u w:val="single"/>
        </w:rPr>
        <w:t>(</w:t>
      </w:r>
      <w:r w:rsidRPr="00FE43C5">
        <w:rPr>
          <w:sz w:val="24"/>
          <w:u w:val="single"/>
        </w:rPr>
        <w:t>s</w:t>
      </w:r>
      <w:r w:rsidR="006C5775" w:rsidRPr="00FE43C5">
        <w:rPr>
          <w:sz w:val="24"/>
          <w:u w:val="single"/>
        </w:rPr>
        <w:t>)</w:t>
      </w:r>
      <w:r w:rsidRPr="00FE43C5">
        <w:rPr>
          <w:sz w:val="24"/>
          <w:u w:val="single"/>
        </w:rPr>
        <w:t xml:space="preserve"> d’avancement</w:t>
      </w:r>
      <w:r w:rsidR="00D73FA0" w:rsidRPr="00FE43C5">
        <w:rPr>
          <w:i/>
          <w:sz w:val="24"/>
        </w:rPr>
        <w:t>:</w:t>
      </w:r>
    </w:p>
    <w:p w14:paraId="11ABB495" w14:textId="0E109BB7" w:rsidR="008944B2" w:rsidRPr="00FE43C5" w:rsidRDefault="008944B2" w:rsidP="00611074">
      <w:pPr>
        <w:pStyle w:val="ApndxHeading"/>
        <w:keepNext w:val="0"/>
        <w:jc w:val="both"/>
        <w:rPr>
          <w:b w:val="0"/>
          <w:i/>
          <w:sz w:val="24"/>
          <w:szCs w:val="24"/>
        </w:rPr>
      </w:pPr>
      <w:r w:rsidRPr="00FE43C5">
        <w:rPr>
          <w:b w:val="0"/>
          <w:i/>
          <w:sz w:val="24"/>
        </w:rPr>
        <w:t>Le calendrier des rapports doit être aligné sur le calendrier de paiement figurant à l’</w:t>
      </w:r>
      <w:r w:rsidRPr="00FE43C5">
        <w:rPr>
          <w:i/>
          <w:sz w:val="24"/>
        </w:rPr>
        <w:t>Annexe II</w:t>
      </w:r>
      <w:r w:rsidRPr="00FE43C5">
        <w:rPr>
          <w:b w:val="0"/>
          <w:i/>
          <w:sz w:val="24"/>
        </w:rPr>
        <w:t xml:space="preserve">. Chaque rapport comporte les éléments </w:t>
      </w:r>
      <w:r w:rsidR="000F201E" w:rsidRPr="00FE43C5">
        <w:rPr>
          <w:b w:val="0"/>
          <w:i/>
          <w:sz w:val="24"/>
        </w:rPr>
        <w:t>suivants</w:t>
      </w:r>
      <w:r w:rsidR="00D73FA0" w:rsidRPr="00FE43C5">
        <w:rPr>
          <w:b w:val="0"/>
          <w:i/>
          <w:sz w:val="24"/>
        </w:rPr>
        <w:t>:</w:t>
      </w:r>
    </w:p>
    <w:p w14:paraId="033B81CA" w14:textId="2ADF72E0" w:rsidR="008944B2" w:rsidRPr="00FE43C5" w:rsidRDefault="008944B2" w:rsidP="00D140D0">
      <w:pPr>
        <w:pStyle w:val="ApndxHeading"/>
        <w:keepNext w:val="0"/>
        <w:numPr>
          <w:ilvl w:val="0"/>
          <w:numId w:val="42"/>
        </w:numPr>
        <w:ind w:left="709" w:hanging="283"/>
        <w:jc w:val="both"/>
        <w:rPr>
          <w:rFonts w:cs="Times New Roman"/>
          <w:b w:val="0"/>
          <w:sz w:val="24"/>
          <w:szCs w:val="24"/>
          <w:u w:val="single"/>
        </w:rPr>
      </w:pPr>
      <w:r w:rsidRPr="00FE43C5">
        <w:rPr>
          <w:b w:val="0"/>
          <w:sz w:val="24"/>
        </w:rPr>
        <w:t xml:space="preserve">Un résumé explicatif de l’état d'avancement des activités par rapport aux livrables convenus, mettant en évidence le lien entre les versements effectués au titre de l’Accord et les livrables, produits ou résultats énoncés à l’Annexe </w:t>
      </w:r>
      <w:r w:rsidR="008A6F3E" w:rsidRPr="00FE43C5">
        <w:rPr>
          <w:b w:val="0"/>
          <w:sz w:val="24"/>
        </w:rPr>
        <w:t>I</w:t>
      </w:r>
      <w:r w:rsidR="00D73FA0" w:rsidRPr="00FE43C5">
        <w:rPr>
          <w:b w:val="0"/>
          <w:sz w:val="24"/>
        </w:rPr>
        <w:t>;</w:t>
      </w:r>
    </w:p>
    <w:p w14:paraId="1CEEC4B4" w14:textId="17E053EA" w:rsidR="008944B2" w:rsidRPr="00FE43C5" w:rsidRDefault="008944B2" w:rsidP="00D140D0">
      <w:pPr>
        <w:pStyle w:val="ApndxHeading"/>
        <w:keepNext w:val="0"/>
        <w:numPr>
          <w:ilvl w:val="0"/>
          <w:numId w:val="42"/>
        </w:numPr>
        <w:ind w:left="709" w:hanging="283"/>
        <w:jc w:val="both"/>
        <w:rPr>
          <w:rFonts w:cs="Times New Roman"/>
          <w:b w:val="0"/>
          <w:sz w:val="24"/>
          <w:szCs w:val="24"/>
          <w:u w:val="single"/>
        </w:rPr>
      </w:pPr>
      <w:r w:rsidRPr="00FE43C5">
        <w:rPr>
          <w:b w:val="0"/>
          <w:sz w:val="24"/>
        </w:rPr>
        <w:t xml:space="preserve">Un rapport financier intérimaire sur l’emploi des fonds, la demande de paiement correspondant à la tranche de versement suivante, signé par le fonctionnaire autorisé </w:t>
      </w:r>
      <w:r w:rsidR="006C5775" w:rsidRPr="00FE43C5">
        <w:rPr>
          <w:b w:val="0"/>
          <w:sz w:val="24"/>
        </w:rPr>
        <w:t>du PAM</w:t>
      </w:r>
      <w:r w:rsidRPr="00FE43C5">
        <w:rPr>
          <w:b w:val="0"/>
          <w:sz w:val="24"/>
        </w:rPr>
        <w:t xml:space="preserve"> chargé de l'</w:t>
      </w:r>
      <w:r w:rsidR="00AB583F" w:rsidRPr="00FE43C5">
        <w:rPr>
          <w:b w:val="0"/>
          <w:sz w:val="24"/>
        </w:rPr>
        <w:t>Assistance Technique</w:t>
      </w:r>
      <w:r w:rsidR="009236D2" w:rsidRPr="00FE43C5">
        <w:rPr>
          <w:b w:val="0"/>
          <w:sz w:val="24"/>
        </w:rPr>
        <w:t>;</w:t>
      </w:r>
    </w:p>
    <w:p w14:paraId="0EFCE837" w14:textId="6360F5F0" w:rsidR="008944B2" w:rsidRPr="00FE43C5" w:rsidRDefault="008944B2" w:rsidP="00D140D0">
      <w:pPr>
        <w:pStyle w:val="ApndxHeading"/>
        <w:keepNext w:val="0"/>
        <w:numPr>
          <w:ilvl w:val="0"/>
          <w:numId w:val="42"/>
        </w:numPr>
        <w:ind w:left="709" w:hanging="283"/>
        <w:jc w:val="both"/>
        <w:rPr>
          <w:rFonts w:cs="Times New Roman"/>
          <w:b w:val="0"/>
          <w:sz w:val="24"/>
          <w:szCs w:val="24"/>
          <w:u w:val="single"/>
        </w:rPr>
      </w:pPr>
      <w:r w:rsidRPr="00FE43C5">
        <w:rPr>
          <w:b w:val="0"/>
          <w:sz w:val="24"/>
        </w:rPr>
        <w:t>Dans le dernier rapport d'avancement, établi après achèvement ou résiliation anticipée, un récapitulatif financier de l’emploi des fonds correspondant aux livrables énoncés à l’Annexe</w:t>
      </w:r>
      <w:r w:rsidR="00611074" w:rsidRPr="00FE43C5">
        <w:rPr>
          <w:b w:val="0"/>
          <w:sz w:val="24"/>
        </w:rPr>
        <w:t> </w:t>
      </w:r>
      <w:r w:rsidRPr="00FE43C5">
        <w:rPr>
          <w:b w:val="0"/>
          <w:sz w:val="24"/>
        </w:rPr>
        <w:t xml:space="preserve">I, avec indication des paiements effectués d'avance, à déduire, et des soldes inutilisés, à rembourser. Le Gouvernement, après consultation de la Banque, communique les instructions de paiement à </w:t>
      </w:r>
      <w:r w:rsidR="006C5775" w:rsidRPr="00FE43C5">
        <w:rPr>
          <w:b w:val="0"/>
          <w:sz w:val="24"/>
        </w:rPr>
        <w:t>le PAM</w:t>
      </w:r>
      <w:r w:rsidRPr="00FE43C5">
        <w:rPr>
          <w:b w:val="0"/>
          <w:sz w:val="24"/>
        </w:rPr>
        <w:t>.</w:t>
      </w:r>
    </w:p>
    <w:p w14:paraId="4149E5AA" w14:textId="77777777" w:rsidR="00DE0216" w:rsidRPr="00FE43C5" w:rsidRDefault="000F201E" w:rsidP="00611074">
      <w:pPr>
        <w:pStyle w:val="ApndxHeading"/>
        <w:keepNext w:val="0"/>
        <w:jc w:val="both"/>
        <w:rPr>
          <w:b w:val="0"/>
          <w:sz w:val="24"/>
        </w:rPr>
      </w:pPr>
      <w:r w:rsidRPr="00FE43C5">
        <w:rPr>
          <w:b w:val="0"/>
          <w:sz w:val="24"/>
        </w:rPr>
        <w:t>Tous les rapports financiers sont exprimés en dollars des États-Unis. Le taux de change opérationnel de l’Organisation des Nations Unies est utilisé pour convertir les dépenses effectuées en autres monnaies.</w:t>
      </w:r>
    </w:p>
    <w:p w14:paraId="12CBBF38" w14:textId="222FB18D" w:rsidR="00275F81" w:rsidRPr="00FE43C5" w:rsidRDefault="00275F81" w:rsidP="00611074">
      <w:pPr>
        <w:pStyle w:val="ApndxHeading"/>
        <w:keepLines/>
        <w:jc w:val="left"/>
        <w:rPr>
          <w:b w:val="0"/>
          <w:sz w:val="24"/>
          <w:szCs w:val="24"/>
        </w:rPr>
      </w:pPr>
      <w:bookmarkStart w:id="29" w:name="_Hlk536178813"/>
      <w:r w:rsidRPr="00FE43C5">
        <w:rPr>
          <w:sz w:val="24"/>
          <w:szCs w:val="24"/>
        </w:rPr>
        <w:lastRenderedPageBreak/>
        <w:t>Le dernier rapport d’avancement comporte une déclaration de situation financière signée par un représentant dûment autorisé du PAM:</w:t>
      </w:r>
    </w:p>
    <w:p w14:paraId="54CBF7F9" w14:textId="4FE5ED9B" w:rsidR="006C5775" w:rsidRPr="00FE43C5" w:rsidRDefault="006C5775" w:rsidP="00611074">
      <w:pPr>
        <w:keepNext/>
        <w:keepLines/>
        <w:tabs>
          <w:tab w:val="left" w:pos="-720"/>
        </w:tabs>
        <w:suppressAutoHyphens/>
        <w:rPr>
          <w:color w:val="000000"/>
          <w:sz w:val="24"/>
          <w:szCs w:val="24"/>
        </w:rPr>
      </w:pPr>
      <w:r w:rsidRPr="00FE43C5">
        <w:rPr>
          <w:color w:val="000000"/>
          <w:sz w:val="24"/>
          <w:szCs w:val="24"/>
        </w:rPr>
        <w:t xml:space="preserve">Nous confirmons </w:t>
      </w:r>
      <w:r w:rsidR="00683F84" w:rsidRPr="00FE43C5">
        <w:rPr>
          <w:sz w:val="24"/>
        </w:rPr>
        <w:t xml:space="preserve">par la présente que, à </w:t>
      </w:r>
      <w:r w:rsidRPr="00FE43C5">
        <w:rPr>
          <w:color w:val="000000"/>
          <w:sz w:val="24"/>
          <w:szCs w:val="24"/>
        </w:rPr>
        <w:t xml:space="preserve">notre connaissance et </w:t>
      </w:r>
      <w:r w:rsidR="00683F84" w:rsidRPr="00FE43C5">
        <w:rPr>
          <w:sz w:val="24"/>
        </w:rPr>
        <w:t>sur la base</w:t>
      </w:r>
      <w:r w:rsidRPr="00FE43C5">
        <w:rPr>
          <w:color w:val="000000"/>
          <w:sz w:val="24"/>
          <w:szCs w:val="24"/>
        </w:rPr>
        <w:t xml:space="preserve"> des </w:t>
      </w:r>
      <w:r w:rsidR="00683F84" w:rsidRPr="00FE43C5">
        <w:rPr>
          <w:sz w:val="24"/>
        </w:rPr>
        <w:t>documents</w:t>
      </w:r>
      <w:r w:rsidRPr="00FE43C5">
        <w:rPr>
          <w:color w:val="000000"/>
          <w:sz w:val="24"/>
          <w:szCs w:val="24"/>
        </w:rPr>
        <w:t xml:space="preserve"> disponibles, les montants ci-dessus ont été </w:t>
      </w:r>
      <w:r w:rsidR="00683F84" w:rsidRPr="00FE43C5">
        <w:rPr>
          <w:sz w:val="24"/>
        </w:rPr>
        <w:t xml:space="preserve">versés contre la bonne exécution de l’Accord et en conformité avec les termes et clauses de celui-ci. </w:t>
      </w:r>
      <w:r w:rsidR="00275F81" w:rsidRPr="00FE43C5">
        <w:rPr>
          <w:spacing w:val="-2"/>
          <w:sz w:val="24"/>
          <w:szCs w:val="24"/>
        </w:rPr>
        <w:t xml:space="preserve">Nous confirmons également que la part imputable aux fournitures et aux équipements n’a pas dépassé la part (pourcentage) convenue dans le cadre du présent Accord. </w:t>
      </w:r>
      <w:r w:rsidR="00683F84" w:rsidRPr="00FE43C5">
        <w:rPr>
          <w:sz w:val="24"/>
        </w:rPr>
        <w:t>Toute la documentation authentifiant ces</w:t>
      </w:r>
      <w:r w:rsidRPr="00FE43C5">
        <w:rPr>
          <w:color w:val="000000"/>
          <w:sz w:val="24"/>
          <w:szCs w:val="24"/>
        </w:rPr>
        <w:t xml:space="preserve"> dépenses </w:t>
      </w:r>
      <w:r w:rsidR="00683F84" w:rsidRPr="00FE43C5">
        <w:rPr>
          <w:sz w:val="24"/>
        </w:rPr>
        <w:t>est conservée</w:t>
      </w:r>
      <w:r w:rsidRPr="00FE43C5">
        <w:rPr>
          <w:color w:val="000000"/>
          <w:sz w:val="24"/>
          <w:szCs w:val="24"/>
        </w:rPr>
        <w:t xml:space="preserve"> par le PAM</w:t>
      </w:r>
      <w:r w:rsidR="00683F84" w:rsidRPr="00FE43C5">
        <w:rPr>
          <w:sz w:val="24"/>
        </w:rPr>
        <w:t>,</w:t>
      </w:r>
      <w:r w:rsidRPr="00FE43C5">
        <w:rPr>
          <w:color w:val="000000"/>
          <w:sz w:val="24"/>
          <w:szCs w:val="24"/>
        </w:rPr>
        <w:t xml:space="preserve"> conformément à sa politique </w:t>
      </w:r>
      <w:r w:rsidR="00683F84" w:rsidRPr="00FE43C5">
        <w:rPr>
          <w:sz w:val="24"/>
        </w:rPr>
        <w:t xml:space="preserve">en matière </w:t>
      </w:r>
      <w:r w:rsidRPr="00FE43C5">
        <w:rPr>
          <w:color w:val="000000"/>
          <w:sz w:val="24"/>
          <w:szCs w:val="24"/>
        </w:rPr>
        <w:t xml:space="preserve">de conservation des </w:t>
      </w:r>
      <w:r w:rsidR="00683F84" w:rsidRPr="00FE43C5">
        <w:rPr>
          <w:sz w:val="24"/>
        </w:rPr>
        <w:t>dossiers,</w:t>
      </w:r>
      <w:r w:rsidRPr="00FE43C5">
        <w:rPr>
          <w:color w:val="000000"/>
          <w:sz w:val="24"/>
          <w:szCs w:val="24"/>
        </w:rPr>
        <w:t xml:space="preserve"> et </w:t>
      </w:r>
      <w:r w:rsidR="00683F84" w:rsidRPr="00FE43C5">
        <w:rPr>
          <w:sz w:val="24"/>
        </w:rPr>
        <w:t>sont</w:t>
      </w:r>
      <w:r w:rsidRPr="00FE43C5">
        <w:rPr>
          <w:color w:val="000000"/>
          <w:sz w:val="24"/>
          <w:szCs w:val="24"/>
        </w:rPr>
        <w:t xml:space="preserve"> à la disposition </w:t>
      </w:r>
      <w:r w:rsidR="00A66094" w:rsidRPr="00FE43C5">
        <w:rPr>
          <w:color w:val="000000"/>
          <w:sz w:val="24"/>
          <w:szCs w:val="24"/>
        </w:rPr>
        <w:t>de</w:t>
      </w:r>
      <w:r w:rsidRPr="00FE43C5">
        <w:rPr>
          <w:color w:val="000000"/>
          <w:sz w:val="24"/>
          <w:szCs w:val="24"/>
        </w:rPr>
        <w:t xml:space="preserve"> </w:t>
      </w:r>
      <w:r w:rsidR="00A372F7">
        <w:rPr>
          <w:color w:val="000000"/>
          <w:sz w:val="24"/>
          <w:szCs w:val="24"/>
        </w:rPr>
        <w:t>l'A</w:t>
      </w:r>
      <w:r w:rsidR="00B82FF3">
        <w:rPr>
          <w:color w:val="000000"/>
          <w:sz w:val="24"/>
          <w:szCs w:val="24"/>
        </w:rPr>
        <w:t xml:space="preserve">uditeur </w:t>
      </w:r>
      <w:r w:rsidRPr="00FE43C5">
        <w:rPr>
          <w:color w:val="000000"/>
          <w:sz w:val="24"/>
          <w:szCs w:val="24"/>
        </w:rPr>
        <w:t xml:space="preserve">externe </w:t>
      </w:r>
      <w:r w:rsidR="00683F84" w:rsidRPr="00FE43C5">
        <w:rPr>
          <w:sz w:val="24"/>
        </w:rPr>
        <w:t>du PAM à des fins d’audit</w:t>
      </w:r>
      <w:r w:rsidRPr="00FE43C5">
        <w:rPr>
          <w:color w:val="000000"/>
          <w:sz w:val="24"/>
          <w:szCs w:val="24"/>
        </w:rPr>
        <w:t xml:space="preserve"> des états financiers du PAM.</w:t>
      </w:r>
    </w:p>
    <w:p w14:paraId="4034434D" w14:textId="587D78AA" w:rsidR="006C5775" w:rsidRPr="00FE43C5" w:rsidRDefault="006C5775" w:rsidP="006C5775">
      <w:pPr>
        <w:tabs>
          <w:tab w:val="left" w:pos="-720"/>
        </w:tabs>
        <w:suppressAutoHyphens/>
        <w:rPr>
          <w:spacing w:val="-2"/>
          <w:sz w:val="24"/>
          <w:szCs w:val="24"/>
        </w:rPr>
      </w:pPr>
    </w:p>
    <w:p w14:paraId="608AEED1" w14:textId="77777777" w:rsidR="00D9646E" w:rsidRPr="00FE43C5" w:rsidRDefault="00D9646E" w:rsidP="006C5775">
      <w:pPr>
        <w:tabs>
          <w:tab w:val="left" w:pos="-720"/>
        </w:tabs>
        <w:suppressAutoHyphens/>
        <w:rPr>
          <w:spacing w:val="-2"/>
          <w:sz w:val="24"/>
          <w:szCs w:val="24"/>
        </w:rPr>
      </w:pPr>
    </w:p>
    <w:p w14:paraId="2FF4F901" w14:textId="0A591731" w:rsidR="006C5775" w:rsidRPr="00FE43C5" w:rsidRDefault="006C5775" w:rsidP="00611074">
      <w:pPr>
        <w:tabs>
          <w:tab w:val="left" w:pos="-720"/>
          <w:tab w:val="left" w:pos="5103"/>
          <w:tab w:val="right" w:pos="8789"/>
        </w:tabs>
        <w:suppressAutoHyphens/>
        <w:outlineLvl w:val="0"/>
        <w:rPr>
          <w:spacing w:val="-2"/>
          <w:sz w:val="24"/>
          <w:szCs w:val="24"/>
        </w:rPr>
      </w:pPr>
      <w:r w:rsidRPr="00FE43C5">
        <w:rPr>
          <w:spacing w:val="-2"/>
          <w:sz w:val="24"/>
          <w:szCs w:val="24"/>
        </w:rPr>
        <w:tab/>
        <w:t>S</w:t>
      </w:r>
      <w:r w:rsidR="00A66094" w:rsidRPr="00FE43C5">
        <w:rPr>
          <w:spacing w:val="-2"/>
          <w:sz w:val="24"/>
          <w:szCs w:val="24"/>
        </w:rPr>
        <w:t>igné par</w:t>
      </w:r>
      <w:r w:rsidR="009236D2" w:rsidRPr="00FE43C5">
        <w:rPr>
          <w:sz w:val="24"/>
        </w:rPr>
        <w:t>:</w:t>
      </w:r>
      <w:r w:rsidR="003E08A5" w:rsidRPr="00FE43C5">
        <w:rPr>
          <w:sz w:val="24"/>
        </w:rPr>
        <w:t xml:space="preserve"> __________________________</w:t>
      </w:r>
    </w:p>
    <w:p w14:paraId="1BEE14D3" w14:textId="68C770C2" w:rsidR="00611074" w:rsidRPr="00FE43C5" w:rsidRDefault="006C5775" w:rsidP="00611074">
      <w:pPr>
        <w:tabs>
          <w:tab w:val="left" w:pos="5103"/>
        </w:tabs>
        <w:jc w:val="left"/>
        <w:rPr>
          <w:spacing w:val="-2"/>
          <w:sz w:val="24"/>
          <w:szCs w:val="24"/>
        </w:rPr>
      </w:pPr>
      <w:r w:rsidRPr="00FE43C5">
        <w:rPr>
          <w:spacing w:val="-2"/>
          <w:sz w:val="24"/>
          <w:szCs w:val="24"/>
        </w:rPr>
        <w:tab/>
        <w:t xml:space="preserve">Nom et </w:t>
      </w:r>
      <w:r w:rsidR="00D01A3B" w:rsidRPr="00FE43C5">
        <w:rPr>
          <w:sz w:val="24"/>
        </w:rPr>
        <w:t>fonction</w:t>
      </w:r>
      <w:r w:rsidR="009236D2" w:rsidRPr="00FE43C5">
        <w:rPr>
          <w:sz w:val="24"/>
        </w:rPr>
        <w:t>:</w:t>
      </w:r>
      <w:r w:rsidR="003E08A5" w:rsidRPr="00FE43C5">
        <w:rPr>
          <w:sz w:val="24"/>
        </w:rPr>
        <w:t>_____________________</w:t>
      </w:r>
    </w:p>
    <w:p w14:paraId="072F9AFD" w14:textId="5376A9B3" w:rsidR="00F65B89" w:rsidRPr="00FE43C5" w:rsidRDefault="00611074" w:rsidP="00611074">
      <w:pPr>
        <w:tabs>
          <w:tab w:val="left" w:pos="5103"/>
        </w:tabs>
        <w:jc w:val="left"/>
        <w:rPr>
          <w:sz w:val="24"/>
        </w:rPr>
      </w:pPr>
      <w:r w:rsidRPr="00FE43C5">
        <w:rPr>
          <w:spacing w:val="-2"/>
          <w:sz w:val="24"/>
          <w:szCs w:val="24"/>
        </w:rPr>
        <w:tab/>
      </w:r>
      <w:r w:rsidR="006C5775" w:rsidRPr="00FE43C5">
        <w:rPr>
          <w:spacing w:val="-2"/>
          <w:sz w:val="24"/>
          <w:szCs w:val="24"/>
        </w:rPr>
        <w:t>Date</w:t>
      </w:r>
      <w:r w:rsidR="009236D2" w:rsidRPr="00FE43C5">
        <w:rPr>
          <w:sz w:val="24"/>
        </w:rPr>
        <w:t>:</w:t>
      </w:r>
      <w:r w:rsidR="00D01A3B" w:rsidRPr="00FE43C5">
        <w:rPr>
          <w:sz w:val="24"/>
        </w:rPr>
        <w:t xml:space="preserve"> </w:t>
      </w:r>
      <w:bookmarkEnd w:id="29"/>
      <w:r w:rsidR="003E08A5" w:rsidRPr="00FE43C5">
        <w:rPr>
          <w:sz w:val="24"/>
        </w:rPr>
        <w:t>______________________________</w:t>
      </w:r>
    </w:p>
    <w:p w14:paraId="18E7A998" w14:textId="77777777" w:rsidR="009E00F6" w:rsidRDefault="009E00F6">
      <w:pPr>
        <w:jc w:val="left"/>
        <w:rPr>
          <w:sz w:val="24"/>
        </w:rPr>
        <w:sectPr w:rsidR="009E00F6" w:rsidSect="00C96313">
          <w:footnotePr>
            <w:numStart w:val="2"/>
          </w:footnotePr>
          <w:pgSz w:w="12240" w:h="15840" w:code="1"/>
          <w:pgMar w:top="1440" w:right="1440" w:bottom="1134" w:left="1440" w:header="317" w:footer="317" w:gutter="0"/>
          <w:cols w:space="720"/>
          <w:docGrid w:linePitch="272"/>
        </w:sectPr>
      </w:pPr>
    </w:p>
    <w:p w14:paraId="72A9DB6A" w14:textId="74088DAA" w:rsidR="008944B2" w:rsidRPr="00FE43C5" w:rsidRDefault="008944B2" w:rsidP="00F65B89">
      <w:pPr>
        <w:tabs>
          <w:tab w:val="left" w:pos="1686"/>
          <w:tab w:val="center" w:pos="6980"/>
        </w:tabs>
        <w:jc w:val="center"/>
        <w:rPr>
          <w:b/>
          <w:sz w:val="24"/>
          <w:szCs w:val="24"/>
        </w:rPr>
      </w:pPr>
      <w:r w:rsidRPr="00FE43C5">
        <w:rPr>
          <w:b/>
          <w:sz w:val="24"/>
        </w:rPr>
        <w:lastRenderedPageBreak/>
        <w:t>ANNEXE IV</w:t>
      </w:r>
    </w:p>
    <w:p w14:paraId="795364E5" w14:textId="3A97F237" w:rsidR="008944B2" w:rsidRPr="00FE43C5" w:rsidRDefault="00084FB6" w:rsidP="008944B2">
      <w:pPr>
        <w:pStyle w:val="ApndxHeading"/>
        <w:ind w:left="700" w:hanging="700"/>
        <w:rPr>
          <w:sz w:val="24"/>
          <w:szCs w:val="24"/>
        </w:rPr>
      </w:pPr>
      <w:r w:rsidRPr="00FE43C5">
        <w:rPr>
          <w:sz w:val="24"/>
        </w:rPr>
        <w:t>Personnel de contrepartie, services, locaux et équipement</w:t>
      </w:r>
      <w:r w:rsidR="003E08A5" w:rsidRPr="00FE43C5">
        <w:rPr>
          <w:sz w:val="24"/>
        </w:rPr>
        <w:br/>
      </w:r>
      <w:r w:rsidRPr="00FE43C5">
        <w:rPr>
          <w:sz w:val="24"/>
        </w:rPr>
        <w:t xml:space="preserve">devant être fournis par le </w:t>
      </w:r>
      <w:r w:rsidR="003E08A5" w:rsidRPr="00FE43C5">
        <w:rPr>
          <w:sz w:val="24"/>
        </w:rPr>
        <w:t>G</w:t>
      </w:r>
      <w:r w:rsidRPr="00FE43C5">
        <w:rPr>
          <w:sz w:val="24"/>
        </w:rPr>
        <w:t>ouvernement</w:t>
      </w:r>
    </w:p>
    <w:p w14:paraId="0F529AE8" w14:textId="77777777" w:rsidR="008944B2" w:rsidRPr="00FE43C5" w:rsidRDefault="008944B2" w:rsidP="008944B2">
      <w:pPr>
        <w:pStyle w:val="ApndxHeading"/>
        <w:spacing w:before="0" w:after="0"/>
        <w:rPr>
          <w:sz w:val="24"/>
          <w:szCs w:val="24"/>
        </w:rPr>
      </w:pPr>
    </w:p>
    <w:p w14:paraId="6F0D778B" w14:textId="7A6AE37B" w:rsidR="008944B2" w:rsidRPr="00FE43C5" w:rsidRDefault="008944B2" w:rsidP="008944B2">
      <w:pPr>
        <w:tabs>
          <w:tab w:val="left" w:pos="1440"/>
          <w:tab w:val="left" w:pos="2160"/>
        </w:tabs>
        <w:spacing w:after="120"/>
        <w:rPr>
          <w:sz w:val="24"/>
        </w:rPr>
      </w:pPr>
      <w:r w:rsidRPr="00FE43C5">
        <w:rPr>
          <w:sz w:val="24"/>
        </w:rPr>
        <w:t xml:space="preserve">Les Parties conviennent que le Gouvernement s'engage à fournir, à ses frais et sans que </w:t>
      </w:r>
      <w:r w:rsidR="00084FB6" w:rsidRPr="00FE43C5">
        <w:rPr>
          <w:sz w:val="24"/>
        </w:rPr>
        <w:t>le PAM</w:t>
      </w:r>
      <w:r w:rsidRPr="00FE43C5">
        <w:rPr>
          <w:sz w:val="24"/>
        </w:rPr>
        <w:t xml:space="preserve"> n'engage de dépenses, les éléments suivants afin de faciliter la mise en œuvre harmonieuse du présent accord.</w:t>
      </w:r>
    </w:p>
    <w:p w14:paraId="6CE415AC" w14:textId="7233F5C1" w:rsidR="00236C22" w:rsidRPr="00FE43C5" w:rsidRDefault="00236C22" w:rsidP="00236C22">
      <w:pPr>
        <w:pStyle w:val="ListParagraph"/>
        <w:numPr>
          <w:ilvl w:val="0"/>
          <w:numId w:val="25"/>
        </w:numPr>
        <w:tabs>
          <w:tab w:val="left" w:pos="1440"/>
          <w:tab w:val="left" w:pos="2160"/>
        </w:tabs>
        <w:spacing w:after="120"/>
        <w:rPr>
          <w:rFonts w:ascii="Times New Roman" w:hAnsi="Times New Roman"/>
          <w:color w:val="000000"/>
          <w:sz w:val="24"/>
        </w:rPr>
      </w:pPr>
      <w:r w:rsidRPr="00FE43C5">
        <w:rPr>
          <w:rFonts w:ascii="Times New Roman" w:hAnsi="Times New Roman"/>
          <w:color w:val="000000"/>
          <w:sz w:val="24"/>
        </w:rPr>
        <w:t xml:space="preserve">Personnel du Gouvernement (experts qualifiés pour travailler avec l'équipe </w:t>
      </w:r>
      <w:r w:rsidR="00084FB6" w:rsidRPr="00FE43C5">
        <w:rPr>
          <w:rFonts w:ascii="Times New Roman" w:hAnsi="Times New Roman"/>
          <w:color w:val="000000"/>
          <w:sz w:val="24"/>
        </w:rPr>
        <w:t>du PAM</w:t>
      </w:r>
      <w:r w:rsidR="008A6F3E" w:rsidRPr="00FE43C5">
        <w:rPr>
          <w:rFonts w:ascii="Times New Roman" w:hAnsi="Times New Roman"/>
          <w:color w:val="000000"/>
          <w:sz w:val="24"/>
        </w:rPr>
        <w:t>)</w:t>
      </w:r>
      <w:r w:rsidR="00D73FA0" w:rsidRPr="00FE43C5">
        <w:rPr>
          <w:rFonts w:ascii="Times New Roman" w:hAnsi="Times New Roman"/>
          <w:color w:val="000000"/>
          <w:sz w:val="24"/>
        </w:rPr>
        <w:t>:</w:t>
      </w:r>
      <w:r w:rsidRPr="00FE43C5">
        <w:rPr>
          <w:rFonts w:ascii="Times New Roman" w:hAnsi="Times New Roman"/>
          <w:color w:val="000000"/>
          <w:sz w:val="24"/>
        </w:rPr>
        <w:t xml:space="preserve"> [</w:t>
      </w:r>
      <w:r w:rsidRPr="0094509C">
        <w:rPr>
          <w:rFonts w:ascii="Times New Roman" w:hAnsi="Times New Roman"/>
          <w:i/>
          <w:color w:val="000000"/>
          <w:sz w:val="24"/>
          <w:shd w:val="clear" w:color="auto" w:fill="BFBFBF" w:themeFill="background1" w:themeFillShade="BF"/>
        </w:rPr>
        <w:t xml:space="preserve">inclure la liste des noms, des fonctions et un résumé des </w:t>
      </w:r>
      <w:r w:rsidR="008A6F3E" w:rsidRPr="0094509C">
        <w:rPr>
          <w:rFonts w:ascii="Times New Roman" w:hAnsi="Times New Roman"/>
          <w:i/>
          <w:color w:val="000000"/>
          <w:sz w:val="24"/>
          <w:shd w:val="clear" w:color="auto" w:fill="BFBFBF" w:themeFill="background1" w:themeFillShade="BF"/>
        </w:rPr>
        <w:t xml:space="preserve">qualifications </w:t>
      </w:r>
      <w:r w:rsidR="00084FB6" w:rsidRPr="0094509C">
        <w:rPr>
          <w:rFonts w:ascii="Times New Roman" w:hAnsi="Times New Roman"/>
          <w:i/>
          <w:color w:val="000000"/>
          <w:sz w:val="24"/>
          <w:shd w:val="clear" w:color="auto" w:fill="BFBFBF" w:themeFill="background1" w:themeFillShade="BF"/>
        </w:rPr>
        <w:t>ou</w:t>
      </w:r>
      <w:r w:rsidR="003E08A5" w:rsidRPr="0094509C">
        <w:rPr>
          <w:rFonts w:ascii="Times New Roman" w:hAnsi="Times New Roman"/>
          <w:i/>
          <w:color w:val="000000"/>
          <w:sz w:val="24"/>
          <w:shd w:val="clear" w:color="auto" w:fill="BFBFBF" w:themeFill="background1" w:themeFillShade="BF"/>
        </w:rPr>
        <w:t xml:space="preserve"> </w:t>
      </w:r>
      <w:r w:rsidR="00084FB6" w:rsidRPr="0094509C">
        <w:rPr>
          <w:rFonts w:ascii="Times New Roman" w:hAnsi="Times New Roman"/>
          <w:i/>
          <w:color w:val="000000"/>
          <w:sz w:val="24"/>
          <w:shd w:val="clear" w:color="auto" w:fill="BFBFBF" w:themeFill="background1" w:themeFillShade="BF"/>
        </w:rPr>
        <w:t>i</w:t>
      </w:r>
      <w:r w:rsidRPr="0094509C">
        <w:rPr>
          <w:rFonts w:ascii="Times New Roman" w:hAnsi="Times New Roman"/>
          <w:i/>
          <w:color w:val="000000"/>
          <w:sz w:val="24"/>
          <w:shd w:val="clear" w:color="auto" w:fill="BFBFBF" w:themeFill="background1" w:themeFillShade="BF"/>
        </w:rPr>
        <w:t xml:space="preserve">nscrire </w:t>
      </w:r>
      <w:r w:rsidR="00D4184F" w:rsidRPr="0094509C">
        <w:rPr>
          <w:rFonts w:ascii="Times New Roman" w:hAnsi="Times New Roman"/>
          <w:i/>
          <w:color w:val="000000"/>
          <w:sz w:val="24"/>
          <w:shd w:val="clear" w:color="auto" w:fill="BFBFBF" w:themeFill="background1" w:themeFillShade="BF"/>
        </w:rPr>
        <w:t>"</w:t>
      </w:r>
      <w:r w:rsidRPr="0094509C">
        <w:rPr>
          <w:rFonts w:ascii="Times New Roman" w:hAnsi="Times New Roman"/>
          <w:i/>
          <w:color w:val="000000"/>
          <w:sz w:val="24"/>
          <w:shd w:val="clear" w:color="auto" w:fill="BFBFBF" w:themeFill="background1" w:themeFillShade="BF"/>
        </w:rPr>
        <w:t xml:space="preserve">ne s’applique </w:t>
      </w:r>
      <w:r w:rsidR="008A6F3E" w:rsidRPr="0094509C">
        <w:rPr>
          <w:rFonts w:ascii="Times New Roman" w:hAnsi="Times New Roman"/>
          <w:i/>
          <w:color w:val="000000"/>
          <w:sz w:val="24"/>
          <w:shd w:val="clear" w:color="auto" w:fill="BFBFBF" w:themeFill="background1" w:themeFillShade="BF"/>
        </w:rPr>
        <w:t>pas</w:t>
      </w:r>
      <w:r w:rsidR="00D4184F" w:rsidRPr="0094509C">
        <w:rPr>
          <w:rFonts w:ascii="Times New Roman" w:hAnsi="Times New Roman"/>
          <w:i/>
          <w:color w:val="000000"/>
          <w:sz w:val="24"/>
          <w:shd w:val="clear" w:color="auto" w:fill="BFBFBF" w:themeFill="background1" w:themeFillShade="BF"/>
        </w:rPr>
        <w:t>"</w:t>
      </w:r>
      <w:r w:rsidRPr="0094509C">
        <w:rPr>
          <w:rFonts w:ascii="Times New Roman" w:hAnsi="Times New Roman"/>
          <w:i/>
          <w:color w:val="000000"/>
          <w:sz w:val="24"/>
          <w:shd w:val="clear" w:color="auto" w:fill="BFBFBF" w:themeFill="background1" w:themeFillShade="BF"/>
        </w:rPr>
        <w:t xml:space="preserve"> si personne n'est assignée</w:t>
      </w:r>
      <w:r w:rsidRPr="00FE43C5">
        <w:rPr>
          <w:rFonts w:ascii="Times New Roman" w:hAnsi="Times New Roman"/>
          <w:color w:val="000000"/>
          <w:sz w:val="24"/>
        </w:rPr>
        <w:t>]</w:t>
      </w:r>
    </w:p>
    <w:p w14:paraId="052064D8" w14:textId="27F0C0F9" w:rsidR="00236C22" w:rsidRPr="00FE43C5" w:rsidRDefault="00236C22" w:rsidP="00236C22">
      <w:pPr>
        <w:pStyle w:val="ListParagraph"/>
        <w:numPr>
          <w:ilvl w:val="0"/>
          <w:numId w:val="25"/>
        </w:numPr>
        <w:tabs>
          <w:tab w:val="left" w:pos="1440"/>
          <w:tab w:val="left" w:pos="2160"/>
        </w:tabs>
        <w:spacing w:after="120"/>
        <w:rPr>
          <w:rFonts w:ascii="Times New Roman" w:hAnsi="Times New Roman"/>
          <w:color w:val="000000"/>
          <w:sz w:val="24"/>
        </w:rPr>
      </w:pPr>
      <w:r w:rsidRPr="00FE43C5">
        <w:rPr>
          <w:rFonts w:ascii="Times New Roman" w:hAnsi="Times New Roman"/>
          <w:color w:val="000000"/>
          <w:sz w:val="24"/>
        </w:rPr>
        <w:t>Évaluations et données techniques [</w:t>
      </w:r>
      <w:r w:rsidRPr="0094509C">
        <w:rPr>
          <w:rFonts w:ascii="Times New Roman" w:hAnsi="Times New Roman"/>
          <w:i/>
          <w:color w:val="000000"/>
          <w:sz w:val="24"/>
          <w:shd w:val="clear" w:color="auto" w:fill="BFBFBF" w:themeFill="background1" w:themeFillShade="BF"/>
        </w:rPr>
        <w:t xml:space="preserve">par exemple, évaluations, dessins techniques, dossiers, cartes, logiciels, </w:t>
      </w:r>
      <w:r w:rsidR="008A6F3E" w:rsidRPr="0094509C">
        <w:rPr>
          <w:rFonts w:ascii="Times New Roman" w:hAnsi="Times New Roman"/>
          <w:i/>
          <w:color w:val="000000"/>
          <w:sz w:val="24"/>
          <w:shd w:val="clear" w:color="auto" w:fill="BFBFBF" w:themeFill="background1" w:themeFillShade="BF"/>
        </w:rPr>
        <w:t>etc.</w:t>
      </w:r>
      <w:r w:rsidR="003E08A5" w:rsidRPr="0094509C">
        <w:rPr>
          <w:rFonts w:ascii="Times New Roman" w:hAnsi="Times New Roman"/>
          <w:i/>
          <w:color w:val="000000"/>
          <w:sz w:val="24"/>
          <w:shd w:val="clear" w:color="auto" w:fill="BFBFBF" w:themeFill="background1" w:themeFillShade="BF"/>
        </w:rPr>
        <w:t>,</w:t>
      </w:r>
      <w:r w:rsidR="008A6F3E" w:rsidRPr="0094509C">
        <w:rPr>
          <w:rFonts w:ascii="Times New Roman" w:hAnsi="Times New Roman"/>
          <w:i/>
          <w:color w:val="000000"/>
          <w:sz w:val="24"/>
          <w:shd w:val="clear" w:color="auto" w:fill="BFBFBF" w:themeFill="background1" w:themeFillShade="BF"/>
        </w:rPr>
        <w:t xml:space="preserve"> </w:t>
      </w:r>
      <w:r w:rsidR="00084FB6" w:rsidRPr="0094509C">
        <w:rPr>
          <w:rFonts w:ascii="Times New Roman" w:hAnsi="Times New Roman"/>
          <w:i/>
          <w:color w:val="000000"/>
          <w:sz w:val="24"/>
          <w:shd w:val="clear" w:color="auto" w:fill="BFBFBF" w:themeFill="background1" w:themeFillShade="BF"/>
        </w:rPr>
        <w:t>ou</w:t>
      </w:r>
      <w:r w:rsidR="003E08A5" w:rsidRPr="0094509C">
        <w:rPr>
          <w:rFonts w:ascii="Times New Roman" w:hAnsi="Times New Roman"/>
          <w:i/>
          <w:color w:val="000000"/>
          <w:sz w:val="24"/>
          <w:shd w:val="clear" w:color="auto" w:fill="BFBFBF" w:themeFill="background1" w:themeFillShade="BF"/>
        </w:rPr>
        <w:t xml:space="preserve"> </w:t>
      </w:r>
      <w:r w:rsidR="00084FB6" w:rsidRPr="0094509C">
        <w:rPr>
          <w:rFonts w:ascii="Times New Roman" w:hAnsi="Times New Roman"/>
          <w:i/>
          <w:color w:val="000000"/>
          <w:sz w:val="24"/>
          <w:shd w:val="clear" w:color="auto" w:fill="BFBFBF" w:themeFill="background1" w:themeFillShade="BF"/>
        </w:rPr>
        <w:t>i</w:t>
      </w:r>
      <w:r w:rsidRPr="0094509C">
        <w:rPr>
          <w:rFonts w:ascii="Times New Roman" w:hAnsi="Times New Roman"/>
          <w:i/>
          <w:color w:val="000000"/>
          <w:sz w:val="24"/>
          <w:shd w:val="clear" w:color="auto" w:fill="BFBFBF" w:themeFill="background1" w:themeFillShade="BF"/>
        </w:rPr>
        <w:t xml:space="preserve">nscrire </w:t>
      </w:r>
      <w:r w:rsidR="00D4184F" w:rsidRPr="0094509C">
        <w:rPr>
          <w:rFonts w:ascii="Times New Roman" w:hAnsi="Times New Roman"/>
          <w:i/>
          <w:color w:val="000000"/>
          <w:sz w:val="24"/>
          <w:shd w:val="clear" w:color="auto" w:fill="BFBFBF" w:themeFill="background1" w:themeFillShade="BF"/>
        </w:rPr>
        <w:t>"</w:t>
      </w:r>
      <w:r w:rsidRPr="0094509C">
        <w:rPr>
          <w:rFonts w:ascii="Times New Roman" w:hAnsi="Times New Roman"/>
          <w:i/>
          <w:color w:val="000000"/>
          <w:sz w:val="24"/>
          <w:shd w:val="clear" w:color="auto" w:fill="BFBFBF" w:themeFill="background1" w:themeFillShade="BF"/>
        </w:rPr>
        <w:t xml:space="preserve">ne s’applique </w:t>
      </w:r>
      <w:r w:rsidR="008A6F3E" w:rsidRPr="0094509C">
        <w:rPr>
          <w:rFonts w:ascii="Times New Roman" w:hAnsi="Times New Roman"/>
          <w:i/>
          <w:color w:val="000000"/>
          <w:sz w:val="24"/>
          <w:shd w:val="clear" w:color="auto" w:fill="BFBFBF" w:themeFill="background1" w:themeFillShade="BF"/>
        </w:rPr>
        <w:t>pas</w:t>
      </w:r>
      <w:r w:rsidR="00D4184F" w:rsidRPr="0094509C">
        <w:rPr>
          <w:rFonts w:ascii="Times New Roman" w:hAnsi="Times New Roman"/>
          <w:i/>
          <w:color w:val="000000"/>
          <w:sz w:val="24"/>
          <w:shd w:val="clear" w:color="auto" w:fill="BFBFBF" w:themeFill="background1" w:themeFillShade="BF"/>
        </w:rPr>
        <w:t>"</w:t>
      </w:r>
      <w:r w:rsidRPr="0094509C">
        <w:rPr>
          <w:rFonts w:ascii="Times New Roman" w:hAnsi="Times New Roman"/>
          <w:i/>
          <w:color w:val="000000"/>
          <w:sz w:val="24"/>
          <w:shd w:val="clear" w:color="auto" w:fill="BFBFBF" w:themeFill="background1" w:themeFillShade="BF"/>
        </w:rPr>
        <w:t xml:space="preserve"> si rien n'est à fournir dans cette catégorie</w:t>
      </w:r>
      <w:r w:rsidRPr="00FE43C5">
        <w:rPr>
          <w:rFonts w:ascii="Times New Roman" w:hAnsi="Times New Roman"/>
          <w:color w:val="000000"/>
          <w:sz w:val="24"/>
        </w:rPr>
        <w:t>]</w:t>
      </w:r>
    </w:p>
    <w:p w14:paraId="46C96199" w14:textId="07C46B34" w:rsidR="00236C22" w:rsidRPr="00FE43C5" w:rsidRDefault="00236C22" w:rsidP="00236C22">
      <w:pPr>
        <w:pStyle w:val="ListParagraph"/>
        <w:numPr>
          <w:ilvl w:val="0"/>
          <w:numId w:val="25"/>
        </w:numPr>
        <w:tabs>
          <w:tab w:val="left" w:pos="1440"/>
          <w:tab w:val="left" w:pos="2160"/>
        </w:tabs>
        <w:spacing w:after="120"/>
        <w:rPr>
          <w:rFonts w:ascii="Times New Roman" w:hAnsi="Times New Roman"/>
          <w:i/>
          <w:color w:val="000000"/>
          <w:sz w:val="24"/>
        </w:rPr>
      </w:pPr>
      <w:r w:rsidRPr="00FE43C5">
        <w:rPr>
          <w:rFonts w:ascii="Times New Roman" w:hAnsi="Times New Roman"/>
          <w:color w:val="000000"/>
          <w:sz w:val="24"/>
        </w:rPr>
        <w:t>Services [</w:t>
      </w:r>
      <w:r w:rsidRPr="0094509C">
        <w:rPr>
          <w:rFonts w:ascii="Times New Roman" w:hAnsi="Times New Roman"/>
          <w:i/>
          <w:color w:val="000000"/>
          <w:sz w:val="24"/>
          <w:shd w:val="clear" w:color="auto" w:fill="BFBFBF" w:themeFill="background1" w:themeFillShade="BF"/>
        </w:rPr>
        <w:t xml:space="preserve">par exemple, nettoyage des bureaux, services publics, communications, </w:t>
      </w:r>
      <w:r w:rsidR="008A6F3E" w:rsidRPr="0094509C">
        <w:rPr>
          <w:rFonts w:ascii="Times New Roman" w:hAnsi="Times New Roman"/>
          <w:i/>
          <w:color w:val="000000"/>
          <w:sz w:val="24"/>
          <w:shd w:val="clear" w:color="auto" w:fill="BFBFBF" w:themeFill="background1" w:themeFillShade="BF"/>
        </w:rPr>
        <w:t xml:space="preserve">etc. </w:t>
      </w:r>
      <w:r w:rsidR="00084FB6" w:rsidRPr="0094509C">
        <w:rPr>
          <w:rFonts w:ascii="Times New Roman" w:hAnsi="Times New Roman"/>
          <w:i/>
          <w:color w:val="000000"/>
          <w:sz w:val="24"/>
          <w:shd w:val="clear" w:color="auto" w:fill="BFBFBF" w:themeFill="background1" w:themeFillShade="BF"/>
        </w:rPr>
        <w:t>ou</w:t>
      </w:r>
      <w:r w:rsidRPr="0094509C">
        <w:rPr>
          <w:rFonts w:ascii="Times New Roman" w:hAnsi="Times New Roman"/>
          <w:i/>
          <w:color w:val="000000"/>
          <w:sz w:val="24"/>
          <w:shd w:val="clear" w:color="auto" w:fill="BFBFBF" w:themeFill="background1" w:themeFillShade="BF"/>
        </w:rPr>
        <w:t xml:space="preserve"> </w:t>
      </w:r>
      <w:r w:rsidR="00084FB6" w:rsidRPr="0094509C">
        <w:rPr>
          <w:rFonts w:ascii="Times New Roman" w:hAnsi="Times New Roman"/>
          <w:i/>
          <w:color w:val="000000"/>
          <w:sz w:val="24"/>
          <w:shd w:val="clear" w:color="auto" w:fill="BFBFBF" w:themeFill="background1" w:themeFillShade="BF"/>
        </w:rPr>
        <w:t>i</w:t>
      </w:r>
      <w:r w:rsidRPr="0094509C">
        <w:rPr>
          <w:rFonts w:ascii="Times New Roman" w:hAnsi="Times New Roman"/>
          <w:i/>
          <w:color w:val="000000"/>
          <w:sz w:val="24"/>
          <w:shd w:val="clear" w:color="auto" w:fill="BFBFBF" w:themeFill="background1" w:themeFillShade="BF"/>
        </w:rPr>
        <w:t xml:space="preserve">nscrire </w:t>
      </w:r>
      <w:r w:rsidR="00D4184F" w:rsidRPr="0094509C">
        <w:rPr>
          <w:rFonts w:ascii="Times New Roman" w:hAnsi="Times New Roman"/>
          <w:i/>
          <w:color w:val="000000"/>
          <w:sz w:val="24"/>
          <w:shd w:val="clear" w:color="auto" w:fill="BFBFBF" w:themeFill="background1" w:themeFillShade="BF"/>
        </w:rPr>
        <w:t>"</w:t>
      </w:r>
      <w:r w:rsidRPr="0094509C">
        <w:rPr>
          <w:rFonts w:ascii="Times New Roman" w:hAnsi="Times New Roman"/>
          <w:i/>
          <w:color w:val="000000"/>
          <w:sz w:val="24"/>
          <w:shd w:val="clear" w:color="auto" w:fill="BFBFBF" w:themeFill="background1" w:themeFillShade="BF"/>
        </w:rPr>
        <w:t xml:space="preserve">ne s’applique </w:t>
      </w:r>
      <w:r w:rsidR="008A6F3E" w:rsidRPr="0094509C">
        <w:rPr>
          <w:rFonts w:ascii="Times New Roman" w:hAnsi="Times New Roman"/>
          <w:i/>
          <w:color w:val="000000"/>
          <w:sz w:val="24"/>
          <w:shd w:val="clear" w:color="auto" w:fill="BFBFBF" w:themeFill="background1" w:themeFillShade="BF"/>
        </w:rPr>
        <w:t>pas</w:t>
      </w:r>
      <w:r w:rsidR="00D4184F" w:rsidRPr="0094509C">
        <w:rPr>
          <w:rFonts w:ascii="Times New Roman" w:hAnsi="Times New Roman"/>
          <w:i/>
          <w:color w:val="000000"/>
          <w:sz w:val="24"/>
          <w:shd w:val="clear" w:color="auto" w:fill="BFBFBF" w:themeFill="background1" w:themeFillShade="BF"/>
        </w:rPr>
        <w:t>"</w:t>
      </w:r>
      <w:r w:rsidRPr="0094509C">
        <w:rPr>
          <w:rFonts w:ascii="Times New Roman" w:hAnsi="Times New Roman"/>
          <w:i/>
          <w:color w:val="000000"/>
          <w:sz w:val="24"/>
          <w:shd w:val="clear" w:color="auto" w:fill="BFBFBF" w:themeFill="background1" w:themeFillShade="BF"/>
        </w:rPr>
        <w:t xml:space="preserve"> si rien n'est à fournir dans cette catégorie</w:t>
      </w:r>
      <w:r w:rsidRPr="00FE43C5">
        <w:rPr>
          <w:rFonts w:ascii="Times New Roman" w:hAnsi="Times New Roman"/>
          <w:color w:val="000000"/>
          <w:sz w:val="24"/>
        </w:rPr>
        <w:t>]</w:t>
      </w:r>
    </w:p>
    <w:p w14:paraId="36B20E16" w14:textId="77B7C3ED" w:rsidR="00236C22" w:rsidRPr="00FE43C5" w:rsidRDefault="00236C22" w:rsidP="00236C22">
      <w:pPr>
        <w:pStyle w:val="ListParagraph"/>
        <w:numPr>
          <w:ilvl w:val="0"/>
          <w:numId w:val="25"/>
        </w:numPr>
        <w:tabs>
          <w:tab w:val="left" w:pos="1440"/>
          <w:tab w:val="left" w:pos="2160"/>
        </w:tabs>
        <w:spacing w:after="120"/>
        <w:rPr>
          <w:rFonts w:ascii="Times New Roman" w:hAnsi="Times New Roman"/>
          <w:i/>
          <w:color w:val="000000"/>
          <w:sz w:val="24"/>
        </w:rPr>
      </w:pPr>
      <w:r w:rsidRPr="00FE43C5">
        <w:rPr>
          <w:rFonts w:ascii="Times New Roman" w:hAnsi="Times New Roman"/>
          <w:color w:val="000000"/>
          <w:sz w:val="24"/>
        </w:rPr>
        <w:t>Locaux [</w:t>
      </w:r>
      <w:r w:rsidRPr="0094509C">
        <w:rPr>
          <w:rFonts w:ascii="Times New Roman" w:hAnsi="Times New Roman"/>
          <w:i/>
          <w:color w:val="000000"/>
          <w:sz w:val="24"/>
          <w:shd w:val="clear" w:color="auto" w:fill="BFBFBF" w:themeFill="background1" w:themeFillShade="BF"/>
        </w:rPr>
        <w:t xml:space="preserve">par exemple, locaux à usage de bureaux, salles de réunion et de conférence, </w:t>
      </w:r>
      <w:r w:rsidR="008A6F3E" w:rsidRPr="0094509C">
        <w:rPr>
          <w:rFonts w:ascii="Times New Roman" w:hAnsi="Times New Roman"/>
          <w:i/>
          <w:color w:val="000000"/>
          <w:sz w:val="24"/>
          <w:shd w:val="clear" w:color="auto" w:fill="BFBFBF" w:themeFill="background1" w:themeFillShade="BF"/>
        </w:rPr>
        <w:t xml:space="preserve">etc. </w:t>
      </w:r>
      <w:r w:rsidR="00084FB6" w:rsidRPr="0094509C">
        <w:rPr>
          <w:rFonts w:ascii="Times New Roman" w:hAnsi="Times New Roman"/>
          <w:i/>
          <w:color w:val="000000"/>
          <w:sz w:val="24"/>
          <w:shd w:val="clear" w:color="auto" w:fill="BFBFBF" w:themeFill="background1" w:themeFillShade="BF"/>
        </w:rPr>
        <w:t>ou inscrire</w:t>
      </w:r>
      <w:r w:rsidR="003E08A5" w:rsidRPr="0094509C">
        <w:rPr>
          <w:rFonts w:ascii="Times New Roman" w:hAnsi="Times New Roman"/>
          <w:i/>
          <w:color w:val="000000"/>
          <w:sz w:val="24"/>
          <w:shd w:val="clear" w:color="auto" w:fill="BFBFBF" w:themeFill="background1" w:themeFillShade="BF"/>
        </w:rPr>
        <w:t xml:space="preserve"> </w:t>
      </w:r>
      <w:r w:rsidR="00D4184F" w:rsidRPr="0094509C">
        <w:rPr>
          <w:rFonts w:ascii="Times New Roman" w:hAnsi="Times New Roman"/>
          <w:i/>
          <w:color w:val="000000"/>
          <w:sz w:val="24"/>
          <w:shd w:val="clear" w:color="auto" w:fill="BFBFBF" w:themeFill="background1" w:themeFillShade="BF"/>
        </w:rPr>
        <w:t>"</w:t>
      </w:r>
      <w:r w:rsidRPr="0094509C">
        <w:rPr>
          <w:rFonts w:ascii="Times New Roman" w:hAnsi="Times New Roman"/>
          <w:i/>
          <w:color w:val="000000"/>
          <w:sz w:val="24"/>
          <w:shd w:val="clear" w:color="auto" w:fill="BFBFBF" w:themeFill="background1" w:themeFillShade="BF"/>
        </w:rPr>
        <w:t xml:space="preserve">ne s’applique </w:t>
      </w:r>
      <w:r w:rsidR="008A6F3E" w:rsidRPr="0094509C">
        <w:rPr>
          <w:rFonts w:ascii="Times New Roman" w:hAnsi="Times New Roman"/>
          <w:i/>
          <w:color w:val="000000"/>
          <w:sz w:val="24"/>
          <w:shd w:val="clear" w:color="auto" w:fill="BFBFBF" w:themeFill="background1" w:themeFillShade="BF"/>
        </w:rPr>
        <w:t>pas</w:t>
      </w:r>
      <w:r w:rsidR="00D4184F" w:rsidRPr="0094509C">
        <w:rPr>
          <w:rFonts w:ascii="Times New Roman" w:hAnsi="Times New Roman"/>
          <w:i/>
          <w:color w:val="000000"/>
          <w:sz w:val="24"/>
          <w:shd w:val="clear" w:color="auto" w:fill="BFBFBF" w:themeFill="background1" w:themeFillShade="BF"/>
        </w:rPr>
        <w:t>"</w:t>
      </w:r>
      <w:r w:rsidRPr="0094509C">
        <w:rPr>
          <w:rFonts w:ascii="Times New Roman" w:hAnsi="Times New Roman"/>
          <w:i/>
          <w:color w:val="000000"/>
          <w:sz w:val="24"/>
          <w:shd w:val="clear" w:color="auto" w:fill="BFBFBF" w:themeFill="background1" w:themeFillShade="BF"/>
        </w:rPr>
        <w:t xml:space="preserve"> si rien n'est à fournir dans cette catégorie</w:t>
      </w:r>
      <w:r w:rsidRPr="00FE43C5">
        <w:rPr>
          <w:rFonts w:ascii="Times New Roman" w:hAnsi="Times New Roman"/>
          <w:color w:val="000000"/>
          <w:sz w:val="24"/>
        </w:rPr>
        <w:t>]</w:t>
      </w:r>
    </w:p>
    <w:p w14:paraId="67D34439" w14:textId="5290244C" w:rsidR="00236C22" w:rsidRPr="00FE43C5" w:rsidRDefault="00236C22" w:rsidP="009B75EC">
      <w:pPr>
        <w:pStyle w:val="ListParagraph"/>
        <w:numPr>
          <w:ilvl w:val="0"/>
          <w:numId w:val="25"/>
        </w:numPr>
        <w:tabs>
          <w:tab w:val="left" w:pos="1440"/>
          <w:tab w:val="left" w:pos="2160"/>
        </w:tabs>
        <w:spacing w:after="120"/>
        <w:rPr>
          <w:rFonts w:ascii="Times New Roman" w:hAnsi="Times New Roman"/>
          <w:color w:val="000000"/>
          <w:sz w:val="24"/>
        </w:rPr>
      </w:pPr>
      <w:r w:rsidRPr="00FE43C5">
        <w:rPr>
          <w:rFonts w:ascii="Times New Roman" w:hAnsi="Times New Roman"/>
          <w:color w:val="000000"/>
          <w:sz w:val="24"/>
        </w:rPr>
        <w:t>Équipements [</w:t>
      </w:r>
      <w:r w:rsidRPr="0094509C">
        <w:rPr>
          <w:rFonts w:ascii="Times New Roman" w:hAnsi="Times New Roman"/>
          <w:i/>
          <w:color w:val="000000"/>
          <w:sz w:val="24"/>
          <w:shd w:val="clear" w:color="auto" w:fill="BFBFBF" w:themeFill="background1" w:themeFillShade="BF"/>
        </w:rPr>
        <w:t xml:space="preserve">par exemple, matériels de bureau ou équipement informatique, fournitures, véhicules, </w:t>
      </w:r>
      <w:r w:rsidR="008A6F3E" w:rsidRPr="0094509C">
        <w:rPr>
          <w:rFonts w:ascii="Times New Roman" w:hAnsi="Times New Roman"/>
          <w:i/>
          <w:color w:val="000000"/>
          <w:sz w:val="24"/>
          <w:shd w:val="clear" w:color="auto" w:fill="BFBFBF" w:themeFill="background1" w:themeFillShade="BF"/>
        </w:rPr>
        <w:t xml:space="preserve">etc. </w:t>
      </w:r>
      <w:r w:rsidR="00084FB6" w:rsidRPr="0094509C">
        <w:rPr>
          <w:rFonts w:ascii="Times New Roman" w:hAnsi="Times New Roman"/>
          <w:i/>
          <w:color w:val="000000"/>
          <w:sz w:val="24"/>
          <w:shd w:val="clear" w:color="auto" w:fill="BFBFBF" w:themeFill="background1" w:themeFillShade="BF"/>
        </w:rPr>
        <w:t>ou inscrire</w:t>
      </w:r>
      <w:r w:rsidR="003E08A5" w:rsidRPr="0094509C">
        <w:rPr>
          <w:rFonts w:ascii="Times New Roman" w:hAnsi="Times New Roman"/>
          <w:i/>
          <w:color w:val="000000"/>
          <w:sz w:val="24"/>
          <w:shd w:val="clear" w:color="auto" w:fill="BFBFBF" w:themeFill="background1" w:themeFillShade="BF"/>
        </w:rPr>
        <w:t xml:space="preserve"> </w:t>
      </w:r>
      <w:r w:rsidR="00D4184F" w:rsidRPr="0094509C">
        <w:rPr>
          <w:rFonts w:ascii="Times New Roman" w:hAnsi="Times New Roman"/>
          <w:i/>
          <w:color w:val="000000"/>
          <w:sz w:val="24"/>
          <w:shd w:val="clear" w:color="auto" w:fill="BFBFBF" w:themeFill="background1" w:themeFillShade="BF"/>
        </w:rPr>
        <w:t>"</w:t>
      </w:r>
      <w:r w:rsidRPr="0094509C">
        <w:rPr>
          <w:rFonts w:ascii="Times New Roman" w:hAnsi="Times New Roman"/>
          <w:i/>
          <w:color w:val="000000"/>
          <w:sz w:val="24"/>
          <w:shd w:val="clear" w:color="auto" w:fill="BFBFBF" w:themeFill="background1" w:themeFillShade="BF"/>
        </w:rPr>
        <w:t xml:space="preserve">ne s’applique </w:t>
      </w:r>
      <w:r w:rsidR="008A6F3E" w:rsidRPr="0094509C">
        <w:rPr>
          <w:rFonts w:ascii="Times New Roman" w:hAnsi="Times New Roman"/>
          <w:i/>
          <w:color w:val="000000"/>
          <w:sz w:val="24"/>
          <w:shd w:val="clear" w:color="auto" w:fill="BFBFBF" w:themeFill="background1" w:themeFillShade="BF"/>
        </w:rPr>
        <w:t>pas</w:t>
      </w:r>
      <w:r w:rsidR="00D4184F" w:rsidRPr="0094509C">
        <w:rPr>
          <w:rFonts w:ascii="Times New Roman" w:hAnsi="Times New Roman"/>
          <w:i/>
          <w:color w:val="000000"/>
          <w:sz w:val="24"/>
          <w:shd w:val="clear" w:color="auto" w:fill="BFBFBF" w:themeFill="background1" w:themeFillShade="BF"/>
        </w:rPr>
        <w:t>"</w:t>
      </w:r>
      <w:r w:rsidRPr="0094509C">
        <w:rPr>
          <w:rFonts w:ascii="Times New Roman" w:hAnsi="Times New Roman"/>
          <w:i/>
          <w:color w:val="000000"/>
          <w:sz w:val="24"/>
          <w:shd w:val="clear" w:color="auto" w:fill="BFBFBF" w:themeFill="background1" w:themeFillShade="BF"/>
        </w:rPr>
        <w:t xml:space="preserve"> si rien n'est à fournir dans cette catégorie</w:t>
      </w:r>
      <w:r w:rsidRPr="00FE43C5">
        <w:rPr>
          <w:rFonts w:ascii="Times New Roman" w:hAnsi="Times New Roman"/>
          <w:color w:val="000000"/>
          <w:sz w:val="24"/>
        </w:rPr>
        <w:t>]</w:t>
      </w:r>
    </w:p>
    <w:p w14:paraId="2EED1D91" w14:textId="51207236" w:rsidR="00236C22" w:rsidRPr="00FE43C5" w:rsidRDefault="00236C22" w:rsidP="00236C22">
      <w:pPr>
        <w:pStyle w:val="ListParagraph"/>
        <w:numPr>
          <w:ilvl w:val="0"/>
          <w:numId w:val="25"/>
        </w:numPr>
        <w:tabs>
          <w:tab w:val="left" w:pos="1440"/>
          <w:tab w:val="left" w:pos="2160"/>
        </w:tabs>
        <w:spacing w:after="120"/>
        <w:rPr>
          <w:rFonts w:ascii="Times New Roman" w:hAnsi="Times New Roman"/>
          <w:color w:val="000000"/>
          <w:sz w:val="24"/>
        </w:rPr>
      </w:pPr>
      <w:r w:rsidRPr="00FE43C5">
        <w:rPr>
          <w:rFonts w:ascii="Times New Roman" w:hAnsi="Times New Roman"/>
          <w:color w:val="000000"/>
          <w:sz w:val="24"/>
        </w:rPr>
        <w:t>Autres [</w:t>
      </w:r>
      <w:r w:rsidRPr="0094509C">
        <w:rPr>
          <w:rFonts w:ascii="Times New Roman" w:hAnsi="Times New Roman"/>
          <w:i/>
          <w:color w:val="000000"/>
          <w:sz w:val="24"/>
          <w:shd w:val="clear" w:color="auto" w:fill="BFBFBF" w:themeFill="background1" w:themeFillShade="BF"/>
        </w:rPr>
        <w:t>indiquer toutes autres ressources fournies par le Gouvernement qui ne sont pas inclues dans l’une des catégories ci-dessus, mais qui sont requises pour la réalisation réussie de la livraison des produits</w:t>
      </w:r>
      <w:r w:rsidRPr="00FE43C5">
        <w:rPr>
          <w:rFonts w:ascii="Times New Roman" w:hAnsi="Times New Roman"/>
          <w:color w:val="000000"/>
          <w:sz w:val="24"/>
        </w:rPr>
        <w:t>]</w:t>
      </w:r>
    </w:p>
    <w:p w14:paraId="175E5F5B" w14:textId="77777777" w:rsidR="008944B2" w:rsidRPr="00FE43C5" w:rsidRDefault="008944B2" w:rsidP="008944B2">
      <w:pPr>
        <w:pStyle w:val="ApndxHeading"/>
        <w:spacing w:before="0" w:after="0"/>
        <w:jc w:val="both"/>
        <w:rPr>
          <w:b w:val="0"/>
          <w:bCs w:val="0"/>
          <w:sz w:val="24"/>
          <w:szCs w:val="24"/>
        </w:rPr>
      </w:pPr>
    </w:p>
    <w:p w14:paraId="1A7CE587" w14:textId="475742A9" w:rsidR="008944B2" w:rsidRPr="00FE43C5" w:rsidRDefault="00236C22" w:rsidP="008944B2">
      <w:pPr>
        <w:pStyle w:val="ApndxHeading"/>
        <w:spacing w:before="0" w:after="0"/>
        <w:jc w:val="both"/>
        <w:rPr>
          <w:b w:val="0"/>
          <w:bCs w:val="0"/>
          <w:sz w:val="24"/>
          <w:szCs w:val="24"/>
          <w:lang w:eastAsia="en-US"/>
        </w:rPr>
      </w:pPr>
      <w:r w:rsidRPr="00FE43C5">
        <w:rPr>
          <w:b w:val="0"/>
          <w:bCs w:val="0"/>
          <w:i/>
          <w:sz w:val="24"/>
          <w:szCs w:val="24"/>
          <w:lang w:eastAsia="en-US"/>
        </w:rPr>
        <w:t xml:space="preserve">La portée et le calendrier de la mise en disposition du personnel du </w:t>
      </w:r>
      <w:r w:rsidR="003E08A5" w:rsidRPr="00FE43C5">
        <w:rPr>
          <w:b w:val="0"/>
          <w:bCs w:val="0"/>
          <w:i/>
          <w:sz w:val="24"/>
          <w:szCs w:val="24"/>
          <w:lang w:eastAsia="en-US"/>
        </w:rPr>
        <w:t>G</w:t>
      </w:r>
      <w:r w:rsidRPr="00FE43C5">
        <w:rPr>
          <w:b w:val="0"/>
          <w:bCs w:val="0"/>
          <w:i/>
          <w:sz w:val="24"/>
          <w:szCs w:val="24"/>
          <w:lang w:eastAsia="en-US"/>
        </w:rPr>
        <w:t>ouvernement et des locaux sont convenus et inclus dans la présente Annexe</w:t>
      </w:r>
      <w:r w:rsidR="008944B2" w:rsidRPr="00FE43C5">
        <w:rPr>
          <w:b w:val="0"/>
          <w:bCs w:val="0"/>
          <w:i/>
          <w:sz w:val="24"/>
          <w:szCs w:val="24"/>
          <w:lang w:eastAsia="en-US"/>
        </w:rPr>
        <w:t>.</w:t>
      </w:r>
    </w:p>
    <w:p w14:paraId="447E19C0" w14:textId="77777777" w:rsidR="008944B2" w:rsidRPr="00FE43C5" w:rsidRDefault="008944B2" w:rsidP="008944B2">
      <w:pPr>
        <w:pStyle w:val="ApndxHeading"/>
        <w:spacing w:before="0" w:after="0"/>
        <w:jc w:val="both"/>
        <w:rPr>
          <w:b w:val="0"/>
          <w:bCs w:val="0"/>
          <w:sz w:val="24"/>
          <w:szCs w:val="24"/>
        </w:rPr>
      </w:pPr>
    </w:p>
    <w:p w14:paraId="34AEACF3" w14:textId="77777777" w:rsidR="008944B2" w:rsidRPr="00FE43C5" w:rsidRDefault="008944B2" w:rsidP="008944B2">
      <w:pPr>
        <w:pStyle w:val="ApndxHeading"/>
        <w:jc w:val="left"/>
        <w:rPr>
          <w:i/>
          <w:sz w:val="24"/>
          <w:szCs w:val="24"/>
        </w:rPr>
      </w:pPr>
    </w:p>
    <w:p w14:paraId="7779F9A2" w14:textId="77777777" w:rsidR="00255B62" w:rsidRDefault="00255B62">
      <w:pPr>
        <w:jc w:val="left"/>
        <w:rPr>
          <w:rFonts w:cs="Arial"/>
          <w:b/>
          <w:bCs/>
          <w:kern w:val="32"/>
          <w:sz w:val="24"/>
          <w:szCs w:val="32"/>
        </w:rPr>
        <w:sectPr w:rsidR="00255B62" w:rsidSect="00C96313">
          <w:footnotePr>
            <w:numStart w:val="2"/>
          </w:footnotePr>
          <w:pgSz w:w="12240" w:h="15840" w:code="1"/>
          <w:pgMar w:top="1440" w:right="1440" w:bottom="1134" w:left="1440" w:header="317" w:footer="317" w:gutter="0"/>
          <w:cols w:space="720"/>
          <w:docGrid w:linePitch="272"/>
        </w:sectPr>
      </w:pPr>
    </w:p>
    <w:p w14:paraId="6DEEA195" w14:textId="1E26FD8C" w:rsidR="008944B2" w:rsidRPr="00FE43C5" w:rsidRDefault="008944B2" w:rsidP="003E08A5">
      <w:pPr>
        <w:pStyle w:val="ApndxHeading"/>
        <w:ind w:left="700" w:hanging="700"/>
        <w:rPr>
          <w:sz w:val="24"/>
          <w:szCs w:val="24"/>
        </w:rPr>
      </w:pPr>
      <w:r w:rsidRPr="00FE43C5">
        <w:rPr>
          <w:sz w:val="24"/>
        </w:rPr>
        <w:lastRenderedPageBreak/>
        <w:t>ANNEXE V</w:t>
      </w:r>
    </w:p>
    <w:p w14:paraId="15DD72EA" w14:textId="695319DF" w:rsidR="000760B4" w:rsidRPr="00FE43C5" w:rsidRDefault="000760B4" w:rsidP="000760B4">
      <w:pPr>
        <w:pStyle w:val="ApndxHeading"/>
        <w:ind w:left="700" w:hanging="700"/>
        <w:rPr>
          <w:sz w:val="24"/>
          <w:szCs w:val="24"/>
        </w:rPr>
      </w:pPr>
      <w:r w:rsidRPr="00FE43C5">
        <w:rPr>
          <w:sz w:val="24"/>
        </w:rPr>
        <w:t xml:space="preserve">COÛT DES SERVICES </w:t>
      </w:r>
      <w:r w:rsidR="00084FB6" w:rsidRPr="00FE43C5">
        <w:rPr>
          <w:sz w:val="24"/>
        </w:rPr>
        <w:t>DU PAM</w:t>
      </w:r>
    </w:p>
    <w:p w14:paraId="6B8E3F0A" w14:textId="0B7DE5E1" w:rsidR="000760B4" w:rsidRPr="00FE43C5" w:rsidRDefault="00BF4CDD" w:rsidP="00BF4CDD">
      <w:pPr>
        <w:pStyle w:val="ApndxHeading"/>
        <w:jc w:val="left"/>
        <w:rPr>
          <w:b w:val="0"/>
          <w:sz w:val="24"/>
          <w:szCs w:val="24"/>
        </w:rPr>
      </w:pPr>
      <w:r>
        <w:rPr>
          <w:b w:val="0"/>
          <w:sz w:val="24"/>
        </w:rPr>
        <w:t xml:space="preserve">1. </w:t>
      </w:r>
      <w:r w:rsidR="000760B4" w:rsidRPr="00FE43C5">
        <w:rPr>
          <w:b w:val="0"/>
          <w:sz w:val="24"/>
        </w:rPr>
        <w:t xml:space="preserve">Le </w:t>
      </w:r>
      <w:r w:rsidR="00E60E60" w:rsidRPr="00FE43C5">
        <w:rPr>
          <w:b w:val="0"/>
          <w:sz w:val="24"/>
        </w:rPr>
        <w:t>c</w:t>
      </w:r>
      <w:r w:rsidR="000760B4" w:rsidRPr="00FE43C5">
        <w:rPr>
          <w:b w:val="0"/>
          <w:sz w:val="24"/>
        </w:rPr>
        <w:t xml:space="preserve">oût </w:t>
      </w:r>
      <w:r w:rsidR="00E60E60" w:rsidRPr="00FE43C5">
        <w:rPr>
          <w:b w:val="0"/>
          <w:sz w:val="24"/>
        </w:rPr>
        <w:t>t</w:t>
      </w:r>
      <w:r w:rsidR="000760B4" w:rsidRPr="00FE43C5">
        <w:rPr>
          <w:b w:val="0"/>
          <w:sz w:val="24"/>
        </w:rPr>
        <w:t xml:space="preserve">otal comprend les </w:t>
      </w:r>
      <w:r w:rsidR="00E60E60" w:rsidRPr="00FE43C5">
        <w:rPr>
          <w:b w:val="0"/>
          <w:sz w:val="24"/>
        </w:rPr>
        <w:t>c</w:t>
      </w:r>
      <w:r w:rsidR="000760B4" w:rsidRPr="00FE43C5">
        <w:rPr>
          <w:b w:val="0"/>
          <w:sz w:val="24"/>
        </w:rPr>
        <w:t xml:space="preserve">oûts </w:t>
      </w:r>
      <w:r w:rsidR="00E60E60" w:rsidRPr="00FE43C5">
        <w:rPr>
          <w:b w:val="0"/>
          <w:sz w:val="24"/>
        </w:rPr>
        <w:t>d</w:t>
      </w:r>
      <w:r w:rsidR="000760B4" w:rsidRPr="00FE43C5">
        <w:rPr>
          <w:b w:val="0"/>
          <w:sz w:val="24"/>
        </w:rPr>
        <w:t xml:space="preserve">irects </w:t>
      </w:r>
      <w:bookmarkStart w:id="30" w:name="_Hlk536179300"/>
      <w:r w:rsidR="00084FB6" w:rsidRPr="00FE43C5">
        <w:rPr>
          <w:b w:val="0"/>
          <w:sz w:val="24"/>
          <w:szCs w:val="24"/>
        </w:rPr>
        <w:t>(</w:t>
      </w:r>
      <w:r w:rsidR="00E60E60" w:rsidRPr="00FE43C5">
        <w:rPr>
          <w:b w:val="0"/>
          <w:sz w:val="24"/>
          <w:szCs w:val="24"/>
        </w:rPr>
        <w:t>y compris les coûts opérationnels directs et les coûts d'appui directs</w:t>
      </w:r>
      <w:r w:rsidR="00084FB6" w:rsidRPr="00FE43C5">
        <w:rPr>
          <w:b w:val="0"/>
          <w:sz w:val="24"/>
          <w:szCs w:val="24"/>
        </w:rPr>
        <w:t>)</w:t>
      </w:r>
      <w:bookmarkEnd w:id="30"/>
      <w:r w:rsidR="00084FB6" w:rsidRPr="00FE43C5">
        <w:rPr>
          <w:b w:val="0"/>
          <w:sz w:val="24"/>
          <w:szCs w:val="24"/>
        </w:rPr>
        <w:t xml:space="preserve"> </w:t>
      </w:r>
      <w:r w:rsidR="000760B4" w:rsidRPr="00FE43C5">
        <w:rPr>
          <w:b w:val="0"/>
          <w:sz w:val="24"/>
        </w:rPr>
        <w:t xml:space="preserve">et les </w:t>
      </w:r>
      <w:r w:rsidR="00E60E60" w:rsidRPr="00FE43C5">
        <w:rPr>
          <w:b w:val="0"/>
          <w:sz w:val="24"/>
        </w:rPr>
        <w:t>c</w:t>
      </w:r>
      <w:r w:rsidR="000760B4" w:rsidRPr="00FE43C5">
        <w:rPr>
          <w:b w:val="0"/>
          <w:sz w:val="24"/>
        </w:rPr>
        <w:t xml:space="preserve">oûts </w:t>
      </w:r>
      <w:r w:rsidR="00E60E60" w:rsidRPr="00FE43C5">
        <w:rPr>
          <w:b w:val="0"/>
          <w:sz w:val="24"/>
        </w:rPr>
        <w:t>i</w:t>
      </w:r>
      <w:r w:rsidR="000760B4" w:rsidRPr="00FE43C5">
        <w:rPr>
          <w:b w:val="0"/>
          <w:sz w:val="24"/>
        </w:rPr>
        <w:t xml:space="preserve">ndirects. </w:t>
      </w:r>
    </w:p>
    <w:p w14:paraId="4B156023" w14:textId="736F179D" w:rsidR="000760B4" w:rsidRPr="00FE43C5" w:rsidRDefault="00BF4CDD" w:rsidP="00BF4CDD">
      <w:pPr>
        <w:pStyle w:val="ApndxHeading"/>
        <w:jc w:val="both"/>
        <w:rPr>
          <w:b w:val="0"/>
          <w:sz w:val="24"/>
          <w:szCs w:val="24"/>
        </w:rPr>
      </w:pPr>
      <w:r>
        <w:rPr>
          <w:b w:val="0"/>
          <w:sz w:val="24"/>
        </w:rPr>
        <w:t xml:space="preserve">2. </w:t>
      </w:r>
      <w:r w:rsidR="000760B4" w:rsidRPr="00FE43C5">
        <w:rPr>
          <w:b w:val="0"/>
          <w:sz w:val="24"/>
        </w:rPr>
        <w:t>Le</w:t>
      </w:r>
      <w:r w:rsidR="00084FB6" w:rsidRPr="00FE43C5">
        <w:rPr>
          <w:b w:val="0"/>
          <w:sz w:val="24"/>
        </w:rPr>
        <w:t>s</w:t>
      </w:r>
      <w:r w:rsidR="000760B4" w:rsidRPr="00FE43C5">
        <w:rPr>
          <w:b w:val="0"/>
          <w:sz w:val="24"/>
        </w:rPr>
        <w:t xml:space="preserve"> </w:t>
      </w:r>
      <w:r w:rsidR="00E60E60" w:rsidRPr="00FE43C5">
        <w:rPr>
          <w:b w:val="0"/>
          <w:sz w:val="24"/>
        </w:rPr>
        <w:t>c</w:t>
      </w:r>
      <w:r w:rsidR="000760B4" w:rsidRPr="00FE43C5">
        <w:rPr>
          <w:b w:val="0"/>
          <w:sz w:val="24"/>
        </w:rPr>
        <w:t xml:space="preserve">oûts </w:t>
      </w:r>
      <w:r w:rsidR="00E60E60" w:rsidRPr="00FE43C5">
        <w:rPr>
          <w:b w:val="0"/>
          <w:sz w:val="24"/>
        </w:rPr>
        <w:t>d</w:t>
      </w:r>
      <w:r w:rsidR="000760B4" w:rsidRPr="00FE43C5">
        <w:rPr>
          <w:b w:val="0"/>
          <w:sz w:val="24"/>
        </w:rPr>
        <w:t xml:space="preserve">irects </w:t>
      </w:r>
      <w:r w:rsidR="00084FB6" w:rsidRPr="00FE43C5">
        <w:rPr>
          <w:b w:val="0"/>
          <w:sz w:val="24"/>
        </w:rPr>
        <w:t xml:space="preserve">sont </w:t>
      </w:r>
      <w:r w:rsidR="00E60E60" w:rsidRPr="00FE43C5">
        <w:rPr>
          <w:b w:val="0"/>
          <w:sz w:val="24"/>
        </w:rPr>
        <w:t>présentés en détail</w:t>
      </w:r>
      <w:r w:rsidR="000760B4" w:rsidRPr="00FE43C5">
        <w:rPr>
          <w:b w:val="0"/>
          <w:sz w:val="24"/>
        </w:rPr>
        <w:t xml:space="preserve"> dans le calcul du </w:t>
      </w:r>
      <w:r w:rsidR="00D73B2E" w:rsidRPr="00FE43C5">
        <w:rPr>
          <w:b w:val="0"/>
          <w:sz w:val="24"/>
        </w:rPr>
        <w:t>Plafond du financement total</w:t>
      </w:r>
      <w:r w:rsidR="000760B4" w:rsidRPr="00FE43C5">
        <w:rPr>
          <w:b w:val="0"/>
          <w:sz w:val="24"/>
        </w:rPr>
        <w:t xml:space="preserve"> figurant à </w:t>
      </w:r>
      <w:r w:rsidR="000760B4" w:rsidRPr="00FE43C5">
        <w:rPr>
          <w:b w:val="0"/>
          <w:sz w:val="24"/>
          <w:szCs w:val="24"/>
        </w:rPr>
        <w:t>l'</w:t>
      </w:r>
      <w:r w:rsidR="000760B4" w:rsidRPr="00FE43C5">
        <w:rPr>
          <w:sz w:val="24"/>
          <w:szCs w:val="24"/>
        </w:rPr>
        <w:t>Annexe II.</w:t>
      </w:r>
      <w:r w:rsidR="000760B4" w:rsidRPr="00FE43C5">
        <w:rPr>
          <w:b w:val="0"/>
          <w:sz w:val="24"/>
        </w:rPr>
        <w:t xml:space="preserve"> </w:t>
      </w:r>
    </w:p>
    <w:p w14:paraId="1D1FBAEF" w14:textId="15820339" w:rsidR="008944B2" w:rsidRPr="00FE43C5" w:rsidRDefault="00BF4CDD" w:rsidP="00BF4CDD">
      <w:pPr>
        <w:pStyle w:val="ApndxHeading"/>
        <w:jc w:val="both"/>
        <w:textAlignment w:val="auto"/>
        <w:rPr>
          <w:b w:val="0"/>
        </w:rPr>
      </w:pPr>
      <w:r>
        <w:rPr>
          <w:b w:val="0"/>
          <w:sz w:val="24"/>
          <w:szCs w:val="24"/>
        </w:rPr>
        <w:t xml:space="preserve">3. </w:t>
      </w:r>
      <w:r w:rsidR="008944B2" w:rsidRPr="00FE43C5">
        <w:rPr>
          <w:b w:val="0"/>
          <w:sz w:val="24"/>
          <w:szCs w:val="24"/>
        </w:rPr>
        <w:t xml:space="preserve">Le taux à appliquer pour les dépenses indirectes dans le cas d'accords conclus avec le Gouvernement qui sont financés par un emprunt, un crédit ou un don accordé par la Banque mondiale en vertu de l'accord de financement conclu entre le Gouvernement et la Banque est fixé conformément </w:t>
      </w:r>
      <w:bookmarkStart w:id="31" w:name="_Hlk536179609"/>
      <w:r w:rsidR="00E60E60" w:rsidRPr="00FE43C5">
        <w:rPr>
          <w:b w:val="0"/>
          <w:sz w:val="24"/>
          <w:szCs w:val="24"/>
        </w:rPr>
        <w:t>à l'alinéa (a) (vi) de l'article XIII.4 du Règlement général du PAM et</w:t>
      </w:r>
      <w:bookmarkEnd w:id="31"/>
      <w:r w:rsidR="00E60E60" w:rsidRPr="00FE43C5">
        <w:rPr>
          <w:b w:val="0"/>
          <w:sz w:val="24"/>
          <w:szCs w:val="24"/>
        </w:rPr>
        <w:t xml:space="preserve"> </w:t>
      </w:r>
      <w:r w:rsidR="008944B2" w:rsidRPr="00FE43C5">
        <w:rPr>
          <w:b w:val="0"/>
          <w:bCs w:val="0"/>
          <w:sz w:val="24"/>
          <w:szCs w:val="24"/>
        </w:rPr>
        <w:t xml:space="preserve">aux décisions pertinentes du </w:t>
      </w:r>
      <w:r w:rsidR="00084FB6" w:rsidRPr="00FE43C5">
        <w:rPr>
          <w:b w:val="0"/>
          <w:bCs w:val="0"/>
          <w:sz w:val="24"/>
          <w:szCs w:val="24"/>
        </w:rPr>
        <w:t xml:space="preserve">Conseil d’administration du PAM ou, </w:t>
      </w:r>
      <w:r w:rsidR="00E60E60" w:rsidRPr="00FE43C5">
        <w:rPr>
          <w:b w:val="0"/>
          <w:bCs w:val="0"/>
          <w:sz w:val="24"/>
          <w:szCs w:val="24"/>
        </w:rPr>
        <w:t>le cas échéant,</w:t>
      </w:r>
      <w:r w:rsidR="00084FB6" w:rsidRPr="00FE43C5">
        <w:rPr>
          <w:b w:val="0"/>
          <w:bCs w:val="0"/>
          <w:sz w:val="24"/>
          <w:szCs w:val="24"/>
        </w:rPr>
        <w:t xml:space="preserve"> du </w:t>
      </w:r>
      <w:r w:rsidR="008944B2" w:rsidRPr="00FE43C5">
        <w:rPr>
          <w:b w:val="0"/>
          <w:bCs w:val="0"/>
          <w:sz w:val="24"/>
          <w:szCs w:val="24"/>
        </w:rPr>
        <w:t xml:space="preserve">Directeur </w:t>
      </w:r>
      <w:r w:rsidR="00084FB6" w:rsidRPr="00FE43C5">
        <w:rPr>
          <w:b w:val="0"/>
          <w:bCs w:val="0"/>
          <w:sz w:val="24"/>
          <w:szCs w:val="24"/>
        </w:rPr>
        <w:t>ex</w:t>
      </w:r>
      <w:r w:rsidR="00084FB6" w:rsidRPr="00FE43C5">
        <w:rPr>
          <w:b w:val="0"/>
          <w:sz w:val="24"/>
          <w:szCs w:val="24"/>
        </w:rPr>
        <w:t>é</w:t>
      </w:r>
      <w:r w:rsidR="00084FB6" w:rsidRPr="00FE43C5">
        <w:rPr>
          <w:b w:val="0"/>
          <w:bCs w:val="0"/>
          <w:sz w:val="24"/>
          <w:szCs w:val="24"/>
        </w:rPr>
        <w:t>cutif du PAM</w:t>
      </w:r>
      <w:r w:rsidR="008944B2" w:rsidRPr="00FE43C5">
        <w:rPr>
          <w:b w:val="0"/>
          <w:sz w:val="24"/>
          <w:szCs w:val="24"/>
        </w:rPr>
        <w:t xml:space="preserve"> relatives </w:t>
      </w:r>
      <w:r w:rsidR="008944B2" w:rsidRPr="00FE43C5">
        <w:rPr>
          <w:b w:val="0"/>
          <w:bCs w:val="0"/>
          <w:sz w:val="24"/>
          <w:szCs w:val="24"/>
        </w:rPr>
        <w:t xml:space="preserve">au </w:t>
      </w:r>
      <w:hyperlink r:id="rId22" w:history="1">
        <w:r w:rsidR="008944B2" w:rsidRPr="00FE43C5">
          <w:rPr>
            <w:b w:val="0"/>
            <w:sz w:val="24"/>
            <w:szCs w:val="24"/>
          </w:rPr>
          <w:t>recouvrement des coûts</w:t>
        </w:r>
      </w:hyperlink>
      <w:bookmarkStart w:id="32" w:name="_Hlk536179693"/>
      <w:r w:rsidR="00275F81" w:rsidRPr="00FE43C5">
        <w:rPr>
          <w:b w:val="0"/>
          <w:bCs w:val="0"/>
          <w:sz w:val="24"/>
          <w:szCs w:val="24"/>
        </w:rPr>
        <w:t xml:space="preserve">, et s’élève à </w:t>
      </w:r>
      <w:r w:rsidR="00E97B8A">
        <w:rPr>
          <w:b w:val="0"/>
          <w:bCs w:val="0"/>
          <w:sz w:val="24"/>
          <w:szCs w:val="24"/>
        </w:rPr>
        <w:t>quatre</w:t>
      </w:r>
      <w:r w:rsidR="00E97B8A" w:rsidRPr="00FE43C5">
        <w:rPr>
          <w:b w:val="0"/>
          <w:bCs w:val="0"/>
          <w:sz w:val="24"/>
          <w:szCs w:val="24"/>
        </w:rPr>
        <w:t xml:space="preserve"> </w:t>
      </w:r>
      <w:r w:rsidR="00275F81" w:rsidRPr="00FE43C5">
        <w:rPr>
          <w:b w:val="0"/>
          <w:bCs w:val="0"/>
          <w:sz w:val="24"/>
          <w:szCs w:val="24"/>
        </w:rPr>
        <w:t>pour cent (</w:t>
      </w:r>
      <w:r w:rsidR="00E97B8A">
        <w:rPr>
          <w:b w:val="0"/>
          <w:bCs w:val="0"/>
          <w:sz w:val="24"/>
          <w:szCs w:val="24"/>
        </w:rPr>
        <w:t>4</w:t>
      </w:r>
      <w:r w:rsidR="00275F81" w:rsidRPr="00FE43C5">
        <w:rPr>
          <w:b w:val="0"/>
          <w:bCs w:val="0"/>
          <w:sz w:val="24"/>
          <w:szCs w:val="24"/>
        </w:rPr>
        <w:t>%).</w:t>
      </w:r>
      <w:bookmarkEnd w:id="32"/>
    </w:p>
    <w:p w14:paraId="433D0F19" w14:textId="77777777" w:rsidR="008944B2" w:rsidRPr="00FE43C5" w:rsidRDefault="008944B2" w:rsidP="008944B2">
      <w:pPr>
        <w:pStyle w:val="Title"/>
        <w:spacing w:line="276" w:lineRule="auto"/>
        <w:ind w:left="360"/>
        <w:rPr>
          <w:rFonts w:ascii="Times New Roman" w:hAnsi="Times New Roman"/>
          <w:sz w:val="22"/>
          <w:szCs w:val="22"/>
        </w:rPr>
      </w:pPr>
    </w:p>
    <w:bookmarkEnd w:id="23"/>
    <w:p w14:paraId="1878FE5D" w14:textId="77777777" w:rsidR="008944B2" w:rsidRPr="00FE43C5" w:rsidRDefault="008944B2" w:rsidP="008944B2">
      <w:pPr>
        <w:pStyle w:val="Title"/>
        <w:spacing w:line="276" w:lineRule="auto"/>
        <w:ind w:left="360"/>
        <w:rPr>
          <w:rFonts w:ascii="Times New Roman" w:hAnsi="Times New Roman"/>
          <w:sz w:val="22"/>
          <w:szCs w:val="22"/>
        </w:rPr>
      </w:pPr>
    </w:p>
    <w:sectPr w:rsidR="008944B2" w:rsidRPr="00FE43C5" w:rsidSect="00C96313">
      <w:footnotePr>
        <w:numStart w:val="2"/>
      </w:footnotePr>
      <w:pgSz w:w="12240" w:h="15840" w:code="1"/>
      <w:pgMar w:top="1440" w:right="1440" w:bottom="1134" w:left="1440" w:header="317" w:footer="3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06B9" w14:textId="77777777" w:rsidR="002A20BC" w:rsidRDefault="002A20BC">
      <w:r>
        <w:separator/>
      </w:r>
    </w:p>
  </w:endnote>
  <w:endnote w:type="continuationSeparator" w:id="0">
    <w:p w14:paraId="388A9B09" w14:textId="77777777" w:rsidR="002A20BC" w:rsidRDefault="002A20BC">
      <w:r>
        <w:continuationSeparator/>
      </w:r>
    </w:p>
  </w:endnote>
  <w:endnote w:type="continuationNotice" w:id="1">
    <w:p w14:paraId="66597D02" w14:textId="77777777" w:rsidR="002A20BC" w:rsidRDefault="002A2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FF5A" w14:textId="0CF54D3F" w:rsidR="00C71655" w:rsidRDefault="00C71655" w:rsidP="005111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449728"/>
      <w:docPartObj>
        <w:docPartGallery w:val="Page Numbers (Bottom of Page)"/>
        <w:docPartUnique/>
      </w:docPartObj>
    </w:sdtPr>
    <w:sdtEndPr>
      <w:rPr>
        <w:noProof/>
      </w:rPr>
    </w:sdtEndPr>
    <w:sdtContent>
      <w:p w14:paraId="4368C39D" w14:textId="0B7DC150" w:rsidR="00C71655" w:rsidRDefault="00F1272A" w:rsidP="00F127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E205" w14:textId="4D7289D9" w:rsidR="006C664B" w:rsidRDefault="006C664B" w:rsidP="00F1272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993330"/>
      <w:docPartObj>
        <w:docPartGallery w:val="Page Numbers (Bottom of Page)"/>
        <w:docPartUnique/>
      </w:docPartObj>
    </w:sdtPr>
    <w:sdtEndPr>
      <w:rPr>
        <w:noProof/>
      </w:rPr>
    </w:sdtEndPr>
    <w:sdtContent>
      <w:p w14:paraId="7E5023D6" w14:textId="02729DD7" w:rsidR="006C664B" w:rsidRDefault="006C664B" w:rsidP="006C66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2ACB" w14:textId="77777777" w:rsidR="00C71655" w:rsidRDefault="00C71655">
    <w:r>
      <w:continuationSeparator/>
    </w:r>
  </w:p>
  <w:p w14:paraId="4D9A9DD7" w14:textId="77777777" w:rsidR="00C71655" w:rsidRDefault="00C71655"/>
  <w:p w14:paraId="3FA610C1" w14:textId="77777777" w:rsidR="00C71655" w:rsidRDefault="00C71655">
    <w:pPr>
      <w:pStyle w:val="Header"/>
      <w:framePr w:wrap="around" w:vAnchor="text" w:hAnchor="margin" w:xAlign="right" w:y="1"/>
      <w:rPr>
        <w:rStyle w:val="PageNumber"/>
      </w:rPr>
    </w:pPr>
    <w:r>
      <w:rPr>
        <w:rStyle w:val="PageNumber"/>
      </w:rPr>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1DC1" w14:textId="16F928D9" w:rsidR="00C71655" w:rsidRDefault="00C71655">
    <w:pPr>
      <w:pStyle w:val="Footer"/>
      <w:jc w:val="center"/>
    </w:pPr>
    <w:r>
      <w:fldChar w:fldCharType="begin"/>
    </w:r>
    <w:r>
      <w:instrText xml:space="preserve"> PAGE   \* MERGEFORMAT </w:instrText>
    </w:r>
    <w:r>
      <w:fldChar w:fldCharType="separate"/>
    </w:r>
    <w:r w:rsidR="007B489C">
      <w:rPr>
        <w:noProof/>
      </w:rPr>
      <w:t>32</w:t>
    </w:r>
    <w:r>
      <w:fldChar w:fldCharType="end"/>
    </w:r>
  </w:p>
  <w:p w14:paraId="266436C1" w14:textId="77777777" w:rsidR="00C71655" w:rsidRPr="00FC4D16" w:rsidRDefault="00C71655" w:rsidP="003B689C">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3A52" w14:textId="77777777" w:rsidR="002A20BC" w:rsidRDefault="002A20BC">
      <w:r>
        <w:separator/>
      </w:r>
    </w:p>
  </w:footnote>
  <w:footnote w:type="continuationSeparator" w:id="0">
    <w:p w14:paraId="5FDD69FE" w14:textId="77777777" w:rsidR="002A20BC" w:rsidRDefault="002A20BC">
      <w:r>
        <w:continuationSeparator/>
      </w:r>
    </w:p>
  </w:footnote>
  <w:footnote w:type="continuationNotice" w:id="1">
    <w:p w14:paraId="20BC39C6" w14:textId="77777777" w:rsidR="002A20BC" w:rsidRDefault="002A20BC"/>
  </w:footnote>
  <w:footnote w:id="2">
    <w:p w14:paraId="3DA911A5" w14:textId="6721C671" w:rsidR="00C71655" w:rsidRDefault="00C71655" w:rsidP="003B689C">
      <w:pPr>
        <w:pStyle w:val="FootnoteText"/>
      </w:pPr>
      <w:r>
        <w:rPr>
          <w:rStyle w:val="FootnoteReference"/>
          <w:sz w:val="22"/>
        </w:rPr>
        <w:footnoteRef/>
      </w:r>
      <w:r>
        <w:rPr>
          <w:sz w:val="22"/>
        </w:rPr>
        <w:t xml:space="preserve"> </w:t>
      </w:r>
      <w:r w:rsidRPr="00747F67">
        <w:t xml:space="preserve">Toute référence à la </w:t>
      </w:r>
      <w:r>
        <w:t>"</w:t>
      </w:r>
      <w:r w:rsidRPr="00747F67">
        <w:t>Banque mondiale</w:t>
      </w:r>
      <w:r>
        <w:t>"</w:t>
      </w:r>
      <w:r w:rsidRPr="00747F67">
        <w:t xml:space="preserve"> ou </w:t>
      </w:r>
      <w:r>
        <w:t>"</w:t>
      </w:r>
      <w:r w:rsidRPr="00747F67">
        <w:t>la Banque</w:t>
      </w:r>
      <w:r>
        <w:t>"</w:t>
      </w:r>
      <w:r w:rsidRPr="00747F67">
        <w:t xml:space="preserve"> dans le présent Accord, inclut la Banque internationale pour la reconstruction et le développement (BIRD) et l’Association internationale de développement (IDA).</w:t>
      </w:r>
    </w:p>
  </w:footnote>
  <w:footnote w:id="3">
    <w:p w14:paraId="74285EC2" w14:textId="57875245" w:rsidR="00C71655" w:rsidRPr="00AA05CD" w:rsidRDefault="00C71655" w:rsidP="003B689C">
      <w:pPr>
        <w:pStyle w:val="FootnoteText"/>
        <w:rPr>
          <w:i/>
          <w:sz w:val="22"/>
          <w:szCs w:val="22"/>
        </w:rPr>
      </w:pPr>
      <w:r>
        <w:rPr>
          <w:rStyle w:val="FootnoteReference"/>
          <w:sz w:val="22"/>
        </w:rPr>
        <w:footnoteRef/>
      </w:r>
      <w:r>
        <w:rPr>
          <w:sz w:val="22"/>
        </w:rPr>
        <w:t xml:space="preserve"> </w:t>
      </w:r>
      <w:r>
        <w:rPr>
          <w:i/>
        </w:rPr>
        <w:t>[Note aux utilisateurs "</w:t>
      </w:r>
      <w:r w:rsidRPr="00327B3B">
        <w:rPr>
          <w:i/>
        </w:rPr>
        <w:t>Nom du Projet</w:t>
      </w:r>
      <w:r>
        <w:rPr>
          <w:i/>
        </w:rPr>
        <w:t>"</w:t>
      </w:r>
      <w:r w:rsidRPr="00A07347">
        <w:rPr>
          <w:i/>
        </w:rPr>
        <w:t xml:space="preserve"> fait référence au titre du projet indiqué dans l’accord juridique (Accord de financement) conclu entre la Banque mondiale et le Gouvernement.</w:t>
      </w:r>
      <w:r w:rsidRPr="00BF26A1">
        <w:rPr>
          <w:i/>
        </w:rPr>
        <w:t xml:space="preserve"> Il ne doit pas être confondu avec le nom du projet ou du programme de l’</w:t>
      </w:r>
      <w:r>
        <w:rPr>
          <w:i/>
        </w:rPr>
        <w:t>organisme</w:t>
      </w:r>
      <w:r w:rsidRPr="00BF26A1">
        <w:rPr>
          <w:i/>
        </w:rPr>
        <w:t xml:space="preserve"> de l’ONU, qui dépend d’autres sources de financement.</w:t>
      </w:r>
      <w:r w:rsidRPr="00B1473B">
        <w:t>]</w:t>
      </w:r>
    </w:p>
  </w:footnote>
  <w:footnote w:id="4">
    <w:p w14:paraId="3A361D8D" w14:textId="45871170" w:rsidR="00C71655" w:rsidRPr="00655F94" w:rsidRDefault="00C71655" w:rsidP="003B689C">
      <w:pPr>
        <w:pStyle w:val="FootnoteText"/>
      </w:pPr>
      <w:r>
        <w:rPr>
          <w:rStyle w:val="FootnoteReference"/>
          <w:sz w:val="22"/>
        </w:rPr>
        <w:footnoteRef/>
      </w:r>
      <w:r>
        <w:rPr>
          <w:sz w:val="22"/>
        </w:rPr>
        <w:t xml:space="preserve"> </w:t>
      </w:r>
      <w:r>
        <w:rPr>
          <w:i/>
        </w:rPr>
        <w:t>[Note aux utilisateurs:</w:t>
      </w:r>
      <w:r w:rsidRPr="00A07347">
        <w:rPr>
          <w:i/>
        </w:rPr>
        <w:t xml:space="preserve"> </w:t>
      </w:r>
      <w:r>
        <w:rPr>
          <w:i/>
        </w:rPr>
        <w:t>"</w:t>
      </w:r>
      <w:r w:rsidRPr="00327B3B">
        <w:rPr>
          <w:i/>
        </w:rPr>
        <w:t>Accord de financement</w:t>
      </w:r>
      <w:r>
        <w:rPr>
          <w:i/>
        </w:rPr>
        <w:t>"</w:t>
      </w:r>
      <w:r w:rsidRPr="00A07347">
        <w:rPr>
          <w:i/>
        </w:rPr>
        <w:t xml:space="preserve"> s’entend de l’accord juridique conclu entre la Banque mondiale et le Gouvernement.</w:t>
      </w:r>
      <w:r w:rsidRPr="00B1473B">
        <w:t>]</w:t>
      </w:r>
    </w:p>
  </w:footnote>
  <w:footnote w:id="5">
    <w:p w14:paraId="769C2776" w14:textId="3A3E3748" w:rsidR="00C71655" w:rsidRPr="0018367C" w:rsidRDefault="00C71655" w:rsidP="00F12FC5">
      <w:pPr>
        <w:pStyle w:val="FootnoteText"/>
        <w:rPr>
          <w:i/>
        </w:rPr>
      </w:pPr>
      <w:r>
        <w:rPr>
          <w:rStyle w:val="FootnoteReference"/>
        </w:rPr>
        <w:footnoteRef/>
      </w:r>
      <w:r>
        <w:t xml:space="preserve"> [</w:t>
      </w:r>
      <w:r>
        <w:rPr>
          <w:i/>
        </w:rPr>
        <w:t>Note aux utilisateurs: Les équipes du PAM sont encouragées à contacter le Bureau juridique du PAM au cas où des éclaircissements seraient nécessaires sur la base juridique des relations avec le Gouvernement.</w:t>
      </w:r>
    </w:p>
  </w:footnote>
  <w:footnote w:id="6">
    <w:p w14:paraId="49186CD5" w14:textId="25F9BF1F" w:rsidR="00C71655" w:rsidRPr="00603730" w:rsidRDefault="00C71655" w:rsidP="003B689C">
      <w:pPr>
        <w:pStyle w:val="FootnoteText"/>
      </w:pPr>
      <w:r>
        <w:rPr>
          <w:rStyle w:val="FootnoteReference"/>
        </w:rPr>
        <w:footnoteRef/>
      </w:r>
      <w:r>
        <w:t xml:space="preserve"> </w:t>
      </w:r>
      <w:r w:rsidRPr="00603730">
        <w:t xml:space="preserve">Toute référence à la </w:t>
      </w:r>
      <w:r>
        <w:t>"</w:t>
      </w:r>
      <w:r w:rsidRPr="00603730">
        <w:t>Banque mondiale</w:t>
      </w:r>
      <w:r>
        <w:t>"</w:t>
      </w:r>
      <w:r w:rsidRPr="00603730">
        <w:t xml:space="preserve"> ou </w:t>
      </w:r>
      <w:r>
        <w:t>"</w:t>
      </w:r>
      <w:r w:rsidRPr="00603730">
        <w:t>la Banque</w:t>
      </w:r>
      <w:r>
        <w:t>"</w:t>
      </w:r>
      <w:r w:rsidRPr="00603730">
        <w:t xml:space="preserve"> dans le présent Accord, inclut la Banque internationale pour la reconstruction et le développement (BIRD) et l’Association internationale de développement (IDA)</w:t>
      </w:r>
      <w:r>
        <w:t>.</w:t>
      </w:r>
    </w:p>
  </w:footnote>
  <w:footnote w:id="7">
    <w:p w14:paraId="2D60F691" w14:textId="727E1962" w:rsidR="00C71655" w:rsidRPr="001E4C38" w:rsidRDefault="00C71655" w:rsidP="001F2E02">
      <w:pPr>
        <w:pStyle w:val="FootnoteText"/>
      </w:pPr>
      <w:r>
        <w:rPr>
          <w:rStyle w:val="FootnoteReference"/>
        </w:rPr>
        <w:footnoteRef/>
      </w:r>
      <w:r>
        <w:t xml:space="preserve"> L</w:t>
      </w:r>
      <w:r w:rsidR="00702D12">
        <w:t>’Auditeur</w:t>
      </w:r>
      <w:r>
        <w:t xml:space="preserve"> externe du Programme alimentaire mondial est l</w:t>
      </w:r>
      <w:r w:rsidR="00702D12">
        <w:t xml:space="preserve">’Auditeur </w:t>
      </w:r>
      <w:r>
        <w:t>général (ou le fonctionnaire titulaire du titre équivalent) d'un État membre de l'Organisation des Nations Unies ou de la FAO.</w:t>
      </w:r>
    </w:p>
  </w:footnote>
  <w:footnote w:id="8">
    <w:p w14:paraId="188F26EF" w14:textId="1DB534D5" w:rsidR="00C71655" w:rsidRPr="009F0133" w:rsidRDefault="00C71655" w:rsidP="00275F81">
      <w:pPr>
        <w:pStyle w:val="FootnoteText"/>
      </w:pPr>
      <w:r w:rsidRPr="009F0133">
        <w:rPr>
          <w:rStyle w:val="FootnoteReference"/>
        </w:rPr>
        <w:footnoteRef/>
      </w:r>
      <w:r w:rsidRPr="009F0133">
        <w:t xml:space="preserve"> Le Gouvernement peut consulter les rapports d’audit annuels du Partenaire des Nations Unies à l’adresse</w:t>
      </w:r>
    </w:p>
    <w:p w14:paraId="1CA0EF69" w14:textId="401FCF0B" w:rsidR="00C71655" w:rsidRPr="00FD159A" w:rsidRDefault="00C71655" w:rsidP="00275F81">
      <w:pPr>
        <w:pStyle w:val="FootnoteText"/>
      </w:pPr>
      <w:r w:rsidRPr="009F0133">
        <w:t>www.wfp.org.</w:t>
      </w:r>
    </w:p>
  </w:footnote>
  <w:footnote w:id="9">
    <w:p w14:paraId="77BAA9EF" w14:textId="6B8DFC96" w:rsidR="00C71655" w:rsidRPr="00CE063A" w:rsidRDefault="00C71655">
      <w:pPr>
        <w:pStyle w:val="FootnoteText"/>
      </w:pPr>
      <w:r>
        <w:rPr>
          <w:rStyle w:val="FootnoteReference"/>
        </w:rPr>
        <w:footnoteRef/>
      </w:r>
      <w:r>
        <w:t xml:space="preserve"> </w:t>
      </w:r>
      <w:hyperlink r:id="rId1" w:history="1">
        <w:r w:rsidRPr="00CE063A">
          <w:rPr>
            <w:rStyle w:val="Hyperlink"/>
          </w:rPr>
          <w:t>www.worldbank.org/debarr</w:t>
        </w:r>
      </w:hyperlink>
      <w:r w:rsidRPr="00CE063A">
        <w:t>.</w:t>
      </w:r>
    </w:p>
  </w:footnote>
  <w:footnote w:id="10">
    <w:p w14:paraId="5B767C5E" w14:textId="77777777" w:rsidR="00C71655" w:rsidRPr="00625F56" w:rsidRDefault="00C71655" w:rsidP="00A07615">
      <w:pPr>
        <w:pStyle w:val="FootnoteText"/>
      </w:pPr>
      <w:r>
        <w:rPr>
          <w:rStyle w:val="FootnoteReference"/>
        </w:rPr>
        <w:footnoteRef/>
      </w:r>
      <w:r>
        <w:t xml:space="preserve"> </w:t>
      </w:r>
      <w:r>
        <w:rPr>
          <w:i/>
        </w:rPr>
        <w:t>Le Service des achats du PAM veillera à ce que ces obligations au titre de l’article 37 soient respectées.</w:t>
      </w:r>
    </w:p>
  </w:footnote>
  <w:footnote w:id="11">
    <w:p w14:paraId="5635FC2F" w14:textId="70188478" w:rsidR="00C71655" w:rsidRPr="00603ADF" w:rsidRDefault="00C71655" w:rsidP="00BF2D89">
      <w:pPr>
        <w:pStyle w:val="FootnoteText"/>
      </w:pPr>
      <w:r>
        <w:rPr>
          <w:rStyle w:val="FootnoteReference"/>
        </w:rPr>
        <w:footnoteRef/>
      </w:r>
      <w:r>
        <w:t xml:space="preserve"> </w:t>
      </w:r>
      <w:r>
        <w:rPr>
          <w:i/>
        </w:rPr>
        <w:t>[Note au PAM: Le PAM continue de détenir les fonds non dépensés dans le compte désigné du PAM jusqu’à la satisfaction de tous les engagements et responsabilités contractés pour la fourniture de l’Assistance technique en vertu du présent Accord et la conclusion ordonnée des activités.]</w:t>
      </w:r>
    </w:p>
  </w:footnote>
  <w:footnote w:id="12">
    <w:p w14:paraId="32BAB8A8" w14:textId="7A48FC2F" w:rsidR="00C71655" w:rsidRPr="00CA4F03" w:rsidRDefault="00C71655" w:rsidP="008944B2">
      <w:pPr>
        <w:pStyle w:val="FootnoteText"/>
      </w:pPr>
      <w:r>
        <w:rPr>
          <w:rStyle w:val="FootnoteReference"/>
        </w:rPr>
        <w:footnoteRef/>
      </w:r>
      <w:r w:rsidRPr="00CA4F03">
        <w:t xml:space="preserve"> Pour les fonctionnaires, les consultants et – s'il y a lieu – le personnel du </w:t>
      </w:r>
      <w:r>
        <w:t>fournisseur</w:t>
      </w:r>
      <w:r w:rsidRPr="00CA4F03">
        <w:t xml:space="preserve"> que </w:t>
      </w:r>
      <w:r>
        <w:t>le PAM</w:t>
      </w:r>
      <w:r w:rsidRPr="00CA4F03">
        <w:t xml:space="preserve"> ne peut sélectionner qu'après </w:t>
      </w:r>
      <w:r>
        <w:t xml:space="preserve">la signature de </w:t>
      </w:r>
      <w:r w:rsidRPr="00CA4F03">
        <w:t xml:space="preserve">l'accord, les </w:t>
      </w:r>
      <w:r>
        <w:t>noms des fonctions</w:t>
      </w:r>
      <w:r w:rsidRPr="00CA4F03">
        <w:t xml:space="preserve">, un bref descriptif de chaque </w:t>
      </w:r>
      <w:r>
        <w:t xml:space="preserve">fonction </w:t>
      </w:r>
      <w:r w:rsidRPr="00CA4F03">
        <w:t xml:space="preserve">et les principaux critères de qualification seront indiqués dans la présente annexe. </w:t>
      </w:r>
      <w:r>
        <w:t>Le PAM</w:t>
      </w:r>
      <w:r w:rsidRPr="00CA4F03">
        <w:t xml:space="preserve"> fournira au Gouvernement les n</w:t>
      </w:r>
      <w:r>
        <w:t>oms</w:t>
      </w:r>
      <w:r w:rsidRPr="00CA4F03">
        <w:t xml:space="preserve"> de ces fonctionnaires, consultants et/ou employés du </w:t>
      </w:r>
      <w:r>
        <w:t>fournisseur</w:t>
      </w:r>
      <w:r w:rsidRPr="00CA4F03">
        <w:t xml:space="preserve"> – le cas échéant – </w:t>
      </w:r>
      <w:r>
        <w:t xml:space="preserve">sitôt </w:t>
      </w:r>
      <w:r w:rsidRPr="00CA4F03">
        <w:t>qu’ils</w:t>
      </w:r>
      <w:r>
        <w:t xml:space="preserve"> sont</w:t>
      </w:r>
      <w:r w:rsidRPr="00CA4F03">
        <w:t xml:space="preserve"> sélectionnés ou engagés par </w:t>
      </w:r>
      <w:r>
        <w:t>le PAM</w:t>
      </w:r>
      <w:r w:rsidRPr="00CA4F0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5B29" w14:textId="77777777" w:rsidR="00C71655" w:rsidRDefault="00C71655">
    <w:pPr>
      <w:pStyle w:val="Header"/>
      <w:framePr w:wrap="around" w:vAnchor="text" w:hAnchor="margin" w:xAlign="right" w:y="1"/>
      <w:rPr>
        <w:rStyle w:val="PageNumber"/>
      </w:rPr>
    </w:pPr>
    <w:r>
      <w:rPr>
        <w:rStyle w:val="PageNumber"/>
      </w:rPr>
      <w:t>PAGE 51</w:t>
    </w:r>
  </w:p>
  <w:p w14:paraId="53AA0CD5" w14:textId="77777777" w:rsidR="00C71655" w:rsidRDefault="00C716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20F4EE"/>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6256E94"/>
    <w:multiLevelType w:val="hybridMultilevel"/>
    <w:tmpl w:val="30827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312445"/>
    <w:multiLevelType w:val="hybridMultilevel"/>
    <w:tmpl w:val="1B9EF818"/>
    <w:lvl w:ilvl="0" w:tplc="04090017">
      <w:start w:val="1"/>
      <w:numFmt w:val="lowerLetter"/>
      <w:lvlText w:val="%1)"/>
      <w:lvlJc w:val="left"/>
      <w:pPr>
        <w:tabs>
          <w:tab w:val="num" w:pos="1180"/>
        </w:tabs>
        <w:ind w:left="1180" w:hanging="360"/>
      </w:pPr>
    </w:lvl>
    <w:lvl w:ilvl="1" w:tplc="04090019" w:tentative="1">
      <w:start w:val="1"/>
      <w:numFmt w:val="lowerLetter"/>
      <w:lvlText w:val="%2."/>
      <w:lvlJc w:val="left"/>
      <w:pPr>
        <w:tabs>
          <w:tab w:val="num" w:pos="1900"/>
        </w:tabs>
        <w:ind w:left="1900" w:hanging="360"/>
      </w:pPr>
    </w:lvl>
    <w:lvl w:ilvl="2" w:tplc="0409001B" w:tentative="1">
      <w:start w:val="1"/>
      <w:numFmt w:val="lowerRoman"/>
      <w:lvlText w:val="%3."/>
      <w:lvlJc w:val="right"/>
      <w:pPr>
        <w:tabs>
          <w:tab w:val="num" w:pos="2620"/>
        </w:tabs>
        <w:ind w:left="2620" w:hanging="180"/>
      </w:pPr>
    </w:lvl>
    <w:lvl w:ilvl="3" w:tplc="0409000F" w:tentative="1">
      <w:start w:val="1"/>
      <w:numFmt w:val="decimal"/>
      <w:lvlText w:val="%4."/>
      <w:lvlJc w:val="left"/>
      <w:pPr>
        <w:tabs>
          <w:tab w:val="num" w:pos="3340"/>
        </w:tabs>
        <w:ind w:left="3340" w:hanging="360"/>
      </w:pPr>
    </w:lvl>
    <w:lvl w:ilvl="4" w:tplc="04090019" w:tentative="1">
      <w:start w:val="1"/>
      <w:numFmt w:val="lowerLetter"/>
      <w:lvlText w:val="%5."/>
      <w:lvlJc w:val="left"/>
      <w:pPr>
        <w:tabs>
          <w:tab w:val="num" w:pos="4060"/>
        </w:tabs>
        <w:ind w:left="4060" w:hanging="360"/>
      </w:pPr>
    </w:lvl>
    <w:lvl w:ilvl="5" w:tplc="0409001B" w:tentative="1">
      <w:start w:val="1"/>
      <w:numFmt w:val="lowerRoman"/>
      <w:lvlText w:val="%6."/>
      <w:lvlJc w:val="right"/>
      <w:pPr>
        <w:tabs>
          <w:tab w:val="num" w:pos="4780"/>
        </w:tabs>
        <w:ind w:left="4780" w:hanging="180"/>
      </w:pPr>
    </w:lvl>
    <w:lvl w:ilvl="6" w:tplc="0409000F" w:tentative="1">
      <w:start w:val="1"/>
      <w:numFmt w:val="decimal"/>
      <w:lvlText w:val="%7."/>
      <w:lvlJc w:val="left"/>
      <w:pPr>
        <w:tabs>
          <w:tab w:val="num" w:pos="5500"/>
        </w:tabs>
        <w:ind w:left="5500" w:hanging="360"/>
      </w:pPr>
    </w:lvl>
    <w:lvl w:ilvl="7" w:tplc="04090019" w:tentative="1">
      <w:start w:val="1"/>
      <w:numFmt w:val="lowerLetter"/>
      <w:lvlText w:val="%8."/>
      <w:lvlJc w:val="left"/>
      <w:pPr>
        <w:tabs>
          <w:tab w:val="num" w:pos="6220"/>
        </w:tabs>
        <w:ind w:left="6220" w:hanging="360"/>
      </w:pPr>
    </w:lvl>
    <w:lvl w:ilvl="8" w:tplc="0409001B" w:tentative="1">
      <w:start w:val="1"/>
      <w:numFmt w:val="lowerRoman"/>
      <w:lvlText w:val="%9."/>
      <w:lvlJc w:val="right"/>
      <w:pPr>
        <w:tabs>
          <w:tab w:val="num" w:pos="6940"/>
        </w:tabs>
        <w:ind w:left="6940" w:hanging="180"/>
      </w:pPr>
    </w:lvl>
  </w:abstractNum>
  <w:abstractNum w:abstractNumId="4" w15:restartNumberingAfterBreak="0">
    <w:nsid w:val="1E734EC0"/>
    <w:multiLevelType w:val="hybridMultilevel"/>
    <w:tmpl w:val="D22EE03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C52C2E"/>
    <w:multiLevelType w:val="hybridMultilevel"/>
    <w:tmpl w:val="53007D48"/>
    <w:lvl w:ilvl="0" w:tplc="8E9EECD8">
      <w:start w:val="1"/>
      <w:numFmt w:val="lowerLetter"/>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88405B"/>
    <w:multiLevelType w:val="multilevel"/>
    <w:tmpl w:val="C7C8CE7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FC1F1A"/>
    <w:multiLevelType w:val="hybridMultilevel"/>
    <w:tmpl w:val="E0441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80CD8"/>
    <w:multiLevelType w:val="hybridMultilevel"/>
    <w:tmpl w:val="A492F5C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62D4423"/>
    <w:multiLevelType w:val="hybridMultilevel"/>
    <w:tmpl w:val="518E243A"/>
    <w:lvl w:ilvl="0" w:tplc="66BA62B4">
      <w:start w:val="1"/>
      <w:numFmt w:val="lowerLetter"/>
      <w:lvlText w:val="%1)"/>
      <w:lvlJc w:val="left"/>
      <w:pPr>
        <w:ind w:left="1440" w:hanging="360"/>
      </w:pPr>
    </w:lvl>
    <w:lvl w:ilvl="1" w:tplc="EE6C5DE4" w:tentative="1">
      <w:start w:val="1"/>
      <w:numFmt w:val="lowerLetter"/>
      <w:lvlText w:val="%2."/>
      <w:lvlJc w:val="left"/>
      <w:pPr>
        <w:ind w:left="2160" w:hanging="360"/>
      </w:pPr>
    </w:lvl>
    <w:lvl w:ilvl="2" w:tplc="6514407E" w:tentative="1">
      <w:start w:val="1"/>
      <w:numFmt w:val="lowerRoman"/>
      <w:lvlText w:val="%3."/>
      <w:lvlJc w:val="right"/>
      <w:pPr>
        <w:ind w:left="2880" w:hanging="180"/>
      </w:pPr>
    </w:lvl>
    <w:lvl w:ilvl="3" w:tplc="83FA76D8" w:tentative="1">
      <w:start w:val="1"/>
      <w:numFmt w:val="decimal"/>
      <w:lvlText w:val="%4."/>
      <w:lvlJc w:val="left"/>
      <w:pPr>
        <w:ind w:left="3600" w:hanging="360"/>
      </w:pPr>
    </w:lvl>
    <w:lvl w:ilvl="4" w:tplc="96EAF5A6" w:tentative="1">
      <w:start w:val="1"/>
      <w:numFmt w:val="lowerLetter"/>
      <w:lvlText w:val="%5."/>
      <w:lvlJc w:val="left"/>
      <w:pPr>
        <w:ind w:left="4320" w:hanging="360"/>
      </w:pPr>
    </w:lvl>
    <w:lvl w:ilvl="5" w:tplc="72C091E4" w:tentative="1">
      <w:start w:val="1"/>
      <w:numFmt w:val="lowerRoman"/>
      <w:lvlText w:val="%6."/>
      <w:lvlJc w:val="right"/>
      <w:pPr>
        <w:ind w:left="5040" w:hanging="180"/>
      </w:pPr>
    </w:lvl>
    <w:lvl w:ilvl="6" w:tplc="5D58603A" w:tentative="1">
      <w:start w:val="1"/>
      <w:numFmt w:val="decimal"/>
      <w:lvlText w:val="%7."/>
      <w:lvlJc w:val="left"/>
      <w:pPr>
        <w:ind w:left="5760" w:hanging="360"/>
      </w:pPr>
    </w:lvl>
    <w:lvl w:ilvl="7" w:tplc="F83CC28A" w:tentative="1">
      <w:start w:val="1"/>
      <w:numFmt w:val="lowerLetter"/>
      <w:lvlText w:val="%8."/>
      <w:lvlJc w:val="left"/>
      <w:pPr>
        <w:ind w:left="6480" w:hanging="360"/>
      </w:pPr>
    </w:lvl>
    <w:lvl w:ilvl="8" w:tplc="C35E796A" w:tentative="1">
      <w:start w:val="1"/>
      <w:numFmt w:val="lowerRoman"/>
      <w:lvlText w:val="%9."/>
      <w:lvlJc w:val="right"/>
      <w:pPr>
        <w:ind w:left="7200" w:hanging="180"/>
      </w:pPr>
    </w:lvl>
  </w:abstractNum>
  <w:abstractNum w:abstractNumId="10" w15:restartNumberingAfterBreak="0">
    <w:nsid w:val="27EB2AF7"/>
    <w:multiLevelType w:val="hybridMultilevel"/>
    <w:tmpl w:val="8FCE7BFC"/>
    <w:lvl w:ilvl="0" w:tplc="F7C83842">
      <w:start w:val="1"/>
      <w:numFmt w:val="lowerLetter"/>
      <w:lvlText w:val="%1)"/>
      <w:lvlJc w:val="left"/>
      <w:pPr>
        <w:ind w:left="720" w:hanging="36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6E0397"/>
    <w:multiLevelType w:val="hybridMultilevel"/>
    <w:tmpl w:val="92100C14"/>
    <w:lvl w:ilvl="0" w:tplc="BF70C094">
      <w:start w:val="1"/>
      <w:numFmt w:val="decimal"/>
      <w:lvlText w:val="%1."/>
      <w:lvlJc w:val="left"/>
      <w:pPr>
        <w:ind w:left="720" w:hanging="360"/>
      </w:pPr>
      <w:rPr>
        <w:rFonts w:hint="default"/>
        <w:b w:val="0"/>
        <w:bCs w:val="0"/>
        <w:i/>
        <w:iCs/>
      </w:rPr>
    </w:lvl>
    <w:lvl w:ilvl="1" w:tplc="C64A9C56" w:tentative="1">
      <w:start w:val="1"/>
      <w:numFmt w:val="lowerLetter"/>
      <w:lvlText w:val="%2."/>
      <w:lvlJc w:val="left"/>
      <w:pPr>
        <w:ind w:left="1440" w:hanging="360"/>
      </w:pPr>
    </w:lvl>
    <w:lvl w:ilvl="2" w:tplc="2A6A746E" w:tentative="1">
      <w:start w:val="1"/>
      <w:numFmt w:val="lowerRoman"/>
      <w:lvlText w:val="%3."/>
      <w:lvlJc w:val="right"/>
      <w:pPr>
        <w:ind w:left="2160" w:hanging="180"/>
      </w:pPr>
    </w:lvl>
    <w:lvl w:ilvl="3" w:tplc="029A2FE2" w:tentative="1">
      <w:start w:val="1"/>
      <w:numFmt w:val="decimal"/>
      <w:lvlText w:val="%4."/>
      <w:lvlJc w:val="left"/>
      <w:pPr>
        <w:ind w:left="2880" w:hanging="360"/>
      </w:pPr>
    </w:lvl>
    <w:lvl w:ilvl="4" w:tplc="38A6AAAC" w:tentative="1">
      <w:start w:val="1"/>
      <w:numFmt w:val="lowerLetter"/>
      <w:lvlText w:val="%5."/>
      <w:lvlJc w:val="left"/>
      <w:pPr>
        <w:ind w:left="3600" w:hanging="360"/>
      </w:pPr>
    </w:lvl>
    <w:lvl w:ilvl="5" w:tplc="2A545F12" w:tentative="1">
      <w:start w:val="1"/>
      <w:numFmt w:val="lowerRoman"/>
      <w:lvlText w:val="%6."/>
      <w:lvlJc w:val="right"/>
      <w:pPr>
        <w:ind w:left="4320" w:hanging="180"/>
      </w:pPr>
    </w:lvl>
    <w:lvl w:ilvl="6" w:tplc="9E98B33E" w:tentative="1">
      <w:start w:val="1"/>
      <w:numFmt w:val="decimal"/>
      <w:lvlText w:val="%7."/>
      <w:lvlJc w:val="left"/>
      <w:pPr>
        <w:ind w:left="5040" w:hanging="360"/>
      </w:pPr>
    </w:lvl>
    <w:lvl w:ilvl="7" w:tplc="CAA21C34" w:tentative="1">
      <w:start w:val="1"/>
      <w:numFmt w:val="lowerLetter"/>
      <w:lvlText w:val="%8."/>
      <w:lvlJc w:val="left"/>
      <w:pPr>
        <w:ind w:left="5760" w:hanging="360"/>
      </w:pPr>
    </w:lvl>
    <w:lvl w:ilvl="8" w:tplc="3670E75A" w:tentative="1">
      <w:start w:val="1"/>
      <w:numFmt w:val="lowerRoman"/>
      <w:lvlText w:val="%9."/>
      <w:lvlJc w:val="right"/>
      <w:pPr>
        <w:ind w:left="6480" w:hanging="180"/>
      </w:pPr>
    </w:lvl>
  </w:abstractNum>
  <w:abstractNum w:abstractNumId="12" w15:restartNumberingAfterBreak="0">
    <w:nsid w:val="2DC0629E"/>
    <w:multiLevelType w:val="hybridMultilevel"/>
    <w:tmpl w:val="F438D256"/>
    <w:lvl w:ilvl="0" w:tplc="2500FC38">
      <w:start w:val="1"/>
      <w:numFmt w:val="decimal"/>
      <w:lvlText w:val="%1."/>
      <w:lvlJc w:val="left"/>
      <w:pPr>
        <w:ind w:left="360" w:hanging="360"/>
      </w:pPr>
    </w:lvl>
    <w:lvl w:ilvl="1" w:tplc="331AE3AA">
      <w:start w:val="1"/>
      <w:numFmt w:val="lowerLetter"/>
      <w:lvlText w:val="%2."/>
      <w:lvlJc w:val="left"/>
      <w:pPr>
        <w:ind w:left="2160" w:hanging="360"/>
      </w:pPr>
      <w:rPr>
        <w:i w:val="0"/>
      </w:rPr>
    </w:lvl>
    <w:lvl w:ilvl="2" w:tplc="6C2C4DCC">
      <w:start w:val="1"/>
      <w:numFmt w:val="lowerLetter"/>
      <w:lvlText w:val="(%3)"/>
      <w:lvlJc w:val="left"/>
      <w:pPr>
        <w:ind w:left="3060" w:hanging="360"/>
      </w:pPr>
      <w:rPr>
        <w:rFonts w:hint="default"/>
        <w:color w:val="auto"/>
      </w:rPr>
    </w:lvl>
    <w:lvl w:ilvl="3" w:tplc="F5BCE818" w:tentative="1">
      <w:start w:val="1"/>
      <w:numFmt w:val="decimal"/>
      <w:lvlText w:val="%4."/>
      <w:lvlJc w:val="left"/>
      <w:pPr>
        <w:ind w:left="3600" w:hanging="360"/>
      </w:pPr>
    </w:lvl>
    <w:lvl w:ilvl="4" w:tplc="A7842216" w:tentative="1">
      <w:start w:val="1"/>
      <w:numFmt w:val="lowerLetter"/>
      <w:lvlText w:val="%5."/>
      <w:lvlJc w:val="left"/>
      <w:pPr>
        <w:ind w:left="4320" w:hanging="360"/>
      </w:pPr>
    </w:lvl>
    <w:lvl w:ilvl="5" w:tplc="010225DE" w:tentative="1">
      <w:start w:val="1"/>
      <w:numFmt w:val="lowerRoman"/>
      <w:lvlText w:val="%6."/>
      <w:lvlJc w:val="right"/>
      <w:pPr>
        <w:ind w:left="5040" w:hanging="180"/>
      </w:pPr>
    </w:lvl>
    <w:lvl w:ilvl="6" w:tplc="18946CE8" w:tentative="1">
      <w:start w:val="1"/>
      <w:numFmt w:val="decimal"/>
      <w:lvlText w:val="%7."/>
      <w:lvlJc w:val="left"/>
      <w:pPr>
        <w:ind w:left="5760" w:hanging="360"/>
      </w:pPr>
    </w:lvl>
    <w:lvl w:ilvl="7" w:tplc="6BFAC32C" w:tentative="1">
      <w:start w:val="1"/>
      <w:numFmt w:val="lowerLetter"/>
      <w:lvlText w:val="%8."/>
      <w:lvlJc w:val="left"/>
      <w:pPr>
        <w:ind w:left="6480" w:hanging="360"/>
      </w:pPr>
    </w:lvl>
    <w:lvl w:ilvl="8" w:tplc="16949740" w:tentative="1">
      <w:start w:val="1"/>
      <w:numFmt w:val="lowerRoman"/>
      <w:lvlText w:val="%9."/>
      <w:lvlJc w:val="right"/>
      <w:pPr>
        <w:ind w:left="7200" w:hanging="180"/>
      </w:pPr>
    </w:lvl>
  </w:abstractNum>
  <w:abstractNum w:abstractNumId="13" w15:restartNumberingAfterBreak="0">
    <w:nsid w:val="2F7E433F"/>
    <w:multiLevelType w:val="hybridMultilevel"/>
    <w:tmpl w:val="A39286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F6F85"/>
    <w:multiLevelType w:val="hybridMultilevel"/>
    <w:tmpl w:val="42D07C5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13466D3"/>
    <w:multiLevelType w:val="hybridMultilevel"/>
    <w:tmpl w:val="F4B44D8E"/>
    <w:lvl w:ilvl="0" w:tplc="04090017">
      <w:start w:val="1"/>
      <w:numFmt w:val="lowerLetter"/>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32A1048"/>
    <w:multiLevelType w:val="hybridMultilevel"/>
    <w:tmpl w:val="3F2C0CFE"/>
    <w:lvl w:ilvl="0" w:tplc="8E9EECD8">
      <w:start w:val="1"/>
      <w:numFmt w:val="lowerLetter"/>
      <w:lvlText w:val="(%1)"/>
      <w:lvlJc w:val="left"/>
      <w:pPr>
        <w:ind w:left="1080" w:hanging="360"/>
      </w:pPr>
      <w:rPr>
        <w:rFonts w:cs="Times New Roman" w:hint="default"/>
        <w:b w:val="0"/>
      </w:rPr>
    </w:lvl>
    <w:lvl w:ilvl="1" w:tplc="08090017">
      <w:start w:val="1"/>
      <w:numFmt w:val="lowerLetter"/>
      <w:lvlText w:val="%2)"/>
      <w:lvlJc w:val="left"/>
      <w:pPr>
        <w:ind w:left="1830" w:hanging="390"/>
      </w:pPr>
      <w:rPr>
        <w:rFonts w:hint="default"/>
        <w:color w:val="auto"/>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49E5101"/>
    <w:multiLevelType w:val="singleLevel"/>
    <w:tmpl w:val="08090017"/>
    <w:lvl w:ilvl="0">
      <w:start w:val="1"/>
      <w:numFmt w:val="lowerLetter"/>
      <w:lvlText w:val="%1)"/>
      <w:lvlJc w:val="left"/>
      <w:pPr>
        <w:ind w:left="720" w:hanging="360"/>
      </w:pPr>
      <w:rPr>
        <w:rFonts w:hint="default"/>
        <w:b w:val="0"/>
      </w:rPr>
    </w:lvl>
  </w:abstractNum>
  <w:abstractNum w:abstractNumId="18" w15:restartNumberingAfterBreak="0">
    <w:nsid w:val="3BE27BFF"/>
    <w:multiLevelType w:val="hybridMultilevel"/>
    <w:tmpl w:val="F8E626E0"/>
    <w:lvl w:ilvl="0" w:tplc="08090017">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FC22607"/>
    <w:multiLevelType w:val="multilevel"/>
    <w:tmpl w:val="AF46B1D6"/>
    <w:lvl w:ilvl="0">
      <w:start w:val="1"/>
      <w:numFmt w:val="lowerLetter"/>
      <w:lvlText w:val="%1)"/>
      <w:lvlJc w:val="left"/>
      <w:pPr>
        <w:tabs>
          <w:tab w:val="num" w:pos="810"/>
        </w:tabs>
        <w:ind w:left="810" w:hanging="450"/>
      </w:pPr>
      <w:rPr>
        <w:rFonts w:hint="default"/>
        <w:b w:val="0"/>
        <w:strike w:val="0"/>
      </w:rPr>
    </w:lvl>
    <w:lvl w:ilvl="1">
      <w:start w:val="1"/>
      <w:numFmt w:val="lowerLetter"/>
      <w:lvlText w:val="%2."/>
      <w:lvlJc w:val="left"/>
      <w:pPr>
        <w:tabs>
          <w:tab w:val="num" w:pos="2475"/>
        </w:tabs>
        <w:ind w:left="2475" w:hanging="675"/>
      </w:pPr>
      <w:rPr>
        <w:rFonts w:cs="Times New Roman" w:hint="default"/>
        <w:color w:val="auto"/>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ind w:left="4320" w:hanging="360"/>
      </w:pPr>
      <w:rPr>
        <w:rFonts w:hint="default"/>
      </w:rPr>
    </w:lvl>
    <w:lvl w:ilvl="5">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0" w15:restartNumberingAfterBreak="0">
    <w:nsid w:val="472047D2"/>
    <w:multiLevelType w:val="hybridMultilevel"/>
    <w:tmpl w:val="9D707D9C"/>
    <w:lvl w:ilvl="0" w:tplc="F00CAF0E">
      <w:start w:val="1"/>
      <w:numFmt w:val="decimal"/>
      <w:lvlText w:val="%1."/>
      <w:lvlJc w:val="left"/>
      <w:pPr>
        <w:ind w:left="1440" w:hanging="360"/>
      </w:pPr>
    </w:lvl>
    <w:lvl w:ilvl="1" w:tplc="187EF3CA">
      <w:start w:val="1"/>
      <w:numFmt w:val="lowerLetter"/>
      <w:lvlText w:val="%2."/>
      <w:lvlJc w:val="left"/>
      <w:pPr>
        <w:ind w:left="2160" w:hanging="360"/>
      </w:pPr>
      <w:rPr>
        <w:i w:val="0"/>
      </w:rPr>
    </w:lvl>
    <w:lvl w:ilvl="2" w:tplc="1B96AC50" w:tentative="1">
      <w:start w:val="1"/>
      <w:numFmt w:val="lowerRoman"/>
      <w:lvlText w:val="%3."/>
      <w:lvlJc w:val="right"/>
      <w:pPr>
        <w:ind w:left="2880" w:hanging="180"/>
      </w:pPr>
    </w:lvl>
    <w:lvl w:ilvl="3" w:tplc="05E6839A" w:tentative="1">
      <w:start w:val="1"/>
      <w:numFmt w:val="decimal"/>
      <w:lvlText w:val="%4."/>
      <w:lvlJc w:val="left"/>
      <w:pPr>
        <w:ind w:left="3600" w:hanging="360"/>
      </w:pPr>
    </w:lvl>
    <w:lvl w:ilvl="4" w:tplc="37786EF4" w:tentative="1">
      <w:start w:val="1"/>
      <w:numFmt w:val="lowerLetter"/>
      <w:lvlText w:val="%5."/>
      <w:lvlJc w:val="left"/>
      <w:pPr>
        <w:ind w:left="4320" w:hanging="360"/>
      </w:pPr>
    </w:lvl>
    <w:lvl w:ilvl="5" w:tplc="ECD6761E" w:tentative="1">
      <w:start w:val="1"/>
      <w:numFmt w:val="lowerRoman"/>
      <w:lvlText w:val="%6."/>
      <w:lvlJc w:val="right"/>
      <w:pPr>
        <w:ind w:left="5040" w:hanging="180"/>
      </w:pPr>
    </w:lvl>
    <w:lvl w:ilvl="6" w:tplc="E4B22B1C" w:tentative="1">
      <w:start w:val="1"/>
      <w:numFmt w:val="decimal"/>
      <w:lvlText w:val="%7."/>
      <w:lvlJc w:val="left"/>
      <w:pPr>
        <w:ind w:left="5760" w:hanging="360"/>
      </w:pPr>
    </w:lvl>
    <w:lvl w:ilvl="7" w:tplc="1B6C4882" w:tentative="1">
      <w:start w:val="1"/>
      <w:numFmt w:val="lowerLetter"/>
      <w:lvlText w:val="%8."/>
      <w:lvlJc w:val="left"/>
      <w:pPr>
        <w:ind w:left="6480" w:hanging="360"/>
      </w:pPr>
    </w:lvl>
    <w:lvl w:ilvl="8" w:tplc="F1A62394" w:tentative="1">
      <w:start w:val="1"/>
      <w:numFmt w:val="lowerRoman"/>
      <w:lvlText w:val="%9."/>
      <w:lvlJc w:val="right"/>
      <w:pPr>
        <w:ind w:left="7200" w:hanging="180"/>
      </w:pPr>
    </w:lvl>
  </w:abstractNum>
  <w:abstractNum w:abstractNumId="21" w15:restartNumberingAfterBreak="0">
    <w:nsid w:val="4D656AB7"/>
    <w:multiLevelType w:val="hybridMultilevel"/>
    <w:tmpl w:val="2138BE5C"/>
    <w:lvl w:ilvl="0" w:tplc="B6F8C798">
      <w:start w:val="1"/>
      <w:numFmt w:val="bullet"/>
      <w:lvlText w:val=""/>
      <w:lvlJc w:val="left"/>
      <w:pPr>
        <w:ind w:left="1440" w:hanging="360"/>
      </w:pPr>
      <w:rPr>
        <w:rFonts w:ascii="Symbol" w:hAnsi="Symbol" w:hint="default"/>
        <w:color w:val="auto"/>
      </w:rPr>
    </w:lvl>
    <w:lvl w:ilvl="1" w:tplc="B98CCCBC" w:tentative="1">
      <w:start w:val="1"/>
      <w:numFmt w:val="bullet"/>
      <w:lvlText w:val="o"/>
      <w:lvlJc w:val="left"/>
      <w:pPr>
        <w:ind w:left="2160" w:hanging="360"/>
      </w:pPr>
      <w:rPr>
        <w:rFonts w:ascii="Courier New" w:hAnsi="Courier New" w:cs="Courier New" w:hint="default"/>
      </w:rPr>
    </w:lvl>
    <w:lvl w:ilvl="2" w:tplc="D0EC7378" w:tentative="1">
      <w:start w:val="1"/>
      <w:numFmt w:val="bullet"/>
      <w:lvlText w:val=""/>
      <w:lvlJc w:val="left"/>
      <w:pPr>
        <w:ind w:left="2880" w:hanging="360"/>
      </w:pPr>
      <w:rPr>
        <w:rFonts w:ascii="Wingdings" w:hAnsi="Wingdings" w:hint="default"/>
      </w:rPr>
    </w:lvl>
    <w:lvl w:ilvl="3" w:tplc="1FAAFF96" w:tentative="1">
      <w:start w:val="1"/>
      <w:numFmt w:val="bullet"/>
      <w:lvlText w:val=""/>
      <w:lvlJc w:val="left"/>
      <w:pPr>
        <w:ind w:left="3600" w:hanging="360"/>
      </w:pPr>
      <w:rPr>
        <w:rFonts w:ascii="Symbol" w:hAnsi="Symbol" w:hint="default"/>
      </w:rPr>
    </w:lvl>
    <w:lvl w:ilvl="4" w:tplc="AEA4594E" w:tentative="1">
      <w:start w:val="1"/>
      <w:numFmt w:val="bullet"/>
      <w:lvlText w:val="o"/>
      <w:lvlJc w:val="left"/>
      <w:pPr>
        <w:ind w:left="4320" w:hanging="360"/>
      </w:pPr>
      <w:rPr>
        <w:rFonts w:ascii="Courier New" w:hAnsi="Courier New" w:cs="Courier New" w:hint="default"/>
      </w:rPr>
    </w:lvl>
    <w:lvl w:ilvl="5" w:tplc="72D837F6" w:tentative="1">
      <w:start w:val="1"/>
      <w:numFmt w:val="bullet"/>
      <w:lvlText w:val=""/>
      <w:lvlJc w:val="left"/>
      <w:pPr>
        <w:ind w:left="5040" w:hanging="360"/>
      </w:pPr>
      <w:rPr>
        <w:rFonts w:ascii="Wingdings" w:hAnsi="Wingdings" w:hint="default"/>
      </w:rPr>
    </w:lvl>
    <w:lvl w:ilvl="6" w:tplc="699AC75A" w:tentative="1">
      <w:start w:val="1"/>
      <w:numFmt w:val="bullet"/>
      <w:lvlText w:val=""/>
      <w:lvlJc w:val="left"/>
      <w:pPr>
        <w:ind w:left="5760" w:hanging="360"/>
      </w:pPr>
      <w:rPr>
        <w:rFonts w:ascii="Symbol" w:hAnsi="Symbol" w:hint="default"/>
      </w:rPr>
    </w:lvl>
    <w:lvl w:ilvl="7" w:tplc="5EEABA0E" w:tentative="1">
      <w:start w:val="1"/>
      <w:numFmt w:val="bullet"/>
      <w:lvlText w:val="o"/>
      <w:lvlJc w:val="left"/>
      <w:pPr>
        <w:ind w:left="6480" w:hanging="360"/>
      </w:pPr>
      <w:rPr>
        <w:rFonts w:ascii="Courier New" w:hAnsi="Courier New" w:cs="Courier New" w:hint="default"/>
      </w:rPr>
    </w:lvl>
    <w:lvl w:ilvl="8" w:tplc="3A1CA348" w:tentative="1">
      <w:start w:val="1"/>
      <w:numFmt w:val="bullet"/>
      <w:lvlText w:val=""/>
      <w:lvlJc w:val="left"/>
      <w:pPr>
        <w:ind w:left="7200" w:hanging="360"/>
      </w:pPr>
      <w:rPr>
        <w:rFonts w:ascii="Wingdings" w:hAnsi="Wingdings" w:hint="default"/>
      </w:rPr>
    </w:lvl>
  </w:abstractNum>
  <w:abstractNum w:abstractNumId="22" w15:restartNumberingAfterBreak="0">
    <w:nsid w:val="5783082A"/>
    <w:multiLevelType w:val="hybridMultilevel"/>
    <w:tmpl w:val="D28834D6"/>
    <w:lvl w:ilvl="0" w:tplc="8E9EECD8">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2A94ADE"/>
    <w:multiLevelType w:val="hybridMultilevel"/>
    <w:tmpl w:val="A65ED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BF53C5"/>
    <w:multiLevelType w:val="hybridMultilevel"/>
    <w:tmpl w:val="90686726"/>
    <w:lvl w:ilvl="0" w:tplc="A9860538">
      <w:start w:val="1"/>
      <w:numFmt w:val="decimal"/>
      <w:lvlText w:val="%1."/>
      <w:lvlJc w:val="left"/>
      <w:pPr>
        <w:ind w:left="360" w:hanging="360"/>
      </w:pPr>
      <w:rPr>
        <w:rFonts w:ascii="Times New Roman" w:hAnsi="Times New Roman" w:cs="Arial" w:hint="default"/>
        <w:b w:val="0"/>
        <w:i w:val="0"/>
        <w:sz w:val="24"/>
      </w:rPr>
    </w:lvl>
    <w:lvl w:ilvl="1" w:tplc="86B4481C">
      <w:start w:val="1"/>
      <w:numFmt w:val="lowerLetter"/>
      <w:lvlText w:val="%2."/>
      <w:lvlJc w:val="left"/>
      <w:pPr>
        <w:ind w:left="1080" w:hanging="360"/>
      </w:pPr>
    </w:lvl>
    <w:lvl w:ilvl="2" w:tplc="ED9C2836">
      <w:start w:val="1"/>
      <w:numFmt w:val="lowerRoman"/>
      <w:lvlText w:val="%3."/>
      <w:lvlJc w:val="right"/>
      <w:pPr>
        <w:ind w:left="1800" w:hanging="180"/>
      </w:pPr>
    </w:lvl>
    <w:lvl w:ilvl="3" w:tplc="140C8150">
      <w:start w:val="1"/>
      <w:numFmt w:val="decimal"/>
      <w:lvlText w:val="%4."/>
      <w:lvlJc w:val="left"/>
      <w:pPr>
        <w:ind w:left="2520" w:hanging="360"/>
      </w:pPr>
    </w:lvl>
    <w:lvl w:ilvl="4" w:tplc="73C26206" w:tentative="1">
      <w:start w:val="1"/>
      <w:numFmt w:val="lowerLetter"/>
      <w:lvlText w:val="%5."/>
      <w:lvlJc w:val="left"/>
      <w:pPr>
        <w:ind w:left="3240" w:hanging="360"/>
      </w:pPr>
    </w:lvl>
    <w:lvl w:ilvl="5" w:tplc="DE285A26" w:tentative="1">
      <w:start w:val="1"/>
      <w:numFmt w:val="lowerRoman"/>
      <w:lvlText w:val="%6."/>
      <w:lvlJc w:val="right"/>
      <w:pPr>
        <w:ind w:left="3960" w:hanging="180"/>
      </w:pPr>
    </w:lvl>
    <w:lvl w:ilvl="6" w:tplc="D486D30C" w:tentative="1">
      <w:start w:val="1"/>
      <w:numFmt w:val="decimal"/>
      <w:lvlText w:val="%7."/>
      <w:lvlJc w:val="left"/>
      <w:pPr>
        <w:ind w:left="4680" w:hanging="360"/>
      </w:pPr>
    </w:lvl>
    <w:lvl w:ilvl="7" w:tplc="1C1E0BCC" w:tentative="1">
      <w:start w:val="1"/>
      <w:numFmt w:val="lowerLetter"/>
      <w:lvlText w:val="%8."/>
      <w:lvlJc w:val="left"/>
      <w:pPr>
        <w:ind w:left="5400" w:hanging="360"/>
      </w:pPr>
    </w:lvl>
    <w:lvl w:ilvl="8" w:tplc="FC5AC81E" w:tentative="1">
      <w:start w:val="1"/>
      <w:numFmt w:val="lowerRoman"/>
      <w:lvlText w:val="%9."/>
      <w:lvlJc w:val="right"/>
      <w:pPr>
        <w:ind w:left="6120" w:hanging="180"/>
      </w:pPr>
    </w:lvl>
  </w:abstractNum>
  <w:abstractNum w:abstractNumId="25" w15:restartNumberingAfterBreak="0">
    <w:nsid w:val="67A86807"/>
    <w:multiLevelType w:val="hybridMultilevel"/>
    <w:tmpl w:val="D2C46766"/>
    <w:lvl w:ilvl="0" w:tplc="08090017">
      <w:start w:val="1"/>
      <w:numFmt w:val="lowerLetter"/>
      <w:lvlText w:val="%1)"/>
      <w:lvlJc w:val="left"/>
      <w:pPr>
        <w:ind w:left="1830" w:hanging="390"/>
      </w:pPr>
      <w:rPr>
        <w:rFonts w:hint="default"/>
        <w:color w:val="auto"/>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8194DCB"/>
    <w:multiLevelType w:val="hybridMultilevel"/>
    <w:tmpl w:val="5124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33565"/>
    <w:multiLevelType w:val="hybridMultilevel"/>
    <w:tmpl w:val="599E5FB8"/>
    <w:lvl w:ilvl="0" w:tplc="ABFC61FA">
      <w:start w:val="1"/>
      <w:numFmt w:val="decimal"/>
      <w:lvlText w:val="(%1)"/>
      <w:lvlJc w:val="left"/>
      <w:pPr>
        <w:ind w:left="1170" w:hanging="1080"/>
      </w:pPr>
      <w:rPr>
        <w:rFonts w:hint="default"/>
        <w:b/>
        <w:bCs w:val="0"/>
        <w:i w:val="0"/>
      </w:rPr>
    </w:lvl>
    <w:lvl w:ilvl="1" w:tplc="A30C84CC">
      <w:start w:val="1"/>
      <w:numFmt w:val="lowerLetter"/>
      <w:lvlText w:val="%2."/>
      <w:lvlJc w:val="left"/>
      <w:pPr>
        <w:ind w:left="1170" w:hanging="360"/>
      </w:pPr>
    </w:lvl>
    <w:lvl w:ilvl="2" w:tplc="221AC5EE" w:tentative="1">
      <w:start w:val="1"/>
      <w:numFmt w:val="lowerRoman"/>
      <w:lvlText w:val="%3."/>
      <w:lvlJc w:val="right"/>
      <w:pPr>
        <w:ind w:left="1890" w:hanging="180"/>
      </w:pPr>
    </w:lvl>
    <w:lvl w:ilvl="3" w:tplc="E48692B0" w:tentative="1">
      <w:start w:val="1"/>
      <w:numFmt w:val="decimal"/>
      <w:lvlText w:val="%4."/>
      <w:lvlJc w:val="left"/>
      <w:pPr>
        <w:ind w:left="2610" w:hanging="360"/>
      </w:pPr>
    </w:lvl>
    <w:lvl w:ilvl="4" w:tplc="E1F63168" w:tentative="1">
      <w:start w:val="1"/>
      <w:numFmt w:val="lowerLetter"/>
      <w:lvlText w:val="%5."/>
      <w:lvlJc w:val="left"/>
      <w:pPr>
        <w:ind w:left="3330" w:hanging="360"/>
      </w:pPr>
    </w:lvl>
    <w:lvl w:ilvl="5" w:tplc="E4567E6C" w:tentative="1">
      <w:start w:val="1"/>
      <w:numFmt w:val="lowerRoman"/>
      <w:lvlText w:val="%6."/>
      <w:lvlJc w:val="right"/>
      <w:pPr>
        <w:ind w:left="4050" w:hanging="180"/>
      </w:pPr>
    </w:lvl>
    <w:lvl w:ilvl="6" w:tplc="5FFE2EB4" w:tentative="1">
      <w:start w:val="1"/>
      <w:numFmt w:val="decimal"/>
      <w:lvlText w:val="%7."/>
      <w:lvlJc w:val="left"/>
      <w:pPr>
        <w:ind w:left="4770" w:hanging="360"/>
      </w:pPr>
    </w:lvl>
    <w:lvl w:ilvl="7" w:tplc="1570C624" w:tentative="1">
      <w:start w:val="1"/>
      <w:numFmt w:val="lowerLetter"/>
      <w:lvlText w:val="%8."/>
      <w:lvlJc w:val="left"/>
      <w:pPr>
        <w:ind w:left="5490" w:hanging="360"/>
      </w:pPr>
    </w:lvl>
    <w:lvl w:ilvl="8" w:tplc="016038F2" w:tentative="1">
      <w:start w:val="1"/>
      <w:numFmt w:val="lowerRoman"/>
      <w:lvlText w:val="%9."/>
      <w:lvlJc w:val="right"/>
      <w:pPr>
        <w:ind w:left="6210" w:hanging="180"/>
      </w:pPr>
    </w:lvl>
  </w:abstractNum>
  <w:abstractNum w:abstractNumId="28" w15:restartNumberingAfterBreak="0">
    <w:nsid w:val="68DE5FBD"/>
    <w:multiLevelType w:val="hybridMultilevel"/>
    <w:tmpl w:val="3F5065C0"/>
    <w:lvl w:ilvl="0" w:tplc="08090017">
      <w:start w:val="1"/>
      <w:numFmt w:val="lowerLetter"/>
      <w:lvlText w:val="%1)"/>
      <w:lvlJc w:val="left"/>
      <w:pPr>
        <w:ind w:left="2195" w:hanging="360"/>
      </w:pPr>
      <w:rPr>
        <w:rFonts w:hint="default"/>
        <w:b w:val="0"/>
      </w:rPr>
    </w:lvl>
    <w:lvl w:ilvl="1" w:tplc="FFFFFFFF" w:tentative="1">
      <w:start w:val="1"/>
      <w:numFmt w:val="lowerLetter"/>
      <w:lvlText w:val="%2."/>
      <w:lvlJc w:val="left"/>
      <w:pPr>
        <w:ind w:left="2915" w:hanging="360"/>
      </w:pPr>
    </w:lvl>
    <w:lvl w:ilvl="2" w:tplc="FFFFFFFF" w:tentative="1">
      <w:start w:val="1"/>
      <w:numFmt w:val="lowerRoman"/>
      <w:lvlText w:val="%3."/>
      <w:lvlJc w:val="right"/>
      <w:pPr>
        <w:ind w:left="3635" w:hanging="180"/>
      </w:pPr>
    </w:lvl>
    <w:lvl w:ilvl="3" w:tplc="FFFFFFFF" w:tentative="1">
      <w:start w:val="1"/>
      <w:numFmt w:val="decimal"/>
      <w:lvlText w:val="%4."/>
      <w:lvlJc w:val="left"/>
      <w:pPr>
        <w:ind w:left="4355" w:hanging="360"/>
      </w:pPr>
    </w:lvl>
    <w:lvl w:ilvl="4" w:tplc="FFFFFFFF" w:tentative="1">
      <w:start w:val="1"/>
      <w:numFmt w:val="lowerLetter"/>
      <w:lvlText w:val="%5."/>
      <w:lvlJc w:val="left"/>
      <w:pPr>
        <w:ind w:left="5075" w:hanging="360"/>
      </w:pPr>
    </w:lvl>
    <w:lvl w:ilvl="5" w:tplc="FFFFFFFF" w:tentative="1">
      <w:start w:val="1"/>
      <w:numFmt w:val="lowerRoman"/>
      <w:lvlText w:val="%6."/>
      <w:lvlJc w:val="right"/>
      <w:pPr>
        <w:ind w:left="5795" w:hanging="180"/>
      </w:pPr>
    </w:lvl>
    <w:lvl w:ilvl="6" w:tplc="FFFFFFFF" w:tentative="1">
      <w:start w:val="1"/>
      <w:numFmt w:val="decimal"/>
      <w:lvlText w:val="%7."/>
      <w:lvlJc w:val="left"/>
      <w:pPr>
        <w:ind w:left="6515" w:hanging="360"/>
      </w:pPr>
    </w:lvl>
    <w:lvl w:ilvl="7" w:tplc="FFFFFFFF" w:tentative="1">
      <w:start w:val="1"/>
      <w:numFmt w:val="lowerLetter"/>
      <w:lvlText w:val="%8."/>
      <w:lvlJc w:val="left"/>
      <w:pPr>
        <w:ind w:left="7235" w:hanging="360"/>
      </w:pPr>
    </w:lvl>
    <w:lvl w:ilvl="8" w:tplc="FFFFFFFF" w:tentative="1">
      <w:start w:val="1"/>
      <w:numFmt w:val="lowerRoman"/>
      <w:lvlText w:val="%9."/>
      <w:lvlJc w:val="right"/>
      <w:pPr>
        <w:ind w:left="7955" w:hanging="180"/>
      </w:pPr>
    </w:lvl>
  </w:abstractNum>
  <w:abstractNum w:abstractNumId="29" w15:restartNumberingAfterBreak="0">
    <w:nsid w:val="697446AD"/>
    <w:multiLevelType w:val="hybridMultilevel"/>
    <w:tmpl w:val="52166598"/>
    <w:lvl w:ilvl="0" w:tplc="08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9BA46AE"/>
    <w:multiLevelType w:val="hybridMultilevel"/>
    <w:tmpl w:val="56846ADC"/>
    <w:lvl w:ilvl="0" w:tplc="08090017">
      <w:start w:val="1"/>
      <w:numFmt w:val="lowerLetter"/>
      <w:lvlText w:val="%1)"/>
      <w:lvlJc w:val="left"/>
      <w:pPr>
        <w:ind w:left="2070" w:hanging="360"/>
      </w:pPr>
      <w:rPr>
        <w:rFonts w:hint="default"/>
      </w:rPr>
    </w:lvl>
    <w:lvl w:ilvl="1" w:tplc="FFFFFFFF">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31" w15:restartNumberingAfterBreak="0">
    <w:nsid w:val="6BB30DC5"/>
    <w:multiLevelType w:val="singleLevel"/>
    <w:tmpl w:val="08090017"/>
    <w:lvl w:ilvl="0">
      <w:start w:val="1"/>
      <w:numFmt w:val="lowerLetter"/>
      <w:lvlText w:val="%1)"/>
      <w:lvlJc w:val="left"/>
      <w:pPr>
        <w:ind w:left="1080" w:hanging="360"/>
      </w:pPr>
      <w:rPr>
        <w:rFonts w:hint="default"/>
      </w:rPr>
    </w:lvl>
  </w:abstractNum>
  <w:abstractNum w:abstractNumId="32" w15:restartNumberingAfterBreak="0">
    <w:nsid w:val="6CAF3595"/>
    <w:multiLevelType w:val="hybridMultilevel"/>
    <w:tmpl w:val="2D581176"/>
    <w:lvl w:ilvl="0" w:tplc="9E6E76AE">
      <w:start w:val="1"/>
      <w:numFmt w:val="decimal"/>
      <w:lvlText w:val="%1."/>
      <w:lvlJc w:val="left"/>
      <w:pPr>
        <w:ind w:left="1080" w:hanging="360"/>
      </w:pPr>
      <w:rPr>
        <w:rFonts w:cs="Times New Roman" w:hint="default"/>
      </w:rPr>
    </w:lvl>
    <w:lvl w:ilvl="1" w:tplc="5FA0F1E0" w:tentative="1">
      <w:start w:val="1"/>
      <w:numFmt w:val="lowerLetter"/>
      <w:lvlText w:val="%2."/>
      <w:lvlJc w:val="left"/>
      <w:pPr>
        <w:ind w:left="1800" w:hanging="360"/>
      </w:pPr>
      <w:rPr>
        <w:rFonts w:cs="Times New Roman"/>
      </w:rPr>
    </w:lvl>
    <w:lvl w:ilvl="2" w:tplc="E2B84EDA" w:tentative="1">
      <w:start w:val="1"/>
      <w:numFmt w:val="lowerRoman"/>
      <w:lvlText w:val="%3."/>
      <w:lvlJc w:val="right"/>
      <w:pPr>
        <w:ind w:left="2520" w:hanging="180"/>
      </w:pPr>
      <w:rPr>
        <w:rFonts w:cs="Times New Roman"/>
      </w:rPr>
    </w:lvl>
    <w:lvl w:ilvl="3" w:tplc="53322AEA" w:tentative="1">
      <w:start w:val="1"/>
      <w:numFmt w:val="decimal"/>
      <w:lvlText w:val="%4."/>
      <w:lvlJc w:val="left"/>
      <w:pPr>
        <w:ind w:left="3240" w:hanging="360"/>
      </w:pPr>
      <w:rPr>
        <w:rFonts w:cs="Times New Roman"/>
      </w:rPr>
    </w:lvl>
    <w:lvl w:ilvl="4" w:tplc="9F7E37DC" w:tentative="1">
      <w:start w:val="1"/>
      <w:numFmt w:val="lowerLetter"/>
      <w:lvlText w:val="%5."/>
      <w:lvlJc w:val="left"/>
      <w:pPr>
        <w:ind w:left="3960" w:hanging="360"/>
      </w:pPr>
      <w:rPr>
        <w:rFonts w:cs="Times New Roman"/>
      </w:rPr>
    </w:lvl>
    <w:lvl w:ilvl="5" w:tplc="3F9EFAEA" w:tentative="1">
      <w:start w:val="1"/>
      <w:numFmt w:val="lowerRoman"/>
      <w:lvlText w:val="%6."/>
      <w:lvlJc w:val="right"/>
      <w:pPr>
        <w:ind w:left="4680" w:hanging="180"/>
      </w:pPr>
      <w:rPr>
        <w:rFonts w:cs="Times New Roman"/>
      </w:rPr>
    </w:lvl>
    <w:lvl w:ilvl="6" w:tplc="811447CA" w:tentative="1">
      <w:start w:val="1"/>
      <w:numFmt w:val="decimal"/>
      <w:lvlText w:val="%7."/>
      <w:lvlJc w:val="left"/>
      <w:pPr>
        <w:ind w:left="5400" w:hanging="360"/>
      </w:pPr>
      <w:rPr>
        <w:rFonts w:cs="Times New Roman"/>
      </w:rPr>
    </w:lvl>
    <w:lvl w:ilvl="7" w:tplc="9C12E79A" w:tentative="1">
      <w:start w:val="1"/>
      <w:numFmt w:val="lowerLetter"/>
      <w:lvlText w:val="%8."/>
      <w:lvlJc w:val="left"/>
      <w:pPr>
        <w:ind w:left="6120" w:hanging="360"/>
      </w:pPr>
      <w:rPr>
        <w:rFonts w:cs="Times New Roman"/>
      </w:rPr>
    </w:lvl>
    <w:lvl w:ilvl="8" w:tplc="C26A0C78" w:tentative="1">
      <w:start w:val="1"/>
      <w:numFmt w:val="lowerRoman"/>
      <w:lvlText w:val="%9."/>
      <w:lvlJc w:val="right"/>
      <w:pPr>
        <w:ind w:left="6840" w:hanging="180"/>
      </w:pPr>
      <w:rPr>
        <w:rFonts w:cs="Times New Roman"/>
      </w:rPr>
    </w:lvl>
  </w:abstractNum>
  <w:abstractNum w:abstractNumId="33" w15:restartNumberingAfterBreak="0">
    <w:nsid w:val="75551C11"/>
    <w:multiLevelType w:val="hybridMultilevel"/>
    <w:tmpl w:val="5F76CE54"/>
    <w:lvl w:ilvl="0" w:tplc="895C2658">
      <w:start w:val="1"/>
      <w:numFmt w:val="decimal"/>
      <w:lvlText w:val="%1."/>
      <w:lvlJc w:val="left"/>
      <w:pPr>
        <w:ind w:left="360" w:hanging="360"/>
      </w:pPr>
      <w:rPr>
        <w:rFonts w:cs="Arial" w:hint="default"/>
        <w:b/>
        <w:i w:val="0"/>
      </w:rPr>
    </w:lvl>
    <w:lvl w:ilvl="1" w:tplc="49E2F416" w:tentative="1">
      <w:start w:val="1"/>
      <w:numFmt w:val="lowerLetter"/>
      <w:lvlText w:val="%2."/>
      <w:lvlJc w:val="left"/>
      <w:pPr>
        <w:ind w:left="1080" w:hanging="360"/>
      </w:pPr>
    </w:lvl>
    <w:lvl w:ilvl="2" w:tplc="966EA970" w:tentative="1">
      <w:start w:val="1"/>
      <w:numFmt w:val="lowerRoman"/>
      <w:lvlText w:val="%3."/>
      <w:lvlJc w:val="right"/>
      <w:pPr>
        <w:ind w:left="1800" w:hanging="180"/>
      </w:pPr>
    </w:lvl>
    <w:lvl w:ilvl="3" w:tplc="D0D2B8E4" w:tentative="1">
      <w:start w:val="1"/>
      <w:numFmt w:val="decimal"/>
      <w:lvlText w:val="%4."/>
      <w:lvlJc w:val="left"/>
      <w:pPr>
        <w:ind w:left="2520" w:hanging="360"/>
      </w:pPr>
    </w:lvl>
    <w:lvl w:ilvl="4" w:tplc="84FE6432" w:tentative="1">
      <w:start w:val="1"/>
      <w:numFmt w:val="lowerLetter"/>
      <w:lvlText w:val="%5."/>
      <w:lvlJc w:val="left"/>
      <w:pPr>
        <w:ind w:left="3240" w:hanging="360"/>
      </w:pPr>
    </w:lvl>
    <w:lvl w:ilvl="5" w:tplc="68AAD340" w:tentative="1">
      <w:start w:val="1"/>
      <w:numFmt w:val="lowerRoman"/>
      <w:lvlText w:val="%6."/>
      <w:lvlJc w:val="right"/>
      <w:pPr>
        <w:ind w:left="3960" w:hanging="180"/>
      </w:pPr>
    </w:lvl>
    <w:lvl w:ilvl="6" w:tplc="CAB415FC" w:tentative="1">
      <w:start w:val="1"/>
      <w:numFmt w:val="decimal"/>
      <w:lvlText w:val="%7."/>
      <w:lvlJc w:val="left"/>
      <w:pPr>
        <w:ind w:left="4680" w:hanging="360"/>
      </w:pPr>
    </w:lvl>
    <w:lvl w:ilvl="7" w:tplc="C73A7B78" w:tentative="1">
      <w:start w:val="1"/>
      <w:numFmt w:val="lowerLetter"/>
      <w:lvlText w:val="%8."/>
      <w:lvlJc w:val="left"/>
      <w:pPr>
        <w:ind w:left="5400" w:hanging="360"/>
      </w:pPr>
    </w:lvl>
    <w:lvl w:ilvl="8" w:tplc="0BA2AAA8" w:tentative="1">
      <w:start w:val="1"/>
      <w:numFmt w:val="lowerRoman"/>
      <w:lvlText w:val="%9."/>
      <w:lvlJc w:val="right"/>
      <w:pPr>
        <w:ind w:left="6120" w:hanging="180"/>
      </w:pPr>
    </w:lvl>
  </w:abstractNum>
  <w:abstractNum w:abstractNumId="34" w15:restartNumberingAfterBreak="0">
    <w:nsid w:val="771C4302"/>
    <w:multiLevelType w:val="hybridMultilevel"/>
    <w:tmpl w:val="06846BB0"/>
    <w:lvl w:ilvl="0" w:tplc="97E2269A">
      <w:start w:val="1"/>
      <w:numFmt w:val="lowerLetter"/>
      <w:lvlText w:val="%1."/>
      <w:lvlJc w:val="left"/>
      <w:pPr>
        <w:tabs>
          <w:tab w:val="num" w:pos="1575"/>
        </w:tabs>
        <w:ind w:left="1575" w:hanging="675"/>
      </w:pPr>
      <w:rPr>
        <w:rFonts w:cs="Times New Roman" w:hint="default"/>
        <w:b/>
      </w:rPr>
    </w:lvl>
    <w:lvl w:ilvl="1" w:tplc="04090019" w:tentative="1">
      <w:start w:val="1"/>
      <w:numFmt w:val="lowerLetter"/>
      <w:lvlText w:val="%2."/>
      <w:lvlJc w:val="left"/>
      <w:pPr>
        <w:tabs>
          <w:tab w:val="num" w:pos="1960"/>
        </w:tabs>
        <w:ind w:left="1960" w:hanging="360"/>
      </w:pPr>
      <w:rPr>
        <w:rFonts w:cs="Times New Roman"/>
      </w:rPr>
    </w:lvl>
    <w:lvl w:ilvl="2" w:tplc="0409001B" w:tentative="1">
      <w:start w:val="1"/>
      <w:numFmt w:val="lowerRoman"/>
      <w:lvlText w:val="%3."/>
      <w:lvlJc w:val="right"/>
      <w:pPr>
        <w:tabs>
          <w:tab w:val="num" w:pos="2680"/>
        </w:tabs>
        <w:ind w:left="2680" w:hanging="180"/>
      </w:pPr>
      <w:rPr>
        <w:rFonts w:cs="Times New Roman"/>
      </w:rPr>
    </w:lvl>
    <w:lvl w:ilvl="3" w:tplc="0409000F" w:tentative="1">
      <w:start w:val="1"/>
      <w:numFmt w:val="decimal"/>
      <w:lvlText w:val="%4."/>
      <w:lvlJc w:val="left"/>
      <w:pPr>
        <w:tabs>
          <w:tab w:val="num" w:pos="3400"/>
        </w:tabs>
        <w:ind w:left="3400" w:hanging="360"/>
      </w:pPr>
      <w:rPr>
        <w:rFonts w:cs="Times New Roman"/>
      </w:rPr>
    </w:lvl>
    <w:lvl w:ilvl="4" w:tplc="04090019" w:tentative="1">
      <w:start w:val="1"/>
      <w:numFmt w:val="lowerLetter"/>
      <w:lvlText w:val="%5."/>
      <w:lvlJc w:val="left"/>
      <w:pPr>
        <w:tabs>
          <w:tab w:val="num" w:pos="4120"/>
        </w:tabs>
        <w:ind w:left="4120" w:hanging="360"/>
      </w:pPr>
      <w:rPr>
        <w:rFonts w:cs="Times New Roman"/>
      </w:rPr>
    </w:lvl>
    <w:lvl w:ilvl="5" w:tplc="0409001B" w:tentative="1">
      <w:start w:val="1"/>
      <w:numFmt w:val="lowerRoman"/>
      <w:lvlText w:val="%6."/>
      <w:lvlJc w:val="right"/>
      <w:pPr>
        <w:tabs>
          <w:tab w:val="num" w:pos="4840"/>
        </w:tabs>
        <w:ind w:left="4840" w:hanging="180"/>
      </w:pPr>
      <w:rPr>
        <w:rFonts w:cs="Times New Roman"/>
      </w:rPr>
    </w:lvl>
    <w:lvl w:ilvl="6" w:tplc="0409000F" w:tentative="1">
      <w:start w:val="1"/>
      <w:numFmt w:val="decimal"/>
      <w:lvlText w:val="%7."/>
      <w:lvlJc w:val="left"/>
      <w:pPr>
        <w:tabs>
          <w:tab w:val="num" w:pos="5560"/>
        </w:tabs>
        <w:ind w:left="5560" w:hanging="360"/>
      </w:pPr>
      <w:rPr>
        <w:rFonts w:cs="Times New Roman"/>
      </w:rPr>
    </w:lvl>
    <w:lvl w:ilvl="7" w:tplc="04090019" w:tentative="1">
      <w:start w:val="1"/>
      <w:numFmt w:val="lowerLetter"/>
      <w:lvlText w:val="%8."/>
      <w:lvlJc w:val="left"/>
      <w:pPr>
        <w:tabs>
          <w:tab w:val="num" w:pos="6280"/>
        </w:tabs>
        <w:ind w:left="6280" w:hanging="360"/>
      </w:pPr>
      <w:rPr>
        <w:rFonts w:cs="Times New Roman"/>
      </w:rPr>
    </w:lvl>
    <w:lvl w:ilvl="8" w:tplc="0409001B" w:tentative="1">
      <w:start w:val="1"/>
      <w:numFmt w:val="lowerRoman"/>
      <w:lvlText w:val="%9."/>
      <w:lvlJc w:val="right"/>
      <w:pPr>
        <w:tabs>
          <w:tab w:val="num" w:pos="7000"/>
        </w:tabs>
        <w:ind w:left="7000" w:hanging="180"/>
      </w:pPr>
      <w:rPr>
        <w:rFonts w:cs="Times New Roman"/>
      </w:rPr>
    </w:lvl>
  </w:abstractNum>
  <w:abstractNum w:abstractNumId="35" w15:restartNumberingAfterBreak="0">
    <w:nsid w:val="77455B48"/>
    <w:multiLevelType w:val="hybridMultilevel"/>
    <w:tmpl w:val="2E7EFBCC"/>
    <w:lvl w:ilvl="0" w:tplc="54CEDB20">
      <w:start w:val="1"/>
      <w:numFmt w:val="upperLetter"/>
      <w:lvlText w:val="%1."/>
      <w:lvlJc w:val="left"/>
      <w:pPr>
        <w:ind w:left="360" w:hanging="360"/>
      </w:pPr>
      <w:rPr>
        <w:rFonts w:cs="Times New Roman" w:hint="default"/>
      </w:rPr>
    </w:lvl>
    <w:lvl w:ilvl="1" w:tplc="DD70CE68" w:tentative="1">
      <w:start w:val="1"/>
      <w:numFmt w:val="lowerLetter"/>
      <w:lvlText w:val="%2."/>
      <w:lvlJc w:val="left"/>
      <w:pPr>
        <w:ind w:left="1080" w:hanging="360"/>
      </w:pPr>
    </w:lvl>
    <w:lvl w:ilvl="2" w:tplc="FB08E35E" w:tentative="1">
      <w:start w:val="1"/>
      <w:numFmt w:val="lowerRoman"/>
      <w:lvlText w:val="%3."/>
      <w:lvlJc w:val="right"/>
      <w:pPr>
        <w:ind w:left="1800" w:hanging="180"/>
      </w:pPr>
    </w:lvl>
    <w:lvl w:ilvl="3" w:tplc="167C0F5C" w:tentative="1">
      <w:start w:val="1"/>
      <w:numFmt w:val="decimal"/>
      <w:lvlText w:val="%4."/>
      <w:lvlJc w:val="left"/>
      <w:pPr>
        <w:ind w:left="2520" w:hanging="360"/>
      </w:pPr>
    </w:lvl>
    <w:lvl w:ilvl="4" w:tplc="87F8C062" w:tentative="1">
      <w:start w:val="1"/>
      <w:numFmt w:val="lowerLetter"/>
      <w:lvlText w:val="%5."/>
      <w:lvlJc w:val="left"/>
      <w:pPr>
        <w:ind w:left="3240" w:hanging="360"/>
      </w:pPr>
    </w:lvl>
    <w:lvl w:ilvl="5" w:tplc="EFAE64DE" w:tentative="1">
      <w:start w:val="1"/>
      <w:numFmt w:val="lowerRoman"/>
      <w:lvlText w:val="%6."/>
      <w:lvlJc w:val="right"/>
      <w:pPr>
        <w:ind w:left="3960" w:hanging="180"/>
      </w:pPr>
    </w:lvl>
    <w:lvl w:ilvl="6" w:tplc="EDE4F436" w:tentative="1">
      <w:start w:val="1"/>
      <w:numFmt w:val="decimal"/>
      <w:lvlText w:val="%7."/>
      <w:lvlJc w:val="left"/>
      <w:pPr>
        <w:ind w:left="4680" w:hanging="360"/>
      </w:pPr>
    </w:lvl>
    <w:lvl w:ilvl="7" w:tplc="68389F5A" w:tentative="1">
      <w:start w:val="1"/>
      <w:numFmt w:val="lowerLetter"/>
      <w:lvlText w:val="%8."/>
      <w:lvlJc w:val="left"/>
      <w:pPr>
        <w:ind w:left="5400" w:hanging="360"/>
      </w:pPr>
    </w:lvl>
    <w:lvl w:ilvl="8" w:tplc="DD0EDF90" w:tentative="1">
      <w:start w:val="1"/>
      <w:numFmt w:val="lowerRoman"/>
      <w:lvlText w:val="%9."/>
      <w:lvlJc w:val="right"/>
      <w:pPr>
        <w:ind w:left="6120" w:hanging="180"/>
      </w:pPr>
    </w:lvl>
  </w:abstractNum>
  <w:abstractNum w:abstractNumId="36" w15:restartNumberingAfterBreak="0">
    <w:nsid w:val="77B936D4"/>
    <w:multiLevelType w:val="multilevel"/>
    <w:tmpl w:val="A5EE0B1C"/>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C2E56B3"/>
    <w:multiLevelType w:val="hybridMultilevel"/>
    <w:tmpl w:val="C38691D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467CB1"/>
    <w:multiLevelType w:val="hybridMultilevel"/>
    <w:tmpl w:val="3F2C0CFE"/>
    <w:lvl w:ilvl="0" w:tplc="8E9EECD8">
      <w:start w:val="1"/>
      <w:numFmt w:val="lowerLetter"/>
      <w:lvlText w:val="(%1)"/>
      <w:lvlJc w:val="left"/>
      <w:pPr>
        <w:ind w:left="1080" w:hanging="360"/>
      </w:pPr>
      <w:rPr>
        <w:rFonts w:cs="Times New Roman" w:hint="default"/>
        <w:b w:val="0"/>
      </w:rPr>
    </w:lvl>
    <w:lvl w:ilvl="1" w:tplc="08090017">
      <w:start w:val="1"/>
      <w:numFmt w:val="lowerLetter"/>
      <w:lvlText w:val="%2)"/>
      <w:lvlJc w:val="left"/>
      <w:pPr>
        <w:ind w:left="1830" w:hanging="390"/>
      </w:pPr>
      <w:rPr>
        <w:rFonts w:hint="default"/>
        <w:color w:val="auto"/>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695425021">
    <w:abstractNumId w:val="17"/>
  </w:num>
  <w:num w:numId="2" w16cid:durableId="42677288">
    <w:abstractNumId w:val="0"/>
    <w:lvlOverride w:ilvl="0">
      <w:lvl w:ilvl="0">
        <w:start w:val="1"/>
        <w:numFmt w:val="decimal"/>
        <w:pStyle w:val="i"/>
        <w:lvlText w:val="%1."/>
        <w:lvlJc w:val="left"/>
        <w:rPr>
          <w:rFonts w:cs="Times New Roman"/>
          <w:i w:val="0"/>
        </w:rPr>
      </w:lvl>
    </w:lvlOverride>
  </w:num>
  <w:num w:numId="3" w16cid:durableId="1806658030">
    <w:abstractNumId w:val="1"/>
    <w:lvlOverride w:ilvl="0">
      <w:startOverride w:val="1"/>
      <w:lvl w:ilvl="0">
        <w:start w:val="1"/>
        <w:numFmt w:val="decimal"/>
        <w:pStyle w:val="a"/>
        <w:lvlText w:val="%1."/>
        <w:lvlJc w:val="left"/>
        <w:rPr>
          <w:rFonts w:cs="Times New Roman"/>
        </w:rPr>
      </w:lvl>
    </w:lvlOverride>
  </w:num>
  <w:num w:numId="4" w16cid:durableId="1460685321">
    <w:abstractNumId w:val="30"/>
  </w:num>
  <w:num w:numId="5" w16cid:durableId="1110126829">
    <w:abstractNumId w:val="32"/>
  </w:num>
  <w:num w:numId="6" w16cid:durableId="481653934">
    <w:abstractNumId w:val="27"/>
  </w:num>
  <w:num w:numId="7" w16cid:durableId="751200673">
    <w:abstractNumId w:val="29"/>
  </w:num>
  <w:num w:numId="8" w16cid:durableId="1881894212">
    <w:abstractNumId w:val="20"/>
  </w:num>
  <w:num w:numId="9" w16cid:durableId="912470283">
    <w:abstractNumId w:val="16"/>
  </w:num>
  <w:num w:numId="10" w16cid:durableId="621813834">
    <w:abstractNumId w:val="28"/>
  </w:num>
  <w:num w:numId="11" w16cid:durableId="1096750760">
    <w:abstractNumId w:val="31"/>
  </w:num>
  <w:num w:numId="12" w16cid:durableId="1503743740">
    <w:abstractNumId w:val="35"/>
  </w:num>
  <w:num w:numId="13" w16cid:durableId="173421418">
    <w:abstractNumId w:val="12"/>
  </w:num>
  <w:num w:numId="14" w16cid:durableId="643199284">
    <w:abstractNumId w:val="18"/>
  </w:num>
  <w:num w:numId="15" w16cid:durableId="2017341035">
    <w:abstractNumId w:val="25"/>
  </w:num>
  <w:num w:numId="16" w16cid:durableId="224878073">
    <w:abstractNumId w:val="19"/>
  </w:num>
  <w:num w:numId="17" w16cid:durableId="471482473">
    <w:abstractNumId w:val="11"/>
  </w:num>
  <w:num w:numId="18" w16cid:durableId="452479810">
    <w:abstractNumId w:val="9"/>
  </w:num>
  <w:num w:numId="19" w16cid:durableId="2068212990">
    <w:abstractNumId w:val="15"/>
  </w:num>
  <w:num w:numId="20" w16cid:durableId="14988374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7879465">
    <w:abstractNumId w:val="26"/>
  </w:num>
  <w:num w:numId="22" w16cid:durableId="21085020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9723138">
    <w:abstractNumId w:val="21"/>
  </w:num>
  <w:num w:numId="24" w16cid:durableId="339084780">
    <w:abstractNumId w:val="33"/>
  </w:num>
  <w:num w:numId="25" w16cid:durableId="1897470444">
    <w:abstractNumId w:val="10"/>
  </w:num>
  <w:num w:numId="26" w16cid:durableId="2116973257">
    <w:abstractNumId w:val="24"/>
  </w:num>
  <w:num w:numId="27" w16cid:durableId="2115202434">
    <w:abstractNumId w:val="23"/>
  </w:num>
  <w:num w:numId="28" w16cid:durableId="180629623">
    <w:abstractNumId w:val="37"/>
  </w:num>
  <w:num w:numId="29" w16cid:durableId="799540952">
    <w:abstractNumId w:val="2"/>
  </w:num>
  <w:num w:numId="30" w16cid:durableId="1646160877">
    <w:abstractNumId w:val="22"/>
  </w:num>
  <w:num w:numId="31" w16cid:durableId="1835484483">
    <w:abstractNumId w:val="34"/>
  </w:num>
  <w:num w:numId="32" w16cid:durableId="2005863382">
    <w:abstractNumId w:val="7"/>
  </w:num>
  <w:num w:numId="33" w16cid:durableId="797260898">
    <w:abstractNumId w:val="0"/>
    <w:lvlOverride w:ilvl="0">
      <w:startOverride w:val="1"/>
      <w:lvl w:ilvl="0">
        <w:start w:val="1"/>
        <w:numFmt w:val="decimal"/>
        <w:pStyle w:val="i"/>
        <w:lvlText w:val="%1."/>
        <w:lvlJc w:val="left"/>
        <w:rPr>
          <w:rFonts w:cs="Times New Roman"/>
        </w:rPr>
      </w:lvl>
    </w:lvlOverride>
  </w:num>
  <w:num w:numId="34" w16cid:durableId="549000759">
    <w:abstractNumId w:val="5"/>
  </w:num>
  <w:num w:numId="35" w16cid:durableId="2113472719">
    <w:abstractNumId w:val="6"/>
  </w:num>
  <w:num w:numId="36" w16cid:durableId="1086271087">
    <w:abstractNumId w:val="8"/>
  </w:num>
  <w:num w:numId="37" w16cid:durableId="218826777">
    <w:abstractNumId w:val="36"/>
  </w:num>
  <w:num w:numId="38" w16cid:durableId="1202789290">
    <w:abstractNumId w:val="4"/>
  </w:num>
  <w:num w:numId="39" w16cid:durableId="479663265">
    <w:abstractNumId w:val="3"/>
  </w:num>
  <w:num w:numId="40" w16cid:durableId="876696389">
    <w:abstractNumId w:val="13"/>
  </w:num>
  <w:num w:numId="41" w16cid:durableId="1141920871">
    <w:abstractNumId w:val="38"/>
  </w:num>
  <w:num w:numId="42" w16cid:durableId="203249265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8B"/>
    <w:rsid w:val="000011DD"/>
    <w:rsid w:val="00003984"/>
    <w:rsid w:val="00006E39"/>
    <w:rsid w:val="000073EB"/>
    <w:rsid w:val="00007A91"/>
    <w:rsid w:val="00010C59"/>
    <w:rsid w:val="00010E43"/>
    <w:rsid w:val="0001197B"/>
    <w:rsid w:val="00011B6A"/>
    <w:rsid w:val="00016019"/>
    <w:rsid w:val="0002063E"/>
    <w:rsid w:val="00020A1F"/>
    <w:rsid w:val="00020AED"/>
    <w:rsid w:val="00022E45"/>
    <w:rsid w:val="000230F0"/>
    <w:rsid w:val="00023AD7"/>
    <w:rsid w:val="000245AF"/>
    <w:rsid w:val="00024767"/>
    <w:rsid w:val="0003078D"/>
    <w:rsid w:val="00031978"/>
    <w:rsid w:val="00036204"/>
    <w:rsid w:val="000411C4"/>
    <w:rsid w:val="00041485"/>
    <w:rsid w:val="00042974"/>
    <w:rsid w:val="00043D08"/>
    <w:rsid w:val="000443B7"/>
    <w:rsid w:val="00046BB2"/>
    <w:rsid w:val="00047B6C"/>
    <w:rsid w:val="000509DE"/>
    <w:rsid w:val="00057509"/>
    <w:rsid w:val="00061C16"/>
    <w:rsid w:val="00062F9D"/>
    <w:rsid w:val="00063C03"/>
    <w:rsid w:val="00063D90"/>
    <w:rsid w:val="000661C9"/>
    <w:rsid w:val="0006642F"/>
    <w:rsid w:val="00066CBA"/>
    <w:rsid w:val="00067BFF"/>
    <w:rsid w:val="00071777"/>
    <w:rsid w:val="00071B50"/>
    <w:rsid w:val="0007213B"/>
    <w:rsid w:val="00072E6C"/>
    <w:rsid w:val="00073DB8"/>
    <w:rsid w:val="00075DA7"/>
    <w:rsid w:val="000760B4"/>
    <w:rsid w:val="0007626D"/>
    <w:rsid w:val="0007631D"/>
    <w:rsid w:val="00081F86"/>
    <w:rsid w:val="00082745"/>
    <w:rsid w:val="000840CF"/>
    <w:rsid w:val="00084891"/>
    <w:rsid w:val="00084FB6"/>
    <w:rsid w:val="00087FBD"/>
    <w:rsid w:val="0009080A"/>
    <w:rsid w:val="000950EA"/>
    <w:rsid w:val="00095EBD"/>
    <w:rsid w:val="00096553"/>
    <w:rsid w:val="000978DF"/>
    <w:rsid w:val="000A04A7"/>
    <w:rsid w:val="000A04BF"/>
    <w:rsid w:val="000A0C5F"/>
    <w:rsid w:val="000B0020"/>
    <w:rsid w:val="000B3640"/>
    <w:rsid w:val="000B3881"/>
    <w:rsid w:val="000B6EA0"/>
    <w:rsid w:val="000C1ED0"/>
    <w:rsid w:val="000C3762"/>
    <w:rsid w:val="000C7AD6"/>
    <w:rsid w:val="000C7FA3"/>
    <w:rsid w:val="000D0E25"/>
    <w:rsid w:val="000D16FD"/>
    <w:rsid w:val="000D1866"/>
    <w:rsid w:val="000D4B08"/>
    <w:rsid w:val="000D69A1"/>
    <w:rsid w:val="000E0EFF"/>
    <w:rsid w:val="000E4E54"/>
    <w:rsid w:val="000E6919"/>
    <w:rsid w:val="000E69E5"/>
    <w:rsid w:val="000E6D2F"/>
    <w:rsid w:val="000E789A"/>
    <w:rsid w:val="000F201E"/>
    <w:rsid w:val="000F35EE"/>
    <w:rsid w:val="000F549C"/>
    <w:rsid w:val="000F608C"/>
    <w:rsid w:val="00100A99"/>
    <w:rsid w:val="00102361"/>
    <w:rsid w:val="00102615"/>
    <w:rsid w:val="0010478B"/>
    <w:rsid w:val="00105151"/>
    <w:rsid w:val="00105A35"/>
    <w:rsid w:val="00106FE4"/>
    <w:rsid w:val="00107B54"/>
    <w:rsid w:val="001125F9"/>
    <w:rsid w:val="00115205"/>
    <w:rsid w:val="001174FE"/>
    <w:rsid w:val="00117E5B"/>
    <w:rsid w:val="00120500"/>
    <w:rsid w:val="001208B5"/>
    <w:rsid w:val="00121BF1"/>
    <w:rsid w:val="00121DFC"/>
    <w:rsid w:val="00122F52"/>
    <w:rsid w:val="00123052"/>
    <w:rsid w:val="0012385D"/>
    <w:rsid w:val="00124A48"/>
    <w:rsid w:val="00125162"/>
    <w:rsid w:val="0012568D"/>
    <w:rsid w:val="0012630F"/>
    <w:rsid w:val="00127238"/>
    <w:rsid w:val="0013115D"/>
    <w:rsid w:val="00132077"/>
    <w:rsid w:val="00132AF8"/>
    <w:rsid w:val="0013336A"/>
    <w:rsid w:val="00136526"/>
    <w:rsid w:val="00141968"/>
    <w:rsid w:val="00142553"/>
    <w:rsid w:val="0014304F"/>
    <w:rsid w:val="001450C2"/>
    <w:rsid w:val="00145A25"/>
    <w:rsid w:val="00145F0F"/>
    <w:rsid w:val="00151C00"/>
    <w:rsid w:val="00152120"/>
    <w:rsid w:val="001533DA"/>
    <w:rsid w:val="00156374"/>
    <w:rsid w:val="00156DE1"/>
    <w:rsid w:val="00156E6D"/>
    <w:rsid w:val="001625BF"/>
    <w:rsid w:val="00163D5E"/>
    <w:rsid w:val="0016461A"/>
    <w:rsid w:val="00165EF2"/>
    <w:rsid w:val="00171961"/>
    <w:rsid w:val="0017465D"/>
    <w:rsid w:val="001762D3"/>
    <w:rsid w:val="00177AB9"/>
    <w:rsid w:val="00180864"/>
    <w:rsid w:val="00180F3F"/>
    <w:rsid w:val="0018130F"/>
    <w:rsid w:val="00182B9F"/>
    <w:rsid w:val="0018367C"/>
    <w:rsid w:val="00184D81"/>
    <w:rsid w:val="00186AA2"/>
    <w:rsid w:val="00186F5C"/>
    <w:rsid w:val="00195C37"/>
    <w:rsid w:val="001A0FAC"/>
    <w:rsid w:val="001A34D5"/>
    <w:rsid w:val="001A64F0"/>
    <w:rsid w:val="001A6EF4"/>
    <w:rsid w:val="001B421D"/>
    <w:rsid w:val="001B602F"/>
    <w:rsid w:val="001B688D"/>
    <w:rsid w:val="001B7DD3"/>
    <w:rsid w:val="001C0208"/>
    <w:rsid w:val="001D049A"/>
    <w:rsid w:val="001D0B8D"/>
    <w:rsid w:val="001D1F2F"/>
    <w:rsid w:val="001D1F86"/>
    <w:rsid w:val="001D208A"/>
    <w:rsid w:val="001E0018"/>
    <w:rsid w:val="001E1319"/>
    <w:rsid w:val="001E134C"/>
    <w:rsid w:val="001E5D7C"/>
    <w:rsid w:val="001E6131"/>
    <w:rsid w:val="001F2E02"/>
    <w:rsid w:val="001F4C10"/>
    <w:rsid w:val="001F4D3F"/>
    <w:rsid w:val="002011A4"/>
    <w:rsid w:val="00202285"/>
    <w:rsid w:val="00202491"/>
    <w:rsid w:val="00202DD0"/>
    <w:rsid w:val="00203477"/>
    <w:rsid w:val="00204186"/>
    <w:rsid w:val="00204852"/>
    <w:rsid w:val="00206A29"/>
    <w:rsid w:val="00210374"/>
    <w:rsid w:val="00210E5D"/>
    <w:rsid w:val="0021225C"/>
    <w:rsid w:val="00214C4F"/>
    <w:rsid w:val="00221A28"/>
    <w:rsid w:val="0023021D"/>
    <w:rsid w:val="002313B7"/>
    <w:rsid w:val="00231E86"/>
    <w:rsid w:val="00234185"/>
    <w:rsid w:val="00234ADB"/>
    <w:rsid w:val="002353DC"/>
    <w:rsid w:val="00236C22"/>
    <w:rsid w:val="002421DB"/>
    <w:rsid w:val="002426E4"/>
    <w:rsid w:val="002428BA"/>
    <w:rsid w:val="00242DF9"/>
    <w:rsid w:val="002443F0"/>
    <w:rsid w:val="002451E3"/>
    <w:rsid w:val="00245F49"/>
    <w:rsid w:val="00246383"/>
    <w:rsid w:val="00250002"/>
    <w:rsid w:val="00253DD9"/>
    <w:rsid w:val="00254273"/>
    <w:rsid w:val="00254840"/>
    <w:rsid w:val="00255B62"/>
    <w:rsid w:val="00255F4E"/>
    <w:rsid w:val="00256EED"/>
    <w:rsid w:val="00260824"/>
    <w:rsid w:val="002626B9"/>
    <w:rsid w:val="002628D4"/>
    <w:rsid w:val="00263FC3"/>
    <w:rsid w:val="002646AE"/>
    <w:rsid w:val="00266148"/>
    <w:rsid w:val="002752F8"/>
    <w:rsid w:val="00275F81"/>
    <w:rsid w:val="002761BE"/>
    <w:rsid w:val="0028004A"/>
    <w:rsid w:val="00281A77"/>
    <w:rsid w:val="00284816"/>
    <w:rsid w:val="002920D8"/>
    <w:rsid w:val="00292906"/>
    <w:rsid w:val="00292F25"/>
    <w:rsid w:val="002934BB"/>
    <w:rsid w:val="0029564C"/>
    <w:rsid w:val="00297818"/>
    <w:rsid w:val="002A0031"/>
    <w:rsid w:val="002A1180"/>
    <w:rsid w:val="002A20BC"/>
    <w:rsid w:val="002A48CA"/>
    <w:rsid w:val="002A4959"/>
    <w:rsid w:val="002A4A7B"/>
    <w:rsid w:val="002A75D8"/>
    <w:rsid w:val="002A7C29"/>
    <w:rsid w:val="002B07C9"/>
    <w:rsid w:val="002B2465"/>
    <w:rsid w:val="002B7D25"/>
    <w:rsid w:val="002C08B6"/>
    <w:rsid w:val="002C4906"/>
    <w:rsid w:val="002C65C5"/>
    <w:rsid w:val="002C6CC5"/>
    <w:rsid w:val="002D0F47"/>
    <w:rsid w:val="002D1430"/>
    <w:rsid w:val="002D1457"/>
    <w:rsid w:val="002D1754"/>
    <w:rsid w:val="002D1884"/>
    <w:rsid w:val="002D2B67"/>
    <w:rsid w:val="002D549D"/>
    <w:rsid w:val="002D5A90"/>
    <w:rsid w:val="002D69AF"/>
    <w:rsid w:val="002E2885"/>
    <w:rsid w:val="002E4699"/>
    <w:rsid w:val="002E492B"/>
    <w:rsid w:val="002E4C8B"/>
    <w:rsid w:val="002E5AB2"/>
    <w:rsid w:val="002F0EFA"/>
    <w:rsid w:val="002F120A"/>
    <w:rsid w:val="002F7B79"/>
    <w:rsid w:val="002F7E98"/>
    <w:rsid w:val="0030035D"/>
    <w:rsid w:val="00301B11"/>
    <w:rsid w:val="00301C1E"/>
    <w:rsid w:val="00307816"/>
    <w:rsid w:val="003108B6"/>
    <w:rsid w:val="00313540"/>
    <w:rsid w:val="0031665C"/>
    <w:rsid w:val="00327B3B"/>
    <w:rsid w:val="00327ED9"/>
    <w:rsid w:val="00327FA4"/>
    <w:rsid w:val="00330431"/>
    <w:rsid w:val="0033071D"/>
    <w:rsid w:val="00332CA7"/>
    <w:rsid w:val="00333F79"/>
    <w:rsid w:val="0034002C"/>
    <w:rsid w:val="00344D25"/>
    <w:rsid w:val="00345A41"/>
    <w:rsid w:val="0035011C"/>
    <w:rsid w:val="0035077D"/>
    <w:rsid w:val="003526C0"/>
    <w:rsid w:val="0035468E"/>
    <w:rsid w:val="00354AA5"/>
    <w:rsid w:val="00354E8F"/>
    <w:rsid w:val="003552D9"/>
    <w:rsid w:val="003559BF"/>
    <w:rsid w:val="00357A94"/>
    <w:rsid w:val="00360462"/>
    <w:rsid w:val="0036420A"/>
    <w:rsid w:val="00364E55"/>
    <w:rsid w:val="003662E1"/>
    <w:rsid w:val="003664D9"/>
    <w:rsid w:val="00367603"/>
    <w:rsid w:val="0037046F"/>
    <w:rsid w:val="003726AD"/>
    <w:rsid w:val="00374909"/>
    <w:rsid w:val="0037519A"/>
    <w:rsid w:val="003757E1"/>
    <w:rsid w:val="003767A5"/>
    <w:rsid w:val="00376C8D"/>
    <w:rsid w:val="00380384"/>
    <w:rsid w:val="00381B9F"/>
    <w:rsid w:val="00387C20"/>
    <w:rsid w:val="00387E11"/>
    <w:rsid w:val="00390489"/>
    <w:rsid w:val="0039181C"/>
    <w:rsid w:val="00392EC6"/>
    <w:rsid w:val="00396C58"/>
    <w:rsid w:val="003A0909"/>
    <w:rsid w:val="003A0F89"/>
    <w:rsid w:val="003A45B0"/>
    <w:rsid w:val="003A4FF6"/>
    <w:rsid w:val="003A514B"/>
    <w:rsid w:val="003A5B52"/>
    <w:rsid w:val="003A5C16"/>
    <w:rsid w:val="003B038E"/>
    <w:rsid w:val="003B3591"/>
    <w:rsid w:val="003B3DB6"/>
    <w:rsid w:val="003B3DD2"/>
    <w:rsid w:val="003B5E32"/>
    <w:rsid w:val="003B65D3"/>
    <w:rsid w:val="003B689C"/>
    <w:rsid w:val="003B6B65"/>
    <w:rsid w:val="003C127B"/>
    <w:rsid w:val="003C2F16"/>
    <w:rsid w:val="003C4B24"/>
    <w:rsid w:val="003C5D7D"/>
    <w:rsid w:val="003C5F41"/>
    <w:rsid w:val="003D1C40"/>
    <w:rsid w:val="003D2DB6"/>
    <w:rsid w:val="003D37AA"/>
    <w:rsid w:val="003D4CBD"/>
    <w:rsid w:val="003D6BC9"/>
    <w:rsid w:val="003E03A4"/>
    <w:rsid w:val="003E08A5"/>
    <w:rsid w:val="003E118D"/>
    <w:rsid w:val="003E161B"/>
    <w:rsid w:val="003E4141"/>
    <w:rsid w:val="003E4ECE"/>
    <w:rsid w:val="003E66D8"/>
    <w:rsid w:val="003F17B9"/>
    <w:rsid w:val="003F401C"/>
    <w:rsid w:val="003F595B"/>
    <w:rsid w:val="003F620C"/>
    <w:rsid w:val="003F7EB5"/>
    <w:rsid w:val="004002F6"/>
    <w:rsid w:val="004012C8"/>
    <w:rsid w:val="00401C21"/>
    <w:rsid w:val="00405342"/>
    <w:rsid w:val="00407292"/>
    <w:rsid w:val="00407CB8"/>
    <w:rsid w:val="004104AD"/>
    <w:rsid w:val="004115E1"/>
    <w:rsid w:val="004118A9"/>
    <w:rsid w:val="004125CA"/>
    <w:rsid w:val="00412B58"/>
    <w:rsid w:val="004143A2"/>
    <w:rsid w:val="004152A6"/>
    <w:rsid w:val="004155B8"/>
    <w:rsid w:val="00415E23"/>
    <w:rsid w:val="004168CB"/>
    <w:rsid w:val="00417F07"/>
    <w:rsid w:val="00421C86"/>
    <w:rsid w:val="00421E51"/>
    <w:rsid w:val="00425D2D"/>
    <w:rsid w:val="00426FB0"/>
    <w:rsid w:val="00427964"/>
    <w:rsid w:val="00434CBC"/>
    <w:rsid w:val="0043509E"/>
    <w:rsid w:val="004358CD"/>
    <w:rsid w:val="00437EDF"/>
    <w:rsid w:val="00444AFF"/>
    <w:rsid w:val="00450CAC"/>
    <w:rsid w:val="0045187E"/>
    <w:rsid w:val="00453988"/>
    <w:rsid w:val="00457A88"/>
    <w:rsid w:val="00457E9D"/>
    <w:rsid w:val="00463FE6"/>
    <w:rsid w:val="004650BB"/>
    <w:rsid w:val="004718A2"/>
    <w:rsid w:val="004737FE"/>
    <w:rsid w:val="00475724"/>
    <w:rsid w:val="0047703C"/>
    <w:rsid w:val="004774CA"/>
    <w:rsid w:val="004802FB"/>
    <w:rsid w:val="00483023"/>
    <w:rsid w:val="00483326"/>
    <w:rsid w:val="00483C14"/>
    <w:rsid w:val="00485459"/>
    <w:rsid w:val="004855DF"/>
    <w:rsid w:val="004936D3"/>
    <w:rsid w:val="00494E5B"/>
    <w:rsid w:val="00496C29"/>
    <w:rsid w:val="00497E51"/>
    <w:rsid w:val="00497EF8"/>
    <w:rsid w:val="004A0321"/>
    <w:rsid w:val="004A041F"/>
    <w:rsid w:val="004A4227"/>
    <w:rsid w:val="004A45D1"/>
    <w:rsid w:val="004A6C01"/>
    <w:rsid w:val="004A7149"/>
    <w:rsid w:val="004B1AD6"/>
    <w:rsid w:val="004B1B9D"/>
    <w:rsid w:val="004B1D88"/>
    <w:rsid w:val="004B1D9B"/>
    <w:rsid w:val="004B2B21"/>
    <w:rsid w:val="004B66C1"/>
    <w:rsid w:val="004B6C0B"/>
    <w:rsid w:val="004B6F76"/>
    <w:rsid w:val="004B79F5"/>
    <w:rsid w:val="004C1785"/>
    <w:rsid w:val="004C2B27"/>
    <w:rsid w:val="004D21C6"/>
    <w:rsid w:val="004D27BE"/>
    <w:rsid w:val="004D3EAF"/>
    <w:rsid w:val="004D4125"/>
    <w:rsid w:val="004D440B"/>
    <w:rsid w:val="004D6C94"/>
    <w:rsid w:val="004D710F"/>
    <w:rsid w:val="004E172B"/>
    <w:rsid w:val="004E2297"/>
    <w:rsid w:val="004E3F38"/>
    <w:rsid w:val="004E428F"/>
    <w:rsid w:val="004E793F"/>
    <w:rsid w:val="004E7F29"/>
    <w:rsid w:val="004F08EF"/>
    <w:rsid w:val="004F4077"/>
    <w:rsid w:val="004F4104"/>
    <w:rsid w:val="005002DA"/>
    <w:rsid w:val="00502DFE"/>
    <w:rsid w:val="00507256"/>
    <w:rsid w:val="00510D3C"/>
    <w:rsid w:val="0051119D"/>
    <w:rsid w:val="005124A4"/>
    <w:rsid w:val="00512CDD"/>
    <w:rsid w:val="00513F4E"/>
    <w:rsid w:val="005150E0"/>
    <w:rsid w:val="00515300"/>
    <w:rsid w:val="005223BB"/>
    <w:rsid w:val="00527CCB"/>
    <w:rsid w:val="00531E7D"/>
    <w:rsid w:val="005346E3"/>
    <w:rsid w:val="005366E5"/>
    <w:rsid w:val="00536E21"/>
    <w:rsid w:val="005370D9"/>
    <w:rsid w:val="00540F63"/>
    <w:rsid w:val="00544B84"/>
    <w:rsid w:val="0054555E"/>
    <w:rsid w:val="005501BD"/>
    <w:rsid w:val="005511EE"/>
    <w:rsid w:val="00553C64"/>
    <w:rsid w:val="005541B4"/>
    <w:rsid w:val="00554653"/>
    <w:rsid w:val="005552E3"/>
    <w:rsid w:val="00555F4C"/>
    <w:rsid w:val="00556748"/>
    <w:rsid w:val="005602D9"/>
    <w:rsid w:val="00560B1B"/>
    <w:rsid w:val="00561E9F"/>
    <w:rsid w:val="0056201F"/>
    <w:rsid w:val="005634F8"/>
    <w:rsid w:val="00563781"/>
    <w:rsid w:val="005649F7"/>
    <w:rsid w:val="0056502B"/>
    <w:rsid w:val="005650CD"/>
    <w:rsid w:val="005658E7"/>
    <w:rsid w:val="0056673D"/>
    <w:rsid w:val="005708C0"/>
    <w:rsid w:val="00570967"/>
    <w:rsid w:val="00571DF9"/>
    <w:rsid w:val="0057382E"/>
    <w:rsid w:val="0057442E"/>
    <w:rsid w:val="00577E92"/>
    <w:rsid w:val="005803BA"/>
    <w:rsid w:val="00584B51"/>
    <w:rsid w:val="0058590B"/>
    <w:rsid w:val="00585B14"/>
    <w:rsid w:val="0058771A"/>
    <w:rsid w:val="0059126A"/>
    <w:rsid w:val="005972AB"/>
    <w:rsid w:val="00597993"/>
    <w:rsid w:val="005A0712"/>
    <w:rsid w:val="005A27E6"/>
    <w:rsid w:val="005A3300"/>
    <w:rsid w:val="005A39D3"/>
    <w:rsid w:val="005A401A"/>
    <w:rsid w:val="005A7919"/>
    <w:rsid w:val="005B04B4"/>
    <w:rsid w:val="005B290F"/>
    <w:rsid w:val="005B3A7C"/>
    <w:rsid w:val="005B4C3A"/>
    <w:rsid w:val="005B5B8B"/>
    <w:rsid w:val="005B5F53"/>
    <w:rsid w:val="005B63D7"/>
    <w:rsid w:val="005C12E8"/>
    <w:rsid w:val="005C1992"/>
    <w:rsid w:val="005C79E2"/>
    <w:rsid w:val="005D1350"/>
    <w:rsid w:val="005D20AF"/>
    <w:rsid w:val="005D230E"/>
    <w:rsid w:val="005D2F34"/>
    <w:rsid w:val="005D2FF2"/>
    <w:rsid w:val="005D471D"/>
    <w:rsid w:val="005D4C3D"/>
    <w:rsid w:val="005D4C69"/>
    <w:rsid w:val="005D6219"/>
    <w:rsid w:val="005D758C"/>
    <w:rsid w:val="005E08A4"/>
    <w:rsid w:val="005E1BA2"/>
    <w:rsid w:val="005E2516"/>
    <w:rsid w:val="005E3131"/>
    <w:rsid w:val="005E60F3"/>
    <w:rsid w:val="005E6292"/>
    <w:rsid w:val="005E750E"/>
    <w:rsid w:val="005F0357"/>
    <w:rsid w:val="005F3B74"/>
    <w:rsid w:val="005F4A45"/>
    <w:rsid w:val="005F4B8A"/>
    <w:rsid w:val="005F4D42"/>
    <w:rsid w:val="005F51EB"/>
    <w:rsid w:val="005F7909"/>
    <w:rsid w:val="00600483"/>
    <w:rsid w:val="006014F4"/>
    <w:rsid w:val="00601C90"/>
    <w:rsid w:val="00603730"/>
    <w:rsid w:val="006059F8"/>
    <w:rsid w:val="006068AF"/>
    <w:rsid w:val="00611074"/>
    <w:rsid w:val="006128AF"/>
    <w:rsid w:val="006137AA"/>
    <w:rsid w:val="00613B17"/>
    <w:rsid w:val="00614725"/>
    <w:rsid w:val="00615EED"/>
    <w:rsid w:val="00616CEF"/>
    <w:rsid w:val="006175A0"/>
    <w:rsid w:val="00617930"/>
    <w:rsid w:val="0062244B"/>
    <w:rsid w:val="00622D09"/>
    <w:rsid w:val="00622F2B"/>
    <w:rsid w:val="0062315E"/>
    <w:rsid w:val="006250CB"/>
    <w:rsid w:val="006255FF"/>
    <w:rsid w:val="006260C6"/>
    <w:rsid w:val="006316DC"/>
    <w:rsid w:val="006341FB"/>
    <w:rsid w:val="0063519B"/>
    <w:rsid w:val="0063522B"/>
    <w:rsid w:val="00637176"/>
    <w:rsid w:val="00644636"/>
    <w:rsid w:val="006464F3"/>
    <w:rsid w:val="006501D2"/>
    <w:rsid w:val="00651695"/>
    <w:rsid w:val="00651927"/>
    <w:rsid w:val="006522CA"/>
    <w:rsid w:val="00652E0B"/>
    <w:rsid w:val="00654DE6"/>
    <w:rsid w:val="00657D6E"/>
    <w:rsid w:val="006629AD"/>
    <w:rsid w:val="00667D89"/>
    <w:rsid w:val="006700E1"/>
    <w:rsid w:val="00671DD9"/>
    <w:rsid w:val="00673EAE"/>
    <w:rsid w:val="00680F5A"/>
    <w:rsid w:val="0068113C"/>
    <w:rsid w:val="0068200D"/>
    <w:rsid w:val="0068294E"/>
    <w:rsid w:val="00683A10"/>
    <w:rsid w:val="00683D7F"/>
    <w:rsid w:val="00683F84"/>
    <w:rsid w:val="006845DA"/>
    <w:rsid w:val="006848E3"/>
    <w:rsid w:val="00685EC7"/>
    <w:rsid w:val="00685F0D"/>
    <w:rsid w:val="006864DC"/>
    <w:rsid w:val="006903B5"/>
    <w:rsid w:val="0069141D"/>
    <w:rsid w:val="00692426"/>
    <w:rsid w:val="00692FB3"/>
    <w:rsid w:val="00697114"/>
    <w:rsid w:val="006A1865"/>
    <w:rsid w:val="006A2634"/>
    <w:rsid w:val="006A2996"/>
    <w:rsid w:val="006A4422"/>
    <w:rsid w:val="006A4F6C"/>
    <w:rsid w:val="006A5417"/>
    <w:rsid w:val="006A5AEF"/>
    <w:rsid w:val="006A5CFD"/>
    <w:rsid w:val="006B0134"/>
    <w:rsid w:val="006B1DB7"/>
    <w:rsid w:val="006B5F26"/>
    <w:rsid w:val="006B6F2D"/>
    <w:rsid w:val="006B71CB"/>
    <w:rsid w:val="006B736B"/>
    <w:rsid w:val="006C307B"/>
    <w:rsid w:val="006C5775"/>
    <w:rsid w:val="006C664B"/>
    <w:rsid w:val="006D0B09"/>
    <w:rsid w:val="006D0CA7"/>
    <w:rsid w:val="006D3317"/>
    <w:rsid w:val="006D3E8D"/>
    <w:rsid w:val="006D4187"/>
    <w:rsid w:val="006D60B2"/>
    <w:rsid w:val="006D6188"/>
    <w:rsid w:val="006D6457"/>
    <w:rsid w:val="006D6DEE"/>
    <w:rsid w:val="006D7A47"/>
    <w:rsid w:val="006E1C48"/>
    <w:rsid w:val="006E3D6F"/>
    <w:rsid w:val="006E4ABF"/>
    <w:rsid w:val="006E5490"/>
    <w:rsid w:val="006E60C2"/>
    <w:rsid w:val="006E69F3"/>
    <w:rsid w:val="006E7D16"/>
    <w:rsid w:val="006F026D"/>
    <w:rsid w:val="006F0B3B"/>
    <w:rsid w:val="006F270F"/>
    <w:rsid w:val="006F2994"/>
    <w:rsid w:val="006F35A9"/>
    <w:rsid w:val="006F3C03"/>
    <w:rsid w:val="006F5386"/>
    <w:rsid w:val="006F750D"/>
    <w:rsid w:val="00701599"/>
    <w:rsid w:val="00702D12"/>
    <w:rsid w:val="00704203"/>
    <w:rsid w:val="0070471F"/>
    <w:rsid w:val="00706D36"/>
    <w:rsid w:val="00713D94"/>
    <w:rsid w:val="007147DC"/>
    <w:rsid w:val="00715579"/>
    <w:rsid w:val="007175EE"/>
    <w:rsid w:val="00717CA2"/>
    <w:rsid w:val="007218D8"/>
    <w:rsid w:val="007266EC"/>
    <w:rsid w:val="00731109"/>
    <w:rsid w:val="00731FD0"/>
    <w:rsid w:val="00743862"/>
    <w:rsid w:val="00744DB1"/>
    <w:rsid w:val="00747F67"/>
    <w:rsid w:val="00750081"/>
    <w:rsid w:val="00750D1A"/>
    <w:rsid w:val="00752472"/>
    <w:rsid w:val="0075588E"/>
    <w:rsid w:val="00757D25"/>
    <w:rsid w:val="00757E4C"/>
    <w:rsid w:val="00760F5B"/>
    <w:rsid w:val="00761CEA"/>
    <w:rsid w:val="00763529"/>
    <w:rsid w:val="0076370D"/>
    <w:rsid w:val="00765035"/>
    <w:rsid w:val="007651D6"/>
    <w:rsid w:val="00765860"/>
    <w:rsid w:val="00766C96"/>
    <w:rsid w:val="0076796F"/>
    <w:rsid w:val="007711C2"/>
    <w:rsid w:val="00771F5F"/>
    <w:rsid w:val="00774EBD"/>
    <w:rsid w:val="00780394"/>
    <w:rsid w:val="00780496"/>
    <w:rsid w:val="00781535"/>
    <w:rsid w:val="007819AE"/>
    <w:rsid w:val="00782FFC"/>
    <w:rsid w:val="007832C8"/>
    <w:rsid w:val="0078582F"/>
    <w:rsid w:val="0078584D"/>
    <w:rsid w:val="00786124"/>
    <w:rsid w:val="00787831"/>
    <w:rsid w:val="007906D9"/>
    <w:rsid w:val="00791BE6"/>
    <w:rsid w:val="00791FFA"/>
    <w:rsid w:val="00792A1D"/>
    <w:rsid w:val="007A11D5"/>
    <w:rsid w:val="007A2386"/>
    <w:rsid w:val="007A3BAC"/>
    <w:rsid w:val="007A4A85"/>
    <w:rsid w:val="007B17A1"/>
    <w:rsid w:val="007B223F"/>
    <w:rsid w:val="007B248C"/>
    <w:rsid w:val="007B2912"/>
    <w:rsid w:val="007B2988"/>
    <w:rsid w:val="007B472D"/>
    <w:rsid w:val="007B485B"/>
    <w:rsid w:val="007B489C"/>
    <w:rsid w:val="007B55A5"/>
    <w:rsid w:val="007B5E02"/>
    <w:rsid w:val="007C0EC7"/>
    <w:rsid w:val="007C13D8"/>
    <w:rsid w:val="007C208A"/>
    <w:rsid w:val="007C2F5F"/>
    <w:rsid w:val="007C3076"/>
    <w:rsid w:val="007C43E3"/>
    <w:rsid w:val="007C5C3B"/>
    <w:rsid w:val="007C5EA6"/>
    <w:rsid w:val="007C6F1A"/>
    <w:rsid w:val="007D0B9C"/>
    <w:rsid w:val="007D28FE"/>
    <w:rsid w:val="007D410A"/>
    <w:rsid w:val="007D4895"/>
    <w:rsid w:val="007D55BF"/>
    <w:rsid w:val="007D69B5"/>
    <w:rsid w:val="007E0355"/>
    <w:rsid w:val="007E0EA1"/>
    <w:rsid w:val="007E152F"/>
    <w:rsid w:val="007E6AD7"/>
    <w:rsid w:val="007E775E"/>
    <w:rsid w:val="007F0967"/>
    <w:rsid w:val="007F1027"/>
    <w:rsid w:val="007F2C7B"/>
    <w:rsid w:val="007F535F"/>
    <w:rsid w:val="007F66C5"/>
    <w:rsid w:val="007F7104"/>
    <w:rsid w:val="008013B4"/>
    <w:rsid w:val="008034C1"/>
    <w:rsid w:val="00804EF0"/>
    <w:rsid w:val="008053CC"/>
    <w:rsid w:val="008062A5"/>
    <w:rsid w:val="00806F25"/>
    <w:rsid w:val="008135A9"/>
    <w:rsid w:val="00816BDA"/>
    <w:rsid w:val="00817635"/>
    <w:rsid w:val="00824714"/>
    <w:rsid w:val="0082682D"/>
    <w:rsid w:val="00827B6A"/>
    <w:rsid w:val="00835AE2"/>
    <w:rsid w:val="008416EB"/>
    <w:rsid w:val="0084318A"/>
    <w:rsid w:val="008436DD"/>
    <w:rsid w:val="008437BF"/>
    <w:rsid w:val="008444F3"/>
    <w:rsid w:val="008465F4"/>
    <w:rsid w:val="00847EED"/>
    <w:rsid w:val="00852BAB"/>
    <w:rsid w:val="00852E2D"/>
    <w:rsid w:val="008530EE"/>
    <w:rsid w:val="008568BA"/>
    <w:rsid w:val="00860AFF"/>
    <w:rsid w:val="008610F6"/>
    <w:rsid w:val="0086232F"/>
    <w:rsid w:val="0086506A"/>
    <w:rsid w:val="0086578B"/>
    <w:rsid w:val="00865A77"/>
    <w:rsid w:val="00865CAD"/>
    <w:rsid w:val="008667D9"/>
    <w:rsid w:val="00870AE1"/>
    <w:rsid w:val="00871FDE"/>
    <w:rsid w:val="008750A5"/>
    <w:rsid w:val="00875109"/>
    <w:rsid w:val="008766FA"/>
    <w:rsid w:val="00882AD6"/>
    <w:rsid w:val="0089116C"/>
    <w:rsid w:val="008923F8"/>
    <w:rsid w:val="008926E9"/>
    <w:rsid w:val="00893F9C"/>
    <w:rsid w:val="008944B2"/>
    <w:rsid w:val="008947B7"/>
    <w:rsid w:val="00895DBC"/>
    <w:rsid w:val="00895EC7"/>
    <w:rsid w:val="00896124"/>
    <w:rsid w:val="008A1BEE"/>
    <w:rsid w:val="008A3668"/>
    <w:rsid w:val="008A3DBC"/>
    <w:rsid w:val="008A5C8D"/>
    <w:rsid w:val="008A6F3E"/>
    <w:rsid w:val="008A7C27"/>
    <w:rsid w:val="008B0A7E"/>
    <w:rsid w:val="008B6271"/>
    <w:rsid w:val="008B7489"/>
    <w:rsid w:val="008C1679"/>
    <w:rsid w:val="008C17FC"/>
    <w:rsid w:val="008C6BA7"/>
    <w:rsid w:val="008D078E"/>
    <w:rsid w:val="008D226B"/>
    <w:rsid w:val="008D3FA0"/>
    <w:rsid w:val="008D5081"/>
    <w:rsid w:val="008D7057"/>
    <w:rsid w:val="008E00F7"/>
    <w:rsid w:val="008E0A18"/>
    <w:rsid w:val="008E3F2B"/>
    <w:rsid w:val="008E5F94"/>
    <w:rsid w:val="008F0B1B"/>
    <w:rsid w:val="008F0C03"/>
    <w:rsid w:val="008F1F61"/>
    <w:rsid w:val="008F3A93"/>
    <w:rsid w:val="008F49FA"/>
    <w:rsid w:val="00900690"/>
    <w:rsid w:val="00901B20"/>
    <w:rsid w:val="00902287"/>
    <w:rsid w:val="00902B71"/>
    <w:rsid w:val="00902FFE"/>
    <w:rsid w:val="009042B3"/>
    <w:rsid w:val="00904669"/>
    <w:rsid w:val="00905C4F"/>
    <w:rsid w:val="00906297"/>
    <w:rsid w:val="00910084"/>
    <w:rsid w:val="0091127B"/>
    <w:rsid w:val="00912B23"/>
    <w:rsid w:val="009147C9"/>
    <w:rsid w:val="00921A9F"/>
    <w:rsid w:val="00922ED7"/>
    <w:rsid w:val="009236D2"/>
    <w:rsid w:val="009240F8"/>
    <w:rsid w:val="009265DE"/>
    <w:rsid w:val="00926FA0"/>
    <w:rsid w:val="00927592"/>
    <w:rsid w:val="0093050F"/>
    <w:rsid w:val="009321FE"/>
    <w:rsid w:val="00933117"/>
    <w:rsid w:val="00933F06"/>
    <w:rsid w:val="009343F1"/>
    <w:rsid w:val="00934D4A"/>
    <w:rsid w:val="0093536B"/>
    <w:rsid w:val="00936FB6"/>
    <w:rsid w:val="0094006F"/>
    <w:rsid w:val="00941C0B"/>
    <w:rsid w:val="00941EE8"/>
    <w:rsid w:val="0094327D"/>
    <w:rsid w:val="009438E7"/>
    <w:rsid w:val="0094509C"/>
    <w:rsid w:val="0094578A"/>
    <w:rsid w:val="009458EF"/>
    <w:rsid w:val="00946A48"/>
    <w:rsid w:val="00950280"/>
    <w:rsid w:val="00950929"/>
    <w:rsid w:val="00955778"/>
    <w:rsid w:val="00955FC5"/>
    <w:rsid w:val="00957AD0"/>
    <w:rsid w:val="009606E7"/>
    <w:rsid w:val="009607E4"/>
    <w:rsid w:val="00965561"/>
    <w:rsid w:val="00965CA4"/>
    <w:rsid w:val="00966102"/>
    <w:rsid w:val="009673F5"/>
    <w:rsid w:val="00974539"/>
    <w:rsid w:val="00976122"/>
    <w:rsid w:val="009768DE"/>
    <w:rsid w:val="00985053"/>
    <w:rsid w:val="0098598D"/>
    <w:rsid w:val="00986833"/>
    <w:rsid w:val="00986D85"/>
    <w:rsid w:val="0099000C"/>
    <w:rsid w:val="00991CBF"/>
    <w:rsid w:val="009926FF"/>
    <w:rsid w:val="009A1FC6"/>
    <w:rsid w:val="009A3040"/>
    <w:rsid w:val="009A3937"/>
    <w:rsid w:val="009A66EE"/>
    <w:rsid w:val="009B02C7"/>
    <w:rsid w:val="009B147D"/>
    <w:rsid w:val="009B2042"/>
    <w:rsid w:val="009B2789"/>
    <w:rsid w:val="009B41D4"/>
    <w:rsid w:val="009B480F"/>
    <w:rsid w:val="009B5521"/>
    <w:rsid w:val="009B75EC"/>
    <w:rsid w:val="009B7A43"/>
    <w:rsid w:val="009C0020"/>
    <w:rsid w:val="009C0C66"/>
    <w:rsid w:val="009C4330"/>
    <w:rsid w:val="009C6C7F"/>
    <w:rsid w:val="009C6D9B"/>
    <w:rsid w:val="009C76B9"/>
    <w:rsid w:val="009D16E3"/>
    <w:rsid w:val="009D1904"/>
    <w:rsid w:val="009D29E4"/>
    <w:rsid w:val="009D2AF3"/>
    <w:rsid w:val="009D458C"/>
    <w:rsid w:val="009D4F8F"/>
    <w:rsid w:val="009D5A41"/>
    <w:rsid w:val="009D5CC5"/>
    <w:rsid w:val="009E00F6"/>
    <w:rsid w:val="009E0746"/>
    <w:rsid w:val="009E30A2"/>
    <w:rsid w:val="009E4E53"/>
    <w:rsid w:val="009E5758"/>
    <w:rsid w:val="009E7338"/>
    <w:rsid w:val="009E7BAF"/>
    <w:rsid w:val="009F0133"/>
    <w:rsid w:val="009F0341"/>
    <w:rsid w:val="009F1166"/>
    <w:rsid w:val="009F1428"/>
    <w:rsid w:val="009F3125"/>
    <w:rsid w:val="009F5009"/>
    <w:rsid w:val="009F66E0"/>
    <w:rsid w:val="009F6774"/>
    <w:rsid w:val="009F6C84"/>
    <w:rsid w:val="009F73F9"/>
    <w:rsid w:val="00A00369"/>
    <w:rsid w:val="00A00888"/>
    <w:rsid w:val="00A011B3"/>
    <w:rsid w:val="00A01783"/>
    <w:rsid w:val="00A01D36"/>
    <w:rsid w:val="00A03A93"/>
    <w:rsid w:val="00A03F54"/>
    <w:rsid w:val="00A06555"/>
    <w:rsid w:val="00A0684C"/>
    <w:rsid w:val="00A06906"/>
    <w:rsid w:val="00A07615"/>
    <w:rsid w:val="00A12FF0"/>
    <w:rsid w:val="00A1378C"/>
    <w:rsid w:val="00A13847"/>
    <w:rsid w:val="00A1563F"/>
    <w:rsid w:val="00A15EE6"/>
    <w:rsid w:val="00A16ABF"/>
    <w:rsid w:val="00A16B03"/>
    <w:rsid w:val="00A22FD0"/>
    <w:rsid w:val="00A23EC3"/>
    <w:rsid w:val="00A24EC0"/>
    <w:rsid w:val="00A2587B"/>
    <w:rsid w:val="00A27177"/>
    <w:rsid w:val="00A30114"/>
    <w:rsid w:val="00A32231"/>
    <w:rsid w:val="00A32A40"/>
    <w:rsid w:val="00A3557B"/>
    <w:rsid w:val="00A36080"/>
    <w:rsid w:val="00A372F7"/>
    <w:rsid w:val="00A3780B"/>
    <w:rsid w:val="00A37D63"/>
    <w:rsid w:val="00A4209D"/>
    <w:rsid w:val="00A46004"/>
    <w:rsid w:val="00A4649A"/>
    <w:rsid w:val="00A478CB"/>
    <w:rsid w:val="00A534C3"/>
    <w:rsid w:val="00A53B70"/>
    <w:rsid w:val="00A564FB"/>
    <w:rsid w:val="00A56556"/>
    <w:rsid w:val="00A61D27"/>
    <w:rsid w:val="00A623E1"/>
    <w:rsid w:val="00A62F77"/>
    <w:rsid w:val="00A639CC"/>
    <w:rsid w:val="00A66094"/>
    <w:rsid w:val="00A66388"/>
    <w:rsid w:val="00A6670E"/>
    <w:rsid w:val="00A66B2A"/>
    <w:rsid w:val="00A67263"/>
    <w:rsid w:val="00A736F1"/>
    <w:rsid w:val="00A73C02"/>
    <w:rsid w:val="00A778B5"/>
    <w:rsid w:val="00A77BDD"/>
    <w:rsid w:val="00A813FB"/>
    <w:rsid w:val="00A83955"/>
    <w:rsid w:val="00A84B6E"/>
    <w:rsid w:val="00A87AD9"/>
    <w:rsid w:val="00A904D3"/>
    <w:rsid w:val="00A908C0"/>
    <w:rsid w:val="00A9134D"/>
    <w:rsid w:val="00A926AC"/>
    <w:rsid w:val="00A93356"/>
    <w:rsid w:val="00A936E7"/>
    <w:rsid w:val="00A94D5D"/>
    <w:rsid w:val="00A95581"/>
    <w:rsid w:val="00A956F1"/>
    <w:rsid w:val="00A97D11"/>
    <w:rsid w:val="00AA126A"/>
    <w:rsid w:val="00AA28AC"/>
    <w:rsid w:val="00AA296F"/>
    <w:rsid w:val="00AA4DB4"/>
    <w:rsid w:val="00AA6B94"/>
    <w:rsid w:val="00AA77EF"/>
    <w:rsid w:val="00AA79DD"/>
    <w:rsid w:val="00AA7D4A"/>
    <w:rsid w:val="00AB38B4"/>
    <w:rsid w:val="00AB4127"/>
    <w:rsid w:val="00AB44E3"/>
    <w:rsid w:val="00AB583F"/>
    <w:rsid w:val="00AB7936"/>
    <w:rsid w:val="00AC0269"/>
    <w:rsid w:val="00AC0B25"/>
    <w:rsid w:val="00AC21A5"/>
    <w:rsid w:val="00AC292D"/>
    <w:rsid w:val="00AC29D6"/>
    <w:rsid w:val="00AC2F36"/>
    <w:rsid w:val="00AC557F"/>
    <w:rsid w:val="00AC5A55"/>
    <w:rsid w:val="00AC73A1"/>
    <w:rsid w:val="00AD1B9F"/>
    <w:rsid w:val="00AD3C99"/>
    <w:rsid w:val="00AD5CED"/>
    <w:rsid w:val="00AE0092"/>
    <w:rsid w:val="00AE0210"/>
    <w:rsid w:val="00AE1A00"/>
    <w:rsid w:val="00AE2028"/>
    <w:rsid w:val="00AE236B"/>
    <w:rsid w:val="00AE490C"/>
    <w:rsid w:val="00AE5056"/>
    <w:rsid w:val="00AE512C"/>
    <w:rsid w:val="00AE7F25"/>
    <w:rsid w:val="00AF0FC4"/>
    <w:rsid w:val="00AF1C36"/>
    <w:rsid w:val="00AF3857"/>
    <w:rsid w:val="00AF73A9"/>
    <w:rsid w:val="00B01E04"/>
    <w:rsid w:val="00B048EE"/>
    <w:rsid w:val="00B04DE2"/>
    <w:rsid w:val="00B052A2"/>
    <w:rsid w:val="00B060A8"/>
    <w:rsid w:val="00B077CD"/>
    <w:rsid w:val="00B10712"/>
    <w:rsid w:val="00B134EC"/>
    <w:rsid w:val="00B13908"/>
    <w:rsid w:val="00B14084"/>
    <w:rsid w:val="00B1636D"/>
    <w:rsid w:val="00B16F0C"/>
    <w:rsid w:val="00B172AF"/>
    <w:rsid w:val="00B241A2"/>
    <w:rsid w:val="00B24BBC"/>
    <w:rsid w:val="00B27E5C"/>
    <w:rsid w:val="00B31026"/>
    <w:rsid w:val="00B32B0F"/>
    <w:rsid w:val="00B337C5"/>
    <w:rsid w:val="00B35C84"/>
    <w:rsid w:val="00B35E49"/>
    <w:rsid w:val="00B40F37"/>
    <w:rsid w:val="00B427ED"/>
    <w:rsid w:val="00B42A93"/>
    <w:rsid w:val="00B42F51"/>
    <w:rsid w:val="00B4448B"/>
    <w:rsid w:val="00B45B38"/>
    <w:rsid w:val="00B5074C"/>
    <w:rsid w:val="00B5090C"/>
    <w:rsid w:val="00B50C4B"/>
    <w:rsid w:val="00B51A62"/>
    <w:rsid w:val="00B53214"/>
    <w:rsid w:val="00B555C1"/>
    <w:rsid w:val="00B558D9"/>
    <w:rsid w:val="00B55C69"/>
    <w:rsid w:val="00B5639A"/>
    <w:rsid w:val="00B611AE"/>
    <w:rsid w:val="00B6235B"/>
    <w:rsid w:val="00B62BBC"/>
    <w:rsid w:val="00B63690"/>
    <w:rsid w:val="00B63AD8"/>
    <w:rsid w:val="00B63FB5"/>
    <w:rsid w:val="00B6515C"/>
    <w:rsid w:val="00B71692"/>
    <w:rsid w:val="00B7371A"/>
    <w:rsid w:val="00B73936"/>
    <w:rsid w:val="00B741AC"/>
    <w:rsid w:val="00B742A7"/>
    <w:rsid w:val="00B7491D"/>
    <w:rsid w:val="00B7708F"/>
    <w:rsid w:val="00B81A09"/>
    <w:rsid w:val="00B820F3"/>
    <w:rsid w:val="00B8239D"/>
    <w:rsid w:val="00B82FF3"/>
    <w:rsid w:val="00B83335"/>
    <w:rsid w:val="00B8352A"/>
    <w:rsid w:val="00B8477C"/>
    <w:rsid w:val="00B84797"/>
    <w:rsid w:val="00B84DF6"/>
    <w:rsid w:val="00B859A0"/>
    <w:rsid w:val="00B86087"/>
    <w:rsid w:val="00B86D15"/>
    <w:rsid w:val="00B871A8"/>
    <w:rsid w:val="00B87F5F"/>
    <w:rsid w:val="00B90F02"/>
    <w:rsid w:val="00B9233C"/>
    <w:rsid w:val="00B936CE"/>
    <w:rsid w:val="00B94393"/>
    <w:rsid w:val="00B972E3"/>
    <w:rsid w:val="00BA0F8A"/>
    <w:rsid w:val="00BA62C7"/>
    <w:rsid w:val="00BA64A7"/>
    <w:rsid w:val="00BA6C5C"/>
    <w:rsid w:val="00BA70CF"/>
    <w:rsid w:val="00BB0F7C"/>
    <w:rsid w:val="00BB13A5"/>
    <w:rsid w:val="00BB19BA"/>
    <w:rsid w:val="00BB20D8"/>
    <w:rsid w:val="00BB2E84"/>
    <w:rsid w:val="00BB2F96"/>
    <w:rsid w:val="00BB532D"/>
    <w:rsid w:val="00BB543B"/>
    <w:rsid w:val="00BB663B"/>
    <w:rsid w:val="00BB6791"/>
    <w:rsid w:val="00BB6F20"/>
    <w:rsid w:val="00BC3144"/>
    <w:rsid w:val="00BC329D"/>
    <w:rsid w:val="00BC33CD"/>
    <w:rsid w:val="00BC3485"/>
    <w:rsid w:val="00BC4EE2"/>
    <w:rsid w:val="00BC5803"/>
    <w:rsid w:val="00BC5D3D"/>
    <w:rsid w:val="00BC5E5F"/>
    <w:rsid w:val="00BC6C66"/>
    <w:rsid w:val="00BD1303"/>
    <w:rsid w:val="00BD24E6"/>
    <w:rsid w:val="00BD2A3D"/>
    <w:rsid w:val="00BE040B"/>
    <w:rsid w:val="00BE19E4"/>
    <w:rsid w:val="00BE237F"/>
    <w:rsid w:val="00BE32A9"/>
    <w:rsid w:val="00BE6EB3"/>
    <w:rsid w:val="00BE7DAC"/>
    <w:rsid w:val="00BF0102"/>
    <w:rsid w:val="00BF1548"/>
    <w:rsid w:val="00BF259A"/>
    <w:rsid w:val="00BF2D89"/>
    <w:rsid w:val="00BF4238"/>
    <w:rsid w:val="00BF4CDD"/>
    <w:rsid w:val="00BF5FFE"/>
    <w:rsid w:val="00BF6C0C"/>
    <w:rsid w:val="00C013A8"/>
    <w:rsid w:val="00C03BCA"/>
    <w:rsid w:val="00C03D2B"/>
    <w:rsid w:val="00C04F04"/>
    <w:rsid w:val="00C052C8"/>
    <w:rsid w:val="00C05BC6"/>
    <w:rsid w:val="00C06F1E"/>
    <w:rsid w:val="00C07C35"/>
    <w:rsid w:val="00C11DEA"/>
    <w:rsid w:val="00C12CD8"/>
    <w:rsid w:val="00C14EDB"/>
    <w:rsid w:val="00C15454"/>
    <w:rsid w:val="00C16FE7"/>
    <w:rsid w:val="00C20581"/>
    <w:rsid w:val="00C21522"/>
    <w:rsid w:val="00C2195A"/>
    <w:rsid w:val="00C22C37"/>
    <w:rsid w:val="00C24F22"/>
    <w:rsid w:val="00C25020"/>
    <w:rsid w:val="00C256B4"/>
    <w:rsid w:val="00C2630C"/>
    <w:rsid w:val="00C26C9A"/>
    <w:rsid w:val="00C3467D"/>
    <w:rsid w:val="00C3719D"/>
    <w:rsid w:val="00C3789D"/>
    <w:rsid w:val="00C4203C"/>
    <w:rsid w:val="00C45C14"/>
    <w:rsid w:val="00C517E5"/>
    <w:rsid w:val="00C52DE9"/>
    <w:rsid w:val="00C5659F"/>
    <w:rsid w:val="00C61CA5"/>
    <w:rsid w:val="00C623C7"/>
    <w:rsid w:val="00C63B82"/>
    <w:rsid w:val="00C64856"/>
    <w:rsid w:val="00C64930"/>
    <w:rsid w:val="00C70B72"/>
    <w:rsid w:val="00C71655"/>
    <w:rsid w:val="00C71D85"/>
    <w:rsid w:val="00C7284C"/>
    <w:rsid w:val="00C73A56"/>
    <w:rsid w:val="00C74A7B"/>
    <w:rsid w:val="00C750EC"/>
    <w:rsid w:val="00C829F8"/>
    <w:rsid w:val="00C833CD"/>
    <w:rsid w:val="00C84442"/>
    <w:rsid w:val="00C87D02"/>
    <w:rsid w:val="00C911B7"/>
    <w:rsid w:val="00C94A84"/>
    <w:rsid w:val="00C96313"/>
    <w:rsid w:val="00C96FE4"/>
    <w:rsid w:val="00C97A41"/>
    <w:rsid w:val="00CA1233"/>
    <w:rsid w:val="00CA3E81"/>
    <w:rsid w:val="00CA585F"/>
    <w:rsid w:val="00CA6FF4"/>
    <w:rsid w:val="00CB0513"/>
    <w:rsid w:val="00CB1D78"/>
    <w:rsid w:val="00CB20C1"/>
    <w:rsid w:val="00CB51FE"/>
    <w:rsid w:val="00CB74CD"/>
    <w:rsid w:val="00CC1825"/>
    <w:rsid w:val="00CC356D"/>
    <w:rsid w:val="00CC3F30"/>
    <w:rsid w:val="00CC45F4"/>
    <w:rsid w:val="00CC63BF"/>
    <w:rsid w:val="00CC718F"/>
    <w:rsid w:val="00CD3F36"/>
    <w:rsid w:val="00CD4D3C"/>
    <w:rsid w:val="00CD4F69"/>
    <w:rsid w:val="00CD5EFF"/>
    <w:rsid w:val="00CE05F1"/>
    <w:rsid w:val="00CE063A"/>
    <w:rsid w:val="00CE07A5"/>
    <w:rsid w:val="00CE23BB"/>
    <w:rsid w:val="00CF0682"/>
    <w:rsid w:val="00CF3D54"/>
    <w:rsid w:val="00CF73F5"/>
    <w:rsid w:val="00CF75AC"/>
    <w:rsid w:val="00CF78A2"/>
    <w:rsid w:val="00D01A3B"/>
    <w:rsid w:val="00D03381"/>
    <w:rsid w:val="00D051E6"/>
    <w:rsid w:val="00D0522A"/>
    <w:rsid w:val="00D056A0"/>
    <w:rsid w:val="00D0682D"/>
    <w:rsid w:val="00D071C9"/>
    <w:rsid w:val="00D07D8D"/>
    <w:rsid w:val="00D108E6"/>
    <w:rsid w:val="00D10C1E"/>
    <w:rsid w:val="00D12DFB"/>
    <w:rsid w:val="00D140D0"/>
    <w:rsid w:val="00D14DA6"/>
    <w:rsid w:val="00D201BA"/>
    <w:rsid w:val="00D2088B"/>
    <w:rsid w:val="00D26886"/>
    <w:rsid w:val="00D26D6F"/>
    <w:rsid w:val="00D30A69"/>
    <w:rsid w:val="00D321D6"/>
    <w:rsid w:val="00D3298B"/>
    <w:rsid w:val="00D32E5D"/>
    <w:rsid w:val="00D33CAB"/>
    <w:rsid w:val="00D34FF4"/>
    <w:rsid w:val="00D36904"/>
    <w:rsid w:val="00D37162"/>
    <w:rsid w:val="00D4184F"/>
    <w:rsid w:val="00D43B38"/>
    <w:rsid w:val="00D44EBE"/>
    <w:rsid w:val="00D470A7"/>
    <w:rsid w:val="00D52735"/>
    <w:rsid w:val="00D528B5"/>
    <w:rsid w:val="00D540D1"/>
    <w:rsid w:val="00D5439C"/>
    <w:rsid w:val="00D62BBA"/>
    <w:rsid w:val="00D65C81"/>
    <w:rsid w:val="00D668D0"/>
    <w:rsid w:val="00D7046D"/>
    <w:rsid w:val="00D7162B"/>
    <w:rsid w:val="00D7342E"/>
    <w:rsid w:val="00D73A87"/>
    <w:rsid w:val="00D73B2E"/>
    <w:rsid w:val="00D73FA0"/>
    <w:rsid w:val="00D748E6"/>
    <w:rsid w:val="00D7574A"/>
    <w:rsid w:val="00D776D9"/>
    <w:rsid w:val="00D810E4"/>
    <w:rsid w:val="00D8231B"/>
    <w:rsid w:val="00D840D6"/>
    <w:rsid w:val="00D861CE"/>
    <w:rsid w:val="00D8709E"/>
    <w:rsid w:val="00D875F9"/>
    <w:rsid w:val="00D87889"/>
    <w:rsid w:val="00D87953"/>
    <w:rsid w:val="00D9312D"/>
    <w:rsid w:val="00D9514A"/>
    <w:rsid w:val="00D9590F"/>
    <w:rsid w:val="00D9646E"/>
    <w:rsid w:val="00D9650C"/>
    <w:rsid w:val="00DA62C8"/>
    <w:rsid w:val="00DB462E"/>
    <w:rsid w:val="00DB4E43"/>
    <w:rsid w:val="00DB58D2"/>
    <w:rsid w:val="00DB5D3C"/>
    <w:rsid w:val="00DB6436"/>
    <w:rsid w:val="00DC149D"/>
    <w:rsid w:val="00DC214C"/>
    <w:rsid w:val="00DC3882"/>
    <w:rsid w:val="00DC7B61"/>
    <w:rsid w:val="00DC7DE4"/>
    <w:rsid w:val="00DD2931"/>
    <w:rsid w:val="00DD35CB"/>
    <w:rsid w:val="00DD3D42"/>
    <w:rsid w:val="00DD445F"/>
    <w:rsid w:val="00DD65B0"/>
    <w:rsid w:val="00DD759E"/>
    <w:rsid w:val="00DD7F04"/>
    <w:rsid w:val="00DE0216"/>
    <w:rsid w:val="00DE215D"/>
    <w:rsid w:val="00DE3906"/>
    <w:rsid w:val="00DE5628"/>
    <w:rsid w:val="00DF019D"/>
    <w:rsid w:val="00DF0282"/>
    <w:rsid w:val="00DF5FFE"/>
    <w:rsid w:val="00DF655C"/>
    <w:rsid w:val="00DF6EF8"/>
    <w:rsid w:val="00DF7403"/>
    <w:rsid w:val="00DF7BB8"/>
    <w:rsid w:val="00E00428"/>
    <w:rsid w:val="00E00E46"/>
    <w:rsid w:val="00E01588"/>
    <w:rsid w:val="00E02318"/>
    <w:rsid w:val="00E037B4"/>
    <w:rsid w:val="00E06D84"/>
    <w:rsid w:val="00E07BA9"/>
    <w:rsid w:val="00E07E41"/>
    <w:rsid w:val="00E13336"/>
    <w:rsid w:val="00E14B06"/>
    <w:rsid w:val="00E15256"/>
    <w:rsid w:val="00E1567A"/>
    <w:rsid w:val="00E15C9D"/>
    <w:rsid w:val="00E16226"/>
    <w:rsid w:val="00E2030A"/>
    <w:rsid w:val="00E20781"/>
    <w:rsid w:val="00E22067"/>
    <w:rsid w:val="00E2736A"/>
    <w:rsid w:val="00E3227A"/>
    <w:rsid w:val="00E326D7"/>
    <w:rsid w:val="00E33935"/>
    <w:rsid w:val="00E35CFB"/>
    <w:rsid w:val="00E35FDE"/>
    <w:rsid w:val="00E400B8"/>
    <w:rsid w:val="00E4083B"/>
    <w:rsid w:val="00E44CE9"/>
    <w:rsid w:val="00E44F05"/>
    <w:rsid w:val="00E451FA"/>
    <w:rsid w:val="00E45B3E"/>
    <w:rsid w:val="00E4732A"/>
    <w:rsid w:val="00E47D46"/>
    <w:rsid w:val="00E5367B"/>
    <w:rsid w:val="00E55971"/>
    <w:rsid w:val="00E55B8C"/>
    <w:rsid w:val="00E573C0"/>
    <w:rsid w:val="00E6002C"/>
    <w:rsid w:val="00E60756"/>
    <w:rsid w:val="00E60E60"/>
    <w:rsid w:val="00E6109E"/>
    <w:rsid w:val="00E61C92"/>
    <w:rsid w:val="00E62A0E"/>
    <w:rsid w:val="00E65190"/>
    <w:rsid w:val="00E675A7"/>
    <w:rsid w:val="00E709A8"/>
    <w:rsid w:val="00E74A93"/>
    <w:rsid w:val="00E77405"/>
    <w:rsid w:val="00E80186"/>
    <w:rsid w:val="00E822C5"/>
    <w:rsid w:val="00E871CE"/>
    <w:rsid w:val="00E87316"/>
    <w:rsid w:val="00E909C7"/>
    <w:rsid w:val="00E90B9D"/>
    <w:rsid w:val="00E917E4"/>
    <w:rsid w:val="00E9245E"/>
    <w:rsid w:val="00E92E09"/>
    <w:rsid w:val="00E9552A"/>
    <w:rsid w:val="00E96DF0"/>
    <w:rsid w:val="00E97B8A"/>
    <w:rsid w:val="00EA3B65"/>
    <w:rsid w:val="00EA46E3"/>
    <w:rsid w:val="00EA5395"/>
    <w:rsid w:val="00EA749A"/>
    <w:rsid w:val="00EB0BBD"/>
    <w:rsid w:val="00EB0D84"/>
    <w:rsid w:val="00EB1970"/>
    <w:rsid w:val="00EB1FC6"/>
    <w:rsid w:val="00EB28AE"/>
    <w:rsid w:val="00EB4923"/>
    <w:rsid w:val="00EB6A8D"/>
    <w:rsid w:val="00EC08DB"/>
    <w:rsid w:val="00EC36BD"/>
    <w:rsid w:val="00EC3E83"/>
    <w:rsid w:val="00EC4464"/>
    <w:rsid w:val="00EC5E7B"/>
    <w:rsid w:val="00EC6FE7"/>
    <w:rsid w:val="00EC7A11"/>
    <w:rsid w:val="00ED0FCD"/>
    <w:rsid w:val="00ED14AB"/>
    <w:rsid w:val="00ED453F"/>
    <w:rsid w:val="00ED62D5"/>
    <w:rsid w:val="00ED6320"/>
    <w:rsid w:val="00ED7F5E"/>
    <w:rsid w:val="00EE1822"/>
    <w:rsid w:val="00EE34E1"/>
    <w:rsid w:val="00EE3BA3"/>
    <w:rsid w:val="00EE6251"/>
    <w:rsid w:val="00EF03E6"/>
    <w:rsid w:val="00EF0A19"/>
    <w:rsid w:val="00EF1930"/>
    <w:rsid w:val="00EF5C83"/>
    <w:rsid w:val="00EF6F09"/>
    <w:rsid w:val="00EF6F54"/>
    <w:rsid w:val="00F00D80"/>
    <w:rsid w:val="00F0491E"/>
    <w:rsid w:val="00F06787"/>
    <w:rsid w:val="00F07AFB"/>
    <w:rsid w:val="00F106D0"/>
    <w:rsid w:val="00F1184C"/>
    <w:rsid w:val="00F12135"/>
    <w:rsid w:val="00F12240"/>
    <w:rsid w:val="00F1272A"/>
    <w:rsid w:val="00F12FC5"/>
    <w:rsid w:val="00F17864"/>
    <w:rsid w:val="00F20D8C"/>
    <w:rsid w:val="00F20FB5"/>
    <w:rsid w:val="00F21C01"/>
    <w:rsid w:val="00F22C1F"/>
    <w:rsid w:val="00F2457B"/>
    <w:rsid w:val="00F2492A"/>
    <w:rsid w:val="00F330AC"/>
    <w:rsid w:val="00F34B26"/>
    <w:rsid w:val="00F37F9E"/>
    <w:rsid w:val="00F406F7"/>
    <w:rsid w:val="00F420CB"/>
    <w:rsid w:val="00F431DD"/>
    <w:rsid w:val="00F43EDC"/>
    <w:rsid w:val="00F44AA7"/>
    <w:rsid w:val="00F44C22"/>
    <w:rsid w:val="00F450C0"/>
    <w:rsid w:val="00F4619F"/>
    <w:rsid w:val="00F46674"/>
    <w:rsid w:val="00F47283"/>
    <w:rsid w:val="00F47489"/>
    <w:rsid w:val="00F4757E"/>
    <w:rsid w:val="00F50288"/>
    <w:rsid w:val="00F50323"/>
    <w:rsid w:val="00F503CD"/>
    <w:rsid w:val="00F51939"/>
    <w:rsid w:val="00F528C3"/>
    <w:rsid w:val="00F53ABD"/>
    <w:rsid w:val="00F54EEC"/>
    <w:rsid w:val="00F55F40"/>
    <w:rsid w:val="00F608EB"/>
    <w:rsid w:val="00F63BBD"/>
    <w:rsid w:val="00F64BBD"/>
    <w:rsid w:val="00F65693"/>
    <w:rsid w:val="00F65A52"/>
    <w:rsid w:val="00F65B89"/>
    <w:rsid w:val="00F66531"/>
    <w:rsid w:val="00F66CA2"/>
    <w:rsid w:val="00F677B9"/>
    <w:rsid w:val="00F72A65"/>
    <w:rsid w:val="00F73383"/>
    <w:rsid w:val="00F74F22"/>
    <w:rsid w:val="00F751AF"/>
    <w:rsid w:val="00F75AF5"/>
    <w:rsid w:val="00F771BC"/>
    <w:rsid w:val="00F81A80"/>
    <w:rsid w:val="00F828B7"/>
    <w:rsid w:val="00F828D6"/>
    <w:rsid w:val="00F84C4C"/>
    <w:rsid w:val="00F8508B"/>
    <w:rsid w:val="00F90126"/>
    <w:rsid w:val="00F91486"/>
    <w:rsid w:val="00F92542"/>
    <w:rsid w:val="00F93613"/>
    <w:rsid w:val="00F96679"/>
    <w:rsid w:val="00F97AF0"/>
    <w:rsid w:val="00FA02AF"/>
    <w:rsid w:val="00FA34FA"/>
    <w:rsid w:val="00FA3BF2"/>
    <w:rsid w:val="00FA4BC2"/>
    <w:rsid w:val="00FA7148"/>
    <w:rsid w:val="00FB2C1F"/>
    <w:rsid w:val="00FB399F"/>
    <w:rsid w:val="00FB4296"/>
    <w:rsid w:val="00FB708E"/>
    <w:rsid w:val="00FC15AB"/>
    <w:rsid w:val="00FC40ED"/>
    <w:rsid w:val="00FD05B7"/>
    <w:rsid w:val="00FD0E19"/>
    <w:rsid w:val="00FD125B"/>
    <w:rsid w:val="00FD159A"/>
    <w:rsid w:val="00FD2275"/>
    <w:rsid w:val="00FD26D8"/>
    <w:rsid w:val="00FD30D3"/>
    <w:rsid w:val="00FD4030"/>
    <w:rsid w:val="00FD4703"/>
    <w:rsid w:val="00FD6775"/>
    <w:rsid w:val="00FD742E"/>
    <w:rsid w:val="00FD7E36"/>
    <w:rsid w:val="00FE0FE6"/>
    <w:rsid w:val="00FE1078"/>
    <w:rsid w:val="00FE31AA"/>
    <w:rsid w:val="00FE3901"/>
    <w:rsid w:val="00FE43C5"/>
    <w:rsid w:val="00FE7C62"/>
    <w:rsid w:val="00FF02B7"/>
    <w:rsid w:val="00FF0C5F"/>
    <w:rsid w:val="00FF156B"/>
    <w:rsid w:val="00FF2801"/>
    <w:rsid w:val="00FF3E40"/>
    <w:rsid w:val="00FF4737"/>
    <w:rsid w:val="00FF4EE2"/>
    <w:rsid w:val="00FF77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A2474B"/>
  <w15:docId w15:val="{D243405B-D59C-47E5-A135-53FCC3B4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3F"/>
    <w:pPr>
      <w:jc w:val="both"/>
    </w:pPr>
    <w:rPr>
      <w:lang w:val="fr-FR" w:eastAsia="fr-FR"/>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6E93"/>
    <w:rPr>
      <w:rFonts w:ascii="Cambria" w:hAnsi="Cambria" w:cs="Times New Roman"/>
      <w:b/>
      <w:bCs/>
      <w:kern w:val="32"/>
      <w:sz w:val="32"/>
      <w:szCs w:val="32"/>
      <w:lang w:val="fr-FR" w:eastAsia="fr-FR"/>
    </w:rPr>
  </w:style>
  <w:style w:type="character" w:customStyle="1" w:styleId="Heading2Char">
    <w:name w:val="Heading 2 Char"/>
    <w:link w:val="Heading2"/>
    <w:uiPriority w:val="99"/>
    <w:locked/>
    <w:rsid w:val="00086E93"/>
    <w:rPr>
      <w:rFonts w:ascii="Cambria" w:hAnsi="Cambria" w:cs="Times New Roman"/>
      <w:b/>
      <w:bCs/>
      <w:i/>
      <w:iCs/>
      <w:sz w:val="28"/>
      <w:szCs w:val="28"/>
      <w:lang w:val="fr-FR" w:eastAsia="fr-FR"/>
    </w:rPr>
  </w:style>
  <w:style w:type="character" w:customStyle="1" w:styleId="Heading3Char">
    <w:name w:val="Heading 3 Char"/>
    <w:link w:val="Heading3"/>
    <w:uiPriority w:val="99"/>
    <w:locked/>
    <w:rsid w:val="00086E93"/>
    <w:rPr>
      <w:rFonts w:ascii="Cambria" w:hAnsi="Cambria" w:cs="Times New Roman"/>
      <w:b/>
      <w:bCs/>
      <w:sz w:val="26"/>
      <w:szCs w:val="26"/>
      <w:lang w:val="fr-FR" w:eastAsia="fr-FR"/>
    </w:rPr>
  </w:style>
  <w:style w:type="character" w:customStyle="1" w:styleId="Heading4Char">
    <w:name w:val="Heading 4 Char"/>
    <w:link w:val="Heading4"/>
    <w:locked/>
    <w:rsid w:val="00086E93"/>
    <w:rPr>
      <w:rFonts w:ascii="Calibri" w:hAnsi="Calibri" w:cs="Times New Roman"/>
      <w:b/>
      <w:bCs/>
      <w:sz w:val="28"/>
      <w:szCs w:val="28"/>
      <w:lang w:val="fr-FR" w:eastAsia="fr-FR"/>
    </w:rPr>
  </w:style>
  <w:style w:type="character" w:customStyle="1" w:styleId="Heading5Char">
    <w:name w:val="Heading 5 Char"/>
    <w:link w:val="Heading5"/>
    <w:uiPriority w:val="99"/>
    <w:locked/>
    <w:rsid w:val="00086E93"/>
    <w:rPr>
      <w:rFonts w:ascii="Calibri" w:hAnsi="Calibri" w:cs="Times New Roman"/>
      <w:b/>
      <w:bCs/>
      <w:i/>
      <w:iCs/>
      <w:sz w:val="26"/>
      <w:szCs w:val="26"/>
      <w:lang w:val="fr-FR" w:eastAsia="fr-FR"/>
    </w:rPr>
  </w:style>
  <w:style w:type="character" w:customStyle="1" w:styleId="Heading6Char">
    <w:name w:val="Heading 6 Char"/>
    <w:link w:val="Heading6"/>
    <w:uiPriority w:val="99"/>
    <w:locked/>
    <w:rsid w:val="00086E93"/>
    <w:rPr>
      <w:rFonts w:ascii="Calibri" w:hAnsi="Calibri" w:cs="Times New Roman"/>
      <w:b/>
      <w:bCs/>
      <w:lang w:val="fr-FR" w:eastAsia="fr-FR"/>
    </w:rPr>
  </w:style>
  <w:style w:type="character" w:customStyle="1" w:styleId="Heading7Char">
    <w:name w:val="Heading 7 Char"/>
    <w:link w:val="Heading7"/>
    <w:uiPriority w:val="99"/>
    <w:locked/>
    <w:rsid w:val="00086E93"/>
    <w:rPr>
      <w:rFonts w:ascii="Calibri" w:hAnsi="Calibri" w:cs="Times New Roman"/>
      <w:sz w:val="24"/>
      <w:szCs w:val="24"/>
      <w:lang w:val="fr-FR" w:eastAsia="fr-FR"/>
    </w:rPr>
  </w:style>
  <w:style w:type="character" w:customStyle="1" w:styleId="Heading8Char">
    <w:name w:val="Heading 8 Char"/>
    <w:link w:val="Heading8"/>
    <w:uiPriority w:val="99"/>
    <w:locked/>
    <w:rsid w:val="00086E93"/>
    <w:rPr>
      <w:rFonts w:ascii="Calibri" w:hAnsi="Calibri" w:cs="Times New Roman"/>
      <w:i/>
      <w:iCs/>
      <w:sz w:val="24"/>
      <w:szCs w:val="24"/>
      <w:lang w:val="fr-FR" w:eastAsia="fr-FR"/>
    </w:rPr>
  </w:style>
  <w:style w:type="character" w:customStyle="1" w:styleId="Heading9Char">
    <w:name w:val="Heading 9 Char"/>
    <w:link w:val="Heading9"/>
    <w:uiPriority w:val="99"/>
    <w:locked/>
    <w:rsid w:val="00086E93"/>
    <w:rPr>
      <w:rFonts w:ascii="Cambria" w:hAnsi="Cambria" w:cs="Times New Roman"/>
      <w:lang w:val="fr-FR" w:eastAsia="fr-FR"/>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link w:val="BalloonText"/>
    <w:uiPriority w:val="99"/>
    <w:semiHidden/>
    <w:locked/>
    <w:rsid w:val="00086E93"/>
    <w:rPr>
      <w:rFonts w:cs="Times New Roman"/>
      <w:sz w:val="2"/>
      <w:lang w:val="fr-FR" w:eastAsia="fr-FR"/>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link w:val="Header"/>
    <w:uiPriority w:val="99"/>
    <w:locked/>
    <w:rsid w:val="00757007"/>
    <w:rPr>
      <w:rFonts w:cs="Times New Roman"/>
      <w:lang w:val="fr-FR" w:eastAsia="fr-FR"/>
    </w:rPr>
  </w:style>
  <w:style w:type="character" w:styleId="PageNumber">
    <w:name w:val="page number"/>
    <w:rsid w:val="0031243F"/>
    <w:rPr>
      <w:rFonts w:cs="Times New Roman"/>
      <w:lang w:val="fr-FR" w:eastAsia="fr-FR"/>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link w:val="BodyTextIndent3"/>
    <w:uiPriority w:val="99"/>
    <w:locked/>
    <w:rsid w:val="00086E93"/>
    <w:rPr>
      <w:rFonts w:cs="Times New Roman"/>
      <w:sz w:val="16"/>
      <w:szCs w:val="16"/>
      <w:lang w:val="fr-FR" w:eastAsia="fr-FR"/>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link w:val="Footer"/>
    <w:uiPriority w:val="99"/>
    <w:locked/>
    <w:rsid w:val="00222E83"/>
    <w:rPr>
      <w:rFonts w:cs="Times New Roman"/>
      <w:lang w:val="fr-FR" w:eastAsia="fr-FR"/>
    </w:rPr>
  </w:style>
  <w:style w:type="paragraph" w:styleId="BodyTextIndent2">
    <w:name w:val="Body Text Indent 2"/>
    <w:basedOn w:val="Normal"/>
    <w:link w:val="BodyTextIndent2Char"/>
    <w:rsid w:val="0031243F"/>
    <w:pPr>
      <w:widowControl w:val="0"/>
      <w:tabs>
        <w:tab w:val="left" w:pos="-1440"/>
      </w:tabs>
      <w:ind w:left="720" w:hanging="720"/>
    </w:pPr>
    <w:rPr>
      <w:sz w:val="24"/>
    </w:rPr>
  </w:style>
  <w:style w:type="character" w:customStyle="1" w:styleId="BodyTextIndent2Char">
    <w:name w:val="Body Text Indent 2 Char"/>
    <w:link w:val="BodyTextIndent2"/>
    <w:locked/>
    <w:rsid w:val="00086E93"/>
    <w:rPr>
      <w:rFonts w:cs="Times New Roman"/>
      <w:sz w:val="20"/>
      <w:szCs w:val="20"/>
      <w:lang w:val="fr-FR" w:eastAsia="fr-FR"/>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
    <w:basedOn w:val="Normal"/>
    <w:link w:val="FootnoteTextChar"/>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
    <w:link w:val="FootnoteText"/>
    <w:locked/>
    <w:rsid w:val="00757007"/>
    <w:rPr>
      <w:rFonts w:cs="Times New Roman"/>
      <w:lang w:val="fr-FR" w:eastAsia="fr-FR"/>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Ref"/>
    <w:link w:val="BVIfnrCharCharChar1CharCharCharCharCharCharChar1CharCharChar1Char"/>
    <w:rsid w:val="0031243F"/>
    <w:rPr>
      <w:rFonts w:cs="Times New Roman"/>
      <w:vertAlign w:val="superscript"/>
      <w:lang w:val="fr-FR" w:eastAsia="fr-FR"/>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rsid w:val="00143552"/>
    <w:pPr>
      <w:spacing w:after="160" w:line="240" w:lineRule="exact"/>
      <w:jc w:val="left"/>
    </w:pPr>
    <w:rPr>
      <w:sz w:val="22"/>
      <w:szCs w:val="22"/>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link w:val="BodyTextIndent"/>
    <w:uiPriority w:val="99"/>
    <w:locked/>
    <w:rsid w:val="00086E93"/>
    <w:rPr>
      <w:rFonts w:cs="Times New Roman"/>
      <w:sz w:val="20"/>
      <w:szCs w:val="20"/>
      <w:lang w:val="fr-FR" w:eastAsia="fr-FR"/>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rsid w:val="0031243F"/>
    <w:pPr>
      <w:spacing w:line="360" w:lineRule="auto"/>
    </w:pPr>
    <w:rPr>
      <w:sz w:val="24"/>
    </w:rPr>
  </w:style>
  <w:style w:type="character" w:customStyle="1" w:styleId="BodyTextChar">
    <w:name w:val="Body Text Char"/>
    <w:link w:val="BodyText"/>
    <w:locked/>
    <w:rsid w:val="00086E93"/>
    <w:rPr>
      <w:rFonts w:cs="Times New Roman"/>
      <w:sz w:val="20"/>
      <w:szCs w:val="20"/>
      <w:lang w:val="fr-FR" w:eastAsia="fr-FR"/>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link w:val="Title"/>
    <w:uiPriority w:val="99"/>
    <w:locked/>
    <w:rsid w:val="00086E93"/>
    <w:rPr>
      <w:rFonts w:ascii="Cambria" w:hAnsi="Cambria" w:cs="Times New Roman"/>
      <w:b/>
      <w:bCs/>
      <w:kern w:val="28"/>
      <w:sz w:val="32"/>
      <w:szCs w:val="32"/>
      <w:lang w:val="fr-FR" w:eastAsia="fr-FR"/>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link w:val="BodyText3"/>
    <w:uiPriority w:val="99"/>
    <w:locked/>
    <w:rsid w:val="00086E93"/>
    <w:rPr>
      <w:rFonts w:cs="Times New Roman"/>
      <w:sz w:val="16"/>
      <w:szCs w:val="16"/>
      <w:lang w:val="fr-FR" w:eastAsia="fr-FR"/>
    </w:rPr>
  </w:style>
  <w:style w:type="paragraph" w:styleId="PlainText">
    <w:name w:val="Plain Text"/>
    <w:basedOn w:val="Normal"/>
    <w:link w:val="PlainTextChar"/>
    <w:uiPriority w:val="99"/>
    <w:rsid w:val="0031243F"/>
    <w:rPr>
      <w:rFonts w:ascii="Courier New" w:hAnsi="Courier New"/>
    </w:rPr>
  </w:style>
  <w:style w:type="character" w:customStyle="1" w:styleId="PlainTextChar">
    <w:name w:val="Plain Text Char"/>
    <w:link w:val="PlainText"/>
    <w:uiPriority w:val="99"/>
    <w:locked/>
    <w:rsid w:val="00086E93"/>
    <w:rPr>
      <w:rFonts w:ascii="Courier New" w:hAnsi="Courier New" w:cs="Courier New"/>
      <w:sz w:val="20"/>
      <w:szCs w:val="20"/>
      <w:lang w:val="fr-FR" w:eastAsia="fr-FR"/>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link w:val="Subtitle"/>
    <w:uiPriority w:val="99"/>
    <w:locked/>
    <w:rsid w:val="00086E93"/>
    <w:rPr>
      <w:rFonts w:ascii="Cambria" w:hAnsi="Cambria" w:cs="Times New Roman"/>
      <w:sz w:val="24"/>
      <w:szCs w:val="24"/>
      <w:lang w:val="fr-FR" w:eastAsia="fr-FR"/>
    </w:rPr>
  </w:style>
  <w:style w:type="character" w:styleId="Hyperlink">
    <w:name w:val="Hyperlink"/>
    <w:rsid w:val="00C60433"/>
    <w:rPr>
      <w:rFonts w:cs="Times New Roman"/>
      <w:color w:val="0000FF"/>
      <w:u w:val="single"/>
      <w:lang w:val="fr-FR" w:eastAsia="fr-FR"/>
    </w:rPr>
  </w:style>
  <w:style w:type="character" w:styleId="CommentReference">
    <w:name w:val="annotation reference"/>
    <w:uiPriority w:val="99"/>
    <w:rsid w:val="003C5860"/>
    <w:rPr>
      <w:rFonts w:cs="Times New Roman"/>
      <w:sz w:val="16"/>
      <w:szCs w:val="16"/>
      <w:lang w:val="fr-FR" w:eastAsia="fr-FR"/>
    </w:rPr>
  </w:style>
  <w:style w:type="paragraph" w:styleId="CommentText">
    <w:name w:val="annotation text"/>
    <w:basedOn w:val="Normal"/>
    <w:link w:val="CommentTextChar"/>
    <w:uiPriority w:val="99"/>
    <w:rsid w:val="003C5860"/>
  </w:style>
  <w:style w:type="character" w:customStyle="1" w:styleId="CommentTextChar">
    <w:name w:val="Comment Text Char"/>
    <w:link w:val="CommentText"/>
    <w:uiPriority w:val="99"/>
    <w:locked/>
    <w:rsid w:val="003C5860"/>
    <w:rPr>
      <w:rFonts w:cs="Times New Roman"/>
      <w:lang w:val="fr-FR" w:eastAsia="fr-FR"/>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link w:val="CommentSubject"/>
    <w:uiPriority w:val="99"/>
    <w:locked/>
    <w:rsid w:val="003C5860"/>
    <w:rPr>
      <w:rFonts w:cs="Times New Roman"/>
      <w:b/>
      <w:bCs/>
      <w:lang w:val="fr-FR" w:eastAsia="fr-FR"/>
    </w:rPr>
  </w:style>
  <w:style w:type="paragraph" w:styleId="ListParagraph">
    <w:name w:val="List Paragraph"/>
    <w:aliases w:val="ANNEX,Bullets,Citation List,Dot pt,Ha,List Bullet-OpsManual,List Paragraph (numbered (a)),List Paragraph nowy,List Paragraph1,List Paragraph2,List_Paragraph,Liste 1,Multilevel para_II,Normal 2,References,Resume Title,Source"/>
    <w:basedOn w:val="Normal"/>
    <w:link w:val="ListParagraphChar"/>
    <w:qFormat/>
    <w:rsid w:val="006859FB"/>
    <w:pPr>
      <w:ind w:left="720"/>
    </w:pPr>
    <w:rPr>
      <w:rFonts w:ascii="Comic Sans MS" w:hAnsi="Comic Sans MS"/>
      <w:color w:val="000080"/>
      <w:sz w:val="22"/>
    </w:rPr>
  </w:style>
  <w:style w:type="character" w:customStyle="1" w:styleId="ListParagraphChar">
    <w:name w:val="List Paragraph Char"/>
    <w:aliases w:val="ANNEX Char,Bullets Char,Citation List Char,Dot pt Char,Ha Char,List Bullet-OpsManual Char,List Paragraph (numbered (a)) Char,List Paragraph nowy Char,List Paragraph1 Char,List Paragraph2 Char,List_Paragraph Char,Liste 1 Char"/>
    <w:link w:val="ListParagraph"/>
    <w:uiPriority w:val="34"/>
    <w:qFormat/>
    <w:locked/>
    <w:rsid w:val="006D340A"/>
    <w:rPr>
      <w:rFonts w:ascii="Comic Sans MS" w:hAnsi="Comic Sans MS"/>
      <w:color w:val="000080"/>
      <w:szCs w:val="20"/>
      <w:lang w:val="fr-FR" w:eastAsia="fr-FR"/>
    </w:rPr>
  </w:style>
  <w:style w:type="paragraph" w:customStyle="1" w:styleId="ApndxHeading">
    <w:name w:val="Apndx Heading"/>
    <w:basedOn w:val="Heading1"/>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rPr>
  </w:style>
  <w:style w:type="table" w:styleId="TableGrid">
    <w:name w:val="Table Grid"/>
    <w:basedOn w:val="TableNormal"/>
    <w:uiPriority w:val="99"/>
    <w:rsid w:val="00F96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rsid w:val="00757007"/>
    <w:pPr>
      <w:spacing w:before="100" w:beforeAutospacing="1" w:after="100" w:afterAutospacing="1"/>
      <w:jc w:val="left"/>
    </w:pPr>
    <w:rPr>
      <w:sz w:val="24"/>
      <w:szCs w:val="24"/>
    </w:rPr>
  </w:style>
  <w:style w:type="character" w:customStyle="1" w:styleId="spelle">
    <w:name w:val="spelle"/>
    <w:rsid w:val="00757007"/>
    <w:rPr>
      <w:rFonts w:cs="Times New Roman"/>
      <w:lang w:val="fr-FR" w:eastAsia="fr-FR"/>
    </w:rPr>
  </w:style>
  <w:style w:type="paragraph" w:styleId="NormalWeb">
    <w:name w:val="Normal (Web)"/>
    <w:basedOn w:val="Normal"/>
    <w:uiPriority w:val="99"/>
    <w:rsid w:val="00757007"/>
    <w:pPr>
      <w:spacing w:before="100" w:beforeAutospacing="1" w:after="100" w:afterAutospacing="1"/>
      <w:jc w:val="left"/>
    </w:pPr>
    <w:rPr>
      <w:sz w:val="24"/>
      <w:szCs w:val="24"/>
    </w:rPr>
  </w:style>
  <w:style w:type="paragraph" w:styleId="NoSpacing">
    <w:name w:val="No Spacing"/>
    <w:link w:val="NoSpacingChar"/>
    <w:uiPriority w:val="99"/>
    <w:qFormat/>
    <w:rsid w:val="008D66B0"/>
    <w:rPr>
      <w:rFonts w:ascii="Calibri" w:hAnsi="Calibri"/>
      <w:sz w:val="22"/>
      <w:szCs w:val="22"/>
      <w:lang w:val="fr-FR" w:eastAsia="fr-FR"/>
    </w:rPr>
  </w:style>
  <w:style w:type="character" w:customStyle="1" w:styleId="NoSpacingChar">
    <w:name w:val="No Spacing Char"/>
    <w:link w:val="NoSpacing"/>
    <w:uiPriority w:val="99"/>
    <w:locked/>
    <w:rsid w:val="008D66B0"/>
    <w:rPr>
      <w:rFonts w:ascii="Calibri" w:hAnsi="Calibri" w:cs="Times New Roman"/>
      <w:sz w:val="22"/>
      <w:szCs w:val="22"/>
      <w:lang w:val="fr-FR" w:eastAsia="fr-FR"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link w:val="DocumentMap"/>
    <w:uiPriority w:val="99"/>
    <w:semiHidden/>
    <w:rsid w:val="00182FC6"/>
    <w:rPr>
      <w:rFonts w:ascii="Lucida Grande" w:hAnsi="Lucida Grande" w:cs="Lucida Grande"/>
      <w:sz w:val="24"/>
      <w:szCs w:val="24"/>
      <w:lang w:val="fr-FR" w:eastAsia="fr-FR"/>
    </w:rPr>
  </w:style>
  <w:style w:type="character" w:customStyle="1" w:styleId="apple-converted-space">
    <w:name w:val="apple-converted-space"/>
    <w:basedOn w:val="DefaultParagraphFont"/>
    <w:rsid w:val="0000388D"/>
  </w:style>
  <w:style w:type="paragraph" w:styleId="Revision">
    <w:name w:val="Revision"/>
    <w:hidden/>
    <w:uiPriority w:val="99"/>
    <w:semiHidden/>
    <w:rsid w:val="00494E5B"/>
    <w:rPr>
      <w:lang w:val="fr-FR" w:eastAsia="fr-FR"/>
    </w:rPr>
  </w:style>
  <w:style w:type="paragraph" w:customStyle="1" w:styleId="b">
    <w:name w:val="(b)"/>
    <w:basedOn w:val="Normal"/>
    <w:rsid w:val="00F84C4C"/>
    <w:pPr>
      <w:tabs>
        <w:tab w:val="left" w:pos="-737"/>
        <w:tab w:val="left" w:pos="1134"/>
      </w:tabs>
      <w:snapToGrid w:val="0"/>
      <w:spacing w:after="240"/>
      <w:ind w:left="1134" w:hanging="567"/>
    </w:pPr>
    <w:rPr>
      <w:rFonts w:ascii="Arial" w:eastAsiaTheme="minorHAnsi" w:hAnsi="Arial"/>
      <w:snapToGrid w:val="0"/>
      <w:sz w:val="22"/>
      <w:szCs w:val="24"/>
      <w:lang w:eastAsia="en-US"/>
    </w:rPr>
  </w:style>
  <w:style w:type="paragraph" w:customStyle="1" w:styleId="c">
    <w:name w:val="(c)"/>
    <w:basedOn w:val="Normal"/>
    <w:rsid w:val="00F84C4C"/>
    <w:pPr>
      <w:tabs>
        <w:tab w:val="left" w:pos="1701"/>
      </w:tabs>
      <w:snapToGrid w:val="0"/>
      <w:spacing w:after="240"/>
      <w:ind w:left="1701" w:hanging="567"/>
    </w:pPr>
    <w:rPr>
      <w:rFonts w:ascii="Arial" w:eastAsiaTheme="minorHAnsi" w:hAnsi="Arial"/>
      <w:snapToGrid w:val="0"/>
      <w:sz w:val="22"/>
      <w:szCs w:val="24"/>
      <w:lang w:eastAsia="en-US"/>
    </w:rPr>
  </w:style>
  <w:style w:type="paragraph" w:customStyle="1" w:styleId="a0">
    <w:name w:val="(a)"/>
    <w:basedOn w:val="Normal"/>
    <w:rsid w:val="00FD6775"/>
    <w:pPr>
      <w:tabs>
        <w:tab w:val="left" w:pos="-737"/>
        <w:tab w:val="left" w:pos="567"/>
      </w:tabs>
      <w:snapToGrid w:val="0"/>
      <w:spacing w:after="240"/>
      <w:ind w:left="567" w:hanging="567"/>
    </w:pPr>
    <w:rPr>
      <w:rFonts w:ascii="Arial" w:eastAsiaTheme="minorHAnsi" w:hAnsi="Arial"/>
      <w:snapToGrid w:val="0"/>
      <w:sz w:val="22"/>
      <w:szCs w:val="24"/>
      <w:lang w:eastAsia="en-US"/>
    </w:rPr>
  </w:style>
  <w:style w:type="character" w:customStyle="1" w:styleId="Mention1">
    <w:name w:val="Mention1"/>
    <w:basedOn w:val="DefaultParagraphFont"/>
    <w:uiPriority w:val="99"/>
    <w:semiHidden/>
    <w:unhideWhenUsed/>
    <w:rsid w:val="00E2736A"/>
    <w:rPr>
      <w:color w:val="2B579A"/>
      <w:shd w:val="clear" w:color="auto" w:fill="E6E6E6"/>
    </w:rPr>
  </w:style>
  <w:style w:type="character" w:customStyle="1" w:styleId="mw-headline">
    <w:name w:val="mw-headline"/>
    <w:basedOn w:val="DefaultParagraphFont"/>
  </w:style>
  <w:style w:type="character" w:styleId="FollowedHyperlink">
    <w:name w:val="FollowedHyperlink"/>
    <w:basedOn w:val="DefaultParagraphFont"/>
    <w:uiPriority w:val="99"/>
    <w:semiHidden/>
    <w:unhideWhenUsed/>
    <w:locked/>
    <w:rsid w:val="00912B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Greco/AppData/Local/Microsoft/AAA-TRAVAUX%20EN%20COURS/ALEX/unagencies@worldbank.org" TargetMode="External"/><Relationship Id="rId18" Type="http://schemas.openxmlformats.org/officeDocument/2006/relationships/hyperlink" Target="mailto:unagencies@worldbank.org" TargetMode="Externa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ocs.myunfpa.org/docushare/dsweb/Get/UNFPA_Publication-5263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o1cb080a3dca4eb8a0fd03c7cc8bf8f7 xmlns="3e02667f-0271-471b-bd6e-11a2e16def1d">
      <Terms xmlns="http://schemas.microsoft.com/office/infopath/2007/PartnerControls"/>
    </o1cb080a3dca4eb8a0fd03c7cc8bf8f7>
    <wb_externalwebdecision xmlns="3e02667f-0271-471b-bd6e-11a2e16def1d" xsi:nil="true"/>
    <wb_ibflag xmlns="3e02667f-0271-471b-bd6e-11a2e16def1d" xsi:nil="true"/>
    <wb_realcreationdate xmlns="3e02667f-0271-471b-bd6e-11a2e16def1d" xsi:nil="true"/>
    <wb_DocIDs xmlns="3e02667f-0271-471b-bd6e-11a2e16def1d" xsi:nil="true"/>
    <wb_externalwebdescription xmlns="3e02667f-0271-471b-bd6e-11a2e16def1d" xsi:nil="true"/>
    <wb_publicalternativeapprover xmlns="3e02667f-0271-471b-bd6e-11a2e16def1d">
      <UserInfo>
        <DisplayName/>
        <AccountId xsi:nil="true"/>
        <AccountType/>
      </UserInfo>
    </wb_publicalternativeapprover>
    <wb_referencenumber xmlns="3e02667f-0271-471b-bd6e-11a2e16def1d" xsi:nil="true"/>
    <wb_retentionexpirydate xmlns="3e02667f-0271-471b-bd6e-11a2e16def1d" xsi:nil="true"/>
    <wb_externalwebdate xmlns="3e02667f-0271-471b-bd6e-11a2e16def1d" xsi:nil="true"/>
    <wb_region xmlns="3e02667f-0271-471b-bd6e-11a2e16def1d" xsi:nil="true"/>
    <wb_fiscalyear xmlns="3e02667f-0271-471b-bd6e-11a2e16def1d" xsi:nil="true"/>
    <wb_externalpublic xmlns="3e02667f-0271-471b-bd6e-11a2e16def1d">false</wb_externalpublic>
    <wb_cttype xmlns="3e02667f-0271-471b-bd6e-11a2e16def1d" xsi:nil="true"/>
    <wb_wbdocscid xmlns="3e02667f-0271-471b-bd6e-11a2e16def1d" xsi:nil="true"/>
    <wb_archivesboxno xmlns="3e02667f-0271-471b-bd6e-11a2e16def1d" xsi:nil="true"/>
    <wb_topic xmlns="3e02667f-0271-471b-bd6e-11a2e16def1d" xsi:nil="true"/>
    <wb_aicomments xmlns="3e02667f-0271-471b-bd6e-11a2e16def1d" xsi:nil="true"/>
    <wb_notesunid xmlns="3e02667f-0271-471b-bd6e-11a2e16def1d" xsi:nil="true"/>
    <wb_realmodifydate xmlns="3e02667f-0271-471b-bd6e-11a2e16def1d" xsi:nil="true"/>
    <wb_wbdocsid xmlns="3e02667f-0271-471b-bd6e-11a2e16def1d" xsi:nil="true"/>
    <wb_ponumber xmlns="3e02667f-0271-471b-bd6e-11a2e16def1d" xsi:nil="true"/>
    <wb_disclosuredate xmlns="3e02667f-0271-471b-bd6e-11a2e16def1d" xsi:nil="true"/>
    <wb_reportno xmlns="3e02667f-0271-471b-bd6e-11a2e16def1d" xsi:nil="true"/>
    <wb_addressee xmlns="3e02667f-0271-471b-bd6e-11a2e16def1d" xsi:nil="true"/>
    <wb_ibtopic xmlns="3e02667f-0271-471b-bd6e-11a2e16def1d" xsi:nil="true"/>
    <wb_ibtopiclegacy xmlns="3e02667f-0271-471b-bd6e-11a2e16def1d" xsi:nil="true"/>
    <wb_realmodifier xmlns="3e02667f-0271-471b-bd6e-11a2e16def1d" xsi:nil="true"/>
    <Abstract xmlns="3e02667f-0271-471b-bd6e-11a2e16def1d" xsi:nil="true"/>
    <wb_projectphase xmlns="3e02667f-0271-471b-bd6e-11a2e16def1d" xsi:nil="true"/>
    <ed89010fab75481eba28f36694d32f6e xmlns="3e02667f-0271-471b-bd6e-11a2e16def1d">
      <Terms xmlns="http://schemas.microsoft.com/office/infopath/2007/PartnerControls"/>
    </ed89010fab75481eba28f36694d32f6e>
    <wb_correspondencelogno xmlns="3e02667f-0271-471b-bd6e-11a2e16def1d" xsi:nil="true"/>
    <wb_numberofpages xmlns="3e02667f-0271-471b-bd6e-11a2e16def1d" xsi:nil="true"/>
    <wb_disclosurestatus xmlns="3e02667f-0271-471b-bd6e-11a2e16def1d" xsi:nil="true"/>
    <wb_externalpublishedlink xmlns="3e02667f-0271-471b-bd6e-11a2e16def1d" xsi:nil="true"/>
    <wb_subfolder xmlns="3e02667f-0271-471b-bd6e-11a2e16def1d" xsi:nil="true"/>
    <WBDocs_Access_To_Info_Exception xmlns="3e02667f-0271-471b-bd6e-11a2e16def1d">12. Not Assessed</WBDocs_Access_To_Info_Exception>
    <wb_jsondata xmlns="3e02667f-0271-471b-bd6e-11a2e16def1d" xsi:nil="true"/>
    <WBDocs_Document_Date xmlns="3e02667f-0271-471b-bd6e-11a2e16def1d">2023-07-10T22:05:36+00:00</WBDocs_Document_Date>
    <wb_keyword xmlns="3e02667f-0271-471b-bd6e-11a2e16def1d" xsi:nil="true"/>
    <wb_description xmlns="3e02667f-0271-471b-bd6e-11a2e16def1d" xsi:nil="true"/>
    <wb_team xmlns="3e02667f-0271-471b-bd6e-11a2e16def1d" xsi:nil="true"/>
    <OneCMS_Subcategory xmlns="3e02667f-0271-471b-bd6e-11a2e16def1d" xsi:nil="true"/>
    <wb_ibtopiccode xmlns="3e02667f-0271-471b-bd6e-11a2e16def1d" xsi:nil="true"/>
    <wb_realcreatorname xmlns="3e02667f-0271-471b-bd6e-11a2e16def1d" xsi:nil="true"/>
    <wb_archiveprojectid xmlns="3e02667f-0271-471b-bd6e-11a2e16def1d" xsi:nil="true"/>
    <wb_disclosuretype xmlns="3e02667f-0271-471b-bd6e-11a2e16def1d" xsi:nil="true"/>
    <wb_exceptionapprover xmlns="3e02667f-0271-471b-bd6e-11a2e16def1d">
      <UserInfo>
        <DisplayName/>
        <AccountId xsi:nil="true"/>
        <AccountType/>
      </UserInfo>
    </wb_exceptionapprover>
    <wb_externalwebstatus xmlns="3e02667f-0271-471b-bd6e-11a2e16def1d" xsi:nil="true"/>
    <wb_retentionlabel xmlns="3e02667f-0271-471b-bd6e-11a2e16def1d" xsi:nil="true"/>
    <i008215bacac45029ee8cafff4c8e93b xmlns="3e02667f-0271-471b-bd6e-11a2e16def1d">
      <Terms xmlns="http://schemas.microsoft.com/office/infopath/2007/PartnerControls"/>
    </i008215bacac45029ee8cafff4c8e93b>
    <g5db487b699641c994752f446908f645 xmlns="3e02667f-0271-471b-bd6e-11a2e16def1d">
      <Terms xmlns="http://schemas.microsoft.com/office/infopath/2007/PartnerControls"/>
    </g5db487b699641c994752f446908f645>
    <wb_keywordlegacy xmlns="3e02667f-0271-471b-bd6e-11a2e16def1d" xsi:nil="true"/>
    <wb_publicapprover xmlns="3e02667f-0271-471b-bd6e-11a2e16def1d">
      <UserInfo>
        <DisplayName/>
        <AccountId xsi:nil="true"/>
        <AccountType/>
      </UserInfo>
    </wb_publicapprover>
    <wb_esignaturecode xmlns="3e02667f-0271-471b-bd6e-11a2e16def1d" xsi:nil="true"/>
    <wb_filingapplication xmlns="3e02667f-0271-471b-bd6e-11a2e16def1d" xsi:nil="true"/>
    <wb_lockstatus xmlns="3e02667f-0271-471b-bd6e-11a2e16def1d" xsi:nil="true"/>
    <wb_archivesaccessionnumber xmlns="3e02667f-0271-471b-bd6e-11a2e16def1d" xsi:nil="true"/>
    <WBDocs_Information_Classification xmlns="3e02667f-0271-471b-bd6e-11a2e16def1d">Official Use Only</WBDocs_Information_Classification>
    <OneCMS_Category xmlns="3e02667f-0271-471b-bd6e-11a2e16def1d" xsi:nil="true"/>
    <wb_nodeid xmlns="3e02667f-0271-471b-bd6e-11a2e16def1d" xsi:nil="true"/>
    <wb_category xmlns="3e02667f-0271-471b-bd6e-11a2e16def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BDocument_Admin_WBDOCS" ma:contentTypeID="0x010100F4C63C3BD852AE468EAEFD0E6C57C64F02050100D068AE89E8973B47B88714D8AB6EDDD7" ma:contentTypeVersion="17" ma:contentTypeDescription="" ma:contentTypeScope="" ma:versionID="97109e42c186b9daf9edc666b9b4ad89">
  <xsd:schema xmlns:xsd="http://www.w3.org/2001/XMLSchema" xmlns:xs="http://www.w3.org/2001/XMLSchema" xmlns:p="http://schemas.microsoft.com/office/2006/metadata/properties" xmlns:ns3="3e02667f-0271-471b-bd6e-11a2e16def1d" targetNamespace="http://schemas.microsoft.com/office/2006/metadata/properties" ma:root="true" ma:fieldsID="6e476f17afa681e600adef72e1b9c08d"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element ref="ns3:wb_projectphase" minOccurs="0"/>
                <xsd:element ref="ns3:wb_fiscalyear" minOccurs="0"/>
                <xsd:element ref="ns3:ed89010fab75481eba28f36694d32f6e" minOccurs="0"/>
                <xsd:element ref="ns3:wb_archivesboxno" minOccurs="0"/>
                <xsd:element ref="ns3:wb_addressee" minOccurs="0"/>
                <xsd:element ref="ns3:wb_esignaturecode" minOccurs="0"/>
                <xsd:element ref="ns3:wb_keyword" minOccurs="0"/>
                <xsd:element ref="ns3:wb_correspondencelogno" minOccurs="0"/>
                <xsd:element ref="ns3:g5db487b699641c994752f446908f645" minOccurs="0"/>
                <xsd:element ref="ns3:wb_topic" minOccurs="0"/>
                <xsd:element ref="ns3:wb_aicomments" minOccurs="0"/>
                <xsd:element ref="ns3:wb_cttype" minOccurs="0"/>
                <xsd:element ref="ns3:wb_description" minOccurs="0"/>
                <xsd:element ref="ns3:wb_disclosuredate" minOccurs="0"/>
                <xsd:element ref="ns3:wb_disclosurestatus" minOccurs="0"/>
                <xsd:element ref="ns3:wb_disclosuretype" minOccurs="0"/>
                <xsd:element ref="ns3:wb_exceptionapprover" minOccurs="0"/>
                <xsd:element ref="ns3:wb_externalpublic" minOccurs="0"/>
                <xsd:element ref="ns3:wb_externalpublishedlink" minOccurs="0"/>
                <xsd:element ref="ns3:wb_externalwebdate" minOccurs="0"/>
                <xsd:element ref="ns3:wb_externalwebdecision" minOccurs="0"/>
                <xsd:element ref="ns3:wb_externalwebdescription" minOccurs="0"/>
                <xsd:element ref="ns3:wb_externalwebstatus" minOccurs="0"/>
                <xsd:element ref="ns3:wb_filingapplication" minOccurs="0"/>
                <xsd:element ref="ns3:wb_ibflag" minOccurs="0"/>
                <xsd:element ref="ns3:wb_ibtopic" minOccurs="0"/>
                <xsd:element ref="ns3:wb_ibtopiccode" minOccurs="0"/>
                <xsd:element ref="ns3:wb_ibtopiclegacy" minOccurs="0"/>
                <xsd:element ref="ns3:wb_jsondata" minOccurs="0"/>
                <xsd:element ref="ns3:wb_keywordlegacy" minOccurs="0"/>
                <xsd:element ref="ns3:wb_lockstatus" minOccurs="0"/>
                <xsd:element ref="ns3:wb_nodeid" minOccurs="0"/>
                <xsd:element ref="ns3:wb_notesunid" minOccurs="0"/>
                <xsd:element ref="ns3:wb_publicalternativeapprover" minOccurs="0"/>
                <xsd:element ref="ns3:wb_publicapprover" minOccurs="0"/>
                <xsd:element ref="ns3:wb_realcreationdate" minOccurs="0"/>
                <xsd:element ref="ns3:wb_realcreatorname" minOccurs="0"/>
                <xsd:element ref="ns3:wb_realmodifier" minOccurs="0"/>
                <xsd:element ref="ns3:wb_realmodifydate" minOccurs="0"/>
                <xsd:element ref="ns3:wb_referencenumber" minOccurs="0"/>
                <xsd:element ref="ns3:wb_reportno" minOccurs="0"/>
                <xsd:element ref="ns3:wb_retentionexpirydate" minOccurs="0"/>
                <xsd:element ref="ns3:wb_retentionlabel" minOccurs="0"/>
                <xsd:element ref="ns3:wb_subfolder" minOccurs="0"/>
                <xsd:element ref="ns3:wb_DocIDs" minOccurs="0"/>
                <xsd:element ref="ns3:wb_wbdocsid" minOccurs="0"/>
                <xsd:element ref="ns3:wb_team" minOccurs="0"/>
                <xsd:element ref="ns3:wb_ponumber" minOccurs="0"/>
                <xsd:element ref="ns3:wb_region" minOccurs="0"/>
                <xsd:element ref="ns3:wb_wbdocscid" minOccurs="0"/>
                <xsd:element ref="ns3:wb_archivesaccessionnumber" minOccurs="0"/>
                <xsd:element ref="ns3:wb_archiveprojectid" minOccurs="0"/>
                <xsd:element ref="ns3:wb_numberofpages" minOccurs="0"/>
                <xsd:element ref="ns3:wb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5178ccda-80df-4219-916f-72b2a4225641}" ma:internalName="TaxCatchAll" ma:showField="CatchAllData" ma:web="d1bc0b83-73f0-466d-98b2-6bcd2638f773">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5178ccda-80df-4219-916f-72b2a4225641}" ma:internalName="TaxCatchAllLabel" ma:readOnly="true" ma:showField="CatchAllDataLabel" ma:web="d1bc0b83-73f0-466d-98b2-6bcd2638f773">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OPSVP - Office of the Vice President|c5844390-7771-419a-acaf-41090b7fc108'"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element name="wb_projectphase" ma:index="24" nillable="true" ma:displayName="Project Phase" ma:format="Dropdown" ma:internalName="wb_projectphase">
      <xsd:simpleType>
        <xsd:restriction base="dms:Choice">
          <xsd:enumeration value="Appraisal"/>
          <xsd:enumeration value="Board Approval"/>
          <xsd:enumeration value="Board Presentation and Approval"/>
          <xsd:enumeration value="Completion"/>
          <xsd:enumeration value="Effectiveness"/>
          <xsd:enumeration value="Identification"/>
          <xsd:enumeration value="Lending"/>
          <xsd:enumeration value="Negotiations"/>
          <xsd:enumeration value="Negotiations and Final Agreement"/>
          <xsd:enumeration value="Preparation"/>
          <xsd:enumeration value="Restructuring"/>
          <xsd:enumeration value="Signing"/>
          <xsd:enumeration value="Supervision"/>
        </xsd:restriction>
      </xsd:simpleType>
    </xsd:element>
    <xsd:element name="wb_fiscalyear" ma:index="25" nillable="true" ma:displayName="Fiscal Year" ma:internalName="wb_fiscalyear">
      <xsd:simpleType>
        <xsd:restriction base="dms:Text"/>
      </xsd:simpleType>
    </xsd:element>
    <xsd:element name="ed89010fab75481eba28f36694d32f6e" ma:index="26" nillable="true" ma:taxonomy="true" ma:internalName="ed89010fab75481eba28f36694d32f6e" ma:taxonomyFieldName="wb_language" ma:displayName="Language" ma:default="" ma:fieldId="{ed89010f-ab75-481e-ba28-f36694d32f6e}" ma:taxonomyMulti="true" ma:sspId="2a6c10d7-b926-4fc0-945e-3cbf5049f6bd" ma:termSetId="eec26d95-2741-4993-be53-ce892dff855b" ma:anchorId="00000000-0000-0000-0000-000000000000" ma:open="false" ma:isKeyword="false">
      <xsd:complexType>
        <xsd:sequence>
          <xsd:element ref="pc:Terms" minOccurs="0" maxOccurs="1"/>
        </xsd:sequence>
      </xsd:complexType>
    </xsd:element>
    <xsd:element name="wb_archivesboxno" ma:index="28" nillable="true" ma:displayName="ArchiveBoxNo" ma:internalName="wb_archivesboxno">
      <xsd:simpleType>
        <xsd:restriction base="dms:Note">
          <xsd:maxLength value="255"/>
        </xsd:restriction>
      </xsd:simpleType>
    </xsd:element>
    <xsd:element name="wb_addressee" ma:index="29" nillable="true" ma:displayName="Addressee" ma:internalName="wb_addressee">
      <xsd:simpleType>
        <xsd:restriction base="dms:Note">
          <xsd:maxLength value="255"/>
        </xsd:restriction>
      </xsd:simpleType>
    </xsd:element>
    <xsd:element name="wb_esignaturecode" ma:index="30" nillable="true" ma:displayName="E Signature Code" ma:internalName="wb_esignaturecode">
      <xsd:simpleType>
        <xsd:restriction base="dms:Text"/>
      </xsd:simpleType>
    </xsd:element>
    <xsd:element name="wb_keyword" ma:index="31" nillable="true" ma:displayName="Keyword" ma:internalName="wb_keyword">
      <xsd:simpleType>
        <xsd:restriction base="dms:Note">
          <xsd:maxLength value="255"/>
        </xsd:restriction>
      </xsd:simpleType>
    </xsd:element>
    <xsd:element name="wb_correspondencelogno" ma:index="32" nillable="true" ma:displayName="CorrespondenceLogNo" ma:internalName="wb_correspondencelogno">
      <xsd:simpleType>
        <xsd:restriction base="dms:Note">
          <xsd:maxLength value="255"/>
        </xsd:restriction>
      </xsd:simpleType>
    </xsd:element>
    <xsd:element name="g5db487b699641c994752f446908f645" ma:index="33" nillable="true" ma:taxonomy="true" ma:internalName="g5db487b699641c994752f446908f645" ma:taxonomyFieldName="wb_country" ma:displayName="Country" ma:default="" ma:fieldId="{05db487b-6996-41c9-9475-2f446908f645}" ma:taxonomyMulti="true" ma:sspId="2a6c10d7-b926-4fc0-945e-3cbf5049f6bd" ma:termSetId="5b557a74-2ed1-4f9b-90d0-a207a2948e5f" ma:anchorId="00000000-0000-0000-0000-000000000000" ma:open="false" ma:isKeyword="false">
      <xsd:complexType>
        <xsd:sequence>
          <xsd:element ref="pc:Terms" minOccurs="0" maxOccurs="1"/>
        </xsd:sequence>
      </xsd:complexType>
    </xsd:element>
    <xsd:element name="wb_topic" ma:index="35" nillable="true" ma:displayName="Topic" ma:internalName="wb_topic">
      <xsd:simpleType>
        <xsd:restriction base="dms:Note">
          <xsd:maxLength value="255"/>
        </xsd:restriction>
      </xsd:simpleType>
    </xsd:element>
    <xsd:element name="wb_aicomments" ma:index="36" nillable="true" ma:displayName="AI Comments" ma:internalName="wb_aicomments">
      <xsd:simpleType>
        <xsd:restriction base="dms:Note">
          <xsd:maxLength value="255"/>
        </xsd:restriction>
      </xsd:simpleType>
    </xsd:element>
    <xsd:element name="wb_cttype" ma:index="37" nillable="true" ma:displayName="CTType" ma:internalName="wb_cttype">
      <xsd:simpleType>
        <xsd:restriction base="dms:Text"/>
      </xsd:simpleType>
    </xsd:element>
    <xsd:element name="wb_description" ma:index="38" nillable="true" ma:displayName="Description" ma:internalName="wb_description">
      <xsd:simpleType>
        <xsd:restriction base="dms:Note"/>
      </xsd:simpleType>
    </xsd:element>
    <xsd:element name="wb_disclosuredate" ma:index="39" nillable="true" ma:displayName="Disclosure Date" ma:internalName="wb_disclosuredate">
      <xsd:simpleType>
        <xsd:restriction base="dms:DateTime"/>
      </xsd:simpleType>
    </xsd:element>
    <xsd:element name="wb_disclosurestatus" ma:index="40" nillable="true" ma:displayName="Disclosure Status" ma:internalName="wb_disclosurestatus">
      <xsd:simpleType>
        <xsd:restriction base="dms:Text"/>
      </xsd:simpleType>
    </xsd:element>
    <xsd:element name="wb_disclosuretype" ma:index="41" nillable="true" ma:displayName="Disclosure Type" ma:internalName="wb_disclosuretype">
      <xsd:simpleType>
        <xsd:restriction base="dms:Text"/>
      </xsd:simpleType>
    </xsd:element>
    <xsd:element name="wb_exceptionapprover" ma:index="42" nillable="true" ma:displayName="Exception Approver" ma:internalName="wb_exception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externalpublic" ma:index="43" nillable="true" ma:displayName="External Public" ma:default="0" ma:internalName="wb_externalpublic">
      <xsd:simpleType>
        <xsd:restriction base="dms:Boolean"/>
      </xsd:simpleType>
    </xsd:element>
    <xsd:element name="wb_externalpublishedlink" ma:index="44" nillable="true" ma:displayName="External Published Link" ma:internalName="wb_externalpublishedlink">
      <xsd:simpleType>
        <xsd:restriction base="dms:Text"/>
      </xsd:simpleType>
    </xsd:element>
    <xsd:element name="wb_externalwebdate" ma:index="45" nillable="true" ma:displayName="External Web Date" ma:internalName="wb_externalwebdate">
      <xsd:simpleType>
        <xsd:restriction base="dms:DateTime"/>
      </xsd:simpleType>
    </xsd:element>
    <xsd:element name="wb_externalwebdecision" ma:index="46" nillable="true" ma:displayName="External Web Decision" ma:internalName="wb_externalwebdecision">
      <xsd:simpleType>
        <xsd:restriction base="dms:Note">
          <xsd:maxLength value="255"/>
        </xsd:restriction>
      </xsd:simpleType>
    </xsd:element>
    <xsd:element name="wb_externalwebdescription" ma:index="47" nillable="true" ma:displayName="External Web Description" ma:internalName="wb_externalwebdescription">
      <xsd:simpleType>
        <xsd:restriction base="dms:Note">
          <xsd:maxLength value="255"/>
        </xsd:restriction>
      </xsd:simpleType>
    </xsd:element>
    <xsd:element name="wb_externalwebstatus" ma:index="48" nillable="true" ma:displayName="External Web Status" ma:internalName="wb_externalwebstatus">
      <xsd:simpleType>
        <xsd:restriction base="dms:Text"/>
      </xsd:simpleType>
    </xsd:element>
    <xsd:element name="wb_filingapplication" ma:index="49" nillable="true" ma:displayName="Filing Application" ma:internalName="wb_filingapplication">
      <xsd:simpleType>
        <xsd:restriction base="dms:Text"/>
      </xsd:simpleType>
    </xsd:element>
    <xsd:element name="wb_ibflag" ma:index="50" nillable="true" ma:displayName="IB Flag" ma:internalName="wb_ibflag">
      <xsd:simpleType>
        <xsd:restriction base="dms:Text"/>
      </xsd:simpleType>
    </xsd:element>
    <xsd:element name="wb_ibtopic" ma:index="51" nillable="true" ma:displayName="IB Topic" ma:internalName="wb_ibtopic">
      <xsd:simpleType>
        <xsd:restriction base="dms:Note">
          <xsd:maxLength value="255"/>
        </xsd:restriction>
      </xsd:simpleType>
    </xsd:element>
    <xsd:element name="wb_ibtopiccode" ma:index="52" nillable="true" ma:displayName="IB Topic Code" ma:internalName="wb_ibtopiccode">
      <xsd:simpleType>
        <xsd:restriction base="dms:Note">
          <xsd:maxLength value="255"/>
        </xsd:restriction>
      </xsd:simpleType>
    </xsd:element>
    <xsd:element name="wb_ibtopiclegacy" ma:index="53" nillable="true" ma:displayName="IB Topic Legacy" ma:internalName="wb_ibtopiclegacy">
      <xsd:simpleType>
        <xsd:restriction base="dms:Note">
          <xsd:maxLength value="255"/>
        </xsd:restriction>
      </xsd:simpleType>
    </xsd:element>
    <xsd:element name="wb_jsondata" ma:index="54" nillable="true" ma:displayName="JSONData" ma:internalName="wb_jsondata">
      <xsd:simpleType>
        <xsd:restriction base="dms:Note">
          <xsd:maxLength value="255"/>
        </xsd:restriction>
      </xsd:simpleType>
    </xsd:element>
    <xsd:element name="wb_keywordlegacy" ma:index="55" nillable="true" ma:displayName="Keyword_Legacy" ma:internalName="wb_keywordlegacy">
      <xsd:simpleType>
        <xsd:restriction base="dms:Note">
          <xsd:maxLength value="255"/>
        </xsd:restriction>
      </xsd:simpleType>
    </xsd:element>
    <xsd:element name="wb_lockstatus" ma:index="56" nillable="true" ma:displayName="LockStatus" ma:internalName="wb_lockstatus">
      <xsd:simpleType>
        <xsd:restriction base="dms:Text"/>
      </xsd:simpleType>
    </xsd:element>
    <xsd:element name="wb_nodeid" ma:index="57" nillable="true" ma:displayName="Node ID" ma:internalName="wb_nodeid">
      <xsd:simpleType>
        <xsd:restriction base="dms:Text"/>
      </xsd:simpleType>
    </xsd:element>
    <xsd:element name="wb_notesunid" ma:index="58" nillable="true" ma:displayName="Notes UNID" ma:internalName="wb_notesunid">
      <xsd:simpleType>
        <xsd:restriction base="dms:Text"/>
      </xsd:simpleType>
    </xsd:element>
    <xsd:element name="wb_publicalternativeapprover" ma:index="59" nillable="true" ma:displayName="Public Alternative Approver" ma:internalName="wb_publicalternativ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publicapprover" ma:index="60" nillable="true" ma:displayName="Public Approver" ma:internalName="wb_public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realcreationdate" ma:index="61" nillable="true" ma:displayName="Real Creation Date" ma:internalName="wb_realcreationdate">
      <xsd:simpleType>
        <xsd:restriction base="dms:DateTime"/>
      </xsd:simpleType>
    </xsd:element>
    <xsd:element name="wb_realcreatorname" ma:index="62" nillable="true" ma:displayName="Real Creator Name" ma:internalName="wb_realcreatorname">
      <xsd:simpleType>
        <xsd:restriction base="dms:Text"/>
      </xsd:simpleType>
    </xsd:element>
    <xsd:element name="wb_realmodifier" ma:index="63" nillable="true" ma:displayName="Real Modifier" ma:internalName="wb_realmodifier">
      <xsd:simpleType>
        <xsd:restriction base="dms:Text"/>
      </xsd:simpleType>
    </xsd:element>
    <xsd:element name="wb_realmodifydate" ma:index="64" nillable="true" ma:displayName="Real Modify Date" ma:internalName="wb_realmodifydate">
      <xsd:simpleType>
        <xsd:restriction base="dms:DateTime"/>
      </xsd:simpleType>
    </xsd:element>
    <xsd:element name="wb_referencenumber" ma:index="65" nillable="true" ma:displayName="Reference Number" ma:internalName="wb_referencenumber">
      <xsd:simpleType>
        <xsd:restriction base="dms:Text"/>
      </xsd:simpleType>
    </xsd:element>
    <xsd:element name="wb_reportno" ma:index="66" nillable="true" ma:displayName="Report No" ma:internalName="wb_reportno">
      <xsd:simpleType>
        <xsd:restriction base="dms:Text"/>
      </xsd:simpleType>
    </xsd:element>
    <xsd:element name="wb_retentionexpirydate" ma:index="67" nillable="true" ma:displayName="Retention Expiry Date" ma:internalName="wb_retentionexpirydate">
      <xsd:simpleType>
        <xsd:restriction base="dms:DateTime"/>
      </xsd:simpleType>
    </xsd:element>
    <xsd:element name="wb_retentionlabel" ma:index="68" nillable="true" ma:displayName="Retention Label" ma:internalName="wb_retentionlabel">
      <xsd:simpleType>
        <xsd:restriction base="dms:Text"/>
      </xsd:simpleType>
    </xsd:element>
    <xsd:element name="wb_subfolder" ma:index="69" nillable="true" ma:displayName="Sub Folder" ma:internalName="wb_subfolder">
      <xsd:simpleType>
        <xsd:restriction base="dms:Text"/>
      </xsd:simpleType>
    </xsd:element>
    <xsd:element name="wb_DocIDs" ma:index="70" nillable="true" ma:displayName="DocIDs" ma:internalName="wb_DocIDs">
      <xsd:simpleType>
        <xsd:restriction base="dms:Text"/>
      </xsd:simpleType>
    </xsd:element>
    <xsd:element name="wb_wbdocsid" ma:index="71" nillable="true" ma:displayName="WBDocsId" ma:internalName="wb_wbdocsid">
      <xsd:simpleType>
        <xsd:restriction base="dms:Text"/>
      </xsd:simpleType>
    </xsd:element>
    <xsd:element name="wb_team" ma:index="72" nillable="true" ma:displayName="Team" ma:format="Dropdown" ma:internalName="wb_team">
      <xsd:simpleType>
        <xsd:restriction base="dms:Choice">
          <xsd:enumeration value="CFRAR - Chennai"/>
          <xsd:enumeration value="CFRCF - Other"/>
          <xsd:enumeration value="CFRCR - Data"/>
          <xsd:enumeration value="CFRCR - LLP"/>
          <xsd:enumeration value="CFRCR - Other"/>
          <xsd:enumeration value="CFRCR - Paris Club"/>
          <xsd:enumeration value="CFRMC - Credit"/>
          <xsd:enumeration value="CFRMC - Market"/>
          <xsd:enumeration value="CFRPA - ACS"/>
          <xsd:enumeration value="CFRPA - Analytical Team (AT)"/>
          <xsd:enumeration value="CFRPA - CSG"/>
          <xsd:enumeration value="CFRPA - Corporate Planning (CP)"/>
          <xsd:enumeration value="CFRPA - DM"/>
          <xsd:enumeration value="CFRPA - Enablers"/>
          <xsd:enumeration value="CFRPA - ITC"/>
          <xsd:enumeration value="CFRPA - MIS"/>
          <xsd:enumeration value="CFRPA - Other"/>
          <xsd:enumeration value="CFRPA - Performance Analysis (PA)"/>
          <xsd:enumeration value="CFRPA - Policy and Process Improvement (PPI)"/>
          <xsd:enumeration value="CFRPA - Project Management Office (PMO)"/>
          <xsd:enumeration value="CFRVP - Front Office"/>
        </xsd:restriction>
      </xsd:simpleType>
    </xsd:element>
    <xsd:element name="wb_ponumber" ma:index="73" nillable="true" ma:displayName="PoNumber" ma:internalName="wb_ponumber">
      <xsd:simpleType>
        <xsd:restriction base="dms:Text"/>
      </xsd:simpleType>
    </xsd:element>
    <xsd:element name="wb_region" ma:index="74" nillable="true" ma:displayName="Region" ma:internalName="wb_region">
      <xsd:simpleType>
        <xsd:restriction base="dms:Text"/>
      </xsd:simpleType>
    </xsd:element>
    <xsd:element name="wb_wbdocscid" ma:index="75" nillable="true" ma:displayName="WBDocsCid" ma:internalName="wb_wbdocscid">
      <xsd:simpleType>
        <xsd:restriction base="dms:Text"/>
      </xsd:simpleType>
    </xsd:element>
    <xsd:element name="wb_archivesaccessionnumber" ma:index="76" nillable="true" ma:displayName="Archive Accession Number" ma:internalName="wb_archivesaccessionnumber">
      <xsd:simpleType>
        <xsd:restriction base="dms:Note">
          <xsd:maxLength value="255"/>
        </xsd:restriction>
      </xsd:simpleType>
    </xsd:element>
    <xsd:element name="wb_archiveprojectid" ma:index="77" nillable="true" ma:displayName="Archive Project Id" ma:internalName="wb_archiveprojectid">
      <xsd:simpleType>
        <xsd:restriction base="dms:Note">
          <xsd:maxLength value="255"/>
        </xsd:restriction>
      </xsd:simpleType>
    </xsd:element>
    <xsd:element name="wb_numberofpages" ma:index="78" nillable="true" ma:displayName="Numberofpages" ma:internalName="wb_numberofpages">
      <xsd:simpleType>
        <xsd:restriction base="dms:Text"/>
      </xsd:simpleType>
    </xsd:element>
    <xsd:element name="wb_category" ma:index="79" nillable="true" ma:displayName="Category" ma:internalName="wb_categor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a6c10d7-b926-4fc0-945e-3cbf5049f6bd" ContentTypeId="0x010100F4C63C3BD852AE468EAEFD0E6C57C64F0205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FA2B18BD-ACE0-4BA7-9B0E-EA841DF49785}">
  <ds:schemaRefs>
    <ds:schemaRef ds:uri="http://schemas.openxmlformats.org/officeDocument/2006/bibliography"/>
  </ds:schemaRefs>
</ds:datastoreItem>
</file>

<file path=customXml/itemProps2.xml><?xml version="1.0" encoding="utf-8"?>
<ds:datastoreItem xmlns:ds="http://schemas.openxmlformats.org/officeDocument/2006/customXml" ds:itemID="{2F12B003-8DFB-40DF-89B4-41A1929FDE4D}">
  <ds:schemaRefs>
    <ds:schemaRef ds:uri="http://schemas.microsoft.com/office/2006/metadata/properties"/>
    <ds:schemaRef ds:uri="http://schemas.microsoft.com/office/infopath/2007/PartnerControls"/>
    <ds:schemaRef ds:uri="cf8d3a43-2ce6-4f57-b7b7-87ae85c96d22"/>
    <ds:schemaRef ds:uri="c44485df-8eb0-4959-b015-0943031e65ec"/>
  </ds:schemaRefs>
</ds:datastoreItem>
</file>

<file path=customXml/itemProps3.xml><?xml version="1.0" encoding="utf-8"?>
<ds:datastoreItem xmlns:ds="http://schemas.openxmlformats.org/officeDocument/2006/customXml" ds:itemID="{822B40A3-6C51-487F-9D59-BAF2D11EBBA4}">
  <ds:schemaRefs>
    <ds:schemaRef ds:uri="http://schemas.microsoft.com/sharepoint/v3/contenttype/forms"/>
  </ds:schemaRefs>
</ds:datastoreItem>
</file>

<file path=customXml/itemProps4.xml><?xml version="1.0" encoding="utf-8"?>
<ds:datastoreItem xmlns:ds="http://schemas.openxmlformats.org/officeDocument/2006/customXml" ds:itemID="{E7C58FA1-DFF1-4390-9CFE-FE3940F257F5}"/>
</file>

<file path=customXml/itemProps5.xml><?xml version="1.0" encoding="utf-8"?>
<ds:datastoreItem xmlns:ds="http://schemas.openxmlformats.org/officeDocument/2006/customXml" ds:itemID="{7A2D2933-95F0-4B1C-82C2-5D720B841F83}"/>
</file>

<file path=customXml/itemProps6.xml><?xml version="1.0" encoding="utf-8"?>
<ds:datastoreItem xmlns:ds="http://schemas.openxmlformats.org/officeDocument/2006/customXml" ds:itemID="{96F25696-ED68-41AC-8CA6-6AE5A17F3B46}"/>
</file>

<file path=docProps/app.xml><?xml version="1.0" encoding="utf-8"?>
<Properties xmlns="http://schemas.openxmlformats.org/officeDocument/2006/extended-properties" xmlns:vt="http://schemas.openxmlformats.org/officeDocument/2006/docPropsVTypes">
  <Template>Normal</Template>
  <TotalTime>129</TotalTime>
  <Pages>31</Pages>
  <Words>8922</Words>
  <Characters>50861</Characters>
  <Application>Microsoft Office Word</Application>
  <DocSecurity>0</DocSecurity>
  <Lines>423</Lines>
  <Paragraphs>119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FAO-Outputs</vt:lpstr>
      <vt:lpstr>FAO-Outputs</vt:lpstr>
    </vt:vector>
  </TitlesOfParts>
  <Manager>Maria Vannari</Manager>
  <Company>WB-FAO</Company>
  <LinksUpToDate>false</LinksUpToDate>
  <CharactersWithSpaces>59664</CharactersWithSpaces>
  <SharedDoc>false</SharedDoc>
  <HLinks>
    <vt:vector size="24" baseType="variant">
      <vt:variant>
        <vt:i4>5308461</vt:i4>
      </vt:variant>
      <vt:variant>
        <vt:i4>6</vt:i4>
      </vt:variant>
      <vt:variant>
        <vt:i4>0</vt:i4>
      </vt:variant>
      <vt:variant>
        <vt:i4>5</vt:i4>
      </vt:variant>
      <vt:variant>
        <vt:lpwstr>https://docs.myunfpa.org/docushare/dsweb/Get/UNFPA_Publication-52635</vt:lpwstr>
      </vt:variant>
      <vt:variant>
        <vt:lpwstr/>
      </vt:variant>
      <vt:variant>
        <vt:i4>393267</vt:i4>
      </vt:variant>
      <vt:variant>
        <vt:i4>3</vt:i4>
      </vt:variant>
      <vt:variant>
        <vt:i4>0</vt:i4>
      </vt:variant>
      <vt:variant>
        <vt:i4>5</vt:i4>
      </vt:variant>
      <vt:variant>
        <vt:lpwstr>mailto:unagencies@worldbank.org</vt:lpwstr>
      </vt:variant>
      <vt:variant>
        <vt:lpwstr/>
      </vt:variant>
      <vt:variant>
        <vt:i4>4456484</vt:i4>
      </vt:variant>
      <vt:variant>
        <vt:i4>0</vt:i4>
      </vt:variant>
      <vt:variant>
        <vt:i4>0</vt:i4>
      </vt:variant>
      <vt:variant>
        <vt:i4>5</vt:i4>
      </vt:variant>
      <vt:variant>
        <vt:lpwstr>C:\Users\Greco\AppData\Local\Microsoft\AAA-TRAVAUX EN COURS\ALEX\unagencies@worldbank.org</vt:lpwstr>
      </vt:variant>
      <vt:variant>
        <vt:lpwstr/>
      </vt:variant>
      <vt:variant>
        <vt:i4>3932200</vt:i4>
      </vt:variant>
      <vt:variant>
        <vt:i4>0</vt:i4>
      </vt:variant>
      <vt:variant>
        <vt:i4>0</vt:i4>
      </vt:variant>
      <vt:variant>
        <vt:i4>5</vt:i4>
      </vt:variant>
      <vt:variant>
        <vt:lpwstr>http://www.worldbank.org/debarr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Provision of Technical Assistance by FAO</dc:subject>
  <dc:creator>Maria Vannari</dc:creator>
  <cp:keywords>UN agencies;FAO</cp:keywords>
  <dc:description/>
  <cp:lastModifiedBy>Veronique FERRIER</cp:lastModifiedBy>
  <cp:revision>109</cp:revision>
  <cp:lastPrinted>2023-02-27T18:26:00Z</cp:lastPrinted>
  <dcterms:created xsi:type="dcterms:W3CDTF">2023-02-10T12:50:00Z</dcterms:created>
  <dcterms:modified xsi:type="dcterms:W3CDTF">2023-02-27T18:33:00Z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0x010100F4C63C3BD852AE468EAEFD0E6C57C64F02050100D068AE89E8973B47B88714D8AB6EDDD7</vt:lpwstr>
  </property>
  <property fmtid="{D5CDD505-2E9C-101B-9397-08002B2CF9AE}" pid="4" name="MediaServiceImageTags">
    <vt:lpwstr/>
  </property>
</Properties>
</file>