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5.xml" ContentType="application/vnd.openxmlformats-officedocument.wordprocessingml.foot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3E2EE" w14:textId="3A42140E"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DOCUMENT TYPE D’APPEL d’OFFRES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29A8CDF9" w14:textId="3E33F183" w:rsidR="000A450A" w:rsidRPr="006C1597" w:rsidRDefault="00C45671">
      <w:pPr>
        <w:jc w:val="center"/>
        <w:rPr>
          <w:b/>
          <w:sz w:val="72"/>
        </w:rPr>
      </w:pPr>
      <w:r>
        <w:rPr>
          <w:b/>
          <w:sz w:val="72"/>
        </w:rPr>
        <w:t>Passation de Marchés de Travaux</w:t>
      </w:r>
    </w:p>
    <w:p w14:paraId="35A10CFA" w14:textId="77777777" w:rsidR="00B8346D" w:rsidRPr="006C1597" w:rsidRDefault="00B8346D" w:rsidP="00B041F8">
      <w:pPr>
        <w:jc w:val="center"/>
        <w:rPr>
          <w:b/>
          <w:bCs/>
          <w:sz w:val="36"/>
          <w:szCs w:val="36"/>
        </w:rPr>
      </w:pPr>
    </w:p>
    <w:p w14:paraId="3FC271F2" w14:textId="0EF8A530" w:rsidR="00F0449C" w:rsidRDefault="00F0449C" w:rsidP="00F0449C">
      <w:pPr>
        <w:suppressAutoHyphens/>
        <w:spacing w:after="0"/>
        <w:ind w:left="578" w:hanging="578"/>
        <w:jc w:val="center"/>
        <w:rPr>
          <w:b/>
          <w:sz w:val="36"/>
          <w:szCs w:val="36"/>
        </w:rPr>
      </w:pPr>
    </w:p>
    <w:p w14:paraId="73E5D922" w14:textId="43DF4691" w:rsidR="00B8346D"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4DD7550C" w:rsidR="00F0449C" w:rsidRPr="006C1597" w:rsidRDefault="00F0449C" w:rsidP="00F0449C">
      <w:pPr>
        <w:suppressAutoHyphens/>
        <w:spacing w:after="0"/>
        <w:ind w:left="578" w:hanging="578"/>
        <w:jc w:val="center"/>
        <w:rPr>
          <w:b/>
          <w:sz w:val="36"/>
          <w:szCs w:val="36"/>
        </w:rPr>
      </w:pPr>
      <w:r w:rsidRPr="006C1597">
        <w:rPr>
          <w:b/>
          <w:sz w:val="40"/>
          <w:szCs w:val="40"/>
        </w:rPr>
        <w:t>S’APPLIQUE</w:t>
      </w:r>
      <w:r w:rsidRPr="006C1597">
        <w:rPr>
          <w:b/>
          <w:sz w:val="36"/>
          <w:szCs w:val="36"/>
        </w:rPr>
        <w:t xml:space="preserve">) </w:t>
      </w:r>
    </w:p>
    <w:bookmarkEnd w:id="0"/>
    <w:p w14:paraId="1691FE47" w14:textId="067DBACB" w:rsidR="00F0449C" w:rsidRDefault="00F0449C" w:rsidP="00F0449C">
      <w:pPr>
        <w:jc w:val="left"/>
      </w:pPr>
    </w:p>
    <w:p w14:paraId="2073A11D" w14:textId="6815CBFE" w:rsidR="00B8346D" w:rsidRDefault="00B8346D" w:rsidP="00F0449C">
      <w:pPr>
        <w:jc w:val="left"/>
      </w:pPr>
    </w:p>
    <w:p w14:paraId="273FD04D" w14:textId="5626EB92" w:rsidR="00B130CA" w:rsidRDefault="00B130CA" w:rsidP="00F0449C">
      <w:pPr>
        <w:jc w:val="left"/>
      </w:pPr>
    </w:p>
    <w:p w14:paraId="2E281276" w14:textId="52590B36" w:rsidR="00B130CA" w:rsidRDefault="00B130CA" w:rsidP="00F0449C">
      <w:pPr>
        <w:jc w:val="left"/>
      </w:pPr>
    </w:p>
    <w:p w14:paraId="3D10085C" w14:textId="2B1D80EC" w:rsidR="00B130CA" w:rsidRDefault="00B130CA" w:rsidP="00F0449C">
      <w:pPr>
        <w:jc w:val="left"/>
      </w:pPr>
    </w:p>
    <w:p w14:paraId="25E7ACDC" w14:textId="77777777" w:rsidR="00B130CA" w:rsidRPr="006C1597" w:rsidRDefault="00B130CA"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3B94F8D2"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43D0BE61">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AB018D">
        <w:rPr>
          <w:b/>
          <w:sz w:val="28"/>
          <w:szCs w:val="28"/>
        </w:rPr>
        <w:t>Septembre 2023</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bookmarkStart w:id="1" w:name="_Hlk77318840"/>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bookmarkEnd w:id="1"/>
    <w:p w14:paraId="79421AB4" w14:textId="77777777" w:rsidR="00F823B0" w:rsidRPr="006C1597" w:rsidRDefault="00F823B0">
      <w:pPr>
        <w:jc w:val="left"/>
        <w:rPr>
          <w:b/>
          <w:sz w:val="32"/>
        </w:rPr>
      </w:pPr>
      <w:r w:rsidRPr="006C1597">
        <w:rPr>
          <w:b/>
          <w:sz w:val="32"/>
        </w:rPr>
        <w:br w:type="page"/>
      </w:r>
    </w:p>
    <w:p w14:paraId="78075629" w14:textId="77777777" w:rsidR="00F823B0" w:rsidRPr="00881D04" w:rsidRDefault="006C32DC" w:rsidP="00A86314">
      <w:pPr>
        <w:pStyle w:val="FrenchHeading"/>
        <w:jc w:val="left"/>
        <w:rPr>
          <w:sz w:val="40"/>
          <w:szCs w:val="40"/>
        </w:rPr>
      </w:pPr>
      <w:r w:rsidRPr="00881D04">
        <w:rPr>
          <w:sz w:val="40"/>
          <w:szCs w:val="40"/>
        </w:rPr>
        <w:lastRenderedPageBreak/>
        <w:t xml:space="preserve">Révisions </w:t>
      </w:r>
    </w:p>
    <w:p w14:paraId="5366D786" w14:textId="16A33466" w:rsidR="00F0449C" w:rsidRDefault="00AB018D" w:rsidP="001468CB">
      <w:pPr>
        <w:suppressAutoHyphens/>
        <w:spacing w:after="0"/>
        <w:ind w:left="0" w:firstLine="0"/>
        <w:jc w:val="left"/>
        <w:rPr>
          <w:b/>
          <w:sz w:val="32"/>
          <w:szCs w:val="32"/>
        </w:rPr>
      </w:pPr>
      <w:r>
        <w:rPr>
          <w:b/>
          <w:sz w:val="32"/>
          <w:szCs w:val="32"/>
        </w:rPr>
        <w:t>Juillet 2023</w:t>
      </w:r>
    </w:p>
    <w:p w14:paraId="47C5133A" w14:textId="77777777" w:rsidR="00AB018D" w:rsidRDefault="00AB018D" w:rsidP="001468CB">
      <w:pPr>
        <w:suppressAutoHyphens/>
        <w:spacing w:after="0"/>
        <w:ind w:left="0" w:firstLine="0"/>
        <w:jc w:val="left"/>
        <w:rPr>
          <w:b/>
          <w:sz w:val="32"/>
          <w:szCs w:val="32"/>
        </w:rPr>
      </w:pPr>
    </w:p>
    <w:p w14:paraId="07A25F43" w14:textId="43E609E7" w:rsidR="00AB018D" w:rsidRPr="003B3C73" w:rsidRDefault="00AB018D" w:rsidP="003B3C73">
      <w:pPr>
        <w:spacing w:before="120" w:after="120"/>
        <w:ind w:left="0" w:firstLine="0"/>
        <w:rPr>
          <w:rFonts w:eastAsiaTheme="minorHAnsi"/>
          <w:szCs w:val="24"/>
        </w:rPr>
      </w:pPr>
      <w:r w:rsidRPr="00AB018D">
        <w:rPr>
          <w:szCs w:val="24"/>
        </w:rPr>
        <w:t xml:space="preserve">Cette révision s'applique à </w:t>
      </w:r>
      <w:r w:rsidRPr="00AB018D">
        <w:rPr>
          <w:rFonts w:eastAsiaTheme="minorHAnsi"/>
          <w:szCs w:val="24"/>
        </w:rPr>
        <w:t xml:space="preserve">la réimpression 2022 avec modifications des « Conditions Générales » qui font partie des « Conditions </w:t>
      </w:r>
      <w:r w:rsidR="003B3C73">
        <w:rPr>
          <w:rFonts w:eastAsiaTheme="minorHAnsi"/>
          <w:szCs w:val="24"/>
        </w:rPr>
        <w:t>C</w:t>
      </w:r>
      <w:r w:rsidRPr="005C384B">
        <w:rPr>
          <w:szCs w:val="24"/>
        </w:rPr>
        <w:t xml:space="preserve">ontractuelles de </w:t>
      </w:r>
      <w:r w:rsidR="003B3C73">
        <w:rPr>
          <w:szCs w:val="24"/>
        </w:rPr>
        <w:t>C</w:t>
      </w:r>
      <w:r w:rsidRPr="005C384B">
        <w:rPr>
          <w:szCs w:val="24"/>
        </w:rPr>
        <w:t xml:space="preserve">onstruction pour les </w:t>
      </w:r>
      <w:r w:rsidR="003B3C73">
        <w:rPr>
          <w:szCs w:val="24"/>
        </w:rPr>
        <w:t>T</w:t>
      </w:r>
      <w:r w:rsidRPr="005C384B">
        <w:rPr>
          <w:szCs w:val="24"/>
        </w:rPr>
        <w:t xml:space="preserve">ravaux de </w:t>
      </w:r>
      <w:r w:rsidR="003B3C73">
        <w:rPr>
          <w:szCs w:val="24"/>
        </w:rPr>
        <w:t>B</w:t>
      </w:r>
      <w:r w:rsidRPr="005C384B">
        <w:rPr>
          <w:szCs w:val="24"/>
        </w:rPr>
        <w:t>âtiment et d'</w:t>
      </w:r>
      <w:r w:rsidR="003B3C73">
        <w:rPr>
          <w:szCs w:val="24"/>
        </w:rPr>
        <w:t>I</w:t>
      </w:r>
      <w:r w:rsidRPr="005C384B">
        <w:rPr>
          <w:szCs w:val="24"/>
        </w:rPr>
        <w:t>ngénierie conçus par l</w:t>
      </w:r>
      <w:r w:rsidR="003B3C73">
        <w:rPr>
          <w:szCs w:val="24"/>
        </w:rPr>
        <w:t>e Maître d’Ouvrage</w:t>
      </w:r>
      <w:r w:rsidRPr="005C384B">
        <w:rPr>
          <w:szCs w:val="24"/>
        </w:rPr>
        <w:t xml:space="preserve"> (« Livre rouge ») </w:t>
      </w:r>
      <w:r w:rsidRPr="00AB018D">
        <w:rPr>
          <w:rFonts w:eastAsiaTheme="minorHAnsi"/>
          <w:szCs w:val="24"/>
        </w:rPr>
        <w:t xml:space="preserve">Deuxième édition 2017 », publiées par la Fédération Internationale des Ingénieurs – Conseils (FIDIC). </w:t>
      </w:r>
    </w:p>
    <w:p w14:paraId="669849A0" w14:textId="77777777" w:rsidR="00AB018D" w:rsidRPr="003B3C73" w:rsidRDefault="00AB018D" w:rsidP="001468CB">
      <w:pPr>
        <w:suppressAutoHyphens/>
        <w:spacing w:after="0"/>
        <w:ind w:left="0" w:firstLine="0"/>
        <w:jc w:val="left"/>
        <w:rPr>
          <w:b/>
          <w:sz w:val="32"/>
          <w:szCs w:val="32"/>
        </w:rPr>
      </w:pPr>
    </w:p>
    <w:p w14:paraId="29F94F98" w14:textId="09A95251" w:rsidR="00F0449C" w:rsidRPr="006C1597" w:rsidRDefault="005E3534" w:rsidP="001468CB">
      <w:pPr>
        <w:suppressAutoHyphens/>
        <w:spacing w:after="0"/>
        <w:ind w:left="0" w:firstLine="0"/>
        <w:jc w:val="left"/>
        <w:rPr>
          <w:b/>
          <w:sz w:val="32"/>
          <w:szCs w:val="32"/>
        </w:rPr>
      </w:pPr>
      <w:r>
        <w:rPr>
          <w:b/>
          <w:sz w:val="32"/>
          <w:szCs w:val="32"/>
        </w:rPr>
        <w:t xml:space="preserve">Janvier 2021 </w:t>
      </w:r>
    </w:p>
    <w:p w14:paraId="6896C8B6" w14:textId="049873D1" w:rsidR="005E3534" w:rsidRDefault="00F0449C" w:rsidP="00F0449C">
      <w:pPr>
        <w:spacing w:before="360" w:after="240"/>
        <w:ind w:left="0" w:firstLine="0"/>
      </w:pPr>
      <w:r w:rsidRPr="006C1597">
        <w:t>Cette version contient des dispositions sur la disqualification des entreprises, et leur sous-traitants proposés si applicable, d’être attributaires de marchés financés par la Banque.  Les dispositions sur la disqualification pour la passation de marchés de Travaux utilisant ce DTAO s’appliquent aux marchés dans le cadre des Projets évalués à haut risque en matière d’Exploitation et Abus Sexuels (EAS) et/ou Harcèlement Sexuel (HS).</w:t>
      </w:r>
    </w:p>
    <w:p w14:paraId="7C7756EF" w14:textId="48024BCE" w:rsidR="00881D04" w:rsidRPr="00377B04" w:rsidRDefault="00881D04" w:rsidP="00881D04">
      <w:pPr>
        <w:spacing w:before="360" w:after="240"/>
        <w:jc w:val="left"/>
        <w:rPr>
          <w:b/>
          <w:bCs/>
          <w:color w:val="000000" w:themeColor="text1"/>
          <w:sz w:val="32"/>
          <w:szCs w:val="24"/>
        </w:rPr>
      </w:pPr>
      <w:r w:rsidRPr="00A0509C">
        <w:rPr>
          <w:b/>
          <w:bCs/>
          <w:color w:val="000000" w:themeColor="text1"/>
          <w:sz w:val="32"/>
          <w:szCs w:val="24"/>
        </w:rPr>
        <w:t>Janvier 2020</w:t>
      </w:r>
    </w:p>
    <w:p w14:paraId="094F0EBB" w14:textId="527007C8" w:rsidR="00881D04" w:rsidRPr="00377B04" w:rsidRDefault="00881D04" w:rsidP="00881D04">
      <w:pPr>
        <w:spacing w:before="200"/>
        <w:ind w:left="0" w:firstLine="0"/>
        <w:rPr>
          <w:rFonts w:cstheme="minorHAnsi"/>
          <w:szCs w:val="24"/>
        </w:rPr>
      </w:pPr>
      <w:r w:rsidRPr="00F86579">
        <w:rPr>
          <w:szCs w:val="24"/>
        </w:rPr>
        <w:t>SEA (Exploitation et Assauts Sexuels) a été remplacé par EAS (Exploitation et Abus Sexuels) et HS (Harcèlement Sexuel) le cas échéant.</w:t>
      </w:r>
    </w:p>
    <w:p w14:paraId="38F4D1CF" w14:textId="08B6A990" w:rsidR="00881D04" w:rsidRPr="00377B04" w:rsidRDefault="00881D04" w:rsidP="00881D04">
      <w:pPr>
        <w:spacing w:before="360" w:after="240"/>
        <w:jc w:val="left"/>
        <w:rPr>
          <w:b/>
          <w:bCs/>
          <w:color w:val="000000" w:themeColor="text1"/>
          <w:sz w:val="32"/>
          <w:szCs w:val="24"/>
        </w:rPr>
      </w:pPr>
      <w:r>
        <w:rPr>
          <w:szCs w:val="24"/>
        </w:rPr>
        <w:t>De améliorations éditoriales ont également été apportées.</w:t>
      </w:r>
    </w:p>
    <w:p w14:paraId="2321BCAE" w14:textId="53F72E79" w:rsidR="00881D04" w:rsidRPr="00377B04" w:rsidRDefault="00881D04" w:rsidP="00881D04">
      <w:pPr>
        <w:spacing w:before="360" w:after="240"/>
        <w:jc w:val="left"/>
        <w:rPr>
          <w:b/>
          <w:bCs/>
          <w:color w:val="000000" w:themeColor="text1"/>
          <w:sz w:val="32"/>
          <w:szCs w:val="24"/>
        </w:rPr>
      </w:pPr>
      <w:r>
        <w:rPr>
          <w:b/>
          <w:bCs/>
          <w:color w:val="000000" w:themeColor="text1"/>
          <w:sz w:val="32"/>
          <w:szCs w:val="24"/>
        </w:rPr>
        <w:t>Juillet 2019</w:t>
      </w:r>
    </w:p>
    <w:p w14:paraId="605027D1" w14:textId="7995B6EE" w:rsidR="00881D04" w:rsidRPr="00377B04" w:rsidRDefault="00881D04" w:rsidP="00881D04">
      <w:pPr>
        <w:spacing w:before="360" w:after="240"/>
        <w:ind w:left="0" w:firstLine="0"/>
        <w:rPr>
          <w:bCs/>
          <w:color w:val="000000" w:themeColor="text1"/>
        </w:rPr>
      </w:pPr>
      <w:r w:rsidRPr="0074397A">
        <w:rPr>
          <w:bCs/>
          <w:color w:val="000000" w:themeColor="text1"/>
        </w:rPr>
        <w:t>Cette révision datée de juillet 2019 s’applique aux « Conditions Générales » qui font partie des Conditions Contractuelles de Construction pour les Travaux de Construction et d’Ingénierie conçus par le Maître d’Ouvrage (Deuxième Edition 2017) publiées par la Fédération Internationale des Ingénieurs - Conseils (FIDIC), et les « Conditions particulières » à utiliser par les Emprunteurs lors de l’application de ces « Conditions Générales ».</w:t>
      </w:r>
      <w:bookmarkStart w:id="2" w:name="_Hlk10469058"/>
      <w:bookmarkEnd w:id="2"/>
    </w:p>
    <w:p w14:paraId="7E145723" w14:textId="5A117CD3" w:rsidR="00881D04" w:rsidRPr="00377B04" w:rsidRDefault="00881D04" w:rsidP="00881D04">
      <w:pPr>
        <w:spacing w:before="360" w:after="240"/>
        <w:ind w:left="0" w:firstLine="0"/>
        <w:rPr>
          <w:b/>
          <w:bCs/>
          <w:color w:val="000000" w:themeColor="text1"/>
          <w:sz w:val="32"/>
        </w:rPr>
      </w:pPr>
      <w:bookmarkStart w:id="3" w:name="_Hlk10193066"/>
      <w:r>
        <w:t>Les aspects environnementaux et sociaux ont été mis à jour</w:t>
      </w:r>
      <w:r>
        <w:rPr>
          <w:bCs/>
          <w:color w:val="000000" w:themeColor="text1"/>
        </w:rPr>
        <w:t xml:space="preserve">. </w:t>
      </w:r>
      <w:r w:rsidR="00717968">
        <w:t>VCS</w:t>
      </w:r>
      <w:r w:rsidRPr="0074397A">
        <w:rPr>
          <w:bCs/>
          <w:color w:val="000000" w:themeColor="text1"/>
        </w:rPr>
        <w:t xml:space="preserve">/EAS a été remplacé par EAS </w:t>
      </w:r>
      <w:bookmarkEnd w:id="3"/>
      <w:r w:rsidR="00502B56">
        <w:t>lorsqu’approprié</w:t>
      </w:r>
      <w:r w:rsidR="00717968">
        <w:rPr>
          <w:bCs/>
          <w:color w:val="000000" w:themeColor="text1"/>
        </w:rPr>
        <w:t>.</w:t>
      </w:r>
    </w:p>
    <w:p w14:paraId="6D5FCE3A" w14:textId="77777777" w:rsidR="00881D04" w:rsidRPr="00377B04" w:rsidRDefault="00881D04" w:rsidP="00881D04">
      <w:pPr>
        <w:spacing w:before="360" w:after="240"/>
        <w:jc w:val="left"/>
        <w:rPr>
          <w:b/>
          <w:bCs/>
          <w:color w:val="000000" w:themeColor="text1"/>
          <w:sz w:val="32"/>
          <w:szCs w:val="24"/>
        </w:rPr>
      </w:pPr>
      <w:r w:rsidRPr="00F234DB">
        <w:rPr>
          <w:b/>
          <w:bCs/>
          <w:color w:val="000000" w:themeColor="text1"/>
          <w:sz w:val="32"/>
          <w:szCs w:val="24"/>
        </w:rPr>
        <w:t>Octobre 2017</w:t>
      </w:r>
    </w:p>
    <w:p w14:paraId="0F77724C" w14:textId="64C5EF80" w:rsidR="00881D04" w:rsidRPr="00377B04" w:rsidRDefault="00881D04" w:rsidP="00717968">
      <w:pPr>
        <w:ind w:left="0" w:firstLine="0"/>
      </w:pPr>
      <w:r w:rsidRPr="001A781C">
        <w:rPr>
          <w:bCs/>
          <w:color w:val="000000" w:themeColor="text1"/>
        </w:rPr>
        <w:t xml:space="preserve">Cette révision datée d’octobre 2017 intègre des </w:t>
      </w:r>
      <w:r>
        <w:t xml:space="preserve">améliorations sur les aspects </w:t>
      </w:r>
      <w:r w:rsidRPr="001A781C">
        <w:rPr>
          <w:bCs/>
          <w:color w:val="000000" w:themeColor="text1"/>
        </w:rPr>
        <w:t xml:space="preserve">environnementaux, sociaux, d’hygiène et de sécurité afin d’inclure des dispositions supplémentaires sur    </w:t>
      </w:r>
      <w:r>
        <w:rPr>
          <w:color w:val="000000" w:themeColor="text1"/>
        </w:rPr>
        <w:t xml:space="preserve">l’Exploitation et les Abus Sexuels (EAS) et les </w:t>
      </w:r>
      <w:r w:rsidR="00717968">
        <w:rPr>
          <w:rFonts w:asciiTheme="majorBidi" w:hAnsiTheme="majorBidi" w:cstheme="majorBidi"/>
        </w:rPr>
        <w:t>Violences à Caractère Sexiste (VCS</w:t>
      </w:r>
      <w:r>
        <w:rPr>
          <w:color w:val="000000" w:themeColor="text1"/>
        </w:rPr>
        <w:t xml:space="preserve">). </w:t>
      </w:r>
      <w:r w:rsidRPr="001A781C">
        <w:rPr>
          <w:bCs/>
          <w:color w:val="000000" w:themeColor="text1"/>
        </w:rPr>
        <w:t>Le Guide de l’Utilisateur n’a pas été mis à jour.</w:t>
      </w:r>
    </w:p>
    <w:p w14:paraId="74687E63" w14:textId="5D5F967D" w:rsidR="00881D04" w:rsidRPr="00377B04" w:rsidRDefault="00717968" w:rsidP="00881D04">
      <w:pPr>
        <w:spacing w:before="360" w:after="240"/>
        <w:jc w:val="left"/>
        <w:rPr>
          <w:b/>
          <w:bCs/>
          <w:color w:val="000000" w:themeColor="text1"/>
          <w:sz w:val="32"/>
          <w:szCs w:val="24"/>
        </w:rPr>
      </w:pPr>
      <w:r>
        <w:rPr>
          <w:b/>
          <w:bCs/>
          <w:color w:val="000000" w:themeColor="text1"/>
          <w:sz w:val="32"/>
          <w:szCs w:val="24"/>
        </w:rPr>
        <w:lastRenderedPageBreak/>
        <w:t>Janvier 2017</w:t>
      </w:r>
    </w:p>
    <w:p w14:paraId="67C57F51" w14:textId="49F35CD4" w:rsidR="00881D04" w:rsidRPr="00377B04" w:rsidRDefault="00881D04" w:rsidP="00717968">
      <w:pPr>
        <w:ind w:left="0" w:firstLine="0"/>
        <w:rPr>
          <w:bCs/>
          <w:color w:val="000000" w:themeColor="text1"/>
        </w:rPr>
      </w:pPr>
      <w:r w:rsidRPr="001A781C">
        <w:rPr>
          <w:bCs/>
          <w:color w:val="000000" w:themeColor="text1"/>
        </w:rPr>
        <w:t>Cette révision datée de janvier 2017 intègre des changements visant à améliorer les performances environnementales, sociales, d’hygiène et de sécurité. Le Guide de l’Utilisateur n’a pas été mis à jour pour refléter les modifications.</w:t>
      </w:r>
    </w:p>
    <w:p w14:paraId="1EB2413C" w14:textId="118B9BBC" w:rsidR="00881D04" w:rsidRPr="00377B04" w:rsidRDefault="00717968" w:rsidP="00881D04">
      <w:pPr>
        <w:spacing w:before="360" w:after="240"/>
        <w:jc w:val="left"/>
        <w:rPr>
          <w:b/>
          <w:bCs/>
          <w:color w:val="000000" w:themeColor="text1"/>
          <w:sz w:val="32"/>
          <w:szCs w:val="24"/>
        </w:rPr>
      </w:pPr>
      <w:r>
        <w:rPr>
          <w:b/>
          <w:bCs/>
          <w:color w:val="000000" w:themeColor="text1"/>
          <w:sz w:val="32"/>
          <w:szCs w:val="24"/>
        </w:rPr>
        <w:t>Avril 2015</w:t>
      </w:r>
    </w:p>
    <w:p w14:paraId="377D6979" w14:textId="757853A0" w:rsidR="00881D04" w:rsidRPr="00377B04" w:rsidRDefault="00881D04" w:rsidP="00717968">
      <w:pPr>
        <w:ind w:left="0" w:firstLine="0"/>
      </w:pPr>
      <w:r w:rsidRPr="001A781C">
        <w:t>Cette révision datée d’avril 2015 élargit le paragraphe (j) de la Lettre d’Offre de la Section IV sur l’éligibilité des Soumissionnaires.</w:t>
      </w:r>
    </w:p>
    <w:p w14:paraId="61441628" w14:textId="239760C8" w:rsidR="00881D04" w:rsidRPr="00377B04" w:rsidRDefault="00717968" w:rsidP="00881D04">
      <w:pPr>
        <w:spacing w:before="360" w:after="240"/>
        <w:jc w:val="left"/>
        <w:rPr>
          <w:b/>
          <w:bCs/>
          <w:color w:val="000000" w:themeColor="text1"/>
          <w:sz w:val="32"/>
          <w:szCs w:val="24"/>
        </w:rPr>
      </w:pPr>
      <w:r>
        <w:rPr>
          <w:b/>
          <w:bCs/>
          <w:color w:val="000000" w:themeColor="text1"/>
          <w:sz w:val="32"/>
          <w:szCs w:val="24"/>
        </w:rPr>
        <w:t>Mars 2012</w:t>
      </w:r>
    </w:p>
    <w:p w14:paraId="0C12D626" w14:textId="1E276D53" w:rsidR="00881D04" w:rsidRPr="00377B04" w:rsidRDefault="00881D04" w:rsidP="00717968">
      <w:pPr>
        <w:spacing w:after="120"/>
        <w:ind w:left="0" w:firstLine="0"/>
      </w:pPr>
      <w:r w:rsidRPr="001A781C">
        <w:t xml:space="preserve">Cette révision datée de mars 2012 intègre un certain nombre de changements reflétant l’expérience de la Banque dans l’utilisation des versions précédentes de ce document (la dernière version mise à jour était datée d’août 2010), corrige les incohérences dans les clauses documentaires et intègre les modifications selon les Lignes directrices pour l’achat de fournitures, de travaux et de services non-consultant,  publiées en janvier 2011. </w:t>
      </w:r>
    </w:p>
    <w:p w14:paraId="49AE2C92" w14:textId="712E4EDB" w:rsidR="00881D04" w:rsidRPr="00377B04" w:rsidRDefault="00881D04" w:rsidP="00717968">
      <w:pPr>
        <w:ind w:left="0" w:firstLine="0"/>
      </w:pPr>
      <w:r w:rsidRPr="001A781C">
        <w:t xml:space="preserve">Cette révision comprend également dans la section VIII, Conditions Générales (GC), les changements les plus récents convenus entre les Banques multilatérales de développement (BMD) et la Fédération internationale des ingénieurs-conseils (FIDIC). </w:t>
      </w:r>
    </w:p>
    <w:p w14:paraId="39F0C2CB" w14:textId="2AEC5853" w:rsidR="00881D04" w:rsidRPr="00377B04" w:rsidRDefault="00142107" w:rsidP="00881D04">
      <w:pPr>
        <w:keepNext/>
        <w:spacing w:before="360" w:after="240"/>
        <w:jc w:val="left"/>
        <w:rPr>
          <w:b/>
          <w:bCs/>
          <w:color w:val="000000" w:themeColor="text1"/>
          <w:sz w:val="32"/>
          <w:szCs w:val="24"/>
        </w:rPr>
      </w:pPr>
      <w:r>
        <w:rPr>
          <w:b/>
          <w:bCs/>
          <w:color w:val="000000" w:themeColor="text1"/>
          <w:sz w:val="32"/>
          <w:szCs w:val="24"/>
        </w:rPr>
        <w:t>Août 2010</w:t>
      </w:r>
    </w:p>
    <w:p w14:paraId="646DB2D8" w14:textId="40887307" w:rsidR="00881D04" w:rsidRPr="00377B04" w:rsidRDefault="00881D04" w:rsidP="00142107">
      <w:pPr>
        <w:ind w:left="0" w:firstLine="0"/>
      </w:pPr>
      <w:r w:rsidRPr="001A781C">
        <w:t>Cette révision datée août 2010 doit inclure dans l’article VII, Conditions Générales, les articles 6.23 et 6.24 concernant les Organisations de Travailleurs et la Non-Discrimination et l’Egalité des Chances.</w:t>
      </w:r>
    </w:p>
    <w:p w14:paraId="5F730526" w14:textId="2A4C9636" w:rsidR="00881D04" w:rsidRPr="00377B04" w:rsidRDefault="00142107" w:rsidP="00881D04">
      <w:pPr>
        <w:spacing w:before="360" w:after="240"/>
        <w:jc w:val="left"/>
        <w:rPr>
          <w:b/>
          <w:bCs/>
          <w:color w:val="000000" w:themeColor="text1"/>
          <w:sz w:val="32"/>
          <w:szCs w:val="24"/>
        </w:rPr>
      </w:pPr>
      <w:r>
        <w:rPr>
          <w:b/>
          <w:bCs/>
          <w:color w:val="000000" w:themeColor="text1"/>
          <w:sz w:val="32"/>
          <w:szCs w:val="24"/>
        </w:rPr>
        <w:t>Mai 2010</w:t>
      </w:r>
    </w:p>
    <w:p w14:paraId="5A99663C" w14:textId="679FCD00" w:rsidR="00881D04" w:rsidRPr="00377B04" w:rsidRDefault="00881D04" w:rsidP="00142107">
      <w:pPr>
        <w:ind w:left="0" w:firstLine="0"/>
      </w:pPr>
      <w:r w:rsidRPr="001A781C">
        <w:t xml:space="preserve">Cette révision datée mai 2010 doit notamment modifier les clauses d’Eligibilité et de Fraude et de Corruption afin d’aligner leur texte sur celui d la version corrigée de mai 2010 aux Directives sur les marchés publics, reflétant les changements liés à la Fraude et à la Corruption, selon l’Accord pour l’application mutuelle des décisions de Radiation entre les Banques Multilatérales de Développement,  dont le Groupe de la Banque mondiale est signataire. Ce Document d’Appel d’Offres Standard s’applique à la Passation des Marchés des Travaux financés dans le cadre de projets financés par la BIRD ou l’IDA dont l’accord juridique fait référence à : (a) les Directives sur les marchés publics pour la passation de marchés dans le cadre des prêts </w:t>
      </w:r>
      <w:r w:rsidRPr="001A781C">
        <w:rPr>
          <w:i/>
          <w:iCs/>
        </w:rPr>
        <w:t xml:space="preserve">de la BIRD et des crédits de l’IDA,  </w:t>
      </w:r>
      <w:r w:rsidRPr="001A781C">
        <w:t xml:space="preserve">datés de mai 2004, révisés en octobre 2006 ; ou (b) les Directrices pour les marchés publics dans le cadre des prêts de la BIRD et des crédits de </w:t>
      </w:r>
      <w:r w:rsidRPr="001A781C">
        <w:rPr>
          <w:i/>
          <w:iCs/>
        </w:rPr>
        <w:t xml:space="preserve">l’IDA, </w:t>
      </w:r>
      <w:r w:rsidRPr="001A781C">
        <w:t>datés de mai 2004, révisés en octobre 2006 et en mai 2010.</w:t>
      </w:r>
    </w:p>
    <w:p w14:paraId="49F3E70F" w14:textId="6D6DE3F0" w:rsidR="00881D04" w:rsidRPr="00377B04" w:rsidRDefault="0078197A" w:rsidP="00881D04">
      <w:pPr>
        <w:spacing w:before="360" w:after="240"/>
        <w:jc w:val="left"/>
        <w:rPr>
          <w:b/>
          <w:bCs/>
          <w:color w:val="000000" w:themeColor="text1"/>
          <w:sz w:val="32"/>
          <w:szCs w:val="24"/>
        </w:rPr>
      </w:pPr>
      <w:r>
        <w:rPr>
          <w:b/>
          <w:bCs/>
          <w:color w:val="000000" w:themeColor="text1"/>
          <w:sz w:val="32"/>
          <w:szCs w:val="24"/>
        </w:rPr>
        <w:t>Avril 2007</w:t>
      </w:r>
    </w:p>
    <w:p w14:paraId="2CF40D6E" w14:textId="1C61B6AB" w:rsidR="00881D04" w:rsidRPr="00377B04" w:rsidRDefault="00881D04" w:rsidP="0078197A">
      <w:pPr>
        <w:ind w:left="0" w:firstLine="0"/>
        <w:rPr>
          <w:b/>
          <w:bCs/>
          <w:sz w:val="32"/>
        </w:rPr>
      </w:pPr>
      <w:r w:rsidRPr="001A781C">
        <w:lastRenderedPageBreak/>
        <w:t xml:space="preserve">Cette révision datée avril 2007 doit modifier l’IS 3.1, IS 4.4, IS 19.8 de la Section I, Instructions aux Soumissionnaires et les Sous-Clauses 1.15 et 15.6 des CG, pour aligner leur texte sur celui de la version corrigée des Directives sur les marchés publics, publiée en octobre 2006, afin de refléter les changements liés à la Fraude et à la Corruption,  selon le paquet de Réforme des Sanctions de la Banque mondiale approuvé par le Conseil d’administration en août 2006.  </w:t>
      </w:r>
    </w:p>
    <w:p w14:paraId="29B40CC7" w14:textId="1A536DFA" w:rsidR="00881D04" w:rsidRPr="00377B04" w:rsidRDefault="0078197A" w:rsidP="00881D04">
      <w:pPr>
        <w:spacing w:before="360" w:after="240"/>
        <w:jc w:val="left"/>
        <w:rPr>
          <w:b/>
          <w:bCs/>
          <w:color w:val="000000" w:themeColor="text1"/>
          <w:sz w:val="32"/>
          <w:szCs w:val="24"/>
        </w:rPr>
      </w:pPr>
      <w:r>
        <w:rPr>
          <w:b/>
          <w:bCs/>
          <w:color w:val="000000" w:themeColor="text1"/>
          <w:sz w:val="32"/>
          <w:szCs w:val="24"/>
        </w:rPr>
        <w:t>Mars 2007</w:t>
      </w:r>
    </w:p>
    <w:p w14:paraId="7B5B03A2" w14:textId="0278ADCF" w:rsidR="00881D04" w:rsidRPr="00377B04" w:rsidRDefault="00881D04" w:rsidP="0078197A">
      <w:pPr>
        <w:ind w:left="0" w:firstLine="0"/>
        <w:rPr>
          <w:b/>
          <w:bCs/>
          <w:sz w:val="32"/>
        </w:rPr>
      </w:pPr>
      <w:r w:rsidRPr="001A781C">
        <w:t>Cette révision datée mars 2007 modifie diverses erreurs mineures dans diverses sections de ces Documents d’Appel d’Offres Standard, qui ont été identifiés après la révision de mai 2006.  Ces erreurs sont liées à certains des changements convenus en mars 2006 par les Banques Multilatérales de Développement (BMD) et la Fédération internationale des ingénieurs-conseils (FIDIC).</w:t>
      </w:r>
    </w:p>
    <w:p w14:paraId="6DA759C8" w14:textId="5F76E47E" w:rsidR="00881D04" w:rsidRPr="00377B04" w:rsidRDefault="0078197A" w:rsidP="00881D04">
      <w:pPr>
        <w:spacing w:before="360" w:after="240"/>
        <w:jc w:val="left"/>
        <w:rPr>
          <w:b/>
          <w:bCs/>
          <w:sz w:val="32"/>
        </w:rPr>
      </w:pPr>
      <w:r>
        <w:rPr>
          <w:b/>
          <w:bCs/>
          <w:color w:val="000000" w:themeColor="text1"/>
          <w:sz w:val="32"/>
          <w:szCs w:val="24"/>
        </w:rPr>
        <w:t>Mai 2006</w:t>
      </w:r>
    </w:p>
    <w:p w14:paraId="482C3847" w14:textId="2BAC87DD" w:rsidR="00881D04" w:rsidRPr="00377B04" w:rsidRDefault="00881D04" w:rsidP="0078197A">
      <w:pPr>
        <w:ind w:left="0" w:firstLine="0"/>
        <w:rPr>
          <w:b/>
          <w:bCs/>
          <w:sz w:val="32"/>
        </w:rPr>
      </w:pPr>
      <w:r w:rsidRPr="001A781C">
        <w:t>Cette révision datée mai 2006 intègre à la section VII, Conditions Générales, les changements les plus récents convenus entre les Banques Multilatérales de Développement (BMD) et la Fédération internationale des ingénieurs-conseils (FIDIC), aux conditions contractuelles que ces deux groupes avaient précédemment harmonisées.  Les petits changements introduits dans cette révision visent à améliorer davantage l’équilibre des risques contractuels entre le Maître d’Ouvrage et l’Entrepreneur au cours de l’exécution du marché.  Une autre révision importante des conditions harmonisées du marché est l’inclusion de plusieurs versions de l’article 15.6 des CG, Pratiques Corrompues ou Frauduleuses, chacune spécifique à chaque BMD participant.</w:t>
      </w:r>
    </w:p>
    <w:p w14:paraId="6377E7EA" w14:textId="6ADDF5CF" w:rsidR="00881D04" w:rsidRPr="00377B04" w:rsidRDefault="0088181E" w:rsidP="00881D04">
      <w:pPr>
        <w:keepNext/>
        <w:spacing w:before="360" w:after="240"/>
        <w:jc w:val="left"/>
        <w:rPr>
          <w:b/>
          <w:bCs/>
          <w:color w:val="000000" w:themeColor="text1"/>
          <w:sz w:val="32"/>
          <w:szCs w:val="24"/>
        </w:rPr>
      </w:pPr>
      <w:r>
        <w:rPr>
          <w:b/>
          <w:bCs/>
          <w:color w:val="000000" w:themeColor="text1"/>
          <w:sz w:val="32"/>
          <w:szCs w:val="24"/>
        </w:rPr>
        <w:t>Mai 2005</w:t>
      </w:r>
    </w:p>
    <w:p w14:paraId="0A08D9F9" w14:textId="0C180557" w:rsidR="00881D04" w:rsidRPr="00377B04" w:rsidRDefault="00881D04" w:rsidP="0088181E">
      <w:pPr>
        <w:ind w:left="0" w:firstLine="0"/>
      </w:pPr>
      <w:r w:rsidRPr="001A781C">
        <w:t>Cette révision datée mai 2005 se conformer, dans la mesure du possible, sans contrevenir aux Directives sur les marchés publics de mai 2004, au modèle fourni par le Modèle de Document de Passation de Marchés de Travaux et du Guide des Utilisateurs harmonisé entre diverses Banques Multilatérales de Développement (BDM) et approuvé en octobre 2004 par les Responsables des Marchés Publics des BMD et des institutions financières internationales (IFI).</w:t>
      </w:r>
    </w:p>
    <w:p w14:paraId="37AD693D" w14:textId="0901026F" w:rsidR="00881D04" w:rsidRPr="00377B04" w:rsidRDefault="00881D04" w:rsidP="0088181E">
      <w:pPr>
        <w:ind w:left="0" w:firstLine="0"/>
      </w:pPr>
      <w:r w:rsidRPr="001A781C">
        <w:t>Dans cette révision, deux autres sections III, Critères d’Evaluation et de Qualification, sont incluses.  La première est l’alternative par défaut et suppose que la préqualification a eu lieu avant l’appel d’offres.  L’autre concerne les cas exceptionnels où, sous réserve de l’approbation préalable de la BIRD, la post-qualification a lieu.</w:t>
      </w:r>
    </w:p>
    <w:p w14:paraId="4BC37927" w14:textId="2C7D5BC1" w:rsidR="00881D04" w:rsidRPr="00377B04" w:rsidRDefault="00881D04" w:rsidP="0088181E">
      <w:pPr>
        <w:ind w:left="0" w:firstLine="0"/>
      </w:pPr>
      <w:r w:rsidRPr="001A781C">
        <w:t xml:space="preserve">Le changement majeur introduit dans cette révision est l’incorporation, en vertu de la Section VII, Conditions Générales, d’une version harmonisée des conditions contractuelles dont le texte a été convenu entre la Fédération internationale des ingénieurs-conseils (FIDIC) et divers BMD pour son inclusion dans le Modèle de Document de Passation de Marchés de Travaux et du Guide des Utilisateurs.  L’harmonisation des Conditions Générales a rendu inutiles le grand nombre d’écarts par rapport aux Conditions Générales du Marché (Conditions du Marché de Construction du FIDIC), introduites dans l’ancien DAO pour les Travaux par le biais des Conditions Particulières </w:t>
      </w:r>
      <w:r w:rsidRPr="001A781C">
        <w:lastRenderedPageBreak/>
        <w:t>du Marché pour tenir compte de toutes les conditions générales non applicables.  Étant donné que les Conditions Générales harmonisées sont largement fondées sur les « Conditions de Marchés de Construction » du FIDIC, première édition, publiée par le FIDIC en 1999, et étant la seule propriété des droit d’auteur de cette publication du FIDIC, la BIRD a souscrit un accord de licence avec le FIDIC qui autorise l’utilisation de la version harmonisée de ces conditions contractuelles par les emprunteurs de la Banque mondiale lors de la préparation des documents d’appel d’offres conformément à ces marchés de Travaux.</w:t>
      </w:r>
    </w:p>
    <w:p w14:paraId="250BAAC1" w14:textId="77777777" w:rsidR="00881D04" w:rsidRPr="00377B04" w:rsidRDefault="00881D04" w:rsidP="00881D04"/>
    <w:p w14:paraId="4BA282EF" w14:textId="047A8391" w:rsidR="00881D04" w:rsidRPr="00377B04" w:rsidRDefault="00881D04" w:rsidP="002E4BEA">
      <w:pPr>
        <w:ind w:left="0" w:firstLine="0"/>
      </w:pPr>
      <w:r w:rsidRPr="001A781C">
        <w:t>À l’article VII, Conditions générales, le changement le plus important est l’introduction dans l’article 20, revendications, différends et arbitrage, d’un Comité des Différends qui peut être composé d’un ou trois membres, comme peut le déterminer le Maître d’Ouvrage et spécifié dans les Données du Marché (partie A de l’article VIII, Conditions Particulières) sans tenir compte du coût estimatif du marché.</w:t>
      </w:r>
    </w:p>
    <w:p w14:paraId="0D6EB8C8" w14:textId="7056846A" w:rsidR="00881D04" w:rsidRPr="00377B04" w:rsidRDefault="00881D04" w:rsidP="00FD10FE">
      <w:pPr>
        <w:ind w:left="0" w:firstLine="0"/>
      </w:pPr>
      <w:r w:rsidRPr="001A781C">
        <w:t>L’article VIII, Conditions Particulières, se compose maintenant de deux parties : la partie A, comprenant les Données du Marché et la partie B, Dispositions Spécifiques, contenant des clauses propres à chaque marché.</w:t>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bookmarkStart w:id="4" w:name="_Hlk77318986"/>
      <w:r w:rsidRPr="006C1597">
        <w:lastRenderedPageBreak/>
        <w:t>Avant-Propos</w:t>
      </w:r>
    </w:p>
    <w:bookmarkEnd w:id="4"/>
    <w:p w14:paraId="6916EBCC" w14:textId="5BCE4750" w:rsidR="00FD10FE" w:rsidRPr="00FE5424" w:rsidRDefault="00FD10FE" w:rsidP="00FD10FE">
      <w:pPr>
        <w:ind w:left="0" w:firstLine="0"/>
      </w:pPr>
      <w:r w:rsidRPr="001A781C">
        <w:t xml:space="preserve">Ce Document Type d’Appel d’Offres (DTAO) pour la Passation des Marchés de Travaux a été préparé par la Banque mondiale pour être utilisé pour la passation des marchés des travaux à prix unitaires par le biais de l’Appel d’offres international (AOI) dans le cadre de projets financés en tout ou en partie par la Banque mondiale. Il est conforme à l’édition de janvier 2011 des Directives pour la Passation des Marchés de fournitures, travaux et services non-consultant dans le cadre des prêts de la BIRD et des crédits et subventions de l’IDA par les Emprunteurs de la Banque mondiale. Les Documents d’Appel d’Offres ne conviennent pas aux marchés forfaitaires sans des modifications substantielles au mode de paiement et à l’ajustement des prix, ainsi qu’aux Devis Quantitatifs, Bordereaux des Activités, etc.  </w:t>
      </w:r>
    </w:p>
    <w:p w14:paraId="2F60D211" w14:textId="5A94BDC1" w:rsidR="00FD10FE" w:rsidRPr="00FE5424" w:rsidRDefault="00FD10FE" w:rsidP="00504517">
      <w:pPr>
        <w:ind w:left="0" w:firstLine="0"/>
      </w:pPr>
      <w:r w:rsidRPr="001A781C">
        <w:t xml:space="preserve">Ce DTAO suppose que la préqualification a eu lieu avant l’appel d’offres.  Le processus de préqualification suit la procédure spécifiée dans les Documents </w:t>
      </w:r>
      <w:r w:rsidR="00504517">
        <w:rPr>
          <w:i/>
        </w:rPr>
        <w:t xml:space="preserve">Standards de Préqualification : la Passation des Marchés de </w:t>
      </w:r>
      <w:r w:rsidR="00504517" w:rsidRPr="00504517">
        <w:rPr>
          <w:iCs/>
        </w:rPr>
        <w:t>Travaux</w:t>
      </w:r>
      <w:r w:rsidRPr="001A781C">
        <w:t xml:space="preserve">, émis par la Banque mondiale. La préqualification est utilisée pour tous les travaux majeurs.  Exceptionnellement, avec l’approbation préalable de la Banque mondiale, la post-qualification pourrait être appropriée. Une autre Section III, Critères d’Evaluation et de Qualification est également prévue pour répondre à cette possibilité exceptionnelle. </w:t>
      </w:r>
    </w:p>
    <w:p w14:paraId="1F016108" w14:textId="5D1A61E2" w:rsidR="005E3534" w:rsidRDefault="005E3534" w:rsidP="005E3534">
      <w:pPr>
        <w:spacing w:before="360" w:after="240"/>
        <w:ind w:left="0" w:firstLine="0"/>
      </w:pPr>
      <w:r w:rsidRPr="006C1597">
        <w:t>L</w:t>
      </w:r>
      <w:r w:rsidR="003B3C73">
        <w:t xml:space="preserve">e DTAO </w:t>
      </w:r>
      <w:r w:rsidRPr="006C1597">
        <w:t>contient des dispositions sur la disqualification des entreprises, et leurs sous-traitants proposés si applicable, d’être attributaires de marchés financés par la Banque pour non-observance des obligations en matière d’Exploitation et Abus Sexuels (EAS) et/ou Harcèlement Sexuel (HS).  Ces dispositions s’appliquent à la passation de marchés de Travaux dans le cadre de Projets évalués à haut risque en matière d’Exploitation et Abus Sexuels (EAS) et/ou Harcèlement Sexuel (HS).</w:t>
      </w:r>
    </w:p>
    <w:p w14:paraId="78E60F47" w14:textId="20A864BF" w:rsidR="003B3C73" w:rsidRPr="006943DF" w:rsidRDefault="003B3C73" w:rsidP="006943DF">
      <w:pPr>
        <w:spacing w:before="360" w:after="240"/>
        <w:ind w:left="0" w:firstLine="0"/>
        <w:rPr>
          <w:color w:val="000000" w:themeColor="text1"/>
        </w:rPr>
      </w:pPr>
      <w:bookmarkStart w:id="5" w:name="_Hlk144468858"/>
      <w:bookmarkStart w:id="6" w:name="_Hlk77321412"/>
      <w:r w:rsidRPr="006943DF">
        <w:rPr>
          <w:szCs w:val="24"/>
        </w:rPr>
        <w:t xml:space="preserve">La version 2023 version du DTAO applique la </w:t>
      </w:r>
      <w:r w:rsidR="00F95C17" w:rsidRPr="006943DF">
        <w:rPr>
          <w:szCs w:val="24"/>
        </w:rPr>
        <w:t>réimpression</w:t>
      </w:r>
      <w:r w:rsidRPr="006943DF">
        <w:rPr>
          <w:szCs w:val="24"/>
        </w:rPr>
        <w:t xml:space="preserve"> 2022 avec des modifications des “Conditions générales” qui font partie des “Conditions contractuelles de construction pour le</w:t>
      </w:r>
      <w:r>
        <w:rPr>
          <w:szCs w:val="24"/>
        </w:rPr>
        <w:t xml:space="preserve">s travaux de bâtiment et d’ingénierie conçus par le Maître d’Ouvrage (« Livre rouge ») Deuxième édition 2017, publiées par la Fédération des Ingénieurs – Conseils (FIDIC).  </w:t>
      </w:r>
      <w:r w:rsidRPr="003B3C73">
        <w:rPr>
          <w:szCs w:val="24"/>
        </w:rPr>
        <w:t>Un</w:t>
      </w:r>
      <w:r w:rsidRPr="006943DF">
        <w:rPr>
          <w:szCs w:val="24"/>
        </w:rPr>
        <w:t xml:space="preserve"> exemplaire original de la publication de la FIDIC</w:t>
      </w:r>
      <w:r w:rsidR="00F95C17">
        <w:rPr>
          <w:szCs w:val="24"/>
        </w:rPr>
        <w:t xml:space="preserve"> </w:t>
      </w:r>
      <w:r w:rsidRPr="006943DF">
        <w:rPr>
          <w:szCs w:val="24"/>
        </w:rPr>
        <w:t xml:space="preserve">: </w:t>
      </w:r>
      <w:r w:rsidRPr="00645C5B">
        <w:rPr>
          <w:szCs w:val="24"/>
        </w:rPr>
        <w:t>“Conditions contractuelles de construction pour le</w:t>
      </w:r>
      <w:r>
        <w:rPr>
          <w:szCs w:val="24"/>
        </w:rPr>
        <w:t xml:space="preserve">s travaux de bâtiment et d’ingénierie conçus par le Maître d’Ouvrage (« Livre rouge ») Deuxième édition 2017, réimprimé en 2022 avec des ajustements » doit être obtenu auprès de la FIDIC. </w:t>
      </w:r>
      <w:bookmarkEnd w:id="5"/>
    </w:p>
    <w:p w14:paraId="7820508E" w14:textId="4CD629A3" w:rsidR="00B424AF" w:rsidRPr="006C1597" w:rsidRDefault="00B424AF" w:rsidP="00B424AF">
      <w:pPr>
        <w:spacing w:before="240" w:after="120"/>
        <w:ind w:left="0" w:firstLine="0"/>
      </w:pPr>
      <w:r w:rsidRPr="006C1597">
        <w:t xml:space="preserve">Pour obtenir des informations sur la passation des marchés dans le cadre de projets financés par la Banque mondiale ou pour des questions relatives à ce DTAO, s’adresser à : </w:t>
      </w:r>
    </w:p>
    <w:bookmarkEnd w:id="6"/>
    <w:p w14:paraId="0ABF5744" w14:textId="77777777" w:rsidR="00B424AF" w:rsidRPr="006C1597" w:rsidRDefault="00B424AF" w:rsidP="00B424AF">
      <w:pPr>
        <w:pStyle w:val="i"/>
        <w:spacing w:before="240" w:after="120"/>
        <w:rPr>
          <w:rFonts w:ascii="Times New Roman" w:hAnsi="Times New Roman"/>
          <w:lang w:val="fr-FR"/>
        </w:rPr>
      </w:pPr>
    </w:p>
    <w:p w14:paraId="698392F5" w14:textId="77777777" w:rsidR="00B424AF" w:rsidRPr="003B3C73" w:rsidRDefault="00B424AF" w:rsidP="00B424AF">
      <w:pPr>
        <w:spacing w:after="0"/>
        <w:jc w:val="center"/>
      </w:pPr>
      <w:r w:rsidRPr="005C5EAF">
        <w:t>Chef de l'approvisionnement</w:t>
      </w:r>
    </w:p>
    <w:p w14:paraId="77A9B73D" w14:textId="474B530B" w:rsidR="00B424AF" w:rsidRPr="003B3C73" w:rsidRDefault="00B424AF" w:rsidP="00B424AF">
      <w:pPr>
        <w:spacing w:after="0"/>
        <w:jc w:val="center"/>
      </w:pPr>
      <w:r w:rsidRPr="0020613D">
        <w:t>La Banque mondiale</w:t>
      </w:r>
    </w:p>
    <w:p w14:paraId="44E79120" w14:textId="77777777" w:rsidR="00B424AF" w:rsidRPr="00F95C17" w:rsidRDefault="00B424AF" w:rsidP="00B424AF">
      <w:pPr>
        <w:spacing w:after="0"/>
        <w:jc w:val="center"/>
        <w:rPr>
          <w:lang w:val="en-US"/>
        </w:rPr>
      </w:pPr>
      <w:r w:rsidRPr="00F95C17">
        <w:rPr>
          <w:lang w:val="en-US"/>
        </w:rPr>
        <w:t>1818 H Street, NW</w:t>
      </w:r>
    </w:p>
    <w:p w14:paraId="02B75D1C" w14:textId="77777777" w:rsidR="00B424AF" w:rsidRPr="00F95C17" w:rsidRDefault="00B424AF" w:rsidP="00B424AF">
      <w:pPr>
        <w:spacing w:after="0"/>
        <w:jc w:val="center"/>
        <w:rPr>
          <w:lang w:val="en-US"/>
        </w:rPr>
      </w:pPr>
      <w:r w:rsidRPr="00F95C17">
        <w:rPr>
          <w:lang w:val="en-US"/>
        </w:rPr>
        <w:t>Washington, D.C. 20433 États-Unis</w:t>
      </w:r>
    </w:p>
    <w:bookmarkStart w:id="7" w:name="_Hlk145073308"/>
    <w:p w14:paraId="4F7B9E8A" w14:textId="77777777" w:rsidR="00B424AF" w:rsidRPr="00F95C17" w:rsidRDefault="00CF2106" w:rsidP="00B424AF">
      <w:pPr>
        <w:pStyle w:val="explanatoryclause"/>
        <w:spacing w:after="0"/>
        <w:ind w:left="0" w:firstLine="0"/>
        <w:jc w:val="center"/>
        <w:rPr>
          <w:rStyle w:val="Hyperlink"/>
          <w:rFonts w:ascii="Times New Roman" w:hAnsi="Times New Roman"/>
          <w:sz w:val="24"/>
        </w:rPr>
      </w:pPr>
      <w:r>
        <w:fldChar w:fldCharType="begin"/>
      </w:r>
      <w:r>
        <w:instrText>HYPERLINK "http://www.worldbank.org"</w:instrText>
      </w:r>
      <w:r>
        <w:fldChar w:fldCharType="separate"/>
      </w:r>
      <w:r w:rsidR="00B424AF" w:rsidRPr="00F95C17">
        <w:rPr>
          <w:rStyle w:val="Hyperlink"/>
          <w:rFonts w:ascii="Times New Roman" w:hAnsi="Times New Roman"/>
          <w:sz w:val="24"/>
        </w:rPr>
        <w:t>http://www.worldbank.org</w:t>
      </w:r>
      <w:r>
        <w:rPr>
          <w:rStyle w:val="Hyperlink"/>
          <w:rFonts w:ascii="Times New Roman" w:hAnsi="Times New Roman"/>
          <w:sz w:val="24"/>
        </w:rPr>
        <w:fldChar w:fldCharType="end"/>
      </w:r>
    </w:p>
    <w:bookmarkEnd w:id="7"/>
    <w:p w14:paraId="62062B81" w14:textId="77777777" w:rsidR="009A7083" w:rsidRPr="00F95C17" w:rsidRDefault="009A7083" w:rsidP="00323EA1">
      <w:pPr>
        <w:spacing w:before="240" w:after="120"/>
        <w:jc w:val="left"/>
        <w:rPr>
          <w:lang w:val="en-US"/>
        </w:rPr>
        <w:sectPr w:rsidR="009A7083" w:rsidRPr="00F95C17" w:rsidSect="00A86314">
          <w:headerReference w:type="first" r:id="rId17"/>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95C1DE8" w:rsidR="000A450A" w:rsidRPr="006C1597" w:rsidRDefault="004746D4" w:rsidP="00B130CA">
      <w:pPr>
        <w:tabs>
          <w:tab w:val="center" w:pos="4680"/>
        </w:tabs>
        <w:spacing w:before="240" w:after="360"/>
        <w:jc w:val="center"/>
        <w:rPr>
          <w:spacing w:val="-3"/>
        </w:rPr>
      </w:pPr>
      <w:r w:rsidRPr="006C1597">
        <w:rPr>
          <w:b/>
          <w:sz w:val="48"/>
          <w:szCs w:val="48"/>
        </w:rPr>
        <w:lastRenderedPageBreak/>
        <w:t>Dossier Type de Passation de Marchés</w:t>
      </w:r>
    </w:p>
    <w:p w14:paraId="0BAFE44E" w14:textId="706A59FC" w:rsidR="00D51CCD" w:rsidRPr="006C1597" w:rsidRDefault="00D51CCD" w:rsidP="00323EA1">
      <w:pPr>
        <w:spacing w:before="240" w:after="120"/>
        <w:rPr>
          <w:b/>
          <w:bCs/>
          <w:sz w:val="32"/>
          <w:szCs w:val="32"/>
        </w:rPr>
      </w:pPr>
      <w:r w:rsidRPr="006C1597">
        <w:rPr>
          <w:b/>
          <w:bCs/>
          <w:sz w:val="32"/>
          <w:szCs w:val="32"/>
        </w:rPr>
        <w:t>Avis d’Appel d’Offres – (AAO)</w:t>
      </w:r>
    </w:p>
    <w:p w14:paraId="75D63988" w14:textId="73A96F89" w:rsidR="00D51CCD" w:rsidRPr="006C1597" w:rsidRDefault="00D51CCD" w:rsidP="00323EA1">
      <w:pPr>
        <w:spacing w:before="240" w:after="120"/>
        <w:ind w:left="0" w:firstLine="0"/>
      </w:pPr>
      <w:r w:rsidRPr="006C1597">
        <w:t>Deux formulaires d’Avis d’appel d’offres sont joints pour inviter les Offres soit après une préqualification soit sans préqualification.</w:t>
      </w:r>
    </w:p>
    <w:p w14:paraId="0986B39F" w14:textId="54B3D4D2" w:rsidR="000A450A" w:rsidRPr="006C1597" w:rsidRDefault="000A450A" w:rsidP="00323EA1">
      <w:pPr>
        <w:pStyle w:val="Subtitle2"/>
        <w:spacing w:before="240" w:after="120"/>
        <w:ind w:left="0" w:firstLine="0"/>
        <w:jc w:val="both"/>
      </w:pPr>
      <w:bookmarkStart w:id="8" w:name="_Toc494778662"/>
      <w:r w:rsidRPr="006C1597">
        <w:t>Document Type d’Appel d’Offres pour la passation des marchés de Travaux</w:t>
      </w:r>
      <w:bookmarkStart w:id="9" w:name="_Toc438270254"/>
      <w:bookmarkStart w:id="10" w:name="_Toc438366661"/>
      <w:bookmarkEnd w:id="8"/>
    </w:p>
    <w:p w14:paraId="724CA80D" w14:textId="2B2F19C8" w:rsidR="00B424AF" w:rsidRPr="006F718A" w:rsidRDefault="00B424AF" w:rsidP="00B424AF">
      <w:pPr>
        <w:ind w:left="0" w:firstLine="0"/>
      </w:pPr>
      <w:r w:rsidRPr="001A781C">
        <w:t xml:space="preserve">Ces Documents Types d’Appel d’Offres pour la Passation des Marchés de Travaux s’appliquent soit lorsqu’un processus de préqualification a eu lieu avant l’appel d’offres, soit lorsqu’un processus de préqualification n’a pas eu lieu avant l’appel d’offres (à condition que d’autres documents soient sélectionnés le cas échéant). </w:t>
      </w:r>
    </w:p>
    <w:p w14:paraId="54D95DC8" w14:textId="77777777" w:rsidR="00B424AF" w:rsidRPr="006F718A" w:rsidRDefault="00B424AF" w:rsidP="00B424AF">
      <w:r w:rsidRPr="001A781C">
        <w:t xml:space="preserve">Une brève description de ces documents est donnée ci-dessous. </w:t>
      </w:r>
    </w:p>
    <w:p w14:paraId="0CDDE139" w14:textId="77777777" w:rsidR="00B424AF" w:rsidRPr="006C1597" w:rsidRDefault="00B424AF" w:rsidP="00B424AF">
      <w:pPr>
        <w:pStyle w:val="Title"/>
        <w:spacing w:before="240" w:after="120"/>
        <w:jc w:val="left"/>
        <w:rPr>
          <w:sz w:val="32"/>
          <w:szCs w:val="32"/>
          <w:lang w:val="fr-FR"/>
        </w:rPr>
      </w:pPr>
      <w:r w:rsidRPr="006C1597">
        <w:rPr>
          <w:sz w:val="32"/>
          <w:szCs w:val="32"/>
        </w:rPr>
        <w:t>Sommaire</w:t>
      </w:r>
    </w:p>
    <w:p w14:paraId="68259785" w14:textId="2F271FA7" w:rsidR="000A450A" w:rsidRPr="006C1597" w:rsidRDefault="000A450A" w:rsidP="00D81070">
      <w:pPr>
        <w:spacing w:before="360" w:after="120"/>
        <w:rPr>
          <w:b/>
          <w:sz w:val="28"/>
        </w:rPr>
      </w:pPr>
      <w:r w:rsidRPr="006C1597">
        <w:rPr>
          <w:b/>
          <w:sz w:val="28"/>
        </w:rPr>
        <w:t>PARTIE 1 –PROCÉDURES D’APPEL D’OFFRES</w:t>
      </w:r>
      <w:bookmarkEnd w:id="9"/>
      <w:bookmarkEnd w:id="10"/>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Soumissionnaires (IS)</w:t>
      </w:r>
    </w:p>
    <w:p w14:paraId="11548D81" w14:textId="41C11BF8" w:rsidR="000A450A" w:rsidRPr="006C1597" w:rsidRDefault="000A450A" w:rsidP="00F612BC">
      <w:pPr>
        <w:pStyle w:val="List"/>
        <w:spacing w:before="240"/>
        <w:ind w:left="1372" w:firstLine="0"/>
        <w:rPr>
          <w:b/>
          <w:lang w:val="fr-FR"/>
        </w:rPr>
      </w:pPr>
      <w:r w:rsidRPr="003B3C73">
        <w:rPr>
          <w:lang w:val="fr-FR"/>
        </w:rPr>
        <w:t>Cette Section fournit aux soumissionnaires les informations utiles pour préparer leur soumission. Elle prévoit la soumission en une enveloppe unique. Elle comporte aussi des renseignements sur la soumission, l’ouverture des plis et l’évaluation des offres, et sur l’attribution des marchés</w:t>
      </w:r>
      <w:r w:rsidRPr="003B3C73">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11" w:name="_Toc494778663"/>
      <w:bookmarkStart w:id="12" w:name="_Toc499607131"/>
      <w:bookmarkStart w:id="13" w:name="_Toc499608184"/>
      <w:r w:rsidRPr="006C1597">
        <w:rPr>
          <w:b/>
        </w:rPr>
        <w:t>Section II.</w:t>
      </w:r>
      <w:r w:rsidRPr="006C1597">
        <w:rPr>
          <w:b/>
        </w:rPr>
        <w:tab/>
        <w:t xml:space="preserve">Données </w:t>
      </w:r>
      <w:r w:rsidR="00B424AF">
        <w:rPr>
          <w:b/>
        </w:rPr>
        <w:t>Particulières de l’Appel d’Offres (DPAO)</w:t>
      </w:r>
      <w:bookmarkEnd w:id="11"/>
      <w:bookmarkEnd w:id="12"/>
      <w:bookmarkEnd w:id="13"/>
    </w:p>
    <w:p w14:paraId="74063A24" w14:textId="77777777" w:rsidR="000A450A" w:rsidRPr="006C1597" w:rsidRDefault="000A450A" w:rsidP="00F612BC">
      <w:pPr>
        <w:pStyle w:val="List"/>
        <w:spacing w:before="240"/>
        <w:ind w:left="1372" w:firstLine="0"/>
        <w:rPr>
          <w:lang w:val="fr-FR"/>
        </w:rPr>
      </w:pPr>
      <w:r w:rsidRPr="003B3C73">
        <w:rPr>
          <w:lang w:val="fr-FR"/>
        </w:rPr>
        <w:t xml:space="preserve">Cette Section énonce les dispositions propres à chaque passation de marché, qui complètent les informations ou conditions figurant à la Section I, Instructions aux soumissionnaires. </w:t>
      </w:r>
    </w:p>
    <w:p w14:paraId="2DF175C9" w14:textId="234A9010" w:rsidR="000A450A" w:rsidRPr="006C1597" w:rsidRDefault="000A450A" w:rsidP="00B424AF">
      <w:pPr>
        <w:tabs>
          <w:tab w:val="left" w:pos="1350"/>
        </w:tabs>
        <w:spacing w:before="240" w:after="120"/>
        <w:ind w:left="1350" w:hanging="1350"/>
        <w:rPr>
          <w:b/>
        </w:rPr>
      </w:pPr>
      <w:bookmarkStart w:id="14" w:name="_Toc494778664"/>
      <w:bookmarkStart w:id="15" w:name="_Toc499607132"/>
      <w:bookmarkStart w:id="16" w:name="_Toc499608185"/>
      <w:r w:rsidRPr="006C1597">
        <w:rPr>
          <w:b/>
        </w:rPr>
        <w:t>Section III.</w:t>
      </w:r>
      <w:r w:rsidRPr="006C1597">
        <w:rPr>
          <w:b/>
        </w:rPr>
        <w:tab/>
        <w:t>Critères d’</w:t>
      </w:r>
      <w:r w:rsidR="00B424AF">
        <w:rPr>
          <w:b/>
        </w:rPr>
        <w:t xml:space="preserve">Evaluation et de Qualification </w:t>
      </w:r>
      <w:bookmarkEnd w:id="14"/>
      <w:bookmarkEnd w:id="15"/>
      <w:bookmarkEnd w:id="16"/>
      <w:r w:rsidR="00B424AF" w:rsidRPr="00B424AF">
        <w:rPr>
          <w:bCs/>
          <w:i/>
          <w:iCs/>
        </w:rPr>
        <w:t>(la Section alternative III doit être utilisée lorsqu’une préqualification a eu lieu avant l’appel d’offres)</w:t>
      </w:r>
    </w:p>
    <w:p w14:paraId="3DBCF5D8" w14:textId="151B8D16" w:rsidR="000A450A" w:rsidRDefault="000A450A" w:rsidP="001468CB">
      <w:pPr>
        <w:pStyle w:val="List"/>
        <w:spacing w:before="240"/>
        <w:ind w:left="1372" w:firstLine="0"/>
        <w:rPr>
          <w:lang w:val="fr-FR"/>
        </w:rPr>
      </w:pPr>
      <w:r w:rsidRPr="003B3C73">
        <w:rPr>
          <w:lang w:val="fr-FR"/>
        </w:rPr>
        <w:t xml:space="preserve">Cette Section indique les critères utilisés pour déterminer l’offre évaluée la moins-disante </w:t>
      </w:r>
      <w:r w:rsidR="00660EB4" w:rsidRPr="003B3C73">
        <w:rPr>
          <w:rFonts w:asciiTheme="majorBidi" w:hAnsiTheme="majorBidi" w:cstheme="majorBidi"/>
          <w:lang w:val="fr-FR"/>
        </w:rPr>
        <w:t>et pour établir si le Soumissionnaire continue de posséder les qualifications nécessaires pour exécuter le Marché</w:t>
      </w:r>
      <w:r w:rsidR="00D51CCD" w:rsidRPr="003B3C73">
        <w:rPr>
          <w:lang w:val="fr-FR"/>
        </w:rPr>
        <w:t xml:space="preserve">. </w:t>
      </w:r>
    </w:p>
    <w:p w14:paraId="5388A714" w14:textId="40F11890" w:rsidR="00B424AF" w:rsidRPr="006C1597" w:rsidRDefault="00B424AF" w:rsidP="00B424AF">
      <w:pPr>
        <w:tabs>
          <w:tab w:val="left" w:pos="1350"/>
        </w:tabs>
        <w:spacing w:before="240" w:after="120"/>
        <w:ind w:left="1350" w:hanging="1350"/>
        <w:rPr>
          <w:b/>
        </w:rPr>
      </w:pPr>
      <w:r w:rsidRPr="006C1597">
        <w:rPr>
          <w:b/>
        </w:rPr>
        <w:t>Section III.</w:t>
      </w:r>
      <w:r w:rsidRPr="006C1597">
        <w:rPr>
          <w:b/>
        </w:rPr>
        <w:tab/>
        <w:t>Critères d’</w:t>
      </w:r>
      <w:r>
        <w:rPr>
          <w:b/>
        </w:rPr>
        <w:t xml:space="preserve">Evaluation et de Qualification </w:t>
      </w:r>
      <w:r w:rsidRPr="00B424AF">
        <w:rPr>
          <w:bCs/>
          <w:i/>
          <w:iCs/>
        </w:rPr>
        <w:t>(la Section alternative III doit être utilisée lorsqu’une préqualification n’a pas eu lieu avant l’appel d’offres)</w:t>
      </w:r>
    </w:p>
    <w:p w14:paraId="3C7E8395" w14:textId="6C800B57" w:rsidR="00B424AF" w:rsidRPr="006C1597" w:rsidRDefault="00B424AF" w:rsidP="00B424AF">
      <w:pPr>
        <w:pStyle w:val="List"/>
        <w:spacing w:before="240"/>
        <w:ind w:left="1372" w:firstLine="0"/>
        <w:rPr>
          <w:lang w:val="fr-FR"/>
        </w:rPr>
      </w:pPr>
      <w:r w:rsidRPr="003B3C73">
        <w:rPr>
          <w:lang w:val="fr-FR"/>
        </w:rPr>
        <w:lastRenderedPageBreak/>
        <w:t xml:space="preserve">Cette Section indique les critères utilisés pour déterminer l’offre évaluée la moins-disante </w:t>
      </w:r>
      <w:r w:rsidRPr="003B3C73">
        <w:rPr>
          <w:rFonts w:asciiTheme="majorBidi" w:hAnsiTheme="majorBidi" w:cstheme="majorBidi"/>
          <w:lang w:val="fr-FR"/>
        </w:rPr>
        <w:t>et pour établir si le Soumissionnaire possède les qualifications nécessaires pour exécuter le Marché</w:t>
      </w:r>
      <w:r w:rsidRPr="003B3C73">
        <w:rPr>
          <w:lang w:val="fr-FR"/>
        </w:rPr>
        <w:t xml:space="preserve">. </w:t>
      </w:r>
    </w:p>
    <w:p w14:paraId="15302561" w14:textId="23C78652" w:rsidR="000A450A" w:rsidRPr="006C1597" w:rsidRDefault="000A450A" w:rsidP="00323EA1">
      <w:pPr>
        <w:tabs>
          <w:tab w:val="left" w:pos="1350"/>
        </w:tabs>
        <w:spacing w:before="240" w:after="120"/>
        <w:rPr>
          <w:b/>
        </w:rPr>
      </w:pPr>
      <w:bookmarkStart w:id="17" w:name="_Toc494778665"/>
      <w:bookmarkStart w:id="18" w:name="_Toc499607133"/>
      <w:bookmarkStart w:id="19" w:name="_Toc499608186"/>
      <w:r w:rsidRPr="006C1597">
        <w:rPr>
          <w:b/>
        </w:rPr>
        <w:t>Section IV.</w:t>
      </w:r>
      <w:r w:rsidRPr="006C1597">
        <w:rPr>
          <w:b/>
        </w:rPr>
        <w:tab/>
        <w:t xml:space="preserve">Formulaires de </w:t>
      </w:r>
      <w:r w:rsidR="00B424AF">
        <w:rPr>
          <w:b/>
        </w:rPr>
        <w:t>Soumission</w:t>
      </w:r>
      <w:bookmarkEnd w:id="17"/>
      <w:bookmarkEnd w:id="18"/>
      <w:bookmarkEnd w:id="19"/>
    </w:p>
    <w:p w14:paraId="7316BFC5" w14:textId="1C6FCF20" w:rsidR="000A450A" w:rsidRPr="006C1597" w:rsidRDefault="000A450A" w:rsidP="00F612BC">
      <w:pPr>
        <w:pStyle w:val="List"/>
        <w:spacing w:before="240"/>
        <w:ind w:left="1418" w:firstLine="0"/>
        <w:rPr>
          <w:lang w:val="fr-FR"/>
        </w:rPr>
      </w:pPr>
      <w:r w:rsidRPr="003B3C73">
        <w:rPr>
          <w:lang w:val="fr-FR"/>
        </w:rPr>
        <w:t xml:space="preserve">Cette Section contient les modèles des formulaires à utiliser par le Soumissionnaire pour la préparation de son Offre et sa soumission.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 éligibles</w:t>
      </w:r>
    </w:p>
    <w:p w14:paraId="6FB5BC48" w14:textId="58B11037" w:rsidR="000A450A" w:rsidRPr="006C1597" w:rsidRDefault="000A450A" w:rsidP="00F612BC">
      <w:pPr>
        <w:pStyle w:val="List"/>
        <w:spacing w:before="240"/>
        <w:ind w:left="1418" w:firstLine="0"/>
        <w:rPr>
          <w:lang w:val="fr-FR"/>
        </w:rPr>
      </w:pPr>
      <w:r w:rsidRPr="003B3C73">
        <w:rPr>
          <w:lang w:val="fr-FR"/>
        </w:rPr>
        <w:t>Cette Section contient les renseignements concernant les critères d’éligibilité.</w:t>
      </w:r>
    </w:p>
    <w:p w14:paraId="2A04F8EA" w14:textId="34AD0D68" w:rsidR="003776F4" w:rsidRPr="006C1597" w:rsidRDefault="000A450A" w:rsidP="00323EA1">
      <w:pPr>
        <w:pStyle w:val="List"/>
        <w:spacing w:before="240"/>
        <w:ind w:left="0" w:firstLine="0"/>
        <w:rPr>
          <w:lang w:val="fr-FR"/>
        </w:rPr>
      </w:pPr>
      <w:r w:rsidRPr="003B3C73">
        <w:rPr>
          <w:b/>
          <w:lang w:val="fr-FR"/>
        </w:rPr>
        <w:t>Section VI.</w:t>
      </w:r>
      <w:r w:rsidRPr="003B3C73">
        <w:rPr>
          <w:b/>
          <w:lang w:val="fr-FR"/>
        </w:rPr>
        <w:tab/>
      </w:r>
      <w:r w:rsidR="0087568B" w:rsidRPr="003B3C73">
        <w:rPr>
          <w:b/>
          <w:lang w:val="fr-FR"/>
        </w:rPr>
        <w:t>Règles de la Banque en matière de Fraude et Corruption</w:t>
      </w:r>
    </w:p>
    <w:p w14:paraId="1BCDEC12" w14:textId="2525A141" w:rsidR="000A450A" w:rsidRPr="006C1597" w:rsidRDefault="00D51CCD" w:rsidP="00F612BC">
      <w:pPr>
        <w:pStyle w:val="List"/>
        <w:spacing w:before="240"/>
        <w:ind w:left="1418" w:firstLine="0"/>
        <w:rPr>
          <w:lang w:val="fr-FR"/>
        </w:rPr>
      </w:pPr>
      <w:r w:rsidRPr="003B3C73">
        <w:rPr>
          <w:lang w:val="fr-FR"/>
        </w:rPr>
        <w:t>Cette Section contient les dispositions concernant la fraude et la corruption applicables à la procédure d’appel d’offres.</w:t>
      </w:r>
    </w:p>
    <w:p w14:paraId="2BF83F7E" w14:textId="459265DF" w:rsidR="000A450A" w:rsidRPr="006C1597" w:rsidRDefault="000A450A" w:rsidP="00D81070">
      <w:pPr>
        <w:spacing w:before="360" w:after="120"/>
        <w:rPr>
          <w:b/>
          <w:sz w:val="28"/>
        </w:rPr>
      </w:pPr>
      <w:bookmarkStart w:id="20" w:name="_Toc438267875"/>
      <w:bookmarkStart w:id="21" w:name="_Toc438270255"/>
      <w:bookmarkStart w:id="22" w:name="_Toc438366662"/>
      <w:r w:rsidRPr="006C1597">
        <w:rPr>
          <w:b/>
          <w:sz w:val="28"/>
        </w:rPr>
        <w:t xml:space="preserve">PARTIE 2 – SPECIFICATIONS DES TRAVAUX </w:t>
      </w:r>
      <w:bookmarkEnd w:id="20"/>
      <w:bookmarkEnd w:id="21"/>
      <w:bookmarkEnd w:id="22"/>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3EF75893" w:rsidR="000A450A" w:rsidRPr="006C1597" w:rsidRDefault="000A450A" w:rsidP="00F612BC">
      <w:pPr>
        <w:pStyle w:val="List"/>
        <w:spacing w:before="240"/>
        <w:ind w:left="1344" w:firstLine="0"/>
        <w:rPr>
          <w:lang w:val="fr-FR"/>
        </w:rPr>
      </w:pPr>
      <w:r w:rsidRPr="003B3C73">
        <w:rPr>
          <w:lang w:val="fr-FR"/>
        </w:rPr>
        <w:t xml:space="preserve">Dans cette Section figurent les Spécifications techniques, les plans décrivant les Travaux devant être réalisés et les autres informations décrivant les Travaux faisant l’objet de l’appel d’offres. Les Spécifications pour les Travaux doivent également comprendre les exigences environnementales et sociales </w:t>
      </w:r>
      <w:r w:rsidR="001468CB" w:rsidRPr="003B3C73">
        <w:rPr>
          <w:szCs w:val="24"/>
          <w:lang w:val="fr-FR"/>
        </w:rPr>
        <w:t>(incluant les exigences relatives à l’Exploitation et aux Abus Sexuels (EAS) et le Harcèlement Sexuel (HS)</w:t>
      </w:r>
      <w:r w:rsidR="00932CDB" w:rsidRPr="003B3C73">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23" w:name="_Toc438267876"/>
      <w:bookmarkStart w:id="24" w:name="_Toc438270256"/>
      <w:bookmarkStart w:id="25" w:name="_Toc438366663"/>
      <w:r w:rsidRPr="006C1597">
        <w:rPr>
          <w:b/>
          <w:sz w:val="28"/>
        </w:rPr>
        <w:t>PARTIE 3 – CLAUSES DU MARCHÉ ET FORMULAIRES DU MARCHE</w:t>
      </w:r>
      <w:bookmarkEnd w:id="23"/>
      <w:bookmarkEnd w:id="24"/>
      <w:bookmarkEnd w:id="25"/>
    </w:p>
    <w:p w14:paraId="622B11B1" w14:textId="4CA768CA" w:rsidR="000A450A" w:rsidRPr="006C1597" w:rsidRDefault="000A450A" w:rsidP="00323EA1">
      <w:pPr>
        <w:tabs>
          <w:tab w:val="left" w:pos="1350"/>
        </w:tabs>
        <w:spacing w:before="240" w:after="120"/>
        <w:rPr>
          <w:b/>
        </w:rPr>
      </w:pPr>
      <w:r w:rsidRPr="006C1597">
        <w:rPr>
          <w:b/>
        </w:rPr>
        <w:t>Section VIII.</w:t>
      </w:r>
      <w:r w:rsidRPr="006C1597">
        <w:rPr>
          <w:b/>
        </w:rPr>
        <w:tab/>
        <w:t>C</w:t>
      </w:r>
      <w:r w:rsidR="00E7623E">
        <w:rPr>
          <w:b/>
        </w:rPr>
        <w:t>onditions Générales (CG)</w:t>
      </w:r>
    </w:p>
    <w:p w14:paraId="285C1ADE" w14:textId="4D481C4C" w:rsidR="001950AB" w:rsidRPr="001950AB" w:rsidRDefault="000A450A" w:rsidP="001950AB">
      <w:pPr>
        <w:pStyle w:val="List"/>
        <w:spacing w:after="240"/>
        <w:ind w:firstLine="0"/>
        <w:rPr>
          <w:color w:val="000000" w:themeColor="text1"/>
          <w:lang w:val="fr-FR"/>
        </w:rPr>
      </w:pPr>
      <w:r w:rsidRPr="003B3C73">
        <w:rPr>
          <w:lang w:val="fr-FR"/>
        </w:rPr>
        <w:t xml:space="preserve">Cette Section contient les « Conditions Générales » qui constitue les Conditions du Marché de Construction </w:t>
      </w:r>
      <w:r w:rsidR="003B3C73" w:rsidRPr="00645C5B">
        <w:rPr>
          <w:szCs w:val="24"/>
          <w:lang w:val="fr-FR"/>
        </w:rPr>
        <w:t>pour le</w:t>
      </w:r>
      <w:r w:rsidR="003B3C73" w:rsidRPr="006943DF">
        <w:rPr>
          <w:szCs w:val="24"/>
          <w:lang w:val="fr-FR"/>
        </w:rPr>
        <w:t xml:space="preserve">s travaux de bâtiment et d’ingénierie conçus par le Maître d’Ouvrage (« Livre rouge ») Deuxième édition 2017, </w:t>
      </w:r>
      <w:r w:rsidR="003B3C73">
        <w:rPr>
          <w:szCs w:val="24"/>
          <w:lang w:val="fr-FR"/>
        </w:rPr>
        <w:t xml:space="preserve">réimprimées en 2022 avec des ajustements » </w:t>
      </w:r>
      <w:r w:rsidR="003B3C73" w:rsidRPr="006943DF">
        <w:rPr>
          <w:szCs w:val="24"/>
          <w:lang w:val="fr-FR"/>
        </w:rPr>
        <w:t>publiées par la Fédération des Ingénieurs – Conseils (FIDIC).</w:t>
      </w:r>
      <w:r w:rsidR="003B3C73" w:rsidRPr="003B3C73">
        <w:rPr>
          <w:lang w:val="fr-FR"/>
        </w:rPr>
        <w:t xml:space="preserve"> </w:t>
      </w:r>
    </w:p>
    <w:p w14:paraId="63335F40" w14:textId="01D85099" w:rsidR="000A450A" w:rsidRPr="006C1597" w:rsidRDefault="000A450A" w:rsidP="00323EA1">
      <w:pPr>
        <w:tabs>
          <w:tab w:val="left" w:pos="1350"/>
        </w:tabs>
        <w:spacing w:before="240" w:after="120"/>
        <w:rPr>
          <w:b/>
        </w:rPr>
      </w:pPr>
      <w:r w:rsidRPr="006C1597">
        <w:rPr>
          <w:b/>
        </w:rPr>
        <w:t>Section IX.</w:t>
      </w:r>
      <w:r w:rsidRPr="006C1597">
        <w:rPr>
          <w:b/>
        </w:rPr>
        <w:tab/>
        <w:t>C</w:t>
      </w:r>
      <w:r w:rsidR="00E7623E">
        <w:rPr>
          <w:b/>
        </w:rPr>
        <w:t xml:space="preserve">onditions Particulières (CP) </w:t>
      </w:r>
    </w:p>
    <w:p w14:paraId="1F3F727A" w14:textId="43F7EECC" w:rsidR="001950AB" w:rsidRPr="0034508E" w:rsidRDefault="001950AB" w:rsidP="001950AB">
      <w:pPr>
        <w:pStyle w:val="List"/>
        <w:spacing w:after="240"/>
        <w:ind w:firstLine="0"/>
        <w:rPr>
          <w:lang w:val="fr-FR"/>
        </w:rPr>
      </w:pPr>
      <w:r w:rsidRPr="003B3C73">
        <w:rPr>
          <w:lang w:val="fr-FR"/>
        </w:rPr>
        <w:t xml:space="preserve">Cette section comprend les Conditions Particulières du Marché qui consistent en : Partie A- Données du Marché ; Partie B -Dispositions Spéciales, PARTIE C – Politique de la Banque - Pratiques Corrompues et Frauduleuses ; PARTIE D – Indicateurs Environnementaux et Sociaux (ES) pour les rapports d’avancement ; et Partie E- Déclaration sur l’Exploitation et les Abus Sexuels (EAS) et/ou le Harcèlement Sexuel (HS) pour les Sous-traitants. Le contenu de cette section </w:t>
      </w:r>
      <w:r w:rsidRPr="003B3C73">
        <w:rPr>
          <w:lang w:val="fr-FR"/>
        </w:rPr>
        <w:lastRenderedPageBreak/>
        <w:t>complète les Conditions Générales et doit être rempli par le Maître d’Ouvrage, le cas échéant.</w:t>
      </w:r>
    </w:p>
    <w:p w14:paraId="7C839956" w14:textId="65D2A184" w:rsidR="000A450A" w:rsidRPr="006C1597" w:rsidRDefault="000A450A" w:rsidP="00323EA1">
      <w:pPr>
        <w:tabs>
          <w:tab w:val="left" w:pos="1350"/>
        </w:tabs>
        <w:spacing w:before="240" w:after="120"/>
        <w:rPr>
          <w:b/>
        </w:rPr>
      </w:pPr>
      <w:bookmarkStart w:id="26" w:name="_Toc494778667"/>
      <w:bookmarkStart w:id="27" w:name="_Toc499607135"/>
      <w:bookmarkStart w:id="28" w:name="_Toc499608188"/>
      <w:r w:rsidRPr="006C1597">
        <w:rPr>
          <w:b/>
        </w:rPr>
        <w:t>Section X.</w:t>
      </w:r>
      <w:r w:rsidRPr="006C1597">
        <w:rPr>
          <w:b/>
        </w:rPr>
        <w:tab/>
        <w:t>Formulaires du Marché</w:t>
      </w:r>
      <w:bookmarkEnd w:id="26"/>
      <w:bookmarkEnd w:id="27"/>
      <w:bookmarkEnd w:id="28"/>
    </w:p>
    <w:p w14:paraId="5F9E8076" w14:textId="610855CA" w:rsidR="000A450A" w:rsidRPr="006C1597" w:rsidRDefault="000A450A" w:rsidP="00D81070">
      <w:pPr>
        <w:pStyle w:val="List"/>
        <w:spacing w:before="240"/>
        <w:ind w:left="1344" w:firstLine="0"/>
        <w:rPr>
          <w:lang w:val="fr-FR"/>
        </w:rPr>
      </w:pPr>
      <w:r w:rsidRPr="003B3C73">
        <w:rPr>
          <w:lang w:val="fr-FR"/>
        </w:rPr>
        <w:t xml:space="preserve">Cette Section contient le modèle de </w:t>
      </w:r>
      <w:r w:rsidRPr="003B3C73">
        <w:rPr>
          <w:b/>
          <w:lang w:val="fr-FR"/>
        </w:rPr>
        <w:t>Lettre de marché</w:t>
      </w:r>
      <w:r w:rsidR="001E1BB3" w:rsidRPr="003B3C73">
        <w:rPr>
          <w:lang w:val="fr-FR"/>
        </w:rPr>
        <w:t>, le modèle d’</w:t>
      </w:r>
      <w:r w:rsidRPr="003B3C73">
        <w:rPr>
          <w:b/>
          <w:lang w:val="fr-FR"/>
        </w:rPr>
        <w:t xml:space="preserve">Acte d’Engagement </w:t>
      </w:r>
      <w:r w:rsidR="001E1BB3" w:rsidRPr="003B3C73">
        <w:rPr>
          <w:rFonts w:asciiTheme="majorBidi" w:hAnsiTheme="majorBidi" w:cstheme="majorBidi"/>
          <w:lang w:val="fr-FR"/>
        </w:rPr>
        <w:t xml:space="preserve">et autres formulaires pertinents.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8"/>
          <w:headerReference w:type="default" r:id="rId19"/>
          <w:headerReference w:type="first" r:id="rId20"/>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9" w:name="_Toc348175650"/>
      <w:r w:rsidRPr="006C1597">
        <w:rPr>
          <w:b/>
          <w:sz w:val="32"/>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30" w:name="_Toc153853278"/>
      <w:bookmarkStart w:id="31" w:name="_Toc161649146"/>
      <w:bookmarkStart w:id="32" w:name="_Toc327867920"/>
    </w:p>
    <w:p w14:paraId="31DC41B8" w14:textId="7B1CB19F" w:rsidR="00AD1B8B" w:rsidRPr="006C1597" w:rsidRDefault="00AD1B8B" w:rsidP="00323EA1">
      <w:pPr>
        <w:pStyle w:val="UG-Title"/>
        <w:spacing w:before="240" w:after="120"/>
        <w:rPr>
          <w:lang w:val="fr-FR"/>
        </w:rPr>
      </w:pPr>
      <w:bookmarkStart w:id="33" w:name="_Toc153853279"/>
      <w:bookmarkEnd w:id="30"/>
      <w:r w:rsidRPr="006C1597">
        <w:t xml:space="preserve">Lettre d’Invitation aux Candidats </w:t>
      </w:r>
      <w:r w:rsidR="0000603C" w:rsidRPr="006C1597">
        <w:br/>
      </w:r>
      <w:r w:rsidRPr="006C1597">
        <w:t>Préqualifiés</w:t>
      </w:r>
      <w:bookmarkEnd w:id="31"/>
      <w:bookmarkEnd w:id="32"/>
      <w:bookmarkEnd w:id="33"/>
    </w:p>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 xml:space="preserve">A : </w:t>
      </w:r>
      <w:r w:rsidR="003E677D"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373E787E" w:rsidR="00AD1B8B" w:rsidRPr="006C1597" w:rsidRDefault="00AD1B8B" w:rsidP="00323EA1">
      <w:pPr>
        <w:spacing w:before="240" w:after="120"/>
        <w:rPr>
          <w:i/>
          <w:szCs w:val="24"/>
        </w:rPr>
      </w:pPr>
      <w:r w:rsidRPr="006C1597">
        <w:rPr>
          <w:szCs w:val="24"/>
        </w:rPr>
        <w:t xml:space="preserve">Référence : </w:t>
      </w:r>
      <w:r w:rsidRPr="006C1597">
        <w:rPr>
          <w:i/>
          <w:iCs/>
          <w:szCs w:val="24"/>
        </w:rPr>
        <w:t>[</w:t>
      </w:r>
      <w:r w:rsidRPr="006C1597">
        <w:rPr>
          <w:i/>
          <w:szCs w:val="24"/>
        </w:rPr>
        <w:t>No du prêt Banque mondiale, nom du projet]</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490425F4" w:rsidR="00AD1B8B" w:rsidRPr="006C1597" w:rsidRDefault="00987E48" w:rsidP="00323EA1">
      <w:pPr>
        <w:spacing w:before="240" w:after="120"/>
        <w:rPr>
          <w:i/>
          <w:szCs w:val="24"/>
        </w:rPr>
      </w:pPr>
      <w:r w:rsidRPr="00987E48">
        <w:rPr>
          <w:b/>
          <w:bCs/>
          <w:szCs w:val="24"/>
        </w:rPr>
        <w:t>Référence de l’AOI</w:t>
      </w:r>
      <w:r w:rsidR="005B69F3" w:rsidRPr="006C1597">
        <w:rPr>
          <w:szCs w:val="24"/>
        </w:rPr>
        <w:t xml:space="preserve"> : </w:t>
      </w:r>
      <w:r w:rsidR="00AD1B8B" w:rsidRPr="006C1597">
        <w:rPr>
          <w:i/>
          <w:szCs w:val="24"/>
        </w:rPr>
        <w:t>[selon le Plan de Passation de Marchés] _______________</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05EB0C61"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[insérer le nom de l’Emprunteur/Bénéficiaire/Récipiendaire]</w:t>
      </w:r>
      <w:r w:rsidRPr="006C1597">
        <w:rPr>
          <w:spacing w:val="-3"/>
        </w:rPr>
        <w:t xml:space="preserve"> a obtenu un prêt de la Banque mondiale pour financer le coût du Projet </w:t>
      </w:r>
      <w:r w:rsidRPr="006C1597">
        <w:rPr>
          <w:i/>
          <w:iCs/>
          <w:spacing w:val="-3"/>
        </w:rPr>
        <w:t xml:space="preserve">[nom du projet] </w:t>
      </w:r>
      <w:r w:rsidR="00987E48" w:rsidRPr="00987E48">
        <w:rPr>
          <w:spacing w:val="-3"/>
        </w:rPr>
        <w:t>et a l’intention d’utiliser une partie des sommes accordées au titre de ce financement pour effectuer les paiements prévus au titre du marché</w:t>
      </w:r>
      <w:r w:rsidR="00987E48">
        <w:rPr>
          <w:rStyle w:val="FootnoteReference"/>
          <w:spacing w:val="-3"/>
        </w:rPr>
        <w:footnoteReference w:id="2"/>
      </w:r>
      <w:r w:rsidR="00987E48">
        <w:rPr>
          <w:spacing w:val="-3"/>
        </w:rPr>
        <w:t xml:space="preserve"> </w:t>
      </w:r>
      <w:r w:rsidRPr="006C1597">
        <w:rPr>
          <w:i/>
          <w:iCs/>
          <w:spacing w:val="-3"/>
        </w:rPr>
        <w:t>[nom du Marché]</w:t>
      </w:r>
      <w:r w:rsidR="00987E48">
        <w:rPr>
          <w:rStyle w:val="FootnoteReference"/>
          <w:i/>
          <w:iCs/>
          <w:spacing w:val="-3"/>
        </w:rPr>
        <w:footnoteReference w:id="3"/>
      </w:r>
      <w:r w:rsidR="00987E48">
        <w:rPr>
          <w:i/>
          <w:iCs/>
          <w:spacing w:val="-3"/>
        </w:rPr>
        <w:t>.</w:t>
      </w:r>
    </w:p>
    <w:p w14:paraId="056927BA" w14:textId="348F90D5" w:rsidR="001A7D97" w:rsidRPr="006C15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[insérer le nom de l’Agence d’Exécution]</w:t>
      </w:r>
      <w:r w:rsidR="001A7D97" w:rsidRPr="006C1597">
        <w:rPr>
          <w:spacing w:val="-3"/>
        </w:rPr>
        <w:t xml:space="preserve"> invite, par la présente, les soumissionnaires pré-qualifiés à présenter leurs offres sous pli fermé, pour la réalisation de </w:t>
      </w:r>
      <w:r w:rsidRPr="006C1597">
        <w:rPr>
          <w:i/>
          <w:iCs/>
          <w:spacing w:val="-3"/>
        </w:rPr>
        <w:t xml:space="preserve">[insérer la description </w:t>
      </w:r>
      <w:r w:rsidRPr="006C1597">
        <w:rPr>
          <w:i/>
          <w:iCs/>
          <w:spacing w:val="-3"/>
        </w:rPr>
        <w:lastRenderedPageBreak/>
        <w:t>succincte des travaux comprenant les quantités, localisation, la période de construction, la marge de préférence si applicable, etc.]</w:t>
      </w:r>
      <w:r w:rsidR="00987E48">
        <w:rPr>
          <w:rStyle w:val="FootnoteReference"/>
          <w:i/>
          <w:iCs/>
          <w:spacing w:val="-3"/>
        </w:rPr>
        <w:footnoteReference w:id="4"/>
      </w:r>
      <w:r w:rsidRPr="006C1597">
        <w:rPr>
          <w:i/>
          <w:iCs/>
          <w:spacing w:val="-3"/>
        </w:rPr>
        <w:t xml:space="preserve">. </w:t>
      </w:r>
    </w:p>
    <w:p w14:paraId="2E25B488" w14:textId="0A4CA9A3"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International (AO) tel que défini dans les </w:t>
      </w:r>
      <w:r w:rsidR="00660EB4" w:rsidRPr="006C1597">
        <w:rPr>
          <w:rFonts w:asciiTheme="majorBidi" w:hAnsiTheme="majorBidi" w:cstheme="majorBidi"/>
          <w:i/>
          <w:spacing w:val="-3"/>
        </w:rPr>
        <w:t xml:space="preserve">Directives </w:t>
      </w:r>
      <w:r w:rsidR="003B3C73">
        <w:rPr>
          <w:rFonts w:asciiTheme="majorBidi" w:hAnsiTheme="majorBidi" w:cstheme="majorBidi"/>
          <w:i/>
          <w:spacing w:val="-3"/>
        </w:rPr>
        <w:t xml:space="preserve">de la Banque mondiale </w:t>
      </w:r>
      <w:r w:rsidR="00660EB4" w:rsidRPr="006C1597">
        <w:rPr>
          <w:rFonts w:asciiTheme="majorBidi" w:hAnsiTheme="majorBidi" w:cstheme="majorBidi"/>
          <w:i/>
          <w:spacing w:val="-3"/>
        </w:rPr>
        <w:t xml:space="preserve">: Passation des marchés de biens, travaux et services (autres que les services de consultants) par les Emprunteurs de la Banque mondiale dans le cadre des prêts de la BIRD et des crédits et dons de l'AID </w:t>
      </w:r>
      <w:r w:rsidR="00987E48" w:rsidRPr="00987E48">
        <w:rPr>
          <w:i/>
          <w:iCs/>
        </w:rPr>
        <w:t>[insérer le titre exact et la date de l’édition des Directives applicables conformément à l’accord de financement] (« les Directives de la Passation des Marchés »),</w:t>
      </w:r>
      <w:r w:rsidRPr="006C1597">
        <w:t xml:space="preserve"> et ouvert à tous les soumissionnaires de pays éligibles tels que définis dans les Directives. En plus, veuillez-vous référer aux paragraphes 1.6 et 1,7 établissant la politique de la Banque en matière de conflit d’intérêt. </w:t>
      </w:r>
    </w:p>
    <w:p w14:paraId="778B9474" w14:textId="3A3DBE17"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ab/>
        <w:t xml:space="preserve">Les soumissionnaires </w:t>
      </w:r>
      <w:r w:rsidR="00987E48">
        <w:rPr>
          <w:spacing w:val="-3"/>
        </w:rPr>
        <w:t xml:space="preserve">éligibles et pré-qualifiés peuvent obtenir des informations supplémentaires </w:t>
      </w:r>
      <w:r w:rsidR="00987E48" w:rsidRPr="006C1597">
        <w:rPr>
          <w:i/>
          <w:iCs/>
          <w:spacing w:val="-3"/>
        </w:rPr>
        <w:t xml:space="preserve">[insérer le nom de l’Agence d’Exécution, le nom et le courriel du responsable en charge du dossier] </w:t>
      </w:r>
      <w:r w:rsidR="00AD1B8B" w:rsidRPr="006C1597">
        <w:rPr>
          <w:spacing w:val="-3"/>
        </w:rPr>
        <w:t xml:space="preserve">et examiner le Dossier d’Appel d’Offres 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invitation]</w:t>
      </w:r>
      <w:r w:rsidR="00AD1B8B" w:rsidRPr="006C1597">
        <w:rPr>
          <w:spacing w:val="-3"/>
          <w:vertAlign w:val="superscript"/>
        </w:rPr>
        <w:footnoteReference w:id="5"/>
      </w:r>
      <w:r w:rsidR="003E5B09">
        <w:rPr>
          <w:spacing w:val="-3"/>
        </w:rPr>
        <w:t xml:space="preserve">. </w:t>
      </w:r>
    </w:p>
    <w:p w14:paraId="40CB182F" w14:textId="18459C38"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pré-qualifié en formulant une demande écrite à l’adresse ci-dessous contre un paiement</w:t>
      </w:r>
      <w:r w:rsidRPr="006C1597">
        <w:rPr>
          <w:rStyle w:val="FootnoteReference"/>
        </w:rPr>
        <w:footnoteReference w:id="6"/>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7"/>
      </w:r>
      <w:r w:rsidRPr="006C1597">
        <w:rPr>
          <w:i/>
          <w:iCs/>
        </w:rPr>
        <w:t>.</w:t>
      </w:r>
      <w:r w:rsidRPr="006C1597">
        <w:t xml:space="preserve"> Le dossier d’appel d’offres sera adressé par </w:t>
      </w:r>
      <w:r w:rsidRPr="006C1597">
        <w:rPr>
          <w:i/>
          <w:iCs/>
        </w:rPr>
        <w:t>[insérer le mode d’acheminement]</w:t>
      </w:r>
      <w:r w:rsidRPr="006C1597">
        <w:rPr>
          <w:rStyle w:val="FootnoteReference"/>
          <w:i/>
          <w:iCs/>
        </w:rPr>
        <w:footnoteReference w:id="8"/>
      </w:r>
      <w:r w:rsidRPr="006C1597">
        <w:rPr>
          <w:i/>
          <w:iCs/>
        </w:rPr>
        <w:t>.</w:t>
      </w:r>
    </w:p>
    <w:p w14:paraId="4A6B883C" w14:textId="567FF0D2" w:rsidR="00AD1B8B" w:rsidRPr="00DF3629" w:rsidRDefault="001A7D97" w:rsidP="00323EA1">
      <w:pPr>
        <w:spacing w:before="240" w:after="120"/>
        <w:rPr>
          <w:szCs w:val="24"/>
        </w:rPr>
      </w:pPr>
      <w:r w:rsidRPr="006C1597">
        <w:rPr>
          <w:sz w:val="22"/>
        </w:rPr>
        <w:t>6.</w:t>
      </w:r>
      <w:r w:rsidR="00AD1B8B" w:rsidRPr="006C1597">
        <w:rPr>
          <w:sz w:val="22"/>
        </w:rPr>
        <w:tab/>
      </w:r>
      <w:r w:rsidR="00AD1B8B" w:rsidRPr="006C1597">
        <w:rPr>
          <w:szCs w:val="24"/>
        </w:rPr>
        <w:t xml:space="preserve">Les soumissions doivent être remises à </w:t>
      </w:r>
      <w:r w:rsidR="00AD1B8B" w:rsidRPr="006C1597">
        <w:rPr>
          <w:i/>
          <w:szCs w:val="24"/>
        </w:rPr>
        <w:t>[indiquer l’adresse à la fin de cette invitation]</w:t>
      </w:r>
      <w:r w:rsidR="00F54C55">
        <w:rPr>
          <w:rStyle w:val="FootnoteReference"/>
          <w:i/>
          <w:szCs w:val="24"/>
        </w:rPr>
        <w:footnoteReference w:id="9"/>
      </w:r>
      <w:r w:rsidR="00AD1B8B" w:rsidRPr="006C1597">
        <w:rPr>
          <w:szCs w:val="24"/>
        </w:rPr>
        <w:t xml:space="preserve"> au plus tard à </w:t>
      </w:r>
      <w:r w:rsidR="00AD1B8B" w:rsidRPr="006C1597">
        <w:rPr>
          <w:i/>
          <w:szCs w:val="24"/>
        </w:rPr>
        <w:t>[insérer la date et l’heure]</w:t>
      </w:r>
      <w:r w:rsidR="00AD1B8B" w:rsidRPr="006C1597">
        <w:rPr>
          <w:szCs w:val="24"/>
        </w:rPr>
        <w:t xml:space="preserve">. La remise des soumissions par voie électronique </w:t>
      </w:r>
      <w:r w:rsidR="00EC5BDA" w:rsidRPr="006C1597">
        <w:rPr>
          <w:i/>
          <w:szCs w:val="24"/>
        </w:rPr>
        <w:t>[sera] [ne sera pas]</w:t>
      </w:r>
      <w:r w:rsidR="00EC5BDA" w:rsidRPr="006C1597">
        <w:rPr>
          <w:szCs w:val="24"/>
        </w:rPr>
        <w:t xml:space="preserve"> permise. Toute Soumission reçue après l’expiration du délai limite de remise des offres sera écartée. Les offres seront ouvertes en présence des représentants des Soumissionnaires et de toute personne qui souhaitent assister à l’ouverture des plis à </w:t>
      </w:r>
      <w:r w:rsidR="00EC5BDA" w:rsidRPr="006C1597">
        <w:rPr>
          <w:szCs w:val="24"/>
        </w:rPr>
        <w:lastRenderedPageBreak/>
        <w:t xml:space="preserve">l’adresse indiquée ci-dessous : </w:t>
      </w:r>
      <w:r w:rsidR="00AD1B8B" w:rsidRPr="006C1597">
        <w:rPr>
          <w:i/>
          <w:szCs w:val="24"/>
        </w:rPr>
        <w:t xml:space="preserve">[indiquer l’adresse et l’emplacement exacts à la fin de cette invitation] </w:t>
      </w:r>
      <w:r w:rsidR="00DF3629" w:rsidRPr="00DF3629">
        <w:rPr>
          <w:szCs w:val="24"/>
        </w:rPr>
        <w:t xml:space="preserve">le </w:t>
      </w:r>
      <w:r w:rsidR="00DF3629" w:rsidRPr="00DF3629">
        <w:rPr>
          <w:i/>
          <w:iCs/>
          <w:szCs w:val="24"/>
        </w:rPr>
        <w:t>[insérer la date et l’heure]</w:t>
      </w:r>
      <w:r w:rsidR="00DF3629">
        <w:rPr>
          <w:szCs w:val="24"/>
        </w:rPr>
        <w:t>.</w:t>
      </w:r>
    </w:p>
    <w:p w14:paraId="619AE51B" w14:textId="529F1DAC"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Soumissions doivent être accompagnées d’</w:t>
      </w:r>
      <w:r w:rsidR="002F5A7E" w:rsidRPr="006C1597">
        <w:rPr>
          <w:i/>
          <w:iCs/>
          <w:szCs w:val="24"/>
        </w:rPr>
        <w:t>[insérer « une Garantie d’offre » ou « une Déclaration de Garantie d’Offre », selon le cas]</w:t>
      </w:r>
      <w:r w:rsidR="002F5A7E" w:rsidRPr="006C1597">
        <w:rPr>
          <w:szCs w:val="24"/>
        </w:rPr>
        <w:t xml:space="preserve">, pour un montant de </w:t>
      </w:r>
      <w:r w:rsidR="002F5A7E" w:rsidRPr="006C1597">
        <w:rPr>
          <w:i/>
          <w:iCs/>
          <w:szCs w:val="24"/>
        </w:rPr>
        <w:t>[en cas de garantie d’Offre, insérer le montant et la monnaie]</w:t>
      </w:r>
      <w:r w:rsidR="002F5A7E" w:rsidRPr="006C1597">
        <w:rPr>
          <w:szCs w:val="24"/>
        </w:rPr>
        <w:t>.</w:t>
      </w:r>
    </w:p>
    <w:p w14:paraId="59574CEE" w14:textId="3F1DE455" w:rsidR="00671DA8" w:rsidRDefault="00762CDE" w:rsidP="00323EA1">
      <w:pPr>
        <w:spacing w:before="240" w:after="120"/>
        <w:rPr>
          <w:szCs w:val="24"/>
        </w:rPr>
      </w:pPr>
      <w:r>
        <w:rPr>
          <w:szCs w:val="24"/>
        </w:rPr>
        <w:t>8.</w:t>
      </w:r>
      <w:r w:rsidR="002F5A7E" w:rsidRPr="006C1597">
        <w:rPr>
          <w:szCs w:val="24"/>
        </w:rPr>
        <w:tab/>
      </w:r>
      <w:r w:rsidR="00671DA8">
        <w:rPr>
          <w:szCs w:val="24"/>
        </w:rPr>
        <w:t xml:space="preserve">Toutes les Soumissions doivent être accompagnées d’une Déclaration en matière d’Exploitation et Abus Sexuels (EAS) et/ou de Harcèlement Sexuel (HS). </w:t>
      </w:r>
    </w:p>
    <w:p w14:paraId="50DD4743" w14:textId="3043CA72" w:rsidR="002F5A7E" w:rsidRPr="006C1597" w:rsidRDefault="00671DA8" w:rsidP="00323EA1">
      <w:pPr>
        <w:spacing w:before="240" w:after="120"/>
        <w:rPr>
          <w:szCs w:val="24"/>
        </w:rPr>
      </w:pPr>
      <w:r>
        <w:rPr>
          <w:szCs w:val="24"/>
        </w:rPr>
        <w:t xml:space="preserve">9.    L’(les) adresse(s) auxquelles il est fait référence ci-dessus est (sont) : </w:t>
      </w:r>
      <w:r w:rsidR="002F5A7E" w:rsidRPr="006C1597">
        <w:rPr>
          <w:i/>
          <w:iCs/>
          <w:szCs w:val="24"/>
        </w:rPr>
        <w:t>[insérer la (les) adresse/s détaillée/s].</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[Télécopie]</w:t>
      </w:r>
    </w:p>
    <w:p w14:paraId="1A563260" w14:textId="114F7FEB" w:rsidR="00EC5BDA" w:rsidRPr="006C1597" w:rsidRDefault="0066573E" w:rsidP="00323EA1">
      <w:pPr>
        <w:spacing w:before="240" w:after="120"/>
        <w:rPr>
          <w:szCs w:val="24"/>
        </w:rPr>
      </w:pPr>
      <w:r w:rsidRPr="006C1597">
        <w:rPr>
          <w:i/>
          <w:iCs/>
          <w:szCs w:val="24"/>
        </w:rPr>
        <w:t>[Adresse électronique]</w:t>
      </w:r>
    </w:p>
    <w:p w14:paraId="3AA026C3" w14:textId="77777777" w:rsidR="00AD1B8B" w:rsidRPr="006C1597" w:rsidRDefault="00AD1B8B" w:rsidP="00323EA1">
      <w:pPr>
        <w:spacing w:before="240" w:after="120"/>
        <w:rPr>
          <w:szCs w:val="24"/>
        </w:rPr>
      </w:pP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7502364" w14:textId="06243720" w:rsidR="00AD1B8B" w:rsidRPr="006C1597" w:rsidRDefault="00AD1B8B" w:rsidP="0066573E">
      <w:pPr>
        <w:spacing w:before="120" w:after="120"/>
        <w:rPr>
          <w:i/>
          <w:szCs w:val="24"/>
        </w:rPr>
      </w:pPr>
      <w:r w:rsidRPr="006C1597">
        <w:rPr>
          <w:i/>
          <w:szCs w:val="24"/>
        </w:rPr>
        <w:t>[Maître d’Ouvrage]</w:t>
      </w: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3BB2939B" w14:textId="77777777" w:rsidR="00AD1B8B" w:rsidRPr="006C1597" w:rsidRDefault="00AD1B8B" w:rsidP="00323EA1">
      <w:pPr>
        <w:spacing w:before="240" w:after="120"/>
        <w:sectPr w:rsidR="00AD1B8B" w:rsidRPr="006C1597" w:rsidSect="0066573E">
          <w:headerReference w:type="even" r:id="rId21"/>
          <w:headerReference w:type="default" r:id="rId22"/>
          <w:footnotePr>
            <w:numRestart w:val="eachSect"/>
          </w:footnotePr>
          <w:endnotePr>
            <w:numFmt w:val="decimal"/>
          </w:endnotePr>
          <w:type w:val="oddPage"/>
          <w:pgSz w:w="12240" w:h="15840" w:code="1"/>
          <w:pgMar w:top="1440" w:right="1440" w:bottom="1440" w:left="1440" w:header="720" w:footer="720" w:gutter="0"/>
          <w:pgNumType w:fmt="lowerRoman"/>
          <w:cols w:space="720"/>
        </w:sectPr>
      </w:pPr>
    </w:p>
    <w:p w14:paraId="34133BCA" w14:textId="77777777" w:rsidR="00EC5BDA" w:rsidRPr="006C1597" w:rsidRDefault="00EC5BDA" w:rsidP="00323EA1">
      <w:pPr>
        <w:pStyle w:val="Subtitle"/>
        <w:spacing w:before="240" w:after="120"/>
        <w:rPr>
          <w:lang w:val="fr-FR"/>
        </w:rPr>
      </w:pPr>
      <w:r w:rsidRPr="006C1597">
        <w:rPr>
          <w:sz w:val="32"/>
          <w:szCs w:val="32"/>
        </w:rPr>
        <w:lastRenderedPageBreak/>
        <w:t xml:space="preserve">Formulaire d’Avis d’Appel d’offres </w:t>
      </w:r>
    </w:p>
    <w:p w14:paraId="69AD9027" w14:textId="308B2C0E" w:rsidR="00EC5BDA" w:rsidRPr="006C1597" w:rsidRDefault="006A02C6" w:rsidP="00323EA1">
      <w:pPr>
        <w:spacing w:before="240" w:after="120"/>
        <w:jc w:val="center"/>
        <w:rPr>
          <w:b/>
          <w:bCs/>
          <w:sz w:val="32"/>
          <w:szCs w:val="32"/>
        </w:rPr>
      </w:pPr>
      <w:r w:rsidRPr="006C1597">
        <w:rPr>
          <w:b/>
          <w:bCs/>
          <w:sz w:val="32"/>
          <w:szCs w:val="32"/>
        </w:rPr>
        <w:t>Lorsqu’une Préqualification n’a pas été effectuée au préalable)</w:t>
      </w:r>
    </w:p>
    <w:p w14:paraId="47A134BD" w14:textId="1B2444F3" w:rsidR="006A02C6" w:rsidRPr="006C1597" w:rsidRDefault="006A02C6" w:rsidP="00323EA1">
      <w:pPr>
        <w:spacing w:before="240" w:after="120"/>
        <w:jc w:val="left"/>
        <w:rPr>
          <w:b/>
          <w:bCs/>
          <w:sz w:val="48"/>
          <w:szCs w:val="48"/>
        </w:rPr>
      </w:pPr>
    </w:p>
    <w:p w14:paraId="2438F585" w14:textId="293FAE85" w:rsidR="000C7A03" w:rsidRPr="006C1597" w:rsidRDefault="000C7A03" w:rsidP="00323EA1">
      <w:pPr>
        <w:spacing w:before="120" w:after="120"/>
        <w:rPr>
          <w:i/>
          <w:iCs/>
        </w:rPr>
      </w:pPr>
      <w:r w:rsidRPr="006C1597">
        <w:rPr>
          <w:i/>
          <w:iCs/>
        </w:rPr>
        <w:t>[Insérer : nom du pays]</w:t>
      </w:r>
    </w:p>
    <w:p w14:paraId="382FA950" w14:textId="0738EEB9" w:rsidR="000C7A03" w:rsidRPr="006C1597" w:rsidRDefault="000C7A03" w:rsidP="00323EA1">
      <w:pPr>
        <w:spacing w:before="120" w:after="120"/>
        <w:rPr>
          <w:bCs/>
          <w:i/>
          <w:iCs/>
        </w:rPr>
      </w:pPr>
      <w:r w:rsidRPr="006C1597">
        <w:rPr>
          <w:bCs/>
          <w:i/>
          <w:iCs/>
        </w:rPr>
        <w:t>[Insérer : nom du Projet]</w:t>
      </w:r>
    </w:p>
    <w:p w14:paraId="177F2C2B" w14:textId="77777777" w:rsidR="000C7A03" w:rsidRPr="006C1597" w:rsidRDefault="000C7A03" w:rsidP="00323EA1">
      <w:pPr>
        <w:spacing w:before="120" w:after="120" w:line="360" w:lineRule="auto"/>
        <w:rPr>
          <w:bCs/>
          <w:i/>
          <w:iCs/>
        </w:rPr>
      </w:pPr>
      <w:r w:rsidRPr="006C1597">
        <w:rPr>
          <w:bCs/>
          <w:i/>
          <w:iCs/>
        </w:rPr>
        <w:t>[No Prêt/Crédit/Don]</w:t>
      </w:r>
    </w:p>
    <w:p w14:paraId="04CE39C1" w14:textId="77777777" w:rsidR="000C7A03" w:rsidRPr="006C1597" w:rsidRDefault="000C7A03" w:rsidP="00323EA1">
      <w:pPr>
        <w:spacing w:before="120" w:after="120"/>
        <w:rPr>
          <w:bCs/>
          <w:i/>
          <w:iCs/>
        </w:rPr>
      </w:pPr>
      <w:r w:rsidRPr="006C1597">
        <w:rPr>
          <w:bCs/>
          <w:i/>
          <w:iCs/>
        </w:rPr>
        <w:t>[insérer l’intitulé du Marché]</w:t>
      </w:r>
    </w:p>
    <w:p w14:paraId="768A4334" w14:textId="367D12A9" w:rsidR="000C7A03" w:rsidRDefault="000C7A03" w:rsidP="00323EA1">
      <w:pPr>
        <w:spacing w:before="120" w:after="120"/>
        <w:rPr>
          <w:bCs/>
          <w:i/>
          <w:iCs/>
        </w:rPr>
      </w:pPr>
      <w:r w:rsidRPr="006C1597">
        <w:rPr>
          <w:bCs/>
          <w:i/>
          <w:iCs/>
        </w:rPr>
        <w:t>[insérer la référence (selon le Plan de Passation de Marchés)]</w:t>
      </w:r>
    </w:p>
    <w:p w14:paraId="7741B701" w14:textId="77777777" w:rsidR="004A552A" w:rsidRPr="006C1597" w:rsidRDefault="004A552A" w:rsidP="00323EA1">
      <w:pPr>
        <w:spacing w:before="120" w:after="120"/>
        <w:rPr>
          <w:bCs/>
          <w:i/>
          <w:iCs/>
        </w:rPr>
      </w:pPr>
    </w:p>
    <w:p w14:paraId="0848EB41" w14:textId="56BA6AA4" w:rsidR="000C7A03" w:rsidRPr="006C1597"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l’Emprunteur/Bénéficiaire/Récipiendaire] [a reçu/a sollicité/à l’intention de solliciter]</w:t>
      </w:r>
      <w:r w:rsidRPr="006C1597">
        <w:t xml:space="preserve"> un </w:t>
      </w:r>
      <w:r w:rsidRPr="006C1597">
        <w:rPr>
          <w:iCs/>
        </w:rPr>
        <w:t>financement</w:t>
      </w:r>
      <w:r w:rsidRPr="006C1597">
        <w:t xml:space="preserve"> de </w:t>
      </w:r>
      <w:r w:rsidRPr="006C1597">
        <w:rPr>
          <w:iCs/>
        </w:rPr>
        <w:t>Banque Mondiale</w:t>
      </w:r>
      <w:r w:rsidRPr="006C1597">
        <w:t xml:space="preserve"> pour financer</w:t>
      </w:r>
      <w:r w:rsidRPr="006C1597">
        <w:rPr>
          <w:i/>
          <w:iCs/>
        </w:rPr>
        <w:t xml:space="preserve"> [insérer le nom du Projet],</w:t>
      </w:r>
      <w:r w:rsidRPr="006C1597">
        <w:t xml:space="preserve"> et à l’intention d’utiliser une partie de ce </w:t>
      </w:r>
      <w:r w:rsidRPr="006C1597">
        <w:rPr>
          <w:i/>
          <w:iCs/>
        </w:rPr>
        <w:t>[prêt/crédit/don]</w:t>
      </w:r>
      <w:r w:rsidRPr="006C1597">
        <w:t xml:space="preserve"> pour effectuer des paiements au titre du Marché</w:t>
      </w:r>
      <w:r w:rsidR="004A552A" w:rsidRPr="006C1597">
        <w:rPr>
          <w:rStyle w:val="FootnoteReference"/>
          <w:i/>
          <w:iCs/>
        </w:rPr>
        <w:footnoteReference w:id="10"/>
      </w:r>
      <w:r w:rsidRPr="006C1597">
        <w:t xml:space="preserve"> </w:t>
      </w:r>
      <w:r w:rsidRPr="006C1597">
        <w:rPr>
          <w:i/>
          <w:iCs/>
        </w:rPr>
        <w:t xml:space="preserve">[insérer le nom du Marché] </w:t>
      </w:r>
      <w:r w:rsidRPr="006C1597">
        <w:rPr>
          <w:rStyle w:val="FootnoteReference"/>
          <w:i/>
          <w:iCs/>
        </w:rPr>
        <w:footnoteReference w:id="11"/>
      </w:r>
      <w:r w:rsidRPr="006C1597">
        <w:rPr>
          <w:i/>
          <w:iCs/>
        </w:rPr>
        <w:t xml:space="preserve">. </w:t>
      </w:r>
    </w:p>
    <w:p w14:paraId="29A81417" w14:textId="77777777" w:rsidR="004A552A" w:rsidRDefault="000C7A03" w:rsidP="00D60DBA">
      <w:pPr>
        <w:numPr>
          <w:ilvl w:val="0"/>
          <w:numId w:val="23"/>
        </w:numPr>
        <w:tabs>
          <w:tab w:val="clear" w:pos="720"/>
          <w:tab w:val="left" w:pos="426"/>
        </w:tabs>
        <w:spacing w:before="120" w:after="120"/>
        <w:ind w:left="432" w:hanging="432"/>
      </w:pPr>
      <w:r w:rsidRPr="006C1597">
        <w:t xml:space="preserve">Le </w:t>
      </w:r>
      <w:r w:rsidRPr="006C1597">
        <w:rPr>
          <w:i/>
          <w:iCs/>
        </w:rPr>
        <w:t>[insérer le nom de l’Agence d’exécution]</w:t>
      </w:r>
      <w:r w:rsidRPr="006C1597">
        <w:t xml:space="preserve"> sollicite des offres sous plis fermés de la part de soumissionnaires éligibles et répondant aux qualifications requises pour fournir </w:t>
      </w:r>
      <w:r w:rsidRPr="006C1597">
        <w:rPr>
          <w:i/>
          <w:iCs/>
        </w:rPr>
        <w:t>[insérer une brève description des Travaux]</w:t>
      </w:r>
      <w:r w:rsidRPr="006C1597">
        <w:rPr>
          <w:rStyle w:val="FootnoteReference"/>
          <w:i/>
          <w:iCs/>
        </w:rPr>
        <w:footnoteReference w:id="12"/>
      </w:r>
      <w:r w:rsidRPr="006C1597">
        <w:t xml:space="preserve">. </w:t>
      </w:r>
    </w:p>
    <w:p w14:paraId="2C849162" w14:textId="196A6B46" w:rsidR="00794EAB" w:rsidRDefault="000C7A03" w:rsidP="00D60DBA">
      <w:pPr>
        <w:numPr>
          <w:ilvl w:val="0"/>
          <w:numId w:val="23"/>
        </w:numPr>
        <w:tabs>
          <w:tab w:val="clear" w:pos="720"/>
          <w:tab w:val="left" w:pos="426"/>
        </w:tabs>
        <w:spacing w:before="120" w:after="120"/>
        <w:ind w:left="432" w:hanging="432"/>
      </w:pPr>
      <w:r w:rsidRPr="006C1597">
        <w:t xml:space="preserve">La procédure sera conduite par Appel d’Offres International (AOI) tel que défini dans les </w:t>
      </w:r>
      <w:r w:rsidR="00660EB4" w:rsidRPr="004A552A">
        <w:rPr>
          <w:rFonts w:asciiTheme="majorBidi" w:hAnsiTheme="majorBidi" w:cstheme="majorBidi"/>
          <w:i/>
          <w:spacing w:val="-3"/>
        </w:rPr>
        <w:t>Directives</w:t>
      </w:r>
      <w:r w:rsidR="003B3C73">
        <w:rPr>
          <w:rFonts w:asciiTheme="majorBidi" w:hAnsiTheme="majorBidi" w:cstheme="majorBidi"/>
          <w:i/>
          <w:spacing w:val="-3"/>
        </w:rPr>
        <w:t xml:space="preserve"> de la Banque mondiale</w:t>
      </w:r>
      <w:r w:rsidR="00660EB4" w:rsidRPr="004A552A">
        <w:rPr>
          <w:rFonts w:asciiTheme="majorBidi" w:hAnsiTheme="majorBidi" w:cstheme="majorBidi"/>
          <w:i/>
          <w:spacing w:val="-3"/>
        </w:rPr>
        <w:t xml:space="preserve"> : Passation des marchés de biens, travaux et services (autres que les services de consultants) par les Emprunteurs de la Banque mondiale dans le cadre des prêts de la BIRD et des crédits et dons de l'AID </w:t>
      </w:r>
      <w:r w:rsidR="00166138" w:rsidRPr="007E1872">
        <w:rPr>
          <w:i/>
          <w:iCs/>
        </w:rPr>
        <w:t xml:space="preserve">[insérer le titre et la date exacte de l’édition des Directives conformément à l’accord de financement] (« les Directives »), </w:t>
      </w:r>
      <w:r w:rsidRPr="006C1597">
        <w:t xml:space="preserve"> et ouvert à tous les soumissionnaires de pays éligibles tels que définis dans les Directives. En plus, veuillez-vous référer aux paragraphes 1.6 et 1,7 établissant la politique de la Banque en matière de conflit d’intérêt.</w:t>
      </w:r>
    </w:p>
    <w:p w14:paraId="387E5694" w14:textId="1990E253" w:rsidR="00794EAB" w:rsidRPr="00794EAB" w:rsidRDefault="00794EAB" w:rsidP="00D60DBA">
      <w:pPr>
        <w:pStyle w:val="ListParagraph"/>
        <w:numPr>
          <w:ilvl w:val="0"/>
          <w:numId w:val="23"/>
        </w:numPr>
        <w:tabs>
          <w:tab w:val="left" w:pos="-720"/>
          <w:tab w:val="left" w:pos="0"/>
        </w:tabs>
        <w:spacing w:before="240" w:after="120"/>
        <w:rPr>
          <w:i/>
          <w:spacing w:val="-3"/>
        </w:rPr>
      </w:pPr>
      <w:r w:rsidRPr="00794EAB">
        <w:rPr>
          <w:spacing w:val="-3"/>
        </w:rPr>
        <w:lastRenderedPageBreak/>
        <w:t xml:space="preserve">Les soumissionnaires éligibles peuvent obtenir des informations supplémentaires </w:t>
      </w:r>
      <w:r w:rsidRPr="00794EAB">
        <w:rPr>
          <w:i/>
          <w:iCs/>
          <w:spacing w:val="-3"/>
        </w:rPr>
        <w:t xml:space="preserve">[insérer le nom de l’Agence d’Exécution, le nom et le courriel du responsable en charge du dossier] </w:t>
      </w:r>
      <w:r w:rsidRPr="00794EAB">
        <w:rPr>
          <w:spacing w:val="-3"/>
        </w:rPr>
        <w:t xml:space="preserve">et examiner le Dossier d’Appel d’Offres durant les heures de bureau </w:t>
      </w:r>
      <w:r w:rsidRPr="00794EAB">
        <w:rPr>
          <w:i/>
          <w:iCs/>
          <w:spacing w:val="-3"/>
        </w:rPr>
        <w:t>[insérer les heures de bureau par ex. de 9 :00 à 17 :00 heures]</w:t>
      </w:r>
      <w:r w:rsidRPr="00794EAB">
        <w:rPr>
          <w:spacing w:val="-3"/>
        </w:rPr>
        <w:t xml:space="preserve"> à l’adresse indiquée ci-dessous [indiquer l’adresse à la fin de cette invitation]</w:t>
      </w:r>
      <w:r>
        <w:rPr>
          <w:rStyle w:val="FootnoteReference"/>
          <w:spacing w:val="-3"/>
        </w:rPr>
        <w:footnoteReference w:id="13"/>
      </w:r>
      <w:r>
        <w:rPr>
          <w:spacing w:val="-3"/>
        </w:rPr>
        <w:t>.</w:t>
      </w:r>
    </w:p>
    <w:p w14:paraId="42B7F7EB" w14:textId="77777777" w:rsidR="00794EAB" w:rsidRPr="00794EAB" w:rsidRDefault="00794EAB" w:rsidP="00794EAB">
      <w:pPr>
        <w:pStyle w:val="ListParagraph"/>
        <w:tabs>
          <w:tab w:val="left" w:pos="-720"/>
          <w:tab w:val="left" w:pos="0"/>
        </w:tabs>
        <w:spacing w:before="240" w:after="120"/>
        <w:ind w:firstLine="0"/>
        <w:rPr>
          <w:i/>
          <w:spacing w:val="-3"/>
        </w:rPr>
      </w:pPr>
    </w:p>
    <w:p w14:paraId="1489F9D2" w14:textId="6647584D" w:rsidR="00794EAB" w:rsidRPr="00794EAB" w:rsidRDefault="00794EAB" w:rsidP="00D60DBA">
      <w:pPr>
        <w:pStyle w:val="ListParagraph"/>
        <w:numPr>
          <w:ilvl w:val="0"/>
          <w:numId w:val="23"/>
        </w:numPr>
        <w:tabs>
          <w:tab w:val="left" w:pos="-720"/>
          <w:tab w:val="left" w:pos="0"/>
        </w:tabs>
        <w:spacing w:before="240" w:after="120"/>
        <w:rPr>
          <w:i/>
          <w:spacing w:val="-3"/>
        </w:rPr>
      </w:pPr>
      <w:r w:rsidRPr="006C1597">
        <w:t xml:space="preserve">Le Dossier d’Appel d’offres en </w:t>
      </w:r>
      <w:r w:rsidRPr="00794EAB">
        <w:rPr>
          <w:i/>
          <w:iCs/>
        </w:rPr>
        <w:t>[insérer la langue]</w:t>
      </w:r>
      <w:r w:rsidRPr="006C1597">
        <w:t xml:space="preserve"> peut être acheté par tout Soumissionnaire en formulant une demande écrite à l’adresse ci-dessous contre un paiement</w:t>
      </w:r>
      <w:r w:rsidRPr="006C1597">
        <w:rPr>
          <w:rStyle w:val="FootnoteReference"/>
        </w:rPr>
        <w:footnoteReference w:id="14"/>
      </w:r>
      <w:r w:rsidRPr="006C1597">
        <w:t xml:space="preserve"> non remboursable de </w:t>
      </w:r>
      <w:r w:rsidRPr="00794EAB">
        <w:rPr>
          <w:i/>
          <w:iCs/>
        </w:rPr>
        <w:t>[insérer le montant en monnaie nationale]</w:t>
      </w:r>
      <w:r w:rsidRPr="006C1597">
        <w:t xml:space="preserve"> ou </w:t>
      </w:r>
      <w:r w:rsidRPr="00794EAB">
        <w:rPr>
          <w:i/>
          <w:iCs/>
        </w:rPr>
        <w:t>[insérer le montant dans une monnaie convertible].</w:t>
      </w:r>
      <w:r w:rsidRPr="006C1597">
        <w:t xml:space="preserve"> La méthode de paiement sera </w:t>
      </w:r>
      <w:r w:rsidRPr="00794EAB">
        <w:rPr>
          <w:i/>
          <w:iCs/>
        </w:rPr>
        <w:t>[insérer la forme de paiement]</w:t>
      </w:r>
      <w:r w:rsidRPr="006C1597">
        <w:rPr>
          <w:rStyle w:val="FootnoteReference"/>
          <w:i/>
          <w:iCs/>
        </w:rPr>
        <w:footnoteReference w:id="15"/>
      </w:r>
      <w:r w:rsidRPr="00794EAB">
        <w:rPr>
          <w:i/>
          <w:iCs/>
        </w:rPr>
        <w:t>.</w:t>
      </w:r>
      <w:r w:rsidRPr="006C1597">
        <w:t xml:space="preserve"> Le dossier d’appel d’offres sera adressé par </w:t>
      </w:r>
      <w:r w:rsidRPr="00794EAB">
        <w:rPr>
          <w:i/>
          <w:iCs/>
        </w:rPr>
        <w:t>[insérer le mode d’acheminement]</w:t>
      </w:r>
      <w:r w:rsidRPr="006C1597">
        <w:rPr>
          <w:rStyle w:val="FootnoteReference"/>
          <w:i/>
          <w:iCs/>
        </w:rPr>
        <w:footnoteReference w:id="16"/>
      </w:r>
      <w:r w:rsidRPr="00794EAB">
        <w:rPr>
          <w:i/>
          <w:iCs/>
        </w:rPr>
        <w:t>.</w:t>
      </w:r>
    </w:p>
    <w:p w14:paraId="12FDD51D" w14:textId="77777777" w:rsidR="00794EAB" w:rsidRPr="00794EAB" w:rsidRDefault="00794EAB" w:rsidP="00794EAB">
      <w:pPr>
        <w:pStyle w:val="ListParagraph"/>
        <w:rPr>
          <w:i/>
          <w:spacing w:val="-3"/>
        </w:rPr>
      </w:pPr>
    </w:p>
    <w:p w14:paraId="0C419C93" w14:textId="54044ADD" w:rsidR="00794EAB" w:rsidRDefault="00794EAB" w:rsidP="00D60DBA">
      <w:pPr>
        <w:pStyle w:val="ListParagraph"/>
        <w:numPr>
          <w:ilvl w:val="0"/>
          <w:numId w:val="23"/>
        </w:numPr>
        <w:spacing w:before="240" w:after="120"/>
        <w:rPr>
          <w:szCs w:val="24"/>
        </w:rPr>
      </w:pPr>
      <w:r w:rsidRPr="00794EAB">
        <w:rPr>
          <w:szCs w:val="24"/>
        </w:rPr>
        <w:t xml:space="preserve">Les soumissions doivent être remises à </w:t>
      </w:r>
      <w:r w:rsidRPr="00794EAB">
        <w:rPr>
          <w:i/>
          <w:szCs w:val="24"/>
        </w:rPr>
        <w:t>[indiquer l’adresse à la fin de cette invitation]</w:t>
      </w:r>
      <w:r>
        <w:rPr>
          <w:rStyle w:val="FootnoteReference"/>
          <w:i/>
          <w:szCs w:val="24"/>
        </w:rPr>
        <w:footnoteReference w:id="17"/>
      </w:r>
      <w:r w:rsidRPr="00794EAB">
        <w:rPr>
          <w:szCs w:val="24"/>
        </w:rPr>
        <w:t xml:space="preserve"> au plus tard à </w:t>
      </w:r>
      <w:r w:rsidRPr="00794EAB">
        <w:rPr>
          <w:i/>
          <w:szCs w:val="24"/>
        </w:rPr>
        <w:t>[insérer la date et l’heure]</w:t>
      </w:r>
      <w:r w:rsidRPr="00794EAB">
        <w:rPr>
          <w:szCs w:val="24"/>
        </w:rPr>
        <w:t xml:space="preserve">. La remise des soumissions par voie électronique </w:t>
      </w:r>
      <w:r w:rsidRPr="00794EAB">
        <w:rPr>
          <w:i/>
          <w:szCs w:val="24"/>
        </w:rPr>
        <w:t>[sera] [ne sera pas]</w:t>
      </w:r>
      <w:r w:rsidRPr="00794EAB">
        <w:rPr>
          <w:szCs w:val="24"/>
        </w:rPr>
        <w:t xml:space="preserve"> permise. Toute soumission reçue après l’expiration du délai limite de remise des offres sera écartée. Les offres seront ouvertes en présence des représentants des soumissionnaires et de toute personne qui souhaitent assister à l’ouverture des plis à l’adresse indiquée ci-dessous : </w:t>
      </w:r>
      <w:r w:rsidRPr="00794EAB">
        <w:rPr>
          <w:i/>
          <w:szCs w:val="24"/>
        </w:rPr>
        <w:t xml:space="preserve">[indiquer l’adresse et l’emplacement exacts à la fin de cette invitation] </w:t>
      </w:r>
      <w:r w:rsidRPr="00794EAB">
        <w:rPr>
          <w:szCs w:val="24"/>
        </w:rPr>
        <w:t xml:space="preserve">le </w:t>
      </w:r>
      <w:r w:rsidRPr="00794EAB">
        <w:rPr>
          <w:i/>
          <w:iCs/>
          <w:szCs w:val="24"/>
        </w:rPr>
        <w:t>[insérer la date et l’heure]</w:t>
      </w:r>
      <w:r w:rsidRPr="00794EAB">
        <w:rPr>
          <w:szCs w:val="24"/>
        </w:rPr>
        <w:t>.</w:t>
      </w:r>
    </w:p>
    <w:p w14:paraId="24613D23" w14:textId="77777777" w:rsidR="00794EAB" w:rsidRPr="00794EAB" w:rsidRDefault="00794EAB" w:rsidP="00794EAB">
      <w:pPr>
        <w:pStyle w:val="ListParagraph"/>
        <w:rPr>
          <w:szCs w:val="24"/>
        </w:rPr>
      </w:pPr>
    </w:p>
    <w:p w14:paraId="4C20581E" w14:textId="21520489" w:rsidR="00794EAB" w:rsidRDefault="00794EAB" w:rsidP="00D60DBA">
      <w:pPr>
        <w:pStyle w:val="ListParagraph"/>
        <w:numPr>
          <w:ilvl w:val="0"/>
          <w:numId w:val="23"/>
        </w:numPr>
        <w:spacing w:before="240" w:after="120"/>
        <w:rPr>
          <w:szCs w:val="24"/>
        </w:rPr>
      </w:pPr>
      <w:r w:rsidRPr="00794EAB">
        <w:rPr>
          <w:szCs w:val="24"/>
        </w:rPr>
        <w:t>Les soumissions doivent être accompagnées d’</w:t>
      </w:r>
      <w:r w:rsidRPr="00794EAB">
        <w:rPr>
          <w:i/>
          <w:iCs/>
          <w:szCs w:val="24"/>
        </w:rPr>
        <w:t>[insérer « une Garantie d’offre » ou « une Déclaration de garantie d’offre », selon le cas]</w:t>
      </w:r>
      <w:r w:rsidRPr="00794EAB">
        <w:rPr>
          <w:szCs w:val="24"/>
        </w:rPr>
        <w:t xml:space="preserve">, pour un montant de </w:t>
      </w:r>
      <w:r w:rsidRPr="00794EAB">
        <w:rPr>
          <w:i/>
          <w:iCs/>
          <w:szCs w:val="24"/>
        </w:rPr>
        <w:t>[en cas de garantie d’offre, insérer le montant et la monnaie]</w:t>
      </w:r>
      <w:r w:rsidRPr="00794EAB">
        <w:rPr>
          <w:szCs w:val="24"/>
        </w:rPr>
        <w:t>.</w:t>
      </w:r>
    </w:p>
    <w:p w14:paraId="1B34C82B" w14:textId="77777777" w:rsidR="00794EAB" w:rsidRPr="00794EAB" w:rsidRDefault="00794EAB" w:rsidP="00794EAB">
      <w:pPr>
        <w:pStyle w:val="ListParagraph"/>
        <w:rPr>
          <w:szCs w:val="24"/>
        </w:rPr>
      </w:pPr>
    </w:p>
    <w:p w14:paraId="70193648" w14:textId="59DAEF5F" w:rsidR="00671DA8" w:rsidRPr="007E1872" w:rsidRDefault="00671DA8">
      <w:pPr>
        <w:pStyle w:val="ListParagraph"/>
        <w:numPr>
          <w:ilvl w:val="0"/>
          <w:numId w:val="23"/>
        </w:numPr>
        <w:spacing w:before="240" w:after="120"/>
        <w:rPr>
          <w:szCs w:val="24"/>
        </w:rPr>
      </w:pPr>
      <w:r w:rsidRPr="00671DA8">
        <w:rPr>
          <w:szCs w:val="24"/>
        </w:rPr>
        <w:t xml:space="preserve">Toutes les Soumissions doivent être accompagnées d’une Déclaration en matière d’Exploitation et Abus Sexuels (EAS) et/ou de Harcèlement Sexuel (HS). </w:t>
      </w:r>
    </w:p>
    <w:p w14:paraId="124466DD" w14:textId="77777777" w:rsidR="00671DA8" w:rsidRPr="007E1872" w:rsidRDefault="00671DA8" w:rsidP="007E1872">
      <w:pPr>
        <w:pStyle w:val="ListParagraph"/>
        <w:rPr>
          <w:szCs w:val="24"/>
        </w:rPr>
      </w:pPr>
    </w:p>
    <w:p w14:paraId="0FE150E4" w14:textId="0069A630" w:rsidR="00794EAB" w:rsidRPr="00794EAB" w:rsidRDefault="00794EAB" w:rsidP="00D60DBA">
      <w:pPr>
        <w:pStyle w:val="ListParagraph"/>
        <w:numPr>
          <w:ilvl w:val="0"/>
          <w:numId w:val="23"/>
        </w:numPr>
        <w:spacing w:before="240" w:after="120"/>
        <w:rPr>
          <w:szCs w:val="24"/>
        </w:rPr>
      </w:pPr>
      <w:r>
        <w:rPr>
          <w:szCs w:val="24"/>
        </w:rPr>
        <w:t xml:space="preserve">L’(les) adresse(s) auxquelles il est fait référence ci-dessus est (sont) : </w:t>
      </w:r>
      <w:r w:rsidRPr="00794EAB">
        <w:rPr>
          <w:i/>
          <w:iCs/>
          <w:szCs w:val="24"/>
        </w:rPr>
        <w:t>[insérer la (les) adresse/s détaillée/s].</w:t>
      </w:r>
    </w:p>
    <w:p w14:paraId="76EE26B7" w14:textId="77777777" w:rsidR="00794EAB" w:rsidRDefault="00794EAB" w:rsidP="00323EA1">
      <w:pPr>
        <w:spacing w:before="120" w:after="120"/>
        <w:rPr>
          <w:i/>
          <w:iCs/>
        </w:rPr>
      </w:pPr>
    </w:p>
    <w:p w14:paraId="644DE117" w14:textId="4F65294C" w:rsidR="000C7A03" w:rsidRPr="006C1597" w:rsidRDefault="00B02B59" w:rsidP="00323EA1">
      <w:pPr>
        <w:spacing w:before="120" w:after="120"/>
        <w:rPr>
          <w:i/>
          <w:iCs/>
        </w:rPr>
      </w:pPr>
      <w:r w:rsidRPr="006C1597">
        <w:rPr>
          <w:i/>
          <w:iCs/>
        </w:rPr>
        <w:t>[Nom de l’Agence d’exécution]</w:t>
      </w:r>
    </w:p>
    <w:p w14:paraId="1AC116AF" w14:textId="664E1D11" w:rsidR="000C7A03" w:rsidRPr="006C1597" w:rsidRDefault="00B02B59" w:rsidP="00323EA1">
      <w:pPr>
        <w:spacing w:before="120" w:after="120"/>
        <w:rPr>
          <w:i/>
          <w:iCs/>
        </w:rPr>
      </w:pPr>
      <w:r w:rsidRPr="006C1597">
        <w:rPr>
          <w:i/>
          <w:iCs/>
        </w:rPr>
        <w:lastRenderedPageBreak/>
        <w:t>[Nom et les coordonnées du bureau (étage, numéro)]</w:t>
      </w:r>
    </w:p>
    <w:p w14:paraId="7C8FFD8E" w14:textId="4D4EE258" w:rsidR="000C7A03" w:rsidRPr="006C1597" w:rsidRDefault="00B02B59" w:rsidP="00323EA1">
      <w:pPr>
        <w:spacing w:before="120" w:after="120"/>
        <w:rPr>
          <w:i/>
          <w:iCs/>
        </w:rPr>
      </w:pPr>
      <w:r w:rsidRPr="006C1597">
        <w:rPr>
          <w:i/>
          <w:iCs/>
        </w:rPr>
        <w:t>[Nom du responsable]</w:t>
      </w:r>
    </w:p>
    <w:p w14:paraId="3AFF2374" w14:textId="03076233" w:rsidR="000C7A03" w:rsidRPr="006C1597" w:rsidRDefault="00B02B59" w:rsidP="00323EA1">
      <w:pPr>
        <w:spacing w:before="120" w:after="120"/>
        <w:rPr>
          <w:i/>
          <w:iCs/>
        </w:rPr>
      </w:pPr>
      <w:r w:rsidRPr="006C1597">
        <w:rPr>
          <w:i/>
          <w:iCs/>
        </w:rPr>
        <w:t>[Adresse postale]</w:t>
      </w:r>
    </w:p>
    <w:p w14:paraId="68FFDE26" w14:textId="6713F0BD" w:rsidR="000C7A03" w:rsidRPr="006C1597" w:rsidRDefault="00B02B59" w:rsidP="00323EA1">
      <w:pPr>
        <w:spacing w:before="120" w:after="120"/>
        <w:rPr>
          <w:i/>
          <w:iCs/>
        </w:rPr>
      </w:pPr>
      <w:r w:rsidRPr="006C1597">
        <w:rPr>
          <w:i/>
          <w:iCs/>
        </w:rPr>
        <w:t>[Téléphone]</w:t>
      </w:r>
    </w:p>
    <w:p w14:paraId="3AFA3CCF" w14:textId="7D0294D0" w:rsidR="000C7A03" w:rsidRPr="006C1597" w:rsidRDefault="00B02B59" w:rsidP="00323EA1">
      <w:pPr>
        <w:spacing w:before="120" w:after="120"/>
        <w:rPr>
          <w:i/>
          <w:iCs/>
        </w:rPr>
      </w:pPr>
      <w:r w:rsidRPr="006C1597">
        <w:rPr>
          <w:i/>
          <w:iCs/>
        </w:rPr>
        <w:t>[Télécopie]</w:t>
      </w:r>
    </w:p>
    <w:p w14:paraId="0642CA0A" w14:textId="084C9526" w:rsidR="000C7A03" w:rsidRPr="006C1597" w:rsidRDefault="00B02B59" w:rsidP="00323EA1">
      <w:pPr>
        <w:spacing w:before="120" w:after="120"/>
      </w:pPr>
      <w:r w:rsidRPr="006C1597">
        <w:rPr>
          <w:i/>
          <w:iCs/>
        </w:rPr>
        <w:t xml:space="preserve">[Adresse électronique] </w:t>
      </w:r>
    </w:p>
    <w:p w14:paraId="4B4D9363" w14:textId="77777777" w:rsidR="000C7A03" w:rsidRPr="006C1597" w:rsidRDefault="000C7A03" w:rsidP="00323EA1">
      <w:pPr>
        <w:pStyle w:val="Heading1"/>
        <w:spacing w:before="240" w:after="120"/>
        <w:sectPr w:rsidR="000C7A03" w:rsidRPr="006C1597" w:rsidSect="00484B5D">
          <w:headerReference w:type="default" r:id="rId23"/>
          <w:headerReference w:type="first" r:id="rId24"/>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CD06945" w14:textId="77777777" w:rsidR="00671DA8" w:rsidRDefault="00DF333A" w:rsidP="00CF77C2">
      <w:pPr>
        <w:ind w:left="720"/>
        <w:jc w:val="center"/>
        <w:rPr>
          <w:b/>
          <w:bCs/>
          <w:sz w:val="72"/>
        </w:rPr>
      </w:pPr>
      <w:r w:rsidRPr="006C1597">
        <w:rPr>
          <w:b/>
          <w:bCs/>
          <w:sz w:val="72"/>
        </w:rPr>
        <w:lastRenderedPageBreak/>
        <w:t xml:space="preserve">Dossier d’appel d’offres </w:t>
      </w:r>
    </w:p>
    <w:p w14:paraId="74271798" w14:textId="77777777" w:rsidR="00671DA8" w:rsidRDefault="00DF333A" w:rsidP="00CF77C2">
      <w:pPr>
        <w:ind w:left="720"/>
        <w:jc w:val="center"/>
        <w:rPr>
          <w:b/>
          <w:bCs/>
          <w:sz w:val="72"/>
        </w:rPr>
      </w:pPr>
      <w:r w:rsidRPr="006C1597">
        <w:rPr>
          <w:b/>
          <w:bCs/>
          <w:sz w:val="72"/>
        </w:rPr>
        <w:t xml:space="preserve">pour </w:t>
      </w:r>
    </w:p>
    <w:p w14:paraId="78BA71B1" w14:textId="5E0F447A" w:rsidR="000A450A" w:rsidRPr="006C1597" w:rsidRDefault="000A450A" w:rsidP="00CF77C2">
      <w:pPr>
        <w:ind w:left="720"/>
        <w:jc w:val="center"/>
        <w:rPr>
          <w:b/>
          <w:sz w:val="28"/>
        </w:rPr>
      </w:pPr>
      <w:r w:rsidRPr="006C1597">
        <w:rPr>
          <w:b/>
          <w:bCs/>
          <w:sz w:val="72"/>
        </w:rPr>
        <w:t>la</w:t>
      </w:r>
      <w:r w:rsidR="003F259E" w:rsidRPr="006C1597">
        <w:rPr>
          <w:b/>
          <w:sz w:val="72"/>
        </w:rPr>
        <w:t xml:space="preserve"> Passation d’un Marché de Travaux de</w:t>
      </w:r>
    </w:p>
    <w:p w14:paraId="23A89AA0" w14:textId="77777777" w:rsidR="000A450A" w:rsidRPr="006C1597" w:rsidRDefault="000A450A">
      <w:pPr>
        <w:jc w:val="center"/>
        <w:rPr>
          <w:b/>
          <w:bCs/>
          <w:i/>
          <w:sz w:val="28"/>
          <w:szCs w:val="28"/>
        </w:rPr>
      </w:pPr>
      <w:r w:rsidRPr="006C1597">
        <w:rPr>
          <w:b/>
          <w:bCs/>
          <w:i/>
          <w:sz w:val="28"/>
          <w:szCs w:val="28"/>
        </w:rPr>
        <w:t>[Insérer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3B3C73">
        <w:rPr>
          <w:b/>
          <w:sz w:val="28"/>
          <w:szCs w:val="28"/>
          <w:lang w:val="fr-FR"/>
        </w:rPr>
        <w:t xml:space="preserve">Appel d’Offres International No : </w:t>
      </w:r>
      <w:r w:rsidRPr="003B3C73">
        <w:rPr>
          <w:i/>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3B3C73">
        <w:rPr>
          <w:b/>
          <w:sz w:val="28"/>
          <w:szCs w:val="28"/>
          <w:lang w:val="fr-FR"/>
        </w:rPr>
        <w:t xml:space="preserve">Projet : </w:t>
      </w:r>
      <w:r w:rsidRPr="003B3C73">
        <w:rPr>
          <w:i/>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d’Ouvrage : </w:t>
      </w:r>
      <w:r w:rsidRPr="006C1597">
        <w:rPr>
          <w:i/>
          <w:sz w:val="28"/>
          <w:szCs w:val="28"/>
        </w:rPr>
        <w:t>[insérer le nom du Maître d’Ouvrage]</w:t>
      </w:r>
    </w:p>
    <w:p w14:paraId="2791B41E" w14:textId="1871319B" w:rsidR="00E50A46" w:rsidRPr="006C1597" w:rsidRDefault="00E50A46" w:rsidP="00E50A46">
      <w:pPr>
        <w:spacing w:after="240"/>
        <w:rPr>
          <w:sz w:val="28"/>
          <w:szCs w:val="28"/>
        </w:rPr>
      </w:pPr>
      <w:r w:rsidRPr="006C1597">
        <w:rPr>
          <w:b/>
          <w:sz w:val="28"/>
        </w:rPr>
        <w:t xml:space="preserve">Intitulé du Marché :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3B3C73">
        <w:rPr>
          <w:b/>
          <w:sz w:val="28"/>
          <w:szCs w:val="28"/>
          <w:lang w:val="fr-FR"/>
        </w:rPr>
        <w:t xml:space="preserve">Pays : </w:t>
      </w:r>
      <w:r w:rsidRPr="003B3C73">
        <w:rPr>
          <w:i/>
          <w:sz w:val="28"/>
          <w:szCs w:val="28"/>
          <w:lang w:val="fr-FR"/>
        </w:rPr>
        <w:t>[insérer le nom du Pays du Maître d’Ouvrage]</w:t>
      </w:r>
    </w:p>
    <w:p w14:paraId="0429D260" w14:textId="7AC42273" w:rsidR="0061576B" w:rsidRPr="006C1597" w:rsidRDefault="0061576B" w:rsidP="0061576B">
      <w:pPr>
        <w:pStyle w:val="BankNormal"/>
        <w:rPr>
          <w:b/>
          <w:i/>
          <w:iCs/>
          <w:sz w:val="28"/>
          <w:szCs w:val="28"/>
          <w:lang w:val="fr-FR"/>
        </w:rPr>
      </w:pPr>
      <w:r w:rsidRPr="003B3C73">
        <w:rPr>
          <w:b/>
          <w:sz w:val="28"/>
          <w:szCs w:val="28"/>
          <w:lang w:val="fr-FR"/>
        </w:rPr>
        <w:t xml:space="preserve">Prêt/Crédit/Don No : </w:t>
      </w:r>
      <w:r w:rsidRPr="003B3C73">
        <w:rPr>
          <w:i/>
          <w:sz w:val="28"/>
          <w:szCs w:val="28"/>
          <w:lang w:val="fr-FR"/>
        </w:rPr>
        <w:t>[insérer le numéro du prêt/crédit/don]</w:t>
      </w:r>
    </w:p>
    <w:p w14:paraId="1B15D979" w14:textId="4D00BB8E" w:rsidR="00842368" w:rsidRPr="006C1597" w:rsidRDefault="00842368" w:rsidP="00842368">
      <w:pPr>
        <w:pStyle w:val="Title"/>
        <w:jc w:val="left"/>
        <w:rPr>
          <w:sz w:val="28"/>
          <w:szCs w:val="28"/>
          <w:lang w:val="fr-FR"/>
        </w:rPr>
      </w:pPr>
      <w:r w:rsidRPr="006C1597">
        <w:rPr>
          <w:sz w:val="28"/>
          <w:szCs w:val="28"/>
        </w:rPr>
        <w:t xml:space="preserve">Émis le : </w:t>
      </w:r>
      <w:r w:rsidRPr="006C1597">
        <w:rPr>
          <w:b w:val="0"/>
          <w:i/>
          <w:sz w:val="28"/>
          <w:szCs w:val="28"/>
        </w:rPr>
        <w:t>[insérer la date de mise à disposition des soumissionnaires]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5"/>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18E9F8EF" w14:textId="77777777" w:rsidR="000A450A" w:rsidRPr="006C1597" w:rsidRDefault="000A450A">
      <w:pPr>
        <w:pStyle w:val="Subtitle2"/>
      </w:pPr>
      <w:bookmarkStart w:id="34" w:name="_Toc494778669"/>
      <w:r w:rsidRPr="006C1597">
        <w:lastRenderedPageBreak/>
        <w:t>Table des matières</w:t>
      </w:r>
      <w:bookmarkEnd w:id="34"/>
    </w:p>
    <w:p w14:paraId="042D1B5D" w14:textId="77777777" w:rsidR="000A450A" w:rsidRPr="006C1597" w:rsidRDefault="000A450A"/>
    <w:p w14:paraId="5507C56A" w14:textId="65E836C0" w:rsidR="00BC6C7C"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106014435" w:history="1">
        <w:r w:rsidR="00BC6C7C" w:rsidRPr="00EA2479">
          <w:rPr>
            <w:rStyle w:val="Hyperlink"/>
          </w:rPr>
          <w:t>PARTIE 1 – Procédures d’Appel d’Offres</w:t>
        </w:r>
        <w:r w:rsidR="00BC6C7C">
          <w:rPr>
            <w:webHidden/>
          </w:rPr>
          <w:tab/>
        </w:r>
        <w:r w:rsidR="00BC6C7C">
          <w:rPr>
            <w:webHidden/>
          </w:rPr>
          <w:fldChar w:fldCharType="begin"/>
        </w:r>
        <w:r w:rsidR="00BC6C7C">
          <w:rPr>
            <w:webHidden/>
          </w:rPr>
          <w:instrText xml:space="preserve"> PAGEREF _Toc106014435 \h </w:instrText>
        </w:r>
        <w:r w:rsidR="00BC6C7C">
          <w:rPr>
            <w:webHidden/>
          </w:rPr>
        </w:r>
        <w:r w:rsidR="00BC6C7C">
          <w:rPr>
            <w:webHidden/>
          </w:rPr>
          <w:fldChar w:fldCharType="separate"/>
        </w:r>
        <w:r w:rsidR="00872FEF">
          <w:rPr>
            <w:webHidden/>
          </w:rPr>
          <w:t>3</w:t>
        </w:r>
        <w:r w:rsidR="00BC6C7C">
          <w:rPr>
            <w:webHidden/>
          </w:rPr>
          <w:fldChar w:fldCharType="end"/>
        </w:r>
      </w:hyperlink>
    </w:p>
    <w:p w14:paraId="262D5A76" w14:textId="66907E8E" w:rsidR="00BC6C7C" w:rsidRDefault="00CF2106">
      <w:pPr>
        <w:pStyle w:val="TOC2"/>
        <w:rPr>
          <w:rFonts w:asciiTheme="minorHAnsi" w:eastAsiaTheme="minorEastAsia" w:hAnsiTheme="minorHAnsi" w:cstheme="minorBidi"/>
          <w:sz w:val="22"/>
          <w:szCs w:val="22"/>
          <w:lang w:val="en-US" w:eastAsia="en-US"/>
        </w:rPr>
      </w:pPr>
      <w:hyperlink w:anchor="_Toc106014436" w:history="1">
        <w:r w:rsidR="00BC6C7C" w:rsidRPr="00EA2479">
          <w:rPr>
            <w:rStyle w:val="Hyperlink"/>
          </w:rPr>
          <w:t>Section I. Instructions aux Soumissionnaires</w:t>
        </w:r>
        <w:r w:rsidR="00BC6C7C">
          <w:rPr>
            <w:webHidden/>
          </w:rPr>
          <w:tab/>
        </w:r>
        <w:r w:rsidR="00BC6C7C">
          <w:rPr>
            <w:webHidden/>
          </w:rPr>
          <w:fldChar w:fldCharType="begin"/>
        </w:r>
        <w:r w:rsidR="00BC6C7C">
          <w:rPr>
            <w:webHidden/>
          </w:rPr>
          <w:instrText xml:space="preserve"> PAGEREF _Toc106014436 \h </w:instrText>
        </w:r>
        <w:r w:rsidR="00BC6C7C">
          <w:rPr>
            <w:webHidden/>
          </w:rPr>
        </w:r>
        <w:r w:rsidR="00BC6C7C">
          <w:rPr>
            <w:webHidden/>
          </w:rPr>
          <w:fldChar w:fldCharType="separate"/>
        </w:r>
        <w:r w:rsidR="00872FEF">
          <w:rPr>
            <w:webHidden/>
          </w:rPr>
          <w:t>4</w:t>
        </w:r>
        <w:r w:rsidR="00BC6C7C">
          <w:rPr>
            <w:webHidden/>
          </w:rPr>
          <w:fldChar w:fldCharType="end"/>
        </w:r>
      </w:hyperlink>
    </w:p>
    <w:p w14:paraId="34F42A5F" w14:textId="433494F8" w:rsidR="00BC6C7C" w:rsidRDefault="00CF2106">
      <w:pPr>
        <w:pStyle w:val="TOC2"/>
        <w:rPr>
          <w:rFonts w:asciiTheme="minorHAnsi" w:eastAsiaTheme="minorEastAsia" w:hAnsiTheme="minorHAnsi" w:cstheme="minorBidi"/>
          <w:sz w:val="22"/>
          <w:szCs w:val="22"/>
          <w:lang w:val="en-US" w:eastAsia="en-US"/>
        </w:rPr>
      </w:pPr>
      <w:hyperlink w:anchor="_Toc106014437" w:history="1">
        <w:r w:rsidR="00BC6C7C" w:rsidRPr="00EA2479">
          <w:rPr>
            <w:rStyle w:val="Hyperlink"/>
          </w:rPr>
          <w:t>Section II. Données particulières de l’appel d’offres</w:t>
        </w:r>
        <w:r w:rsidR="00BC6C7C">
          <w:rPr>
            <w:webHidden/>
          </w:rPr>
          <w:tab/>
        </w:r>
        <w:r w:rsidR="00BC6C7C">
          <w:rPr>
            <w:webHidden/>
          </w:rPr>
          <w:fldChar w:fldCharType="begin"/>
        </w:r>
        <w:r w:rsidR="00BC6C7C">
          <w:rPr>
            <w:webHidden/>
          </w:rPr>
          <w:instrText xml:space="preserve"> PAGEREF _Toc106014437 \h </w:instrText>
        </w:r>
        <w:r w:rsidR="00BC6C7C">
          <w:rPr>
            <w:webHidden/>
          </w:rPr>
        </w:r>
        <w:r w:rsidR="00BC6C7C">
          <w:rPr>
            <w:webHidden/>
          </w:rPr>
          <w:fldChar w:fldCharType="separate"/>
        </w:r>
        <w:r w:rsidR="00872FEF">
          <w:rPr>
            <w:webHidden/>
          </w:rPr>
          <w:t>35</w:t>
        </w:r>
        <w:r w:rsidR="00BC6C7C">
          <w:rPr>
            <w:webHidden/>
          </w:rPr>
          <w:fldChar w:fldCharType="end"/>
        </w:r>
      </w:hyperlink>
    </w:p>
    <w:p w14:paraId="160A5F9F" w14:textId="6AC168D7" w:rsidR="00BC6C7C" w:rsidRDefault="00CF2106">
      <w:pPr>
        <w:pStyle w:val="TOC2"/>
        <w:rPr>
          <w:rFonts w:asciiTheme="minorHAnsi" w:eastAsiaTheme="minorEastAsia" w:hAnsiTheme="minorHAnsi" w:cstheme="minorBidi"/>
          <w:sz w:val="22"/>
          <w:szCs w:val="22"/>
          <w:lang w:val="en-US" w:eastAsia="en-US"/>
        </w:rPr>
      </w:pPr>
      <w:hyperlink w:anchor="_Toc106014438" w:history="1">
        <w:r w:rsidR="00BC6C7C" w:rsidRPr="00EA2479">
          <w:rPr>
            <w:rStyle w:val="Hyperlink"/>
          </w:rPr>
          <w:t>Section III. Critères d’Evaluation et de Qualification</w:t>
        </w:r>
        <w:r w:rsidR="00BC6C7C">
          <w:rPr>
            <w:webHidden/>
          </w:rPr>
          <w:tab/>
        </w:r>
        <w:r w:rsidR="00BC6C7C">
          <w:rPr>
            <w:webHidden/>
          </w:rPr>
          <w:fldChar w:fldCharType="begin"/>
        </w:r>
        <w:r w:rsidR="00BC6C7C">
          <w:rPr>
            <w:webHidden/>
          </w:rPr>
          <w:instrText xml:space="preserve"> PAGEREF _Toc106014438 \h </w:instrText>
        </w:r>
        <w:r w:rsidR="00BC6C7C">
          <w:rPr>
            <w:webHidden/>
          </w:rPr>
        </w:r>
        <w:r w:rsidR="00BC6C7C">
          <w:rPr>
            <w:webHidden/>
          </w:rPr>
          <w:fldChar w:fldCharType="separate"/>
        </w:r>
        <w:r w:rsidR="00872FEF">
          <w:rPr>
            <w:webHidden/>
          </w:rPr>
          <w:t>43</w:t>
        </w:r>
        <w:r w:rsidR="00BC6C7C">
          <w:rPr>
            <w:webHidden/>
          </w:rPr>
          <w:fldChar w:fldCharType="end"/>
        </w:r>
      </w:hyperlink>
    </w:p>
    <w:p w14:paraId="270319D3" w14:textId="5F6B2291" w:rsidR="00BC6C7C" w:rsidRDefault="00CF2106">
      <w:pPr>
        <w:pStyle w:val="TOC2"/>
        <w:rPr>
          <w:rFonts w:asciiTheme="minorHAnsi" w:eastAsiaTheme="minorEastAsia" w:hAnsiTheme="minorHAnsi" w:cstheme="minorBidi"/>
          <w:sz w:val="22"/>
          <w:szCs w:val="22"/>
          <w:lang w:val="en-US" w:eastAsia="en-US"/>
        </w:rPr>
      </w:pPr>
      <w:hyperlink w:anchor="_Toc106014439" w:history="1">
        <w:r w:rsidR="00BC6C7C" w:rsidRPr="00EA2479">
          <w:rPr>
            <w:rStyle w:val="Hyperlink"/>
          </w:rPr>
          <w:t>Section IV. Formulaires de Soumission</w:t>
        </w:r>
        <w:r w:rsidR="00BC6C7C">
          <w:rPr>
            <w:webHidden/>
          </w:rPr>
          <w:tab/>
        </w:r>
        <w:r w:rsidR="00BC6C7C">
          <w:rPr>
            <w:webHidden/>
          </w:rPr>
          <w:fldChar w:fldCharType="begin"/>
        </w:r>
        <w:r w:rsidR="00BC6C7C">
          <w:rPr>
            <w:webHidden/>
          </w:rPr>
          <w:instrText xml:space="preserve"> PAGEREF _Toc106014439 \h </w:instrText>
        </w:r>
        <w:r w:rsidR="00BC6C7C">
          <w:rPr>
            <w:webHidden/>
          </w:rPr>
        </w:r>
        <w:r w:rsidR="00BC6C7C">
          <w:rPr>
            <w:webHidden/>
          </w:rPr>
          <w:fldChar w:fldCharType="separate"/>
        </w:r>
        <w:r w:rsidR="00872FEF">
          <w:rPr>
            <w:webHidden/>
          </w:rPr>
          <w:t>67</w:t>
        </w:r>
        <w:r w:rsidR="00BC6C7C">
          <w:rPr>
            <w:webHidden/>
          </w:rPr>
          <w:fldChar w:fldCharType="end"/>
        </w:r>
      </w:hyperlink>
    </w:p>
    <w:p w14:paraId="3D027CEF" w14:textId="7BC2F9E5" w:rsidR="00BC6C7C" w:rsidRDefault="00CF2106">
      <w:pPr>
        <w:pStyle w:val="TOC2"/>
        <w:rPr>
          <w:rFonts w:asciiTheme="minorHAnsi" w:eastAsiaTheme="minorEastAsia" w:hAnsiTheme="minorHAnsi" w:cstheme="minorBidi"/>
          <w:sz w:val="22"/>
          <w:szCs w:val="22"/>
          <w:lang w:val="en-US" w:eastAsia="en-US"/>
        </w:rPr>
      </w:pPr>
      <w:hyperlink w:anchor="_Toc106014440" w:history="1">
        <w:r w:rsidR="00BC6C7C" w:rsidRPr="00EA2479">
          <w:rPr>
            <w:rStyle w:val="Hyperlink"/>
          </w:rPr>
          <w:t>Section V. Pays éligibles</w:t>
        </w:r>
        <w:r w:rsidR="00BC6C7C">
          <w:rPr>
            <w:webHidden/>
          </w:rPr>
          <w:tab/>
        </w:r>
        <w:r w:rsidR="00BC6C7C">
          <w:rPr>
            <w:webHidden/>
          </w:rPr>
          <w:fldChar w:fldCharType="begin"/>
        </w:r>
        <w:r w:rsidR="00BC6C7C">
          <w:rPr>
            <w:webHidden/>
          </w:rPr>
          <w:instrText xml:space="preserve"> PAGEREF _Toc106014440 \h </w:instrText>
        </w:r>
        <w:r w:rsidR="00BC6C7C">
          <w:rPr>
            <w:webHidden/>
          </w:rPr>
        </w:r>
        <w:r w:rsidR="00BC6C7C">
          <w:rPr>
            <w:webHidden/>
          </w:rPr>
          <w:fldChar w:fldCharType="separate"/>
        </w:r>
        <w:r w:rsidR="00872FEF">
          <w:rPr>
            <w:webHidden/>
          </w:rPr>
          <w:t>155</w:t>
        </w:r>
        <w:r w:rsidR="00BC6C7C">
          <w:rPr>
            <w:webHidden/>
          </w:rPr>
          <w:fldChar w:fldCharType="end"/>
        </w:r>
      </w:hyperlink>
    </w:p>
    <w:p w14:paraId="237FA907" w14:textId="65E6A651" w:rsidR="00BC6C7C" w:rsidRDefault="00CF2106">
      <w:pPr>
        <w:pStyle w:val="TOC2"/>
        <w:rPr>
          <w:rFonts w:asciiTheme="minorHAnsi" w:eastAsiaTheme="minorEastAsia" w:hAnsiTheme="minorHAnsi" w:cstheme="minorBidi"/>
          <w:sz w:val="22"/>
          <w:szCs w:val="22"/>
          <w:lang w:val="en-US" w:eastAsia="en-US"/>
        </w:rPr>
      </w:pPr>
      <w:hyperlink w:anchor="_Toc106014441" w:history="1">
        <w:r w:rsidR="00BC6C7C" w:rsidRPr="00EA2479">
          <w:rPr>
            <w:rStyle w:val="Hyperlink"/>
          </w:rPr>
          <w:t>Section VI. Règles de la Banque en matière de Fraude et Corruption</w:t>
        </w:r>
        <w:r w:rsidR="00BC6C7C">
          <w:rPr>
            <w:webHidden/>
          </w:rPr>
          <w:tab/>
        </w:r>
        <w:r w:rsidR="00BC6C7C">
          <w:rPr>
            <w:webHidden/>
          </w:rPr>
          <w:fldChar w:fldCharType="begin"/>
        </w:r>
        <w:r w:rsidR="00BC6C7C">
          <w:rPr>
            <w:webHidden/>
          </w:rPr>
          <w:instrText xml:space="preserve"> PAGEREF _Toc106014441 \h </w:instrText>
        </w:r>
        <w:r w:rsidR="00BC6C7C">
          <w:rPr>
            <w:webHidden/>
          </w:rPr>
        </w:r>
        <w:r w:rsidR="00BC6C7C">
          <w:rPr>
            <w:webHidden/>
          </w:rPr>
          <w:fldChar w:fldCharType="separate"/>
        </w:r>
        <w:r w:rsidR="00872FEF">
          <w:rPr>
            <w:webHidden/>
          </w:rPr>
          <w:t>156</w:t>
        </w:r>
        <w:r w:rsidR="00BC6C7C">
          <w:rPr>
            <w:webHidden/>
          </w:rPr>
          <w:fldChar w:fldCharType="end"/>
        </w:r>
      </w:hyperlink>
    </w:p>
    <w:p w14:paraId="738440F7" w14:textId="4FA11E62" w:rsidR="00BC6C7C" w:rsidRDefault="00CF2106">
      <w:pPr>
        <w:pStyle w:val="TOC1"/>
        <w:rPr>
          <w:rFonts w:asciiTheme="minorHAnsi" w:eastAsiaTheme="minorEastAsia" w:hAnsiTheme="minorHAnsi" w:cstheme="minorBidi"/>
          <w:b w:val="0"/>
          <w:sz w:val="22"/>
          <w:szCs w:val="22"/>
          <w:lang w:val="en-US" w:eastAsia="en-US"/>
        </w:rPr>
      </w:pPr>
      <w:hyperlink w:anchor="_Toc106014442" w:history="1">
        <w:r w:rsidR="00BC6C7C" w:rsidRPr="00EA2479">
          <w:rPr>
            <w:rStyle w:val="Hyperlink"/>
          </w:rPr>
          <w:t>PARTIE 2 – Spécifications des Travaux</w:t>
        </w:r>
        <w:r w:rsidR="00BC6C7C">
          <w:rPr>
            <w:webHidden/>
          </w:rPr>
          <w:tab/>
        </w:r>
        <w:r w:rsidR="00BC6C7C">
          <w:rPr>
            <w:webHidden/>
          </w:rPr>
          <w:fldChar w:fldCharType="begin"/>
        </w:r>
        <w:r w:rsidR="00BC6C7C">
          <w:rPr>
            <w:webHidden/>
          </w:rPr>
          <w:instrText xml:space="preserve"> PAGEREF _Toc106014442 \h </w:instrText>
        </w:r>
        <w:r w:rsidR="00BC6C7C">
          <w:rPr>
            <w:webHidden/>
          </w:rPr>
        </w:r>
        <w:r w:rsidR="00BC6C7C">
          <w:rPr>
            <w:webHidden/>
          </w:rPr>
          <w:fldChar w:fldCharType="separate"/>
        </w:r>
        <w:r w:rsidR="00872FEF">
          <w:rPr>
            <w:webHidden/>
          </w:rPr>
          <w:t>159</w:t>
        </w:r>
        <w:r w:rsidR="00BC6C7C">
          <w:rPr>
            <w:webHidden/>
          </w:rPr>
          <w:fldChar w:fldCharType="end"/>
        </w:r>
      </w:hyperlink>
    </w:p>
    <w:p w14:paraId="33BD3240" w14:textId="6606C91E" w:rsidR="00BC6C7C" w:rsidRDefault="00CF2106">
      <w:pPr>
        <w:pStyle w:val="TOC2"/>
        <w:rPr>
          <w:rFonts w:asciiTheme="minorHAnsi" w:eastAsiaTheme="minorEastAsia" w:hAnsiTheme="minorHAnsi" w:cstheme="minorBidi"/>
          <w:sz w:val="22"/>
          <w:szCs w:val="22"/>
          <w:lang w:val="en-US" w:eastAsia="en-US"/>
        </w:rPr>
      </w:pPr>
      <w:hyperlink w:anchor="_Toc106014443" w:history="1">
        <w:r w:rsidR="00BC6C7C" w:rsidRPr="00EA2479">
          <w:rPr>
            <w:rStyle w:val="Hyperlink"/>
          </w:rPr>
          <w:t>Section VII. Spécifications Techniques et Plans</w:t>
        </w:r>
        <w:r w:rsidR="00BC6C7C">
          <w:rPr>
            <w:webHidden/>
          </w:rPr>
          <w:tab/>
        </w:r>
        <w:r w:rsidR="00BC6C7C">
          <w:rPr>
            <w:webHidden/>
          </w:rPr>
          <w:fldChar w:fldCharType="begin"/>
        </w:r>
        <w:r w:rsidR="00BC6C7C">
          <w:rPr>
            <w:webHidden/>
          </w:rPr>
          <w:instrText xml:space="preserve"> PAGEREF _Toc106014443 \h </w:instrText>
        </w:r>
        <w:r w:rsidR="00BC6C7C">
          <w:rPr>
            <w:webHidden/>
          </w:rPr>
        </w:r>
        <w:r w:rsidR="00BC6C7C">
          <w:rPr>
            <w:webHidden/>
          </w:rPr>
          <w:fldChar w:fldCharType="separate"/>
        </w:r>
        <w:r w:rsidR="00872FEF">
          <w:rPr>
            <w:webHidden/>
          </w:rPr>
          <w:t>160</w:t>
        </w:r>
        <w:r w:rsidR="00BC6C7C">
          <w:rPr>
            <w:webHidden/>
          </w:rPr>
          <w:fldChar w:fldCharType="end"/>
        </w:r>
      </w:hyperlink>
    </w:p>
    <w:p w14:paraId="7C3D9817" w14:textId="19476170" w:rsidR="00BC6C7C" w:rsidRDefault="00CF2106">
      <w:pPr>
        <w:pStyle w:val="TOC1"/>
        <w:rPr>
          <w:rFonts w:asciiTheme="minorHAnsi" w:eastAsiaTheme="minorEastAsia" w:hAnsiTheme="minorHAnsi" w:cstheme="minorBidi"/>
          <w:b w:val="0"/>
          <w:sz w:val="22"/>
          <w:szCs w:val="22"/>
          <w:lang w:val="en-US" w:eastAsia="en-US"/>
        </w:rPr>
      </w:pPr>
      <w:hyperlink w:anchor="_Toc106014444" w:history="1">
        <w:r w:rsidR="00BC6C7C" w:rsidRPr="00EA2479">
          <w:rPr>
            <w:rStyle w:val="Hyperlink"/>
          </w:rPr>
          <w:t>PARTIE 3 – Conditions et Formulaires du Marché</w:t>
        </w:r>
        <w:r w:rsidR="00BC6C7C">
          <w:rPr>
            <w:webHidden/>
          </w:rPr>
          <w:tab/>
        </w:r>
        <w:r w:rsidR="00BC6C7C">
          <w:rPr>
            <w:webHidden/>
          </w:rPr>
          <w:fldChar w:fldCharType="begin"/>
        </w:r>
        <w:r w:rsidR="00BC6C7C">
          <w:rPr>
            <w:webHidden/>
          </w:rPr>
          <w:instrText xml:space="preserve"> PAGEREF _Toc106014444 \h </w:instrText>
        </w:r>
        <w:r w:rsidR="00BC6C7C">
          <w:rPr>
            <w:webHidden/>
          </w:rPr>
        </w:r>
        <w:r w:rsidR="00BC6C7C">
          <w:rPr>
            <w:webHidden/>
          </w:rPr>
          <w:fldChar w:fldCharType="separate"/>
        </w:r>
        <w:r w:rsidR="00872FEF">
          <w:rPr>
            <w:webHidden/>
          </w:rPr>
          <w:t>169</w:t>
        </w:r>
        <w:r w:rsidR="00BC6C7C">
          <w:rPr>
            <w:webHidden/>
          </w:rPr>
          <w:fldChar w:fldCharType="end"/>
        </w:r>
      </w:hyperlink>
    </w:p>
    <w:p w14:paraId="62009833" w14:textId="40748AF2" w:rsidR="00BC6C7C" w:rsidRDefault="00CF2106">
      <w:pPr>
        <w:pStyle w:val="TOC2"/>
        <w:rPr>
          <w:rFonts w:asciiTheme="minorHAnsi" w:eastAsiaTheme="minorEastAsia" w:hAnsiTheme="minorHAnsi" w:cstheme="minorBidi"/>
          <w:sz w:val="22"/>
          <w:szCs w:val="22"/>
          <w:lang w:val="en-US" w:eastAsia="en-US"/>
        </w:rPr>
      </w:pPr>
      <w:hyperlink w:anchor="_Toc106014445" w:history="1">
        <w:r w:rsidR="00BC6C7C" w:rsidRPr="00EA2479">
          <w:rPr>
            <w:rStyle w:val="Hyperlink"/>
          </w:rPr>
          <w:t>Section VIII. Conditions Générales</w:t>
        </w:r>
        <w:r w:rsidR="00BC6C7C">
          <w:rPr>
            <w:webHidden/>
          </w:rPr>
          <w:tab/>
        </w:r>
        <w:r w:rsidR="00BC6C7C">
          <w:rPr>
            <w:webHidden/>
          </w:rPr>
          <w:fldChar w:fldCharType="begin"/>
        </w:r>
        <w:r w:rsidR="00BC6C7C">
          <w:rPr>
            <w:webHidden/>
          </w:rPr>
          <w:instrText xml:space="preserve"> PAGEREF _Toc106014445 \h </w:instrText>
        </w:r>
        <w:r w:rsidR="00BC6C7C">
          <w:rPr>
            <w:webHidden/>
          </w:rPr>
        </w:r>
        <w:r w:rsidR="00BC6C7C">
          <w:rPr>
            <w:webHidden/>
          </w:rPr>
          <w:fldChar w:fldCharType="separate"/>
        </w:r>
        <w:r w:rsidR="00872FEF">
          <w:rPr>
            <w:webHidden/>
          </w:rPr>
          <w:t>170</w:t>
        </w:r>
        <w:r w:rsidR="00BC6C7C">
          <w:rPr>
            <w:webHidden/>
          </w:rPr>
          <w:fldChar w:fldCharType="end"/>
        </w:r>
      </w:hyperlink>
    </w:p>
    <w:p w14:paraId="4BDBC175" w14:textId="62C5945E" w:rsidR="00BC6C7C" w:rsidRDefault="00CF2106">
      <w:pPr>
        <w:pStyle w:val="TOC2"/>
        <w:rPr>
          <w:rFonts w:asciiTheme="minorHAnsi" w:eastAsiaTheme="minorEastAsia" w:hAnsiTheme="minorHAnsi" w:cstheme="minorBidi"/>
          <w:sz w:val="22"/>
          <w:szCs w:val="22"/>
          <w:lang w:val="en-US" w:eastAsia="en-US"/>
        </w:rPr>
      </w:pPr>
      <w:hyperlink w:anchor="_Toc106014446" w:history="1">
        <w:r w:rsidR="00BC6C7C" w:rsidRPr="00EA2479">
          <w:rPr>
            <w:rStyle w:val="Hyperlink"/>
          </w:rPr>
          <w:t>Section IX.  Conditions Particulières (CP)</w:t>
        </w:r>
        <w:r w:rsidR="00BC6C7C">
          <w:rPr>
            <w:webHidden/>
          </w:rPr>
          <w:tab/>
        </w:r>
        <w:r w:rsidR="00BC6C7C">
          <w:rPr>
            <w:webHidden/>
          </w:rPr>
          <w:fldChar w:fldCharType="begin"/>
        </w:r>
        <w:r w:rsidR="00BC6C7C">
          <w:rPr>
            <w:webHidden/>
          </w:rPr>
          <w:instrText xml:space="preserve"> PAGEREF _Toc106014446 \h </w:instrText>
        </w:r>
        <w:r w:rsidR="00BC6C7C">
          <w:rPr>
            <w:webHidden/>
          </w:rPr>
        </w:r>
        <w:r w:rsidR="00BC6C7C">
          <w:rPr>
            <w:webHidden/>
          </w:rPr>
          <w:fldChar w:fldCharType="separate"/>
        </w:r>
        <w:r w:rsidR="00872FEF">
          <w:rPr>
            <w:webHidden/>
          </w:rPr>
          <w:t>171</w:t>
        </w:r>
        <w:r w:rsidR="00BC6C7C">
          <w:rPr>
            <w:webHidden/>
          </w:rPr>
          <w:fldChar w:fldCharType="end"/>
        </w:r>
      </w:hyperlink>
    </w:p>
    <w:p w14:paraId="489972AE" w14:textId="4EBD55D6" w:rsidR="00BC6C7C" w:rsidRDefault="00CF2106">
      <w:pPr>
        <w:pStyle w:val="TOC2"/>
        <w:rPr>
          <w:rFonts w:asciiTheme="minorHAnsi" w:eastAsiaTheme="minorEastAsia" w:hAnsiTheme="minorHAnsi" w:cstheme="minorBidi"/>
          <w:sz w:val="22"/>
          <w:szCs w:val="22"/>
          <w:lang w:val="en-US" w:eastAsia="en-US"/>
        </w:rPr>
      </w:pPr>
      <w:hyperlink w:anchor="_Toc106014447" w:history="1">
        <w:r w:rsidR="00BC6C7C" w:rsidRPr="00EA2479">
          <w:rPr>
            <w:rStyle w:val="Hyperlink"/>
          </w:rPr>
          <w:t>Section X. Formulaires du Marché</w:t>
        </w:r>
        <w:r w:rsidR="00BC6C7C">
          <w:rPr>
            <w:webHidden/>
          </w:rPr>
          <w:tab/>
        </w:r>
        <w:r w:rsidR="00BC6C7C">
          <w:rPr>
            <w:webHidden/>
          </w:rPr>
          <w:fldChar w:fldCharType="begin"/>
        </w:r>
        <w:r w:rsidR="00BC6C7C">
          <w:rPr>
            <w:webHidden/>
          </w:rPr>
          <w:instrText xml:space="preserve"> PAGEREF _Toc106014447 \h </w:instrText>
        </w:r>
        <w:r w:rsidR="00BC6C7C">
          <w:rPr>
            <w:webHidden/>
          </w:rPr>
        </w:r>
        <w:r w:rsidR="00BC6C7C">
          <w:rPr>
            <w:webHidden/>
          </w:rPr>
          <w:fldChar w:fldCharType="separate"/>
        </w:r>
        <w:r w:rsidR="00872FEF">
          <w:rPr>
            <w:webHidden/>
          </w:rPr>
          <w:t>225</w:t>
        </w:r>
        <w:r w:rsidR="00BC6C7C">
          <w:rPr>
            <w:webHidden/>
          </w:rPr>
          <w:fldChar w:fldCharType="end"/>
        </w:r>
      </w:hyperlink>
    </w:p>
    <w:p w14:paraId="07821070" w14:textId="41D15A7F"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6"/>
          <w:headerReference w:type="default" r:id="rId27"/>
          <w:headerReference w:type="first" r:id="rId28"/>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714B014B" w:rsidR="00D55904" w:rsidRPr="006C1597" w:rsidRDefault="000A450A" w:rsidP="007970C6">
      <w:pPr>
        <w:pStyle w:val="Parts"/>
      </w:pPr>
      <w:bookmarkStart w:id="35" w:name="_Toc494778682"/>
      <w:bookmarkStart w:id="36" w:name="_Toc499607136"/>
      <w:bookmarkStart w:id="37" w:name="_Toc499608189"/>
      <w:bookmarkStart w:id="38" w:name="_Toc156372846"/>
      <w:bookmarkStart w:id="39" w:name="_Toc438529596"/>
      <w:bookmarkStart w:id="40" w:name="_Toc438725752"/>
      <w:bookmarkStart w:id="41" w:name="_Toc438817747"/>
      <w:bookmarkStart w:id="42" w:name="_Toc438954441"/>
      <w:bookmarkStart w:id="43" w:name="_Toc461939615"/>
      <w:bookmarkStart w:id="44" w:name="_Toc326657859"/>
      <w:bookmarkStart w:id="45" w:name="_Toc106014435"/>
      <w:r w:rsidRPr="006C1597">
        <w:lastRenderedPageBreak/>
        <w:t>PARTIE 1 – Procédures d’Appel d’Offres</w:t>
      </w:r>
      <w:bookmarkStart w:id="46" w:name="_Toc494778683"/>
      <w:bookmarkStart w:id="47" w:name="_Toc499607137"/>
      <w:bookmarkStart w:id="48" w:name="_Toc499608190"/>
      <w:bookmarkEnd w:id="35"/>
      <w:bookmarkEnd w:id="36"/>
      <w:bookmarkEnd w:id="37"/>
      <w:bookmarkEnd w:id="38"/>
      <w:bookmarkEnd w:id="39"/>
      <w:bookmarkEnd w:id="40"/>
      <w:bookmarkEnd w:id="41"/>
      <w:bookmarkEnd w:id="42"/>
      <w:bookmarkEnd w:id="43"/>
      <w:bookmarkEnd w:id="44"/>
      <w:bookmarkEnd w:id="46"/>
      <w:bookmarkEnd w:id="47"/>
      <w:bookmarkEnd w:id="48"/>
      <w:bookmarkEnd w:id="45"/>
    </w:p>
    <w:p w14:paraId="5D1C4960" w14:textId="77777777" w:rsidR="000A450A" w:rsidRPr="006C1597" w:rsidRDefault="000A450A">
      <w:pPr>
        <w:sectPr w:rsidR="000A450A" w:rsidRPr="006C1597" w:rsidSect="00E0339C">
          <w:headerReference w:type="even" r:id="rId29"/>
          <w:headerReference w:type="first" r:id="rId30"/>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657D99C6" w:rsidR="0000603C" w:rsidRPr="006C1597" w:rsidRDefault="0000603C" w:rsidP="0000603C">
      <w:pPr>
        <w:pStyle w:val="Sections"/>
      </w:pPr>
      <w:bookmarkStart w:id="49" w:name="_Toc156027991"/>
      <w:bookmarkStart w:id="50" w:name="_Toc156372847"/>
      <w:bookmarkStart w:id="51" w:name="_Toc326657860"/>
      <w:bookmarkStart w:id="52" w:name="_Toc106014436"/>
      <w:r w:rsidRPr="006C1597">
        <w:lastRenderedPageBreak/>
        <w:t>Section I. Instructions aux Soumissionnaires</w:t>
      </w:r>
      <w:bookmarkEnd w:id="49"/>
      <w:bookmarkEnd w:id="50"/>
      <w:bookmarkEnd w:id="51"/>
      <w:bookmarkEnd w:id="52"/>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rPr>
        <w:t>Table des matières</w:t>
      </w:r>
    </w:p>
    <w:p w14:paraId="71F2293F" w14:textId="119FA7B3" w:rsidR="00BC6C7C"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106014448" w:history="1">
        <w:r w:rsidR="00BC6C7C" w:rsidRPr="00E15E7C">
          <w:rPr>
            <w:rStyle w:val="Hyperlink"/>
          </w:rPr>
          <w:t xml:space="preserve">Un. </w:t>
        </w:r>
        <w:r w:rsidR="00BC6C7C">
          <w:rPr>
            <w:rFonts w:asciiTheme="minorHAnsi" w:eastAsiaTheme="minorEastAsia" w:hAnsiTheme="minorHAnsi" w:cstheme="minorBidi"/>
            <w:b w:val="0"/>
            <w:sz w:val="22"/>
            <w:szCs w:val="22"/>
          </w:rPr>
          <w:tab/>
        </w:r>
        <w:r w:rsidR="00BC6C7C" w:rsidRPr="00E15E7C">
          <w:rPr>
            <w:rStyle w:val="Hyperlink"/>
          </w:rPr>
          <w:t>Généralités</w:t>
        </w:r>
        <w:r w:rsidR="00BC6C7C">
          <w:rPr>
            <w:webHidden/>
          </w:rPr>
          <w:tab/>
        </w:r>
        <w:r w:rsidR="00BC6C7C">
          <w:rPr>
            <w:webHidden/>
          </w:rPr>
          <w:fldChar w:fldCharType="begin"/>
        </w:r>
        <w:r w:rsidR="00BC6C7C">
          <w:rPr>
            <w:webHidden/>
          </w:rPr>
          <w:instrText xml:space="preserve"> PAGEREF _Toc106014448 \h </w:instrText>
        </w:r>
        <w:r w:rsidR="00BC6C7C">
          <w:rPr>
            <w:webHidden/>
          </w:rPr>
        </w:r>
        <w:r w:rsidR="00BC6C7C">
          <w:rPr>
            <w:webHidden/>
          </w:rPr>
          <w:fldChar w:fldCharType="separate"/>
        </w:r>
        <w:r w:rsidR="00872FEF">
          <w:rPr>
            <w:webHidden/>
          </w:rPr>
          <w:t>6</w:t>
        </w:r>
        <w:r w:rsidR="00BC6C7C">
          <w:rPr>
            <w:webHidden/>
          </w:rPr>
          <w:fldChar w:fldCharType="end"/>
        </w:r>
      </w:hyperlink>
    </w:p>
    <w:p w14:paraId="72254C0C" w14:textId="69EE7653" w:rsidR="00BC6C7C" w:rsidRDefault="00CF2106">
      <w:pPr>
        <w:pStyle w:val="TOC2"/>
        <w:rPr>
          <w:rFonts w:asciiTheme="minorHAnsi" w:eastAsiaTheme="minorEastAsia" w:hAnsiTheme="minorHAnsi" w:cstheme="minorBidi"/>
          <w:sz w:val="22"/>
          <w:szCs w:val="22"/>
          <w:lang w:val="en-US" w:eastAsia="en-US"/>
        </w:rPr>
      </w:pPr>
      <w:hyperlink w:anchor="_Toc106014449" w:history="1">
        <w:r w:rsidR="00BC6C7C" w:rsidRPr="00E15E7C">
          <w:rPr>
            <w:rStyle w:val="Hyperlink"/>
          </w:rPr>
          <w:t>1.</w:t>
        </w:r>
        <w:r w:rsidR="00BC6C7C">
          <w:rPr>
            <w:rFonts w:asciiTheme="minorHAnsi" w:eastAsiaTheme="minorEastAsia" w:hAnsiTheme="minorHAnsi" w:cstheme="minorBidi"/>
            <w:sz w:val="22"/>
            <w:szCs w:val="22"/>
          </w:rPr>
          <w:tab/>
        </w:r>
        <w:r w:rsidR="00BC6C7C" w:rsidRPr="00E15E7C">
          <w:rPr>
            <w:rStyle w:val="Hyperlink"/>
          </w:rPr>
          <w:t>Objet du Marché</w:t>
        </w:r>
        <w:r w:rsidR="00BC6C7C">
          <w:rPr>
            <w:webHidden/>
          </w:rPr>
          <w:tab/>
        </w:r>
        <w:r w:rsidR="00BC6C7C">
          <w:rPr>
            <w:webHidden/>
          </w:rPr>
          <w:fldChar w:fldCharType="begin"/>
        </w:r>
        <w:r w:rsidR="00BC6C7C">
          <w:rPr>
            <w:webHidden/>
          </w:rPr>
          <w:instrText xml:space="preserve"> PAGEREF _Toc106014449 \h </w:instrText>
        </w:r>
        <w:r w:rsidR="00BC6C7C">
          <w:rPr>
            <w:webHidden/>
          </w:rPr>
        </w:r>
        <w:r w:rsidR="00BC6C7C">
          <w:rPr>
            <w:webHidden/>
          </w:rPr>
          <w:fldChar w:fldCharType="separate"/>
        </w:r>
        <w:r w:rsidR="00872FEF">
          <w:rPr>
            <w:webHidden/>
          </w:rPr>
          <w:t>6</w:t>
        </w:r>
        <w:r w:rsidR="00BC6C7C">
          <w:rPr>
            <w:webHidden/>
          </w:rPr>
          <w:fldChar w:fldCharType="end"/>
        </w:r>
      </w:hyperlink>
    </w:p>
    <w:p w14:paraId="1BE3536F" w14:textId="2767095A" w:rsidR="00BC6C7C" w:rsidRDefault="00CF2106">
      <w:pPr>
        <w:pStyle w:val="TOC2"/>
        <w:rPr>
          <w:rFonts w:asciiTheme="minorHAnsi" w:eastAsiaTheme="minorEastAsia" w:hAnsiTheme="minorHAnsi" w:cstheme="minorBidi"/>
          <w:sz w:val="22"/>
          <w:szCs w:val="22"/>
          <w:lang w:val="en-US" w:eastAsia="en-US"/>
        </w:rPr>
      </w:pPr>
      <w:hyperlink w:anchor="_Toc106014450" w:history="1">
        <w:r w:rsidR="00BC6C7C" w:rsidRPr="00E15E7C">
          <w:rPr>
            <w:rStyle w:val="Hyperlink"/>
          </w:rPr>
          <w:t>2.</w:t>
        </w:r>
        <w:r w:rsidR="00BC6C7C">
          <w:rPr>
            <w:rFonts w:asciiTheme="minorHAnsi" w:eastAsiaTheme="minorEastAsia" w:hAnsiTheme="minorHAnsi" w:cstheme="minorBidi"/>
            <w:sz w:val="22"/>
            <w:szCs w:val="22"/>
          </w:rPr>
          <w:tab/>
        </w:r>
        <w:r w:rsidR="00BC6C7C" w:rsidRPr="00E15E7C">
          <w:rPr>
            <w:rStyle w:val="Hyperlink"/>
          </w:rPr>
          <w:t>Origine des fonds</w:t>
        </w:r>
        <w:r w:rsidR="00BC6C7C">
          <w:rPr>
            <w:webHidden/>
          </w:rPr>
          <w:tab/>
        </w:r>
        <w:r w:rsidR="00BC6C7C">
          <w:rPr>
            <w:webHidden/>
          </w:rPr>
          <w:fldChar w:fldCharType="begin"/>
        </w:r>
        <w:r w:rsidR="00BC6C7C">
          <w:rPr>
            <w:webHidden/>
          </w:rPr>
          <w:instrText xml:space="preserve"> PAGEREF _Toc106014450 \h </w:instrText>
        </w:r>
        <w:r w:rsidR="00BC6C7C">
          <w:rPr>
            <w:webHidden/>
          </w:rPr>
        </w:r>
        <w:r w:rsidR="00BC6C7C">
          <w:rPr>
            <w:webHidden/>
          </w:rPr>
          <w:fldChar w:fldCharType="separate"/>
        </w:r>
        <w:r w:rsidR="00872FEF">
          <w:rPr>
            <w:webHidden/>
          </w:rPr>
          <w:t>7</w:t>
        </w:r>
        <w:r w:rsidR="00BC6C7C">
          <w:rPr>
            <w:webHidden/>
          </w:rPr>
          <w:fldChar w:fldCharType="end"/>
        </w:r>
      </w:hyperlink>
    </w:p>
    <w:p w14:paraId="7B049287" w14:textId="4FC49BD2" w:rsidR="00BC6C7C" w:rsidRDefault="00CF2106">
      <w:pPr>
        <w:pStyle w:val="TOC2"/>
        <w:rPr>
          <w:rFonts w:asciiTheme="minorHAnsi" w:eastAsiaTheme="minorEastAsia" w:hAnsiTheme="minorHAnsi" w:cstheme="minorBidi"/>
          <w:sz w:val="22"/>
          <w:szCs w:val="22"/>
          <w:lang w:val="en-US" w:eastAsia="en-US"/>
        </w:rPr>
      </w:pPr>
      <w:hyperlink w:anchor="_Toc106014451" w:history="1">
        <w:r w:rsidR="00BC6C7C" w:rsidRPr="00E15E7C">
          <w:rPr>
            <w:rStyle w:val="Hyperlink"/>
          </w:rPr>
          <w:t>3.</w:t>
        </w:r>
        <w:r w:rsidR="00BC6C7C">
          <w:rPr>
            <w:rFonts w:asciiTheme="minorHAnsi" w:eastAsiaTheme="minorEastAsia" w:hAnsiTheme="minorHAnsi" w:cstheme="minorBidi"/>
            <w:sz w:val="22"/>
            <w:szCs w:val="22"/>
          </w:rPr>
          <w:tab/>
        </w:r>
        <w:r w:rsidR="00BC6C7C" w:rsidRPr="00E15E7C">
          <w:rPr>
            <w:rStyle w:val="Hyperlink"/>
          </w:rPr>
          <w:t>Fraude et Corruption</w:t>
        </w:r>
        <w:r w:rsidR="00BC6C7C">
          <w:rPr>
            <w:webHidden/>
          </w:rPr>
          <w:tab/>
        </w:r>
        <w:r w:rsidR="00BC6C7C">
          <w:rPr>
            <w:webHidden/>
          </w:rPr>
          <w:fldChar w:fldCharType="begin"/>
        </w:r>
        <w:r w:rsidR="00BC6C7C">
          <w:rPr>
            <w:webHidden/>
          </w:rPr>
          <w:instrText xml:space="preserve"> PAGEREF _Toc106014451 \h </w:instrText>
        </w:r>
        <w:r w:rsidR="00BC6C7C">
          <w:rPr>
            <w:webHidden/>
          </w:rPr>
        </w:r>
        <w:r w:rsidR="00BC6C7C">
          <w:rPr>
            <w:webHidden/>
          </w:rPr>
          <w:fldChar w:fldCharType="separate"/>
        </w:r>
        <w:r w:rsidR="00872FEF">
          <w:rPr>
            <w:webHidden/>
          </w:rPr>
          <w:t>8</w:t>
        </w:r>
        <w:r w:rsidR="00BC6C7C">
          <w:rPr>
            <w:webHidden/>
          </w:rPr>
          <w:fldChar w:fldCharType="end"/>
        </w:r>
      </w:hyperlink>
    </w:p>
    <w:p w14:paraId="797630A3" w14:textId="6097C255" w:rsidR="00BC6C7C" w:rsidRDefault="00CF2106">
      <w:pPr>
        <w:pStyle w:val="TOC2"/>
        <w:rPr>
          <w:rFonts w:asciiTheme="minorHAnsi" w:eastAsiaTheme="minorEastAsia" w:hAnsiTheme="minorHAnsi" w:cstheme="minorBidi"/>
          <w:sz w:val="22"/>
          <w:szCs w:val="22"/>
          <w:lang w:val="en-US" w:eastAsia="en-US"/>
        </w:rPr>
      </w:pPr>
      <w:hyperlink w:anchor="_Toc106014452" w:history="1">
        <w:r w:rsidR="00BC6C7C" w:rsidRPr="00E15E7C">
          <w:rPr>
            <w:rStyle w:val="Hyperlink"/>
          </w:rPr>
          <w:t>4.</w:t>
        </w:r>
        <w:r w:rsidR="00BC6C7C">
          <w:rPr>
            <w:rFonts w:asciiTheme="minorHAnsi" w:eastAsiaTheme="minorEastAsia" w:hAnsiTheme="minorHAnsi" w:cstheme="minorBidi"/>
            <w:sz w:val="22"/>
            <w:szCs w:val="22"/>
          </w:rPr>
          <w:tab/>
        </w:r>
        <w:r w:rsidR="00BC6C7C" w:rsidRPr="00E15E7C">
          <w:rPr>
            <w:rStyle w:val="Hyperlink"/>
          </w:rPr>
          <w:t>Candidats admis à concourir</w:t>
        </w:r>
        <w:r w:rsidR="00BC6C7C">
          <w:rPr>
            <w:webHidden/>
          </w:rPr>
          <w:tab/>
        </w:r>
        <w:r w:rsidR="00BC6C7C">
          <w:rPr>
            <w:webHidden/>
          </w:rPr>
          <w:fldChar w:fldCharType="begin"/>
        </w:r>
        <w:r w:rsidR="00BC6C7C">
          <w:rPr>
            <w:webHidden/>
          </w:rPr>
          <w:instrText xml:space="preserve"> PAGEREF _Toc106014452 \h </w:instrText>
        </w:r>
        <w:r w:rsidR="00BC6C7C">
          <w:rPr>
            <w:webHidden/>
          </w:rPr>
        </w:r>
        <w:r w:rsidR="00BC6C7C">
          <w:rPr>
            <w:webHidden/>
          </w:rPr>
          <w:fldChar w:fldCharType="separate"/>
        </w:r>
        <w:r w:rsidR="00872FEF">
          <w:rPr>
            <w:webHidden/>
          </w:rPr>
          <w:t>8</w:t>
        </w:r>
        <w:r w:rsidR="00BC6C7C">
          <w:rPr>
            <w:webHidden/>
          </w:rPr>
          <w:fldChar w:fldCharType="end"/>
        </w:r>
      </w:hyperlink>
    </w:p>
    <w:p w14:paraId="4634D720" w14:textId="69ED3FCD" w:rsidR="00BC6C7C" w:rsidRDefault="00CF2106">
      <w:pPr>
        <w:pStyle w:val="TOC2"/>
        <w:rPr>
          <w:rFonts w:asciiTheme="minorHAnsi" w:eastAsiaTheme="minorEastAsia" w:hAnsiTheme="minorHAnsi" w:cstheme="minorBidi"/>
          <w:sz w:val="22"/>
          <w:szCs w:val="22"/>
          <w:lang w:val="en-US" w:eastAsia="en-US"/>
        </w:rPr>
      </w:pPr>
      <w:hyperlink w:anchor="_Toc106014453" w:history="1">
        <w:r w:rsidR="00BC6C7C" w:rsidRPr="00E15E7C">
          <w:rPr>
            <w:rStyle w:val="Hyperlink"/>
          </w:rPr>
          <w:t>5.</w:t>
        </w:r>
        <w:r w:rsidR="00BC6C7C">
          <w:rPr>
            <w:rFonts w:asciiTheme="minorHAnsi" w:eastAsiaTheme="minorEastAsia" w:hAnsiTheme="minorHAnsi" w:cstheme="minorBidi"/>
            <w:sz w:val="22"/>
            <w:szCs w:val="22"/>
          </w:rPr>
          <w:tab/>
        </w:r>
        <w:r w:rsidR="00BC6C7C" w:rsidRPr="00E15E7C">
          <w:rPr>
            <w:rStyle w:val="Hyperlink"/>
          </w:rPr>
          <w:t>Matériaux, matériels et Services répondant aux critères de provenance</w:t>
        </w:r>
        <w:r w:rsidR="00BC6C7C">
          <w:rPr>
            <w:webHidden/>
          </w:rPr>
          <w:tab/>
        </w:r>
        <w:r w:rsidR="00BC6C7C">
          <w:rPr>
            <w:webHidden/>
          </w:rPr>
          <w:fldChar w:fldCharType="begin"/>
        </w:r>
        <w:r w:rsidR="00BC6C7C">
          <w:rPr>
            <w:webHidden/>
          </w:rPr>
          <w:instrText xml:space="preserve"> PAGEREF _Toc106014453 \h </w:instrText>
        </w:r>
        <w:r w:rsidR="00BC6C7C">
          <w:rPr>
            <w:webHidden/>
          </w:rPr>
        </w:r>
        <w:r w:rsidR="00BC6C7C">
          <w:rPr>
            <w:webHidden/>
          </w:rPr>
          <w:fldChar w:fldCharType="separate"/>
        </w:r>
        <w:r w:rsidR="00872FEF">
          <w:rPr>
            <w:webHidden/>
          </w:rPr>
          <w:t>11</w:t>
        </w:r>
        <w:r w:rsidR="00BC6C7C">
          <w:rPr>
            <w:webHidden/>
          </w:rPr>
          <w:fldChar w:fldCharType="end"/>
        </w:r>
      </w:hyperlink>
    </w:p>
    <w:p w14:paraId="742DAE7A" w14:textId="6ADC5B44" w:rsidR="00BC6C7C" w:rsidRDefault="00CF2106">
      <w:pPr>
        <w:pStyle w:val="TOC1"/>
        <w:rPr>
          <w:rFonts w:asciiTheme="minorHAnsi" w:eastAsiaTheme="minorEastAsia" w:hAnsiTheme="minorHAnsi" w:cstheme="minorBidi"/>
          <w:b w:val="0"/>
          <w:sz w:val="22"/>
          <w:szCs w:val="22"/>
          <w:lang w:val="en-US" w:eastAsia="en-US"/>
        </w:rPr>
      </w:pPr>
      <w:hyperlink w:anchor="_Toc106014454" w:history="1">
        <w:r w:rsidR="00BC6C7C" w:rsidRPr="00E15E7C">
          <w:rPr>
            <w:rStyle w:val="Hyperlink"/>
          </w:rPr>
          <w:t xml:space="preserve">B. </w:t>
        </w:r>
        <w:r w:rsidR="00BC6C7C">
          <w:rPr>
            <w:rFonts w:asciiTheme="minorHAnsi" w:eastAsiaTheme="minorEastAsia" w:hAnsiTheme="minorHAnsi" w:cstheme="minorBidi"/>
            <w:b w:val="0"/>
            <w:sz w:val="22"/>
            <w:szCs w:val="22"/>
          </w:rPr>
          <w:tab/>
        </w:r>
        <w:r w:rsidR="00BC6C7C" w:rsidRPr="00E15E7C">
          <w:rPr>
            <w:rStyle w:val="Hyperlink"/>
          </w:rPr>
          <w:t>Contenu du Dossier d'Appel d'offres</w:t>
        </w:r>
        <w:r w:rsidR="00BC6C7C">
          <w:rPr>
            <w:webHidden/>
          </w:rPr>
          <w:tab/>
        </w:r>
        <w:r w:rsidR="00BC6C7C">
          <w:rPr>
            <w:webHidden/>
          </w:rPr>
          <w:fldChar w:fldCharType="begin"/>
        </w:r>
        <w:r w:rsidR="00BC6C7C">
          <w:rPr>
            <w:webHidden/>
          </w:rPr>
          <w:instrText xml:space="preserve"> PAGEREF _Toc106014454 \h </w:instrText>
        </w:r>
        <w:r w:rsidR="00BC6C7C">
          <w:rPr>
            <w:webHidden/>
          </w:rPr>
        </w:r>
        <w:r w:rsidR="00BC6C7C">
          <w:rPr>
            <w:webHidden/>
          </w:rPr>
          <w:fldChar w:fldCharType="separate"/>
        </w:r>
        <w:r w:rsidR="00872FEF">
          <w:rPr>
            <w:webHidden/>
          </w:rPr>
          <w:t>12</w:t>
        </w:r>
        <w:r w:rsidR="00BC6C7C">
          <w:rPr>
            <w:webHidden/>
          </w:rPr>
          <w:fldChar w:fldCharType="end"/>
        </w:r>
      </w:hyperlink>
    </w:p>
    <w:p w14:paraId="178B85F1" w14:textId="35C7EDAE" w:rsidR="00BC6C7C" w:rsidRDefault="00CF2106">
      <w:pPr>
        <w:pStyle w:val="TOC2"/>
        <w:rPr>
          <w:rFonts w:asciiTheme="minorHAnsi" w:eastAsiaTheme="minorEastAsia" w:hAnsiTheme="minorHAnsi" w:cstheme="minorBidi"/>
          <w:sz w:val="22"/>
          <w:szCs w:val="22"/>
          <w:lang w:val="en-US" w:eastAsia="en-US"/>
        </w:rPr>
      </w:pPr>
      <w:hyperlink w:anchor="_Toc106014455" w:history="1">
        <w:r w:rsidR="00BC6C7C" w:rsidRPr="00E15E7C">
          <w:rPr>
            <w:rStyle w:val="Hyperlink"/>
          </w:rPr>
          <w:t>6.</w:t>
        </w:r>
        <w:r w:rsidR="00BC6C7C">
          <w:rPr>
            <w:rFonts w:asciiTheme="minorHAnsi" w:eastAsiaTheme="minorEastAsia" w:hAnsiTheme="minorHAnsi" w:cstheme="minorBidi"/>
            <w:sz w:val="22"/>
            <w:szCs w:val="22"/>
          </w:rPr>
          <w:tab/>
        </w:r>
        <w:r w:rsidR="00BC6C7C" w:rsidRPr="00E15E7C">
          <w:rPr>
            <w:rStyle w:val="Hyperlink"/>
          </w:rPr>
          <w:t>Sections du Dossier d'Appel d'Offres</w:t>
        </w:r>
        <w:r w:rsidR="00BC6C7C">
          <w:rPr>
            <w:webHidden/>
          </w:rPr>
          <w:tab/>
        </w:r>
        <w:r w:rsidR="00BC6C7C">
          <w:rPr>
            <w:webHidden/>
          </w:rPr>
          <w:fldChar w:fldCharType="begin"/>
        </w:r>
        <w:r w:rsidR="00BC6C7C">
          <w:rPr>
            <w:webHidden/>
          </w:rPr>
          <w:instrText xml:space="preserve"> PAGEREF _Toc106014455 \h </w:instrText>
        </w:r>
        <w:r w:rsidR="00BC6C7C">
          <w:rPr>
            <w:webHidden/>
          </w:rPr>
        </w:r>
        <w:r w:rsidR="00BC6C7C">
          <w:rPr>
            <w:webHidden/>
          </w:rPr>
          <w:fldChar w:fldCharType="separate"/>
        </w:r>
        <w:r w:rsidR="00872FEF">
          <w:rPr>
            <w:webHidden/>
          </w:rPr>
          <w:t>12</w:t>
        </w:r>
        <w:r w:rsidR="00BC6C7C">
          <w:rPr>
            <w:webHidden/>
          </w:rPr>
          <w:fldChar w:fldCharType="end"/>
        </w:r>
      </w:hyperlink>
    </w:p>
    <w:p w14:paraId="5E9E3FB2" w14:textId="25411949" w:rsidR="00BC6C7C" w:rsidRDefault="00CF2106">
      <w:pPr>
        <w:pStyle w:val="TOC2"/>
        <w:rPr>
          <w:rFonts w:asciiTheme="minorHAnsi" w:eastAsiaTheme="minorEastAsia" w:hAnsiTheme="minorHAnsi" w:cstheme="minorBidi"/>
          <w:sz w:val="22"/>
          <w:szCs w:val="22"/>
          <w:lang w:val="en-US" w:eastAsia="en-US"/>
        </w:rPr>
      </w:pPr>
      <w:hyperlink w:anchor="_Toc106014456" w:history="1">
        <w:r w:rsidR="00BC6C7C" w:rsidRPr="00E15E7C">
          <w:rPr>
            <w:rStyle w:val="Hyperlink"/>
          </w:rPr>
          <w:t>7.</w:t>
        </w:r>
        <w:r w:rsidR="00BC6C7C">
          <w:rPr>
            <w:rFonts w:asciiTheme="minorHAnsi" w:eastAsiaTheme="minorEastAsia" w:hAnsiTheme="minorHAnsi" w:cstheme="minorBidi"/>
            <w:sz w:val="22"/>
            <w:szCs w:val="22"/>
          </w:rPr>
          <w:tab/>
        </w:r>
        <w:r w:rsidR="00BC6C7C" w:rsidRPr="00E15E7C">
          <w:rPr>
            <w:rStyle w:val="Hyperlink"/>
          </w:rPr>
          <w:t>Éclaircissements apportés au Dossier d’Appel d’Offres, visite du site et réunion préparatoire</w:t>
        </w:r>
        <w:r w:rsidR="00BC6C7C">
          <w:rPr>
            <w:webHidden/>
          </w:rPr>
          <w:tab/>
        </w:r>
        <w:r w:rsidR="00BC6C7C">
          <w:rPr>
            <w:webHidden/>
          </w:rPr>
          <w:fldChar w:fldCharType="begin"/>
        </w:r>
        <w:r w:rsidR="00BC6C7C">
          <w:rPr>
            <w:webHidden/>
          </w:rPr>
          <w:instrText xml:space="preserve"> PAGEREF _Toc106014456 \h </w:instrText>
        </w:r>
        <w:r w:rsidR="00BC6C7C">
          <w:rPr>
            <w:webHidden/>
          </w:rPr>
        </w:r>
        <w:r w:rsidR="00BC6C7C">
          <w:rPr>
            <w:webHidden/>
          </w:rPr>
          <w:fldChar w:fldCharType="separate"/>
        </w:r>
        <w:r w:rsidR="00872FEF">
          <w:rPr>
            <w:webHidden/>
          </w:rPr>
          <w:t>13</w:t>
        </w:r>
        <w:r w:rsidR="00BC6C7C">
          <w:rPr>
            <w:webHidden/>
          </w:rPr>
          <w:fldChar w:fldCharType="end"/>
        </w:r>
      </w:hyperlink>
    </w:p>
    <w:p w14:paraId="77FE8500" w14:textId="4C673A13" w:rsidR="00BC6C7C" w:rsidRDefault="00CF2106">
      <w:pPr>
        <w:pStyle w:val="TOC2"/>
        <w:rPr>
          <w:rFonts w:asciiTheme="minorHAnsi" w:eastAsiaTheme="minorEastAsia" w:hAnsiTheme="minorHAnsi" w:cstheme="minorBidi"/>
          <w:sz w:val="22"/>
          <w:szCs w:val="22"/>
          <w:lang w:val="en-US" w:eastAsia="en-US"/>
        </w:rPr>
      </w:pPr>
      <w:hyperlink w:anchor="_Toc106014457" w:history="1">
        <w:r w:rsidR="00BC6C7C" w:rsidRPr="00E15E7C">
          <w:rPr>
            <w:rStyle w:val="Hyperlink"/>
          </w:rPr>
          <w:t>8.</w:t>
        </w:r>
        <w:r w:rsidR="00BC6C7C">
          <w:rPr>
            <w:rFonts w:asciiTheme="minorHAnsi" w:eastAsiaTheme="minorEastAsia" w:hAnsiTheme="minorHAnsi" w:cstheme="minorBidi"/>
            <w:sz w:val="22"/>
            <w:szCs w:val="22"/>
          </w:rPr>
          <w:tab/>
        </w:r>
        <w:r w:rsidR="00BC6C7C" w:rsidRPr="00E15E7C">
          <w:rPr>
            <w:rStyle w:val="Hyperlink"/>
          </w:rPr>
          <w:t>Modifications apportées au Dossier d’Appel d’Offres</w:t>
        </w:r>
        <w:r w:rsidR="00BC6C7C">
          <w:rPr>
            <w:webHidden/>
          </w:rPr>
          <w:tab/>
        </w:r>
        <w:r w:rsidR="00BC6C7C">
          <w:rPr>
            <w:webHidden/>
          </w:rPr>
          <w:fldChar w:fldCharType="begin"/>
        </w:r>
        <w:r w:rsidR="00BC6C7C">
          <w:rPr>
            <w:webHidden/>
          </w:rPr>
          <w:instrText xml:space="preserve"> PAGEREF _Toc106014457 \h </w:instrText>
        </w:r>
        <w:r w:rsidR="00BC6C7C">
          <w:rPr>
            <w:webHidden/>
          </w:rPr>
        </w:r>
        <w:r w:rsidR="00BC6C7C">
          <w:rPr>
            <w:webHidden/>
          </w:rPr>
          <w:fldChar w:fldCharType="separate"/>
        </w:r>
        <w:r w:rsidR="00872FEF">
          <w:rPr>
            <w:webHidden/>
          </w:rPr>
          <w:t>14</w:t>
        </w:r>
        <w:r w:rsidR="00BC6C7C">
          <w:rPr>
            <w:webHidden/>
          </w:rPr>
          <w:fldChar w:fldCharType="end"/>
        </w:r>
      </w:hyperlink>
    </w:p>
    <w:p w14:paraId="7A413C12" w14:textId="783A79A6" w:rsidR="00BC6C7C" w:rsidRDefault="00CF2106">
      <w:pPr>
        <w:pStyle w:val="TOC1"/>
        <w:rPr>
          <w:rFonts w:asciiTheme="minorHAnsi" w:eastAsiaTheme="minorEastAsia" w:hAnsiTheme="minorHAnsi" w:cstheme="minorBidi"/>
          <w:b w:val="0"/>
          <w:sz w:val="22"/>
          <w:szCs w:val="22"/>
          <w:lang w:val="en-US" w:eastAsia="en-US"/>
        </w:rPr>
      </w:pPr>
      <w:hyperlink w:anchor="_Toc106014458" w:history="1">
        <w:r w:rsidR="00BC6C7C" w:rsidRPr="00E15E7C">
          <w:rPr>
            <w:rStyle w:val="Hyperlink"/>
          </w:rPr>
          <w:t xml:space="preserve">C. </w:t>
        </w:r>
        <w:r w:rsidR="00BC6C7C">
          <w:rPr>
            <w:rFonts w:asciiTheme="minorHAnsi" w:eastAsiaTheme="minorEastAsia" w:hAnsiTheme="minorHAnsi" w:cstheme="minorBidi"/>
            <w:b w:val="0"/>
            <w:sz w:val="22"/>
            <w:szCs w:val="22"/>
          </w:rPr>
          <w:tab/>
        </w:r>
        <w:r w:rsidR="00BC6C7C" w:rsidRPr="00E15E7C">
          <w:rPr>
            <w:rStyle w:val="Hyperlink"/>
          </w:rPr>
          <w:t>Préparation des offres</w:t>
        </w:r>
        <w:r w:rsidR="00BC6C7C">
          <w:rPr>
            <w:webHidden/>
          </w:rPr>
          <w:tab/>
        </w:r>
        <w:r w:rsidR="00BC6C7C">
          <w:rPr>
            <w:webHidden/>
          </w:rPr>
          <w:fldChar w:fldCharType="begin"/>
        </w:r>
        <w:r w:rsidR="00BC6C7C">
          <w:rPr>
            <w:webHidden/>
          </w:rPr>
          <w:instrText xml:space="preserve"> PAGEREF _Toc106014458 \h </w:instrText>
        </w:r>
        <w:r w:rsidR="00BC6C7C">
          <w:rPr>
            <w:webHidden/>
          </w:rPr>
        </w:r>
        <w:r w:rsidR="00BC6C7C">
          <w:rPr>
            <w:webHidden/>
          </w:rPr>
          <w:fldChar w:fldCharType="separate"/>
        </w:r>
        <w:r w:rsidR="00872FEF">
          <w:rPr>
            <w:webHidden/>
          </w:rPr>
          <w:t>14</w:t>
        </w:r>
        <w:r w:rsidR="00BC6C7C">
          <w:rPr>
            <w:webHidden/>
          </w:rPr>
          <w:fldChar w:fldCharType="end"/>
        </w:r>
      </w:hyperlink>
    </w:p>
    <w:p w14:paraId="33AA6E1C" w14:textId="09F04439" w:rsidR="00BC6C7C" w:rsidRDefault="00CF2106">
      <w:pPr>
        <w:pStyle w:val="TOC2"/>
        <w:rPr>
          <w:rFonts w:asciiTheme="minorHAnsi" w:eastAsiaTheme="minorEastAsia" w:hAnsiTheme="minorHAnsi" w:cstheme="minorBidi"/>
          <w:sz w:val="22"/>
          <w:szCs w:val="22"/>
          <w:lang w:val="en-US" w:eastAsia="en-US"/>
        </w:rPr>
      </w:pPr>
      <w:hyperlink w:anchor="_Toc106014459" w:history="1">
        <w:r w:rsidR="00BC6C7C" w:rsidRPr="00E15E7C">
          <w:rPr>
            <w:rStyle w:val="Hyperlink"/>
          </w:rPr>
          <w:t>9.</w:t>
        </w:r>
        <w:r w:rsidR="00BC6C7C">
          <w:rPr>
            <w:rFonts w:asciiTheme="minorHAnsi" w:eastAsiaTheme="minorEastAsia" w:hAnsiTheme="minorHAnsi" w:cstheme="minorBidi"/>
            <w:sz w:val="22"/>
            <w:szCs w:val="22"/>
          </w:rPr>
          <w:tab/>
        </w:r>
        <w:r w:rsidR="00BC6C7C" w:rsidRPr="00E15E7C">
          <w:rPr>
            <w:rStyle w:val="Hyperlink"/>
          </w:rPr>
          <w:t>Frais afférents à la soumission</w:t>
        </w:r>
        <w:r w:rsidR="00BC6C7C">
          <w:rPr>
            <w:webHidden/>
          </w:rPr>
          <w:tab/>
        </w:r>
        <w:r w:rsidR="00BC6C7C">
          <w:rPr>
            <w:webHidden/>
          </w:rPr>
          <w:fldChar w:fldCharType="begin"/>
        </w:r>
        <w:r w:rsidR="00BC6C7C">
          <w:rPr>
            <w:webHidden/>
          </w:rPr>
          <w:instrText xml:space="preserve"> PAGEREF _Toc106014459 \h </w:instrText>
        </w:r>
        <w:r w:rsidR="00BC6C7C">
          <w:rPr>
            <w:webHidden/>
          </w:rPr>
        </w:r>
        <w:r w:rsidR="00BC6C7C">
          <w:rPr>
            <w:webHidden/>
          </w:rPr>
          <w:fldChar w:fldCharType="separate"/>
        </w:r>
        <w:r w:rsidR="00872FEF">
          <w:rPr>
            <w:webHidden/>
          </w:rPr>
          <w:t>14</w:t>
        </w:r>
        <w:r w:rsidR="00BC6C7C">
          <w:rPr>
            <w:webHidden/>
          </w:rPr>
          <w:fldChar w:fldCharType="end"/>
        </w:r>
      </w:hyperlink>
    </w:p>
    <w:p w14:paraId="2C4EED7B" w14:textId="56487845" w:rsidR="00BC6C7C" w:rsidRDefault="00CF2106">
      <w:pPr>
        <w:pStyle w:val="TOC2"/>
        <w:rPr>
          <w:rFonts w:asciiTheme="minorHAnsi" w:eastAsiaTheme="minorEastAsia" w:hAnsiTheme="minorHAnsi" w:cstheme="minorBidi"/>
          <w:sz w:val="22"/>
          <w:szCs w:val="22"/>
          <w:lang w:val="en-US" w:eastAsia="en-US"/>
        </w:rPr>
      </w:pPr>
      <w:hyperlink w:anchor="_Toc106014460" w:history="1">
        <w:r w:rsidR="00BC6C7C" w:rsidRPr="00E15E7C">
          <w:rPr>
            <w:rStyle w:val="Hyperlink"/>
          </w:rPr>
          <w:t>10.</w:t>
        </w:r>
        <w:r w:rsidR="00BC6C7C">
          <w:rPr>
            <w:rFonts w:asciiTheme="minorHAnsi" w:eastAsiaTheme="minorEastAsia" w:hAnsiTheme="minorHAnsi" w:cstheme="minorBidi"/>
            <w:sz w:val="22"/>
            <w:szCs w:val="22"/>
          </w:rPr>
          <w:tab/>
        </w:r>
        <w:r w:rsidR="00BC6C7C" w:rsidRPr="00E15E7C">
          <w:rPr>
            <w:rStyle w:val="Hyperlink"/>
          </w:rPr>
          <w:t>Langue de l'offre</w:t>
        </w:r>
        <w:r w:rsidR="00BC6C7C">
          <w:rPr>
            <w:webHidden/>
          </w:rPr>
          <w:tab/>
        </w:r>
        <w:r w:rsidR="00BC6C7C">
          <w:rPr>
            <w:webHidden/>
          </w:rPr>
          <w:fldChar w:fldCharType="begin"/>
        </w:r>
        <w:r w:rsidR="00BC6C7C">
          <w:rPr>
            <w:webHidden/>
          </w:rPr>
          <w:instrText xml:space="preserve"> PAGEREF _Toc106014460 \h </w:instrText>
        </w:r>
        <w:r w:rsidR="00BC6C7C">
          <w:rPr>
            <w:webHidden/>
          </w:rPr>
        </w:r>
        <w:r w:rsidR="00BC6C7C">
          <w:rPr>
            <w:webHidden/>
          </w:rPr>
          <w:fldChar w:fldCharType="separate"/>
        </w:r>
        <w:r w:rsidR="00872FEF">
          <w:rPr>
            <w:webHidden/>
          </w:rPr>
          <w:t>14</w:t>
        </w:r>
        <w:r w:rsidR="00BC6C7C">
          <w:rPr>
            <w:webHidden/>
          </w:rPr>
          <w:fldChar w:fldCharType="end"/>
        </w:r>
      </w:hyperlink>
    </w:p>
    <w:p w14:paraId="6AF96232" w14:textId="19A05580" w:rsidR="00BC6C7C" w:rsidRDefault="00CF2106">
      <w:pPr>
        <w:pStyle w:val="TOC2"/>
        <w:rPr>
          <w:rFonts w:asciiTheme="minorHAnsi" w:eastAsiaTheme="minorEastAsia" w:hAnsiTheme="minorHAnsi" w:cstheme="minorBidi"/>
          <w:sz w:val="22"/>
          <w:szCs w:val="22"/>
          <w:lang w:val="en-US" w:eastAsia="en-US"/>
        </w:rPr>
      </w:pPr>
      <w:hyperlink w:anchor="_Toc106014461" w:history="1">
        <w:r w:rsidR="00BC6C7C" w:rsidRPr="00E15E7C">
          <w:rPr>
            <w:rStyle w:val="Hyperlink"/>
          </w:rPr>
          <w:t>11.</w:t>
        </w:r>
        <w:r w:rsidR="00BC6C7C">
          <w:rPr>
            <w:rFonts w:asciiTheme="minorHAnsi" w:eastAsiaTheme="minorEastAsia" w:hAnsiTheme="minorHAnsi" w:cstheme="minorBidi"/>
            <w:sz w:val="22"/>
            <w:szCs w:val="22"/>
          </w:rPr>
          <w:tab/>
        </w:r>
        <w:r w:rsidR="00BC6C7C" w:rsidRPr="00E15E7C">
          <w:rPr>
            <w:rStyle w:val="Hyperlink"/>
          </w:rPr>
          <w:t>Documents constitutifs de l'offre</w:t>
        </w:r>
        <w:r w:rsidR="00BC6C7C">
          <w:rPr>
            <w:webHidden/>
          </w:rPr>
          <w:tab/>
        </w:r>
        <w:r w:rsidR="00BC6C7C">
          <w:rPr>
            <w:webHidden/>
          </w:rPr>
          <w:fldChar w:fldCharType="begin"/>
        </w:r>
        <w:r w:rsidR="00BC6C7C">
          <w:rPr>
            <w:webHidden/>
          </w:rPr>
          <w:instrText xml:space="preserve"> PAGEREF _Toc106014461 \h </w:instrText>
        </w:r>
        <w:r w:rsidR="00BC6C7C">
          <w:rPr>
            <w:webHidden/>
          </w:rPr>
        </w:r>
        <w:r w:rsidR="00BC6C7C">
          <w:rPr>
            <w:webHidden/>
          </w:rPr>
          <w:fldChar w:fldCharType="separate"/>
        </w:r>
        <w:r w:rsidR="00872FEF">
          <w:rPr>
            <w:webHidden/>
          </w:rPr>
          <w:t>15</w:t>
        </w:r>
        <w:r w:rsidR="00BC6C7C">
          <w:rPr>
            <w:webHidden/>
          </w:rPr>
          <w:fldChar w:fldCharType="end"/>
        </w:r>
      </w:hyperlink>
    </w:p>
    <w:p w14:paraId="7C39022F" w14:textId="27F67870" w:rsidR="00BC6C7C" w:rsidRDefault="00CF2106">
      <w:pPr>
        <w:pStyle w:val="TOC2"/>
        <w:rPr>
          <w:rFonts w:asciiTheme="minorHAnsi" w:eastAsiaTheme="minorEastAsia" w:hAnsiTheme="minorHAnsi" w:cstheme="minorBidi"/>
          <w:sz w:val="22"/>
          <w:szCs w:val="22"/>
          <w:lang w:val="en-US" w:eastAsia="en-US"/>
        </w:rPr>
      </w:pPr>
      <w:hyperlink w:anchor="_Toc106014462" w:history="1">
        <w:r w:rsidR="00BC6C7C" w:rsidRPr="00E15E7C">
          <w:rPr>
            <w:rStyle w:val="Hyperlink"/>
          </w:rPr>
          <w:t>12.</w:t>
        </w:r>
        <w:r w:rsidR="00BC6C7C">
          <w:rPr>
            <w:rFonts w:asciiTheme="minorHAnsi" w:eastAsiaTheme="minorEastAsia" w:hAnsiTheme="minorHAnsi" w:cstheme="minorBidi"/>
            <w:sz w:val="22"/>
            <w:szCs w:val="22"/>
          </w:rPr>
          <w:tab/>
        </w:r>
        <w:r w:rsidR="00BC6C7C" w:rsidRPr="00E15E7C">
          <w:rPr>
            <w:rStyle w:val="Hyperlink"/>
          </w:rPr>
          <w:t>Lettre de Soumission, Bordereau des prix et Devis Quantitatif et estimatif</w:t>
        </w:r>
        <w:r w:rsidR="00BC6C7C">
          <w:rPr>
            <w:webHidden/>
          </w:rPr>
          <w:tab/>
        </w:r>
        <w:r w:rsidR="00BC6C7C">
          <w:rPr>
            <w:webHidden/>
          </w:rPr>
          <w:fldChar w:fldCharType="begin"/>
        </w:r>
        <w:r w:rsidR="00BC6C7C">
          <w:rPr>
            <w:webHidden/>
          </w:rPr>
          <w:instrText xml:space="preserve"> PAGEREF _Toc106014462 \h </w:instrText>
        </w:r>
        <w:r w:rsidR="00BC6C7C">
          <w:rPr>
            <w:webHidden/>
          </w:rPr>
        </w:r>
        <w:r w:rsidR="00BC6C7C">
          <w:rPr>
            <w:webHidden/>
          </w:rPr>
          <w:fldChar w:fldCharType="separate"/>
        </w:r>
        <w:r w:rsidR="00872FEF">
          <w:rPr>
            <w:webHidden/>
          </w:rPr>
          <w:t>16</w:t>
        </w:r>
        <w:r w:rsidR="00BC6C7C">
          <w:rPr>
            <w:webHidden/>
          </w:rPr>
          <w:fldChar w:fldCharType="end"/>
        </w:r>
      </w:hyperlink>
    </w:p>
    <w:p w14:paraId="3215C62D" w14:textId="4B6433C2" w:rsidR="00BC6C7C" w:rsidRDefault="00CF2106">
      <w:pPr>
        <w:pStyle w:val="TOC2"/>
        <w:rPr>
          <w:rFonts w:asciiTheme="minorHAnsi" w:eastAsiaTheme="minorEastAsia" w:hAnsiTheme="minorHAnsi" w:cstheme="minorBidi"/>
          <w:sz w:val="22"/>
          <w:szCs w:val="22"/>
          <w:lang w:val="en-US" w:eastAsia="en-US"/>
        </w:rPr>
      </w:pPr>
      <w:hyperlink w:anchor="_Toc106014463" w:history="1">
        <w:r w:rsidR="00BC6C7C" w:rsidRPr="00E15E7C">
          <w:rPr>
            <w:rStyle w:val="Hyperlink"/>
          </w:rPr>
          <w:t>13.</w:t>
        </w:r>
        <w:r w:rsidR="00BC6C7C">
          <w:rPr>
            <w:rFonts w:asciiTheme="minorHAnsi" w:eastAsiaTheme="minorEastAsia" w:hAnsiTheme="minorHAnsi" w:cstheme="minorBidi"/>
            <w:sz w:val="22"/>
            <w:szCs w:val="22"/>
          </w:rPr>
          <w:tab/>
        </w:r>
        <w:r w:rsidR="00BC6C7C" w:rsidRPr="00E15E7C">
          <w:rPr>
            <w:rStyle w:val="Hyperlink"/>
          </w:rPr>
          <w:t>Variantes</w:t>
        </w:r>
        <w:r w:rsidR="00BC6C7C">
          <w:rPr>
            <w:webHidden/>
          </w:rPr>
          <w:tab/>
        </w:r>
        <w:r w:rsidR="00BC6C7C">
          <w:rPr>
            <w:webHidden/>
          </w:rPr>
          <w:fldChar w:fldCharType="begin"/>
        </w:r>
        <w:r w:rsidR="00BC6C7C">
          <w:rPr>
            <w:webHidden/>
          </w:rPr>
          <w:instrText xml:space="preserve"> PAGEREF _Toc106014463 \h </w:instrText>
        </w:r>
        <w:r w:rsidR="00BC6C7C">
          <w:rPr>
            <w:webHidden/>
          </w:rPr>
        </w:r>
        <w:r w:rsidR="00BC6C7C">
          <w:rPr>
            <w:webHidden/>
          </w:rPr>
          <w:fldChar w:fldCharType="separate"/>
        </w:r>
        <w:r w:rsidR="00872FEF">
          <w:rPr>
            <w:webHidden/>
          </w:rPr>
          <w:t>16</w:t>
        </w:r>
        <w:r w:rsidR="00BC6C7C">
          <w:rPr>
            <w:webHidden/>
          </w:rPr>
          <w:fldChar w:fldCharType="end"/>
        </w:r>
      </w:hyperlink>
    </w:p>
    <w:p w14:paraId="086084FE" w14:textId="4D186A3F" w:rsidR="00BC6C7C" w:rsidRDefault="00CF2106">
      <w:pPr>
        <w:pStyle w:val="TOC2"/>
        <w:rPr>
          <w:rFonts w:asciiTheme="minorHAnsi" w:eastAsiaTheme="minorEastAsia" w:hAnsiTheme="minorHAnsi" w:cstheme="minorBidi"/>
          <w:sz w:val="22"/>
          <w:szCs w:val="22"/>
          <w:lang w:val="en-US" w:eastAsia="en-US"/>
        </w:rPr>
      </w:pPr>
      <w:hyperlink w:anchor="_Toc106014464" w:history="1">
        <w:r w:rsidR="00BC6C7C" w:rsidRPr="00E15E7C">
          <w:rPr>
            <w:rStyle w:val="Hyperlink"/>
          </w:rPr>
          <w:t>14.</w:t>
        </w:r>
        <w:r w:rsidR="00BC6C7C">
          <w:rPr>
            <w:rFonts w:asciiTheme="minorHAnsi" w:eastAsiaTheme="minorEastAsia" w:hAnsiTheme="minorHAnsi" w:cstheme="minorBidi"/>
            <w:sz w:val="22"/>
            <w:szCs w:val="22"/>
          </w:rPr>
          <w:tab/>
        </w:r>
        <w:r w:rsidR="00BC6C7C" w:rsidRPr="00E15E7C">
          <w:rPr>
            <w:rStyle w:val="Hyperlink"/>
          </w:rPr>
          <w:t>Prix de l'offre et rabais</w:t>
        </w:r>
        <w:r w:rsidR="00BC6C7C">
          <w:rPr>
            <w:webHidden/>
          </w:rPr>
          <w:tab/>
        </w:r>
        <w:r w:rsidR="00BC6C7C">
          <w:rPr>
            <w:webHidden/>
          </w:rPr>
          <w:fldChar w:fldCharType="begin"/>
        </w:r>
        <w:r w:rsidR="00BC6C7C">
          <w:rPr>
            <w:webHidden/>
          </w:rPr>
          <w:instrText xml:space="preserve"> PAGEREF _Toc106014464 \h </w:instrText>
        </w:r>
        <w:r w:rsidR="00BC6C7C">
          <w:rPr>
            <w:webHidden/>
          </w:rPr>
        </w:r>
        <w:r w:rsidR="00BC6C7C">
          <w:rPr>
            <w:webHidden/>
          </w:rPr>
          <w:fldChar w:fldCharType="separate"/>
        </w:r>
        <w:r w:rsidR="00872FEF">
          <w:rPr>
            <w:webHidden/>
          </w:rPr>
          <w:t>17</w:t>
        </w:r>
        <w:r w:rsidR="00BC6C7C">
          <w:rPr>
            <w:webHidden/>
          </w:rPr>
          <w:fldChar w:fldCharType="end"/>
        </w:r>
      </w:hyperlink>
    </w:p>
    <w:p w14:paraId="79DAB32D" w14:textId="77D988D1" w:rsidR="00BC6C7C" w:rsidRDefault="00CF2106">
      <w:pPr>
        <w:pStyle w:val="TOC2"/>
        <w:rPr>
          <w:rFonts w:asciiTheme="minorHAnsi" w:eastAsiaTheme="minorEastAsia" w:hAnsiTheme="minorHAnsi" w:cstheme="minorBidi"/>
          <w:sz w:val="22"/>
          <w:szCs w:val="22"/>
          <w:lang w:val="en-US" w:eastAsia="en-US"/>
        </w:rPr>
      </w:pPr>
      <w:hyperlink w:anchor="_Toc106014465" w:history="1">
        <w:r w:rsidR="00BC6C7C" w:rsidRPr="00E15E7C">
          <w:rPr>
            <w:rStyle w:val="Hyperlink"/>
          </w:rPr>
          <w:t>15.</w:t>
        </w:r>
        <w:r w:rsidR="00BC6C7C">
          <w:rPr>
            <w:rFonts w:asciiTheme="minorHAnsi" w:eastAsiaTheme="minorEastAsia" w:hAnsiTheme="minorHAnsi" w:cstheme="minorBidi"/>
            <w:sz w:val="22"/>
            <w:szCs w:val="22"/>
          </w:rPr>
          <w:tab/>
        </w:r>
        <w:r w:rsidR="00BC6C7C" w:rsidRPr="00E15E7C">
          <w:rPr>
            <w:rStyle w:val="Hyperlink"/>
          </w:rPr>
          <w:t>Monnaies de l'offre</w:t>
        </w:r>
        <w:r w:rsidR="00BC6C7C">
          <w:rPr>
            <w:webHidden/>
          </w:rPr>
          <w:tab/>
        </w:r>
        <w:r w:rsidR="00BC6C7C">
          <w:rPr>
            <w:webHidden/>
          </w:rPr>
          <w:fldChar w:fldCharType="begin"/>
        </w:r>
        <w:r w:rsidR="00BC6C7C">
          <w:rPr>
            <w:webHidden/>
          </w:rPr>
          <w:instrText xml:space="preserve"> PAGEREF _Toc106014465 \h </w:instrText>
        </w:r>
        <w:r w:rsidR="00BC6C7C">
          <w:rPr>
            <w:webHidden/>
          </w:rPr>
        </w:r>
        <w:r w:rsidR="00BC6C7C">
          <w:rPr>
            <w:webHidden/>
          </w:rPr>
          <w:fldChar w:fldCharType="separate"/>
        </w:r>
        <w:r w:rsidR="00872FEF">
          <w:rPr>
            <w:webHidden/>
          </w:rPr>
          <w:t>18</w:t>
        </w:r>
        <w:r w:rsidR="00BC6C7C">
          <w:rPr>
            <w:webHidden/>
          </w:rPr>
          <w:fldChar w:fldCharType="end"/>
        </w:r>
      </w:hyperlink>
    </w:p>
    <w:p w14:paraId="5618BA4F" w14:textId="0C48542B" w:rsidR="00BC6C7C" w:rsidRDefault="00CF2106">
      <w:pPr>
        <w:pStyle w:val="TOC2"/>
        <w:rPr>
          <w:rFonts w:asciiTheme="minorHAnsi" w:eastAsiaTheme="minorEastAsia" w:hAnsiTheme="minorHAnsi" w:cstheme="minorBidi"/>
          <w:sz w:val="22"/>
          <w:szCs w:val="22"/>
          <w:lang w:val="en-US" w:eastAsia="en-US"/>
        </w:rPr>
      </w:pPr>
      <w:hyperlink w:anchor="_Toc106014466" w:history="1">
        <w:r w:rsidR="00BC6C7C" w:rsidRPr="00E15E7C">
          <w:rPr>
            <w:rStyle w:val="Hyperlink"/>
          </w:rPr>
          <w:t>16.</w:t>
        </w:r>
        <w:r w:rsidR="00BC6C7C">
          <w:rPr>
            <w:rFonts w:asciiTheme="minorHAnsi" w:eastAsiaTheme="minorEastAsia" w:hAnsiTheme="minorHAnsi" w:cstheme="minorBidi"/>
            <w:sz w:val="22"/>
            <w:szCs w:val="22"/>
          </w:rPr>
          <w:tab/>
        </w:r>
        <w:r w:rsidR="00BC6C7C" w:rsidRPr="00E15E7C">
          <w:rPr>
            <w:rStyle w:val="Hyperlink"/>
          </w:rPr>
          <w:t>Documents constituant la proposition technique</w:t>
        </w:r>
        <w:r w:rsidR="00BC6C7C">
          <w:rPr>
            <w:webHidden/>
          </w:rPr>
          <w:tab/>
        </w:r>
        <w:r w:rsidR="00BC6C7C">
          <w:rPr>
            <w:webHidden/>
          </w:rPr>
          <w:fldChar w:fldCharType="begin"/>
        </w:r>
        <w:r w:rsidR="00BC6C7C">
          <w:rPr>
            <w:webHidden/>
          </w:rPr>
          <w:instrText xml:space="preserve"> PAGEREF _Toc106014466 \h </w:instrText>
        </w:r>
        <w:r w:rsidR="00BC6C7C">
          <w:rPr>
            <w:webHidden/>
          </w:rPr>
        </w:r>
        <w:r w:rsidR="00BC6C7C">
          <w:rPr>
            <w:webHidden/>
          </w:rPr>
          <w:fldChar w:fldCharType="separate"/>
        </w:r>
        <w:r w:rsidR="00872FEF">
          <w:rPr>
            <w:webHidden/>
          </w:rPr>
          <w:t>18</w:t>
        </w:r>
        <w:r w:rsidR="00BC6C7C">
          <w:rPr>
            <w:webHidden/>
          </w:rPr>
          <w:fldChar w:fldCharType="end"/>
        </w:r>
      </w:hyperlink>
    </w:p>
    <w:p w14:paraId="0DB0575F" w14:textId="594F63C8" w:rsidR="00BC6C7C" w:rsidRDefault="00CF2106">
      <w:pPr>
        <w:pStyle w:val="TOC2"/>
        <w:rPr>
          <w:rFonts w:asciiTheme="minorHAnsi" w:eastAsiaTheme="minorEastAsia" w:hAnsiTheme="minorHAnsi" w:cstheme="minorBidi"/>
          <w:sz w:val="22"/>
          <w:szCs w:val="22"/>
          <w:lang w:val="en-US" w:eastAsia="en-US"/>
        </w:rPr>
      </w:pPr>
      <w:hyperlink w:anchor="_Toc106014467" w:history="1">
        <w:r w:rsidR="00BC6C7C" w:rsidRPr="00E15E7C">
          <w:rPr>
            <w:rStyle w:val="Hyperlink"/>
          </w:rPr>
          <w:t>17.</w:t>
        </w:r>
        <w:r w:rsidR="00BC6C7C">
          <w:rPr>
            <w:rFonts w:asciiTheme="minorHAnsi" w:eastAsiaTheme="minorEastAsia" w:hAnsiTheme="minorHAnsi" w:cstheme="minorBidi"/>
            <w:sz w:val="22"/>
            <w:szCs w:val="22"/>
          </w:rPr>
          <w:tab/>
        </w:r>
        <w:r w:rsidR="00BC6C7C" w:rsidRPr="00E15E7C">
          <w:rPr>
            <w:rStyle w:val="Hyperlink"/>
          </w:rPr>
          <w:t>Documents attestant de l’éligibilité et des qualifications du soumissionnaire</w:t>
        </w:r>
        <w:r w:rsidR="00BC6C7C">
          <w:rPr>
            <w:webHidden/>
          </w:rPr>
          <w:tab/>
        </w:r>
        <w:r w:rsidR="00BC6C7C">
          <w:rPr>
            <w:webHidden/>
          </w:rPr>
          <w:fldChar w:fldCharType="begin"/>
        </w:r>
        <w:r w:rsidR="00BC6C7C">
          <w:rPr>
            <w:webHidden/>
          </w:rPr>
          <w:instrText xml:space="preserve"> PAGEREF _Toc106014467 \h </w:instrText>
        </w:r>
        <w:r w:rsidR="00BC6C7C">
          <w:rPr>
            <w:webHidden/>
          </w:rPr>
        </w:r>
        <w:r w:rsidR="00BC6C7C">
          <w:rPr>
            <w:webHidden/>
          </w:rPr>
          <w:fldChar w:fldCharType="separate"/>
        </w:r>
        <w:r w:rsidR="00872FEF">
          <w:rPr>
            <w:webHidden/>
          </w:rPr>
          <w:t>18</w:t>
        </w:r>
        <w:r w:rsidR="00BC6C7C">
          <w:rPr>
            <w:webHidden/>
          </w:rPr>
          <w:fldChar w:fldCharType="end"/>
        </w:r>
      </w:hyperlink>
    </w:p>
    <w:p w14:paraId="411495DA" w14:textId="2CB4562E" w:rsidR="00BC6C7C" w:rsidRDefault="00CF2106">
      <w:pPr>
        <w:pStyle w:val="TOC2"/>
        <w:rPr>
          <w:rFonts w:asciiTheme="minorHAnsi" w:eastAsiaTheme="minorEastAsia" w:hAnsiTheme="minorHAnsi" w:cstheme="minorBidi"/>
          <w:sz w:val="22"/>
          <w:szCs w:val="22"/>
          <w:lang w:val="en-US" w:eastAsia="en-US"/>
        </w:rPr>
      </w:pPr>
      <w:hyperlink w:anchor="_Toc106014468" w:history="1">
        <w:r w:rsidR="00BC6C7C" w:rsidRPr="00E15E7C">
          <w:rPr>
            <w:rStyle w:val="Hyperlink"/>
          </w:rPr>
          <w:t>18.</w:t>
        </w:r>
        <w:r w:rsidR="00BC6C7C">
          <w:rPr>
            <w:rFonts w:asciiTheme="minorHAnsi" w:eastAsiaTheme="minorEastAsia" w:hAnsiTheme="minorHAnsi" w:cstheme="minorBidi"/>
            <w:sz w:val="22"/>
            <w:szCs w:val="22"/>
          </w:rPr>
          <w:tab/>
        </w:r>
        <w:r w:rsidR="00BC6C7C" w:rsidRPr="00E15E7C">
          <w:rPr>
            <w:rStyle w:val="Hyperlink"/>
          </w:rPr>
          <w:t>Période de validité des offres</w:t>
        </w:r>
        <w:r w:rsidR="00BC6C7C">
          <w:rPr>
            <w:webHidden/>
          </w:rPr>
          <w:tab/>
        </w:r>
        <w:r w:rsidR="00BC6C7C">
          <w:rPr>
            <w:webHidden/>
          </w:rPr>
          <w:fldChar w:fldCharType="begin"/>
        </w:r>
        <w:r w:rsidR="00BC6C7C">
          <w:rPr>
            <w:webHidden/>
          </w:rPr>
          <w:instrText xml:space="preserve"> PAGEREF _Toc106014468 \h </w:instrText>
        </w:r>
        <w:r w:rsidR="00BC6C7C">
          <w:rPr>
            <w:webHidden/>
          </w:rPr>
        </w:r>
        <w:r w:rsidR="00BC6C7C">
          <w:rPr>
            <w:webHidden/>
          </w:rPr>
          <w:fldChar w:fldCharType="separate"/>
        </w:r>
        <w:r w:rsidR="00872FEF">
          <w:rPr>
            <w:webHidden/>
          </w:rPr>
          <w:t>19</w:t>
        </w:r>
        <w:r w:rsidR="00BC6C7C">
          <w:rPr>
            <w:webHidden/>
          </w:rPr>
          <w:fldChar w:fldCharType="end"/>
        </w:r>
      </w:hyperlink>
    </w:p>
    <w:p w14:paraId="4DC5AAD4" w14:textId="3613821D" w:rsidR="00BC6C7C" w:rsidRDefault="00CF2106">
      <w:pPr>
        <w:pStyle w:val="TOC2"/>
        <w:rPr>
          <w:rFonts w:asciiTheme="minorHAnsi" w:eastAsiaTheme="minorEastAsia" w:hAnsiTheme="minorHAnsi" w:cstheme="minorBidi"/>
          <w:sz w:val="22"/>
          <w:szCs w:val="22"/>
          <w:lang w:val="en-US" w:eastAsia="en-US"/>
        </w:rPr>
      </w:pPr>
      <w:hyperlink w:anchor="_Toc106014469" w:history="1">
        <w:r w:rsidR="00BC6C7C" w:rsidRPr="00E15E7C">
          <w:rPr>
            <w:rStyle w:val="Hyperlink"/>
          </w:rPr>
          <w:t>19.</w:t>
        </w:r>
        <w:r w:rsidR="00BC6C7C">
          <w:rPr>
            <w:rFonts w:asciiTheme="minorHAnsi" w:eastAsiaTheme="minorEastAsia" w:hAnsiTheme="minorHAnsi" w:cstheme="minorBidi"/>
            <w:sz w:val="22"/>
            <w:szCs w:val="22"/>
          </w:rPr>
          <w:tab/>
        </w:r>
        <w:r w:rsidR="00BC6C7C" w:rsidRPr="00E15E7C">
          <w:rPr>
            <w:rStyle w:val="Hyperlink"/>
          </w:rPr>
          <w:t>Garantie d'offre</w:t>
        </w:r>
        <w:r w:rsidR="00BC6C7C">
          <w:rPr>
            <w:webHidden/>
          </w:rPr>
          <w:tab/>
        </w:r>
        <w:r w:rsidR="00BC6C7C">
          <w:rPr>
            <w:webHidden/>
          </w:rPr>
          <w:fldChar w:fldCharType="begin"/>
        </w:r>
        <w:r w:rsidR="00BC6C7C">
          <w:rPr>
            <w:webHidden/>
          </w:rPr>
          <w:instrText xml:space="preserve"> PAGEREF _Toc106014469 \h </w:instrText>
        </w:r>
        <w:r w:rsidR="00BC6C7C">
          <w:rPr>
            <w:webHidden/>
          </w:rPr>
        </w:r>
        <w:r w:rsidR="00BC6C7C">
          <w:rPr>
            <w:webHidden/>
          </w:rPr>
          <w:fldChar w:fldCharType="separate"/>
        </w:r>
        <w:r w:rsidR="00872FEF">
          <w:rPr>
            <w:webHidden/>
          </w:rPr>
          <w:t>20</w:t>
        </w:r>
        <w:r w:rsidR="00BC6C7C">
          <w:rPr>
            <w:webHidden/>
          </w:rPr>
          <w:fldChar w:fldCharType="end"/>
        </w:r>
      </w:hyperlink>
    </w:p>
    <w:p w14:paraId="333770AA" w14:textId="131A0134" w:rsidR="00BC6C7C" w:rsidRDefault="00CF2106">
      <w:pPr>
        <w:pStyle w:val="TOC2"/>
        <w:rPr>
          <w:rFonts w:asciiTheme="minorHAnsi" w:eastAsiaTheme="minorEastAsia" w:hAnsiTheme="minorHAnsi" w:cstheme="minorBidi"/>
          <w:sz w:val="22"/>
          <w:szCs w:val="22"/>
          <w:lang w:val="en-US" w:eastAsia="en-US"/>
        </w:rPr>
      </w:pPr>
      <w:hyperlink w:anchor="_Toc106014470" w:history="1">
        <w:r w:rsidR="00BC6C7C" w:rsidRPr="00E15E7C">
          <w:rPr>
            <w:rStyle w:val="Hyperlink"/>
          </w:rPr>
          <w:t>20.</w:t>
        </w:r>
        <w:r w:rsidR="00BC6C7C">
          <w:rPr>
            <w:rFonts w:asciiTheme="minorHAnsi" w:eastAsiaTheme="minorEastAsia" w:hAnsiTheme="minorHAnsi" w:cstheme="minorBidi"/>
            <w:sz w:val="22"/>
            <w:szCs w:val="22"/>
          </w:rPr>
          <w:tab/>
        </w:r>
        <w:r w:rsidR="00BC6C7C" w:rsidRPr="00E15E7C">
          <w:rPr>
            <w:rStyle w:val="Hyperlink"/>
          </w:rPr>
          <w:t>Forme et signature de l'Offre</w:t>
        </w:r>
        <w:r w:rsidR="00BC6C7C">
          <w:rPr>
            <w:webHidden/>
          </w:rPr>
          <w:tab/>
        </w:r>
        <w:r w:rsidR="00BC6C7C">
          <w:rPr>
            <w:webHidden/>
          </w:rPr>
          <w:fldChar w:fldCharType="begin"/>
        </w:r>
        <w:r w:rsidR="00BC6C7C">
          <w:rPr>
            <w:webHidden/>
          </w:rPr>
          <w:instrText xml:space="preserve"> PAGEREF _Toc106014470 \h </w:instrText>
        </w:r>
        <w:r w:rsidR="00BC6C7C">
          <w:rPr>
            <w:webHidden/>
          </w:rPr>
        </w:r>
        <w:r w:rsidR="00BC6C7C">
          <w:rPr>
            <w:webHidden/>
          </w:rPr>
          <w:fldChar w:fldCharType="separate"/>
        </w:r>
        <w:r w:rsidR="00872FEF">
          <w:rPr>
            <w:webHidden/>
          </w:rPr>
          <w:t>22</w:t>
        </w:r>
        <w:r w:rsidR="00BC6C7C">
          <w:rPr>
            <w:webHidden/>
          </w:rPr>
          <w:fldChar w:fldCharType="end"/>
        </w:r>
      </w:hyperlink>
    </w:p>
    <w:p w14:paraId="70EA07F1" w14:textId="6903B96E" w:rsidR="00BC6C7C" w:rsidRDefault="00CF2106">
      <w:pPr>
        <w:pStyle w:val="TOC1"/>
        <w:rPr>
          <w:rFonts w:asciiTheme="minorHAnsi" w:eastAsiaTheme="minorEastAsia" w:hAnsiTheme="minorHAnsi" w:cstheme="minorBidi"/>
          <w:b w:val="0"/>
          <w:sz w:val="22"/>
          <w:szCs w:val="22"/>
          <w:lang w:val="en-US" w:eastAsia="en-US"/>
        </w:rPr>
      </w:pPr>
      <w:hyperlink w:anchor="_Toc106014471" w:history="1">
        <w:r w:rsidR="00BC6C7C" w:rsidRPr="00E15E7C">
          <w:rPr>
            <w:rStyle w:val="Hyperlink"/>
          </w:rPr>
          <w:t xml:space="preserve">D. </w:t>
        </w:r>
        <w:r w:rsidR="00BC6C7C">
          <w:rPr>
            <w:rFonts w:asciiTheme="minorHAnsi" w:eastAsiaTheme="minorEastAsia" w:hAnsiTheme="minorHAnsi" w:cstheme="minorBidi"/>
            <w:b w:val="0"/>
            <w:sz w:val="22"/>
            <w:szCs w:val="22"/>
          </w:rPr>
          <w:tab/>
        </w:r>
        <w:r w:rsidR="00BC6C7C" w:rsidRPr="00E15E7C">
          <w:rPr>
            <w:rStyle w:val="Hyperlink"/>
          </w:rPr>
          <w:t>Remise des Offres et Ouverture des plis</w:t>
        </w:r>
        <w:r w:rsidR="00BC6C7C">
          <w:rPr>
            <w:webHidden/>
          </w:rPr>
          <w:tab/>
        </w:r>
        <w:r w:rsidR="00BC6C7C">
          <w:rPr>
            <w:webHidden/>
          </w:rPr>
          <w:fldChar w:fldCharType="begin"/>
        </w:r>
        <w:r w:rsidR="00BC6C7C">
          <w:rPr>
            <w:webHidden/>
          </w:rPr>
          <w:instrText xml:space="preserve"> PAGEREF _Toc106014471 \h </w:instrText>
        </w:r>
        <w:r w:rsidR="00BC6C7C">
          <w:rPr>
            <w:webHidden/>
          </w:rPr>
        </w:r>
        <w:r w:rsidR="00BC6C7C">
          <w:rPr>
            <w:webHidden/>
          </w:rPr>
          <w:fldChar w:fldCharType="separate"/>
        </w:r>
        <w:r w:rsidR="00872FEF">
          <w:rPr>
            <w:webHidden/>
          </w:rPr>
          <w:t>23</w:t>
        </w:r>
        <w:r w:rsidR="00BC6C7C">
          <w:rPr>
            <w:webHidden/>
          </w:rPr>
          <w:fldChar w:fldCharType="end"/>
        </w:r>
      </w:hyperlink>
    </w:p>
    <w:p w14:paraId="5D3F8EC0" w14:textId="5CB3B615" w:rsidR="00BC6C7C" w:rsidRDefault="00CF2106">
      <w:pPr>
        <w:pStyle w:val="TOC2"/>
        <w:rPr>
          <w:rFonts w:asciiTheme="minorHAnsi" w:eastAsiaTheme="minorEastAsia" w:hAnsiTheme="minorHAnsi" w:cstheme="minorBidi"/>
          <w:sz w:val="22"/>
          <w:szCs w:val="22"/>
          <w:lang w:val="en-US" w:eastAsia="en-US"/>
        </w:rPr>
      </w:pPr>
      <w:hyperlink w:anchor="_Toc106014472" w:history="1">
        <w:r w:rsidR="00BC6C7C" w:rsidRPr="00E15E7C">
          <w:rPr>
            <w:rStyle w:val="Hyperlink"/>
          </w:rPr>
          <w:t>21.</w:t>
        </w:r>
        <w:r w:rsidR="00BC6C7C">
          <w:rPr>
            <w:rFonts w:asciiTheme="minorHAnsi" w:eastAsiaTheme="minorEastAsia" w:hAnsiTheme="minorHAnsi" w:cstheme="minorBidi"/>
            <w:sz w:val="22"/>
            <w:szCs w:val="22"/>
          </w:rPr>
          <w:tab/>
        </w:r>
        <w:r w:rsidR="00BC6C7C" w:rsidRPr="00E15E7C">
          <w:rPr>
            <w:rStyle w:val="Hyperlink"/>
          </w:rPr>
          <w:t>Cachetage et marquage des Offres</w:t>
        </w:r>
        <w:r w:rsidR="00BC6C7C">
          <w:rPr>
            <w:webHidden/>
          </w:rPr>
          <w:tab/>
        </w:r>
        <w:r w:rsidR="00BC6C7C">
          <w:rPr>
            <w:webHidden/>
          </w:rPr>
          <w:fldChar w:fldCharType="begin"/>
        </w:r>
        <w:r w:rsidR="00BC6C7C">
          <w:rPr>
            <w:webHidden/>
          </w:rPr>
          <w:instrText xml:space="preserve"> PAGEREF _Toc106014472 \h </w:instrText>
        </w:r>
        <w:r w:rsidR="00BC6C7C">
          <w:rPr>
            <w:webHidden/>
          </w:rPr>
        </w:r>
        <w:r w:rsidR="00BC6C7C">
          <w:rPr>
            <w:webHidden/>
          </w:rPr>
          <w:fldChar w:fldCharType="separate"/>
        </w:r>
        <w:r w:rsidR="00872FEF">
          <w:rPr>
            <w:webHidden/>
          </w:rPr>
          <w:t>23</w:t>
        </w:r>
        <w:r w:rsidR="00BC6C7C">
          <w:rPr>
            <w:webHidden/>
          </w:rPr>
          <w:fldChar w:fldCharType="end"/>
        </w:r>
      </w:hyperlink>
    </w:p>
    <w:p w14:paraId="6A5452A9" w14:textId="3A8714F4" w:rsidR="00BC6C7C" w:rsidRDefault="00CF2106">
      <w:pPr>
        <w:pStyle w:val="TOC2"/>
        <w:rPr>
          <w:rFonts w:asciiTheme="minorHAnsi" w:eastAsiaTheme="minorEastAsia" w:hAnsiTheme="minorHAnsi" w:cstheme="minorBidi"/>
          <w:sz w:val="22"/>
          <w:szCs w:val="22"/>
          <w:lang w:val="en-US" w:eastAsia="en-US"/>
        </w:rPr>
      </w:pPr>
      <w:hyperlink w:anchor="_Toc106014473" w:history="1">
        <w:r w:rsidR="00BC6C7C" w:rsidRPr="00E15E7C">
          <w:rPr>
            <w:rStyle w:val="Hyperlink"/>
          </w:rPr>
          <w:t>22.</w:t>
        </w:r>
        <w:r w:rsidR="00BC6C7C">
          <w:rPr>
            <w:rFonts w:asciiTheme="minorHAnsi" w:eastAsiaTheme="minorEastAsia" w:hAnsiTheme="minorHAnsi" w:cstheme="minorBidi"/>
            <w:sz w:val="22"/>
            <w:szCs w:val="22"/>
          </w:rPr>
          <w:tab/>
        </w:r>
        <w:r w:rsidR="00BC6C7C" w:rsidRPr="00E15E7C">
          <w:rPr>
            <w:rStyle w:val="Hyperlink"/>
          </w:rPr>
          <w:t>Date et heure limite de remise des offres</w:t>
        </w:r>
        <w:r w:rsidR="00BC6C7C">
          <w:rPr>
            <w:webHidden/>
          </w:rPr>
          <w:tab/>
        </w:r>
        <w:r w:rsidR="00BC6C7C">
          <w:rPr>
            <w:webHidden/>
          </w:rPr>
          <w:fldChar w:fldCharType="begin"/>
        </w:r>
        <w:r w:rsidR="00BC6C7C">
          <w:rPr>
            <w:webHidden/>
          </w:rPr>
          <w:instrText xml:space="preserve"> PAGEREF _Toc106014473 \h </w:instrText>
        </w:r>
        <w:r w:rsidR="00BC6C7C">
          <w:rPr>
            <w:webHidden/>
          </w:rPr>
        </w:r>
        <w:r w:rsidR="00BC6C7C">
          <w:rPr>
            <w:webHidden/>
          </w:rPr>
          <w:fldChar w:fldCharType="separate"/>
        </w:r>
        <w:r w:rsidR="00872FEF">
          <w:rPr>
            <w:webHidden/>
          </w:rPr>
          <w:t>23</w:t>
        </w:r>
        <w:r w:rsidR="00BC6C7C">
          <w:rPr>
            <w:webHidden/>
          </w:rPr>
          <w:fldChar w:fldCharType="end"/>
        </w:r>
      </w:hyperlink>
    </w:p>
    <w:p w14:paraId="3FF40159" w14:textId="3C70FD71" w:rsidR="00BC6C7C" w:rsidRDefault="00CF2106">
      <w:pPr>
        <w:pStyle w:val="TOC2"/>
        <w:rPr>
          <w:rFonts w:asciiTheme="minorHAnsi" w:eastAsiaTheme="minorEastAsia" w:hAnsiTheme="minorHAnsi" w:cstheme="minorBidi"/>
          <w:sz w:val="22"/>
          <w:szCs w:val="22"/>
          <w:lang w:val="en-US" w:eastAsia="en-US"/>
        </w:rPr>
      </w:pPr>
      <w:hyperlink w:anchor="_Toc106014474" w:history="1">
        <w:r w:rsidR="00BC6C7C" w:rsidRPr="00E15E7C">
          <w:rPr>
            <w:rStyle w:val="Hyperlink"/>
          </w:rPr>
          <w:t>23.</w:t>
        </w:r>
        <w:r w:rsidR="00BC6C7C">
          <w:rPr>
            <w:rFonts w:asciiTheme="minorHAnsi" w:eastAsiaTheme="minorEastAsia" w:hAnsiTheme="minorHAnsi" w:cstheme="minorBidi"/>
            <w:sz w:val="22"/>
            <w:szCs w:val="22"/>
          </w:rPr>
          <w:tab/>
        </w:r>
        <w:r w:rsidR="00BC6C7C" w:rsidRPr="00E15E7C">
          <w:rPr>
            <w:rStyle w:val="Hyperlink"/>
          </w:rPr>
          <w:t>Offres hors délai</w:t>
        </w:r>
        <w:r w:rsidR="00BC6C7C">
          <w:rPr>
            <w:webHidden/>
          </w:rPr>
          <w:tab/>
        </w:r>
        <w:r w:rsidR="00BC6C7C">
          <w:rPr>
            <w:webHidden/>
          </w:rPr>
          <w:fldChar w:fldCharType="begin"/>
        </w:r>
        <w:r w:rsidR="00BC6C7C">
          <w:rPr>
            <w:webHidden/>
          </w:rPr>
          <w:instrText xml:space="preserve"> PAGEREF _Toc106014474 \h </w:instrText>
        </w:r>
        <w:r w:rsidR="00BC6C7C">
          <w:rPr>
            <w:webHidden/>
          </w:rPr>
        </w:r>
        <w:r w:rsidR="00BC6C7C">
          <w:rPr>
            <w:webHidden/>
          </w:rPr>
          <w:fldChar w:fldCharType="separate"/>
        </w:r>
        <w:r w:rsidR="00872FEF">
          <w:rPr>
            <w:webHidden/>
          </w:rPr>
          <w:t>23</w:t>
        </w:r>
        <w:r w:rsidR="00BC6C7C">
          <w:rPr>
            <w:webHidden/>
          </w:rPr>
          <w:fldChar w:fldCharType="end"/>
        </w:r>
      </w:hyperlink>
    </w:p>
    <w:p w14:paraId="0EE49903" w14:textId="71183710" w:rsidR="00BC6C7C" w:rsidRDefault="00CF2106">
      <w:pPr>
        <w:pStyle w:val="TOC2"/>
        <w:rPr>
          <w:rFonts w:asciiTheme="minorHAnsi" w:eastAsiaTheme="minorEastAsia" w:hAnsiTheme="minorHAnsi" w:cstheme="minorBidi"/>
          <w:sz w:val="22"/>
          <w:szCs w:val="22"/>
          <w:lang w:val="en-US" w:eastAsia="en-US"/>
        </w:rPr>
      </w:pPr>
      <w:hyperlink w:anchor="_Toc106014475" w:history="1">
        <w:r w:rsidR="00BC6C7C" w:rsidRPr="00E15E7C">
          <w:rPr>
            <w:rStyle w:val="Hyperlink"/>
          </w:rPr>
          <w:t>24.</w:t>
        </w:r>
        <w:r w:rsidR="00BC6C7C">
          <w:rPr>
            <w:rFonts w:asciiTheme="minorHAnsi" w:eastAsiaTheme="minorEastAsia" w:hAnsiTheme="minorHAnsi" w:cstheme="minorBidi"/>
            <w:sz w:val="22"/>
            <w:szCs w:val="22"/>
          </w:rPr>
          <w:tab/>
        </w:r>
        <w:r w:rsidR="00BC6C7C" w:rsidRPr="00E15E7C">
          <w:rPr>
            <w:rStyle w:val="Hyperlink"/>
          </w:rPr>
          <w:t>Retrait, substitution et modification des offres</w:t>
        </w:r>
        <w:r w:rsidR="00BC6C7C">
          <w:rPr>
            <w:webHidden/>
          </w:rPr>
          <w:tab/>
        </w:r>
        <w:r w:rsidR="00BC6C7C">
          <w:rPr>
            <w:webHidden/>
          </w:rPr>
          <w:fldChar w:fldCharType="begin"/>
        </w:r>
        <w:r w:rsidR="00BC6C7C">
          <w:rPr>
            <w:webHidden/>
          </w:rPr>
          <w:instrText xml:space="preserve"> PAGEREF _Toc106014475 \h </w:instrText>
        </w:r>
        <w:r w:rsidR="00BC6C7C">
          <w:rPr>
            <w:webHidden/>
          </w:rPr>
        </w:r>
        <w:r w:rsidR="00BC6C7C">
          <w:rPr>
            <w:webHidden/>
          </w:rPr>
          <w:fldChar w:fldCharType="separate"/>
        </w:r>
        <w:r w:rsidR="00872FEF">
          <w:rPr>
            <w:webHidden/>
          </w:rPr>
          <w:t>24</w:t>
        </w:r>
        <w:r w:rsidR="00BC6C7C">
          <w:rPr>
            <w:webHidden/>
          </w:rPr>
          <w:fldChar w:fldCharType="end"/>
        </w:r>
      </w:hyperlink>
    </w:p>
    <w:p w14:paraId="72CECE38" w14:textId="2F781D8E" w:rsidR="00BC6C7C" w:rsidRDefault="00CF2106">
      <w:pPr>
        <w:pStyle w:val="TOC2"/>
        <w:rPr>
          <w:rFonts w:asciiTheme="minorHAnsi" w:eastAsiaTheme="minorEastAsia" w:hAnsiTheme="minorHAnsi" w:cstheme="minorBidi"/>
          <w:sz w:val="22"/>
          <w:szCs w:val="22"/>
          <w:lang w:val="en-US" w:eastAsia="en-US"/>
        </w:rPr>
      </w:pPr>
      <w:hyperlink w:anchor="_Toc106014476" w:history="1">
        <w:r w:rsidR="00734BFD">
          <w:rPr>
            <w:rStyle w:val="Hyperlink"/>
          </w:rPr>
          <w:t>2</w:t>
        </w:r>
        <w:r w:rsidR="00BC6C7C" w:rsidRPr="00E15E7C">
          <w:rPr>
            <w:rStyle w:val="Hyperlink"/>
          </w:rPr>
          <w:t>5</w:t>
        </w:r>
        <w:r w:rsidR="00BC6C7C">
          <w:rPr>
            <w:rFonts w:asciiTheme="minorHAnsi" w:eastAsiaTheme="minorEastAsia" w:hAnsiTheme="minorHAnsi" w:cstheme="minorBidi"/>
            <w:sz w:val="22"/>
            <w:szCs w:val="22"/>
          </w:rPr>
          <w:tab/>
        </w:r>
        <w:r w:rsidR="00BC6C7C" w:rsidRPr="00E15E7C">
          <w:rPr>
            <w:rStyle w:val="Hyperlink"/>
          </w:rPr>
          <w:t>Ouverture des plis</w:t>
        </w:r>
        <w:r w:rsidR="00BC6C7C">
          <w:rPr>
            <w:webHidden/>
          </w:rPr>
          <w:tab/>
        </w:r>
        <w:r w:rsidR="00BC6C7C">
          <w:rPr>
            <w:webHidden/>
          </w:rPr>
          <w:fldChar w:fldCharType="begin"/>
        </w:r>
        <w:r w:rsidR="00BC6C7C">
          <w:rPr>
            <w:webHidden/>
          </w:rPr>
          <w:instrText xml:space="preserve"> PAGEREF _Toc106014476 \h </w:instrText>
        </w:r>
        <w:r w:rsidR="00BC6C7C">
          <w:rPr>
            <w:webHidden/>
          </w:rPr>
        </w:r>
        <w:r w:rsidR="00BC6C7C">
          <w:rPr>
            <w:webHidden/>
          </w:rPr>
          <w:fldChar w:fldCharType="separate"/>
        </w:r>
        <w:r w:rsidR="00872FEF">
          <w:rPr>
            <w:webHidden/>
          </w:rPr>
          <w:t>24</w:t>
        </w:r>
        <w:r w:rsidR="00BC6C7C">
          <w:rPr>
            <w:webHidden/>
          </w:rPr>
          <w:fldChar w:fldCharType="end"/>
        </w:r>
      </w:hyperlink>
    </w:p>
    <w:p w14:paraId="02CA3B26" w14:textId="0D1A7A2A" w:rsidR="00BC6C7C" w:rsidRDefault="00CF2106">
      <w:pPr>
        <w:pStyle w:val="TOC1"/>
        <w:rPr>
          <w:rFonts w:asciiTheme="minorHAnsi" w:eastAsiaTheme="minorEastAsia" w:hAnsiTheme="minorHAnsi" w:cstheme="minorBidi"/>
          <w:b w:val="0"/>
          <w:sz w:val="22"/>
          <w:szCs w:val="22"/>
          <w:lang w:val="en-US" w:eastAsia="en-US"/>
        </w:rPr>
      </w:pPr>
      <w:hyperlink w:anchor="_Toc106014477" w:history="1">
        <w:r w:rsidR="00BC6C7C" w:rsidRPr="00E15E7C">
          <w:rPr>
            <w:rStyle w:val="Hyperlink"/>
          </w:rPr>
          <w:t xml:space="preserve">E. </w:t>
        </w:r>
        <w:r w:rsidR="00BC6C7C">
          <w:rPr>
            <w:rFonts w:asciiTheme="minorHAnsi" w:eastAsiaTheme="minorEastAsia" w:hAnsiTheme="minorHAnsi" w:cstheme="minorBidi"/>
            <w:b w:val="0"/>
            <w:sz w:val="22"/>
            <w:szCs w:val="22"/>
          </w:rPr>
          <w:tab/>
        </w:r>
        <w:r w:rsidR="00BC6C7C" w:rsidRPr="00E15E7C">
          <w:rPr>
            <w:rStyle w:val="Hyperlink"/>
          </w:rPr>
          <w:t>Évaluation et comparaison des offres</w:t>
        </w:r>
        <w:r w:rsidR="00BC6C7C">
          <w:rPr>
            <w:webHidden/>
          </w:rPr>
          <w:tab/>
        </w:r>
        <w:r w:rsidR="00BC6C7C">
          <w:rPr>
            <w:webHidden/>
          </w:rPr>
          <w:fldChar w:fldCharType="begin"/>
        </w:r>
        <w:r w:rsidR="00BC6C7C">
          <w:rPr>
            <w:webHidden/>
          </w:rPr>
          <w:instrText xml:space="preserve"> PAGEREF _Toc106014477 \h </w:instrText>
        </w:r>
        <w:r w:rsidR="00BC6C7C">
          <w:rPr>
            <w:webHidden/>
          </w:rPr>
        </w:r>
        <w:r w:rsidR="00BC6C7C">
          <w:rPr>
            <w:webHidden/>
          </w:rPr>
          <w:fldChar w:fldCharType="separate"/>
        </w:r>
        <w:r w:rsidR="00872FEF">
          <w:rPr>
            <w:webHidden/>
          </w:rPr>
          <w:t>26</w:t>
        </w:r>
        <w:r w:rsidR="00BC6C7C">
          <w:rPr>
            <w:webHidden/>
          </w:rPr>
          <w:fldChar w:fldCharType="end"/>
        </w:r>
      </w:hyperlink>
    </w:p>
    <w:p w14:paraId="234BDD93" w14:textId="144BE66D" w:rsidR="00BC6C7C" w:rsidRDefault="00CF2106">
      <w:pPr>
        <w:pStyle w:val="TOC2"/>
        <w:rPr>
          <w:rFonts w:asciiTheme="minorHAnsi" w:eastAsiaTheme="minorEastAsia" w:hAnsiTheme="minorHAnsi" w:cstheme="minorBidi"/>
          <w:sz w:val="22"/>
          <w:szCs w:val="22"/>
          <w:lang w:val="en-US" w:eastAsia="en-US"/>
        </w:rPr>
      </w:pPr>
      <w:hyperlink w:anchor="_Toc106014478" w:history="1">
        <w:r w:rsidR="00BC6C7C" w:rsidRPr="00E15E7C">
          <w:rPr>
            <w:rStyle w:val="Hyperlink"/>
          </w:rPr>
          <w:t>26.</w:t>
        </w:r>
        <w:r w:rsidR="00BC6C7C">
          <w:rPr>
            <w:rFonts w:asciiTheme="minorHAnsi" w:eastAsiaTheme="minorEastAsia" w:hAnsiTheme="minorHAnsi" w:cstheme="minorBidi"/>
            <w:sz w:val="22"/>
            <w:szCs w:val="22"/>
          </w:rPr>
          <w:tab/>
        </w:r>
        <w:r w:rsidR="00BC6C7C" w:rsidRPr="00E15E7C">
          <w:rPr>
            <w:rStyle w:val="Hyperlink"/>
          </w:rPr>
          <w:t>Confidentialité</w:t>
        </w:r>
        <w:r w:rsidR="00BC6C7C">
          <w:rPr>
            <w:webHidden/>
          </w:rPr>
          <w:tab/>
        </w:r>
        <w:r w:rsidR="00BC6C7C">
          <w:rPr>
            <w:webHidden/>
          </w:rPr>
          <w:fldChar w:fldCharType="begin"/>
        </w:r>
        <w:r w:rsidR="00BC6C7C">
          <w:rPr>
            <w:webHidden/>
          </w:rPr>
          <w:instrText xml:space="preserve"> PAGEREF _Toc106014478 \h </w:instrText>
        </w:r>
        <w:r w:rsidR="00BC6C7C">
          <w:rPr>
            <w:webHidden/>
          </w:rPr>
        </w:r>
        <w:r w:rsidR="00BC6C7C">
          <w:rPr>
            <w:webHidden/>
          </w:rPr>
          <w:fldChar w:fldCharType="separate"/>
        </w:r>
        <w:r w:rsidR="00872FEF">
          <w:rPr>
            <w:webHidden/>
          </w:rPr>
          <w:t>26</w:t>
        </w:r>
        <w:r w:rsidR="00BC6C7C">
          <w:rPr>
            <w:webHidden/>
          </w:rPr>
          <w:fldChar w:fldCharType="end"/>
        </w:r>
      </w:hyperlink>
    </w:p>
    <w:p w14:paraId="30800FCC" w14:textId="66CA8858" w:rsidR="00BC6C7C" w:rsidRDefault="00CF2106">
      <w:pPr>
        <w:pStyle w:val="TOC2"/>
        <w:rPr>
          <w:rFonts w:asciiTheme="minorHAnsi" w:eastAsiaTheme="minorEastAsia" w:hAnsiTheme="minorHAnsi" w:cstheme="minorBidi"/>
          <w:sz w:val="22"/>
          <w:szCs w:val="22"/>
          <w:lang w:val="en-US" w:eastAsia="en-US"/>
        </w:rPr>
      </w:pPr>
      <w:hyperlink w:anchor="_Toc106014479" w:history="1">
        <w:r w:rsidR="00BC6C7C" w:rsidRPr="00E15E7C">
          <w:rPr>
            <w:rStyle w:val="Hyperlink"/>
          </w:rPr>
          <w:t>27.</w:t>
        </w:r>
        <w:r w:rsidR="00BC6C7C">
          <w:rPr>
            <w:rFonts w:asciiTheme="minorHAnsi" w:eastAsiaTheme="minorEastAsia" w:hAnsiTheme="minorHAnsi" w:cstheme="minorBidi"/>
            <w:sz w:val="22"/>
            <w:szCs w:val="22"/>
          </w:rPr>
          <w:tab/>
        </w:r>
        <w:r w:rsidR="00BC6C7C" w:rsidRPr="00E15E7C">
          <w:rPr>
            <w:rStyle w:val="Hyperlink"/>
          </w:rPr>
          <w:t>Éclaircissements concernant les Offres</w:t>
        </w:r>
        <w:r w:rsidR="00BC6C7C">
          <w:rPr>
            <w:webHidden/>
          </w:rPr>
          <w:tab/>
        </w:r>
        <w:r w:rsidR="00BC6C7C">
          <w:rPr>
            <w:webHidden/>
          </w:rPr>
          <w:fldChar w:fldCharType="begin"/>
        </w:r>
        <w:r w:rsidR="00BC6C7C">
          <w:rPr>
            <w:webHidden/>
          </w:rPr>
          <w:instrText xml:space="preserve"> PAGEREF _Toc106014479 \h </w:instrText>
        </w:r>
        <w:r w:rsidR="00BC6C7C">
          <w:rPr>
            <w:webHidden/>
          </w:rPr>
        </w:r>
        <w:r w:rsidR="00BC6C7C">
          <w:rPr>
            <w:webHidden/>
          </w:rPr>
          <w:fldChar w:fldCharType="separate"/>
        </w:r>
        <w:r w:rsidR="00872FEF">
          <w:rPr>
            <w:webHidden/>
          </w:rPr>
          <w:t>26</w:t>
        </w:r>
        <w:r w:rsidR="00BC6C7C">
          <w:rPr>
            <w:webHidden/>
          </w:rPr>
          <w:fldChar w:fldCharType="end"/>
        </w:r>
      </w:hyperlink>
    </w:p>
    <w:p w14:paraId="3BEAC2DA" w14:textId="2F6AEF70" w:rsidR="00BC6C7C" w:rsidRDefault="00CF2106">
      <w:pPr>
        <w:pStyle w:val="TOC2"/>
        <w:rPr>
          <w:rFonts w:asciiTheme="minorHAnsi" w:eastAsiaTheme="minorEastAsia" w:hAnsiTheme="minorHAnsi" w:cstheme="minorBidi"/>
          <w:sz w:val="22"/>
          <w:szCs w:val="22"/>
          <w:lang w:val="en-US" w:eastAsia="en-US"/>
        </w:rPr>
      </w:pPr>
      <w:hyperlink w:anchor="_Toc106014480" w:history="1">
        <w:r w:rsidR="00BC6C7C" w:rsidRPr="00E15E7C">
          <w:rPr>
            <w:rStyle w:val="Hyperlink"/>
          </w:rPr>
          <w:t>28.</w:t>
        </w:r>
        <w:r w:rsidR="00BC6C7C">
          <w:rPr>
            <w:rFonts w:asciiTheme="minorHAnsi" w:eastAsiaTheme="minorEastAsia" w:hAnsiTheme="minorHAnsi" w:cstheme="minorBidi"/>
            <w:sz w:val="22"/>
            <w:szCs w:val="22"/>
          </w:rPr>
          <w:tab/>
        </w:r>
        <w:r w:rsidR="00BC6C7C" w:rsidRPr="00E15E7C">
          <w:rPr>
            <w:rStyle w:val="Hyperlink"/>
          </w:rPr>
          <w:t>Divergences, réserves ou omissions</w:t>
        </w:r>
        <w:r w:rsidR="00BC6C7C">
          <w:rPr>
            <w:webHidden/>
          </w:rPr>
          <w:tab/>
        </w:r>
        <w:r w:rsidR="00BC6C7C">
          <w:rPr>
            <w:webHidden/>
          </w:rPr>
          <w:fldChar w:fldCharType="begin"/>
        </w:r>
        <w:r w:rsidR="00BC6C7C">
          <w:rPr>
            <w:webHidden/>
          </w:rPr>
          <w:instrText xml:space="preserve"> PAGEREF _Toc106014480 \h </w:instrText>
        </w:r>
        <w:r w:rsidR="00BC6C7C">
          <w:rPr>
            <w:webHidden/>
          </w:rPr>
        </w:r>
        <w:r w:rsidR="00BC6C7C">
          <w:rPr>
            <w:webHidden/>
          </w:rPr>
          <w:fldChar w:fldCharType="separate"/>
        </w:r>
        <w:r w:rsidR="00872FEF">
          <w:rPr>
            <w:webHidden/>
          </w:rPr>
          <w:t>27</w:t>
        </w:r>
        <w:r w:rsidR="00BC6C7C">
          <w:rPr>
            <w:webHidden/>
          </w:rPr>
          <w:fldChar w:fldCharType="end"/>
        </w:r>
      </w:hyperlink>
    </w:p>
    <w:p w14:paraId="3841F272" w14:textId="326B0133" w:rsidR="00BC6C7C" w:rsidRDefault="00CF2106">
      <w:pPr>
        <w:pStyle w:val="TOC2"/>
        <w:rPr>
          <w:rFonts w:asciiTheme="minorHAnsi" w:eastAsiaTheme="minorEastAsia" w:hAnsiTheme="minorHAnsi" w:cstheme="minorBidi"/>
          <w:sz w:val="22"/>
          <w:szCs w:val="22"/>
          <w:lang w:val="en-US" w:eastAsia="en-US"/>
        </w:rPr>
      </w:pPr>
      <w:hyperlink w:anchor="_Toc106014481" w:history="1">
        <w:r w:rsidR="00BC6C7C" w:rsidRPr="00E15E7C">
          <w:rPr>
            <w:rStyle w:val="Hyperlink"/>
          </w:rPr>
          <w:t>29.</w:t>
        </w:r>
        <w:r w:rsidR="00BC6C7C">
          <w:rPr>
            <w:rFonts w:asciiTheme="minorHAnsi" w:eastAsiaTheme="minorEastAsia" w:hAnsiTheme="minorHAnsi" w:cstheme="minorBidi"/>
            <w:sz w:val="22"/>
            <w:szCs w:val="22"/>
          </w:rPr>
          <w:tab/>
        </w:r>
        <w:r w:rsidR="00BC6C7C" w:rsidRPr="00E15E7C">
          <w:rPr>
            <w:rStyle w:val="Hyperlink"/>
          </w:rPr>
          <w:t>Conformité des offres</w:t>
        </w:r>
        <w:r w:rsidR="00BC6C7C">
          <w:rPr>
            <w:webHidden/>
          </w:rPr>
          <w:tab/>
        </w:r>
        <w:r w:rsidR="00BC6C7C">
          <w:rPr>
            <w:webHidden/>
          </w:rPr>
          <w:fldChar w:fldCharType="begin"/>
        </w:r>
        <w:r w:rsidR="00BC6C7C">
          <w:rPr>
            <w:webHidden/>
          </w:rPr>
          <w:instrText xml:space="preserve"> PAGEREF _Toc106014481 \h </w:instrText>
        </w:r>
        <w:r w:rsidR="00BC6C7C">
          <w:rPr>
            <w:webHidden/>
          </w:rPr>
        </w:r>
        <w:r w:rsidR="00BC6C7C">
          <w:rPr>
            <w:webHidden/>
          </w:rPr>
          <w:fldChar w:fldCharType="separate"/>
        </w:r>
        <w:r w:rsidR="00872FEF">
          <w:rPr>
            <w:webHidden/>
          </w:rPr>
          <w:t>27</w:t>
        </w:r>
        <w:r w:rsidR="00BC6C7C">
          <w:rPr>
            <w:webHidden/>
          </w:rPr>
          <w:fldChar w:fldCharType="end"/>
        </w:r>
      </w:hyperlink>
    </w:p>
    <w:p w14:paraId="54FEE3AB" w14:textId="105948B7" w:rsidR="00BC6C7C" w:rsidRDefault="00CF2106">
      <w:pPr>
        <w:pStyle w:val="TOC2"/>
        <w:rPr>
          <w:rFonts w:asciiTheme="minorHAnsi" w:eastAsiaTheme="minorEastAsia" w:hAnsiTheme="minorHAnsi" w:cstheme="minorBidi"/>
          <w:sz w:val="22"/>
          <w:szCs w:val="22"/>
          <w:lang w:val="en-US" w:eastAsia="en-US"/>
        </w:rPr>
      </w:pPr>
      <w:hyperlink w:anchor="_Toc106014482" w:history="1">
        <w:r w:rsidR="00BC6C7C" w:rsidRPr="00E15E7C">
          <w:rPr>
            <w:rStyle w:val="Hyperlink"/>
          </w:rPr>
          <w:t>30.</w:t>
        </w:r>
        <w:r w:rsidR="00BC6C7C">
          <w:rPr>
            <w:rFonts w:asciiTheme="minorHAnsi" w:eastAsiaTheme="minorEastAsia" w:hAnsiTheme="minorHAnsi" w:cstheme="minorBidi"/>
            <w:sz w:val="22"/>
            <w:szCs w:val="22"/>
          </w:rPr>
          <w:tab/>
        </w:r>
        <w:r w:rsidR="00BC6C7C" w:rsidRPr="00E15E7C">
          <w:rPr>
            <w:rStyle w:val="Hyperlink"/>
          </w:rPr>
          <w:t>Non-Conformité et erreurs</w:t>
        </w:r>
        <w:r w:rsidR="00BC6C7C">
          <w:rPr>
            <w:webHidden/>
          </w:rPr>
          <w:tab/>
        </w:r>
        <w:r w:rsidR="00BC6C7C">
          <w:rPr>
            <w:webHidden/>
          </w:rPr>
          <w:fldChar w:fldCharType="begin"/>
        </w:r>
        <w:r w:rsidR="00BC6C7C">
          <w:rPr>
            <w:webHidden/>
          </w:rPr>
          <w:instrText xml:space="preserve"> PAGEREF _Toc106014482 \h </w:instrText>
        </w:r>
        <w:r w:rsidR="00BC6C7C">
          <w:rPr>
            <w:webHidden/>
          </w:rPr>
        </w:r>
        <w:r w:rsidR="00BC6C7C">
          <w:rPr>
            <w:webHidden/>
          </w:rPr>
          <w:fldChar w:fldCharType="separate"/>
        </w:r>
        <w:r w:rsidR="00872FEF">
          <w:rPr>
            <w:webHidden/>
          </w:rPr>
          <w:t>2</w:t>
        </w:r>
        <w:r w:rsidR="00872FEF">
          <w:rPr>
            <w:webHidden/>
          </w:rPr>
          <w:t>8</w:t>
        </w:r>
        <w:r w:rsidR="00BC6C7C">
          <w:rPr>
            <w:webHidden/>
          </w:rPr>
          <w:fldChar w:fldCharType="end"/>
        </w:r>
      </w:hyperlink>
    </w:p>
    <w:p w14:paraId="5170F24F" w14:textId="4BE0BA6D" w:rsidR="00BC6C7C" w:rsidRDefault="00CF2106">
      <w:pPr>
        <w:pStyle w:val="TOC2"/>
        <w:rPr>
          <w:rFonts w:asciiTheme="minorHAnsi" w:eastAsiaTheme="minorEastAsia" w:hAnsiTheme="minorHAnsi" w:cstheme="minorBidi"/>
          <w:sz w:val="22"/>
          <w:szCs w:val="22"/>
          <w:lang w:val="en-US" w:eastAsia="en-US"/>
        </w:rPr>
      </w:pPr>
      <w:hyperlink w:anchor="_Toc106014483" w:history="1">
        <w:r w:rsidR="00BC6C7C" w:rsidRPr="00E15E7C">
          <w:rPr>
            <w:rStyle w:val="Hyperlink"/>
          </w:rPr>
          <w:t>31.</w:t>
        </w:r>
        <w:r w:rsidR="00BC6C7C">
          <w:rPr>
            <w:rFonts w:asciiTheme="minorHAnsi" w:eastAsiaTheme="minorEastAsia" w:hAnsiTheme="minorHAnsi" w:cstheme="minorBidi"/>
            <w:sz w:val="22"/>
            <w:szCs w:val="22"/>
          </w:rPr>
          <w:tab/>
        </w:r>
        <w:r w:rsidR="00BC6C7C" w:rsidRPr="00E15E7C">
          <w:rPr>
            <w:rStyle w:val="Hyperlink"/>
          </w:rPr>
          <w:t>Correction des erreurs arithmétiques</w:t>
        </w:r>
        <w:r w:rsidR="00BC6C7C">
          <w:rPr>
            <w:webHidden/>
          </w:rPr>
          <w:tab/>
        </w:r>
        <w:r w:rsidR="00BC6C7C">
          <w:rPr>
            <w:webHidden/>
          </w:rPr>
          <w:fldChar w:fldCharType="begin"/>
        </w:r>
        <w:r w:rsidR="00BC6C7C">
          <w:rPr>
            <w:webHidden/>
          </w:rPr>
          <w:instrText xml:space="preserve"> PAGEREF _Toc106014483 \h </w:instrText>
        </w:r>
        <w:r w:rsidR="00BC6C7C">
          <w:rPr>
            <w:webHidden/>
          </w:rPr>
        </w:r>
        <w:r w:rsidR="00BC6C7C">
          <w:rPr>
            <w:webHidden/>
          </w:rPr>
          <w:fldChar w:fldCharType="separate"/>
        </w:r>
        <w:r w:rsidR="00872FEF">
          <w:rPr>
            <w:webHidden/>
          </w:rPr>
          <w:t>28</w:t>
        </w:r>
        <w:r w:rsidR="00BC6C7C">
          <w:rPr>
            <w:webHidden/>
          </w:rPr>
          <w:fldChar w:fldCharType="end"/>
        </w:r>
      </w:hyperlink>
    </w:p>
    <w:p w14:paraId="750C9CB5" w14:textId="58B265AA" w:rsidR="00BC6C7C" w:rsidRDefault="00CF2106">
      <w:pPr>
        <w:pStyle w:val="TOC2"/>
        <w:rPr>
          <w:rFonts w:asciiTheme="minorHAnsi" w:eastAsiaTheme="minorEastAsia" w:hAnsiTheme="minorHAnsi" w:cstheme="minorBidi"/>
          <w:sz w:val="22"/>
          <w:szCs w:val="22"/>
          <w:lang w:val="en-US" w:eastAsia="en-US"/>
        </w:rPr>
      </w:pPr>
      <w:hyperlink w:anchor="_Toc106014484" w:history="1">
        <w:r w:rsidR="00BC6C7C" w:rsidRPr="00E15E7C">
          <w:rPr>
            <w:rStyle w:val="Hyperlink"/>
          </w:rPr>
          <w:t>32.</w:t>
        </w:r>
        <w:r w:rsidR="00BC6C7C">
          <w:rPr>
            <w:rFonts w:asciiTheme="minorHAnsi" w:eastAsiaTheme="minorEastAsia" w:hAnsiTheme="minorHAnsi" w:cstheme="minorBidi"/>
            <w:sz w:val="22"/>
            <w:szCs w:val="22"/>
          </w:rPr>
          <w:tab/>
        </w:r>
        <w:r w:rsidR="00BC6C7C" w:rsidRPr="00E15E7C">
          <w:rPr>
            <w:rStyle w:val="Hyperlink"/>
          </w:rPr>
          <w:t>Conversion en une seule monnaie</w:t>
        </w:r>
        <w:r w:rsidR="00BC6C7C">
          <w:rPr>
            <w:webHidden/>
          </w:rPr>
          <w:tab/>
        </w:r>
        <w:r w:rsidR="00BC6C7C">
          <w:rPr>
            <w:webHidden/>
          </w:rPr>
          <w:fldChar w:fldCharType="begin"/>
        </w:r>
        <w:r w:rsidR="00BC6C7C">
          <w:rPr>
            <w:webHidden/>
          </w:rPr>
          <w:instrText xml:space="preserve"> PAGEREF _Toc106014484 \h </w:instrText>
        </w:r>
        <w:r w:rsidR="00BC6C7C">
          <w:rPr>
            <w:webHidden/>
          </w:rPr>
        </w:r>
        <w:r w:rsidR="00BC6C7C">
          <w:rPr>
            <w:webHidden/>
          </w:rPr>
          <w:fldChar w:fldCharType="separate"/>
        </w:r>
        <w:r w:rsidR="00872FEF">
          <w:rPr>
            <w:webHidden/>
          </w:rPr>
          <w:t>29</w:t>
        </w:r>
        <w:r w:rsidR="00BC6C7C">
          <w:rPr>
            <w:webHidden/>
          </w:rPr>
          <w:fldChar w:fldCharType="end"/>
        </w:r>
      </w:hyperlink>
    </w:p>
    <w:p w14:paraId="7FE4CE0D" w14:textId="2AC5CA5E" w:rsidR="00BC6C7C" w:rsidRDefault="00CF2106">
      <w:pPr>
        <w:pStyle w:val="TOC2"/>
        <w:rPr>
          <w:rFonts w:asciiTheme="minorHAnsi" w:eastAsiaTheme="minorEastAsia" w:hAnsiTheme="minorHAnsi" w:cstheme="minorBidi"/>
          <w:sz w:val="22"/>
          <w:szCs w:val="22"/>
          <w:lang w:val="en-US" w:eastAsia="en-US"/>
        </w:rPr>
      </w:pPr>
      <w:hyperlink w:anchor="_Toc106014485" w:history="1">
        <w:r w:rsidR="00BC6C7C" w:rsidRPr="00E15E7C">
          <w:rPr>
            <w:rStyle w:val="Hyperlink"/>
          </w:rPr>
          <w:t>33.</w:t>
        </w:r>
        <w:r w:rsidR="00BC6C7C">
          <w:rPr>
            <w:rFonts w:asciiTheme="minorHAnsi" w:eastAsiaTheme="minorEastAsia" w:hAnsiTheme="minorHAnsi" w:cstheme="minorBidi"/>
            <w:sz w:val="22"/>
            <w:szCs w:val="22"/>
          </w:rPr>
          <w:tab/>
        </w:r>
        <w:r w:rsidR="00BC6C7C" w:rsidRPr="00E15E7C">
          <w:rPr>
            <w:rStyle w:val="Hyperlink"/>
          </w:rPr>
          <w:t>Marge de préférence</w:t>
        </w:r>
        <w:r w:rsidR="00BC6C7C">
          <w:rPr>
            <w:webHidden/>
          </w:rPr>
          <w:tab/>
        </w:r>
        <w:r w:rsidR="00BC6C7C">
          <w:rPr>
            <w:webHidden/>
          </w:rPr>
          <w:fldChar w:fldCharType="begin"/>
        </w:r>
        <w:r w:rsidR="00BC6C7C">
          <w:rPr>
            <w:webHidden/>
          </w:rPr>
          <w:instrText xml:space="preserve"> PAGEREF _Toc106014485 \h </w:instrText>
        </w:r>
        <w:r w:rsidR="00BC6C7C">
          <w:rPr>
            <w:webHidden/>
          </w:rPr>
        </w:r>
        <w:r w:rsidR="00BC6C7C">
          <w:rPr>
            <w:webHidden/>
          </w:rPr>
          <w:fldChar w:fldCharType="separate"/>
        </w:r>
        <w:r w:rsidR="00872FEF">
          <w:rPr>
            <w:webHidden/>
          </w:rPr>
          <w:t>29</w:t>
        </w:r>
        <w:r w:rsidR="00BC6C7C">
          <w:rPr>
            <w:webHidden/>
          </w:rPr>
          <w:fldChar w:fldCharType="end"/>
        </w:r>
      </w:hyperlink>
    </w:p>
    <w:p w14:paraId="07C1C422" w14:textId="2AE4C693" w:rsidR="00BC6C7C" w:rsidRDefault="00CF2106">
      <w:pPr>
        <w:pStyle w:val="TOC2"/>
        <w:rPr>
          <w:rFonts w:asciiTheme="minorHAnsi" w:eastAsiaTheme="minorEastAsia" w:hAnsiTheme="minorHAnsi" w:cstheme="minorBidi"/>
          <w:sz w:val="22"/>
          <w:szCs w:val="22"/>
          <w:lang w:val="en-US" w:eastAsia="en-US"/>
        </w:rPr>
      </w:pPr>
      <w:hyperlink w:anchor="_Toc106014486" w:history="1">
        <w:r w:rsidR="00BC6C7C" w:rsidRPr="00E15E7C">
          <w:rPr>
            <w:rStyle w:val="Hyperlink"/>
          </w:rPr>
          <w:t>34.</w:t>
        </w:r>
        <w:r w:rsidR="00BC6C7C">
          <w:rPr>
            <w:rFonts w:asciiTheme="minorHAnsi" w:eastAsiaTheme="minorEastAsia" w:hAnsiTheme="minorHAnsi" w:cstheme="minorBidi"/>
            <w:sz w:val="22"/>
            <w:szCs w:val="22"/>
          </w:rPr>
          <w:tab/>
        </w:r>
        <w:r w:rsidR="00BC6C7C" w:rsidRPr="00E15E7C">
          <w:rPr>
            <w:rStyle w:val="Hyperlink"/>
          </w:rPr>
          <w:t>Sous-traitants</w:t>
        </w:r>
        <w:r w:rsidR="00BC6C7C">
          <w:rPr>
            <w:webHidden/>
          </w:rPr>
          <w:tab/>
        </w:r>
        <w:r w:rsidR="00BC6C7C">
          <w:rPr>
            <w:webHidden/>
          </w:rPr>
          <w:fldChar w:fldCharType="begin"/>
        </w:r>
        <w:r w:rsidR="00BC6C7C">
          <w:rPr>
            <w:webHidden/>
          </w:rPr>
          <w:instrText xml:space="preserve"> PAGEREF _Toc106014486 \h </w:instrText>
        </w:r>
        <w:r w:rsidR="00BC6C7C">
          <w:rPr>
            <w:webHidden/>
          </w:rPr>
        </w:r>
        <w:r w:rsidR="00BC6C7C">
          <w:rPr>
            <w:webHidden/>
          </w:rPr>
          <w:fldChar w:fldCharType="separate"/>
        </w:r>
        <w:r w:rsidR="00872FEF">
          <w:rPr>
            <w:webHidden/>
          </w:rPr>
          <w:t>29</w:t>
        </w:r>
        <w:r w:rsidR="00BC6C7C">
          <w:rPr>
            <w:webHidden/>
          </w:rPr>
          <w:fldChar w:fldCharType="end"/>
        </w:r>
      </w:hyperlink>
    </w:p>
    <w:p w14:paraId="2F8E061F" w14:textId="5AED96B0" w:rsidR="00BC6C7C" w:rsidRDefault="00CF2106">
      <w:pPr>
        <w:pStyle w:val="TOC2"/>
        <w:rPr>
          <w:rFonts w:asciiTheme="minorHAnsi" w:eastAsiaTheme="minorEastAsia" w:hAnsiTheme="minorHAnsi" w:cstheme="minorBidi"/>
          <w:sz w:val="22"/>
          <w:szCs w:val="22"/>
          <w:lang w:val="en-US" w:eastAsia="en-US"/>
        </w:rPr>
      </w:pPr>
      <w:hyperlink w:anchor="_Toc106014487" w:history="1">
        <w:r w:rsidR="00BC6C7C" w:rsidRPr="00E15E7C">
          <w:rPr>
            <w:rStyle w:val="Hyperlink"/>
          </w:rPr>
          <w:t>35.</w:t>
        </w:r>
        <w:r w:rsidR="00BC6C7C">
          <w:rPr>
            <w:rFonts w:asciiTheme="minorHAnsi" w:eastAsiaTheme="minorEastAsia" w:hAnsiTheme="minorHAnsi" w:cstheme="minorBidi"/>
            <w:sz w:val="22"/>
            <w:szCs w:val="22"/>
          </w:rPr>
          <w:tab/>
        </w:r>
        <w:r w:rsidR="00BC6C7C" w:rsidRPr="00E15E7C">
          <w:rPr>
            <w:rStyle w:val="Hyperlink"/>
          </w:rPr>
          <w:t>Évaluation des Offres</w:t>
        </w:r>
        <w:r w:rsidR="00BC6C7C">
          <w:rPr>
            <w:webHidden/>
          </w:rPr>
          <w:tab/>
        </w:r>
        <w:r w:rsidR="00BC6C7C">
          <w:rPr>
            <w:webHidden/>
          </w:rPr>
          <w:fldChar w:fldCharType="begin"/>
        </w:r>
        <w:r w:rsidR="00BC6C7C">
          <w:rPr>
            <w:webHidden/>
          </w:rPr>
          <w:instrText xml:space="preserve"> PAGEREF _Toc106014487 \h </w:instrText>
        </w:r>
        <w:r w:rsidR="00BC6C7C">
          <w:rPr>
            <w:webHidden/>
          </w:rPr>
        </w:r>
        <w:r w:rsidR="00BC6C7C">
          <w:rPr>
            <w:webHidden/>
          </w:rPr>
          <w:fldChar w:fldCharType="separate"/>
        </w:r>
        <w:r w:rsidR="00872FEF">
          <w:rPr>
            <w:webHidden/>
          </w:rPr>
          <w:t>30</w:t>
        </w:r>
        <w:r w:rsidR="00BC6C7C">
          <w:rPr>
            <w:webHidden/>
          </w:rPr>
          <w:fldChar w:fldCharType="end"/>
        </w:r>
      </w:hyperlink>
    </w:p>
    <w:p w14:paraId="768DAED2" w14:textId="089FD9EC" w:rsidR="00BC6C7C" w:rsidRDefault="00CF2106">
      <w:pPr>
        <w:pStyle w:val="TOC2"/>
        <w:rPr>
          <w:rFonts w:asciiTheme="minorHAnsi" w:eastAsiaTheme="minorEastAsia" w:hAnsiTheme="minorHAnsi" w:cstheme="minorBidi"/>
          <w:sz w:val="22"/>
          <w:szCs w:val="22"/>
          <w:lang w:val="en-US" w:eastAsia="en-US"/>
        </w:rPr>
      </w:pPr>
      <w:hyperlink w:anchor="_Toc106014488" w:history="1">
        <w:r w:rsidR="00BC6C7C" w:rsidRPr="00E15E7C">
          <w:rPr>
            <w:rStyle w:val="Hyperlink"/>
          </w:rPr>
          <w:t>36.</w:t>
        </w:r>
        <w:r w:rsidR="00BC6C7C">
          <w:rPr>
            <w:rFonts w:asciiTheme="minorHAnsi" w:eastAsiaTheme="minorEastAsia" w:hAnsiTheme="minorHAnsi" w:cstheme="minorBidi"/>
            <w:sz w:val="22"/>
            <w:szCs w:val="22"/>
          </w:rPr>
          <w:tab/>
        </w:r>
        <w:r w:rsidR="00BC6C7C" w:rsidRPr="00E15E7C">
          <w:rPr>
            <w:rStyle w:val="Hyperlink"/>
          </w:rPr>
          <w:t>Comparaison des Offres</w:t>
        </w:r>
        <w:r w:rsidR="00BC6C7C">
          <w:rPr>
            <w:webHidden/>
          </w:rPr>
          <w:tab/>
        </w:r>
        <w:r w:rsidR="00BC6C7C">
          <w:rPr>
            <w:webHidden/>
          </w:rPr>
          <w:fldChar w:fldCharType="begin"/>
        </w:r>
        <w:r w:rsidR="00BC6C7C">
          <w:rPr>
            <w:webHidden/>
          </w:rPr>
          <w:instrText xml:space="preserve"> PAGEREF _Toc106014488 \h </w:instrText>
        </w:r>
        <w:r w:rsidR="00BC6C7C">
          <w:rPr>
            <w:webHidden/>
          </w:rPr>
        </w:r>
        <w:r w:rsidR="00BC6C7C">
          <w:rPr>
            <w:webHidden/>
          </w:rPr>
          <w:fldChar w:fldCharType="separate"/>
        </w:r>
        <w:r w:rsidR="00872FEF">
          <w:rPr>
            <w:webHidden/>
          </w:rPr>
          <w:t>31</w:t>
        </w:r>
        <w:r w:rsidR="00BC6C7C">
          <w:rPr>
            <w:webHidden/>
          </w:rPr>
          <w:fldChar w:fldCharType="end"/>
        </w:r>
      </w:hyperlink>
    </w:p>
    <w:p w14:paraId="3478AD25" w14:textId="24798B10" w:rsidR="00BC6C7C" w:rsidRDefault="00CF2106">
      <w:pPr>
        <w:pStyle w:val="TOC2"/>
        <w:rPr>
          <w:rFonts w:asciiTheme="minorHAnsi" w:eastAsiaTheme="minorEastAsia" w:hAnsiTheme="minorHAnsi" w:cstheme="minorBidi"/>
          <w:sz w:val="22"/>
          <w:szCs w:val="22"/>
          <w:lang w:val="en-US" w:eastAsia="en-US"/>
        </w:rPr>
      </w:pPr>
      <w:hyperlink w:anchor="_Toc106014489" w:history="1">
        <w:r w:rsidR="00BC6C7C" w:rsidRPr="00E15E7C">
          <w:rPr>
            <w:rStyle w:val="Hyperlink"/>
          </w:rPr>
          <w:t>37.</w:t>
        </w:r>
        <w:r w:rsidR="00BC6C7C">
          <w:rPr>
            <w:rFonts w:asciiTheme="minorHAnsi" w:eastAsiaTheme="minorEastAsia" w:hAnsiTheme="minorHAnsi" w:cstheme="minorBidi"/>
            <w:sz w:val="22"/>
            <w:szCs w:val="22"/>
          </w:rPr>
          <w:tab/>
        </w:r>
        <w:r w:rsidR="00BC6C7C" w:rsidRPr="00E15E7C">
          <w:rPr>
            <w:rStyle w:val="Hyperlink"/>
          </w:rPr>
          <w:t>Qualification du Soumissionnaire</w:t>
        </w:r>
        <w:r w:rsidR="00BC6C7C">
          <w:rPr>
            <w:webHidden/>
          </w:rPr>
          <w:tab/>
        </w:r>
        <w:r w:rsidR="00BC6C7C">
          <w:rPr>
            <w:webHidden/>
          </w:rPr>
          <w:fldChar w:fldCharType="begin"/>
        </w:r>
        <w:r w:rsidR="00BC6C7C">
          <w:rPr>
            <w:webHidden/>
          </w:rPr>
          <w:instrText xml:space="preserve"> PAGEREF _Toc106014489 \h </w:instrText>
        </w:r>
        <w:r w:rsidR="00BC6C7C">
          <w:rPr>
            <w:webHidden/>
          </w:rPr>
        </w:r>
        <w:r w:rsidR="00BC6C7C">
          <w:rPr>
            <w:webHidden/>
          </w:rPr>
          <w:fldChar w:fldCharType="separate"/>
        </w:r>
        <w:r w:rsidR="00872FEF">
          <w:rPr>
            <w:webHidden/>
          </w:rPr>
          <w:t>31</w:t>
        </w:r>
        <w:r w:rsidR="00BC6C7C">
          <w:rPr>
            <w:webHidden/>
          </w:rPr>
          <w:fldChar w:fldCharType="end"/>
        </w:r>
      </w:hyperlink>
    </w:p>
    <w:p w14:paraId="14972BDA" w14:textId="7DF013AE" w:rsidR="00BC6C7C" w:rsidRDefault="00CF2106">
      <w:pPr>
        <w:pStyle w:val="TOC2"/>
        <w:rPr>
          <w:rFonts w:asciiTheme="minorHAnsi" w:eastAsiaTheme="minorEastAsia" w:hAnsiTheme="minorHAnsi" w:cstheme="minorBidi"/>
          <w:sz w:val="22"/>
          <w:szCs w:val="22"/>
          <w:lang w:val="en-US" w:eastAsia="en-US"/>
        </w:rPr>
      </w:pPr>
      <w:hyperlink w:anchor="_Toc106014490" w:history="1">
        <w:r w:rsidR="00BC6C7C" w:rsidRPr="00E15E7C">
          <w:rPr>
            <w:rStyle w:val="Hyperlink"/>
          </w:rPr>
          <w:t>38.</w:t>
        </w:r>
        <w:r w:rsidR="00BC6C7C">
          <w:rPr>
            <w:rFonts w:asciiTheme="minorHAnsi" w:eastAsiaTheme="minorEastAsia" w:hAnsiTheme="minorHAnsi" w:cstheme="minorBidi"/>
            <w:sz w:val="22"/>
            <w:szCs w:val="22"/>
          </w:rPr>
          <w:tab/>
        </w:r>
        <w:r w:rsidR="00BC6C7C" w:rsidRPr="00E15E7C">
          <w:rPr>
            <w:rStyle w:val="Hyperlink"/>
          </w:rPr>
          <w:t>Droit du Maître d’Ouvrage d’Accepter et d’Ecarter les offres</w:t>
        </w:r>
        <w:r w:rsidR="00BC6C7C">
          <w:rPr>
            <w:webHidden/>
          </w:rPr>
          <w:tab/>
        </w:r>
        <w:r w:rsidR="00BC6C7C">
          <w:rPr>
            <w:webHidden/>
          </w:rPr>
          <w:fldChar w:fldCharType="begin"/>
        </w:r>
        <w:r w:rsidR="00BC6C7C">
          <w:rPr>
            <w:webHidden/>
          </w:rPr>
          <w:instrText xml:space="preserve"> PAGEREF _Toc106014490 \h </w:instrText>
        </w:r>
        <w:r w:rsidR="00BC6C7C">
          <w:rPr>
            <w:webHidden/>
          </w:rPr>
        </w:r>
        <w:r w:rsidR="00BC6C7C">
          <w:rPr>
            <w:webHidden/>
          </w:rPr>
          <w:fldChar w:fldCharType="separate"/>
        </w:r>
        <w:r w:rsidR="00872FEF">
          <w:rPr>
            <w:webHidden/>
          </w:rPr>
          <w:t>32</w:t>
        </w:r>
        <w:r w:rsidR="00BC6C7C">
          <w:rPr>
            <w:webHidden/>
          </w:rPr>
          <w:fldChar w:fldCharType="end"/>
        </w:r>
      </w:hyperlink>
    </w:p>
    <w:p w14:paraId="067A01A5" w14:textId="6912278D" w:rsidR="00BC6C7C" w:rsidRDefault="00CF2106">
      <w:pPr>
        <w:pStyle w:val="TOC1"/>
        <w:rPr>
          <w:rFonts w:asciiTheme="minorHAnsi" w:eastAsiaTheme="minorEastAsia" w:hAnsiTheme="minorHAnsi" w:cstheme="minorBidi"/>
          <w:b w:val="0"/>
          <w:sz w:val="22"/>
          <w:szCs w:val="22"/>
          <w:lang w:val="en-US" w:eastAsia="en-US"/>
        </w:rPr>
      </w:pPr>
      <w:hyperlink w:anchor="_Toc106014491" w:history="1">
        <w:r w:rsidR="00BC6C7C" w:rsidRPr="00E15E7C">
          <w:rPr>
            <w:rStyle w:val="Hyperlink"/>
          </w:rPr>
          <w:t xml:space="preserve">F. </w:t>
        </w:r>
        <w:r w:rsidR="00BC6C7C">
          <w:rPr>
            <w:rFonts w:asciiTheme="minorHAnsi" w:eastAsiaTheme="minorEastAsia" w:hAnsiTheme="minorHAnsi" w:cstheme="minorBidi"/>
            <w:b w:val="0"/>
            <w:sz w:val="22"/>
            <w:szCs w:val="22"/>
          </w:rPr>
          <w:tab/>
        </w:r>
        <w:r w:rsidR="00BC6C7C" w:rsidRPr="00E15E7C">
          <w:rPr>
            <w:rStyle w:val="Hyperlink"/>
          </w:rPr>
          <w:t>Attribution du Marché</w:t>
        </w:r>
        <w:r w:rsidR="00BC6C7C">
          <w:rPr>
            <w:webHidden/>
          </w:rPr>
          <w:tab/>
        </w:r>
        <w:r w:rsidR="00BC6C7C">
          <w:rPr>
            <w:webHidden/>
          </w:rPr>
          <w:fldChar w:fldCharType="begin"/>
        </w:r>
        <w:r w:rsidR="00BC6C7C">
          <w:rPr>
            <w:webHidden/>
          </w:rPr>
          <w:instrText xml:space="preserve"> PAGEREF _Toc106014491 \h </w:instrText>
        </w:r>
        <w:r w:rsidR="00BC6C7C">
          <w:rPr>
            <w:webHidden/>
          </w:rPr>
        </w:r>
        <w:r w:rsidR="00BC6C7C">
          <w:rPr>
            <w:webHidden/>
          </w:rPr>
          <w:fldChar w:fldCharType="separate"/>
        </w:r>
        <w:r w:rsidR="00872FEF">
          <w:rPr>
            <w:webHidden/>
          </w:rPr>
          <w:t>32</w:t>
        </w:r>
        <w:r w:rsidR="00BC6C7C">
          <w:rPr>
            <w:webHidden/>
          </w:rPr>
          <w:fldChar w:fldCharType="end"/>
        </w:r>
      </w:hyperlink>
    </w:p>
    <w:p w14:paraId="119DDA4E" w14:textId="539705D2" w:rsidR="00BC6C7C" w:rsidRDefault="00CF2106">
      <w:pPr>
        <w:pStyle w:val="TOC2"/>
        <w:rPr>
          <w:rFonts w:asciiTheme="minorHAnsi" w:eastAsiaTheme="minorEastAsia" w:hAnsiTheme="minorHAnsi" w:cstheme="minorBidi"/>
          <w:sz w:val="22"/>
          <w:szCs w:val="22"/>
          <w:lang w:val="en-US" w:eastAsia="en-US"/>
        </w:rPr>
      </w:pPr>
      <w:hyperlink w:anchor="_Toc106014492" w:history="1">
        <w:r w:rsidR="00BC6C7C" w:rsidRPr="00E15E7C">
          <w:rPr>
            <w:rStyle w:val="Hyperlink"/>
          </w:rPr>
          <w:t>39.</w:t>
        </w:r>
        <w:r w:rsidR="00BC6C7C">
          <w:rPr>
            <w:rFonts w:asciiTheme="minorHAnsi" w:eastAsiaTheme="minorEastAsia" w:hAnsiTheme="minorHAnsi" w:cstheme="minorBidi"/>
            <w:sz w:val="22"/>
            <w:szCs w:val="22"/>
          </w:rPr>
          <w:tab/>
        </w:r>
        <w:r w:rsidR="00BC6C7C" w:rsidRPr="00E15E7C">
          <w:rPr>
            <w:rStyle w:val="Hyperlink"/>
          </w:rPr>
          <w:t>Critères d'attribution</w:t>
        </w:r>
        <w:r w:rsidR="00BC6C7C">
          <w:rPr>
            <w:webHidden/>
          </w:rPr>
          <w:tab/>
        </w:r>
        <w:r w:rsidR="00BC6C7C">
          <w:rPr>
            <w:webHidden/>
          </w:rPr>
          <w:fldChar w:fldCharType="begin"/>
        </w:r>
        <w:r w:rsidR="00BC6C7C">
          <w:rPr>
            <w:webHidden/>
          </w:rPr>
          <w:instrText xml:space="preserve"> PAGEREF _Toc106014492 \h </w:instrText>
        </w:r>
        <w:r w:rsidR="00BC6C7C">
          <w:rPr>
            <w:webHidden/>
          </w:rPr>
        </w:r>
        <w:r w:rsidR="00BC6C7C">
          <w:rPr>
            <w:webHidden/>
          </w:rPr>
          <w:fldChar w:fldCharType="separate"/>
        </w:r>
        <w:r w:rsidR="00872FEF">
          <w:rPr>
            <w:webHidden/>
          </w:rPr>
          <w:t>32</w:t>
        </w:r>
        <w:r w:rsidR="00BC6C7C">
          <w:rPr>
            <w:webHidden/>
          </w:rPr>
          <w:fldChar w:fldCharType="end"/>
        </w:r>
      </w:hyperlink>
    </w:p>
    <w:p w14:paraId="6FCCA120" w14:textId="36649610" w:rsidR="00BC6C7C" w:rsidRDefault="00CF2106">
      <w:pPr>
        <w:pStyle w:val="TOC2"/>
        <w:rPr>
          <w:rFonts w:asciiTheme="minorHAnsi" w:eastAsiaTheme="minorEastAsia" w:hAnsiTheme="minorHAnsi" w:cstheme="minorBidi"/>
          <w:sz w:val="22"/>
          <w:szCs w:val="22"/>
          <w:lang w:val="en-US" w:eastAsia="en-US"/>
        </w:rPr>
      </w:pPr>
      <w:hyperlink w:anchor="_Toc106014493" w:history="1">
        <w:r w:rsidR="00BC6C7C" w:rsidRPr="00E15E7C">
          <w:rPr>
            <w:rStyle w:val="Hyperlink"/>
          </w:rPr>
          <w:t>40.</w:t>
        </w:r>
        <w:r w:rsidR="00BC6C7C">
          <w:rPr>
            <w:rFonts w:asciiTheme="minorHAnsi" w:eastAsiaTheme="minorEastAsia" w:hAnsiTheme="minorHAnsi" w:cstheme="minorBidi"/>
            <w:sz w:val="22"/>
            <w:szCs w:val="22"/>
          </w:rPr>
          <w:tab/>
        </w:r>
        <w:r w:rsidR="00BC6C7C" w:rsidRPr="00E15E7C">
          <w:rPr>
            <w:rStyle w:val="Hyperlink"/>
          </w:rPr>
          <w:t>Notification de l’attribution du Marché</w:t>
        </w:r>
        <w:r w:rsidR="00BC6C7C">
          <w:rPr>
            <w:webHidden/>
          </w:rPr>
          <w:tab/>
        </w:r>
        <w:r w:rsidR="00BC6C7C">
          <w:rPr>
            <w:webHidden/>
          </w:rPr>
          <w:fldChar w:fldCharType="begin"/>
        </w:r>
        <w:r w:rsidR="00BC6C7C">
          <w:rPr>
            <w:webHidden/>
          </w:rPr>
          <w:instrText xml:space="preserve"> PAGEREF _Toc106014493 \h </w:instrText>
        </w:r>
        <w:r w:rsidR="00BC6C7C">
          <w:rPr>
            <w:webHidden/>
          </w:rPr>
        </w:r>
        <w:r w:rsidR="00BC6C7C">
          <w:rPr>
            <w:webHidden/>
          </w:rPr>
          <w:fldChar w:fldCharType="separate"/>
        </w:r>
        <w:r w:rsidR="00872FEF">
          <w:rPr>
            <w:webHidden/>
          </w:rPr>
          <w:t>32</w:t>
        </w:r>
        <w:r w:rsidR="00BC6C7C">
          <w:rPr>
            <w:webHidden/>
          </w:rPr>
          <w:fldChar w:fldCharType="end"/>
        </w:r>
      </w:hyperlink>
    </w:p>
    <w:p w14:paraId="184E2AB5" w14:textId="5FDD92CB" w:rsidR="00BC6C7C" w:rsidRDefault="00CF2106">
      <w:pPr>
        <w:pStyle w:val="TOC2"/>
        <w:rPr>
          <w:rFonts w:asciiTheme="minorHAnsi" w:eastAsiaTheme="minorEastAsia" w:hAnsiTheme="minorHAnsi" w:cstheme="minorBidi"/>
          <w:sz w:val="22"/>
          <w:szCs w:val="22"/>
          <w:lang w:val="en-US" w:eastAsia="en-US"/>
        </w:rPr>
      </w:pPr>
      <w:hyperlink w:anchor="_Toc106014494" w:history="1">
        <w:r w:rsidR="00BC6C7C" w:rsidRPr="00E15E7C">
          <w:rPr>
            <w:rStyle w:val="Hyperlink"/>
          </w:rPr>
          <w:t>41.</w:t>
        </w:r>
        <w:r w:rsidR="00BC6C7C">
          <w:rPr>
            <w:rFonts w:asciiTheme="minorHAnsi" w:eastAsiaTheme="minorEastAsia" w:hAnsiTheme="minorHAnsi" w:cstheme="minorBidi"/>
            <w:sz w:val="22"/>
            <w:szCs w:val="22"/>
          </w:rPr>
          <w:tab/>
        </w:r>
        <w:r w:rsidR="00BC6C7C" w:rsidRPr="00E15E7C">
          <w:rPr>
            <w:rStyle w:val="Hyperlink"/>
          </w:rPr>
          <w:t>Signature du Marché</w:t>
        </w:r>
        <w:r w:rsidR="00BC6C7C">
          <w:rPr>
            <w:webHidden/>
          </w:rPr>
          <w:tab/>
        </w:r>
        <w:r w:rsidR="00BC6C7C">
          <w:rPr>
            <w:webHidden/>
          </w:rPr>
          <w:fldChar w:fldCharType="begin"/>
        </w:r>
        <w:r w:rsidR="00BC6C7C">
          <w:rPr>
            <w:webHidden/>
          </w:rPr>
          <w:instrText xml:space="preserve"> PAGEREF _Toc106014494 \h </w:instrText>
        </w:r>
        <w:r w:rsidR="00BC6C7C">
          <w:rPr>
            <w:webHidden/>
          </w:rPr>
        </w:r>
        <w:r w:rsidR="00BC6C7C">
          <w:rPr>
            <w:webHidden/>
          </w:rPr>
          <w:fldChar w:fldCharType="separate"/>
        </w:r>
        <w:r w:rsidR="00872FEF">
          <w:rPr>
            <w:webHidden/>
          </w:rPr>
          <w:t>33</w:t>
        </w:r>
        <w:r w:rsidR="00BC6C7C">
          <w:rPr>
            <w:webHidden/>
          </w:rPr>
          <w:fldChar w:fldCharType="end"/>
        </w:r>
      </w:hyperlink>
    </w:p>
    <w:p w14:paraId="09C932C1" w14:textId="3E9F6207" w:rsidR="00BC6C7C" w:rsidRDefault="00CF2106">
      <w:pPr>
        <w:pStyle w:val="TOC2"/>
        <w:rPr>
          <w:rFonts w:asciiTheme="minorHAnsi" w:eastAsiaTheme="minorEastAsia" w:hAnsiTheme="minorHAnsi" w:cstheme="minorBidi"/>
          <w:sz w:val="22"/>
          <w:szCs w:val="22"/>
          <w:lang w:val="en-US" w:eastAsia="en-US"/>
        </w:rPr>
      </w:pPr>
      <w:hyperlink w:anchor="_Toc106014495" w:history="1">
        <w:r w:rsidR="00AE6A87">
          <w:rPr>
            <w:rStyle w:val="Hyperlink"/>
          </w:rPr>
          <w:t>4</w:t>
        </w:r>
        <w:r w:rsidR="00BC6C7C" w:rsidRPr="00E15E7C">
          <w:rPr>
            <w:rStyle w:val="Hyperlink"/>
          </w:rPr>
          <w:t>2</w:t>
        </w:r>
        <w:r w:rsidR="00BC6C7C">
          <w:rPr>
            <w:rFonts w:asciiTheme="minorHAnsi" w:eastAsiaTheme="minorEastAsia" w:hAnsiTheme="minorHAnsi" w:cstheme="minorBidi"/>
            <w:sz w:val="22"/>
            <w:szCs w:val="22"/>
          </w:rPr>
          <w:tab/>
        </w:r>
        <w:r w:rsidR="00BC6C7C" w:rsidRPr="00E15E7C">
          <w:rPr>
            <w:rStyle w:val="Hyperlink"/>
          </w:rPr>
          <w:t>Garantie de bonne exécution</w:t>
        </w:r>
        <w:r w:rsidR="00BC6C7C">
          <w:rPr>
            <w:webHidden/>
          </w:rPr>
          <w:tab/>
        </w:r>
        <w:r w:rsidR="00BC6C7C">
          <w:rPr>
            <w:webHidden/>
          </w:rPr>
          <w:fldChar w:fldCharType="begin"/>
        </w:r>
        <w:r w:rsidR="00BC6C7C">
          <w:rPr>
            <w:webHidden/>
          </w:rPr>
          <w:instrText xml:space="preserve"> PAGEREF _Toc106014495 \h </w:instrText>
        </w:r>
        <w:r w:rsidR="00BC6C7C">
          <w:rPr>
            <w:webHidden/>
          </w:rPr>
        </w:r>
        <w:r w:rsidR="00BC6C7C">
          <w:rPr>
            <w:webHidden/>
          </w:rPr>
          <w:fldChar w:fldCharType="separate"/>
        </w:r>
        <w:r w:rsidR="00872FEF">
          <w:rPr>
            <w:webHidden/>
          </w:rPr>
          <w:t>33</w:t>
        </w:r>
        <w:r w:rsidR="00BC6C7C">
          <w:rPr>
            <w:webHidden/>
          </w:rPr>
          <w:fldChar w:fldCharType="end"/>
        </w:r>
      </w:hyperlink>
    </w:p>
    <w:p w14:paraId="5A863839" w14:textId="06ACD728"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1E8120C4"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53" w:name="_Hlt438532663"/>
            <w:bookmarkStart w:id="54" w:name="_Toc438266923"/>
            <w:bookmarkStart w:id="55" w:name="_Toc438267877"/>
            <w:bookmarkStart w:id="56" w:name="_Toc438366664"/>
            <w:bookmarkEnd w:id="53"/>
            <w:r w:rsidRPr="006C1597">
              <w:rPr>
                <w:b/>
                <w:sz w:val="44"/>
                <w:szCs w:val="44"/>
              </w:rPr>
              <w:t>Section I. Instructions aux Soumissionnaires</w:t>
            </w:r>
            <w:bookmarkEnd w:id="54"/>
            <w:bookmarkEnd w:id="55"/>
            <w:bookmarkEnd w:id="56"/>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7" w:name="_Toc438438819"/>
            <w:bookmarkStart w:id="58" w:name="_Toc438532553"/>
            <w:bookmarkStart w:id="59" w:name="_Toc438733963"/>
            <w:bookmarkStart w:id="60" w:name="_Toc438962045"/>
            <w:bookmarkStart w:id="61" w:name="_Toc461939616"/>
            <w:bookmarkStart w:id="62" w:name="_Toc106014448"/>
            <w:r w:rsidRPr="006C1597">
              <w:t xml:space="preserve">Un. </w:t>
            </w:r>
            <w:r w:rsidRPr="006C1597">
              <w:tab/>
              <w:t>Général</w:t>
            </w:r>
            <w:bookmarkEnd w:id="57"/>
            <w:bookmarkEnd w:id="58"/>
            <w:bookmarkEnd w:id="59"/>
            <w:bookmarkEnd w:id="60"/>
            <w:bookmarkEnd w:id="61"/>
            <w:r w:rsidRPr="006C1597">
              <w:t>ités</w:t>
            </w:r>
            <w:bookmarkEnd w:id="62"/>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63" w:name="_Toc156373284"/>
            <w:bookmarkStart w:id="64" w:name="_Toc106014449"/>
            <w:r w:rsidRPr="006C1597">
              <w:t>Objet du Marché</w:t>
            </w:r>
            <w:bookmarkEnd w:id="63"/>
            <w:bookmarkEnd w:id="64"/>
          </w:p>
        </w:tc>
        <w:tc>
          <w:tcPr>
            <w:tcW w:w="6685" w:type="dxa"/>
            <w:tcBorders>
              <w:top w:val="nil"/>
              <w:left w:val="nil"/>
              <w:right w:val="nil"/>
            </w:tcBorders>
            <w:tcMar>
              <w:top w:w="28" w:type="dxa"/>
              <w:bottom w:w="28" w:type="dxa"/>
            </w:tcMar>
          </w:tcPr>
          <w:p w14:paraId="7B374103" w14:textId="14DA441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Faisant suite à l’Invitation à soumettre une Offre indiquée dans les Données Particulières de l’Appel d’Offres (</w:t>
            </w:r>
            <w:r w:rsidRPr="006C1597">
              <w:rPr>
                <w:b/>
              </w:rPr>
              <w:t>DPAO</w:t>
            </w:r>
            <w:r w:rsidRPr="006C1597">
              <w:t xml:space="preserve">), le Maître d’Ouvrage, tel qu’il est indiqué dans les </w:t>
            </w:r>
            <w:r w:rsidRPr="006C1597">
              <w:rPr>
                <w:b/>
              </w:rPr>
              <w:t>DPAO</w:t>
            </w:r>
            <w:r w:rsidR="0050092C" w:rsidRPr="0050092C">
              <w:t>,</w:t>
            </w:r>
            <w:r w:rsidRPr="006C1597">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6C1597">
              <w:rPr>
                <w:b/>
              </w:rPr>
              <w:t>DPAO</w:t>
            </w:r>
            <w:r w:rsidRPr="006C1597">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3B3C73">
              <w:rPr>
                <w:lang w:val="fr-FR"/>
              </w:rPr>
              <w:t xml:space="preserve">Le terme « par écrit » signifie communiqué sous forme écrite (par courrier postal, courriel, télécopie, incluant si cela est indiqué dans les </w:t>
            </w:r>
            <w:r w:rsidRPr="003B3C73">
              <w:rPr>
                <w:b/>
                <w:lang w:val="fr-FR"/>
              </w:rPr>
              <w:t>DPAO</w:t>
            </w:r>
            <w:r w:rsidRPr="003B3C73">
              <w:rPr>
                <w:lang w:val="fr-FR"/>
              </w:rPr>
              <w:t>, la distribution ou la remise par le canal du système d’achat électronique utilisé par le Maître d’Ouvrage)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singulier désigne le pluriel,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jour » désigne un jour calendaire, sauf s’il est indiqué qu’il s’agit de « jour ouvrable ». Un jour ouvrable est un jour de travail officiel de l’Emprunteur, à l’exclusion des jours fériés officiels de l’Emprunteur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ES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Exploitation et Abus Sexuels (EAS)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3B3C73">
              <w:rPr>
                <w:rFonts w:ascii="Times New Roman" w:hAnsi="Times New Roman" w:cs="Times New Roman"/>
                <w:color w:val="auto"/>
                <w:lang w:val="fr-FR"/>
              </w:rPr>
              <w:t xml:space="preserve">L’« Exploitation Sexuelle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 xml:space="preserve">Les « Abus Sexuels » (AS), définis comme toute intrusion physique ou menace d’intrusion physique </w:t>
            </w:r>
            <w:r w:rsidRPr="006C1597">
              <w:rPr>
                <w:szCs w:val="24"/>
              </w:rPr>
              <w:lastRenderedPageBreak/>
              <w:t>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Harcèlement Sexuel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Le Personnel de l’Entrepreneur » est défini dans la rubrique 1.1.17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Le Personnel du Maître d’Ouvrage » est défini dans la rubrique 1.1.33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65" w:name="_Toc438438821"/>
            <w:bookmarkStart w:id="66" w:name="_Toc438532556"/>
            <w:bookmarkStart w:id="67" w:name="_Toc438733965"/>
            <w:bookmarkStart w:id="68" w:name="_Toc438907006"/>
            <w:bookmarkStart w:id="69" w:name="_Toc438907205"/>
            <w:bookmarkStart w:id="70" w:name="_Toc156373285"/>
            <w:bookmarkStart w:id="71" w:name="_Toc106014450"/>
            <w:r w:rsidRPr="006C1597">
              <w:lastRenderedPageBreak/>
              <w:t>Origine des fonds</w:t>
            </w:r>
            <w:bookmarkEnd w:id="65"/>
            <w:bookmarkEnd w:id="66"/>
            <w:bookmarkEnd w:id="67"/>
            <w:bookmarkEnd w:id="68"/>
            <w:bookmarkEnd w:id="69"/>
            <w:bookmarkEnd w:id="70"/>
            <w:bookmarkEnd w:id="71"/>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L’Emprunteur ou le Bénéficiaire (ci-après dénommé « l’Emprunteur »), identifié dans les </w:t>
            </w:r>
            <w:r w:rsidRPr="006C1597">
              <w:rPr>
                <w:b/>
              </w:rPr>
              <w:t>DPAO</w:t>
            </w:r>
            <w:r w:rsidRPr="006C1597">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rPr>
              <w:t>DPAO</w:t>
            </w:r>
            <w:r w:rsidRPr="006C1597">
              <w:t xml:space="preserve"> en vue de financer le projet décrit dans les </w:t>
            </w:r>
            <w:r w:rsidRPr="006C1597">
              <w:rPr>
                <w:b/>
              </w:rPr>
              <w:t>DPAO</w:t>
            </w:r>
            <w:r w:rsidRPr="006C1597">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w:t>
            </w:r>
            <w:r w:rsidRPr="006C1597">
              <w:lastRenderedPageBreak/>
              <w:t>l’Accord de Prêt (ou autre financement) 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72" w:name="_Toc438532558"/>
            <w:bookmarkStart w:id="73" w:name="_Toc438002631"/>
            <w:bookmarkEnd w:id="72"/>
            <w:r w:rsidRPr="006C1597">
              <w:lastRenderedPageBreak/>
              <w:br w:type="page"/>
            </w:r>
            <w:r w:rsidRPr="006C1597">
              <w:br w:type="page"/>
            </w:r>
            <w:bookmarkStart w:id="74" w:name="_Toc438438822"/>
            <w:bookmarkStart w:id="75" w:name="_Toc438532559"/>
            <w:bookmarkStart w:id="76" w:name="_Toc438733966"/>
            <w:bookmarkStart w:id="77" w:name="_Toc438907007"/>
            <w:bookmarkStart w:id="78" w:name="_Toc438907206"/>
            <w:bookmarkStart w:id="79" w:name="_Toc156373286"/>
            <w:bookmarkStart w:id="80" w:name="_Toc106014451"/>
            <w:r w:rsidRPr="006C1597">
              <w:t xml:space="preserve">Fraude et Corruption </w:t>
            </w:r>
            <w:bookmarkEnd w:id="73"/>
            <w:bookmarkEnd w:id="74"/>
            <w:bookmarkEnd w:id="75"/>
            <w:bookmarkEnd w:id="76"/>
            <w:bookmarkEnd w:id="77"/>
            <w:bookmarkEnd w:id="78"/>
            <w:bookmarkEnd w:id="79"/>
            <w:bookmarkEnd w:id="80"/>
          </w:p>
        </w:tc>
        <w:tc>
          <w:tcPr>
            <w:tcW w:w="6685" w:type="dxa"/>
            <w:tcBorders>
              <w:top w:val="nil"/>
              <w:left w:val="nil"/>
              <w:right w:val="nil"/>
            </w:tcBorders>
            <w:tcMar>
              <w:top w:w="28" w:type="dxa"/>
              <w:bottom w:w="28" w:type="dxa"/>
            </w:tcMar>
          </w:tcPr>
          <w:p w14:paraId="353CE72B" w14:textId="0EF9462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rPr>
              <w:t>La Banque exige le respect de ses Directives en matière de lutte contre la Fraude et la Corruption, comme indiqué dans la Section VI</w:t>
            </w:r>
            <w:r w:rsidRPr="006C1597">
              <w:t>.</w:t>
            </w:r>
          </w:p>
          <w:p w14:paraId="63E10D00" w14:textId="1FD4B9A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préqualification, de </w:t>
            </w:r>
            <w:r w:rsidRPr="006C1597">
              <w:t xml:space="preserve">remise des offres,  </w:t>
            </w:r>
            <w:r w:rsidRPr="006C1597">
              <w:rPr>
                <w:szCs w:val="24"/>
              </w:rPr>
              <w:t>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81" w:name="_Toc156373287"/>
            <w:bookmarkStart w:id="82" w:name="_Toc106014452"/>
            <w:r w:rsidRPr="006C1597">
              <w:t>Candidats admis à concourir</w:t>
            </w:r>
            <w:bookmarkEnd w:id="81"/>
            <w:bookmarkEnd w:id="82"/>
          </w:p>
        </w:tc>
        <w:tc>
          <w:tcPr>
            <w:tcW w:w="6685" w:type="dxa"/>
            <w:tcBorders>
              <w:top w:val="nil"/>
              <w:left w:val="nil"/>
              <w:right w:val="nil"/>
            </w:tcBorders>
            <w:tcMar>
              <w:top w:w="28" w:type="dxa"/>
              <w:bottom w:w="28" w:type="dxa"/>
            </w:tcMar>
          </w:tcPr>
          <w:p w14:paraId="009CBE09" w14:textId="596A932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Les Soumissionnaires peuvent être constitués d’entreprises privées ou publiques (sous réserve des dispositions de l’article 4.5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rPr>
              <w:t>DPAO</w:t>
            </w:r>
            <w:r w:rsidRPr="006C1597">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 si le Soumissionnaire : </w:t>
            </w:r>
          </w:p>
          <w:p w14:paraId="79072AB4" w14:textId="6A46D8E1" w:rsidR="005C5730" w:rsidRPr="006C1597" w:rsidRDefault="005C5730" w:rsidP="00D60DBA">
            <w:pPr>
              <w:pStyle w:val="ListParagraph"/>
              <w:numPr>
                <w:ilvl w:val="0"/>
                <w:numId w:val="26"/>
              </w:numPr>
              <w:spacing w:before="120" w:after="120"/>
              <w:ind w:left="1152" w:hanging="576"/>
              <w:contextualSpacing w:val="0"/>
              <w:rPr>
                <w:b/>
                <w:szCs w:val="24"/>
              </w:rPr>
            </w:pPr>
            <w:r w:rsidRPr="006C1597">
              <w:t>Est directement ou indirectement placé sous le contrôle, ou sous le contrôle commun d’un autre Soumissionnaire</w:t>
            </w:r>
            <w:r w:rsidRPr="006C1597">
              <w:rPr>
                <w:szCs w:val="24"/>
              </w:rPr>
              <w:t> ; ou</w:t>
            </w:r>
          </w:p>
          <w:p w14:paraId="22FE4692" w14:textId="3AFB2E5E"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Reçoit ou a reçu une subvention directe ou indirecte d’un autre Soumissionnaire ; ou</w:t>
            </w:r>
          </w:p>
          <w:p w14:paraId="0FE624FC" w14:textId="3BCACFCC"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A le même représentant légal qu’un autre Soumissionnaire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lastRenderedPageBreak/>
              <w:t>Entretient avec un autre Soumissionnaire, directement ou par l’intermédiaire d’un tiers, des contacts lui permettant d’influencer l’offre d’un autre Soumissionnaire, ou d’influencer les décisions du Maître d’Ouvrage dans le processus de passation de marchés ;</w:t>
            </w:r>
          </w:p>
          <w:p w14:paraId="078E8574" w14:textId="0449A497"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Participe à plus d’une offre dans le processus de de passation de marchés. La participation d’un Soumissionnaire dans plus d’une Offre résultera dans la disqualification de toutes les Offres dans lesquels un tel Soumissionnaire est impliqué. Cependant, ceci ne limite pas la participation d’un même sous-traitant dans plus d’une offre ; ou</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L’un de ses affiliés a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Devrait fournir 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77777777" w:rsidR="00C84527" w:rsidRDefault="00C84527" w:rsidP="00D60DBA">
            <w:pPr>
              <w:pStyle w:val="ListParagraph"/>
              <w:numPr>
                <w:ilvl w:val="0"/>
                <w:numId w:val="26"/>
              </w:numPr>
              <w:spacing w:before="120" w:after="120"/>
              <w:ind w:left="1152" w:hanging="576"/>
              <w:contextualSpacing w:val="0"/>
              <w:rPr>
                <w:szCs w:val="24"/>
              </w:rPr>
            </w:pPr>
            <w:r>
              <w:rPr>
                <w:szCs w:val="24"/>
              </w:rPr>
              <w:t xml:space="preserve">Entretient une étroite relation d’affaires ou de famille avec un membre du personnel de l’Emprunteur (ou du personnel de l’entité d’exécution du Projet ou d’un bénéficiaire d’une partie du Prêt)  qui: (i)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marché . </w:t>
            </w:r>
          </w:p>
          <w:p w14:paraId="2D07136D" w14:textId="1E8A67F1" w:rsidR="00C84527" w:rsidRPr="00C84527" w:rsidRDefault="00C84527" w:rsidP="00DF56F5">
            <w:pPr>
              <w:pStyle w:val="ListParagraph"/>
              <w:numPr>
                <w:ilvl w:val="1"/>
                <w:numId w:val="30"/>
              </w:numPr>
              <w:spacing w:before="120" w:after="120"/>
              <w:rPr>
                <w:szCs w:val="24"/>
              </w:rPr>
            </w:pPr>
            <w:r w:rsidRPr="006C1597">
              <w:t xml:space="preserve">Un Soumissionnaire peut avoir la nationalité de n’importe quel pays, sous réserve des restrictions énoncées à l’article 4.7 des IS. </w:t>
            </w:r>
            <w:r w:rsidRPr="00C84527">
              <w:rPr>
                <w:szCs w:val="24"/>
              </w:rPr>
              <w:t xml:space="preserve">Un Soumissionnaire est réputé avoir la nationalité d’un pays si le Soumissionnaire est constitué, incorporé ou </w:t>
            </w:r>
            <w:r w:rsidRPr="00C84527">
              <w:rPr>
                <w:szCs w:val="24"/>
              </w:rPr>
              <w:lastRenderedPageBreak/>
              <w:t xml:space="preserve">enregistré et fonctionne conformément aux dispositions des lois de ce pays, comme en témoignent ses statuts (ou documents équivalents </w:t>
            </w:r>
            <w:r w:rsidRPr="00C84527">
              <w:t>de constitution ou d’association) et ses</w:t>
            </w:r>
            <w:r w:rsidRPr="00C84527">
              <w:rPr>
                <w:szCs w:val="24"/>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512EA4F0"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 xml:space="preserve">Un soumissionnaire faisant l’objet d’une sanction prononcée par la Banque conformément à l’Article 3 .1 des IS, notamment au titre des Directives de la Banque pour la Prévention et la lutte contre la corruption dans les projets financés par les prêts de la BIRD et les dons et crédits de l’IDA (« les Directives sur la prévention de la corruption »),  sera exclue de toute préqualification ou attribution et de tout autre bénéfice (financier ou autres) d’un marché financé par la Banque durant la période que la Banque aura déterminée. </w:t>
            </w:r>
            <w:r w:rsidRPr="006C1597">
              <w:rPr>
                <w:szCs w:val="24"/>
              </w:rPr>
              <w:t xml:space="preserve"> La liste des entreprises et individus déclarés inéligibles est disponible à l’adresse électronique mentionnée aux </w:t>
            </w:r>
            <w:r w:rsidRPr="006C1597">
              <w:rPr>
                <w:b/>
                <w:szCs w:val="24"/>
              </w:rPr>
              <w:t xml:space="preserve">DPAO. </w:t>
            </w:r>
          </w:p>
          <w:p w14:paraId="7D0976CE" w14:textId="26C59EB2" w:rsidR="00C84527" w:rsidRPr="006C1597" w:rsidRDefault="00C8452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 xml:space="preserve">Les Soumissionnaires qui sont des établissements publics du pays du Maître d’Ouvrage sont admis à participer à la condition qu‘ils puissent établir : (i) qu’ils jouissent de l’autonomie juridique et financière, (ii) qu’ils sont régis par les règles du droit commercial, et (iii) qu’ils ne dépendent pas du Maître d’Ouvrage. A cette fin, les établissements publics doivent fournir tout document (y compris leurs statuts) permettant d’établir à la satisfaction de la Banque : (i) qu’ils ont une personnalité juridique distincte de celle de l’Etat, (ii) qu’ils ne reçoivent aucune subvention publique ou aide budgétaire importante, (iii) qu’ils sont régis par les dispositions du droit commercial et qu’en particulier ils ne sont pas tenus de reverser leurs excédents financiers à l’Etat,  qu’ils peuvent acquérir des droits et des obligations, emprunter des fonds, sont tenus du remboursement de leurs dettes et peuvent faire l’objet d’une procédure de faillite, et (iv) qu’ils ne sont pas liés par un contrat susceptible d’être attribué par </w:t>
            </w:r>
            <w:r w:rsidR="00135D0D" w:rsidRPr="0085494A">
              <w:rPr>
                <w:spacing w:val="-5"/>
              </w:rPr>
              <w:t xml:space="preserve">le ministère ou l’organisme du gouvernement qui, en vertu de leurs lois ou règlements applicables, est l’autorité de supervision de l’entreprise ou a la capacité d’exercer une influence ou un contrôle sur l’entreprise ou l’institution. </w:t>
            </w:r>
          </w:p>
          <w:p w14:paraId="7C59C7CD" w14:textId="45A22505" w:rsidR="00E94175" w:rsidRPr="006C1597" w:rsidRDefault="00E94175" w:rsidP="00DF56F5">
            <w:pPr>
              <w:pStyle w:val="Header2-SubClauses"/>
              <w:numPr>
                <w:ilvl w:val="1"/>
                <w:numId w:val="30"/>
              </w:numPr>
              <w:tabs>
                <w:tab w:val="clear" w:pos="619"/>
                <w:tab w:val="left" w:pos="576"/>
              </w:tabs>
              <w:spacing w:before="120" w:after="120"/>
              <w:rPr>
                <w:lang w:val="fr-FR"/>
              </w:rPr>
            </w:pPr>
            <w:r w:rsidRPr="006C1597">
              <w:t>Le Soumissionnaire ne devra pas faire l’objet d’une exclusion par le Maître d’Ouvrage au titre d’une Déclaration de Garantie d’Offre.</w:t>
            </w:r>
          </w:p>
          <w:p w14:paraId="1FB92709"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t xml:space="preserve">Les entreprises et les individus en provenance des pays énumérés à la Section V sont inéligibles à la condition que : (a) la loi ou la réglementation du pays de l’Emprunteur </w:t>
            </w:r>
            <w:r w:rsidRPr="006C1597">
              <w:lastRenderedPageBreak/>
              <w:t xml:space="preserve">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p>
          <w:p w14:paraId="6DF9FCE5" w14:textId="77777777" w:rsidR="00E94175" w:rsidRPr="006C1597" w:rsidRDefault="00E94175" w:rsidP="00DF56F5">
            <w:pPr>
              <w:pStyle w:val="Header2-SubClauses"/>
              <w:numPr>
                <w:ilvl w:val="1"/>
                <w:numId w:val="30"/>
              </w:numPr>
              <w:tabs>
                <w:tab w:val="clear" w:pos="619"/>
                <w:tab w:val="left" w:pos="576"/>
              </w:tabs>
              <w:spacing w:before="120" w:after="120"/>
              <w:rPr>
                <w:szCs w:val="24"/>
                <w:lang w:val="fr-FR"/>
              </w:rPr>
            </w:pPr>
            <w:r w:rsidRPr="006C1597">
              <w:t xml:space="preserve">Le présent appel d’offres est ouvert aux seuls candidats pré-qualifiés, à moins que les </w:t>
            </w:r>
            <w:r w:rsidRPr="006C1597">
              <w:rPr>
                <w:b/>
              </w:rPr>
              <w:t>DPAO</w:t>
            </w:r>
            <w:r w:rsidRPr="006C1597">
              <w:t xml:space="preserve"> n’en disposent autrement. </w:t>
            </w:r>
          </w:p>
          <w:p w14:paraId="3CA0A317" w14:textId="2C8EFC49" w:rsidR="005C5730" w:rsidRPr="00A012F1" w:rsidRDefault="00A012F1" w:rsidP="00DF56F5">
            <w:pPr>
              <w:pStyle w:val="Header2-SubClauses"/>
              <w:numPr>
                <w:ilvl w:val="1"/>
                <w:numId w:val="30"/>
              </w:numPr>
              <w:tabs>
                <w:tab w:val="clear" w:pos="619"/>
                <w:tab w:val="left" w:pos="576"/>
              </w:tabs>
              <w:spacing w:before="120" w:after="120"/>
              <w:rPr>
                <w:lang w:val="fr-FR"/>
              </w:rPr>
            </w:pPr>
            <w:r w:rsidRPr="006C1597">
              <w:t xml:space="preserve">Le Soumissionnaire doit fournir tout document que le Maître d’Ouvrage peut raisonnablement exiger, établissant à la satisfaction du Maître d’Ouvrage qu’il continue d’être admis à concourir. </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83" w:name="_Toc438532563"/>
            <w:bookmarkStart w:id="84" w:name="_Toc438532564"/>
            <w:bookmarkStart w:id="85" w:name="_Toc438532565"/>
            <w:bookmarkStart w:id="86" w:name="_Toc438532566"/>
            <w:bookmarkStart w:id="87" w:name="_Toc438532567"/>
            <w:bookmarkStart w:id="88" w:name="_Toc438438824"/>
            <w:bookmarkStart w:id="89" w:name="_Toc438532568"/>
            <w:bookmarkStart w:id="90" w:name="_Toc438733968"/>
            <w:bookmarkStart w:id="91" w:name="_Toc438907009"/>
            <w:bookmarkStart w:id="92" w:name="_Toc438907208"/>
            <w:bookmarkStart w:id="93" w:name="_Toc461953561"/>
            <w:bookmarkStart w:id="94" w:name="_Toc156373288"/>
            <w:bookmarkStart w:id="95" w:name="_Toc106014453"/>
            <w:bookmarkEnd w:id="83"/>
            <w:bookmarkEnd w:id="84"/>
            <w:bookmarkEnd w:id="85"/>
            <w:bookmarkEnd w:id="86"/>
            <w:bookmarkEnd w:id="87"/>
            <w:r w:rsidRPr="006C1597">
              <w:lastRenderedPageBreak/>
              <w:t>Matériaux, matériels et Services répondant aux critères de provenance</w:t>
            </w:r>
            <w:bookmarkEnd w:id="88"/>
            <w:bookmarkEnd w:id="89"/>
            <w:bookmarkEnd w:id="90"/>
            <w:bookmarkEnd w:id="91"/>
            <w:bookmarkEnd w:id="92"/>
            <w:bookmarkEnd w:id="93"/>
            <w:bookmarkEnd w:id="94"/>
            <w:bookmarkEnd w:id="95"/>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d’Ouvrage de justifier la provenance de ces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96" w:name="_Toc438532569"/>
            <w:bookmarkStart w:id="97" w:name="_Toc438532570"/>
            <w:bookmarkStart w:id="98" w:name="_Toc438532571"/>
            <w:bookmarkStart w:id="99" w:name="_Toc438532572"/>
            <w:bookmarkStart w:id="100" w:name="_Toc438438825"/>
            <w:bookmarkStart w:id="101" w:name="_Toc438532573"/>
            <w:bookmarkStart w:id="102" w:name="_Toc438733969"/>
            <w:bookmarkStart w:id="103" w:name="_Toc438962051"/>
            <w:bookmarkStart w:id="104" w:name="_Toc461939617"/>
            <w:bookmarkStart w:id="105" w:name="_Toc106014454"/>
            <w:bookmarkEnd w:id="96"/>
            <w:bookmarkEnd w:id="97"/>
            <w:bookmarkEnd w:id="98"/>
            <w:bookmarkEnd w:id="99"/>
            <w:r w:rsidRPr="006C1597">
              <w:lastRenderedPageBreak/>
              <w:t xml:space="preserve">B. </w:t>
            </w:r>
            <w:r w:rsidRPr="006C1597">
              <w:tab/>
              <w:t xml:space="preserve">Contenu du </w:t>
            </w:r>
            <w:bookmarkEnd w:id="100"/>
            <w:bookmarkEnd w:id="101"/>
            <w:bookmarkEnd w:id="102"/>
            <w:bookmarkEnd w:id="103"/>
            <w:bookmarkEnd w:id="104"/>
            <w:r w:rsidRPr="006C1597">
              <w:t>Dossier d’Appel d’offres</w:t>
            </w:r>
            <w:bookmarkEnd w:id="105"/>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106" w:name="_Toc438438826"/>
            <w:bookmarkStart w:id="107" w:name="_Toc438532574"/>
            <w:bookmarkStart w:id="108" w:name="_Toc438733970"/>
            <w:bookmarkStart w:id="109" w:name="_Toc438907010"/>
            <w:bookmarkStart w:id="110" w:name="_Toc438907209"/>
            <w:bookmarkStart w:id="111" w:name="_Toc156373289"/>
            <w:bookmarkStart w:id="112" w:name="_Toc106014455"/>
            <w:r w:rsidRPr="006C1597">
              <w:t>Sections du Dossier d’Appel d’Offres</w:t>
            </w:r>
            <w:bookmarkEnd w:id="106"/>
            <w:bookmarkEnd w:id="107"/>
            <w:bookmarkEnd w:id="108"/>
            <w:bookmarkEnd w:id="109"/>
            <w:bookmarkEnd w:id="110"/>
            <w:bookmarkEnd w:id="111"/>
            <w:bookmarkEnd w:id="112"/>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4FAC36B5"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Règles de la Banque en matière de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77777777" w:rsidR="005C5730" w:rsidRPr="006C1597" w:rsidRDefault="005C5730" w:rsidP="00E448A6">
            <w:pPr>
              <w:numPr>
                <w:ilvl w:val="0"/>
                <w:numId w:val="8"/>
              </w:numPr>
              <w:tabs>
                <w:tab w:val="left" w:pos="1152"/>
                <w:tab w:val="left" w:pos="1602"/>
                <w:tab w:val="left" w:pos="2502"/>
              </w:tabs>
              <w:spacing w:before="120" w:after="120"/>
              <w:ind w:hanging="450"/>
            </w:pPr>
            <w:r w:rsidRPr="006C1597">
              <w:t>Section VII. Spécifications techniques et plans</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4C13EAB8" w:rsidR="005C5730" w:rsidRPr="006C1597" w:rsidRDefault="005C5730" w:rsidP="00E448A6">
            <w:pPr>
              <w:numPr>
                <w:ilvl w:val="0"/>
                <w:numId w:val="9"/>
              </w:numPr>
              <w:tabs>
                <w:tab w:val="left" w:pos="432"/>
                <w:tab w:val="left" w:pos="1602"/>
              </w:tabs>
              <w:spacing w:before="120" w:after="120"/>
              <w:ind w:left="1598" w:hanging="446"/>
            </w:pPr>
            <w:r w:rsidRPr="006C1597">
              <w:t>Section VIII. Conditions Générales (CG)</w:t>
            </w:r>
          </w:p>
          <w:p w14:paraId="10141580" w14:textId="6469D823" w:rsidR="005C5730" w:rsidRPr="006C1597" w:rsidRDefault="005C5730" w:rsidP="00E448A6">
            <w:pPr>
              <w:numPr>
                <w:ilvl w:val="0"/>
                <w:numId w:val="10"/>
              </w:numPr>
              <w:tabs>
                <w:tab w:val="left" w:pos="432"/>
                <w:tab w:val="left" w:pos="1602"/>
              </w:tabs>
              <w:spacing w:before="120" w:after="120"/>
              <w:ind w:left="1598" w:hanging="446"/>
            </w:pPr>
            <w:r w:rsidRPr="006C1597">
              <w:t>Section IX. Conditions Particulières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650C8EE0"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t>L’Avis d’Appel d’Offres publié par le Maître d’Ouvrage 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Le Maître d’Ouvrage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d’Ouvrage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13" w:name="_Toc156373290"/>
            <w:bookmarkStart w:id="114" w:name="_Toc106014456"/>
            <w:r w:rsidRPr="006C1597">
              <w:lastRenderedPageBreak/>
              <w:t>Éclaircissements apportés au Dossier d’Appel d’Offres, visite du site et réunion préparatoire</w:t>
            </w:r>
            <w:bookmarkEnd w:id="113"/>
            <w:bookmarkEnd w:id="114"/>
          </w:p>
        </w:tc>
        <w:tc>
          <w:tcPr>
            <w:tcW w:w="6685" w:type="dxa"/>
            <w:tcBorders>
              <w:top w:val="nil"/>
              <w:left w:val="nil"/>
              <w:right w:val="nil"/>
            </w:tcBorders>
            <w:tcMar>
              <w:top w:w="28" w:type="dxa"/>
              <w:bottom w:w="28" w:type="dxa"/>
            </w:tcMar>
          </w:tcPr>
          <w:p w14:paraId="38FAAC2C" w14:textId="64D312D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Un soumissionnaire souhaitant obtenir des éclaircissements sur le Dossier d’Appel d’Offres devra contacter le Maître d’Ouvrage, par écrit, à l’adresse du Maître d’Ouvrage indiquée dans les </w:t>
            </w:r>
            <w:r w:rsidRPr="006C1597">
              <w:rPr>
                <w:b/>
              </w:rPr>
              <w:t>DPAO</w:t>
            </w:r>
            <w:r w:rsidRPr="006C1597">
              <w:t xml:space="preserve"> ou soumettra sa demande au cours de la réunion préparatoire prévue, le cas échéant, en application des dispositions de l’article 7.4 des IS. Le Maître d’Ouvrage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y compris une description de la demande de clarification sans identifier la source. Si les </w:t>
            </w:r>
            <w:r w:rsidRPr="006C1597">
              <w:rPr>
                <w:b/>
              </w:rPr>
              <w:t>DPAO</w:t>
            </w:r>
            <w:r w:rsidRPr="006C1597">
              <w:t xml:space="preserve"> le prévoient, le Maître d’Ouvrage publiera également sa réponse sur site internet identifié dans les </w:t>
            </w:r>
            <w:r w:rsidRPr="006C1597">
              <w:rPr>
                <w:b/>
              </w:rPr>
              <w:t>DPAO</w:t>
            </w:r>
            <w:r w:rsidRPr="006C1597">
              <w:t>. Au cas où le Maître d’Ouvrage jugerait nécessaire de modifier le Dossier d’Appel d’Offres pour donner suite aux éclaircissements demandés, il le fera conformément à la procédure stipulée aux articles 8 et 22.2 des IS.</w:t>
            </w:r>
          </w:p>
          <w:p w14:paraId="03ABF4B9" w14:textId="6A1AAC0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Il est recommandé au Soumissionnaire de visiter et d’inspecter le Site des Travaux et ses environs et d’obtenir par lui-même, et sous sa propre responsabilité, tous les renseignements qui peuvent être nécessaires pour la préparation de son offre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Le Maître d’Ouvrage autorisera le Soumissionnaire et ses employés ou agents à pénétrer dans ses locaux et sur ses terrains aux fins de ladite visite, mais seulement à la condition expresse que le Soumissionnaire, ses employés et agents dégagent le Maître d’Ouvrage,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3EE3BA0D"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Lorsque les </w:t>
            </w:r>
            <w:r w:rsidRPr="006C1597">
              <w:rPr>
                <w:b/>
              </w:rPr>
              <w:t>DPAO</w:t>
            </w:r>
            <w:r w:rsidRPr="006C1597">
              <w:t xml:space="preserve"> le prévoient, le représentant que le Soumissionnaire aura désigné est invité à assister à une réunion préparatoire.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Il est demandé au Soumissionnaire de soumettre toutes ses questions par écrit, de façon à ce qu’elles parviennent au </w:t>
            </w:r>
            <w:r w:rsidRPr="006C1597">
              <w:lastRenderedPageBreak/>
              <w:t xml:space="preserve">Maître d’Ouvrage au plus tard une semaine avant la réunion préparatoire. </w:t>
            </w:r>
          </w:p>
          <w:p w14:paraId="1DF1BC00" w14:textId="4A26DB09"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Toute modification du dossier d’appel d’offres qui pourrait s’avérer nécessaire à l’issue de la réunion préparatoire sera faite par le Maître d’Ouvrage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15" w:name="_Toc156373291"/>
            <w:bookmarkStart w:id="116" w:name="_Toc106014457"/>
            <w:r w:rsidRPr="006C1597">
              <w:lastRenderedPageBreak/>
              <w:t xml:space="preserve">Modifications apportées au Dossier d’Appel d’Offres </w:t>
            </w:r>
            <w:bookmarkEnd w:id="115"/>
            <w:bookmarkEnd w:id="116"/>
          </w:p>
        </w:tc>
        <w:tc>
          <w:tcPr>
            <w:tcW w:w="6685" w:type="dxa"/>
            <w:tcBorders>
              <w:top w:val="nil"/>
              <w:left w:val="nil"/>
              <w:bottom w:val="nil"/>
              <w:right w:val="nil"/>
            </w:tcBorders>
            <w:tcMar>
              <w:top w:w="28" w:type="dxa"/>
              <w:bottom w:w="28" w:type="dxa"/>
            </w:tcMar>
          </w:tcPr>
          <w:p w14:paraId="5C7505D7" w14:textId="1C61786E"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t xml:space="preserve">Le Maître d’Ouvrage peut à tout moment avant la date limite de dépôt des offres, modifier le Dossier d’Appel d’Offres en publiant un additif. </w:t>
            </w:r>
          </w:p>
          <w:p w14:paraId="106DF0BC" w14:textId="14A4EDC1"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t xml:space="preserve">Tout additif publié sera considéré comme faisant partie intégrante du Dossier d’Appel d’Offres et sera communiqué par écrit à tous les Soumissionnaires éventuels qui ont obtenu le Dossier d’Appel d’Offres du Maître d’Ouvrage en conformité avec les dispositions de l’article 6.3 des IS. Le Maître d’Ouvrage publiera immédiatement l’additif sur la page Web identifiée à l’article 7.1 des IS. </w:t>
            </w:r>
          </w:p>
          <w:p w14:paraId="64B917CA" w14:textId="1641B0CD"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t xml:space="preserve">Afin de laisser aux soumissionnaires éventuels un délai raisonnable pour prendre en compte l’additif lors de la préparation de leur offre, le Maître d’Ouvrage peut, à sa discrétion, reporter la date limite de remise des Offres conformément aux dispositions de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7" w:name="_Toc438438829"/>
            <w:bookmarkStart w:id="118" w:name="_Toc438532577"/>
            <w:bookmarkStart w:id="119" w:name="_Toc438733973"/>
            <w:bookmarkStart w:id="120" w:name="_Toc438962055"/>
            <w:bookmarkStart w:id="121" w:name="_Toc461939618"/>
            <w:bookmarkStart w:id="122" w:name="_Toc106014458"/>
            <w:r w:rsidRPr="006C1597">
              <w:t xml:space="preserve">C. </w:t>
            </w:r>
            <w:r w:rsidRPr="006C1597">
              <w:tab/>
              <w:t>Préparation des offres</w:t>
            </w:r>
            <w:bookmarkEnd w:id="117"/>
            <w:bookmarkEnd w:id="118"/>
            <w:bookmarkEnd w:id="119"/>
            <w:bookmarkEnd w:id="120"/>
            <w:bookmarkEnd w:id="121"/>
            <w:bookmarkEnd w:id="122"/>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23" w:name="_Toc156373292"/>
            <w:bookmarkStart w:id="124" w:name="_Toc106014459"/>
            <w:bookmarkStart w:id="125" w:name="_Toc438438830"/>
            <w:bookmarkStart w:id="126" w:name="_Toc438532578"/>
            <w:bookmarkStart w:id="127" w:name="_Toc438733974"/>
            <w:bookmarkStart w:id="128" w:name="_Toc438907013"/>
            <w:bookmarkStart w:id="129" w:name="_Toc438907212"/>
            <w:r w:rsidRPr="006C1597">
              <w:t xml:space="preserve">Frais afférents à la soumission </w:t>
            </w:r>
            <w:bookmarkEnd w:id="123"/>
            <w:bookmarkEnd w:id="124"/>
            <w:bookmarkEnd w:id="125"/>
            <w:bookmarkEnd w:id="126"/>
            <w:bookmarkEnd w:id="127"/>
            <w:bookmarkEnd w:id="128"/>
            <w:bookmarkEnd w:id="129"/>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t>Le Soumissionnaire supportera tous les frais afférents à la préparation et à la présentation de son Offre, et le Maître d’Ouvrage ne sera en aucun cas responsable de ces frais ni tenu de les régler, quels que soient le déroulement et l’issue de la procédure d’Appel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30" w:name="_Toc438438831"/>
            <w:bookmarkStart w:id="131" w:name="_Toc438532579"/>
            <w:bookmarkStart w:id="132" w:name="_Toc438733975"/>
            <w:bookmarkStart w:id="133" w:name="_Toc438907014"/>
            <w:bookmarkStart w:id="134" w:name="_Toc438907213"/>
            <w:bookmarkStart w:id="135" w:name="_Toc156373293"/>
            <w:bookmarkStart w:id="136" w:name="_Toc106014460"/>
            <w:r w:rsidRPr="006C1597">
              <w:t>Langue de l’offre</w:t>
            </w:r>
            <w:bookmarkEnd w:id="130"/>
            <w:bookmarkEnd w:id="131"/>
            <w:bookmarkEnd w:id="132"/>
            <w:bookmarkEnd w:id="133"/>
            <w:bookmarkEnd w:id="134"/>
            <w:bookmarkEnd w:id="135"/>
            <w:bookmarkEnd w:id="136"/>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t xml:space="preserve">L’Offre, ainsi que toute la correspondance et tous les documents la concernant échangés entre le Soumissionnaire et le Maître d’Ouvrage seront rédigés dans la langue indiquée </w:t>
            </w:r>
            <w:r w:rsidRPr="006C1597">
              <w:lastRenderedPageBreak/>
              <w:t xml:space="preserve">dans les </w:t>
            </w:r>
            <w:r w:rsidRPr="006C1597">
              <w:rPr>
                <w:b/>
              </w:rPr>
              <w:t>DPAO</w:t>
            </w:r>
            <w:r w:rsidRPr="006C1597">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dans les </w:t>
            </w:r>
            <w:r w:rsidRPr="006C1597">
              <w:rPr>
                <w:b/>
              </w:rPr>
              <w:t>DPAO</w:t>
            </w:r>
            <w:r w:rsidRPr="006C1597">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7" w:name="_Toc438438832"/>
            <w:bookmarkStart w:id="138" w:name="_Toc438532580"/>
            <w:bookmarkStart w:id="139" w:name="_Toc438733976"/>
            <w:bookmarkStart w:id="140" w:name="_Toc438907015"/>
            <w:bookmarkStart w:id="141" w:name="_Toc438907214"/>
            <w:bookmarkStart w:id="142" w:name="_Toc156373294"/>
            <w:bookmarkStart w:id="143" w:name="_Toc106014461"/>
            <w:r w:rsidRPr="006C1597">
              <w:lastRenderedPageBreak/>
              <w:t>Documents constitutifs de l’offre</w:t>
            </w:r>
            <w:bookmarkEnd w:id="137"/>
            <w:bookmarkEnd w:id="138"/>
            <w:bookmarkEnd w:id="139"/>
            <w:bookmarkEnd w:id="140"/>
            <w:bookmarkEnd w:id="141"/>
            <w:bookmarkEnd w:id="142"/>
            <w:bookmarkEnd w:id="143"/>
          </w:p>
        </w:tc>
        <w:tc>
          <w:tcPr>
            <w:tcW w:w="6685" w:type="dxa"/>
            <w:tcBorders>
              <w:top w:val="nil"/>
              <w:left w:val="nil"/>
              <w:right w:val="nil"/>
            </w:tcBorders>
            <w:tcMar>
              <w:top w:w="28" w:type="dxa"/>
              <w:bottom w:w="28" w:type="dxa"/>
            </w:tcMar>
          </w:tcPr>
          <w:p w14:paraId="2B441B09" w14:textId="36EC8F7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L’offre comprendra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2DFBD938" w:rsidR="005C5730" w:rsidRPr="006C1597" w:rsidRDefault="005C5730" w:rsidP="00373A8C">
            <w:pPr>
              <w:numPr>
                <w:ilvl w:val="0"/>
                <w:numId w:val="12"/>
              </w:numPr>
              <w:tabs>
                <w:tab w:val="left" w:pos="576"/>
                <w:tab w:val="left" w:pos="1152"/>
              </w:tabs>
              <w:spacing w:before="120" w:after="120"/>
              <w:ind w:left="1152" w:hanging="576"/>
            </w:pPr>
            <w:r w:rsidRPr="006C1597">
              <w:t>Les autres formulaires inclus dans la Section IV-Formulaires de Soumission dûment remplis, y compris le Bordereau des Prix unitaires et le Devis Quantitatif et estimatif, remplis conformément aux dispositions des articles 12 et 14 des IS ;</w:t>
            </w:r>
          </w:p>
          <w:p w14:paraId="3F4CBF33" w14:textId="5A3A6870"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d’offre ou la déclaration de garantie d’offre établie conformément aux dispositions de l’article 19.1 des IS ;</w:t>
            </w:r>
          </w:p>
          <w:p w14:paraId="075887D3" w14:textId="77777777"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pPr>
            <w:r w:rsidRPr="006C1597">
              <w:t xml:space="preserve">des variantes, si leur présentation est autorisée, </w:t>
            </w:r>
            <w:r w:rsidRPr="006C1597">
              <w:rPr>
                <w:kern w:val="0"/>
              </w:rPr>
              <w:t>conformément</w:t>
            </w:r>
            <w:r w:rsidRPr="006C1597">
              <w:t xml:space="preserve"> aux dispositions de l’article 13 des IS ;</w:t>
            </w:r>
          </w:p>
          <w:p w14:paraId="6A5F5A94" w14:textId="0A97DE45" w:rsidR="005C5730" w:rsidRPr="006C1597" w:rsidRDefault="005C5730" w:rsidP="00373A8C">
            <w:pPr>
              <w:numPr>
                <w:ilvl w:val="0"/>
                <w:numId w:val="12"/>
              </w:numPr>
              <w:tabs>
                <w:tab w:val="left" w:pos="576"/>
                <w:tab w:val="left" w:pos="1152"/>
              </w:tabs>
              <w:spacing w:before="120" w:after="120"/>
              <w:ind w:left="1152" w:hanging="576"/>
            </w:pPr>
            <w:r w:rsidRPr="006C1597">
              <w:t xml:space="preserve">la confirmation par écrit de l’habilitation du signataire de l’offre à engager le Soumissionnaire, conformément aux dispositions de l’article 20.2 des IS ; </w:t>
            </w:r>
          </w:p>
          <w:p w14:paraId="6722D10E" w14:textId="5B1EBEB4" w:rsidR="005C5730" w:rsidRPr="006C1597" w:rsidRDefault="005C5730" w:rsidP="00373A8C">
            <w:pPr>
              <w:numPr>
                <w:ilvl w:val="0"/>
                <w:numId w:val="12"/>
              </w:numPr>
              <w:tabs>
                <w:tab w:val="left" w:pos="576"/>
                <w:tab w:val="left" w:pos="1152"/>
              </w:tabs>
              <w:spacing w:before="120" w:after="120"/>
              <w:ind w:left="1152" w:hanging="576"/>
            </w:pPr>
            <w:r w:rsidRPr="006C1597">
              <w:t>si l’appel d’offres a été précédé d’une préqualification, les documents attestant que le Soumissionnaire continue à présenter les qualifications requises pour exécuter le Marché ou lorsque l’appel d’offres n’a pas été précédé d’une préqualification et que la qualification a posteriori est prévue conformément aux dispositions de l’article 4.8 des IS, les documents attestant qu’il est qualifié pour exécuter le Marché si son offre est retenue ;</w:t>
            </w:r>
          </w:p>
          <w:p w14:paraId="3DBAF880" w14:textId="3211263D" w:rsidR="005C5730" w:rsidRPr="006C1597" w:rsidRDefault="005C5730" w:rsidP="00373A8C">
            <w:pPr>
              <w:numPr>
                <w:ilvl w:val="0"/>
                <w:numId w:val="12"/>
              </w:numPr>
              <w:tabs>
                <w:tab w:val="left" w:pos="576"/>
                <w:tab w:val="left" w:pos="1152"/>
              </w:tabs>
              <w:spacing w:before="120" w:after="120"/>
              <w:ind w:left="1152" w:hanging="576"/>
            </w:pPr>
            <w:r w:rsidRPr="006C1597">
              <w:t xml:space="preserve">la Proposition Technique soumise conformément à l’article 16 des IS ; et </w:t>
            </w:r>
          </w:p>
          <w:p w14:paraId="7AC6DAAE" w14:textId="26542859" w:rsidR="00F044BE" w:rsidRDefault="00F044BE" w:rsidP="00373A8C">
            <w:pPr>
              <w:numPr>
                <w:ilvl w:val="0"/>
                <w:numId w:val="12"/>
              </w:numPr>
              <w:tabs>
                <w:tab w:val="left" w:pos="576"/>
                <w:tab w:val="left" w:pos="1152"/>
              </w:tabs>
              <w:spacing w:before="120" w:after="120"/>
              <w:ind w:left="1152" w:hanging="576"/>
            </w:pPr>
            <w:r>
              <w:t>une Déclaration concernant l’Exploitation et les Abus Sexuels (EAS) et/ou le Harcèlement Sexuel (HS), en utilisant le formulaire inclus à la Section V, Formulaires de l’Offre ; 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 xml:space="preserve">En sus des documents requis à l’article 11.1 des IS, l’Offre présentée par un Groupement d’entreprises devra inclure soit </w:t>
            </w:r>
            <w:r w:rsidRPr="006C1597">
              <w:lastRenderedPageBreak/>
              <w:t xml:space="preserve">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t>Dans la Lettre de Soumission, le Soumissionnaire fournira les informations relatives aux commissions et indemnités versées -- ou à verser -- en relation avec son Offre.</w:t>
            </w:r>
          </w:p>
          <w:p w14:paraId="7E4FCE2E" w14:textId="5257A225"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t>Le Soumissionnaire fournira dans la Lettre de Soumission les noms de trois membres potentiels du Comité d’Examen des Différends (CPRD) et y joindra leurs curriculums vitae. La liste des membres potentiels du CPRD proposée par le Maître d’ouvrage (CCAP 21.1)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44" w:name="_Toc438532582"/>
            <w:bookmarkStart w:id="145" w:name="_Toc438438833"/>
            <w:bookmarkStart w:id="146" w:name="_Toc438532583"/>
            <w:bookmarkStart w:id="147" w:name="_Toc438733977"/>
            <w:bookmarkStart w:id="148" w:name="_Toc438907016"/>
            <w:bookmarkStart w:id="149" w:name="_Toc438907215"/>
            <w:bookmarkStart w:id="150" w:name="_Toc156373295"/>
            <w:bookmarkStart w:id="151" w:name="_Toc106014462"/>
            <w:bookmarkEnd w:id="144"/>
            <w:r w:rsidRPr="006C1597">
              <w:lastRenderedPageBreak/>
              <w:t>Lettre de Soumission, Bordereau des prix et Devis Quantitatif et estimatif</w:t>
            </w:r>
            <w:bookmarkEnd w:id="145"/>
            <w:bookmarkEnd w:id="146"/>
            <w:bookmarkEnd w:id="147"/>
            <w:bookmarkEnd w:id="148"/>
            <w:bookmarkEnd w:id="149"/>
            <w:bookmarkEnd w:id="150"/>
            <w:bookmarkEnd w:id="151"/>
          </w:p>
        </w:tc>
        <w:tc>
          <w:tcPr>
            <w:tcW w:w="6685" w:type="dxa"/>
            <w:tcMar>
              <w:top w:w="28" w:type="dxa"/>
              <w:bottom w:w="28" w:type="dxa"/>
            </w:tcMar>
          </w:tcPr>
          <w:p w14:paraId="422CC7AB" w14:textId="287C4E87"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t>Le Soumissionnaire établira son offre en remplissant la Lettre de Soumission inclue dans la Section IV-Formulaires de soumission, sans apporter aucune modification à sa présentation, et aucun autre format ne sera accepté, sous réserves des dispositions de l’article 20.2 des IS. Toutes les rubriques devront être remplies et inclure 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52" w:name="_Toc438532584"/>
            <w:bookmarkStart w:id="153" w:name="_Toc438532585"/>
            <w:bookmarkStart w:id="154" w:name="_Toc438532586"/>
            <w:bookmarkStart w:id="155" w:name="_Toc438438834"/>
            <w:bookmarkStart w:id="156" w:name="_Toc438532587"/>
            <w:bookmarkStart w:id="157" w:name="_Toc438733978"/>
            <w:bookmarkStart w:id="158" w:name="_Toc438907017"/>
            <w:bookmarkStart w:id="159" w:name="_Toc438907216"/>
            <w:bookmarkStart w:id="160" w:name="_Toc156373296"/>
            <w:bookmarkStart w:id="161" w:name="_Toc106014463"/>
            <w:bookmarkEnd w:id="152"/>
            <w:bookmarkEnd w:id="153"/>
            <w:bookmarkEnd w:id="154"/>
            <w:r w:rsidRPr="006C1597">
              <w:t>Variantes</w:t>
            </w:r>
            <w:bookmarkEnd w:id="155"/>
            <w:bookmarkEnd w:id="156"/>
            <w:bookmarkEnd w:id="157"/>
            <w:bookmarkEnd w:id="158"/>
            <w:bookmarkEnd w:id="159"/>
            <w:bookmarkEnd w:id="160"/>
            <w:bookmarkEnd w:id="161"/>
          </w:p>
        </w:tc>
        <w:tc>
          <w:tcPr>
            <w:tcW w:w="6685" w:type="dxa"/>
            <w:tcBorders>
              <w:top w:val="nil"/>
              <w:left w:val="nil"/>
              <w:bottom w:val="nil"/>
              <w:right w:val="nil"/>
            </w:tcBorders>
            <w:tcMar>
              <w:top w:w="28" w:type="dxa"/>
              <w:bottom w:w="28" w:type="dxa"/>
            </w:tcMar>
          </w:tcPr>
          <w:p w14:paraId="3AF4A184" w14:textId="7896C250"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Sauf disposition contraire figurant aux </w:t>
            </w:r>
            <w:r w:rsidRPr="006C1597">
              <w:rPr>
                <w:b/>
                <w:szCs w:val="24"/>
              </w:rPr>
              <w:t>DPAO</w:t>
            </w:r>
            <w:r w:rsidRPr="006C1597">
              <w:rPr>
                <w:szCs w:val="24"/>
              </w:rPr>
              <w:t>, les offres variantes ne seront pas prises en compte.</w:t>
            </w:r>
          </w:p>
          <w:p w14:paraId="55E523F6" w14:textId="7CE4D004"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Lorsque les travaux peuvent être exécutés dans des délais d’exécution variables, les </w:t>
            </w:r>
            <w:r w:rsidRPr="006C1597">
              <w:rPr>
                <w:b/>
                <w:szCs w:val="24"/>
              </w:rPr>
              <w:t>DPAO</w:t>
            </w:r>
            <w:r w:rsidRPr="006C1597">
              <w:rPr>
                <w:szCs w:val="24"/>
              </w:rPr>
              <w:t xml:space="preserve"> préciseront ces délais, ainsi que la méthode retenue pour l’évaluation du délai proposé par le Soumissionnaire. </w:t>
            </w:r>
          </w:p>
          <w:p w14:paraId="52A17A7E" w14:textId="258240EC"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rPr>
              <w:t>Excepté dans le cas mentionné à l’article 13.4 ci-dessous, les Soumissionnaires souhaitant offrir des variantes techniques aux exigences des Documents d’Appel d’Offres devront d’abord chiffrer la solution de base du Maître d’Ouvrage telle que décrite dans le Dossier d’Appel d’Offres, et fournir en outre tous les renseignements nécessaires à l’évaluation complète par le Maître d’Ouvrage de la variante proposée,  y compris les plans, notes de calcul, spécifications techniques, sous-détails de prix et méthodes de construction proposées, ainsi que tout autre détail nécessaire. Seules les variantes techniques du Soumissionnaire, ayant offert l’offre conforme à la solution de base évaluée la plus avantageuse, pourront être prises en considération par le Maître d’Ouvrage.</w:t>
            </w:r>
          </w:p>
          <w:p w14:paraId="17E523B8" w14:textId="77777777" w:rsidR="000A450A" w:rsidRPr="006C1597" w:rsidRDefault="000A450A" w:rsidP="00DF56F5">
            <w:pPr>
              <w:pStyle w:val="Header2-SubClauses"/>
              <w:numPr>
                <w:ilvl w:val="1"/>
                <w:numId w:val="30"/>
              </w:numPr>
              <w:tabs>
                <w:tab w:val="clear" w:pos="619"/>
                <w:tab w:val="left" w:pos="576"/>
              </w:tabs>
              <w:spacing w:before="120" w:after="0"/>
              <w:rPr>
                <w:szCs w:val="24"/>
                <w:lang w:val="fr-FR"/>
              </w:rPr>
            </w:pPr>
            <w:r w:rsidRPr="006C1597">
              <w:rPr>
                <w:szCs w:val="24"/>
              </w:rPr>
              <w:t xml:space="preserve">Lorsque les Soumissionnaires sont autorisés par les </w:t>
            </w:r>
            <w:r w:rsidRPr="006C1597">
              <w:rPr>
                <w:b/>
                <w:szCs w:val="24"/>
              </w:rPr>
              <w:t>DPAO</w:t>
            </w:r>
            <w:r w:rsidRPr="006C1597">
              <w:rPr>
                <w:szCs w:val="24"/>
              </w:rPr>
              <w:t xml:space="preserve"> à soumettre des variantes techniques pour certains éléments </w:t>
            </w:r>
            <w:r w:rsidRPr="006C1597">
              <w:rPr>
                <w:szCs w:val="24"/>
              </w:rPr>
              <w:lastRenderedPageBreak/>
              <w:t xml:space="preserve">d’ouvrages, ces éléments seront identifiés dans les </w:t>
            </w:r>
            <w:r w:rsidRPr="006C1597">
              <w:rPr>
                <w:b/>
                <w:szCs w:val="24"/>
              </w:rPr>
              <w:t>DPAO</w:t>
            </w:r>
            <w:r w:rsidRPr="006C1597">
              <w:rPr>
                <w:szCs w:val="24"/>
              </w:rPr>
              <w:t xml:space="preserve"> ainsi que leur méthode d’évaluation, et décrits dans la Section VII-Spécifications des Travaux.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62" w:name="_Toc438438835"/>
            <w:bookmarkStart w:id="163" w:name="_Toc438532588"/>
            <w:bookmarkStart w:id="164" w:name="_Toc438733979"/>
            <w:bookmarkStart w:id="165" w:name="_Toc438907018"/>
            <w:bookmarkStart w:id="166" w:name="_Toc438907217"/>
            <w:bookmarkStart w:id="167" w:name="_Toc156373297"/>
            <w:bookmarkStart w:id="168" w:name="_Toc106014464"/>
            <w:r w:rsidRPr="006C1597">
              <w:lastRenderedPageBreak/>
              <w:t>Prix de l’offre et rabais</w:t>
            </w:r>
            <w:bookmarkEnd w:id="162"/>
            <w:bookmarkEnd w:id="163"/>
            <w:bookmarkEnd w:id="164"/>
            <w:bookmarkEnd w:id="165"/>
            <w:bookmarkEnd w:id="166"/>
            <w:bookmarkEnd w:id="167"/>
            <w:bookmarkEnd w:id="168"/>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Les prix et rabais indiqués par le Soumissionnaire dans sa Lettre de Soumission, le Bordereau des Prix unitaires et le Devis Quantitatif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Le Soumissionnaire fournira tous les taux et prix figurant au Bordereau des Prix unitaires et au Devis Quantitatif et estimatif. Les postes pour lesquels aucun taux ou prix n’aura été fourni par le Soumissionnaire ne feront l’objet d’aucun règlement par le Maître d’Ouvrage au cours de l’exécution du Marché, et seront réputés être inclus dans les taux figurant au Bordereau des Prix unitaires et au Devis Quantitatif et estimatif. Tout poste ne figurant pas au Devis Quantitatif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Le montant devant figurer à la Soumission, conformément aux dispositions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Le Soumissionnaire indiquera les rabais et la méthode d’application desdits rabais dans la Lettre de Soumission conformément à l’article 12.1 des IS.</w:t>
            </w:r>
          </w:p>
          <w:p w14:paraId="7609CCF6" w14:textId="45D925C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A moins qu’il n’en soit stipulé autrement dans les </w:t>
            </w:r>
            <w:r w:rsidRPr="006C1597">
              <w:rPr>
                <w:b/>
                <w:szCs w:val="24"/>
              </w:rPr>
              <w:t>DPAO</w:t>
            </w:r>
            <w:r w:rsidRPr="006C1597">
              <w:rPr>
                <w:szCs w:val="24"/>
              </w:rPr>
              <w:t xml:space="preserve"> et le CCAP, les prix indiqués par le Soumissionnaire seront révisables durant l’exécution du Marché, conformément aux dispositions des Conditions du Marché. Le Soumissionnaire devra fournir avec son offre les indices et paramètres retenus pour les formules de révision des prix dans l’annexe sur la Révision des Prix. Le Maître d’Ouvrage pourra exiger du Soumissionnaire de justifier les indices et paramètres qu’il propose</w:t>
            </w:r>
            <w:r w:rsidRPr="006C1597">
              <w:rPr>
                <w:color w:val="000000"/>
                <w:szCs w:val="24"/>
              </w:rPr>
              <w:t>.</w:t>
            </w:r>
          </w:p>
          <w:p w14:paraId="7108E38A" w14:textId="28D28802"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w:t>
            </w:r>
            <w:r w:rsidRPr="006C1597">
              <w:rPr>
                <w:szCs w:val="24"/>
              </w:rPr>
              <w:lastRenderedPageBreak/>
              <w:t>IS, à la condition toutefois que les offres pour l’ensemble des lots, soient soumises et ouvertes en même temps.</w:t>
            </w:r>
          </w:p>
          <w:p w14:paraId="341A1E7C" w14:textId="7D0E0DCE"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rPr>
              <w:t>Tous les droits, impôts et taxes payables par l’Entrepreneur au titre du Marché, ou à tout autre titre, vingt-huit (28) jours avant la date limite de dépôt des offres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9" w:name="_Toc438438836"/>
            <w:bookmarkStart w:id="170" w:name="_Toc438532597"/>
            <w:bookmarkStart w:id="171" w:name="_Toc438733980"/>
            <w:bookmarkStart w:id="172" w:name="_Toc438907019"/>
            <w:bookmarkStart w:id="173" w:name="_Toc438907218"/>
            <w:bookmarkStart w:id="174" w:name="_Toc156373298"/>
            <w:bookmarkStart w:id="175" w:name="_Toc106014465"/>
            <w:r w:rsidRPr="006C1597">
              <w:lastRenderedPageBreak/>
              <w:t>Monnaies de l’offre</w:t>
            </w:r>
            <w:bookmarkEnd w:id="169"/>
            <w:bookmarkEnd w:id="170"/>
            <w:bookmarkEnd w:id="171"/>
            <w:bookmarkEnd w:id="172"/>
            <w:bookmarkEnd w:id="173"/>
            <w:bookmarkEnd w:id="174"/>
            <w:bookmarkEnd w:id="175"/>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rPr>
              <w:t xml:space="preserve">La/es monnaie/s de l’Offre et la/es monnaie/s de règlement seront identiques et seront conformes aux dispositions des </w:t>
            </w:r>
            <w:r w:rsidRPr="006C1597">
              <w:rPr>
                <w:b/>
                <w:szCs w:val="24"/>
              </w:rPr>
              <w:t>DPAO</w:t>
            </w:r>
            <w:r w:rsidRPr="006C1597">
              <w:rPr>
                <w:szCs w:val="24"/>
              </w:rPr>
              <w:t>.</w:t>
            </w:r>
          </w:p>
          <w:p w14:paraId="2C3C1DED" w14:textId="094CC779"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rPr>
              <w:t>Le Maître d’Ouvrage peut demander aux Soumissionnaires de justifier leurs besoins en monnaies nationale et étrangères et d’établir que les montants inclus dans les prix unitaires et totaux, et indiqués en annexe à la Soumission, sont raisonnables et conformes aux dispositions du Dossier d’Appel d’Offres ;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76" w:name="_Toc156373299"/>
            <w:bookmarkStart w:id="177" w:name="_Toc106014466"/>
            <w:bookmarkStart w:id="178" w:name="_Toc438438837"/>
            <w:bookmarkStart w:id="179" w:name="_Toc438532598"/>
            <w:bookmarkStart w:id="180" w:name="_Toc438733981"/>
            <w:bookmarkStart w:id="181" w:name="_Toc438907020"/>
            <w:bookmarkStart w:id="182" w:name="_Toc438907219"/>
            <w:r w:rsidRPr="006C1597">
              <w:t xml:space="preserve">Documents constituant la proposition technique </w:t>
            </w:r>
            <w:bookmarkEnd w:id="176"/>
            <w:bookmarkEnd w:id="177"/>
            <w:bookmarkEnd w:id="178"/>
            <w:bookmarkEnd w:id="179"/>
            <w:bookmarkEnd w:id="180"/>
            <w:bookmarkEnd w:id="181"/>
            <w:bookmarkEnd w:id="182"/>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rPr>
              <w:t>Le Soumissionnaire devra fournir une proposition technique incluant un programme des travaux et les méthodes d’exécution prévues, la liste du matériel, du personnel, le calendrier d’exécution et tout autre renseignement demandé à la Section IV-Formulaires de Soumission. La proposition technique devra inclure tous les éléments permettant d’établir que l’offre du Soumissionnaire est conforme aux exigences des Spécifications et du Calendrier des 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1A8986D3" w:rsidR="000A450A" w:rsidRPr="006C1597" w:rsidRDefault="000A450A" w:rsidP="00DF56F5">
            <w:pPr>
              <w:pStyle w:val="Sec1head2"/>
              <w:numPr>
                <w:ilvl w:val="0"/>
                <w:numId w:val="30"/>
              </w:numPr>
              <w:spacing w:before="120" w:after="120"/>
            </w:pPr>
            <w:bookmarkStart w:id="183" w:name="_Toc438532601"/>
            <w:bookmarkStart w:id="184" w:name="_Toc438532602"/>
            <w:bookmarkStart w:id="185" w:name="_Toc438438840"/>
            <w:bookmarkStart w:id="186" w:name="_Toc438532603"/>
            <w:bookmarkStart w:id="187" w:name="_Toc438733984"/>
            <w:bookmarkStart w:id="188" w:name="_Toc438907023"/>
            <w:bookmarkStart w:id="189" w:name="_Toc438907222"/>
            <w:bookmarkStart w:id="190" w:name="_Toc156373300"/>
            <w:bookmarkStart w:id="191" w:name="_Toc106014467"/>
            <w:bookmarkEnd w:id="183"/>
            <w:bookmarkEnd w:id="184"/>
            <w:r w:rsidRPr="006C1597">
              <w:t>Documents attestant de l’éligibilité et des qualifications du soumissionnaire</w:t>
            </w:r>
            <w:bookmarkEnd w:id="185"/>
            <w:bookmarkEnd w:id="186"/>
            <w:bookmarkEnd w:id="187"/>
            <w:bookmarkEnd w:id="188"/>
            <w:bookmarkEnd w:id="189"/>
            <w:bookmarkEnd w:id="190"/>
            <w:bookmarkEnd w:id="191"/>
          </w:p>
        </w:tc>
        <w:tc>
          <w:tcPr>
            <w:tcW w:w="6685" w:type="dxa"/>
            <w:tcBorders>
              <w:top w:val="nil"/>
              <w:left w:val="nil"/>
              <w:bottom w:val="nil"/>
              <w:right w:val="nil"/>
            </w:tcBorders>
            <w:tcMar>
              <w:top w:w="28" w:type="dxa"/>
              <w:bottom w:w="28" w:type="dxa"/>
            </w:tcMar>
          </w:tcPr>
          <w:p w14:paraId="40838A16" w14:textId="51510927" w:rsidR="00D2471A" w:rsidRPr="006C1597" w:rsidRDefault="00F66F6C" w:rsidP="00DF56F5">
            <w:pPr>
              <w:pStyle w:val="Header2-SubClauses"/>
              <w:numPr>
                <w:ilvl w:val="1"/>
                <w:numId w:val="30"/>
              </w:numPr>
              <w:tabs>
                <w:tab w:val="clear" w:pos="619"/>
                <w:tab w:val="left" w:pos="576"/>
              </w:tabs>
              <w:spacing w:before="120" w:after="120"/>
              <w:rPr>
                <w:szCs w:val="24"/>
                <w:lang w:val="fr-FR"/>
              </w:rPr>
            </w:pPr>
            <w:r w:rsidRPr="006C1597">
              <w:rPr>
                <w:szCs w:val="24"/>
              </w:rPr>
              <w:t>Conformément aux dispositions de la Section III-Critères d’Evaluation et de Qualification, si l’appel d’offres a été précédé d’une préqualification, afin d’établir qu’il continue à présenter les qualifications requises au moment de la préqualification, le Soumissionnaire fournira les mises à jour de sa candidature à la préqualification dans les formulaires correspondants figurant à la Section IV- Formulaires de Soumission,  y compris sur le statut de disqualification pour non observance des obligations EAS/HS ; lorsque l’appel d’offres n’a pas été précédé d’une préqualification et que la qualification a posteriori est prévue conformément aux dispositions de l’article 4.8 des IS, le Soumissionnaire fournira les informations requises en utilisant les formulaires figurant à la Section IV- Formulaires de Soumission.</w:t>
            </w:r>
          </w:p>
          <w:p w14:paraId="14053584" w14:textId="655184D1" w:rsidR="00625F38" w:rsidRPr="00625F38" w:rsidRDefault="00625F38" w:rsidP="00DF56F5">
            <w:pPr>
              <w:pStyle w:val="Header2-SubClauses"/>
              <w:numPr>
                <w:ilvl w:val="1"/>
                <w:numId w:val="30"/>
              </w:numPr>
              <w:tabs>
                <w:tab w:val="clear" w:pos="619"/>
                <w:tab w:val="left" w:pos="576"/>
              </w:tabs>
              <w:spacing w:before="120" w:after="120"/>
              <w:rPr>
                <w:b/>
                <w:szCs w:val="24"/>
                <w:lang w:val="fr-FR"/>
              </w:rPr>
            </w:pPr>
            <w:r w:rsidRPr="006C1597">
              <w:rPr>
                <w:szCs w:val="24"/>
              </w:rPr>
              <w:t xml:space="preserve">Lorsque l’article 33.1 des IS prévoit l’application de la préférence en faveur des entreprises du pays de l’Emprunteur, les Soumissionnaires prétendant au bénéfice de cette </w:t>
            </w:r>
            <w:r w:rsidRPr="006C1597">
              <w:rPr>
                <w:szCs w:val="24"/>
              </w:rPr>
              <w:lastRenderedPageBreak/>
              <w:t>préférence, que ce soit individuellement ou en groupement, devront fournir tous les renseignements requis pour satisfaire aux critères d’éligibilité à la préférence nationale, tels qu’indiqués à l’article 33.1 des IS.</w:t>
            </w:r>
          </w:p>
          <w:p w14:paraId="59DDF419" w14:textId="1C9401DD" w:rsidR="00412BB8" w:rsidRPr="00625F38" w:rsidRDefault="00625F38" w:rsidP="00DF56F5">
            <w:pPr>
              <w:pStyle w:val="Header2-SubClauses"/>
              <w:numPr>
                <w:ilvl w:val="1"/>
                <w:numId w:val="30"/>
              </w:numPr>
              <w:tabs>
                <w:tab w:val="clear" w:pos="619"/>
                <w:tab w:val="left" w:pos="576"/>
              </w:tabs>
              <w:spacing w:before="120" w:after="120"/>
              <w:rPr>
                <w:b/>
                <w:szCs w:val="24"/>
                <w:lang w:val="fr-FR"/>
              </w:rPr>
            </w:pPr>
            <w:r>
              <w:rPr>
                <w:szCs w:val="24"/>
              </w:rPr>
              <w:t>Tout changement dans la structure ou la composition du Soumissionnaire intervenu postérieurement à la Préqualification et à l’Invitation à soumissionner (y compris dans le cas d’un groupement ou tout changement de la structure ou formation de tout membre) sera soumis à l’approbation écrite du Maître d’Ouvrage avant la date limite de l’Invitation à soumissionner et sujet à l’approbation écrite du Maître d’Ouvrage avant la date limite fixée pour la remise des Offres. Une telle approbation sera refusée si : (i) le Soumissionnaire propose de s’associer avec un Soumissionnaire disqualifié ou avec l’un de ses membres dans le cas d’un groupement disqualifié ; (ii) par suite d’un tel changement le Soumissionnaire ne remplit plus pour l’essentiel les critères de qualification indiqués dans la Section III, Critères et Exigences de Qualification ; ou (iii) si le Maître d’Ouvrage considère qu’il en résulterait une diminution notable de la concurrence. Tout changement de cette nature devra être soumis au Maître d’Ouvrage pas moins de quatorze (14) jours après la Date de l’Invitation à soumissionner.</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92" w:name="_Toc438438841"/>
            <w:bookmarkStart w:id="193" w:name="_Toc438532604"/>
            <w:bookmarkStart w:id="194" w:name="_Toc438733985"/>
            <w:bookmarkStart w:id="195" w:name="_Toc438907024"/>
            <w:bookmarkStart w:id="196" w:name="_Toc438907223"/>
            <w:bookmarkStart w:id="197" w:name="_Toc156373301"/>
            <w:bookmarkStart w:id="198" w:name="_Toc106014468"/>
            <w:r w:rsidRPr="006C1597">
              <w:lastRenderedPageBreak/>
              <w:t>Période de validité des offres</w:t>
            </w:r>
            <w:bookmarkEnd w:id="192"/>
            <w:bookmarkEnd w:id="193"/>
            <w:bookmarkEnd w:id="194"/>
            <w:bookmarkEnd w:id="195"/>
            <w:bookmarkEnd w:id="196"/>
            <w:bookmarkEnd w:id="197"/>
            <w:bookmarkEnd w:id="198"/>
          </w:p>
        </w:tc>
        <w:tc>
          <w:tcPr>
            <w:tcW w:w="6685" w:type="dxa"/>
            <w:tcBorders>
              <w:top w:val="nil"/>
              <w:left w:val="nil"/>
              <w:right w:val="nil"/>
            </w:tcBorders>
            <w:tcMar>
              <w:top w:w="28" w:type="dxa"/>
              <w:bottom w:w="28" w:type="dxa"/>
            </w:tcMar>
          </w:tcPr>
          <w:p w14:paraId="4B907B2B" w14:textId="789EC3EE"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Les offres demeureront valides jusqu’à la date spécifiée dans les </w:t>
            </w:r>
            <w:r w:rsidRPr="006C1597">
              <w:rPr>
                <w:b/>
              </w:rPr>
              <w:t xml:space="preserve">DPAO </w:t>
            </w:r>
            <w:r w:rsidR="00255C5A" w:rsidRPr="006C1597">
              <w:rPr>
                <w:szCs w:val="24"/>
              </w:rPr>
              <w:t xml:space="preserve">ou telle qu’amendée par le Maître d’Ouvrage selon les dispositions de l’article 8 des IS.  Une Offre qui n’est pas valide jusqu’à la date spécifiée dans les DPAO, ou telle qu’amendée par le Maître d’Ouvrage selon les dispositions de l’article 8 des IS, </w:t>
            </w:r>
            <w:r w:rsidRPr="006C1597">
              <w:t>sera considérée comme non conforme et sera rejetée par le Maître d’Ouvrage.</w:t>
            </w:r>
          </w:p>
          <w:p w14:paraId="00D20E18" w14:textId="487C36CD"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rPr>
              <w:t xml:space="preserve">Exceptionnellement, avant l’expiration de la période de validité des offres, le Maître d’Ouvrage peut demander aux Soumissionnaires de proroger la durée de validité de leur Offre. La demande et les réponses seront formulées par écrit. Lorsqu’une Garantie d’Offre ou une Déclaration de Garantie d’Offre est exigée en application de l’article 19 des IS, sa validité sera prolongée pour une durée correspondante. 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Si l’attribution est retardée de plus de cinquante-six (56) jours au-delà de la date initiale de validité de l’Offre spécifiée selon </w:t>
            </w:r>
            <w:r w:rsidRPr="006C1597">
              <w:lastRenderedPageBreak/>
              <w:t xml:space="preserve">l’article 18.1 des IS,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 xml:space="preserve">dans le cas d’un marché à prix révisable, le Montant du Marché sera le Montant de l’Offre ;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9" w:name="_Toc106014469"/>
            <w:r w:rsidRPr="006C1597">
              <w:lastRenderedPageBreak/>
              <w:t>Garantie d’offre</w:t>
            </w:r>
            <w:bookmarkEnd w:id="199"/>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Si cela est requis dans les </w:t>
            </w:r>
            <w:r w:rsidRPr="006C1597">
              <w:rPr>
                <w:b/>
              </w:rPr>
              <w:t>DPAO</w:t>
            </w:r>
            <w:r w:rsidRPr="006C1597">
              <w:t xml:space="preserve">, le Soumissionnaire fournira l’original d’une Garantie d’Offre ou d’une Déclaration de Garantie d’Offre, qui fera partie intégrante de son Offre. Lorsqu’une Garantie d’Offre est exigée, le montant et la monnaie dans laquelle elle doit être libellée seront indiqués dans les </w:t>
            </w:r>
            <w:r w:rsidRPr="006C1597">
              <w:rPr>
                <w:b/>
              </w:rPr>
              <w:t>DPAO</w:t>
            </w:r>
            <w:r w:rsidRPr="006C1597">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La Déclaration de Garantie d’Offre se présentera selon le modèle présenté à la Section IV – Formulaires de Soumission.</w:t>
            </w:r>
          </w:p>
          <w:p w14:paraId="7021E106" w14:textId="7096D23F"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Lorsqu’elle est requise par le présent article, la Garantie d’Offre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inconditionnelle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00467032"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 xml:space="preserve">d’Ouvrage, l’institution financière émettrice devra avoir une institution financière correspondante dans le pays du Maître d’Ouvrage afin d’en permettre l’exécution. Dans le cas d’une garantie bancaire, la Garantie d’Offre sera établie conformément au formulaire figurant à la Section IV- Formulaires de Soumission, ou sous une autre forme similaire pour l’essentiel et approuvée par le Maître d’Ouvrage avant le dépôt de l’Offre. </w:t>
            </w:r>
            <w:r w:rsidR="001A0797" w:rsidRPr="006C1597">
              <w:lastRenderedPageBreak/>
              <w:t>La Garantie d’Offre devra demeurer valide pour une période excédant de vingt-huit jours (28) la durée initiale de validité de l’Offre et, le cas échéant, être prorogée selon les dispositions de l’article 18.2 des IS.</w:t>
            </w:r>
          </w:p>
          <w:p w14:paraId="6647AEFD" w14:textId="27C6E55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Si une Garantie d’Offre est requise en application de l’article 19.1 des IS, toute offre non accompagnée d’une Garantie d’Offre conforme pour l’essentiel sera rejetée par le Maître d’Ouvrage comme étant non conforme. </w:t>
            </w:r>
          </w:p>
          <w:p w14:paraId="6710FEC4" w14:textId="20A3C2A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Si une Garantie d’Offre est requise en application de l’article 19.1 des IS, les Garanties d’Offre des Soumissionnaires non retenus leur seront restituées dans les meilleurs délais après que le Soumissionnaire retenu aura signé le Marché et fourni la Garantie de bonne exécution et si cela est stipulé dans les </w:t>
            </w:r>
            <w:r w:rsidRPr="006C1597">
              <w:rPr>
                <w:b/>
              </w:rPr>
              <w:t>DPAO</w:t>
            </w:r>
            <w:r w:rsidRPr="006C1597">
              <w:t>, la Garantie de Performance Environnementale et Sociale (ES) prescrites à l’article 42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La Garantie d’Offre du Soumissionnaire retenu lui sera restituée dans les meilleurs délais après la signature du Marché, contre remise de la Garantie de bonne exécution, et si cela est stipulé dans les </w:t>
            </w:r>
            <w:r w:rsidRPr="006C1597">
              <w:rPr>
                <w:b/>
              </w:rPr>
              <w:t>DPAO</w:t>
            </w:r>
            <w:r w:rsidRPr="006C1597">
              <w:t>, la Garantie de Performance Environnementale et Sociale (ES)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 xml:space="preserve">La Garantie d’Offre peut être saisie ou la Déclaration de Garantie d’Offre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t>si le Soumissionnaire retire son Offre avant la date d’expiration de la validité de l’offre qu’il aura spécifiée dans sa Soumission, le cas échéant prorogée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 manque à son obligation de:</w:t>
            </w:r>
          </w:p>
          <w:p w14:paraId="32BFAE7D" w14:textId="1317049A" w:rsidR="00F95700" w:rsidRPr="006C1597" w:rsidRDefault="00F95700" w:rsidP="00373A8C">
            <w:pPr>
              <w:numPr>
                <w:ilvl w:val="0"/>
                <w:numId w:val="15"/>
              </w:numPr>
              <w:tabs>
                <w:tab w:val="left" w:pos="576"/>
                <w:tab w:val="left" w:pos="1152"/>
              </w:tabs>
              <w:spacing w:before="120" w:after="120"/>
              <w:ind w:left="1728" w:hanging="576"/>
            </w:pPr>
            <w:r w:rsidRPr="006C1597">
              <w:t xml:space="preserve">signer le Marché en application de l’article 41 des IS ; ou </w:t>
            </w:r>
          </w:p>
          <w:p w14:paraId="7E95B66A" w14:textId="71D84718"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la Garantie de Performance Environnementale et Sociale (ES) en application de l’article 42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t>La Garantie d’Offre, ou la Déclaration de Garantie d’Offre d’un groupement d’entreprises sera libellée au nom du groupement qui a soumis l’Offre. Si un groupement n’a pas été formellement constitué lors du dépôt de l’Offre, la Garantie d’Offre ou la Déclaration de Garantie d’Offre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lastRenderedPageBreak/>
              <w:t>Lorsqu’en application de l’article 19.1 des IS, une Garantie d’Offre n’est pas exigée, et si :</w:t>
            </w:r>
          </w:p>
          <w:p w14:paraId="46C51B7B" w14:textId="40D1B16E" w:rsidR="00F95700" w:rsidRPr="006C1597" w:rsidRDefault="00BD2846" w:rsidP="00E448A6">
            <w:pPr>
              <w:tabs>
                <w:tab w:val="left" w:pos="1152"/>
              </w:tabs>
              <w:spacing w:before="120" w:after="120"/>
              <w:ind w:left="1152" w:hanging="524"/>
            </w:pPr>
            <w:r w:rsidRPr="006C1597">
              <w:t>a)</w:t>
            </w:r>
            <w:r w:rsidR="00F95700" w:rsidRPr="006C1597">
              <w:tab/>
              <w:t xml:space="preserve">le Soumissionnaire retire son Offre </w:t>
            </w:r>
            <w:r w:rsidR="00B9210E">
              <w:t>avant la date d’expiration de la validité de l’offre mentionnée par le Soumissionnaire dans le Formulaire de Soumission ou toute date prorogée par le Soumissionnaire ; ou</w:t>
            </w:r>
          </w:p>
          <w:p w14:paraId="12BC1D85" w14:textId="43F941C1" w:rsidR="00F95700" w:rsidRPr="006C1597" w:rsidRDefault="00BD2846" w:rsidP="00E448A6">
            <w:pPr>
              <w:tabs>
                <w:tab w:val="left" w:pos="1152"/>
              </w:tabs>
              <w:spacing w:before="120" w:after="120"/>
              <w:ind w:left="1152" w:hanging="524"/>
            </w:pPr>
            <w:r w:rsidRPr="006C1597">
              <w:t>b)</w:t>
            </w:r>
            <w:r w:rsidR="00F95700" w:rsidRPr="006C1597">
              <w:tab/>
              <w:t>le Soumissionnaire retenu manque à son obligation de signer le Marché conformément à l’article 4</w:t>
            </w:r>
            <w:r w:rsidR="00275E2C" w:rsidRPr="006C1597">
              <w:t xml:space="preserve">1 des IS, ou de fournir la Garantie de bonne exécution et si cela est stipulé dans les </w:t>
            </w:r>
            <w:r w:rsidR="00F95700" w:rsidRPr="006C1597">
              <w:rPr>
                <w:b/>
              </w:rPr>
              <w:t>DPAO</w:t>
            </w:r>
            <w:r w:rsidR="00F95700" w:rsidRPr="006C1597">
              <w:t>, la Garantie de Performance Environnementale et Sociale (ES) conformément à l’article 42 des IS,</w:t>
            </w:r>
          </w:p>
          <w:p w14:paraId="4B82E998" w14:textId="2F57F88D" w:rsidR="00F95700" w:rsidRPr="006C1597" w:rsidRDefault="00F95700" w:rsidP="00E448A6">
            <w:pPr>
              <w:spacing w:before="120" w:after="120"/>
            </w:pPr>
            <w:r w:rsidRPr="006C1597">
              <w:tab/>
              <w:t>l’Emprunteur pourra</w:t>
            </w:r>
            <w:r w:rsidR="00637646">
              <w:t xml:space="preserve">, si prévu dans les </w:t>
            </w:r>
            <w:r w:rsidR="00637646" w:rsidRPr="007E1872">
              <w:rPr>
                <w:b/>
                <w:bCs/>
              </w:rPr>
              <w:t>DPAO</w:t>
            </w:r>
            <w:r w:rsidR="00637646">
              <w:t xml:space="preserve">, disqualifier le Soumissionnaire de toute attribution de marché par le Maître d’Ouvrage pour la période de temps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200" w:name="_Toc438438843"/>
            <w:bookmarkStart w:id="201" w:name="_Toc438532612"/>
            <w:bookmarkStart w:id="202" w:name="_Toc438733987"/>
            <w:bookmarkStart w:id="203" w:name="_Toc438907026"/>
            <w:bookmarkStart w:id="204" w:name="_Toc438907225"/>
            <w:bookmarkStart w:id="205" w:name="_Toc156373304"/>
            <w:bookmarkStart w:id="206" w:name="_Toc106014470"/>
            <w:r w:rsidRPr="006C1597">
              <w:lastRenderedPageBreak/>
              <w:t>Forme et signature de l’Offre</w:t>
            </w:r>
            <w:bookmarkEnd w:id="200"/>
            <w:bookmarkEnd w:id="201"/>
            <w:bookmarkEnd w:id="202"/>
            <w:bookmarkEnd w:id="203"/>
            <w:bookmarkEnd w:id="204"/>
            <w:bookmarkEnd w:id="205"/>
            <w:bookmarkEnd w:id="206"/>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 xml:space="preserve">Le Soumissionnaire préparera un original des documents constitutifs de l’Offre tels que décrits à l’article 11 des IS, en indiquant clairement la mention « ORIGINAL ». Une offre variante, lorsqu’elle est recevable, en application de l’article 13 des IS portera clairement la mention « VARIANTE ». Par ailleurs, le Soumissionnaire soumettra le nombre d’exemplaires supplémentaires de son Offre tel qu’il est indiqué dans les </w:t>
            </w:r>
            <w:r w:rsidRPr="006C1597">
              <w:rPr>
                <w:b/>
              </w:rPr>
              <w:t>DPAO</w:t>
            </w:r>
            <w:r w:rsidRPr="006C1597">
              <w:t>, en mentionnant clairement sur ces exemplaires « COPIE ». En cas de différences entre les copies et l’original, l’original fera foi.</w:t>
            </w:r>
          </w:p>
          <w:p w14:paraId="50E4F8E6" w14:textId="0FF08A42" w:rsidR="00B9210E" w:rsidRPr="00B9210E" w:rsidRDefault="00B9210E" w:rsidP="00DF56F5">
            <w:pPr>
              <w:pStyle w:val="Header2-SubClauses"/>
              <w:numPr>
                <w:ilvl w:val="1"/>
                <w:numId w:val="30"/>
              </w:numPr>
              <w:tabs>
                <w:tab w:val="clear" w:pos="619"/>
                <w:tab w:val="left" w:pos="576"/>
              </w:tabs>
              <w:spacing w:before="120" w:after="120"/>
              <w:rPr>
                <w:lang w:val="fr-FR"/>
              </w:rPr>
            </w:pPr>
            <w:r w:rsidRPr="006C1597">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rPr>
              <w:t>DPAO</w:t>
            </w:r>
            <w:r w:rsidRPr="006C1597">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0FABE7B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26B1F7E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lastRenderedPageBreak/>
              <w:t xml:space="preserve">Tout ajout entre les lignes, rature ou surcharge, pour être valable, devra être signé ou paraphé par la personne signataire de l’offre.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7" w:name="_Toc438438844"/>
            <w:bookmarkStart w:id="208" w:name="_Toc438532613"/>
            <w:bookmarkStart w:id="209" w:name="_Toc438733988"/>
            <w:bookmarkStart w:id="210" w:name="_Toc438962070"/>
            <w:bookmarkStart w:id="211" w:name="_Toc461939619"/>
            <w:bookmarkStart w:id="212" w:name="_Toc106014471"/>
            <w:r w:rsidRPr="006C1597">
              <w:lastRenderedPageBreak/>
              <w:t xml:space="preserve">D. </w:t>
            </w:r>
            <w:r w:rsidRPr="006C1597">
              <w:tab/>
              <w:t>Remise des Offres et Ouverture des plis</w:t>
            </w:r>
            <w:bookmarkEnd w:id="207"/>
            <w:bookmarkEnd w:id="208"/>
            <w:bookmarkEnd w:id="209"/>
            <w:bookmarkEnd w:id="210"/>
            <w:bookmarkEnd w:id="211"/>
            <w:bookmarkEnd w:id="212"/>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13" w:name="_Toc156373305"/>
            <w:bookmarkStart w:id="214" w:name="_Toc106014472"/>
            <w:bookmarkStart w:id="215" w:name="_Toc438438845"/>
            <w:bookmarkStart w:id="216" w:name="_Toc438532614"/>
            <w:bookmarkStart w:id="217" w:name="_Toc438733989"/>
            <w:bookmarkStart w:id="218" w:name="_Toc438907027"/>
            <w:bookmarkStart w:id="219" w:name="_Toc438907226"/>
            <w:r w:rsidRPr="006C1597">
              <w:t xml:space="preserve">Cachetage et marquage des Offres </w:t>
            </w:r>
            <w:bookmarkEnd w:id="213"/>
            <w:bookmarkEnd w:id="214"/>
            <w:bookmarkEnd w:id="215"/>
            <w:bookmarkEnd w:id="216"/>
            <w:bookmarkEnd w:id="217"/>
            <w:bookmarkEnd w:id="218"/>
            <w:bookmarkEnd w:id="219"/>
          </w:p>
        </w:tc>
        <w:tc>
          <w:tcPr>
            <w:tcW w:w="6685" w:type="dxa"/>
            <w:tcBorders>
              <w:top w:val="nil"/>
              <w:left w:val="nil"/>
              <w:right w:val="nil"/>
            </w:tcBorders>
            <w:tcMar>
              <w:top w:w="28" w:type="dxa"/>
              <w:bottom w:w="28" w:type="dxa"/>
            </w:tcMar>
          </w:tcPr>
          <w:p w14:paraId="577A1AB1" w14:textId="63E5FAD8" w:rsidR="00301B9D" w:rsidRPr="002C4657" w:rsidRDefault="00301B9D" w:rsidP="00301B9D">
            <w:pPr>
              <w:spacing w:before="120"/>
            </w:pPr>
            <w:r>
              <w:t xml:space="preserve">21.1  Le Soumissionnaire doit joindre l’original et toutes les copies de l’offre, y compris les soumissions alternatives, si cela est permis conformément à l’article 13 des IS, dans des enveloppes scellées distinctes, en marquant dûment les enveloppes comme « </w:t>
            </w:r>
            <w:r w:rsidRPr="0085494A">
              <w:rPr>
                <w:smallCaps/>
                <w:szCs w:val="24"/>
              </w:rPr>
              <w:t xml:space="preserve">original </w:t>
            </w:r>
            <w:r w:rsidRPr="0085494A">
              <w:t xml:space="preserve">», « </w:t>
            </w:r>
            <w:r w:rsidRPr="0085494A">
              <w:rPr>
                <w:smallCaps/>
                <w:szCs w:val="24"/>
              </w:rPr>
              <w:t xml:space="preserve">alternative </w:t>
            </w:r>
            <w:r>
              <w:t xml:space="preserve">» et « </w:t>
            </w:r>
            <w:r w:rsidRPr="0085494A">
              <w:rPr>
                <w:smallCaps/>
                <w:szCs w:val="24"/>
              </w:rPr>
              <w:t xml:space="preserve">copie </w:t>
            </w:r>
            <w:r w:rsidRPr="0085494A">
              <w:t>».  Ces enveloppes contenant l’original et les copies doivent ensuite être placées dans une seule enveloppe.</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être adressées au Maître d’Ouvrage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t>comporter l’identification de l’Appel d’offres conformément à l’article 1.1 des IS ; et</w:t>
            </w:r>
          </w:p>
          <w:p w14:paraId="0D569F93" w14:textId="77777777"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t>comporter la mention de ne pas les ouvrir avant la date et l’heure fixées pour l’ouverture des plis.</w:t>
            </w:r>
          </w:p>
          <w:p w14:paraId="09EB23FB" w14:textId="6850F454"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Si les enveloppes ne sont pas cachetées et marquées comme il est demandé ci-dessus, le Maître d’Ouvrage ne sera pas tenu responsable si l’offre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20" w:name="_Toc438532616"/>
            <w:bookmarkStart w:id="221" w:name="_Toc438532617"/>
            <w:bookmarkStart w:id="222" w:name="_Toc156373306"/>
            <w:bookmarkStart w:id="223" w:name="_Toc106014473"/>
            <w:bookmarkStart w:id="224" w:name="_Toc424009124"/>
            <w:bookmarkStart w:id="225" w:name="_Toc438438846"/>
            <w:bookmarkStart w:id="226" w:name="_Toc438532618"/>
            <w:bookmarkStart w:id="227" w:name="_Toc438733990"/>
            <w:bookmarkStart w:id="228" w:name="_Toc438907028"/>
            <w:bookmarkStart w:id="229" w:name="_Toc438907227"/>
            <w:bookmarkEnd w:id="220"/>
            <w:bookmarkEnd w:id="221"/>
            <w:r w:rsidRPr="006C1597">
              <w:t xml:space="preserve">Date et heure limite de remise des offres </w:t>
            </w:r>
            <w:bookmarkEnd w:id="222"/>
            <w:bookmarkEnd w:id="223"/>
            <w:bookmarkEnd w:id="224"/>
            <w:bookmarkEnd w:id="225"/>
            <w:bookmarkEnd w:id="226"/>
            <w:bookmarkEnd w:id="227"/>
            <w:bookmarkEnd w:id="228"/>
            <w:bookmarkEnd w:id="229"/>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 xml:space="preserve">Les offres doivent être reçues par le Maître d’Ouvrage à l’adresse indiquée dans les </w:t>
            </w:r>
            <w:r w:rsidRPr="006C1597">
              <w:rPr>
                <w:b/>
              </w:rPr>
              <w:t>DPAO</w:t>
            </w:r>
            <w:r w:rsidRPr="006C1597">
              <w:t xml:space="preserve"> et au plus tard à la date et à l’heure qui y sont spécifiées. Lorsque les </w:t>
            </w:r>
            <w:r w:rsidRPr="006C1597">
              <w:rPr>
                <w:b/>
              </w:rPr>
              <w:t>DPAO</w:t>
            </w:r>
            <w:r w:rsidRPr="006C1597">
              <w:t xml:space="preserve"> le prévoient, les Soumissionnaires devront avoir la possibilité de soumettre leur offre par voie électronique. Dans un tel cas, les Soumissionnaires devront suivre la procédure prévue aux </w:t>
            </w:r>
            <w:r w:rsidRPr="006C1597">
              <w:rPr>
                <w:b/>
              </w:rPr>
              <w:t>DPAO</w:t>
            </w:r>
            <w:r w:rsidRPr="006C1597">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 xml:space="preserve">Le Maître d’Ouvrage peut, à sa discrétion, reporter la date limite de remise des offres en modifiant le Dossier d’Appel d’Offres en application de l’article 8 des IS, auquel cas, tous les droits et obligations du Maître d’Ouvrage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30" w:name="_Toc438438847"/>
            <w:bookmarkStart w:id="231" w:name="_Toc438532619"/>
            <w:bookmarkStart w:id="232" w:name="_Toc438733991"/>
            <w:bookmarkStart w:id="233" w:name="_Toc438907029"/>
            <w:bookmarkStart w:id="234" w:name="_Toc438907228"/>
            <w:bookmarkStart w:id="235" w:name="_Toc156373307"/>
            <w:bookmarkStart w:id="236" w:name="_Toc106014474"/>
            <w:r w:rsidRPr="006C1597">
              <w:t>Offres hors délai</w:t>
            </w:r>
            <w:bookmarkEnd w:id="230"/>
            <w:bookmarkEnd w:id="231"/>
            <w:bookmarkEnd w:id="232"/>
            <w:bookmarkEnd w:id="233"/>
            <w:bookmarkEnd w:id="234"/>
            <w:bookmarkEnd w:id="235"/>
            <w:bookmarkEnd w:id="236"/>
          </w:p>
        </w:tc>
        <w:tc>
          <w:tcPr>
            <w:tcW w:w="6685" w:type="dxa"/>
            <w:tcBorders>
              <w:top w:val="nil"/>
              <w:left w:val="nil"/>
              <w:bottom w:val="nil"/>
              <w:right w:val="nil"/>
            </w:tcBorders>
            <w:tcMar>
              <w:top w:w="28" w:type="dxa"/>
              <w:bottom w:w="28" w:type="dxa"/>
            </w:tcMar>
          </w:tcPr>
          <w:p w14:paraId="34BD63E0" w14:textId="65FBF8A8"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 xml:space="preserve">Le Maître d’Ouvrage n’acceptera aucune offre arrivée après l’expiration du délai de remise des offres conformément à l’article 22 des IS. Toute offre reçue par le Maître d’Ouvrage </w:t>
            </w:r>
            <w:r w:rsidRPr="006C1597">
              <w:lastRenderedPageBreak/>
              <w:t>après la date et l’heure limite de dépôt des offres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7" w:name="_Toc424009126"/>
            <w:bookmarkStart w:id="238" w:name="_Toc438438848"/>
            <w:bookmarkStart w:id="239" w:name="_Toc438532620"/>
            <w:bookmarkStart w:id="240" w:name="_Toc438733992"/>
            <w:bookmarkStart w:id="241" w:name="_Toc438907030"/>
            <w:bookmarkStart w:id="242" w:name="_Toc438907229"/>
            <w:bookmarkStart w:id="243" w:name="_Toc156373308"/>
            <w:bookmarkStart w:id="244" w:name="_Toc106014475"/>
            <w:r w:rsidRPr="006C1597">
              <w:lastRenderedPageBreak/>
              <w:t xml:space="preserve">Retrait, substitution et modification des offres </w:t>
            </w:r>
            <w:bookmarkEnd w:id="237"/>
            <w:bookmarkEnd w:id="238"/>
            <w:bookmarkEnd w:id="239"/>
            <w:bookmarkEnd w:id="240"/>
            <w:bookmarkEnd w:id="241"/>
            <w:bookmarkEnd w:id="242"/>
            <w:bookmarkEnd w:id="243"/>
            <w:bookmarkEnd w:id="244"/>
          </w:p>
        </w:tc>
        <w:tc>
          <w:tcPr>
            <w:tcW w:w="6685" w:type="dxa"/>
            <w:tcBorders>
              <w:top w:val="nil"/>
              <w:left w:val="nil"/>
              <w:right w:val="nil"/>
            </w:tcBorders>
            <w:tcMar>
              <w:top w:w="28" w:type="dxa"/>
              <w:bottom w:w="28" w:type="dxa"/>
            </w:tcMar>
          </w:tcPr>
          <w:p w14:paraId="5E437F37" w14:textId="63BE3E13"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Un Soumissionnaire peut retirer, remplacer, ou modifier son offre après l’avoir remise, par voie de notification écrite, dûment signée par un représentant habilité, assortie d’une copie de l’habilitation en application de l’article 20.2 des IS (sauf que les notifications de retrait ne requièrent pas de copies). La modification ou l’offre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 ou « </w:t>
            </w:r>
            <w:r w:rsidRPr="006C1597">
              <w:rPr>
                <w:smallCaps/>
                <w:spacing w:val="-4"/>
              </w:rPr>
              <w:t>Modification</w:t>
            </w:r>
            <w:r w:rsidRPr="006C1597">
              <w:t xml:space="preserve"> » ; et </w:t>
            </w:r>
          </w:p>
          <w:p w14:paraId="391AC10E" w14:textId="0E7F2385"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reçues par le Maître d’Ouvrage avant la date et l’heure limites de remise des offres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Les Offres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t>Une Offre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45" w:name="_Toc156373309"/>
            <w:bookmarkStart w:id="246" w:name="_Toc106014476"/>
            <w:r w:rsidRPr="006C1597">
              <w:t xml:space="preserve">Ouverture des plis </w:t>
            </w:r>
            <w:bookmarkEnd w:id="245"/>
            <w:bookmarkEnd w:id="246"/>
          </w:p>
        </w:tc>
        <w:tc>
          <w:tcPr>
            <w:tcW w:w="6685" w:type="dxa"/>
            <w:tcBorders>
              <w:top w:val="nil"/>
              <w:left w:val="nil"/>
              <w:right w:val="nil"/>
            </w:tcBorders>
            <w:tcMar>
              <w:top w:w="28" w:type="dxa"/>
              <w:bottom w:w="28" w:type="dxa"/>
            </w:tcMar>
          </w:tcPr>
          <w:p w14:paraId="6ACEF0CF" w14:textId="4586D615"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 xml:space="preserve">Sous réserve des dispositions figurant aux articles 23 et 24 des IS, à la date, heure et à l’adresse indiquées dans les </w:t>
            </w:r>
            <w:r w:rsidRPr="006C1597">
              <w:rPr>
                <w:b/>
              </w:rPr>
              <w:t xml:space="preserve">DPAO </w:t>
            </w:r>
            <w:r w:rsidRPr="006C1597">
              <w:t xml:space="preserve">le Maître d’Ouvrage procédera à l’ouverture en public de toutes les offres reçues avant la date et l’heure limites (quel que soit le nombre d’offres reçues) en présence des représentants des Soumissionnaires et de toute autre personne qui souhaitent être présents. Les procédures spécifiques à l’ouverture d’offres électroniques si de telles offres sont prévues à l’article 22.1 des IS seront détaillées dans les </w:t>
            </w:r>
            <w:r w:rsidRPr="006C1597">
              <w:rPr>
                <w:b/>
              </w:rPr>
              <w:t>DPAO</w:t>
            </w:r>
            <w:r w:rsidRPr="006C1597">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Dans un premier temps, les enveloppes marquées « </w:t>
            </w:r>
            <w:r w:rsidRPr="006C1597">
              <w:rPr>
                <w:smallCaps/>
                <w:spacing w:val="-4"/>
              </w:rPr>
              <w:t>Retrait</w:t>
            </w:r>
            <w:r w:rsidRPr="006C1597">
              <w:t xml:space="preserve"> » seront ouvertes et leur contenu annoncé à haute voix, et l’enveloppe contenant l’offre correspondante sera renvoyée au Soumissionnaire sans avoir été ouverte. Si l’enveloppe marquée « RETRAIT » ne contient pas le pouvoir confirmant </w:t>
            </w:r>
            <w:r w:rsidRPr="006C1597">
              <w:lastRenderedPageBreak/>
              <w:t xml:space="preserve">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Seules les offres ouvertes et lues à haute voix à l’ouverture des offres seront considérées. </w:t>
            </w:r>
          </w:p>
          <w:p w14:paraId="31C578BE"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Ensuite, les enveloppes marquées « </w:t>
            </w:r>
            <w:r w:rsidRPr="006C1597">
              <w:rPr>
                <w:smallCaps/>
                <w:spacing w:val="-4"/>
              </w:rPr>
              <w:t>Offre de Remplacement</w:t>
            </w:r>
            <w:r w:rsidRPr="006C1597">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14:paraId="7FB5D7C1" w14:textId="3804CC3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Puis, les enveloppes marquées « </w:t>
            </w:r>
            <w:r w:rsidRPr="006C1597">
              <w:rPr>
                <w:smallCaps/>
                <w:spacing w:val="-4"/>
              </w:rPr>
              <w:t>modification</w:t>
            </w:r>
            <w:r w:rsidRPr="006C1597">
              <w:t> » seront ouvertes et leur contenu lu à haute voix avec l’offre correspondante. La modification d’une offre ne sera autorisée que si la notification correspondante contient une habilitation valide du signataire à demander la modification et qu’elle est lue à haute voix. Seules les offres ouvertes et lues à haute voix à l’ouverture des offres seront considérées.</w:t>
            </w:r>
          </w:p>
          <w:p w14:paraId="7E22F2EE" w14:textId="4828298C" w:rsidR="00BD2846" w:rsidRPr="00B95300" w:rsidRDefault="002C0D9D" w:rsidP="00DF56F5">
            <w:pPr>
              <w:pStyle w:val="Header2-SubClauses"/>
              <w:numPr>
                <w:ilvl w:val="1"/>
                <w:numId w:val="30"/>
              </w:numPr>
              <w:tabs>
                <w:tab w:val="clear" w:pos="619"/>
                <w:tab w:val="left" w:pos="576"/>
              </w:tabs>
              <w:spacing w:before="120" w:after="120"/>
              <w:rPr>
                <w:lang w:val="fr-FR"/>
              </w:rPr>
            </w:pPr>
            <w:r w:rsidRPr="006C1597">
              <w:t xml:space="preserve">Toutes les enveloppes restantes seront ouvertes l’une après l’autre et le nom du Soumissionnaire annoncé à haute voix, ainsi que la mention éventuelle d’une modification, le montant de l’Offre par lot le cas échéant, y compris les rabais et leurs modalités d’imputation, les variantes le cas échéant, l’existence d’une Garantie d’Offre si elle est exigée ou d’une déclaration de garantie d’offre,  et tout autre détail que le Maître d’Ouvrage juge utile de mentionner. Seuls les rabais et variantes de l’offre annoncés à haute voix lors de l’ouverture des plis seront soumis à évaluation. La Lettre de Soumission et le Bordereau des prix unitaires et du Devis Quantitatif seront paraphées par les représentants du Maître d’Ouvrage présents à la cérémonie d’ouverture des plis de la manière précisée dans les </w:t>
            </w:r>
            <w:r w:rsidRPr="006C1597">
              <w:rPr>
                <w:b/>
              </w:rPr>
              <w:t>DPAO</w:t>
            </w:r>
            <w:r w:rsidRPr="006C1597">
              <w:t>. Le Maître d’Ouvrage ne discutera pas les mérites des offres et ne rejettera aucune offre (sauf les offres remise hors délais, selon l’article 23.1 des IS).</w:t>
            </w:r>
          </w:p>
          <w:p w14:paraId="6B8ABACA" w14:textId="470D81A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t xml:space="preserve">Le Maître d’Ouvrage établira le procès-verbal de la séance d’ouverture des plis, qui comportera au minimum : </w:t>
            </w:r>
          </w:p>
          <w:p w14:paraId="442CC48E" w14:textId="77777777" w:rsidR="00BD2846" w:rsidRPr="006C1597" w:rsidRDefault="00BD2846" w:rsidP="00E448A6">
            <w:pPr>
              <w:tabs>
                <w:tab w:val="left" w:pos="1152"/>
              </w:tabs>
              <w:spacing w:before="120" w:after="120"/>
              <w:ind w:left="1286" w:hanging="662"/>
            </w:pPr>
            <w:r w:rsidRPr="006C1597">
              <w:t>a)</w:t>
            </w:r>
            <w:r w:rsidRPr="006C1597">
              <w:tab/>
              <w:t xml:space="preserve">le nom du Soumissionnaire et, s’il y a retrait, remplacement de l’offre ou modification, </w:t>
            </w:r>
          </w:p>
          <w:p w14:paraId="047D4817" w14:textId="77777777" w:rsidR="00BD2846" w:rsidRPr="006C1597" w:rsidRDefault="00BD2846" w:rsidP="00E448A6">
            <w:pPr>
              <w:tabs>
                <w:tab w:val="left" w:pos="1152"/>
              </w:tabs>
              <w:spacing w:before="120" w:after="120"/>
              <w:ind w:left="1286" w:hanging="662"/>
            </w:pPr>
            <w:r w:rsidRPr="006C1597">
              <w:lastRenderedPageBreak/>
              <w:t>b)</w:t>
            </w:r>
            <w:r w:rsidRPr="006C1597">
              <w:tab/>
              <w:t xml:space="preserve">le Montant de l’Offre, et de chaque lot le cas échéant, y compris les rabais, </w:t>
            </w:r>
          </w:p>
          <w:p w14:paraId="55435F4A" w14:textId="77777777" w:rsidR="00BD2846" w:rsidRPr="006C1597" w:rsidRDefault="00BD2846" w:rsidP="00E448A6">
            <w:pPr>
              <w:tabs>
                <w:tab w:val="left" w:pos="1152"/>
              </w:tabs>
              <w:spacing w:before="120" w:after="120"/>
              <w:ind w:left="1286" w:hanging="662"/>
            </w:pPr>
            <w:r w:rsidRPr="006C1597">
              <w:t>c)</w:t>
            </w:r>
            <w:r w:rsidRPr="006C1597">
              <w:tab/>
              <w:t xml:space="preserve">toute variante proposée, et </w:t>
            </w:r>
          </w:p>
          <w:p w14:paraId="14AB77EC" w14:textId="36C528E6" w:rsidR="00BD2846" w:rsidRPr="006C1597" w:rsidRDefault="00BD2846" w:rsidP="00E448A6">
            <w:pPr>
              <w:tabs>
                <w:tab w:val="left" w:pos="1152"/>
              </w:tabs>
              <w:spacing w:before="120" w:after="120"/>
              <w:ind w:left="1286" w:hanging="662"/>
            </w:pPr>
            <w:r w:rsidRPr="006C1597">
              <w:t>(d)</w:t>
            </w:r>
            <w:r w:rsidRPr="006C1597">
              <w:tab/>
              <w:t xml:space="preserve">l’existence ou l’absence d’une </w:t>
            </w:r>
            <w:r w:rsidR="00B95300">
              <w:t xml:space="preserve">Garantie d’Offre lorsqu’une telle Garantie est exigée. </w:t>
            </w:r>
          </w:p>
          <w:p w14:paraId="4C33AAF0" w14:textId="44BED606"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t>Les représentants des soumissionnaires présents sont priés de signer le procès-verbal.  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25EDAC6" w:rsidR="00F6548D" w:rsidRPr="006C1597" w:rsidRDefault="00F6548D" w:rsidP="00E448A6">
            <w:pPr>
              <w:pStyle w:val="Sec1head1"/>
            </w:pPr>
            <w:bookmarkStart w:id="247" w:name="_Toc438438850"/>
            <w:bookmarkStart w:id="248" w:name="_Toc438532629"/>
            <w:bookmarkStart w:id="249" w:name="_Toc438733994"/>
            <w:bookmarkStart w:id="250" w:name="_Toc438962076"/>
            <w:bookmarkStart w:id="251" w:name="_Toc461939620"/>
            <w:bookmarkStart w:id="252" w:name="_Toc106014477"/>
            <w:r w:rsidRPr="006C1597">
              <w:lastRenderedPageBreak/>
              <w:t xml:space="preserve">E. </w:t>
            </w:r>
            <w:r w:rsidRPr="006C1597">
              <w:tab/>
              <w:t>Évaluation et comparaison des offres</w:t>
            </w:r>
            <w:bookmarkEnd w:id="247"/>
            <w:bookmarkEnd w:id="248"/>
            <w:bookmarkEnd w:id="249"/>
            <w:bookmarkEnd w:id="250"/>
            <w:bookmarkEnd w:id="251"/>
            <w:bookmarkEnd w:id="252"/>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53" w:name="_Toc438532628"/>
            <w:bookmarkStart w:id="254" w:name="_Toc438438851"/>
            <w:bookmarkStart w:id="255" w:name="_Toc438532630"/>
            <w:bookmarkStart w:id="256" w:name="_Toc438733995"/>
            <w:bookmarkStart w:id="257" w:name="_Toc438907032"/>
            <w:bookmarkStart w:id="258" w:name="_Toc438907231"/>
            <w:bookmarkStart w:id="259" w:name="_Toc156373310"/>
            <w:bookmarkStart w:id="260" w:name="_Toc106014478"/>
            <w:bookmarkEnd w:id="253"/>
            <w:r w:rsidRPr="006C1597">
              <w:t>Confidentialité</w:t>
            </w:r>
            <w:bookmarkEnd w:id="254"/>
            <w:bookmarkEnd w:id="255"/>
            <w:bookmarkEnd w:id="256"/>
            <w:bookmarkEnd w:id="257"/>
            <w:bookmarkEnd w:id="258"/>
            <w:bookmarkEnd w:id="259"/>
            <w:bookmarkEnd w:id="260"/>
          </w:p>
        </w:tc>
        <w:tc>
          <w:tcPr>
            <w:tcW w:w="6685" w:type="dxa"/>
            <w:tcBorders>
              <w:top w:val="nil"/>
              <w:left w:val="nil"/>
              <w:right w:val="nil"/>
            </w:tcBorders>
            <w:tcMar>
              <w:top w:w="28" w:type="dxa"/>
              <w:bottom w:w="28" w:type="dxa"/>
            </w:tcMar>
          </w:tcPr>
          <w:p w14:paraId="759F9DAA" w14:textId="09F38FA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t xml:space="preserve">Aucune information relative à l’évaluation des offres et à la recommandation d’attribution du Marché ne sera donnée aux Soumissionnaires ni à toute autre personne non concernée par ladite procédure tant que </w:t>
            </w:r>
            <w:r w:rsidR="00A24D79" w:rsidRPr="006C1597">
              <w:rPr>
                <w:rFonts w:asciiTheme="majorBidi" w:hAnsiTheme="majorBidi" w:cstheme="majorBidi"/>
              </w:rPr>
              <w:t>l’attribution du Marché n’aura pas été notifiée aux</w:t>
            </w:r>
            <w:r w:rsidRPr="006C1597">
              <w:t xml:space="preserve"> Soumissionnaires conformément à l’article 40 des IS. </w:t>
            </w:r>
          </w:p>
          <w:p w14:paraId="0770739B" w14:textId="710FFE22"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t>Toute tentative faite par un Soumissionnaire pour influencer le Maître d’Ouvrage lors de l’évaluation des offres ou lors de la décision d’attribution peut entraîner le rejet de son Offre.</w:t>
            </w:r>
          </w:p>
          <w:p w14:paraId="6608D30E" w14:textId="600D636C"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t>Nonobstant les dispositions de l’article 26.2 des IS, entre le moment où les plis seront ouverts et celui où le Marché sera attribué, un Soumissionnaire qui souhaite entrer en contact avec le Maître d’Ouvrage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156373311"/>
            <w:bookmarkStart w:id="268" w:name="_Toc106014479"/>
            <w:r w:rsidRPr="006C1597">
              <w:t>Éclaircissements concernant les Offres</w:t>
            </w:r>
            <w:bookmarkEnd w:id="261"/>
            <w:bookmarkEnd w:id="262"/>
            <w:bookmarkEnd w:id="263"/>
            <w:bookmarkEnd w:id="264"/>
            <w:bookmarkEnd w:id="265"/>
            <w:bookmarkEnd w:id="266"/>
            <w:bookmarkEnd w:id="267"/>
            <w:bookmarkEnd w:id="268"/>
          </w:p>
        </w:tc>
        <w:tc>
          <w:tcPr>
            <w:tcW w:w="6685" w:type="dxa"/>
            <w:tcBorders>
              <w:top w:val="nil"/>
              <w:left w:val="nil"/>
              <w:bottom w:val="nil"/>
              <w:right w:val="nil"/>
            </w:tcBorders>
            <w:tcMar>
              <w:top w:w="28" w:type="dxa"/>
              <w:bottom w:w="28" w:type="dxa"/>
            </w:tcMar>
          </w:tcPr>
          <w:p w14:paraId="352FA6CB" w14:textId="1B44D924"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 xml:space="preserve">Pour faciliter l’examen, l’évaluation, la comparaison des offres et la vérification des qualifications des Soumissionnaires, le Maître d’Ouvrage a toute latitude pour demander à un Soumissionnaire des éclaircissements sur son offre, en donnant un temps raisonnable pour une réponse. Aucun éclaircissement apporté par un Soumissionnaire autrement qu’en réponse à une demande du Maître d’Ouvrage ne sera pris en compte. La demande d’éclaircissement du Maître d’Ouvrage ainsi que la réponse qui y sera apportée seront formulées par écrit. Aucune modification de prix, ni aucun changement substantiel de l’Offre (y compris un changement dans le Montant de son Offre fait à l’initiative du Soumissionnaire) ne seront demandés, offerts ou autorisés, si ce n’est pour confirmer la correction des erreurs arithmétiques </w:t>
            </w:r>
            <w:r w:rsidRPr="006C1597">
              <w:lastRenderedPageBreak/>
              <w:t>découvertes par le Maître d’Ouvrage lors de l’évaluation des offres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L’offre d’un Soumissionnaire qui ne fournit pas les éclaircissements sur son Offre avant la date et l’heure spécifiée par le Maître d’Ouvrage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9" w:name="_Toc156373312"/>
            <w:bookmarkStart w:id="270" w:name="_Toc106014480"/>
            <w:r w:rsidRPr="006C1597">
              <w:lastRenderedPageBreak/>
              <w:t xml:space="preserve">Divergences, réserves ou omissions </w:t>
            </w:r>
            <w:bookmarkEnd w:id="269"/>
            <w:bookmarkEnd w:id="270"/>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Aux fins de l’évaluation des Offres, les définitions suivantes s’appliqueront :</w:t>
            </w:r>
          </w:p>
          <w:p w14:paraId="6A05C808" w14:textId="3E3B136E" w:rsidR="00F856B6" w:rsidRPr="006C1597" w:rsidRDefault="002476D3" w:rsidP="00DF56F5">
            <w:pPr>
              <w:pStyle w:val="ListParagraph"/>
              <w:numPr>
                <w:ilvl w:val="0"/>
                <w:numId w:val="34"/>
              </w:numPr>
              <w:spacing w:before="120" w:after="120"/>
              <w:ind w:left="1178" w:hanging="530"/>
              <w:contextualSpacing w:val="0"/>
            </w:pPr>
            <w:r w:rsidRPr="006C1597">
              <w:t>Une « Divergence » est un écart par rapport aux stipulations du Dossier d’Appel d’Offres ;</w:t>
            </w:r>
          </w:p>
          <w:p w14:paraId="7AD7CA06" w14:textId="74AF6397" w:rsidR="00F856B6" w:rsidRPr="006C1597" w:rsidRDefault="002476D3" w:rsidP="00DF56F5">
            <w:pPr>
              <w:pStyle w:val="ListParagraph"/>
              <w:numPr>
                <w:ilvl w:val="0"/>
                <w:numId w:val="34"/>
              </w:numPr>
              <w:spacing w:before="120" w:after="120"/>
              <w:ind w:left="1224" w:hanging="576"/>
              <w:contextualSpacing w:val="0"/>
            </w:pPr>
            <w:r w:rsidRPr="006C1597">
              <w:t xml:space="preserve">Une « Réserve » est la formulation d’une conditionnalité restrictive, ou la non-acceptation d’une disposition requise par le Dossier d’Appel d’Offres ; et </w:t>
            </w:r>
          </w:p>
          <w:p w14:paraId="436E3055" w14:textId="38A3BE55" w:rsidR="00F856B6" w:rsidRPr="006C1597" w:rsidRDefault="002476D3" w:rsidP="00DF56F5">
            <w:pPr>
              <w:pStyle w:val="ListParagraph"/>
              <w:numPr>
                <w:ilvl w:val="0"/>
                <w:numId w:val="34"/>
              </w:numPr>
              <w:spacing w:before="120" w:after="120"/>
              <w:ind w:left="1224" w:hanging="576"/>
              <w:contextualSpacing w:val="0"/>
            </w:pPr>
            <w:r w:rsidRPr="006C1597">
              <w:t xml:space="preserve">Une « Omission » est l’absence totale ou partielle des renseignements et documents exigés par le Dossier d’Appel d’Offres.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71" w:name="_Toc438532633"/>
            <w:bookmarkStart w:id="272" w:name="_Toc106014481"/>
            <w:bookmarkEnd w:id="271"/>
            <w:r w:rsidRPr="006C1597">
              <w:t>Conformité des offres</w:t>
            </w:r>
            <w:bookmarkEnd w:id="272"/>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Le Maître d’Ouvrage établira la conformité de l’Offre sur la base de son seul contenu, tel que défini à l’article 11 des IS.</w:t>
            </w:r>
          </w:p>
          <w:p w14:paraId="7DCD8D48" w14:textId="5070E2A3"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rPr>
              <w:t xml:space="preserve">Une offre conforme pour l’essentiel est une offre conforme aux dispositions du Dossier d’Appel d’Offres, sans divergence, réserve ou omissions importantes. Les divergences, réserves ou omissions importantes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des travaux spécifiés dans le Marché ; ou </w:t>
            </w:r>
          </w:p>
          <w:p w14:paraId="05FAB49E" w14:textId="14B75093"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Dossier d’Appel d’Offres, les droits du Maître d’Ouvrage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34BDA88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Le Maître d’Ouvrage examinera les aspects techniques de l’offre en application de l’article 16 des IS, notamment pour s’assurer que toutes les exigences de la Section VII (Spécifications techniques et plans) ont été satisfaites sans divergence, réserve ou omissions importantes.</w:t>
            </w:r>
          </w:p>
          <w:p w14:paraId="7DEFC3D2" w14:textId="6A51754B"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lastRenderedPageBreak/>
              <w:t xml:space="preserve">Le Maître d’Ouvrage écartera toute offre qui n’est pas conforme pour l’essentiel aux dispositions du Dossier d’Appel d’Offres et le Soumissionnaire ne pourra pas par la suite la rendre conforme en apportant des corrections aux divergences, réserves ou omissions importantes constatées.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73" w:name="_Toc106014482"/>
            <w:r w:rsidRPr="006C1597">
              <w:lastRenderedPageBreak/>
              <w:t>Non-Conformité et erreurs</w:t>
            </w:r>
            <w:bookmarkEnd w:id="273"/>
          </w:p>
        </w:tc>
        <w:tc>
          <w:tcPr>
            <w:tcW w:w="6685" w:type="dxa"/>
            <w:tcBorders>
              <w:top w:val="nil"/>
              <w:left w:val="nil"/>
              <w:right w:val="nil"/>
            </w:tcBorders>
            <w:tcMar>
              <w:top w:w="28" w:type="dxa"/>
              <w:bottom w:w="28" w:type="dxa"/>
            </w:tcMar>
          </w:tcPr>
          <w:p w14:paraId="12B057D9" w14:textId="520DAFD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Lorsqu’une offre est conforme pour l’essentiel, le Maître d’Ouvrage peut tolérer toute non-conformité ou omission qui ne constitue pas une divergence importante par rapport aux conditions de l’appel d’offres.</w:t>
            </w:r>
          </w:p>
          <w:p w14:paraId="1226D9D4" w14:textId="7CBD773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 xml:space="preserve">Lorsqu’une offre est conforme pour l’essentiel aux dispositions du Dossier d’Appel d’Offres, le Maître d’Ouvrage peut demander au Soumissionnaire de présenter, dans un délai raisonnable, les informations, ou la documentation nécessaires pour remédier à la non-conformité mineure constatée dans l’Offre en comparaison avec la documentation requise par le Dossier d’Appel d’Offres. Une telle demande ne peut, en aucun cas, porter sur un élément reflété dans le Montant de l’Offre. Le Soumissionnaire qui ne donnerait pas suite à cette demande peut voir son offre écartée. </w:t>
            </w:r>
          </w:p>
          <w:p w14:paraId="542C4A88" w14:textId="14BF339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Lorsqu’une offre est conforme pour l’essentiel aux dispositions du Dossier d’Appel d’Offres, le Maître d’Ouvrage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rPr>
              <w:t>, en ajoutant la moyenne des prix de l’élément ou composant fournis par les autres Soumissionnaires ayant remis des offres conformes pour l’essentiel. Si le prix de cet élément ou composant ne peut pas être estimé par la prise en compte du prix des autres offres substantiellement conformes, le Maître d’Ouvrage fera sa propre estimation</w:t>
            </w:r>
            <w:r w:rsidRPr="006C1597">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74" w:name="_Toc438532638"/>
            <w:bookmarkStart w:id="275" w:name="_Toc438532639"/>
            <w:bookmarkStart w:id="276" w:name="_Toc156373315"/>
            <w:bookmarkStart w:id="277" w:name="_Toc106014483"/>
            <w:bookmarkEnd w:id="274"/>
            <w:bookmarkEnd w:id="275"/>
            <w:r w:rsidRPr="006C1597">
              <w:t>Correction des erreurs arithmétiques</w:t>
            </w:r>
            <w:bookmarkEnd w:id="276"/>
            <w:bookmarkEnd w:id="277"/>
          </w:p>
        </w:tc>
        <w:tc>
          <w:tcPr>
            <w:tcW w:w="6685" w:type="dxa"/>
            <w:tcBorders>
              <w:left w:val="nil"/>
              <w:right w:val="nil"/>
            </w:tcBorders>
            <w:tcMar>
              <w:top w:w="28" w:type="dxa"/>
              <w:bottom w:w="28" w:type="dxa"/>
            </w:tcMar>
          </w:tcPr>
          <w:p w14:paraId="4C840BFC" w14:textId="688902A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Lorsqu’une offre est conforme pour l’essentiel, le Maître d’Ouvrage en rectifiera les erreurs arithmétiques sur la base suivante :</w:t>
            </w:r>
          </w:p>
          <w:p w14:paraId="00CC9845" w14:textId="6B36C2B6" w:rsidR="00D56ACD" w:rsidRPr="006C1597" w:rsidRDefault="00E3408D" w:rsidP="00E448A6">
            <w:pPr>
              <w:spacing w:before="120" w:after="120"/>
              <w:ind w:left="1152" w:hanging="540"/>
            </w:pPr>
            <w:r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 xml:space="preserve">d’Ouvrage,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lastRenderedPageBreak/>
              <w:t>b)</w:t>
            </w:r>
            <w:r w:rsidR="00D56ACD" w:rsidRPr="006C1597">
              <w:tab/>
              <w:t xml:space="preserve">Si le total obtenu par addition ou soustraction des sous totaux n’est pas exact, les sous totaux feront foi et le total sera rectifié ; et </w:t>
            </w:r>
          </w:p>
          <w:p w14:paraId="0BC231D4" w14:textId="13BFF3DD" w:rsidR="00D56ACD" w:rsidRPr="006C1597" w:rsidRDefault="00E3408D" w:rsidP="00E448A6">
            <w:pPr>
              <w:spacing w:before="120" w:after="120"/>
              <w:ind w:left="1152" w:hanging="540"/>
            </w:pPr>
            <w:r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265A9D">
              <w:t>(</w:t>
            </w:r>
            <w:r w:rsidR="00D56ACD" w:rsidRPr="006C1597">
              <w:t>a) et</w:t>
            </w:r>
            <w:r w:rsidR="00A46FB6">
              <w:t xml:space="preserve"> </w:t>
            </w:r>
            <w:r w:rsidR="00265A9D">
              <w:t>(</w:t>
            </w:r>
            <w:r w:rsidR="00D56ACD" w:rsidRPr="006C1597">
              <w:t>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8" w:name="_Toc438532643"/>
            <w:bookmarkStart w:id="279" w:name="_Toc438532644"/>
            <w:bookmarkStart w:id="280" w:name="_Toc438438857"/>
            <w:bookmarkStart w:id="281" w:name="_Toc438532646"/>
            <w:bookmarkStart w:id="282" w:name="_Toc438734001"/>
            <w:bookmarkStart w:id="283" w:name="_Toc438907038"/>
            <w:bookmarkStart w:id="284" w:name="_Toc438907237"/>
            <w:bookmarkStart w:id="285" w:name="_Toc156373316"/>
            <w:bookmarkStart w:id="286" w:name="_Toc106014484"/>
            <w:bookmarkEnd w:id="278"/>
            <w:bookmarkEnd w:id="279"/>
            <w:r w:rsidRPr="006C1597">
              <w:lastRenderedPageBreak/>
              <w:t>Conversion en une seule monnaie</w:t>
            </w:r>
            <w:bookmarkEnd w:id="280"/>
            <w:bookmarkEnd w:id="281"/>
            <w:bookmarkEnd w:id="282"/>
            <w:bookmarkEnd w:id="283"/>
            <w:bookmarkEnd w:id="284"/>
            <w:bookmarkEnd w:id="285"/>
            <w:bookmarkEnd w:id="286"/>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 xml:space="preserve">Aux fins d’évaluation et de comparaison des offres, le Maître d’Ouvrage convertira tous les prix des offres exprimés en diverses monnaies dans la monnaie spécifiée dans les </w:t>
            </w:r>
            <w:r w:rsidR="00930BE9" w:rsidRPr="006C1597">
              <w:rPr>
                <w:b/>
              </w:rPr>
              <w:t>DPAO</w:t>
            </w:r>
            <w:r w:rsidR="00930BE9" w:rsidRPr="006C1597">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7" w:name="_Toc438438858"/>
            <w:bookmarkStart w:id="288" w:name="_Toc438532647"/>
            <w:bookmarkStart w:id="289" w:name="_Toc438734002"/>
            <w:bookmarkStart w:id="290" w:name="_Toc438907039"/>
            <w:bookmarkStart w:id="291" w:name="_Toc438907238"/>
            <w:bookmarkStart w:id="292" w:name="_Toc156373317"/>
            <w:bookmarkStart w:id="293" w:name="_Toc106014485"/>
            <w:r w:rsidRPr="006C1597">
              <w:t>Marge de préférence</w:t>
            </w:r>
            <w:bookmarkEnd w:id="287"/>
            <w:bookmarkEnd w:id="288"/>
            <w:bookmarkEnd w:id="289"/>
            <w:bookmarkEnd w:id="290"/>
            <w:bookmarkEnd w:id="291"/>
            <w:bookmarkEnd w:id="292"/>
            <w:bookmarkEnd w:id="293"/>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t xml:space="preserve">Sauf stipulation contraire dans les </w:t>
            </w:r>
            <w:r w:rsidRPr="006C1597">
              <w:rPr>
                <w:b/>
              </w:rPr>
              <w:t>DPAO</w:t>
            </w:r>
            <w:r w:rsidRPr="006C1597">
              <w:t>, aucune marge de préférence pour les soumissionnaires nationaux</w:t>
            </w:r>
            <w:r w:rsidR="00890CFB" w:rsidRPr="006C1597">
              <w:rPr>
                <w:rStyle w:val="FootnoteReference"/>
              </w:rPr>
              <w:footnoteReference w:id="18"/>
            </w:r>
            <w:r w:rsidR="00890CFB">
              <w:t xml:space="preserve"> ne sera accordée.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94" w:name="_Toc106014486"/>
            <w:r w:rsidRPr="006C1597">
              <w:t>Sous-traitants</w:t>
            </w:r>
            <w:bookmarkEnd w:id="294"/>
          </w:p>
        </w:tc>
        <w:tc>
          <w:tcPr>
            <w:tcW w:w="6685" w:type="dxa"/>
            <w:tcBorders>
              <w:top w:val="nil"/>
              <w:left w:val="nil"/>
              <w:bottom w:val="nil"/>
              <w:right w:val="nil"/>
            </w:tcBorders>
            <w:tcMar>
              <w:top w:w="28" w:type="dxa"/>
              <w:bottom w:w="28" w:type="dxa"/>
            </w:tcMar>
          </w:tcPr>
          <w:p w14:paraId="66BC3D12" w14:textId="77777777" w:rsidR="00890CFB" w:rsidRDefault="008C28A6" w:rsidP="00DF56F5">
            <w:pPr>
              <w:pStyle w:val="Header2-SubClauses"/>
              <w:numPr>
                <w:ilvl w:val="1"/>
                <w:numId w:val="30"/>
              </w:numPr>
              <w:tabs>
                <w:tab w:val="clear" w:pos="619"/>
                <w:tab w:val="left" w:pos="576"/>
              </w:tabs>
              <w:spacing w:before="120" w:after="120"/>
              <w:rPr>
                <w:lang w:val="fr-FR"/>
              </w:rPr>
            </w:pPr>
            <w:r w:rsidRPr="006C1597">
              <w:t xml:space="preserve">Le Maître d’Ouvrage n’entend pas faire exécuter certaines parties spécifiques des travaux par des sous-traitants sélectionnés à l’avance par le Maître d’Ouvrage, sauf disposition contraire dans les </w:t>
            </w:r>
            <w:r w:rsidRPr="006C1597">
              <w:rPr>
                <w:b/>
              </w:rPr>
              <w:t>DPAO</w:t>
            </w:r>
            <w:r w:rsidR="005C2269" w:rsidRPr="006C1597">
              <w:t>.</w:t>
            </w:r>
          </w:p>
          <w:p w14:paraId="63357048" w14:textId="20EB307C" w:rsidR="00890CFB" w:rsidRPr="00890CFB" w:rsidRDefault="00890CFB" w:rsidP="00DF56F5">
            <w:pPr>
              <w:pStyle w:val="Header2-SubClauses"/>
              <w:numPr>
                <w:ilvl w:val="1"/>
                <w:numId w:val="30"/>
              </w:numPr>
              <w:tabs>
                <w:tab w:val="clear" w:pos="619"/>
                <w:tab w:val="left" w:pos="576"/>
              </w:tabs>
              <w:spacing w:before="120" w:after="120"/>
              <w:rPr>
                <w:lang w:val="fr-FR"/>
              </w:rPr>
            </w:pPr>
            <w:r>
              <w:t>En cas de Préqualification, l’Offre du Soumissionnaire devra nommer le même sous-traitant spécialisé que celui présenté dans la demande de préqualification et approuvé par le Maître d’Ouvrage.</w:t>
            </w:r>
          </w:p>
          <w:p w14:paraId="7E82991B" w14:textId="67A54310" w:rsidR="00890CFB" w:rsidRPr="00890CFB" w:rsidRDefault="00890CFB" w:rsidP="00DF56F5">
            <w:pPr>
              <w:pStyle w:val="Section1Header2"/>
              <w:numPr>
                <w:ilvl w:val="1"/>
                <w:numId w:val="30"/>
              </w:numPr>
              <w:tabs>
                <w:tab w:val="clear" w:pos="342"/>
              </w:tabs>
              <w:spacing w:before="120" w:after="120"/>
              <w:jc w:val="both"/>
              <w:rPr>
                <w:b w:val="0"/>
                <w:bCs w:val="0"/>
                <w:lang w:val="fr-FR"/>
              </w:rPr>
            </w:pPr>
            <w:r w:rsidRPr="003B3C73">
              <w:rPr>
                <w:b w:val="0"/>
                <w:lang w:val="fr-FR"/>
              </w:rPr>
              <w:t xml:space="preserve">En cas de Post-qualification, le Maître d’Ouvrage peut autoriser la sous-traitance de certains travaux spécialisés, comme l’indique la Section III 4.2. Lorsque la sous-traitance est autorisée par le Maître d’Ouvrage, l’expérience du sous-traitant spécialisé doit être prise en considération aux fins </w:t>
            </w:r>
            <w:r w:rsidRPr="003B3C73">
              <w:rPr>
                <w:b w:val="0"/>
                <w:lang w:val="fr-FR"/>
              </w:rPr>
              <w:lastRenderedPageBreak/>
              <w:t>d’évaluation. L’article III décrit les critères de qualification des sous-traitants.</w:t>
            </w:r>
          </w:p>
          <w:p w14:paraId="01601602" w14:textId="2BC7E9D0" w:rsidR="005C2269" w:rsidRPr="00056E46" w:rsidRDefault="00890CFB" w:rsidP="00DF56F5">
            <w:pPr>
              <w:pStyle w:val="Section1Header2"/>
              <w:numPr>
                <w:ilvl w:val="1"/>
                <w:numId w:val="30"/>
              </w:numPr>
              <w:tabs>
                <w:tab w:val="clear" w:pos="342"/>
              </w:tabs>
              <w:spacing w:before="120" w:after="120"/>
              <w:jc w:val="both"/>
              <w:rPr>
                <w:b w:val="0"/>
                <w:bCs w:val="0"/>
                <w:lang w:val="fr-FR"/>
              </w:rPr>
            </w:pPr>
            <w:r w:rsidRPr="003B3C73">
              <w:rPr>
                <w:b w:val="0"/>
                <w:lang w:val="fr-FR"/>
              </w:rPr>
              <w:t xml:space="preserve">Les Soumissionnaires peuvent proposer une sous-traitance à concurrence du pourcentage de la valeur du Marché ou du volume des Travaux tel que prévu aux </w:t>
            </w:r>
            <w:r w:rsidRPr="003B3C73">
              <w:rPr>
                <w:lang w:val="fr-FR"/>
              </w:rPr>
              <w:t>DPAO</w:t>
            </w:r>
            <w:r w:rsidRPr="003B3C73">
              <w:rPr>
                <w:b w:val="0"/>
                <w:lang w:val="fr-FR"/>
              </w:rPr>
              <w:t xml:space="preserve">. </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95" w:name="_Toc438438859"/>
            <w:bookmarkStart w:id="296" w:name="_Toc438532648"/>
            <w:bookmarkStart w:id="297" w:name="_Toc438734003"/>
            <w:bookmarkStart w:id="298" w:name="_Toc438907040"/>
            <w:bookmarkStart w:id="299" w:name="_Toc438907239"/>
            <w:bookmarkStart w:id="300" w:name="_Toc156373318"/>
            <w:bookmarkStart w:id="301" w:name="_Toc106014487"/>
            <w:r w:rsidRPr="006C1597">
              <w:lastRenderedPageBreak/>
              <w:t>Évaluation des Offres</w:t>
            </w:r>
            <w:bookmarkStart w:id="302" w:name="_Hlt438533055"/>
            <w:bookmarkEnd w:id="295"/>
            <w:bookmarkEnd w:id="296"/>
            <w:bookmarkEnd w:id="297"/>
            <w:bookmarkEnd w:id="298"/>
            <w:bookmarkEnd w:id="299"/>
            <w:bookmarkEnd w:id="300"/>
            <w:bookmarkEnd w:id="302"/>
            <w:bookmarkEnd w:id="301"/>
          </w:p>
        </w:tc>
        <w:tc>
          <w:tcPr>
            <w:tcW w:w="6685" w:type="dxa"/>
            <w:tcBorders>
              <w:top w:val="nil"/>
              <w:left w:val="nil"/>
              <w:bottom w:val="nil"/>
              <w:right w:val="nil"/>
            </w:tcBorders>
            <w:tcMar>
              <w:top w:w="28" w:type="dxa"/>
              <w:bottom w:w="28" w:type="dxa"/>
            </w:tcMar>
          </w:tcPr>
          <w:p w14:paraId="773AF85F" w14:textId="72422570" w:rsidR="00D4704E"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Pour évaluer les offres, le Maître de l’Ouvrage utilisera les critères et méthodes définis dans cet article, à l’exclusion de tout autre critère ou méthode.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303" w:name="_Toc438532649"/>
            <w:bookmarkEnd w:id="303"/>
          </w:p>
        </w:tc>
        <w:tc>
          <w:tcPr>
            <w:tcW w:w="6685" w:type="dxa"/>
            <w:tcBorders>
              <w:top w:val="nil"/>
              <w:left w:val="nil"/>
              <w:bottom w:val="nil"/>
              <w:right w:val="nil"/>
            </w:tcBorders>
            <w:tcMar>
              <w:top w:w="28" w:type="dxa"/>
              <w:bottom w:w="28" w:type="dxa"/>
            </w:tcMar>
          </w:tcPr>
          <w:p w14:paraId="7D83BDF6" w14:textId="3135A68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Pour évaluer les offres, le Maître d’Ouvrage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 et, le cas échéant, les provisions pour imprévus figurant dans le récapitulatif du Devis Quantitatif et estimatif, mais en ajoutant le montant des Travaux en Régie,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4E319E97" w:rsidR="00D56ACD" w:rsidRPr="006C1597" w:rsidRDefault="00D56ACD" w:rsidP="00E448A6">
            <w:pPr>
              <w:tabs>
                <w:tab w:val="left" w:pos="576"/>
                <w:tab w:val="left" w:pos="1152"/>
              </w:tabs>
              <w:spacing w:before="120" w:after="120"/>
              <w:ind w:left="1152" w:hanging="495"/>
            </w:pPr>
            <w:r w:rsidRPr="006C1597">
              <w:t>(d)</w:t>
            </w:r>
            <w:r w:rsidRPr="006C1597">
              <w:tab/>
              <w:t>la conversion en une seule monnaie des montants résultant des opérations a), b) et 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Evaluation et de Qualification.</w:t>
            </w:r>
          </w:p>
          <w:p w14:paraId="1B0C326D" w14:textId="2D90F3B6"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L’effet éventuel des formules de révision des prix figurant dans les conditions du Marché qui seront appliquées durant la période d’exécution du Marché, ne sera pas pris en considération lors de l’évaluation des offres.</w:t>
            </w:r>
          </w:p>
          <w:p w14:paraId="41B52B04" w14:textId="5912FF3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t xml:space="preserve">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w:t>
            </w:r>
            <w:r w:rsidRPr="006C1597">
              <w:lastRenderedPageBreak/>
              <w:t xml:space="preserve">le Formulaire de Soumission, sera précisée dans la Section III, Critères d’Evaluation et de Qualification. </w:t>
            </w:r>
          </w:p>
          <w:p w14:paraId="4FD0ED2D" w14:textId="38D7FCFB" w:rsidR="004336C7" w:rsidRPr="006C1597"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 xml:space="preserve">Si l’offre évaluée la moins-disante est fortement déséquilibrée par rapport à l’estimation faite par le Maître d’Ouvrage de l’échéancier de paiement des travaux à exécuter, le Maître d’Ouvrage peut demander au Soumissionnaire de fournir le sous-détail de prix pour tout élément du Devis Quantitatif et estimatif, aux fins d’établir que ces prix sont compatibles avec les méthodes de construction et l’échéancier proposé. Après avoir examiné le sous-détail de prix, le Maître d’Ouvrage peut demander que le montant de la Garantie de bonne exécution soit porté, aux frais de l’Attributaire du Marché, à un niveau suffisant pour protéger le Maître d’Ouvrage contre toute perte financière au cas où l’Attributaire viendrait à </w:t>
            </w:r>
            <w:r w:rsidRPr="009245E7">
              <w:rPr>
                <w:rFonts w:asciiTheme="majorBidi" w:hAnsiTheme="majorBidi" w:cstheme="majorBidi"/>
                <w:lang w:val="fr-FR"/>
              </w:rPr>
              <w:t>manquer à ses obligations au titre du Marché.</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DF56F5">
            <w:pPr>
              <w:pStyle w:val="Sec1head2"/>
              <w:numPr>
                <w:ilvl w:val="0"/>
                <w:numId w:val="30"/>
              </w:numPr>
              <w:spacing w:before="120" w:after="120"/>
            </w:pPr>
            <w:bookmarkStart w:id="304" w:name="_Toc438532650"/>
            <w:bookmarkStart w:id="305" w:name="_Toc438532651"/>
            <w:bookmarkStart w:id="306" w:name="_Toc438438860"/>
            <w:bookmarkStart w:id="307" w:name="_Toc438532654"/>
            <w:bookmarkStart w:id="308" w:name="_Toc438734004"/>
            <w:bookmarkStart w:id="309" w:name="_Toc438907041"/>
            <w:bookmarkStart w:id="310" w:name="_Toc438907240"/>
            <w:bookmarkStart w:id="311" w:name="_Toc156373319"/>
            <w:bookmarkStart w:id="312" w:name="_Toc106014488"/>
            <w:bookmarkEnd w:id="304"/>
            <w:bookmarkEnd w:id="305"/>
            <w:r w:rsidRPr="006C1597">
              <w:lastRenderedPageBreak/>
              <w:t>Comparaison des Offres</w:t>
            </w:r>
            <w:bookmarkEnd w:id="306"/>
            <w:bookmarkEnd w:id="307"/>
            <w:bookmarkEnd w:id="308"/>
            <w:bookmarkEnd w:id="309"/>
            <w:bookmarkEnd w:id="310"/>
            <w:bookmarkEnd w:id="311"/>
            <w:bookmarkEnd w:id="312"/>
          </w:p>
        </w:tc>
        <w:tc>
          <w:tcPr>
            <w:tcW w:w="6685" w:type="dxa"/>
            <w:tcBorders>
              <w:top w:val="nil"/>
              <w:left w:val="nil"/>
              <w:bottom w:val="nil"/>
              <w:right w:val="nil"/>
            </w:tcBorders>
            <w:tcMar>
              <w:top w:w="28" w:type="dxa"/>
              <w:bottom w:w="28" w:type="dxa"/>
            </w:tcMar>
          </w:tcPr>
          <w:p w14:paraId="41EE40C1" w14:textId="2EACF180" w:rsidR="00D4704E" w:rsidRPr="006C1597" w:rsidRDefault="002476D3" w:rsidP="00DF56F5">
            <w:pPr>
              <w:pStyle w:val="Header2-SubClauses"/>
              <w:numPr>
                <w:ilvl w:val="1"/>
                <w:numId w:val="30"/>
              </w:numPr>
              <w:tabs>
                <w:tab w:val="clear" w:pos="619"/>
                <w:tab w:val="left" w:pos="576"/>
              </w:tabs>
              <w:spacing w:before="120" w:after="120"/>
              <w:rPr>
                <w:lang w:val="fr-FR"/>
              </w:rPr>
            </w:pPr>
            <w:r w:rsidRPr="006C1597">
              <w:t>Le Maître d’Ouvrage comparera le Montant évalué des Offres conformes pour l’essentiel aux dispositions du Dossier d’Appel d’Offres afin de déterminer l’Offre évaluée de moindre coût en application de l’article 35.2 des IS</w:t>
            </w:r>
            <w:r w:rsidRPr="006C1597">
              <w:rPr>
                <w:i/>
              </w:rPr>
              <w:t>.</w:t>
            </w:r>
          </w:p>
        </w:tc>
      </w:tr>
      <w:tr w:rsidR="009B7954" w:rsidRPr="006C1597" w14:paraId="06DBCB45" w14:textId="77777777" w:rsidTr="009B7954">
        <w:tc>
          <w:tcPr>
            <w:tcW w:w="2694" w:type="dxa"/>
            <w:tcBorders>
              <w:top w:val="nil"/>
              <w:left w:val="nil"/>
              <w:right w:val="nil"/>
            </w:tcBorders>
            <w:tcMar>
              <w:top w:w="28" w:type="dxa"/>
              <w:bottom w:w="28" w:type="dxa"/>
            </w:tcMar>
          </w:tcPr>
          <w:p w14:paraId="3D263808" w14:textId="31837214" w:rsidR="009B7954" w:rsidRPr="006C1597" w:rsidRDefault="009B7954" w:rsidP="00DF56F5">
            <w:pPr>
              <w:pStyle w:val="Sec1head2"/>
              <w:numPr>
                <w:ilvl w:val="0"/>
                <w:numId w:val="30"/>
              </w:numPr>
              <w:spacing w:before="120" w:after="120"/>
            </w:pPr>
            <w:bookmarkStart w:id="313" w:name="_Toc438438861"/>
            <w:bookmarkStart w:id="314" w:name="_Toc438532655"/>
            <w:bookmarkStart w:id="315" w:name="_Toc438734005"/>
            <w:bookmarkStart w:id="316" w:name="_Toc438907042"/>
            <w:bookmarkStart w:id="317" w:name="_Toc438907241"/>
            <w:bookmarkStart w:id="318" w:name="_Toc156373320"/>
            <w:bookmarkStart w:id="319" w:name="_Toc106014489"/>
            <w:r w:rsidRPr="006C1597">
              <w:t>Qualification du Soumissionnaire</w:t>
            </w:r>
            <w:bookmarkEnd w:id="313"/>
            <w:bookmarkEnd w:id="314"/>
            <w:bookmarkEnd w:id="315"/>
            <w:bookmarkEnd w:id="316"/>
            <w:bookmarkEnd w:id="317"/>
            <w:bookmarkEnd w:id="318"/>
            <w:bookmarkEnd w:id="319"/>
          </w:p>
        </w:tc>
        <w:tc>
          <w:tcPr>
            <w:tcW w:w="6685" w:type="dxa"/>
            <w:tcBorders>
              <w:top w:val="nil"/>
              <w:left w:val="nil"/>
              <w:right w:val="nil"/>
            </w:tcBorders>
            <w:tcMar>
              <w:top w:w="28" w:type="dxa"/>
              <w:bottom w:w="28" w:type="dxa"/>
            </w:tcMar>
          </w:tcPr>
          <w:p w14:paraId="031EE9C2" w14:textId="15B36A93"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t xml:space="preserve">Le Maître d’Ouvrage s’assurera que le Soumissionnaire ayant soumis l’Offre évaluée de moindre coût et conforme pour l’essentiel aux dispositions du Dossier d’Appel d’Offres, continue de satisfaire aux critères de qualification (dans le cas d’une préqualification) ou (dans le cas d’une détermination a posteriori de la qualification) a démontré dans son Offre qu’il possède les qualifications stipulées dans la Section III,  Critères d’Evaluation et de Qualification.  </w:t>
            </w:r>
          </w:p>
          <w:p w14:paraId="115784D6" w14:textId="7972CD4F" w:rsidR="00723A2B" w:rsidRDefault="009B7954" w:rsidP="00DF56F5">
            <w:pPr>
              <w:pStyle w:val="Header2-SubClauses"/>
              <w:numPr>
                <w:ilvl w:val="1"/>
                <w:numId w:val="30"/>
              </w:numPr>
              <w:tabs>
                <w:tab w:val="clear" w:pos="619"/>
                <w:tab w:val="left" w:pos="1152"/>
              </w:tabs>
              <w:spacing w:before="120" w:after="120"/>
              <w:rPr>
                <w:lang w:val="fr-FR"/>
              </w:rPr>
            </w:pPr>
            <w:r w:rsidRPr="006C1597">
              <w:t xml:space="preserve">Cette détermination sera fondée sur l’examen des pièces attestant les qualifications du Soumissionnaire qu’il aura soumises en application de l’article 17.1 des IS. </w:t>
            </w:r>
          </w:p>
          <w:p w14:paraId="35DCB5FE" w14:textId="61CA8F5B" w:rsidR="009B2B26" w:rsidRPr="006C1597" w:rsidRDefault="009B2B26" w:rsidP="00DF56F5">
            <w:pPr>
              <w:pStyle w:val="Header2-SubClauses"/>
              <w:numPr>
                <w:ilvl w:val="1"/>
                <w:numId w:val="30"/>
              </w:numPr>
              <w:tabs>
                <w:tab w:val="left" w:pos="1152"/>
              </w:tabs>
              <w:spacing w:before="120" w:after="120"/>
              <w:rPr>
                <w:lang w:val="fr-FR"/>
              </w:rPr>
            </w:pPr>
            <w:r w:rsidRPr="006C1597">
              <w:t>Avant d’attribuer le Marché, le Maître d’Ouvrage vérifiera que le Soumissionnaire retenu (y compris chaque membre d’un GE) n’est pas disqualifié par la Banque en raison de non-conformité avec les obligations contractuelles de prévention et réponse 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E406125" w14:textId="5AD198B8" w:rsidR="009B7954" w:rsidRPr="006C1597" w:rsidRDefault="009B7954" w:rsidP="00DF56F5">
            <w:pPr>
              <w:pStyle w:val="Header2-SubClauses"/>
              <w:numPr>
                <w:ilvl w:val="1"/>
                <w:numId w:val="30"/>
              </w:numPr>
              <w:tabs>
                <w:tab w:val="clear" w:pos="619"/>
                <w:tab w:val="left" w:pos="576"/>
              </w:tabs>
              <w:spacing w:before="120" w:after="120"/>
              <w:rPr>
                <w:lang w:val="fr-FR"/>
              </w:rPr>
            </w:pPr>
            <w:r w:rsidRPr="006C1597">
              <w:t xml:space="preserve">L’attribution du Marché au Soumissionnaire est subordonnée à la vérification que le Soumissionnaire satisfait ou continue </w:t>
            </w:r>
            <w:r w:rsidRPr="006C1597">
              <w:lastRenderedPageBreak/>
              <w:t>de satisfaire aux Critères de qualification. Dans le cas contraire, l’Offre sera écartée et le Maître d’Ouvrage procédera à l’examen de la seconde offre évaluée de moindre coût afin d’établir de la même manière si le Soumissionnaire est qualifié pour exécuter le Marché.</w:t>
            </w:r>
          </w:p>
        </w:tc>
      </w:tr>
      <w:tr w:rsidR="002476D3"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2476D3" w:rsidRPr="006C1597" w:rsidRDefault="002476D3" w:rsidP="00DF56F5">
            <w:pPr>
              <w:pStyle w:val="Sec1head2"/>
              <w:numPr>
                <w:ilvl w:val="0"/>
                <w:numId w:val="30"/>
              </w:numPr>
              <w:spacing w:before="120" w:after="120"/>
            </w:pPr>
            <w:bookmarkStart w:id="320" w:name="_Toc156373321"/>
            <w:bookmarkStart w:id="321" w:name="_Toc106014490"/>
            <w:bookmarkStart w:id="322" w:name="_Toc438438862"/>
            <w:bookmarkStart w:id="323" w:name="_Toc438532656"/>
            <w:bookmarkStart w:id="324" w:name="_Toc438734006"/>
            <w:bookmarkStart w:id="325" w:name="_Toc438907043"/>
            <w:bookmarkStart w:id="326" w:name="_Toc438907242"/>
            <w:r w:rsidRPr="006C1597">
              <w:lastRenderedPageBreak/>
              <w:t xml:space="preserve">Droit du Maître d’Ouvrage d’Accepter et d’Ecarter les offres </w:t>
            </w:r>
            <w:bookmarkEnd w:id="320"/>
            <w:bookmarkEnd w:id="321"/>
            <w:bookmarkEnd w:id="322"/>
            <w:bookmarkEnd w:id="323"/>
            <w:bookmarkEnd w:id="324"/>
            <w:bookmarkEnd w:id="325"/>
            <w:bookmarkEnd w:id="326"/>
          </w:p>
        </w:tc>
        <w:tc>
          <w:tcPr>
            <w:tcW w:w="6685" w:type="dxa"/>
            <w:tcBorders>
              <w:top w:val="nil"/>
              <w:left w:val="nil"/>
              <w:bottom w:val="nil"/>
              <w:right w:val="nil"/>
            </w:tcBorders>
            <w:tcMar>
              <w:top w:w="28" w:type="dxa"/>
              <w:bottom w:w="28" w:type="dxa"/>
            </w:tcMar>
          </w:tcPr>
          <w:p w14:paraId="1F419755" w14:textId="7308D799"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9B7954"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9B7954" w:rsidRPr="006C1597" w:rsidRDefault="009B7954" w:rsidP="00E448A6">
            <w:pPr>
              <w:pStyle w:val="Sec1head1"/>
            </w:pPr>
            <w:bookmarkStart w:id="327" w:name="_Toc438438863"/>
            <w:bookmarkStart w:id="328" w:name="_Toc438532657"/>
            <w:bookmarkStart w:id="329" w:name="_Toc438734007"/>
            <w:bookmarkStart w:id="330" w:name="_Toc438962089"/>
            <w:bookmarkStart w:id="331" w:name="_Toc461939621"/>
            <w:bookmarkStart w:id="332" w:name="_Toc106014491"/>
            <w:r w:rsidRPr="006C1597">
              <w:t xml:space="preserve">F. </w:t>
            </w:r>
            <w:r w:rsidRPr="006C1597">
              <w:tab/>
              <w:t>Attribution du Marché</w:t>
            </w:r>
            <w:bookmarkEnd w:id="327"/>
            <w:bookmarkEnd w:id="328"/>
            <w:bookmarkEnd w:id="329"/>
            <w:bookmarkEnd w:id="330"/>
            <w:bookmarkEnd w:id="331"/>
            <w:bookmarkEnd w:id="332"/>
          </w:p>
        </w:tc>
      </w:tr>
      <w:tr w:rsidR="002476D3"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2476D3" w:rsidRPr="006C1597" w:rsidRDefault="002476D3" w:rsidP="00DF56F5">
            <w:pPr>
              <w:pStyle w:val="Sec1head2"/>
              <w:numPr>
                <w:ilvl w:val="0"/>
                <w:numId w:val="30"/>
              </w:numPr>
              <w:spacing w:before="120" w:after="120"/>
            </w:pPr>
            <w:bookmarkStart w:id="333" w:name="_Toc438438864"/>
            <w:bookmarkStart w:id="334" w:name="_Toc438532658"/>
            <w:bookmarkStart w:id="335" w:name="_Toc438734008"/>
            <w:bookmarkStart w:id="336" w:name="_Toc438907044"/>
            <w:bookmarkStart w:id="337" w:name="_Toc438907243"/>
            <w:bookmarkStart w:id="338" w:name="_Toc156373322"/>
            <w:bookmarkStart w:id="339" w:name="_Toc106014492"/>
            <w:r w:rsidRPr="006C1597">
              <w:t>Critères d’attribution</w:t>
            </w:r>
            <w:bookmarkEnd w:id="333"/>
            <w:bookmarkEnd w:id="334"/>
            <w:bookmarkEnd w:id="335"/>
            <w:bookmarkEnd w:id="336"/>
            <w:bookmarkEnd w:id="337"/>
            <w:bookmarkEnd w:id="338"/>
            <w:bookmarkEnd w:id="339"/>
          </w:p>
        </w:tc>
        <w:tc>
          <w:tcPr>
            <w:tcW w:w="6685" w:type="dxa"/>
            <w:tcBorders>
              <w:top w:val="nil"/>
              <w:left w:val="nil"/>
              <w:bottom w:val="nil"/>
              <w:right w:val="nil"/>
            </w:tcBorders>
            <w:tcMar>
              <w:top w:w="28" w:type="dxa"/>
              <w:bottom w:w="28" w:type="dxa"/>
            </w:tcMar>
          </w:tcPr>
          <w:p w14:paraId="61956DF6" w14:textId="4F58BE59" w:rsidR="00F856B6" w:rsidRPr="006C1597" w:rsidRDefault="004041FC" w:rsidP="00DF56F5">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rPr>
              <w:t xml:space="preserve">Sous réserve des dispositions de l’article 38.1 des IS, le Maître </w:t>
            </w:r>
            <w:r w:rsidRPr="006C1597">
              <w:t>d’Ouvrage</w:t>
            </w:r>
            <w:r w:rsidRPr="006C1597">
              <w:rPr>
                <w:rFonts w:asciiTheme="majorBidi" w:hAnsiTheme="majorBidi" w:cstheme="majorBidi"/>
              </w:rPr>
              <w:t xml:space="preserve"> attribuera le Marché au Soumissionnaire dont l’Offre aura été évaluée la moins-disante et jugée conforme pour l’essentiel aux dispositions du Dossier d’Appel d’Offres, à condition que le Soumissionnaire soit en outre jugé qualifié pour exécuter le Marché de façon satisfaisante</w:t>
            </w:r>
            <w:r w:rsidR="0070744E" w:rsidRPr="006C1597">
              <w:t xml:space="preserve">. </w:t>
            </w:r>
          </w:p>
        </w:tc>
      </w:tr>
      <w:tr w:rsidR="002476D3"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2476D3" w:rsidRPr="006C1597" w:rsidRDefault="002476D3" w:rsidP="00DF56F5">
            <w:pPr>
              <w:pStyle w:val="Sec1head2"/>
              <w:numPr>
                <w:ilvl w:val="0"/>
                <w:numId w:val="30"/>
              </w:numPr>
              <w:spacing w:before="120" w:after="120"/>
            </w:pPr>
            <w:bookmarkStart w:id="340" w:name="_Toc438438866"/>
            <w:bookmarkStart w:id="341" w:name="_Toc438532660"/>
            <w:bookmarkStart w:id="342" w:name="_Toc438734010"/>
            <w:bookmarkStart w:id="343" w:name="_Toc438907046"/>
            <w:bookmarkStart w:id="344" w:name="_Toc438907245"/>
            <w:bookmarkStart w:id="345" w:name="_Toc156373323"/>
            <w:bookmarkStart w:id="346" w:name="_Toc106014493"/>
            <w:r w:rsidRPr="006C1597">
              <w:t>Notification de l’attribution du Marché</w:t>
            </w:r>
            <w:bookmarkEnd w:id="340"/>
            <w:bookmarkEnd w:id="341"/>
            <w:bookmarkEnd w:id="342"/>
            <w:bookmarkEnd w:id="343"/>
            <w:bookmarkEnd w:id="344"/>
            <w:bookmarkEnd w:id="345"/>
            <w:bookmarkEnd w:id="346"/>
          </w:p>
        </w:tc>
        <w:tc>
          <w:tcPr>
            <w:tcW w:w="6685" w:type="dxa"/>
            <w:tcBorders>
              <w:top w:val="nil"/>
              <w:left w:val="nil"/>
              <w:bottom w:val="nil"/>
              <w:right w:val="nil"/>
            </w:tcBorders>
            <w:tcMar>
              <w:top w:w="28" w:type="dxa"/>
              <w:bottom w:w="28" w:type="dxa"/>
            </w:tcMar>
          </w:tcPr>
          <w:p w14:paraId="760990B8" w14:textId="54A9E1D1" w:rsidR="005E6243" w:rsidRPr="006C1597" w:rsidRDefault="005E6243" w:rsidP="00DF56F5">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rPr>
              <w:t xml:space="preserve">Avant l’expiration du Délai de validité des offres, le Maître d’Ouvrage notifiera par écrit au Soumissionnaire retenu que le Marché lui a été attribué. La lettre de notification à laquelle il est fait référence ci-après et dans le Marché sous l’intitulé « Lettre de Marché » comportera le montant que le Maître d’Ouvrage devra régler à l’Entrepreneur pour l’exécution du Marché et la reprise des malfaçons éventuelles, montant auquel il est fait référence ci-après et dans les documents contractuels sous le terme de « Montant du Marché ». Le Maître d’Ouvrage notifiera simultanément aux autres Soumissionnaires le résultat de l’Appel d’offres et publiera dans </w:t>
            </w:r>
            <w:r w:rsidRPr="006C1597">
              <w:rPr>
                <w:rFonts w:asciiTheme="majorBidi" w:hAnsiTheme="majorBidi" w:cstheme="majorBidi"/>
                <w:i/>
              </w:rPr>
              <w:t xml:space="preserve">UNDB en ligne </w:t>
            </w:r>
            <w:r w:rsidRPr="006C1597">
              <w:rPr>
                <w:rFonts w:asciiTheme="majorBidi" w:hAnsiTheme="majorBidi" w:cstheme="majorBidi"/>
              </w:rPr>
              <w:t xml:space="preserve">ce résultat, en identifiant l’Appel d’offres et le nombre des lots, et en fournissant les informations suivantes : </w:t>
            </w:r>
          </w:p>
          <w:p w14:paraId="6801C79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 xml:space="preserve">a) </w:t>
            </w:r>
            <w:r w:rsidRPr="006C1597">
              <w:rPr>
                <w:rFonts w:asciiTheme="majorBidi" w:hAnsiTheme="majorBidi" w:cstheme="majorBidi"/>
              </w:rPr>
              <w:tab/>
              <w:t xml:space="preserve">le nom de chaque Soumissionnaire ayant remis une offre, </w:t>
            </w:r>
          </w:p>
          <w:p w14:paraId="27540471"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b)</w:t>
            </w:r>
            <w:r w:rsidRPr="006C1597">
              <w:rPr>
                <w:rFonts w:asciiTheme="majorBidi" w:hAnsiTheme="majorBidi" w:cstheme="majorBidi"/>
              </w:rPr>
              <w:tab/>
              <w:t xml:space="preserve">le Montant des Offres tels qu’annoncé lors de l’ouverture des plis, </w:t>
            </w:r>
          </w:p>
          <w:p w14:paraId="5D3B292F"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c)</w:t>
            </w:r>
            <w:r w:rsidRPr="006C1597">
              <w:rPr>
                <w:rFonts w:asciiTheme="majorBidi" w:hAnsiTheme="majorBidi" w:cstheme="majorBidi"/>
              </w:rPr>
              <w:tab/>
              <w:t xml:space="preserve">le nom et le montant évalué de chacune des Offres ayant fait l’objet d’une évaluation, </w:t>
            </w:r>
          </w:p>
          <w:p w14:paraId="41A7CA83"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lastRenderedPageBreak/>
              <w:t>(d)</w:t>
            </w:r>
            <w:r w:rsidRPr="006C1597">
              <w:rPr>
                <w:rFonts w:asciiTheme="majorBidi" w:hAnsiTheme="majorBidi" w:cstheme="majorBidi"/>
              </w:rPr>
              <w:tab/>
              <w:t xml:space="preserve">le nom des Soumissionnaires dont l’Offre a été rejetée, et les motifs de rejet, et </w:t>
            </w:r>
          </w:p>
          <w:p w14:paraId="5D10E6A5" w14:textId="77777777" w:rsidR="005E6243" w:rsidRPr="006C1597" w:rsidRDefault="005E6243" w:rsidP="00E448A6">
            <w:pPr>
              <w:spacing w:before="120" w:after="120"/>
              <w:ind w:left="1301" w:hanging="612"/>
              <w:rPr>
                <w:rFonts w:asciiTheme="majorBidi" w:hAnsiTheme="majorBidi" w:cstheme="majorBidi"/>
              </w:rPr>
            </w:pPr>
            <w:r w:rsidRPr="006C1597">
              <w:rPr>
                <w:rFonts w:asciiTheme="majorBidi" w:hAnsiTheme="majorBidi" w:cstheme="majorBidi"/>
              </w:rPr>
              <w:t>e)</w:t>
            </w:r>
            <w:r w:rsidRPr="006C1597">
              <w:rPr>
                <w:rFonts w:asciiTheme="majorBidi" w:hAnsiTheme="majorBidi" w:cstheme="majorBidi"/>
              </w:rPr>
              <w:tab/>
              <w:t xml:space="preserve">le nom du Soumissionnaire dont l’offre a été retenue, le Montant de son Offre, ainsi que la durée d’exécution et un sommaire de la description du Marché attribué. </w:t>
            </w:r>
          </w:p>
          <w:p w14:paraId="7561E63B" w14:textId="68625666" w:rsidR="00F856B6" w:rsidRPr="006C1597" w:rsidRDefault="002476D3" w:rsidP="00DF56F5">
            <w:pPr>
              <w:pStyle w:val="Header2-SubClauses"/>
              <w:numPr>
                <w:ilvl w:val="1"/>
                <w:numId w:val="30"/>
              </w:numPr>
              <w:tabs>
                <w:tab w:val="clear" w:pos="619"/>
                <w:tab w:val="left" w:pos="576"/>
              </w:tabs>
              <w:spacing w:before="120" w:after="120"/>
              <w:rPr>
                <w:lang w:val="fr-FR"/>
              </w:rPr>
            </w:pPr>
            <w:r w:rsidRPr="006C1597">
              <w:t>Jusqu’à la rédaction et l’approbation de la version officielle et définitive du Marché, la Notification d’attribution constituera l’engagement réciproque du Maître d’Ouvrage et de l’Attributaire.</w:t>
            </w:r>
          </w:p>
          <w:p w14:paraId="22EE5E8D" w14:textId="05CA9950" w:rsidR="006E3A7C"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Le Maître d’Ouvrage répondra rapidement par écrit à tout Soumissionnaire ayant présenté une offre infructueuse qui, après la notification de l’attribution du marché faite conformément à l’article 40.1 ci-dessus, aura présenté par écrit au Maître d’Ouvrage une requête en vue d’obtenir des informations sur le (ou les) motif(s) pour le(s)quel(s) son offre n’a pas été retenue.</w:t>
            </w:r>
          </w:p>
        </w:tc>
      </w:tr>
      <w:tr w:rsidR="002476D3"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2476D3" w:rsidRPr="006C1597" w:rsidRDefault="002476D3" w:rsidP="00DF56F5">
            <w:pPr>
              <w:pStyle w:val="Sec1head2"/>
              <w:numPr>
                <w:ilvl w:val="0"/>
                <w:numId w:val="30"/>
              </w:numPr>
              <w:spacing w:before="120" w:after="120"/>
            </w:pPr>
            <w:bookmarkStart w:id="347" w:name="_Toc438438867"/>
            <w:bookmarkStart w:id="348" w:name="_Toc438532661"/>
            <w:bookmarkStart w:id="349" w:name="_Toc438734011"/>
            <w:bookmarkStart w:id="350" w:name="_Toc438907047"/>
            <w:bookmarkStart w:id="351" w:name="_Toc438907246"/>
            <w:bookmarkStart w:id="352" w:name="_Toc156373324"/>
            <w:bookmarkStart w:id="353" w:name="_Toc106014494"/>
            <w:r w:rsidRPr="006C1597">
              <w:lastRenderedPageBreak/>
              <w:t>Signature du Marché</w:t>
            </w:r>
            <w:bookmarkEnd w:id="347"/>
            <w:bookmarkEnd w:id="348"/>
            <w:bookmarkEnd w:id="349"/>
            <w:bookmarkEnd w:id="350"/>
            <w:bookmarkEnd w:id="351"/>
            <w:bookmarkEnd w:id="352"/>
            <w:bookmarkEnd w:id="353"/>
          </w:p>
        </w:tc>
        <w:tc>
          <w:tcPr>
            <w:tcW w:w="6685" w:type="dxa"/>
            <w:tcBorders>
              <w:top w:val="nil"/>
              <w:left w:val="nil"/>
              <w:bottom w:val="nil"/>
              <w:right w:val="nil"/>
            </w:tcBorders>
            <w:tcMar>
              <w:top w:w="28" w:type="dxa"/>
              <w:bottom w:w="28" w:type="dxa"/>
            </w:tcMar>
          </w:tcPr>
          <w:p w14:paraId="1EB20468" w14:textId="0A1BCB7A" w:rsidR="00F856B6" w:rsidRPr="006C1597" w:rsidRDefault="006E3A7C"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rPr>
              <w:t xml:space="preserve">Dans les meilleurs délais suivant la Notification d’attribution, </w:t>
            </w:r>
            <w:r w:rsidRPr="006C1597">
              <w:t>le Maître d’Ouvrage enverra au Soumissionnaire retenu l’Acte d’Engagement</w:t>
            </w:r>
            <w:r w:rsidR="00927596" w:rsidRPr="006C1597">
              <w:rPr>
                <w:szCs w:val="24"/>
              </w:rPr>
              <w:t>.</w:t>
            </w:r>
          </w:p>
          <w:p w14:paraId="2E5FD5C3" w14:textId="230C5CA6" w:rsidR="00F856B6" w:rsidRPr="006C1597" w:rsidRDefault="00927596" w:rsidP="00DF56F5">
            <w:pPr>
              <w:pStyle w:val="Header2-SubClauses"/>
              <w:numPr>
                <w:ilvl w:val="1"/>
                <w:numId w:val="30"/>
              </w:numPr>
              <w:tabs>
                <w:tab w:val="clear" w:pos="619"/>
                <w:tab w:val="left" w:pos="576"/>
              </w:tabs>
              <w:spacing w:before="120" w:after="120"/>
              <w:rPr>
                <w:lang w:val="fr-FR"/>
              </w:rPr>
            </w:pPr>
            <w:r w:rsidRPr="006C1597">
              <w:t>Le Soumissionnaire retenu renverra l’Acte d’Engagement au Maître d’Ouvrage après l’avoir daté et signé dans les vingt-huit (28) jours suivant sa réception.</w:t>
            </w:r>
          </w:p>
        </w:tc>
      </w:tr>
      <w:tr w:rsidR="00E3408D" w:rsidRPr="006C1597" w14:paraId="7256793D" w14:textId="77777777" w:rsidTr="00E3408D">
        <w:tc>
          <w:tcPr>
            <w:tcW w:w="2694" w:type="dxa"/>
            <w:tcBorders>
              <w:top w:val="nil"/>
              <w:left w:val="nil"/>
              <w:right w:val="nil"/>
            </w:tcBorders>
            <w:tcMar>
              <w:top w:w="28" w:type="dxa"/>
              <w:bottom w:w="28" w:type="dxa"/>
            </w:tcMar>
          </w:tcPr>
          <w:p w14:paraId="47E921F1" w14:textId="5D89FB69" w:rsidR="00E3408D" w:rsidRPr="006C1597" w:rsidRDefault="00E3408D" w:rsidP="00DF56F5">
            <w:pPr>
              <w:pStyle w:val="Sec1head2"/>
              <w:numPr>
                <w:ilvl w:val="0"/>
                <w:numId w:val="30"/>
              </w:numPr>
              <w:spacing w:before="120" w:after="120"/>
            </w:pPr>
            <w:bookmarkStart w:id="354" w:name="_Toc438438868"/>
            <w:bookmarkStart w:id="355" w:name="_Toc438532662"/>
            <w:bookmarkStart w:id="356" w:name="_Toc438734012"/>
            <w:bookmarkStart w:id="357" w:name="_Toc438907048"/>
            <w:bookmarkStart w:id="358" w:name="_Toc438907247"/>
            <w:bookmarkStart w:id="359" w:name="_Toc156373325"/>
            <w:bookmarkStart w:id="360" w:name="_Toc106014495"/>
            <w:r w:rsidRPr="006C1597">
              <w:t>Garantie de bonne exécution</w:t>
            </w:r>
            <w:bookmarkEnd w:id="354"/>
            <w:bookmarkEnd w:id="355"/>
            <w:bookmarkEnd w:id="356"/>
            <w:bookmarkEnd w:id="357"/>
            <w:bookmarkEnd w:id="358"/>
            <w:bookmarkEnd w:id="359"/>
            <w:bookmarkEnd w:id="360"/>
          </w:p>
        </w:tc>
        <w:tc>
          <w:tcPr>
            <w:tcW w:w="6685" w:type="dxa"/>
            <w:tcBorders>
              <w:top w:val="nil"/>
              <w:left w:val="nil"/>
              <w:right w:val="nil"/>
            </w:tcBorders>
            <w:tcMar>
              <w:top w:w="28" w:type="dxa"/>
              <w:bottom w:w="28" w:type="dxa"/>
            </w:tcMar>
          </w:tcPr>
          <w:p w14:paraId="2863B1DB" w14:textId="4E652C99"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t xml:space="preserve">Dans les vingt-huit (28) jours suivant la réception de la lettre de notification de l’attribution du Marché effectuée par le Maître d’Ouvrage, le Soumissionnaire retenu devra fournir la Garantie de bonne exécution (sous réserve des dispositions de l’article 35.5 des IS) et si cela est stipulé dans les </w:t>
            </w:r>
            <w:r w:rsidRPr="006C1597">
              <w:rPr>
                <w:b/>
              </w:rPr>
              <w:t>DPAO</w:t>
            </w:r>
            <w:r w:rsidRPr="006C1597">
              <w:t>, la Garantie de Performance Environnementale et Sociale (ES) conformément aux CG en utilisant le modèle de Garantie de bonne exécution et le modèle de Garantie de Performance ES figurant à la Section X-Formulaires du Marché ou tout autre modèle jugé acceptable par le Maître d’Ouvrage ; si la Garantie de bonne exécution fournie par le Soumissionnaire retenu est sous la forme d’une caution, cette dernière devra être émise par un organisme de caution ou une compagnie d’assurance acceptable au Maître d’Ouvrage. Un organisme de caution, ou une compagnie d’assurance, situé en dehors du Pays du Maître d’Ouvrage devra avoir un correspondant dans le Pays du Maître d’Ouvrage.</w:t>
            </w:r>
          </w:p>
          <w:p w14:paraId="55C7F031" w14:textId="03E43046" w:rsidR="00E3408D" w:rsidRPr="006C1597" w:rsidRDefault="00E3408D" w:rsidP="00DF56F5">
            <w:pPr>
              <w:pStyle w:val="Header2-SubClauses"/>
              <w:numPr>
                <w:ilvl w:val="1"/>
                <w:numId w:val="30"/>
              </w:numPr>
              <w:tabs>
                <w:tab w:val="clear" w:pos="619"/>
                <w:tab w:val="left" w:pos="576"/>
              </w:tabs>
              <w:spacing w:before="120" w:after="120"/>
              <w:rPr>
                <w:lang w:val="fr-FR"/>
              </w:rPr>
            </w:pPr>
            <w:r w:rsidRPr="006C1597">
              <w:t xml:space="preserve">Le défaut de fourniture par le Soumissionnaire retenu de la Garantie de bonne exécution et si cela est stipulé dans les </w:t>
            </w:r>
            <w:r w:rsidRPr="006C1597">
              <w:rPr>
                <w:b/>
              </w:rPr>
              <w:lastRenderedPageBreak/>
              <w:t>DPAO</w:t>
            </w:r>
            <w:r w:rsidRPr="006C1597">
              <w:t xml:space="preserve">, la Garantie de Performance Environnementale et Sociale (ES) susmentionnées,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6E3A7C" w:rsidRPr="006C1597">
              <w:rPr>
                <w:rFonts w:asciiTheme="majorBidi" w:hAnsiTheme="majorBidi" w:cstheme="majorBidi"/>
              </w:rPr>
              <w:t xml:space="preserve">moins-disante, </w:t>
            </w:r>
            <w:r w:rsidR="006E3A7C" w:rsidRPr="009245E7">
              <w:rPr>
                <w:rFonts w:asciiTheme="majorBidi" w:hAnsiTheme="majorBidi" w:cstheme="majorBidi"/>
                <w:lang w:val="fr-FR"/>
              </w:rPr>
              <w:t>et qui possède les qualifications requises pour exécuter le Marché</w:t>
            </w:r>
            <w:r w:rsidR="00035011">
              <w:rPr>
                <w:rFonts w:asciiTheme="majorBidi" w:hAnsiTheme="majorBidi" w:cstheme="majorBidi"/>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1"/>
          <w:headerReference w:type="default" r:id="rId32"/>
          <w:headerReference w:type="first" r:id="rId33"/>
          <w:footnotePr>
            <w:numRestart w:val="eachPage"/>
          </w:footnotePr>
          <w:endnotePr>
            <w:numFmt w:val="decimal"/>
          </w:endnotePr>
          <w:pgSz w:w="12240" w:h="15840" w:code="1"/>
          <w:pgMar w:top="1440" w:right="1440" w:bottom="1440" w:left="1440" w:header="720" w:footer="720" w:gutter="0"/>
          <w:cols w:space="720"/>
          <w:titlePg/>
        </w:sectPr>
      </w:pPr>
    </w:p>
    <w:p w14:paraId="3072F6E8" w14:textId="77777777" w:rsidR="00B94A4D" w:rsidRPr="006C1597" w:rsidRDefault="00B94A4D" w:rsidP="00B94A4D">
      <w:pPr>
        <w:pStyle w:val="Sections"/>
      </w:pPr>
      <w:bookmarkStart w:id="361" w:name="_Toc438366665"/>
      <w:bookmarkStart w:id="362" w:name="_Toc156027992"/>
      <w:bookmarkStart w:id="363" w:name="_Toc156372848"/>
      <w:bookmarkStart w:id="364" w:name="_Toc326657861"/>
      <w:bookmarkStart w:id="365" w:name="_Toc106014437"/>
      <w:r w:rsidRPr="006C1597">
        <w:lastRenderedPageBreak/>
        <w:t>Section II. Données particulières de l’appel d’offres</w:t>
      </w:r>
      <w:bookmarkEnd w:id="361"/>
      <w:bookmarkEnd w:id="362"/>
      <w:bookmarkEnd w:id="363"/>
      <w:bookmarkEnd w:id="364"/>
      <w:bookmarkEnd w:id="365"/>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2DB1D7C7" w:rsidR="000A450A" w:rsidRPr="006C1597" w:rsidRDefault="000A450A" w:rsidP="00B94A4D">
            <w:pPr>
              <w:spacing w:before="120" w:after="120"/>
              <w:jc w:val="center"/>
              <w:rPr>
                <w:b/>
                <w:sz w:val="28"/>
              </w:rPr>
            </w:pPr>
            <w:r w:rsidRPr="006C1597">
              <w:rPr>
                <w:b/>
                <w:sz w:val="28"/>
              </w:rPr>
              <w:t>A. Introduction</w:t>
            </w:r>
          </w:p>
        </w:tc>
      </w:tr>
      <w:tr w:rsidR="00EF1DB1" w:rsidRPr="006C1597" w14:paraId="44C0CD22" w14:textId="77777777" w:rsidTr="00D32FA3">
        <w:trPr>
          <w:trHeight w:val="1832"/>
        </w:trPr>
        <w:tc>
          <w:tcPr>
            <w:tcW w:w="1620" w:type="dxa"/>
            <w:tcMar>
              <w:top w:w="28" w:type="dxa"/>
              <w:bottom w:w="28" w:type="dxa"/>
            </w:tcMar>
          </w:tcPr>
          <w:p w14:paraId="45EFFF1A" w14:textId="2239A14A" w:rsidR="00EF1DB1" w:rsidRPr="006C1597" w:rsidRDefault="00EE274E" w:rsidP="00E3408D">
            <w:pPr>
              <w:spacing w:before="60" w:after="60"/>
              <w:rPr>
                <w:b/>
              </w:rPr>
            </w:pPr>
            <w:r>
              <w:rPr>
                <w:b/>
              </w:rPr>
              <w:t>IS</w:t>
            </w:r>
            <w:r w:rsidR="00EF1DB1" w:rsidRPr="006C1597">
              <w:rPr>
                <w:b/>
              </w:rPr>
              <w:t xml:space="preserve"> 1</w:t>
            </w:r>
            <w:r>
              <w:rPr>
                <w:b/>
              </w:rPr>
              <w:t>.</w:t>
            </w:r>
            <w:r w:rsidR="00EF1DB1" w:rsidRPr="006C1597">
              <w:rPr>
                <w:b/>
              </w:rPr>
              <w:t>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 xml:space="preserve">Numéro de l’Avis Appel d’Offres :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d’Ouvrage : </w:t>
            </w:r>
            <w:r w:rsidRPr="006C1597">
              <w:rPr>
                <w:i/>
                <w:iCs/>
              </w:rPr>
              <w:t>[insérer le nom]</w:t>
            </w:r>
          </w:p>
          <w:p w14:paraId="60C0E40F" w14:textId="5F5ADC84" w:rsidR="00EF1DB1" w:rsidRPr="006C1597" w:rsidRDefault="00EF1DB1" w:rsidP="00B94A4D">
            <w:pPr>
              <w:tabs>
                <w:tab w:val="right" w:pos="7272"/>
              </w:tabs>
              <w:spacing w:before="60" w:after="60"/>
              <w:ind w:left="-3" w:hanging="5"/>
              <w:rPr>
                <w:i/>
                <w:iCs/>
              </w:rPr>
            </w:pPr>
            <w:r w:rsidRPr="006C1597">
              <w:t xml:space="preserve">Nom de l’AOI: </w:t>
            </w:r>
            <w:r w:rsidRPr="006C1597">
              <w:rPr>
                <w:i/>
                <w:iCs/>
              </w:rPr>
              <w:t>[insérer le nom]</w:t>
            </w:r>
          </w:p>
          <w:p w14:paraId="62F9F8C0" w14:textId="3BCA9D74" w:rsidR="00EF1DB1" w:rsidRPr="006C1597" w:rsidRDefault="00EF1DB1" w:rsidP="00B94A4D">
            <w:pPr>
              <w:tabs>
                <w:tab w:val="right" w:pos="7272"/>
              </w:tabs>
              <w:spacing w:before="60" w:after="60"/>
              <w:ind w:left="-3" w:hanging="5"/>
              <w:rPr>
                <w:u w:val="single"/>
              </w:rPr>
            </w:pPr>
            <w:r w:rsidRPr="006C1597">
              <w:t xml:space="preserve">Numéro d’identification de l’AOI: </w:t>
            </w:r>
            <w:r w:rsidRPr="006C1597">
              <w:rPr>
                <w:i/>
                <w:iCs/>
              </w:rPr>
              <w:t>[insérer le numéro]</w:t>
            </w:r>
          </w:p>
          <w:p w14:paraId="231A5879" w14:textId="4C65FBCE" w:rsidR="00EF1DB1" w:rsidRPr="006C1597" w:rsidRDefault="00EF1DB1" w:rsidP="00D32FA3">
            <w:pPr>
              <w:tabs>
                <w:tab w:val="right" w:pos="7505"/>
              </w:tabs>
              <w:spacing w:before="60" w:after="60"/>
              <w:ind w:left="-3" w:hanging="5"/>
            </w:pPr>
            <w:r w:rsidRPr="006C1597">
              <w:t>Nombre et numéro d’identification des lots faisant l’objet du présent AOI: __</w:t>
            </w:r>
          </w:p>
        </w:tc>
      </w:tr>
      <w:tr w:rsidR="00EF1DB1" w:rsidRPr="006C1597" w14:paraId="5EA47D44" w14:textId="77777777" w:rsidTr="00D32FA3">
        <w:trPr>
          <w:trHeight w:val="1625"/>
        </w:trPr>
        <w:tc>
          <w:tcPr>
            <w:tcW w:w="1620" w:type="dxa"/>
            <w:tcMar>
              <w:top w:w="28" w:type="dxa"/>
              <w:bottom w:w="28" w:type="dxa"/>
            </w:tcMar>
          </w:tcPr>
          <w:p w14:paraId="48D28657" w14:textId="17ED6615" w:rsidR="00EF1DB1" w:rsidRPr="006C1597" w:rsidRDefault="00EE274E" w:rsidP="00E3408D">
            <w:pPr>
              <w:spacing w:before="60" w:after="60"/>
              <w:rPr>
                <w:b/>
              </w:rPr>
            </w:pPr>
            <w:r>
              <w:rPr>
                <w:b/>
              </w:rPr>
              <w:t>IS</w:t>
            </w:r>
            <w:r w:rsidR="00EF1DB1" w:rsidRPr="006C1597">
              <w:rPr>
                <w:b/>
              </w:rPr>
              <w:t xml:space="preserve"> 2.1</w:t>
            </w:r>
          </w:p>
        </w:tc>
        <w:tc>
          <w:tcPr>
            <w:tcW w:w="7740" w:type="dxa"/>
            <w:tcMar>
              <w:top w:w="28" w:type="dxa"/>
              <w:bottom w:w="28" w:type="dxa"/>
            </w:tcMar>
          </w:tcPr>
          <w:p w14:paraId="210A57A2" w14:textId="2F5B5978" w:rsidR="00EF1DB1" w:rsidRPr="006C1597" w:rsidRDefault="00EF1DB1" w:rsidP="00B94A4D">
            <w:pPr>
              <w:tabs>
                <w:tab w:val="right" w:pos="7505"/>
              </w:tabs>
              <w:spacing w:before="60" w:after="60"/>
              <w:ind w:left="-3" w:hanging="5"/>
              <w:rPr>
                <w:u w:val="single"/>
              </w:rPr>
            </w:pPr>
            <w:r w:rsidRPr="006C1597">
              <w:t xml:space="preserve">Nom de l’Emprunteur : </w:t>
            </w:r>
            <w:r w:rsidRPr="006C1597">
              <w:rPr>
                <w:i/>
              </w:rPr>
              <w:t>[insérer le nom de l’Emprunteur et indiquer sa relation avec le Maître d’Ouvrage, si différent</w:t>
            </w:r>
          </w:p>
          <w:p w14:paraId="24D0AC08" w14:textId="26CC8A91" w:rsidR="00EF1DB1" w:rsidRPr="006C1597" w:rsidRDefault="00EF1DB1" w:rsidP="00B94A4D">
            <w:pPr>
              <w:tabs>
                <w:tab w:val="right" w:pos="7505"/>
              </w:tabs>
              <w:spacing w:before="60" w:after="60"/>
              <w:ind w:left="-3" w:hanging="5"/>
            </w:pPr>
            <w:r w:rsidRPr="006C1597">
              <w:t>Montant du financement au titre du prêt/crédit/don :</w:t>
            </w:r>
            <w:r w:rsidRPr="006C1597">
              <w:rPr>
                <w:i/>
              </w:rPr>
              <w:t xml:space="preserve">[insérer l’équivalent en $ EU (Dollars des Etats-Unis)] </w:t>
            </w:r>
            <w:r w:rsidR="00B94A4D" w:rsidRPr="006C1597">
              <w:rPr>
                <w:u w:val="single"/>
              </w:rPr>
              <w:tab/>
            </w:r>
          </w:p>
          <w:p w14:paraId="4F788C20" w14:textId="0465572F" w:rsidR="00EF1DB1" w:rsidRPr="006C1597" w:rsidRDefault="00EF1DB1" w:rsidP="00B94A4D">
            <w:pPr>
              <w:tabs>
                <w:tab w:val="right" w:pos="7505"/>
              </w:tabs>
              <w:spacing w:before="60" w:after="60"/>
              <w:ind w:left="-3" w:hanging="5"/>
              <w:rPr>
                <w:u w:val="single"/>
              </w:rPr>
            </w:pPr>
            <w:r w:rsidRPr="006C1597">
              <w:t xml:space="preserve">Nom du Projet : </w:t>
            </w:r>
            <w:r w:rsidRPr="006C1597">
              <w:rPr>
                <w:i/>
                <w:iCs/>
              </w:rPr>
              <w:t xml:space="preserve">[insérer le nom]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0971F113" w:rsidR="00B1235A" w:rsidRPr="006C1597" w:rsidRDefault="00EE274E" w:rsidP="00BE4B6F">
            <w:pPr>
              <w:spacing w:before="60" w:after="60"/>
              <w:rPr>
                <w:b/>
              </w:rPr>
            </w:pPr>
            <w:r>
              <w:rPr>
                <w:b/>
              </w:rPr>
              <w:t>IS</w:t>
            </w:r>
            <w:r w:rsidR="000A450A" w:rsidRPr="006C1597">
              <w:rPr>
                <w:b/>
              </w:rPr>
              <w:t xml:space="preserve"> 4.1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3B3C73">
              <w:rPr>
                <w:rFonts w:ascii="Times New Roman" w:hAnsi="Times New Roman"/>
                <w:lang w:val="fr-FR"/>
              </w:rPr>
              <w:t xml:space="preserve">Le nombre des membres d’un groupement ne dépassera pas : </w:t>
            </w:r>
            <w:r w:rsidR="00A139F6" w:rsidRPr="003B3C73">
              <w:rPr>
                <w:rFonts w:ascii="Times New Roman" w:hAnsi="Times New Roman"/>
                <w:i/>
                <w:lang w:val="fr-FR"/>
              </w:rPr>
              <w:t xml:space="preserve">[insérer le nombre, le cas échéant] </w:t>
            </w:r>
            <w:r w:rsidR="00B94A4D" w:rsidRPr="003B3C73">
              <w:rPr>
                <w:u w:val="single"/>
                <w:lang w:val="fr-FR"/>
              </w:rPr>
              <w:tab/>
            </w:r>
          </w:p>
        </w:tc>
      </w:tr>
      <w:tr w:rsidR="0015591B" w:rsidRPr="006C1597" w14:paraId="6748FA68" w14:textId="77777777" w:rsidTr="00B94A4D">
        <w:tc>
          <w:tcPr>
            <w:tcW w:w="1620" w:type="dxa"/>
            <w:tcMar>
              <w:top w:w="28" w:type="dxa"/>
              <w:bottom w:w="28" w:type="dxa"/>
            </w:tcMar>
          </w:tcPr>
          <w:p w14:paraId="21EBF662" w14:textId="169BF389" w:rsidR="0015591B" w:rsidRPr="006C1597" w:rsidRDefault="00EE274E" w:rsidP="00BE4B6F">
            <w:pPr>
              <w:spacing w:before="60" w:after="60"/>
              <w:rPr>
                <w:b/>
              </w:rPr>
            </w:pPr>
            <w:r>
              <w:rPr>
                <w:b/>
              </w:rPr>
              <w:t>IS</w:t>
            </w:r>
            <w:r w:rsidR="0015591B" w:rsidRPr="006C1597">
              <w:rPr>
                <w:b/>
              </w:rPr>
              <w:t xml:space="preserve"> 4</w:t>
            </w:r>
            <w:r w:rsidR="00606E13">
              <w:rPr>
                <w:b/>
              </w:rPr>
              <w:t>.</w:t>
            </w:r>
            <w:r w:rsidR="0015591B" w:rsidRPr="006C1597">
              <w:rPr>
                <w:b/>
              </w:rPr>
              <w:t>4</w:t>
            </w:r>
          </w:p>
        </w:tc>
        <w:tc>
          <w:tcPr>
            <w:tcW w:w="7740" w:type="dxa"/>
            <w:tcMar>
              <w:top w:w="28" w:type="dxa"/>
              <w:bottom w:w="28" w:type="dxa"/>
            </w:tcMar>
          </w:tcPr>
          <w:p w14:paraId="5DF155F5" w14:textId="77777777" w:rsidR="0015591B" w:rsidRDefault="00A139F6" w:rsidP="00B94A4D">
            <w:pPr>
              <w:pStyle w:val="i"/>
              <w:tabs>
                <w:tab w:val="right" w:pos="7848"/>
              </w:tabs>
              <w:spacing w:before="60" w:after="60"/>
              <w:ind w:left="-3" w:hanging="5"/>
              <w:jc w:val="left"/>
              <w:rPr>
                <w:rStyle w:val="Hyperlink"/>
                <w:color w:val="auto"/>
                <w:lang w:val="fr-FR"/>
              </w:rPr>
            </w:pPr>
            <w:r w:rsidRPr="003B3C73">
              <w:rPr>
                <w:lang w:val="fr-FR"/>
              </w:rPr>
              <w:t xml:space="preserve">Une liste des entreprises qui ne sont pas admises à participer aux projets de la Banque figure à l’adresse électronique suivante : </w:t>
            </w:r>
            <w:hyperlink r:id="rId34" w:history="1">
              <w:r w:rsidRPr="003B3C73">
                <w:rPr>
                  <w:rStyle w:val="Hyperlink"/>
                  <w:color w:val="auto"/>
                  <w:lang w:val="fr-FR"/>
                </w:rPr>
                <w:t>http://www.wor</w:t>
              </w:r>
              <w:r w:rsidRPr="003B3C73">
                <w:rPr>
                  <w:rStyle w:val="Hyperlink"/>
                  <w:color w:val="auto"/>
                  <w:lang w:val="fr-FR"/>
                </w:rPr>
                <w:t>l</w:t>
              </w:r>
              <w:r w:rsidRPr="003B3C73">
                <w:rPr>
                  <w:rStyle w:val="Hyperlink"/>
                  <w:color w:val="auto"/>
                  <w:lang w:val="fr-FR"/>
                </w:rPr>
                <w:t>dbank.org/debarr</w:t>
              </w:r>
            </w:hyperlink>
          </w:p>
          <w:p w14:paraId="7457CC63" w14:textId="5BC63523" w:rsidR="001C1F15" w:rsidRPr="006C1597" w:rsidRDefault="001C1F15" w:rsidP="00576E96">
            <w:pPr>
              <w:pStyle w:val="i"/>
              <w:tabs>
                <w:tab w:val="right" w:pos="7848"/>
              </w:tabs>
              <w:spacing w:before="60" w:after="60"/>
              <w:ind w:left="0" w:firstLine="0"/>
              <w:jc w:val="left"/>
              <w:rPr>
                <w:rFonts w:ascii="Times New Roman" w:hAnsi="Times New Roman"/>
                <w:lang w:val="fr-FR"/>
              </w:rPr>
            </w:pPr>
          </w:p>
        </w:tc>
      </w:tr>
      <w:tr w:rsidR="0015591B" w:rsidRPr="006C1597" w14:paraId="0B9A2B99" w14:textId="77777777" w:rsidTr="00B94A4D">
        <w:tc>
          <w:tcPr>
            <w:tcW w:w="1620" w:type="dxa"/>
            <w:tcMar>
              <w:top w:w="28" w:type="dxa"/>
              <w:bottom w:w="28" w:type="dxa"/>
            </w:tcMar>
          </w:tcPr>
          <w:p w14:paraId="303DCF7B" w14:textId="14C37C90" w:rsidR="0015591B" w:rsidRPr="006C1597" w:rsidRDefault="00EE274E" w:rsidP="00BE4B6F">
            <w:pPr>
              <w:spacing w:before="60" w:after="60"/>
              <w:rPr>
                <w:b/>
              </w:rPr>
            </w:pPr>
            <w:r>
              <w:rPr>
                <w:b/>
              </w:rPr>
              <w:t>IS</w:t>
            </w:r>
            <w:r w:rsidR="0015591B" w:rsidRPr="006C1597">
              <w:rPr>
                <w:b/>
              </w:rPr>
              <w:t xml:space="preserve"> 4</w:t>
            </w:r>
            <w:r w:rsidR="00606E13">
              <w:rPr>
                <w:b/>
              </w:rPr>
              <w:t>.</w:t>
            </w:r>
            <w:r w:rsidR="0015591B" w:rsidRPr="006C1597">
              <w:rPr>
                <w:b/>
              </w:rPr>
              <w:t>8</w:t>
            </w:r>
          </w:p>
        </w:tc>
        <w:tc>
          <w:tcPr>
            <w:tcW w:w="7740" w:type="dxa"/>
            <w:tcMar>
              <w:top w:w="28" w:type="dxa"/>
              <w:bottom w:w="28" w:type="dxa"/>
            </w:tcMar>
          </w:tcPr>
          <w:p w14:paraId="4E4D6EA2" w14:textId="77777777" w:rsidR="0015591B" w:rsidRPr="006C1597" w:rsidRDefault="0015591B" w:rsidP="00B94A4D">
            <w:pPr>
              <w:pStyle w:val="i"/>
              <w:tabs>
                <w:tab w:val="right" w:pos="7848"/>
              </w:tabs>
              <w:spacing w:before="60" w:after="60"/>
              <w:ind w:left="-3" w:hanging="5"/>
              <w:rPr>
                <w:rFonts w:ascii="Times New Roman" w:hAnsi="Times New Roman"/>
                <w:lang w:val="fr-FR"/>
              </w:rPr>
            </w:pPr>
            <w:r w:rsidRPr="003B3C73">
              <w:rPr>
                <w:rFonts w:ascii="Times New Roman" w:hAnsi="Times New Roman"/>
                <w:lang w:val="fr-FR"/>
              </w:rPr>
              <w:t xml:space="preserve">Le présent appel d’offres </w:t>
            </w:r>
            <w:r w:rsidRPr="003B3C73">
              <w:rPr>
                <w:rFonts w:ascii="Times New Roman" w:hAnsi="Times New Roman"/>
                <w:i/>
                <w:lang w:val="fr-FR"/>
              </w:rPr>
              <w:t>[est/n’est pas]</w:t>
            </w:r>
            <w:r w:rsidRPr="003B3C73">
              <w:rPr>
                <w:rFonts w:ascii="Times New Roman" w:hAnsi="Times New Roman"/>
                <w:lang w:val="fr-FR"/>
              </w:rPr>
              <w:t xml:space="preserve"> précédé d’une </w:t>
            </w:r>
            <w:r w:rsidRPr="00035011">
              <w:rPr>
                <w:rFonts w:ascii="Times New Roman" w:hAnsi="Times New Roman"/>
                <w:lang w:val="fr-FR"/>
              </w:rPr>
              <w:t>pré-qualification.</w:t>
            </w:r>
            <w:r w:rsidRPr="00035011">
              <w:rPr>
                <w:i/>
                <w:lang w:val="fr-FR"/>
              </w:rPr>
              <w:t xml:space="preserve"> </w:t>
            </w:r>
            <w:r w:rsidRPr="009245E7">
              <w:rPr>
                <w:i/>
                <w:lang w:val="fr-FR"/>
              </w:rPr>
              <w:t>[supprimer la mention inutile]</w:t>
            </w:r>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 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’obtention d’éclaircissements</w:t>
            </w:r>
            <w:r w:rsidRPr="006C1597">
              <w:t>, l’adresse du Maître d’Ouvrage est la suivante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 :</w:t>
            </w:r>
          </w:p>
          <w:p w14:paraId="79E17A9F" w14:textId="6ACCBF3B" w:rsidR="00A139F6" w:rsidRPr="006C1597" w:rsidRDefault="00A139F6" w:rsidP="00BE4B6F">
            <w:pPr>
              <w:tabs>
                <w:tab w:val="right" w:pos="7254"/>
              </w:tabs>
              <w:spacing w:before="60" w:after="60"/>
            </w:pPr>
            <w:r w:rsidRPr="006C1597">
              <w:t xml:space="preserve">Attention de :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 xml:space="preserve">Rue :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 xml:space="preserve">Étage/ numéro de bureau : </w:t>
            </w:r>
            <w:r w:rsidRPr="006C1597">
              <w:rPr>
                <w:i/>
                <w:iCs/>
              </w:rPr>
              <w:t xml:space="preserve">[insérer étage et numéro du bureau] </w:t>
            </w:r>
          </w:p>
          <w:p w14:paraId="51BE399C" w14:textId="775621AA" w:rsidR="00A139F6" w:rsidRPr="006C1597" w:rsidRDefault="00A139F6" w:rsidP="00BE4B6F">
            <w:pPr>
              <w:tabs>
                <w:tab w:val="right" w:pos="7254"/>
              </w:tabs>
              <w:spacing w:before="60" w:after="60"/>
              <w:rPr>
                <w:i/>
              </w:rPr>
            </w:pPr>
            <w:r w:rsidRPr="006C1597">
              <w:t>Ville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 xml:space="preserve">Code postal :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 xml:space="preserve">Pays :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lastRenderedPageBreak/>
              <w:t xml:space="preserve">Numéro de téléphone : </w:t>
            </w:r>
            <w:r w:rsidRPr="006C1597">
              <w:rPr>
                <w:i/>
                <w:iCs/>
              </w:rPr>
              <w:t>[insérer numéro]</w:t>
            </w:r>
          </w:p>
          <w:p w14:paraId="7A67A0D3" w14:textId="4E404F6F" w:rsidR="00A139F6" w:rsidRPr="006C1597" w:rsidRDefault="00A139F6" w:rsidP="00BE4B6F">
            <w:pPr>
              <w:tabs>
                <w:tab w:val="right" w:pos="7254"/>
              </w:tabs>
              <w:spacing w:before="60" w:after="60"/>
            </w:pPr>
            <w:r w:rsidRPr="006C1597">
              <w:t xml:space="preserve">Numéro de télécopie : </w:t>
            </w:r>
            <w:r w:rsidRPr="006C1597">
              <w:rPr>
                <w:i/>
                <w:iCs/>
              </w:rPr>
              <w:t>[insérer numéro]</w:t>
            </w:r>
          </w:p>
          <w:p w14:paraId="0AD85AA4" w14:textId="32B9FC25" w:rsidR="00654457" w:rsidRPr="006C1597" w:rsidRDefault="00A139F6" w:rsidP="00BE4B6F">
            <w:pPr>
              <w:tabs>
                <w:tab w:val="right" w:pos="7254"/>
              </w:tabs>
              <w:spacing w:before="60" w:after="60"/>
              <w:rPr>
                <w:i/>
                <w:iCs/>
              </w:rPr>
            </w:pPr>
            <w:r w:rsidRPr="006C1597">
              <w:t xml:space="preserve">Adresse électronique : </w:t>
            </w:r>
            <w:r w:rsidRPr="006C1597">
              <w:rPr>
                <w:i/>
                <w:iCs/>
              </w:rPr>
              <w:t>[insérer adresse]</w:t>
            </w:r>
          </w:p>
        </w:tc>
      </w:tr>
      <w:tr w:rsidR="00A139F6" w:rsidRPr="006C1597" w14:paraId="47217FEF" w14:textId="77777777" w:rsidTr="00B94A4D">
        <w:tc>
          <w:tcPr>
            <w:tcW w:w="1620" w:type="dxa"/>
            <w:tcMar>
              <w:top w:w="28" w:type="dxa"/>
              <w:bottom w:w="28" w:type="dxa"/>
            </w:tcMar>
          </w:tcPr>
          <w:p w14:paraId="6312CFAA" w14:textId="77777777" w:rsidR="00A139F6" w:rsidRPr="006C1597" w:rsidRDefault="00A139F6" w:rsidP="00BE4B6F">
            <w:pPr>
              <w:tabs>
                <w:tab w:val="right" w:pos="7254"/>
              </w:tabs>
              <w:spacing w:before="60" w:after="60"/>
              <w:rPr>
                <w:b/>
              </w:rPr>
            </w:pPr>
            <w:r w:rsidRPr="006C1597">
              <w:rPr>
                <w:b/>
              </w:rPr>
              <w:lastRenderedPageBreak/>
              <w:t>IS 7.1</w:t>
            </w:r>
          </w:p>
        </w:tc>
        <w:tc>
          <w:tcPr>
            <w:tcW w:w="7740" w:type="dxa"/>
            <w:tcMar>
              <w:top w:w="28" w:type="dxa"/>
              <w:bottom w:w="28" w:type="dxa"/>
            </w:tcMar>
          </w:tcPr>
          <w:p w14:paraId="63B58E50" w14:textId="40171AF4" w:rsidR="00A139F6" w:rsidRPr="006C1597" w:rsidRDefault="00A139F6" w:rsidP="00B94A4D">
            <w:pPr>
              <w:tabs>
                <w:tab w:val="right" w:pos="7505"/>
              </w:tabs>
              <w:spacing w:before="60" w:after="60"/>
              <w:ind w:left="0" w:firstLine="0"/>
            </w:pPr>
            <w:r w:rsidRPr="006C1597">
              <w:t xml:space="preserve">Adresse du site internet : </w:t>
            </w:r>
            <w:r w:rsidR="00B94A4D" w:rsidRPr="006C1597">
              <w:rPr>
                <w:u w:val="single"/>
              </w:rPr>
              <w:tab/>
            </w:r>
            <w:r w:rsidR="00B94A4D" w:rsidRPr="006C1597">
              <w:br/>
            </w:r>
            <w:r w:rsidRPr="006C1597">
              <w:rPr>
                <w:i/>
                <w:iCs/>
              </w:rPr>
              <w:t>[le cas échéant, identifier le site internet d’accès libre sur lequel les renseignements concernant le processus d’appel d’offres seront publiés :]</w:t>
            </w:r>
          </w:p>
        </w:tc>
      </w:tr>
      <w:tr w:rsidR="000A450A" w:rsidRPr="006C1597" w14:paraId="161AD726" w14:textId="77777777" w:rsidTr="00B94A4D">
        <w:tc>
          <w:tcPr>
            <w:tcW w:w="1620" w:type="dxa"/>
            <w:tcMar>
              <w:top w:w="28" w:type="dxa"/>
              <w:bottom w:w="28" w:type="dxa"/>
            </w:tcMar>
          </w:tcPr>
          <w:p w14:paraId="6B35CABD" w14:textId="3125BE93" w:rsidR="000A450A" w:rsidRPr="006C1597" w:rsidRDefault="00EE274E" w:rsidP="00BE4B6F">
            <w:pPr>
              <w:tabs>
                <w:tab w:val="right" w:pos="7254"/>
              </w:tabs>
              <w:spacing w:before="60" w:after="60"/>
              <w:rPr>
                <w:b/>
              </w:rPr>
            </w:pPr>
            <w:r>
              <w:rPr>
                <w:b/>
              </w:rPr>
              <w:t>IS</w:t>
            </w:r>
            <w:r w:rsidR="000A450A" w:rsidRPr="006C1597">
              <w:rPr>
                <w:b/>
              </w:rPr>
              <w:t xml:space="preserve"> 7</w:t>
            </w:r>
            <w:r w:rsidR="00606E13">
              <w:rPr>
                <w:b/>
              </w:rPr>
              <w:t>.</w:t>
            </w:r>
            <w:r w:rsidR="000A450A" w:rsidRPr="006C1597">
              <w:rPr>
                <w:b/>
              </w:rPr>
              <w:t>4</w:t>
            </w:r>
          </w:p>
        </w:tc>
        <w:tc>
          <w:tcPr>
            <w:tcW w:w="7740" w:type="dxa"/>
            <w:tcMar>
              <w:top w:w="28" w:type="dxa"/>
              <w:bottom w:w="28" w:type="dxa"/>
            </w:tcMar>
          </w:tcPr>
          <w:p w14:paraId="09AFA97A" w14:textId="0FE6AC3B" w:rsidR="000A450A" w:rsidRPr="006C1597" w:rsidRDefault="000A450A" w:rsidP="00BE4B6F">
            <w:pPr>
              <w:tabs>
                <w:tab w:val="right" w:pos="7254"/>
              </w:tabs>
              <w:spacing w:before="60" w:after="60"/>
            </w:pPr>
            <w:r w:rsidRPr="006C1597">
              <w:t xml:space="preserve">Une réunion préparatoire </w:t>
            </w:r>
            <w:r w:rsidRPr="006C1597">
              <w:rPr>
                <w:i/>
                <w:iCs/>
              </w:rPr>
              <w:t xml:space="preserve">[se tiendra] </w:t>
            </w:r>
            <w:r w:rsidR="00B1235A" w:rsidRPr="006C1597">
              <w:t>à l’adresse, date et heure ci-après :</w:t>
            </w:r>
          </w:p>
          <w:p w14:paraId="330567B1" w14:textId="3991D120" w:rsidR="000A450A" w:rsidRPr="006C1597" w:rsidRDefault="000A450A" w:rsidP="00BE4B6F">
            <w:pPr>
              <w:tabs>
                <w:tab w:val="right" w:pos="7254"/>
              </w:tabs>
              <w:spacing w:before="60" w:after="60"/>
            </w:pPr>
            <w:r w:rsidRPr="006C1597">
              <w:t>Lieu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 xml:space="preserve">Date :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 xml:space="preserve">Heure :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[sera/ne sera pas]</w:t>
            </w:r>
            <w:r w:rsidRPr="006C1597">
              <w:t xml:space="preserve"> organisée par le Maître d’Ouvrage.</w:t>
            </w:r>
          </w:p>
          <w:p w14:paraId="72FAAF0F" w14:textId="77777777" w:rsidR="004265FF" w:rsidRPr="006C1597" w:rsidRDefault="00961D92" w:rsidP="00BE4B6F">
            <w:pPr>
              <w:tabs>
                <w:tab w:val="right" w:pos="7254"/>
              </w:tabs>
              <w:spacing w:before="60" w:after="60"/>
              <w:rPr>
                <w:i/>
              </w:rPr>
            </w:pPr>
            <w:r w:rsidRPr="006C1597">
              <w:rPr>
                <w:i/>
              </w:rPr>
              <w:t>[supprimer la mention inutile]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lastRenderedPageBreak/>
              <w:t>C. Préparation des offres</w:t>
            </w:r>
          </w:p>
        </w:tc>
      </w:tr>
      <w:tr w:rsidR="000A450A" w:rsidRPr="006C1597" w14:paraId="27386F54" w14:textId="77777777" w:rsidTr="00B94A4D">
        <w:tc>
          <w:tcPr>
            <w:tcW w:w="1620" w:type="dxa"/>
            <w:tcMar>
              <w:top w:w="28" w:type="dxa"/>
              <w:bottom w:w="28" w:type="dxa"/>
            </w:tcMar>
          </w:tcPr>
          <w:p w14:paraId="611406EB" w14:textId="100CD0EA" w:rsidR="000A450A" w:rsidRPr="006C1597" w:rsidRDefault="000A450A" w:rsidP="00BE4B6F">
            <w:pPr>
              <w:tabs>
                <w:tab w:val="right" w:pos="7434"/>
              </w:tabs>
              <w:spacing w:before="60" w:after="60"/>
              <w:rPr>
                <w:b/>
              </w:rPr>
            </w:pPr>
            <w:r w:rsidRPr="006C1597">
              <w:rPr>
                <w:b/>
              </w:rPr>
              <w:t>IS 10</w:t>
            </w:r>
            <w:r w:rsidR="00606E13">
              <w:rPr>
                <w:b/>
              </w:rPr>
              <w:t>.</w:t>
            </w:r>
            <w:r w:rsidRPr="006C1597">
              <w:rPr>
                <w:b/>
              </w:rPr>
              <w:t>1</w:t>
            </w:r>
          </w:p>
        </w:tc>
        <w:tc>
          <w:tcPr>
            <w:tcW w:w="7740" w:type="dxa"/>
            <w:tcMar>
              <w:top w:w="28" w:type="dxa"/>
              <w:bottom w:w="28" w:type="dxa"/>
            </w:tcMar>
          </w:tcPr>
          <w:p w14:paraId="585A4461" w14:textId="2526696E" w:rsidR="000A450A" w:rsidRPr="006C1597" w:rsidRDefault="000A450A" w:rsidP="00584100">
            <w:pPr>
              <w:tabs>
                <w:tab w:val="right" w:pos="7254"/>
              </w:tabs>
              <w:spacing w:before="60" w:after="60"/>
              <w:ind w:left="0" w:firstLine="0"/>
              <w:rPr>
                <w:u w:val="single"/>
              </w:rPr>
            </w:pPr>
            <w:r w:rsidRPr="006C1597">
              <w:t xml:space="preserve">La langue de l’offre est en : </w:t>
            </w:r>
            <w:r w:rsidR="00A139F6" w:rsidRPr="006C1597">
              <w:rPr>
                <w:i/>
                <w:iCs/>
              </w:rPr>
              <w:t>[insérer « Anglais », « Espagnol », ou « Français ».</w:t>
            </w:r>
          </w:p>
          <w:p w14:paraId="19FE235E" w14:textId="739E80EE" w:rsidR="004372DF" w:rsidRPr="006C1597" w:rsidRDefault="000A450A" w:rsidP="00EF1DB1">
            <w:pPr>
              <w:tabs>
                <w:tab w:val="right" w:pos="7254"/>
              </w:tabs>
              <w:spacing w:before="60" w:after="60"/>
              <w:ind w:left="0" w:firstLine="0"/>
              <w:rPr>
                <w:i/>
              </w:rPr>
            </w:pPr>
            <w:r w:rsidRPr="006C1597">
              <w:rPr>
                <w:i/>
                <w:iCs/>
              </w:rPr>
              <w:t>[</w:t>
            </w:r>
            <w:r w:rsidR="00A139F6" w:rsidRPr="007E1872">
              <w:rPr>
                <w:b/>
                <w:bCs/>
                <w:i/>
              </w:rPr>
              <w:t>Note </w:t>
            </w:r>
            <w:r w:rsidR="005B69F3" w:rsidRPr="006C1597">
              <w:rPr>
                <w:i/>
              </w:rPr>
              <w:t>: après accord de la Banque, le Maître d’Ouvrage pourra publier le Dossier d’Appel d’Offres dans une autre langue qui devra être : (a) soit la langue nationale de l’Emprunteur, (b) soit la langue utilisée dans son pays pour les transactions commerciales. Dans de tels cas, la disposition suivante sera incluse :</w:t>
            </w:r>
          </w:p>
          <w:p w14:paraId="166645A6" w14:textId="4DB2D008" w:rsidR="000A450A" w:rsidRPr="006C1597" w:rsidRDefault="004372DF" w:rsidP="00EF1DB1">
            <w:pPr>
              <w:tabs>
                <w:tab w:val="right" w:pos="7254"/>
              </w:tabs>
              <w:spacing w:before="60" w:after="60"/>
              <w:ind w:left="0" w:firstLine="0"/>
              <w:rPr>
                <w:i/>
              </w:rPr>
            </w:pPr>
            <w:r w:rsidRPr="006C1597">
              <w:rPr>
                <w:i/>
              </w:rPr>
              <w:t>« De plus, le Maître d’Ouvrage a publié une version du Dossier d’Appel d’Offres traduite en : ____________[insérer la langue nationale ou la langue utilisée pour les transactions commerciales]</w:t>
            </w:r>
          </w:p>
          <w:p w14:paraId="1F982A8B" w14:textId="7F33D0A2" w:rsidR="004265FF" w:rsidRPr="006C1597" w:rsidRDefault="00B27555" w:rsidP="00EF1DB1">
            <w:pPr>
              <w:tabs>
                <w:tab w:val="right" w:pos="7254"/>
              </w:tabs>
              <w:spacing w:before="60" w:after="60"/>
              <w:ind w:left="0" w:firstLine="0"/>
            </w:pPr>
            <w:r w:rsidRPr="006C1597">
              <w:rPr>
                <w:i/>
                <w:iCs/>
              </w:rPr>
              <w:t>Le Soumissionnaire peut, à son choix, formuler son offre dans l’une ou l’autre des langues indiquées ci avant, en utilisant une langue seulement</w:t>
            </w:r>
            <w:r w:rsidR="004F67E3" w:rsidRPr="006C1597">
              <w:rPr>
                <w:i/>
              </w:rPr>
              <w:t>. A l’issue de l’Appel d’Offres, le Marché à signer entre les deux parties sera dans la langue de l’Offre, et deviendra la langue gouvernant les relations contractuelles entre l’Entrepreneur et le Maître d’Ouvrage. Le Soumissionnaire ne devra pas signer le marché dans plus d’une langue.</w:t>
            </w:r>
            <w:r w:rsidR="004F67E3" w:rsidRPr="006C1597">
              <w:rPr>
                <w:i/>
                <w:iCs/>
              </w:rPr>
              <w:t>] »</w:t>
            </w:r>
          </w:p>
          <w:p w14:paraId="3DED5BD3" w14:textId="17321DC3" w:rsidR="00D32FA3" w:rsidRDefault="004265FF" w:rsidP="00EF1DB1">
            <w:pPr>
              <w:tabs>
                <w:tab w:val="right" w:pos="7254"/>
              </w:tabs>
              <w:spacing w:before="60" w:after="60"/>
              <w:ind w:left="0" w:firstLine="0"/>
              <w:rPr>
                <w:szCs w:val="24"/>
              </w:rPr>
            </w:pPr>
            <w:r w:rsidRPr="006C1597">
              <w:rPr>
                <w:szCs w:val="24"/>
              </w:rPr>
              <w:t xml:space="preserve">Toute correspondance sera échangée en ___________ </w:t>
            </w:r>
            <w:r w:rsidR="00B27555" w:rsidRPr="006C1597">
              <w:rPr>
                <w:i/>
                <w:szCs w:val="24"/>
              </w:rPr>
              <w:t>[indiquer une seule langue]</w:t>
            </w:r>
            <w:r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40A4BF0A" w:rsidR="000A450A" w:rsidRPr="006C1597" w:rsidRDefault="000A450A" w:rsidP="00BE4B6F">
            <w:pPr>
              <w:tabs>
                <w:tab w:val="right" w:pos="7434"/>
              </w:tabs>
              <w:spacing w:before="60" w:after="60"/>
              <w:rPr>
                <w:b/>
              </w:rPr>
            </w:pPr>
            <w:r w:rsidRPr="006C1597">
              <w:rPr>
                <w:b/>
              </w:rPr>
              <w:t xml:space="preserve">IS 11.1 </w:t>
            </w:r>
            <w:r w:rsidR="00035011">
              <w:rPr>
                <w:b/>
              </w:rPr>
              <w:t>(</w:t>
            </w:r>
            <w:r w:rsidRPr="006C1597">
              <w:rPr>
                <w:b/>
              </w:rPr>
              <w:t>i)</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Offre les documents additionnels suivants : 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 La liste des documents additionnels devrait inclure ce qui suit :]</w:t>
            </w:r>
          </w:p>
          <w:p w14:paraId="5C834B88" w14:textId="32377FA6" w:rsidR="00EF1DB1" w:rsidRPr="006C1597" w:rsidRDefault="00EF1DB1" w:rsidP="00EF1DB1">
            <w:pPr>
              <w:tabs>
                <w:tab w:val="right" w:pos="7254"/>
              </w:tabs>
              <w:spacing w:before="120" w:after="120"/>
              <w:rPr>
                <w:b/>
              </w:rPr>
            </w:pPr>
            <w:r w:rsidRPr="006C1597">
              <w:rPr>
                <w:b/>
              </w:rPr>
              <w:t>Code de Conduite pour le Personnel de l’Entrepreneur (ES)</w:t>
            </w:r>
          </w:p>
          <w:p w14:paraId="6E0EACA6" w14:textId="01CB07BF" w:rsidR="00EF1DB1" w:rsidRPr="006C1597" w:rsidRDefault="00EF1DB1" w:rsidP="0034681B">
            <w:pPr>
              <w:spacing w:after="120"/>
              <w:ind w:left="0" w:firstLine="0"/>
              <w:rPr>
                <w:iCs/>
              </w:rPr>
            </w:pPr>
            <w:r w:rsidRPr="006C1597">
              <w:rPr>
                <w:iCs/>
              </w:rPr>
              <w:t>Le Soumissionnaire devra soumettre le Code de Conduite applicable au Personnel de l’Entrepreneur (comme défini à l’Article 1.1.17 des CG), afin d’assurer la conformité aux bonnes pratiques environnementales et sociales (ES) spécifiées dans le Marché</w:t>
            </w:r>
            <w:r w:rsidRPr="006C1597">
              <w:rPr>
                <w:i/>
                <w:iCs/>
              </w:rPr>
              <w:t xml:space="preserve">. </w:t>
            </w:r>
            <w:r w:rsidR="00EB0BF8" w:rsidRPr="006C1597">
              <w:rPr>
                <w:iCs/>
                <w:szCs w:val="24"/>
              </w:rPr>
              <w:t xml:space="preserve">Le Soumissionnaire devra utiliser à cette fin le formulaire du Code de Conduite fourni en Section IV. Aucune modification substantielle ne pourra être introduite dans ce formulaire, excepté si le Soumissionnaire introduit des exigences additionnelles, y </w:t>
            </w:r>
            <w:r w:rsidR="00EB0BF8" w:rsidRPr="006C1597">
              <w:t xml:space="preserve">compris le cas échéant, pour prendre en compte des circonstances particulières ou risques spécifiques au Marché.   </w:t>
            </w:r>
          </w:p>
          <w:p w14:paraId="44025F81" w14:textId="7316D64C" w:rsidR="00EF1DB1" w:rsidRPr="006C1597" w:rsidRDefault="00EF1DB1" w:rsidP="002F511F">
            <w:pPr>
              <w:keepNext/>
              <w:keepLines/>
              <w:spacing w:after="120"/>
              <w:ind w:left="0" w:firstLine="0"/>
              <w:rPr>
                <w:b/>
                <w:iCs/>
              </w:rPr>
            </w:pPr>
            <w:r w:rsidRPr="006C1597">
              <w:rPr>
                <w:b/>
                <w:iCs/>
              </w:rPr>
              <w:t>Stratégies de Gestion et Plans de mise en œuvre de gestion des risques ES.</w:t>
            </w:r>
          </w:p>
          <w:p w14:paraId="2A16B3CD" w14:textId="4E282050" w:rsidR="00EF1DB1" w:rsidRPr="006C1597" w:rsidRDefault="00EF1DB1" w:rsidP="00EF1DB1">
            <w:pPr>
              <w:spacing w:after="120"/>
              <w:ind w:left="0" w:firstLine="0"/>
              <w:rPr>
                <w:iCs/>
              </w:rPr>
            </w:pPr>
            <w:r w:rsidRPr="006C1597">
              <w:rPr>
                <w:iCs/>
              </w:rPr>
              <w:t>Le Soumissionnaire devra soumettre les stratégies de gestion et plans de mise en œuvre de gestion des risques majeurs dans les domaines environnemental et social (ES) ci-après :</w:t>
            </w:r>
          </w:p>
          <w:p w14:paraId="43FC9471" w14:textId="22BAC579" w:rsidR="00EF1DB1" w:rsidRPr="006C1597" w:rsidRDefault="00EF1DB1" w:rsidP="00EF1DB1">
            <w:pPr>
              <w:spacing w:after="120"/>
              <w:ind w:left="0" w:firstLine="0"/>
              <w:rPr>
                <w:i/>
                <w:iCs/>
              </w:rPr>
            </w:pPr>
            <w:r w:rsidRPr="006C1597">
              <w:rPr>
                <w:i/>
                <w:iCs/>
              </w:rPr>
              <w:lastRenderedPageBreak/>
              <w:t>[Note : insérer l’intitulé de chacun des plans et risques spécifiques] :</w:t>
            </w:r>
          </w:p>
          <w:p w14:paraId="19C6F7F4" w14:textId="23265144"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Pr="006C1597">
              <w:rPr>
                <w:i/>
                <w:szCs w:val="24"/>
              </w:rPr>
              <w:t xml:space="preserve">Prévention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56B76DBC" w:rsidR="000A450A" w:rsidRPr="006C1597" w:rsidRDefault="000A450A" w:rsidP="00BE4B6F">
            <w:pPr>
              <w:tabs>
                <w:tab w:val="right" w:pos="7434"/>
              </w:tabs>
              <w:spacing w:before="60" w:after="60"/>
              <w:rPr>
                <w:b/>
              </w:rPr>
            </w:pPr>
            <w:r w:rsidRPr="006C1597">
              <w:rPr>
                <w:b/>
              </w:rPr>
              <w:lastRenderedPageBreak/>
              <w:t>IS 13</w:t>
            </w:r>
            <w:r w:rsidR="00606E13">
              <w:rPr>
                <w:b/>
              </w:rPr>
              <w:t>.</w:t>
            </w:r>
            <w:r w:rsidRPr="006C1597">
              <w:rPr>
                <w:b/>
              </w:rPr>
              <w:t>1</w:t>
            </w:r>
          </w:p>
        </w:tc>
        <w:tc>
          <w:tcPr>
            <w:tcW w:w="7740" w:type="dxa"/>
            <w:tcMar>
              <w:top w:w="28" w:type="dxa"/>
              <w:bottom w:w="28" w:type="dxa"/>
            </w:tcMar>
          </w:tcPr>
          <w:p w14:paraId="07647D68" w14:textId="77777777" w:rsidR="000A450A" w:rsidRPr="006C1597" w:rsidRDefault="000A450A" w:rsidP="00BE4B6F">
            <w:pPr>
              <w:tabs>
                <w:tab w:val="right" w:pos="7254"/>
              </w:tabs>
              <w:spacing w:before="60" w:after="60"/>
            </w:pPr>
            <w:r w:rsidRPr="006C1597">
              <w:t xml:space="preserve">Les variantes </w:t>
            </w:r>
            <w:r w:rsidRPr="006C1597">
              <w:rPr>
                <w:i/>
                <w:iCs/>
              </w:rPr>
              <w:t xml:space="preserve">[sont/ne sont pas] </w:t>
            </w:r>
            <w:r w:rsidRPr="006C1597">
              <w:t xml:space="preserve">autorisées </w:t>
            </w:r>
            <w:r w:rsidR="004265FF" w:rsidRPr="006C1597">
              <w:rPr>
                <w:i/>
              </w:rPr>
              <w:t>[supprimer la mention inutile]</w:t>
            </w:r>
            <w:r w:rsidRPr="006C1597">
              <w:t>.</w:t>
            </w:r>
          </w:p>
        </w:tc>
      </w:tr>
      <w:tr w:rsidR="000A450A" w:rsidRPr="006C1597" w14:paraId="5EBE70CB" w14:textId="77777777" w:rsidTr="00B94A4D">
        <w:trPr>
          <w:trHeight w:val="1310"/>
        </w:trPr>
        <w:tc>
          <w:tcPr>
            <w:tcW w:w="1620" w:type="dxa"/>
            <w:tcMar>
              <w:top w:w="28" w:type="dxa"/>
              <w:bottom w:w="28" w:type="dxa"/>
            </w:tcMar>
          </w:tcPr>
          <w:p w14:paraId="68739EDF" w14:textId="55F99F23" w:rsidR="000A450A" w:rsidRPr="006C1597" w:rsidRDefault="000A450A" w:rsidP="00BE4B6F">
            <w:pPr>
              <w:tabs>
                <w:tab w:val="right" w:pos="7434"/>
              </w:tabs>
              <w:spacing w:before="60" w:after="60"/>
              <w:rPr>
                <w:b/>
              </w:rPr>
            </w:pPr>
            <w:r w:rsidRPr="006C1597">
              <w:rPr>
                <w:b/>
              </w:rPr>
              <w:t>IS 13</w:t>
            </w:r>
            <w:r w:rsidR="00606E13">
              <w:rPr>
                <w:b/>
              </w:rPr>
              <w:t>.</w:t>
            </w:r>
            <w:r w:rsidRPr="006C1597">
              <w:rPr>
                <w:b/>
              </w:rPr>
              <w:t>2</w:t>
            </w:r>
          </w:p>
        </w:tc>
        <w:tc>
          <w:tcPr>
            <w:tcW w:w="7740" w:type="dxa"/>
            <w:tcMar>
              <w:top w:w="28" w:type="dxa"/>
              <w:bottom w:w="28" w:type="dxa"/>
            </w:tcMar>
          </w:tcPr>
          <w:p w14:paraId="36A2B80A" w14:textId="009DD9E9" w:rsidR="000A450A" w:rsidRPr="006C1597" w:rsidRDefault="000A450A" w:rsidP="00EF1DB1">
            <w:pPr>
              <w:spacing w:before="60" w:after="60"/>
              <w:ind w:left="0" w:firstLine="0"/>
            </w:pPr>
            <w:r w:rsidRPr="006C1597">
              <w:t xml:space="preserve">Des délais d’exécution des travaux différents de celui mentionné _____  </w:t>
            </w:r>
            <w:r w:rsidRPr="006C1597">
              <w:rPr>
                <w:i/>
                <w:iCs/>
              </w:rPr>
              <w:t>[sont/ne sont pas]</w:t>
            </w:r>
            <w:r w:rsidRPr="006C1597">
              <w:t xml:space="preserve"> autorisés</w:t>
            </w:r>
            <w:r w:rsidR="004265FF" w:rsidRPr="006C1597">
              <w:rPr>
                <w:i/>
              </w:rPr>
              <w:t xml:space="preserve"> [supprimer la mention inutile]</w:t>
            </w:r>
            <w:r w:rsidR="004265FF" w:rsidRPr="006C1597">
              <w:t>.</w:t>
            </w:r>
          </w:p>
          <w:p w14:paraId="1B7B281C" w14:textId="7B949FEF" w:rsidR="000A450A" w:rsidRPr="006C1597" w:rsidRDefault="004F67E3" w:rsidP="00964F27">
            <w:pPr>
              <w:spacing w:before="60" w:after="60"/>
              <w:ind w:left="0" w:hanging="18"/>
            </w:pPr>
            <w:r w:rsidRPr="006C1597">
              <w:rPr>
                <w:i/>
              </w:rPr>
              <w:t>[Si des variantes de délais d’exécution sont autorisées, la méthode d’évaluation de ces variantes sera spécifiée à la Section III, Critères d’Evaluation et de Qualification.].</w:t>
            </w:r>
          </w:p>
        </w:tc>
      </w:tr>
      <w:tr w:rsidR="000A450A" w:rsidRPr="006C1597" w14:paraId="460CF2DE" w14:textId="77777777" w:rsidTr="00B94A4D">
        <w:trPr>
          <w:trHeight w:val="1452"/>
        </w:trPr>
        <w:tc>
          <w:tcPr>
            <w:tcW w:w="1620" w:type="dxa"/>
            <w:tcMar>
              <w:top w:w="28" w:type="dxa"/>
              <w:bottom w:w="28" w:type="dxa"/>
            </w:tcMar>
          </w:tcPr>
          <w:p w14:paraId="4AFA058B" w14:textId="0B6C565C" w:rsidR="000A450A" w:rsidRPr="006C1597" w:rsidRDefault="00EE274E" w:rsidP="00BE4B6F">
            <w:pPr>
              <w:tabs>
                <w:tab w:val="right" w:pos="7434"/>
              </w:tabs>
              <w:spacing w:before="60" w:after="60"/>
              <w:rPr>
                <w:b/>
              </w:rPr>
            </w:pPr>
            <w:r>
              <w:rPr>
                <w:b/>
              </w:rPr>
              <w:t>IS</w:t>
            </w:r>
            <w:r w:rsidR="000A450A" w:rsidRPr="006C1597">
              <w:rPr>
                <w:b/>
              </w:rPr>
              <w:t xml:space="preserve"> 13</w:t>
            </w:r>
            <w:r w:rsidR="00606E13">
              <w:rPr>
                <w:b/>
              </w:rPr>
              <w:t>.</w:t>
            </w:r>
            <w:r w:rsidR="000A450A" w:rsidRPr="006C1597">
              <w:rPr>
                <w:b/>
              </w:rPr>
              <w:t>4</w:t>
            </w:r>
          </w:p>
        </w:tc>
        <w:tc>
          <w:tcPr>
            <w:tcW w:w="7740" w:type="dxa"/>
            <w:tcMar>
              <w:top w:w="28" w:type="dxa"/>
              <w:bottom w:w="28" w:type="dxa"/>
            </w:tcMar>
          </w:tcPr>
          <w:p w14:paraId="74B3919D" w14:textId="11D61BFA" w:rsidR="000A450A" w:rsidRPr="006C1597" w:rsidRDefault="00D944C0" w:rsidP="00EF1DB1">
            <w:pPr>
              <w:spacing w:before="60" w:after="60"/>
              <w:ind w:left="0" w:firstLine="0"/>
            </w:pPr>
            <w:r w:rsidRPr="006C1597">
              <w:t xml:space="preserve">Les variantes techniques spécifiées ci-dessous </w:t>
            </w:r>
            <w:r w:rsidR="000A450A" w:rsidRPr="006C1597">
              <w:rPr>
                <w:i/>
                <w:iCs/>
              </w:rPr>
              <w:t>[sont / ne sont pas]</w:t>
            </w:r>
            <w:r w:rsidR="00DE5025" w:rsidRPr="006C1597">
              <w:t xml:space="preserve"> autorisés</w:t>
            </w:r>
            <w:r w:rsidR="00DE5025" w:rsidRPr="006C1597">
              <w:rPr>
                <w:i/>
              </w:rPr>
              <w:t xml:space="preserve"> [supprimer la mention inutile]</w:t>
            </w:r>
            <w:r w:rsidR="000A450A" w:rsidRPr="006C1597">
              <w:t xml:space="preserve"> autorisées pour les éléments suivants des ouvrages : </w:t>
            </w:r>
            <w:r w:rsidR="0057370F" w:rsidRPr="006C1597">
              <w:rPr>
                <w:i/>
                <w:iCs/>
              </w:rPr>
              <w:t>[insérer les éléments des travaux et les variantes spécifiées]</w:t>
            </w:r>
            <w:r w:rsidR="000A450A" w:rsidRPr="006C1597">
              <w:t xml:space="preserve">. </w:t>
            </w:r>
          </w:p>
          <w:p w14:paraId="27E6385C" w14:textId="75704986" w:rsidR="000A450A" w:rsidRPr="00D32FA3" w:rsidRDefault="00DE5025" w:rsidP="00EF1DB1">
            <w:pPr>
              <w:spacing w:before="60" w:after="60"/>
              <w:ind w:left="0" w:firstLine="0"/>
              <w:rPr>
                <w:iCs/>
              </w:rPr>
            </w:pPr>
            <w:r w:rsidRPr="00D32FA3">
              <w:rPr>
                <w:iCs/>
              </w:rPr>
              <w:t>Si des variantes techniques sont autorisées, leur méthode d’évaluation sera spécifiée à la Section III-Critères d’évaluation et de qualification.</w:t>
            </w:r>
          </w:p>
        </w:tc>
      </w:tr>
      <w:tr w:rsidR="000A450A" w:rsidRPr="006C1597" w14:paraId="23906547" w14:textId="77777777" w:rsidTr="00B94A4D">
        <w:tc>
          <w:tcPr>
            <w:tcW w:w="1620" w:type="dxa"/>
            <w:tcMar>
              <w:top w:w="28" w:type="dxa"/>
              <w:bottom w:w="28" w:type="dxa"/>
            </w:tcMar>
          </w:tcPr>
          <w:p w14:paraId="79CE197E" w14:textId="7E064F45" w:rsidR="000A450A" w:rsidRPr="006C1597" w:rsidRDefault="00EE274E" w:rsidP="00BE4B6F">
            <w:pPr>
              <w:tabs>
                <w:tab w:val="right" w:pos="7434"/>
              </w:tabs>
              <w:spacing w:before="60" w:after="60"/>
              <w:rPr>
                <w:b/>
              </w:rPr>
            </w:pPr>
            <w:r>
              <w:rPr>
                <w:b/>
              </w:rPr>
              <w:t>IS</w:t>
            </w:r>
            <w:r w:rsidR="000A450A" w:rsidRPr="006C1597">
              <w:rPr>
                <w:b/>
              </w:rPr>
              <w:t xml:space="preserve"> 14</w:t>
            </w:r>
            <w:r>
              <w:rPr>
                <w:b/>
              </w:rPr>
              <w:t>.</w:t>
            </w:r>
            <w:r w:rsidR="000A450A" w:rsidRPr="006C1597">
              <w:rPr>
                <w:b/>
              </w:rPr>
              <w:t>5</w:t>
            </w:r>
          </w:p>
        </w:tc>
        <w:tc>
          <w:tcPr>
            <w:tcW w:w="7740" w:type="dxa"/>
            <w:tcMar>
              <w:top w:w="28" w:type="dxa"/>
              <w:bottom w:w="28" w:type="dxa"/>
            </w:tcMar>
          </w:tcPr>
          <w:p w14:paraId="72B4F7B9" w14:textId="6E36E781" w:rsidR="000A450A" w:rsidRPr="006C1597" w:rsidRDefault="000A450A" w:rsidP="00EF1DB1">
            <w:pPr>
              <w:tabs>
                <w:tab w:val="right" w:pos="7254"/>
              </w:tabs>
              <w:spacing w:before="60" w:after="60"/>
              <w:ind w:left="0" w:firstLine="0"/>
              <w:rPr>
                <w:i/>
                <w:sz w:val="20"/>
              </w:rPr>
            </w:pPr>
            <w:r w:rsidRPr="006C1597">
              <w:t xml:space="preserve">Les prix proposés par le Soumissionnaire seront </w:t>
            </w:r>
            <w:r w:rsidRPr="006C1597">
              <w:rPr>
                <w:i/>
                <w:iCs/>
              </w:rPr>
              <w:t>[révisables/fermes]</w:t>
            </w:r>
            <w:r w:rsidRPr="006C1597">
              <w:t xml:space="preserve">. </w:t>
            </w:r>
            <w:r w:rsidR="00C753BD" w:rsidRPr="006C1597">
              <w:rPr>
                <w:i/>
                <w:szCs w:val="24"/>
              </w:rPr>
              <w:t>[supprimer la mention inutile]</w:t>
            </w:r>
          </w:p>
        </w:tc>
      </w:tr>
      <w:tr w:rsidR="000A450A" w:rsidRPr="006C1597" w14:paraId="556D5E8C" w14:textId="77777777" w:rsidTr="00B94A4D">
        <w:tc>
          <w:tcPr>
            <w:tcW w:w="1620" w:type="dxa"/>
            <w:tcMar>
              <w:top w:w="28" w:type="dxa"/>
              <w:bottom w:w="28" w:type="dxa"/>
            </w:tcMar>
          </w:tcPr>
          <w:p w14:paraId="4BFBCA46" w14:textId="73AF02D0" w:rsidR="000A450A" w:rsidRPr="006C1597" w:rsidRDefault="00EE274E" w:rsidP="00BE4B6F">
            <w:pPr>
              <w:tabs>
                <w:tab w:val="right" w:pos="7434"/>
              </w:tabs>
              <w:spacing w:before="60" w:after="60"/>
              <w:jc w:val="left"/>
              <w:rPr>
                <w:b/>
              </w:rPr>
            </w:pPr>
            <w:r>
              <w:rPr>
                <w:b/>
              </w:rPr>
              <w:t>IS</w:t>
            </w:r>
            <w:r w:rsidR="000A450A" w:rsidRPr="006C1597">
              <w:rPr>
                <w:b/>
              </w:rPr>
              <w:t xml:space="preserve"> 15</w:t>
            </w:r>
            <w:r>
              <w:rPr>
                <w:b/>
              </w:rPr>
              <w:t>.</w:t>
            </w:r>
            <w:r w:rsidR="000A450A" w:rsidRPr="006C1597">
              <w:rPr>
                <w:b/>
              </w:rPr>
              <w:t>1</w:t>
            </w:r>
          </w:p>
        </w:tc>
        <w:tc>
          <w:tcPr>
            <w:tcW w:w="7740" w:type="dxa"/>
            <w:tcMar>
              <w:top w:w="28" w:type="dxa"/>
              <w:bottom w:w="28" w:type="dxa"/>
            </w:tcMar>
          </w:tcPr>
          <w:p w14:paraId="158BAA96" w14:textId="40FFC721" w:rsidR="000A450A" w:rsidRPr="006C1597" w:rsidRDefault="000A450A" w:rsidP="00D32FA3">
            <w:pPr>
              <w:spacing w:before="60" w:after="60"/>
              <w:ind w:left="0" w:right="-72" w:firstLine="0"/>
              <w:jc w:val="left"/>
            </w:pPr>
            <w:r w:rsidRPr="006C1597">
              <w:t xml:space="preserve">La/es monnaie/s de l’Offre et les monnaies de règlement sera/ont la/es suivante/s :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 nationale) :</w:t>
            </w:r>
          </w:p>
          <w:p w14:paraId="6F5FEC38" w14:textId="64F4DAF0" w:rsidR="00F856B6" w:rsidRPr="006C1597" w:rsidRDefault="002F511F" w:rsidP="002F511F">
            <w:pPr>
              <w:tabs>
                <w:tab w:val="left" w:pos="1080"/>
              </w:tabs>
              <w:spacing w:before="60" w:after="60"/>
              <w:ind w:left="1107" w:right="-72" w:hanging="567"/>
            </w:pPr>
            <w:r w:rsidRPr="006C1597">
              <w:t>a)</w:t>
            </w:r>
            <w:r w:rsidR="000A450A" w:rsidRPr="006C1597">
              <w:tab/>
              <w:t xml:space="preserve">les prix seront entièrement libellés dans </w:t>
            </w:r>
            <w:r w:rsidR="004265FF" w:rsidRPr="006C1597">
              <w:t xml:space="preserve">_______ </w:t>
            </w:r>
            <w:r w:rsidR="000A450A" w:rsidRPr="006C1597">
              <w:rPr>
                <w:i/>
                <w:iCs/>
              </w:rPr>
              <w:t>[la Monnaie du Pays du Maître d’Ouvrage]</w:t>
            </w:r>
            <w:r w:rsidR="000A450A" w:rsidRPr="006C1597">
              <w:t xml:space="preserve"> et dénommée « Monnaie nationale » ci-après et dans les CG. Le Soumissionnaire qui compte engager des dépenses dans d’autres monnaies pour la réalisation des Travaux, dénommées « Monnaies étrangères » ci-après et dans le Marché indiquera en annexe à la Soumission le ou les pourcentages du Montant de l’Offre (les Sommes à valoir ayant été exclues) nécessaires pour couvrir ses besoins en Monnaies étrangères, sans excéder un maximum de trois Monnaies étrangères ; et </w:t>
            </w:r>
          </w:p>
          <w:p w14:paraId="4DF611B6" w14:textId="1C0B946B" w:rsidR="000A450A" w:rsidRPr="006C1597" w:rsidRDefault="002F511F" w:rsidP="00BE4B6F">
            <w:pPr>
              <w:tabs>
                <w:tab w:val="left" w:pos="1080"/>
              </w:tabs>
              <w:spacing w:before="60" w:after="60"/>
              <w:ind w:left="1080" w:right="-72" w:hanging="540"/>
            </w:pPr>
            <w:r w:rsidRPr="006C1597">
              <w:t>b)</w:t>
            </w:r>
            <w:r w:rsidR="000A450A" w:rsidRPr="006C1597">
              <w:tab/>
              <w:t xml:space="preserve">les taux de change utilisés par le Soumissionnaire pour convertir son </w:t>
            </w:r>
            <w:r w:rsidR="00DE5025" w:rsidRPr="006C1597">
              <w:t>Offre en Monnaie nationale et les pourcentages mentionnés au point (a) de cet article seront spécifiés par le Soumissionnaire en annexe à la Soumission. Ils seront appliqués pour tout paiement effectué 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Option B (le Soumissionnaire est autorisé à libeller directement ses prix en Monnaies nationale et étrangères) :</w:t>
            </w:r>
          </w:p>
          <w:p w14:paraId="7C1C7050" w14:textId="153D8863" w:rsidR="004265FF" w:rsidRPr="006C1597" w:rsidRDefault="000A450A" w:rsidP="00EF1DB1">
            <w:pPr>
              <w:tabs>
                <w:tab w:val="left" w:pos="540"/>
              </w:tabs>
              <w:spacing w:before="60" w:after="60"/>
              <w:ind w:left="-36" w:right="-72" w:firstLine="0"/>
            </w:pPr>
            <w:r w:rsidRPr="006C1597">
              <w:lastRenderedPageBreak/>
              <w:t>Le Soumissionnaire libellera séparément les prix unitaires du Bordereau des prix et les prix du Devis Quantitatif et estimatif de la manière suivante :</w:t>
            </w:r>
          </w:p>
          <w:p w14:paraId="27C2F237" w14:textId="11B64241" w:rsidR="00F856B6" w:rsidRPr="006C1597" w:rsidRDefault="002F511F" w:rsidP="002F511F">
            <w:pPr>
              <w:tabs>
                <w:tab w:val="left" w:pos="1107"/>
              </w:tabs>
              <w:spacing w:before="60" w:after="60"/>
              <w:ind w:left="1107" w:right="-72" w:hanging="567"/>
            </w:pPr>
            <w:r w:rsidRPr="006C1597">
              <w:t>a)</w:t>
            </w:r>
            <w:r w:rsidR="000A450A" w:rsidRPr="006C1597">
              <w:tab/>
              <w:t xml:space="preserve">les prix des intrants nécessaires aux Travaux que le Soumissionnaire compte se procurer dans le </w:t>
            </w:r>
            <w:r w:rsidR="00DE5025" w:rsidRPr="006C1597">
              <w:t xml:space="preserve">Pays du Maître d’Ouvrage seront libellés dans </w:t>
            </w:r>
            <w:r w:rsidR="004F67E3" w:rsidRPr="006C1597">
              <w:rPr>
                <w:i/>
              </w:rPr>
              <w:t>[insérer la Monnaie du Pays du Maître d’Ouvrage]</w:t>
            </w:r>
            <w:r w:rsidR="000A450A" w:rsidRPr="006C1597">
              <w:t xml:space="preserve"> et dénommée « Monnaie nationale » ci-après 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Pays du Maître d’Ouvrage seront libellés dans au plus trois (3) Monnaies étrangères et dénommées « Monnaies étrangères ».</w:t>
            </w:r>
          </w:p>
        </w:tc>
      </w:tr>
      <w:tr w:rsidR="000A450A" w:rsidRPr="006C1597" w14:paraId="2F218DE0" w14:textId="77777777" w:rsidTr="00B94A4D">
        <w:tc>
          <w:tcPr>
            <w:tcW w:w="1620" w:type="dxa"/>
            <w:tcMar>
              <w:top w:w="28" w:type="dxa"/>
              <w:bottom w:w="28" w:type="dxa"/>
            </w:tcMar>
          </w:tcPr>
          <w:p w14:paraId="5FD104AA" w14:textId="1C0BC805" w:rsidR="000A450A" w:rsidRPr="006C1597" w:rsidRDefault="000A450A" w:rsidP="00BE4B6F">
            <w:pPr>
              <w:tabs>
                <w:tab w:val="right" w:pos="7434"/>
              </w:tabs>
              <w:spacing w:before="60" w:after="60"/>
              <w:rPr>
                <w:b/>
              </w:rPr>
            </w:pPr>
            <w:r w:rsidRPr="006C1597">
              <w:rPr>
                <w:b/>
              </w:rPr>
              <w:lastRenderedPageBreak/>
              <w:t>IS 18</w:t>
            </w:r>
            <w:r w:rsidR="00EE274E">
              <w:rPr>
                <w:b/>
              </w:rPr>
              <w:t>.</w:t>
            </w:r>
            <w:r w:rsidRPr="006C1597">
              <w:rPr>
                <w:b/>
              </w:rPr>
              <w:t>1</w:t>
            </w:r>
          </w:p>
        </w:tc>
        <w:tc>
          <w:tcPr>
            <w:tcW w:w="7740" w:type="dxa"/>
            <w:tcMar>
              <w:top w:w="28" w:type="dxa"/>
              <w:bottom w:w="28" w:type="dxa"/>
            </w:tcMar>
          </w:tcPr>
          <w:p w14:paraId="14350C61" w14:textId="77777777" w:rsidR="006D769F" w:rsidRDefault="000A450A" w:rsidP="007E1872">
            <w:pPr>
              <w:ind w:left="91" w:firstLine="0"/>
              <w:rPr>
                <w:b/>
                <w:i/>
                <w:color w:val="000000" w:themeColor="text1"/>
                <w:szCs w:val="24"/>
                <w:lang w:val="fr"/>
              </w:rPr>
            </w:pPr>
            <w:r w:rsidRPr="006C1597">
              <w:t xml:space="preserve">L’offre sera valide jusqu’`a _______________ </w:t>
            </w:r>
            <w:r w:rsidR="00B27555" w:rsidRPr="00BE2881">
              <w:rPr>
                <w:b/>
                <w:bCs/>
                <w:i/>
                <w:iCs/>
              </w:rPr>
              <w:t xml:space="preserve">[insérer le jour, mois et année, en </w:t>
            </w:r>
            <w:r w:rsidR="00BE2881" w:rsidRPr="00BE2881">
              <w:rPr>
                <w:b/>
                <w:i/>
                <w:color w:val="000000" w:themeColor="text1"/>
                <w:szCs w:val="24"/>
              </w:rPr>
              <w:t xml:space="preserve">en tenant compte du délai raisonnable nécessaire pour terminer l’évaluation de l’offre, obtenir les approbations nécessaires et la non-objection de la Banque (si elle fait l’objet d’un examen préalable).] </w:t>
            </w:r>
          </w:p>
          <w:p w14:paraId="70ACC57F" w14:textId="32B39EFB" w:rsidR="000A450A" w:rsidRPr="006C1597" w:rsidRDefault="00BE2881" w:rsidP="007E1872">
            <w:pPr>
              <w:ind w:left="1" w:firstLine="0"/>
            </w:pPr>
            <w:r w:rsidRPr="00345D43">
              <w:rPr>
                <w:b/>
                <w:i/>
                <w:color w:val="000000" w:themeColor="text1"/>
              </w:rPr>
              <w:t>[Afin de minimiser le risque d’erreurs de la part des Soumissionnaires, la période de validité de l’offre est une date précise et n’est pas liée à la date limite de soumission des soumissions. Comme il est indiqué à l’article 18.1 des IS, s’il est nécessaire de prolonger la date, par exemple parce que le délai de soumission de l’offre est considérablement prolongé par le Maître d’Ouvrage, la date révisée de validité de l’offre est précisée conformément à l’article 8 des IS].</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5C47170E" w14:textId="01F98ABE" w:rsidR="000A450A" w:rsidRPr="006C1597" w:rsidRDefault="000A450A" w:rsidP="002F0C19">
            <w:pPr>
              <w:tabs>
                <w:tab w:val="right" w:pos="7254"/>
              </w:tabs>
              <w:spacing w:before="60" w:after="60"/>
              <w:ind w:left="0" w:firstLine="0"/>
            </w:pPr>
            <w:r w:rsidRPr="006C1597">
              <w:t xml:space="preserve">Le Montant de l’Offre sera ajusté de la manière suivante :  ______________ </w:t>
            </w:r>
          </w:p>
        </w:tc>
      </w:tr>
      <w:tr w:rsidR="000A450A" w:rsidRPr="006C1597" w14:paraId="4A9ADA65" w14:textId="77777777" w:rsidTr="00B94A4D">
        <w:tc>
          <w:tcPr>
            <w:tcW w:w="1620" w:type="dxa"/>
            <w:tcMar>
              <w:top w:w="28" w:type="dxa"/>
              <w:bottom w:w="28" w:type="dxa"/>
            </w:tcMar>
          </w:tcPr>
          <w:p w14:paraId="124A5FED" w14:textId="0B05355F" w:rsidR="000A450A" w:rsidRPr="006C1597" w:rsidRDefault="000A450A" w:rsidP="00BE4B6F">
            <w:pPr>
              <w:tabs>
                <w:tab w:val="right" w:pos="7434"/>
              </w:tabs>
              <w:spacing w:before="60" w:after="60"/>
              <w:rPr>
                <w:b/>
              </w:rPr>
            </w:pPr>
            <w:r w:rsidRPr="006C1597">
              <w:rPr>
                <w:b/>
              </w:rPr>
              <w:t>IS 19</w:t>
            </w:r>
            <w:r w:rsidR="00EE274E">
              <w:rPr>
                <w:b/>
              </w:rPr>
              <w:t>.</w:t>
            </w:r>
            <w:r w:rsidRPr="006C1597">
              <w:rPr>
                <w:b/>
              </w:rPr>
              <w:t>1</w:t>
            </w:r>
          </w:p>
        </w:tc>
        <w:tc>
          <w:tcPr>
            <w:tcW w:w="7740" w:type="dxa"/>
            <w:tcMar>
              <w:top w:w="28" w:type="dxa"/>
              <w:bottom w:w="28" w:type="dxa"/>
            </w:tcMar>
          </w:tcPr>
          <w:p w14:paraId="62E12479" w14:textId="77777777" w:rsidR="00487766" w:rsidRDefault="00487766" w:rsidP="00BE4B6F">
            <w:pPr>
              <w:tabs>
                <w:tab w:val="right" w:pos="7254"/>
              </w:tabs>
              <w:spacing w:before="60" w:after="60"/>
              <w:rPr>
                <w:i/>
              </w:rPr>
            </w:pPr>
            <w:r>
              <w:rPr>
                <w:i/>
              </w:rPr>
              <w:t>Une Garantie d’Offre __________ exigée</w:t>
            </w:r>
          </w:p>
          <w:p w14:paraId="1D0634DC" w14:textId="77777777" w:rsidR="00487766" w:rsidRDefault="00487766" w:rsidP="00BE4B6F">
            <w:pPr>
              <w:tabs>
                <w:tab w:val="right" w:pos="7254"/>
              </w:tabs>
              <w:spacing w:before="60" w:after="60"/>
              <w:rPr>
                <w:i/>
              </w:rPr>
            </w:pPr>
            <w:r>
              <w:rPr>
                <w:i/>
              </w:rPr>
              <w:t>Une Déclaration de Garantie d’Offre ________________ exigée.</w:t>
            </w:r>
          </w:p>
          <w:p w14:paraId="2CA82B88" w14:textId="34C27602" w:rsidR="00F856B6" w:rsidRPr="006C1597" w:rsidRDefault="00B27555" w:rsidP="00487766">
            <w:pPr>
              <w:tabs>
                <w:tab w:val="right" w:pos="7254"/>
              </w:tabs>
              <w:spacing w:before="60" w:after="60"/>
              <w:ind w:left="90" w:hanging="90"/>
            </w:pPr>
            <w:r w:rsidRPr="00487766">
              <w:rPr>
                <w:iCs/>
              </w:rPr>
              <w:t xml:space="preserve">Si une Garantie d’Offre est exigée, le montant de la garantie d’offre </w:t>
            </w:r>
            <w:r w:rsidR="00487766">
              <w:t>sera : ______________________</w:t>
            </w:r>
          </w:p>
        </w:tc>
      </w:tr>
      <w:tr w:rsidR="000A450A" w:rsidRPr="006C1597" w14:paraId="223A573D" w14:textId="77777777" w:rsidTr="00B94A4D">
        <w:tc>
          <w:tcPr>
            <w:tcW w:w="1620" w:type="dxa"/>
            <w:tcMar>
              <w:top w:w="28" w:type="dxa"/>
              <w:bottom w:w="28" w:type="dxa"/>
            </w:tcMar>
          </w:tcPr>
          <w:p w14:paraId="31B9344D" w14:textId="77777777" w:rsidR="000A450A" w:rsidRPr="006C1597" w:rsidRDefault="000A450A" w:rsidP="00BE4B6F">
            <w:pPr>
              <w:tabs>
                <w:tab w:val="right" w:pos="7434"/>
              </w:tabs>
              <w:spacing w:before="60" w:after="60"/>
              <w:rPr>
                <w:b/>
              </w:rPr>
            </w:pPr>
            <w:r w:rsidRPr="006C1597">
              <w:rPr>
                <w:b/>
              </w:rPr>
              <w:t>IS 19.3(d)</w:t>
            </w:r>
          </w:p>
        </w:tc>
        <w:tc>
          <w:tcPr>
            <w:tcW w:w="7740" w:type="dxa"/>
            <w:tcMar>
              <w:top w:w="28" w:type="dxa"/>
              <w:bottom w:w="28" w:type="dxa"/>
            </w:tcMar>
          </w:tcPr>
          <w:p w14:paraId="29183F1F" w14:textId="64922760" w:rsidR="00F856B6" w:rsidRPr="006C1597" w:rsidRDefault="000A450A" w:rsidP="002F0C19">
            <w:pPr>
              <w:tabs>
                <w:tab w:val="right" w:pos="7254"/>
              </w:tabs>
              <w:spacing w:before="60" w:after="60"/>
              <w:ind w:left="0" w:firstLine="0"/>
              <w:rPr>
                <w:u w:val="single"/>
              </w:rPr>
            </w:pPr>
            <w:r w:rsidRPr="006C1597">
              <w:t xml:space="preserve">Autres types de garanties acceptables : </w:t>
            </w:r>
            <w:r w:rsidR="00487766">
              <w:rPr>
                <w:i/>
              </w:rPr>
              <w:t>____________________</w:t>
            </w:r>
          </w:p>
        </w:tc>
      </w:tr>
      <w:tr w:rsidR="000A450A" w:rsidRPr="006C1597" w14:paraId="0E9CDF6C" w14:textId="77777777" w:rsidTr="00B94A4D">
        <w:tc>
          <w:tcPr>
            <w:tcW w:w="1620" w:type="dxa"/>
            <w:tcMar>
              <w:top w:w="28" w:type="dxa"/>
              <w:bottom w:w="28" w:type="dxa"/>
            </w:tcMar>
          </w:tcPr>
          <w:p w14:paraId="333183DF" w14:textId="61DD30E9" w:rsidR="000A450A" w:rsidRPr="006C1597" w:rsidRDefault="000A450A" w:rsidP="00BE4B6F">
            <w:pPr>
              <w:tabs>
                <w:tab w:val="right" w:pos="7434"/>
              </w:tabs>
              <w:spacing w:before="60" w:after="60"/>
              <w:rPr>
                <w:b/>
              </w:rPr>
            </w:pPr>
            <w:r w:rsidRPr="006C1597">
              <w:rPr>
                <w:b/>
              </w:rPr>
              <w:t>IS 19</w:t>
            </w:r>
            <w:r w:rsidR="00EE274E">
              <w:rPr>
                <w:b/>
              </w:rPr>
              <w:t>.</w:t>
            </w:r>
            <w:r w:rsidRPr="006C1597">
              <w:rPr>
                <w:b/>
              </w:rPr>
              <w:t>9</w:t>
            </w:r>
          </w:p>
        </w:tc>
        <w:tc>
          <w:tcPr>
            <w:tcW w:w="7740" w:type="dxa"/>
            <w:tcMar>
              <w:top w:w="28" w:type="dxa"/>
              <w:bottom w:w="28" w:type="dxa"/>
            </w:tcMar>
          </w:tcPr>
          <w:p w14:paraId="532A08B5" w14:textId="003D7021" w:rsidR="000A450A" w:rsidRPr="006C1597" w:rsidRDefault="00DA6DAA" w:rsidP="002F0C19">
            <w:pPr>
              <w:tabs>
                <w:tab w:val="right" w:pos="7254"/>
              </w:tabs>
              <w:spacing w:before="60" w:after="60"/>
              <w:ind w:left="0" w:firstLine="0"/>
            </w:pPr>
            <w:r w:rsidRPr="006C1597">
              <w:t xml:space="preserve">Si le Soumissionnaire commet un des actes décrits aux paragraphes (a) ou (b) du présent article 19.9, le Maître d’Ouvrage l’exclura de toute attribution de marché(s) pour une période de ________________ </w:t>
            </w:r>
            <w:r w:rsidRPr="006C1597">
              <w:rPr>
                <w:i/>
              </w:rPr>
              <w:t>[</w:t>
            </w:r>
            <w:r w:rsidRPr="006C1597">
              <w:rPr>
                <w:b/>
                <w:bCs/>
                <w:i/>
              </w:rPr>
              <w:t>insérer le nombre d’années</w:t>
            </w:r>
            <w:r w:rsidRPr="006C1597">
              <w:rPr>
                <w:i/>
              </w:rPr>
              <w:t>]</w:t>
            </w:r>
            <w:r w:rsidRPr="006C1597">
              <w:t xml:space="preserve"> ans, commençant à la date à laquelle le Soumissionnaire a commis l’une des actions décrites à l’article 19.9 (a) ou (b).</w:t>
            </w:r>
          </w:p>
        </w:tc>
      </w:tr>
      <w:tr w:rsidR="000A450A" w:rsidRPr="006C1597" w14:paraId="601F4DB0" w14:textId="77777777" w:rsidTr="00B94A4D">
        <w:tc>
          <w:tcPr>
            <w:tcW w:w="1620" w:type="dxa"/>
            <w:tcMar>
              <w:top w:w="28" w:type="dxa"/>
              <w:bottom w:w="28" w:type="dxa"/>
            </w:tcMar>
          </w:tcPr>
          <w:p w14:paraId="3333F9A4" w14:textId="7DAA4BB5" w:rsidR="000A450A" w:rsidRPr="006C1597" w:rsidRDefault="000A450A" w:rsidP="00BE4B6F">
            <w:pPr>
              <w:tabs>
                <w:tab w:val="right" w:pos="7434"/>
              </w:tabs>
              <w:spacing w:before="60" w:after="60"/>
              <w:rPr>
                <w:b/>
              </w:rPr>
            </w:pPr>
            <w:r w:rsidRPr="006C1597">
              <w:rPr>
                <w:b/>
              </w:rPr>
              <w:t>IS 20</w:t>
            </w:r>
            <w:r w:rsidR="00EE274E">
              <w:rPr>
                <w:b/>
              </w:rPr>
              <w:t>.</w:t>
            </w:r>
            <w:r w:rsidRPr="006C1597">
              <w:rPr>
                <w:b/>
              </w:rPr>
              <w:t>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 xml:space="preserve">Outre l’original de l’Offre, le nombre de copies demandé est de : _________ </w:t>
            </w:r>
            <w:r w:rsidR="00B27555" w:rsidRPr="006C1597">
              <w:rPr>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092762A2" w:rsidR="000A450A" w:rsidRPr="006C1597" w:rsidRDefault="000A450A" w:rsidP="00BE4B6F">
            <w:pPr>
              <w:tabs>
                <w:tab w:val="right" w:pos="7434"/>
              </w:tabs>
              <w:spacing w:before="60" w:after="60"/>
              <w:rPr>
                <w:b/>
              </w:rPr>
            </w:pPr>
            <w:r w:rsidRPr="006C1597">
              <w:rPr>
                <w:b/>
              </w:rPr>
              <w:t>IS 20</w:t>
            </w:r>
            <w:r w:rsidR="00EE274E">
              <w:rPr>
                <w:b/>
              </w:rPr>
              <w:t>.</w:t>
            </w:r>
            <w:r w:rsidRPr="006C1597">
              <w:rPr>
                <w:b/>
              </w:rPr>
              <w:t>2</w:t>
            </w:r>
          </w:p>
        </w:tc>
        <w:tc>
          <w:tcPr>
            <w:tcW w:w="7740" w:type="dxa"/>
            <w:tcMar>
              <w:top w:w="28" w:type="dxa"/>
              <w:bottom w:w="28" w:type="dxa"/>
            </w:tcMar>
          </w:tcPr>
          <w:p w14:paraId="5401BA4E" w14:textId="6DD13F6F" w:rsidR="000A450A" w:rsidRPr="006C1597" w:rsidRDefault="000A450A" w:rsidP="002F0C19">
            <w:pPr>
              <w:tabs>
                <w:tab w:val="right" w:pos="7254"/>
              </w:tabs>
              <w:spacing w:before="60" w:after="60"/>
              <w:ind w:left="0" w:firstLine="0"/>
            </w:pPr>
            <w:r w:rsidRPr="006C1597">
              <w:t xml:space="preserve">La confirmation écrite de l’habilitation du signataire à engager le Soumissionnaire consistera en : __________ </w:t>
            </w:r>
            <w:r w:rsidR="00B27555" w:rsidRPr="006C1597">
              <w:rPr>
                <w:i/>
              </w:rPr>
              <w:t>[insérer l’intitulé et la description des documents nécessaires à titre d’attestation de procuration (ou pouvoir) du signataire de l’offre.]</w:t>
            </w:r>
          </w:p>
        </w:tc>
      </w:tr>
      <w:tr w:rsidR="000A450A" w:rsidRPr="006C1597" w14:paraId="16FFB441" w14:textId="77777777" w:rsidTr="00B94A4D">
        <w:tc>
          <w:tcPr>
            <w:tcW w:w="9360" w:type="dxa"/>
            <w:gridSpan w:val="2"/>
            <w:tcMar>
              <w:top w:w="28" w:type="dxa"/>
              <w:bottom w:w="28" w:type="dxa"/>
            </w:tcMar>
          </w:tcPr>
          <w:p w14:paraId="1CF2504F" w14:textId="4FEA3FC1" w:rsidR="000A450A" w:rsidRPr="006C1597" w:rsidRDefault="000A450A" w:rsidP="002F511F">
            <w:pPr>
              <w:tabs>
                <w:tab w:val="right" w:pos="7434"/>
              </w:tabs>
              <w:spacing w:before="120" w:after="120"/>
              <w:jc w:val="center"/>
              <w:rPr>
                <w:b/>
                <w:sz w:val="28"/>
              </w:rPr>
            </w:pPr>
            <w:r w:rsidRPr="006C1597">
              <w:rPr>
                <w:b/>
                <w:sz w:val="28"/>
              </w:rPr>
              <w:lastRenderedPageBreak/>
              <w:t>D. Remise des offres et ouverture des plis</w:t>
            </w:r>
          </w:p>
        </w:tc>
      </w:tr>
      <w:tr w:rsidR="000A450A" w:rsidRPr="006C1597" w14:paraId="3A9458CF" w14:textId="77777777" w:rsidTr="00B94A4D">
        <w:tc>
          <w:tcPr>
            <w:tcW w:w="1620" w:type="dxa"/>
            <w:tcMar>
              <w:top w:w="28" w:type="dxa"/>
              <w:bottom w:w="28" w:type="dxa"/>
            </w:tcMar>
          </w:tcPr>
          <w:p w14:paraId="6AB2D503" w14:textId="46FF8857" w:rsidR="000A450A" w:rsidRPr="006C1597" w:rsidRDefault="000A450A" w:rsidP="00BE4B6F">
            <w:pPr>
              <w:tabs>
                <w:tab w:val="right" w:pos="7434"/>
              </w:tabs>
              <w:spacing w:before="60" w:after="60"/>
              <w:rPr>
                <w:b/>
              </w:rPr>
            </w:pPr>
            <w:r w:rsidRPr="006C1597">
              <w:rPr>
                <w:b/>
              </w:rPr>
              <w:t>IS 22</w:t>
            </w:r>
            <w:r w:rsidR="00EE274E">
              <w:rPr>
                <w:b/>
              </w:rPr>
              <w:t>.</w:t>
            </w:r>
            <w:r w:rsidRPr="006C1597">
              <w:rPr>
                <w:b/>
              </w:rPr>
              <w:t xml:space="preserve">1 </w:t>
            </w:r>
          </w:p>
        </w:tc>
        <w:tc>
          <w:tcPr>
            <w:tcW w:w="7740" w:type="dxa"/>
            <w:tcMar>
              <w:top w:w="28" w:type="dxa"/>
              <w:bottom w:w="28" w:type="dxa"/>
            </w:tcMar>
          </w:tcPr>
          <w:p w14:paraId="69A2C528" w14:textId="79E190D6" w:rsidR="000A450A" w:rsidRPr="006C1597" w:rsidRDefault="000A450A" w:rsidP="002F0C19">
            <w:pPr>
              <w:tabs>
                <w:tab w:val="right" w:pos="7254"/>
              </w:tabs>
              <w:spacing w:before="60" w:after="60"/>
              <w:ind w:left="0" w:firstLine="0"/>
            </w:pPr>
            <w:r w:rsidRPr="006C1597">
              <w:t xml:space="preserve">Aux seules fins de </w:t>
            </w:r>
            <w:r w:rsidRPr="006C1597">
              <w:rPr>
                <w:b/>
                <w:u w:val="single"/>
              </w:rPr>
              <w:t xml:space="preserve">remise des offres </w:t>
            </w:r>
            <w:r w:rsidRPr="006C1597">
              <w:t>l’adresse du Maître d’Ouvrage est la suivante :</w:t>
            </w:r>
          </w:p>
          <w:p w14:paraId="24726D0B" w14:textId="5BA98B55" w:rsidR="00814D81" w:rsidRPr="006C1597" w:rsidRDefault="00814D81" w:rsidP="002F0C19">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54CE0CD8" w14:textId="0622464E" w:rsidR="00814D81" w:rsidRPr="006C1597" w:rsidRDefault="00814D81" w:rsidP="00BE4B6F">
            <w:pPr>
              <w:tabs>
                <w:tab w:val="right" w:pos="7254"/>
              </w:tabs>
              <w:spacing w:before="60" w:after="60"/>
            </w:pPr>
            <w:r w:rsidRPr="006C1597">
              <w:t xml:space="preserve">Adresse : </w:t>
            </w:r>
            <w:r w:rsidRPr="006C1597">
              <w:rPr>
                <w:i/>
                <w:iCs/>
              </w:rPr>
              <w:t>[insérer le nom de la rue et le numéro de l’immeuble]</w:t>
            </w:r>
          </w:p>
          <w:p w14:paraId="7FCFB01A" w14:textId="1C5D5883" w:rsidR="00814D81" w:rsidRPr="006C1597" w:rsidRDefault="00814D81" w:rsidP="00BE4B6F">
            <w:pPr>
              <w:tabs>
                <w:tab w:val="right" w:pos="7254"/>
              </w:tabs>
              <w:spacing w:before="60" w:after="60"/>
            </w:pPr>
            <w:r w:rsidRPr="006C1597">
              <w:t xml:space="preserve">Étage/Numéro de bureau : </w:t>
            </w:r>
            <w:r w:rsidRPr="006C1597">
              <w:rPr>
                <w:i/>
                <w:iCs/>
              </w:rPr>
              <w:t>[insérer l’étage et le numéro du bureau]</w:t>
            </w:r>
          </w:p>
          <w:p w14:paraId="5DA3DC64" w14:textId="1D296EC2" w:rsidR="00814D81" w:rsidRPr="006C1597" w:rsidRDefault="00814D81" w:rsidP="00BE4B6F">
            <w:pPr>
              <w:tabs>
                <w:tab w:val="right" w:pos="7254"/>
              </w:tabs>
              <w:spacing w:before="60" w:after="60"/>
            </w:pPr>
            <w:r w:rsidRPr="006C1597">
              <w:t xml:space="preserve">Ville : </w:t>
            </w:r>
            <w:r w:rsidRPr="006C1597">
              <w:rPr>
                <w:i/>
                <w:iCs/>
              </w:rPr>
              <w:t>[insérer le nom de la ville]</w:t>
            </w:r>
          </w:p>
          <w:p w14:paraId="724AC769" w14:textId="3E4D23CA" w:rsidR="00814D81" w:rsidRPr="006C1597" w:rsidRDefault="00814D81" w:rsidP="00BE4B6F">
            <w:pPr>
              <w:tabs>
                <w:tab w:val="right" w:pos="7254"/>
              </w:tabs>
              <w:spacing w:before="60" w:after="60"/>
              <w:rPr>
                <w:i/>
              </w:rPr>
            </w:pPr>
            <w:r w:rsidRPr="006C1597">
              <w:t xml:space="preserve">Code postal : </w:t>
            </w:r>
            <w:r w:rsidRPr="006C1597">
              <w:rPr>
                <w:i/>
                <w:iCs/>
              </w:rPr>
              <w:t xml:space="preserve">[insérer le numéro du code postal] </w:t>
            </w:r>
          </w:p>
          <w:p w14:paraId="39D0F43E" w14:textId="5BC3CEBD" w:rsidR="00814D81" w:rsidRPr="006C1597" w:rsidRDefault="00814D81" w:rsidP="00BE4B6F">
            <w:pPr>
              <w:tabs>
                <w:tab w:val="right" w:pos="7254"/>
              </w:tabs>
              <w:spacing w:before="60" w:after="60"/>
              <w:rPr>
                <w:i/>
                <w:iCs/>
              </w:rPr>
            </w:pPr>
            <w:r w:rsidRPr="006C1597">
              <w:t xml:space="preserve">Pays : </w:t>
            </w:r>
            <w:r w:rsidRPr="006C1597">
              <w:rPr>
                <w:i/>
                <w:iCs/>
              </w:rPr>
              <w:t>[insérer le nom du pays]</w:t>
            </w:r>
          </w:p>
          <w:p w14:paraId="6DA38CA2" w14:textId="654724F6" w:rsidR="000A450A" w:rsidRPr="006C1597" w:rsidRDefault="000A450A" w:rsidP="00BE4B6F">
            <w:pPr>
              <w:tabs>
                <w:tab w:val="right" w:pos="7254"/>
              </w:tabs>
              <w:spacing w:before="60" w:after="60"/>
              <w:rPr>
                <w:b/>
              </w:rPr>
            </w:pPr>
            <w:r w:rsidRPr="006C1597">
              <w:rPr>
                <w:b/>
              </w:rPr>
              <w:t>La date et heure limites de remise des offres sont les suivantes :</w:t>
            </w:r>
          </w:p>
          <w:p w14:paraId="365704A2" w14:textId="5003650C" w:rsidR="00814D81" w:rsidRPr="006C1597" w:rsidRDefault="00814D81" w:rsidP="00BE4B6F">
            <w:pPr>
              <w:tabs>
                <w:tab w:val="right" w:pos="7254"/>
              </w:tabs>
              <w:spacing w:before="60" w:after="60"/>
            </w:pPr>
            <w:r w:rsidRPr="006C1597">
              <w:t xml:space="preserve">Date : </w:t>
            </w:r>
            <w:r w:rsidRPr="006C1597">
              <w:rPr>
                <w:i/>
                <w:iCs/>
              </w:rPr>
              <w:t xml:space="preserve">[insérer le jour, mois, année ; par exemple : 15 Juin 2021] </w:t>
            </w:r>
          </w:p>
          <w:p w14:paraId="43599657" w14:textId="62B674E4" w:rsidR="00814D81" w:rsidRPr="006C1597" w:rsidRDefault="00814D81" w:rsidP="00BE4B6F">
            <w:pPr>
              <w:tabs>
                <w:tab w:val="right" w:pos="7254"/>
              </w:tabs>
              <w:spacing w:before="60" w:after="60"/>
            </w:pPr>
            <w:r w:rsidRPr="006C1597">
              <w:t>Heure :</w:t>
            </w:r>
            <w:r w:rsidRPr="006C1597">
              <w:rPr>
                <w:i/>
                <w:iCs/>
              </w:rPr>
              <w:t xml:space="preserve"> [insérer l’heure ; préciser « matin » ou « soir » si nécessaire] </w:t>
            </w:r>
          </w:p>
          <w:p w14:paraId="390D1271" w14:textId="1F56F12B" w:rsidR="00814D81" w:rsidRPr="006C1597" w:rsidRDefault="00814D81" w:rsidP="00BE4B6F">
            <w:pPr>
              <w:tabs>
                <w:tab w:val="right" w:pos="7254"/>
              </w:tabs>
              <w:spacing w:before="60" w:after="60"/>
              <w:ind w:left="0" w:firstLine="0"/>
            </w:pPr>
            <w:r w:rsidRPr="006C1597">
              <w:t>Le soumissionnaire __________</w:t>
            </w:r>
            <w:r w:rsidRPr="006C1597">
              <w:rPr>
                <w:i/>
                <w:iCs/>
              </w:rPr>
              <w:t>[</w:t>
            </w:r>
            <w:r w:rsidRPr="006C1597">
              <w:rPr>
                <w:bCs/>
                <w:i/>
                <w:iCs/>
              </w:rPr>
              <w:t xml:space="preserve">insérer </w:t>
            </w:r>
            <w:r w:rsidRPr="006C1597">
              <w:rPr>
                <w:i/>
                <w:iCs/>
              </w:rPr>
              <w:t>« aura » ou « n’aura pas »]</w:t>
            </w:r>
            <w:r w:rsidRPr="006C1597">
              <w:t xml:space="preserve"> l’option de soumettre son offre par voie électronique.</w:t>
            </w:r>
          </w:p>
          <w:p w14:paraId="3FBC6C52" w14:textId="120699D6" w:rsidR="00F856B6" w:rsidRPr="006C1597" w:rsidRDefault="00814D81" w:rsidP="00BE4B6F">
            <w:pPr>
              <w:tabs>
                <w:tab w:val="right" w:pos="7254"/>
              </w:tabs>
              <w:spacing w:before="60" w:after="60"/>
              <w:ind w:left="0" w:firstLine="0"/>
              <w:jc w:val="left"/>
            </w:pPr>
            <w:r w:rsidRPr="006C1597">
              <w:t xml:space="preserve">Si les Soumissionnaires peuvent soumettre leurs offres par voie électronique, la procédure de soumission est la suivante : ___________________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541E40E1" w:rsidR="000A450A" w:rsidRPr="006C1597" w:rsidRDefault="000A450A" w:rsidP="00BE4B6F">
            <w:pPr>
              <w:tabs>
                <w:tab w:val="right" w:pos="7434"/>
              </w:tabs>
              <w:spacing w:before="60" w:after="60"/>
              <w:rPr>
                <w:b/>
              </w:rPr>
            </w:pPr>
            <w:r w:rsidRPr="006C1597">
              <w:rPr>
                <w:b/>
              </w:rPr>
              <w:t>IS 25</w:t>
            </w:r>
            <w:r w:rsidR="00EE274E">
              <w:rPr>
                <w:b/>
              </w:rPr>
              <w:t>.</w:t>
            </w:r>
            <w:r w:rsidRPr="006C1597">
              <w:rPr>
                <w:b/>
              </w:rPr>
              <w:t>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 :</w:t>
            </w:r>
          </w:p>
          <w:p w14:paraId="175B5F4C" w14:textId="7EC9B2D7" w:rsidR="00814D81" w:rsidRPr="006C1597" w:rsidRDefault="00814D81" w:rsidP="00BE4B6F">
            <w:pPr>
              <w:tabs>
                <w:tab w:val="right" w:pos="7254"/>
              </w:tabs>
              <w:spacing w:before="60" w:after="60"/>
            </w:pPr>
            <w:r w:rsidRPr="006C1597">
              <w:t xml:space="preserve">Adresse : </w:t>
            </w:r>
            <w:r w:rsidRPr="006C1597">
              <w:rPr>
                <w:i/>
                <w:iCs/>
              </w:rPr>
              <w:t xml:space="preserve">[insérer le nom de la rue et le numéro de l’immeuble] </w:t>
            </w:r>
          </w:p>
          <w:p w14:paraId="27639990" w14:textId="17BA34A8" w:rsidR="00814D81" w:rsidRPr="006C1597" w:rsidRDefault="00814D81" w:rsidP="00BE4B6F">
            <w:pPr>
              <w:tabs>
                <w:tab w:val="right" w:pos="7254"/>
              </w:tabs>
              <w:spacing w:before="60" w:after="60"/>
            </w:pPr>
            <w:r w:rsidRPr="006C1597">
              <w:t xml:space="preserve">Étage /Numéro de bureau : </w:t>
            </w:r>
            <w:r w:rsidRPr="006C1597">
              <w:rPr>
                <w:i/>
                <w:iCs/>
              </w:rPr>
              <w:t>[insérer l’étage et le numéro du bureau]</w:t>
            </w:r>
          </w:p>
          <w:p w14:paraId="3306F092" w14:textId="7D493A6E" w:rsidR="00814D81" w:rsidRPr="006C1597" w:rsidRDefault="00814D81" w:rsidP="00BE4B6F">
            <w:pPr>
              <w:tabs>
                <w:tab w:val="right" w:pos="7254"/>
              </w:tabs>
              <w:spacing w:before="60" w:after="60"/>
            </w:pPr>
            <w:r w:rsidRPr="006C1597">
              <w:t xml:space="preserve">Ville : </w:t>
            </w:r>
            <w:r w:rsidRPr="006C1597">
              <w:rPr>
                <w:i/>
                <w:iCs/>
              </w:rPr>
              <w:t>[insérer le nom de la ville]</w:t>
            </w:r>
          </w:p>
          <w:p w14:paraId="2C47E0EA" w14:textId="074E4C5B" w:rsidR="00814D81" w:rsidRPr="006C1597" w:rsidRDefault="00814D81" w:rsidP="00BE4B6F">
            <w:pPr>
              <w:tabs>
                <w:tab w:val="right" w:pos="7254"/>
              </w:tabs>
              <w:spacing w:before="60" w:after="60"/>
            </w:pPr>
            <w:r w:rsidRPr="006C1597">
              <w:t xml:space="preserve">Pays : </w:t>
            </w:r>
            <w:r w:rsidRPr="006C1597">
              <w:rPr>
                <w:i/>
                <w:iCs/>
              </w:rPr>
              <w:t>[insérer le nom du pays]</w:t>
            </w:r>
          </w:p>
          <w:p w14:paraId="5C8C3C9C" w14:textId="33ECEF39" w:rsidR="00814D81" w:rsidRPr="006C1597" w:rsidRDefault="00814D81" w:rsidP="00BE4B6F">
            <w:pPr>
              <w:tabs>
                <w:tab w:val="right" w:pos="7254"/>
              </w:tabs>
              <w:spacing w:before="60" w:after="60"/>
            </w:pPr>
            <w:r w:rsidRPr="006C1597">
              <w:t>Date :</w:t>
            </w:r>
            <w:r w:rsidRPr="006C1597">
              <w:rPr>
                <w:i/>
                <w:iCs/>
              </w:rPr>
              <w:t xml:space="preserve"> [insérer le jour, mois, année ; par exemple : 15 juin 2021]</w:t>
            </w:r>
          </w:p>
          <w:p w14:paraId="0AFE1114" w14:textId="6DAB1E25" w:rsidR="00814D81" w:rsidRPr="006C1597" w:rsidRDefault="00814D81" w:rsidP="00BE4B6F">
            <w:pPr>
              <w:tabs>
                <w:tab w:val="right" w:pos="7254"/>
              </w:tabs>
              <w:spacing w:before="60" w:after="60"/>
              <w:rPr>
                <w:u w:val="single"/>
              </w:rPr>
            </w:pPr>
            <w:r w:rsidRPr="006C1597">
              <w:t>Heure :</w:t>
            </w:r>
            <w:r w:rsidRPr="006C1597">
              <w:rPr>
                <w:i/>
                <w:iCs/>
              </w:rPr>
              <w:t xml:space="preserve"> [insérer l’heure ; préciser « matin « ou « soir » si nécessaire]</w:t>
            </w:r>
          </w:p>
          <w:p w14:paraId="553AE0BF" w14:textId="5FADE983" w:rsidR="000A450A" w:rsidRPr="006C1597" w:rsidRDefault="00814D81" w:rsidP="00BE4B6F">
            <w:pPr>
              <w:tabs>
                <w:tab w:val="right" w:pos="7254"/>
              </w:tabs>
              <w:spacing w:before="60" w:after="60"/>
              <w:ind w:left="0" w:firstLine="0"/>
            </w:pPr>
            <w:r w:rsidRPr="006C1597">
              <w:t xml:space="preserve">Les procédures d’ouverture des plis remis par voie électronique, lorsqu’elles sont applicables, sont les suivantes : ____________ </w:t>
            </w:r>
            <w:r w:rsidRPr="006C1597">
              <w:rPr>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27ABD853" w:rsidR="000A450A" w:rsidRPr="006C1597" w:rsidRDefault="00EE274E" w:rsidP="00BE4B6F">
            <w:pPr>
              <w:tabs>
                <w:tab w:val="right" w:pos="7434"/>
              </w:tabs>
              <w:spacing w:before="60" w:after="60"/>
              <w:rPr>
                <w:b/>
              </w:rPr>
            </w:pPr>
            <w:r>
              <w:rPr>
                <w:b/>
              </w:rPr>
              <w:t>IS</w:t>
            </w:r>
            <w:r w:rsidR="000A450A" w:rsidRPr="006C1597">
              <w:rPr>
                <w:b/>
              </w:rPr>
              <w:t xml:space="preserve"> 25</w:t>
            </w:r>
            <w:r w:rsidR="00060260">
              <w:rPr>
                <w:b/>
              </w:rPr>
              <w:t>.</w:t>
            </w:r>
            <w:r w:rsidR="000A450A" w:rsidRPr="006C1597">
              <w:rPr>
                <w:b/>
              </w:rPr>
              <w:t>3</w:t>
            </w:r>
          </w:p>
        </w:tc>
        <w:tc>
          <w:tcPr>
            <w:tcW w:w="7740" w:type="dxa"/>
            <w:tcMar>
              <w:top w:w="28" w:type="dxa"/>
              <w:bottom w:w="28" w:type="dxa"/>
            </w:tcMar>
          </w:tcPr>
          <w:p w14:paraId="3468F0D1" w14:textId="20B8A4DC" w:rsidR="000C28EF" w:rsidRPr="006C1597" w:rsidRDefault="000C28C6" w:rsidP="000C28EF">
            <w:pPr>
              <w:tabs>
                <w:tab w:val="right" w:pos="7254"/>
              </w:tabs>
              <w:spacing w:before="60" w:after="0"/>
              <w:ind w:left="0" w:firstLine="0"/>
            </w:pPr>
            <w:r w:rsidRPr="006C1597">
              <w:t xml:space="preserve">La Lettre de Soumission, le Bordereau des Prix unitaires et le Devis Quantitatif et estimatif seront paraphés par ______________ </w:t>
            </w:r>
            <w:r w:rsidR="00BE04A2" w:rsidRPr="006C1597">
              <w:rPr>
                <w:i/>
              </w:rPr>
              <w:t xml:space="preserve">[insérer le nombre des représentants] </w:t>
            </w:r>
            <w:r w:rsidRPr="006C1597">
              <w:t>représentants du Maître d’Ouvrage conduisant l’ouverture des plis comme suit ___________</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 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5BA3983C" w:rsidR="000A450A" w:rsidRPr="006C1597" w:rsidRDefault="00EE274E" w:rsidP="00BE4B6F">
            <w:pPr>
              <w:tabs>
                <w:tab w:val="right" w:pos="7434"/>
              </w:tabs>
              <w:spacing w:before="60" w:after="60"/>
              <w:rPr>
                <w:b/>
              </w:rPr>
            </w:pPr>
            <w:r>
              <w:rPr>
                <w:b/>
              </w:rPr>
              <w:lastRenderedPageBreak/>
              <w:t>IS</w:t>
            </w:r>
            <w:r w:rsidR="000A450A" w:rsidRPr="006C1597">
              <w:rPr>
                <w:b/>
              </w:rPr>
              <w:t xml:space="preserve"> 32</w:t>
            </w:r>
            <w:r>
              <w:rPr>
                <w:b/>
              </w:rPr>
              <w:t>.</w:t>
            </w:r>
            <w:r w:rsidR="000A450A" w:rsidRPr="006C1597">
              <w:rPr>
                <w:b/>
              </w:rPr>
              <w:t>1</w:t>
            </w:r>
          </w:p>
        </w:tc>
        <w:tc>
          <w:tcPr>
            <w:tcW w:w="7740" w:type="dxa"/>
            <w:tcMar>
              <w:top w:w="28" w:type="dxa"/>
              <w:bottom w:w="28" w:type="dxa"/>
            </w:tcMar>
          </w:tcPr>
          <w:p w14:paraId="03272EAC" w14:textId="3133C4EE" w:rsidR="000A450A" w:rsidRPr="006C1597" w:rsidRDefault="000A450A" w:rsidP="002F511F">
            <w:pPr>
              <w:tabs>
                <w:tab w:val="right" w:pos="7254"/>
              </w:tabs>
              <w:spacing w:before="60" w:after="60"/>
              <w:ind w:left="0" w:firstLine="0"/>
            </w:pPr>
            <w:r w:rsidRPr="006C1597">
              <w:t>La monnaie utilisée pour convertir en une seule monnaie tous les prix des offres exprimées en diverses monnaies, aux fins d’évaluation et de comparaison de ces offres, est :</w:t>
            </w:r>
            <w:r w:rsidR="002F511F" w:rsidRPr="006C1597">
              <w:rPr>
                <w:u w:val="single"/>
              </w:rPr>
              <w:tab/>
            </w:r>
          </w:p>
          <w:p w14:paraId="113633EF" w14:textId="11D26CE8" w:rsidR="00814D81" w:rsidRPr="006C1597" w:rsidRDefault="000A450A" w:rsidP="002F0C19">
            <w:pPr>
              <w:tabs>
                <w:tab w:val="right" w:pos="7254"/>
              </w:tabs>
              <w:spacing w:before="60" w:after="60"/>
              <w:ind w:left="0" w:firstLine="0"/>
              <w:rPr>
                <w:i/>
              </w:rPr>
            </w:pPr>
            <w:r w:rsidRPr="006C1597">
              <w:t>La source du taux de change à employer est : _____________</w:t>
            </w:r>
            <w:r w:rsidR="00814D81" w:rsidRPr="006C1597">
              <w:rPr>
                <w:i/>
              </w:rPr>
              <w:t>[Insérer le nom de la source du taux de change (ex. la Banque Centrale du pays du Maître d’Ouvrage.]</w:t>
            </w:r>
          </w:p>
          <w:p w14:paraId="67731B2F" w14:textId="371CC60B" w:rsidR="00814D81" w:rsidRPr="006C1597" w:rsidRDefault="00814D81" w:rsidP="002F0C19">
            <w:pPr>
              <w:tabs>
                <w:tab w:val="right" w:pos="7254"/>
              </w:tabs>
              <w:spacing w:before="60" w:after="60"/>
              <w:ind w:left="0" w:firstLine="0"/>
              <w:rPr>
                <w:i/>
              </w:rPr>
            </w:pPr>
            <w:r w:rsidRPr="006C1597">
              <w:t>La date de référence est</w:t>
            </w:r>
            <w:r w:rsidR="005B69F3" w:rsidRPr="006C1597">
              <w:rPr>
                <w:i/>
              </w:rPr>
              <w:t> : _____________[Insérer le jour, le mois et l’année]</w:t>
            </w:r>
          </w:p>
          <w:p w14:paraId="45E6D63B" w14:textId="5DD8C0B8" w:rsidR="00F856B6" w:rsidRPr="006C1597" w:rsidRDefault="000A450A" w:rsidP="002F0C19">
            <w:pPr>
              <w:tabs>
                <w:tab w:val="right" w:pos="7254"/>
              </w:tabs>
              <w:spacing w:before="60" w:after="60"/>
              <w:ind w:left="0" w:firstLine="0"/>
              <w:rPr>
                <w:i/>
              </w:rPr>
            </w:pPr>
            <w:r w:rsidRPr="006C1597">
              <w:rPr>
                <w:u w:val="single"/>
              </w:rPr>
              <w:t xml:space="preserve">La(es) monnaie(s) de l’Offre sera(ont) convertie(s) en une seule monnaie conformément à la procédure correspondant à l’Option </w:t>
            </w:r>
            <w:r w:rsidRPr="00AC04F0">
              <w:rPr>
                <w:b/>
                <w:bCs/>
                <w:i/>
                <w:iCs/>
              </w:rPr>
              <w:t>[A/B]</w:t>
            </w:r>
            <w:r w:rsidRPr="006C1597">
              <w:t xml:space="preserve"> telle que précisée ci-après : </w:t>
            </w:r>
            <w:r w:rsidR="00161C7C" w:rsidRPr="006C1597">
              <w:rPr>
                <w:i/>
              </w:rPr>
              <w:t>[supprimer la mention inutile]</w:t>
            </w:r>
          </w:p>
          <w:p w14:paraId="43B56E73" w14:textId="6E54212A" w:rsidR="00F856B6" w:rsidRPr="006C1597" w:rsidRDefault="000A450A" w:rsidP="002F511F">
            <w:pPr>
              <w:tabs>
                <w:tab w:val="right" w:pos="7254"/>
              </w:tabs>
              <w:spacing w:before="120" w:after="60"/>
              <w:ind w:left="0" w:firstLine="0"/>
            </w:pPr>
            <w:r w:rsidRPr="006C1597">
              <w:rPr>
                <w:b/>
              </w:rPr>
              <w:t>Option A (le Soumissionnaire est requis de libeller ses prix entièrement en monnaie nationale) :</w:t>
            </w:r>
          </w:p>
          <w:p w14:paraId="225B0387" w14:textId="7D22B381" w:rsidR="00F856B6" w:rsidRPr="006C1597" w:rsidRDefault="000A450A" w:rsidP="002F0C19">
            <w:pPr>
              <w:tabs>
                <w:tab w:val="right" w:pos="7254"/>
              </w:tabs>
              <w:spacing w:before="60" w:after="60"/>
              <w:ind w:left="0" w:firstLine="0"/>
            </w:pPr>
            <w:r w:rsidRPr="006C1597">
              <w:t>Aux fins de comparaison des offres, dans une première étape, le Montant 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40495126" w:rsidR="00F856B6" w:rsidRPr="006C1597" w:rsidRDefault="000A450A" w:rsidP="002F0C19">
            <w:pPr>
              <w:tabs>
                <w:tab w:val="right" w:pos="7254"/>
              </w:tabs>
              <w:spacing w:before="60" w:after="60"/>
              <w:ind w:left="0" w:firstLine="0"/>
            </w:pPr>
            <w:r w:rsidRPr="006C1597">
              <w:t xml:space="preserve">Dans une seconde étape, le Maître d’Ouvrage reconvertira les montants ainsi obtenus dans la monnaie dans laquelle le Prix de l’Offre est payable (excluant les Sommes Provisionnelles mais incluant les Travaux en régie lorsque cotées d’une manière compétitive) dans une seule monnaie identifiée ci-dessus au taux de change vendeur établi pour ce genre de transactions à la date mentionnée en cet article. </w:t>
            </w:r>
          </w:p>
          <w:p w14:paraId="548F6B24" w14:textId="40A75D2A" w:rsidR="00CD478E" w:rsidRPr="007E1872" w:rsidRDefault="00CD478E" w:rsidP="002F0C19">
            <w:pPr>
              <w:tabs>
                <w:tab w:val="right" w:pos="7254"/>
              </w:tabs>
              <w:spacing w:before="60" w:after="60"/>
              <w:ind w:left="0" w:firstLine="0"/>
              <w:rPr>
                <w:b/>
                <w:bCs/>
                <w:i/>
                <w:iCs/>
              </w:rPr>
            </w:pPr>
            <w:r w:rsidRPr="007E1872">
              <w:rPr>
                <w:b/>
                <w:bCs/>
                <w:i/>
                <w:iCs/>
              </w:rPr>
              <w:t>OU</w:t>
            </w:r>
          </w:p>
          <w:p w14:paraId="4211A5BD" w14:textId="29548C8D" w:rsidR="00F856B6" w:rsidRPr="006C1597" w:rsidRDefault="000A450A" w:rsidP="002F511F">
            <w:pPr>
              <w:tabs>
                <w:tab w:val="left" w:pos="1080"/>
              </w:tabs>
              <w:spacing w:before="120" w:after="60"/>
              <w:ind w:left="0" w:firstLine="0"/>
              <w:rPr>
                <w:b/>
              </w:rPr>
            </w:pPr>
            <w:r w:rsidRPr="006C1597">
              <w:rPr>
                <w:b/>
              </w:rPr>
              <w:t>Option B (le Soumissionnaire est autorisé à libeller directement ses prix en monnaies nationale et étrangères) :</w:t>
            </w:r>
          </w:p>
          <w:p w14:paraId="153A80D7" w14:textId="7A04ACA8" w:rsidR="000A450A" w:rsidRPr="004B5C0E" w:rsidRDefault="000A450A" w:rsidP="002F0C19">
            <w:pPr>
              <w:tabs>
                <w:tab w:val="right" w:pos="7254"/>
              </w:tabs>
              <w:spacing w:before="60" w:after="60"/>
              <w:ind w:left="0" w:firstLine="0"/>
            </w:pPr>
            <w:r w:rsidRPr="006C1597">
              <w:t xml:space="preserve">Aux fins de comparaison des Offres, le Maître d’Ouvrage, après les corrections prévues à l’article 31, convertira le Montant de l’Offre libellé en diverses monnaies de règlement (excluant les Sommes Provisionnelles mais incluant les Travaux en régie lorsque cotées d’une manière compétitive) dans la monnaie mentionnée au présent article au taux de change de vente établi pour ce genre de transactions 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55F8ABBC" w:rsidR="00F44F5D" w:rsidRPr="006C1597" w:rsidRDefault="00EE274E" w:rsidP="00BE4B6F">
            <w:pPr>
              <w:tabs>
                <w:tab w:val="right" w:pos="7434"/>
              </w:tabs>
              <w:spacing w:before="60" w:after="60"/>
              <w:rPr>
                <w:b/>
              </w:rPr>
            </w:pPr>
            <w:r>
              <w:rPr>
                <w:b/>
              </w:rPr>
              <w:t>IS</w:t>
            </w:r>
            <w:r w:rsidR="000A450A" w:rsidRPr="006C1597">
              <w:rPr>
                <w:b/>
              </w:rPr>
              <w:t xml:space="preserve"> 33</w:t>
            </w:r>
            <w:r>
              <w:rPr>
                <w:b/>
              </w:rPr>
              <w:t>.</w:t>
            </w:r>
            <w:r w:rsidR="000A450A" w:rsidRPr="006C1597">
              <w:rPr>
                <w:b/>
              </w:rPr>
              <w:t>1</w:t>
            </w:r>
          </w:p>
        </w:tc>
        <w:tc>
          <w:tcPr>
            <w:tcW w:w="7740" w:type="dxa"/>
            <w:tcMar>
              <w:top w:w="28" w:type="dxa"/>
              <w:bottom w:w="28" w:type="dxa"/>
            </w:tcMar>
          </w:tcPr>
          <w:p w14:paraId="467D7989" w14:textId="65E676E6" w:rsidR="000A450A" w:rsidRPr="006C1597" w:rsidRDefault="000A450A" w:rsidP="002F0C19">
            <w:pPr>
              <w:pStyle w:val="i"/>
              <w:tabs>
                <w:tab w:val="right" w:pos="7254"/>
              </w:tabs>
              <w:spacing w:before="60" w:after="60"/>
              <w:ind w:left="0" w:firstLine="0"/>
              <w:rPr>
                <w:rFonts w:ascii="Times New Roman" w:hAnsi="Times New Roman"/>
                <w:lang w:val="fr-FR"/>
              </w:rPr>
            </w:pPr>
            <w:r w:rsidRPr="003B3C73">
              <w:rPr>
                <w:rFonts w:ascii="Times New Roman" w:hAnsi="Times New Roman"/>
                <w:lang w:val="fr-FR"/>
              </w:rPr>
              <w:t xml:space="preserve">Une marge de préférence ______________ [sera/ne sera pas] accordée aux entreprises nationales </w:t>
            </w:r>
            <w:r w:rsidR="00D86EDA" w:rsidRPr="003B3C73">
              <w:rPr>
                <w:i/>
                <w:lang w:val="fr-FR"/>
              </w:rPr>
              <w:t>[supprimer la mention inutile]</w:t>
            </w:r>
            <w:r w:rsidRPr="003B3C73">
              <w:rPr>
                <w:rFonts w:ascii="Times New Roman" w:hAnsi="Times New Roman"/>
                <w:lang w:val="fr-FR"/>
              </w:rPr>
              <w:t xml:space="preserve">. </w:t>
            </w:r>
          </w:p>
          <w:p w14:paraId="2DF07FEC" w14:textId="5F6AE00E" w:rsidR="005001E0" w:rsidRPr="006C1597" w:rsidRDefault="00F44F5D" w:rsidP="002F0C19">
            <w:pPr>
              <w:tabs>
                <w:tab w:val="right" w:pos="7254"/>
              </w:tabs>
              <w:spacing w:before="60" w:after="60"/>
              <w:ind w:left="0" w:firstLine="0"/>
              <w:rPr>
                <w:rStyle w:val="CommentReference"/>
                <w:sz w:val="24"/>
                <w:szCs w:val="20"/>
              </w:rPr>
            </w:pPr>
            <w:r w:rsidRPr="006C1597">
              <w:t>Lorsqu’une marge de préférence est accordée, la méthode prévue pour son application figure à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3FE1309A" w:rsidR="007E02AA" w:rsidRPr="006C1597" w:rsidRDefault="007E02AA" w:rsidP="00BE4B6F">
            <w:pPr>
              <w:tabs>
                <w:tab w:val="right" w:pos="7434"/>
              </w:tabs>
              <w:spacing w:before="60" w:after="60"/>
              <w:rPr>
                <w:b/>
              </w:rPr>
            </w:pPr>
            <w:r w:rsidRPr="006C1597">
              <w:rPr>
                <w:b/>
              </w:rPr>
              <w:t>IS 34</w:t>
            </w:r>
            <w:r w:rsidR="00EE274E">
              <w:rPr>
                <w:b/>
              </w:rPr>
              <w:t>.</w:t>
            </w:r>
            <w:r w:rsidRPr="006C1597">
              <w:rPr>
                <w:b/>
              </w:rPr>
              <w:t>1</w:t>
            </w:r>
          </w:p>
        </w:tc>
        <w:tc>
          <w:tcPr>
            <w:tcW w:w="7740" w:type="dxa"/>
            <w:tcMar>
              <w:top w:w="28" w:type="dxa"/>
              <w:bottom w:w="28" w:type="dxa"/>
            </w:tcMar>
          </w:tcPr>
          <w:p w14:paraId="452A9FFF" w14:textId="1512B3B4" w:rsidR="007E02AA" w:rsidRPr="00D45BF6" w:rsidDel="00F44F5D" w:rsidRDefault="000C28EF" w:rsidP="002F0C19">
            <w:pPr>
              <w:tabs>
                <w:tab w:val="right" w:pos="7254"/>
              </w:tabs>
              <w:spacing w:before="60" w:after="60"/>
              <w:ind w:left="0" w:firstLine="0"/>
              <w:rPr>
                <w:iCs/>
              </w:rPr>
            </w:pPr>
            <w:r>
              <w:rPr>
                <w:iCs/>
              </w:rPr>
              <w:t xml:space="preserve">A cette étape, le Maître d’Ouvrage prévoit d’effectuer les travaux suivants__________ au moyen de sous-traitants sélectionnés à l’avance par le Maître d’Ouvrage. </w:t>
            </w:r>
            <w:r w:rsidR="007E02AA" w:rsidRPr="00D45BF6">
              <w:rPr>
                <w:i/>
              </w:rPr>
              <w:t>[Supprimer si non applicable]</w:t>
            </w:r>
          </w:p>
        </w:tc>
      </w:tr>
      <w:tr w:rsidR="007E02AA" w:rsidRPr="006C1597" w14:paraId="55D8493F" w14:textId="77777777" w:rsidTr="002F511F">
        <w:trPr>
          <w:trHeight w:val="1218"/>
        </w:trPr>
        <w:tc>
          <w:tcPr>
            <w:tcW w:w="1620" w:type="dxa"/>
            <w:tcMar>
              <w:top w:w="28" w:type="dxa"/>
              <w:bottom w:w="28" w:type="dxa"/>
            </w:tcMar>
          </w:tcPr>
          <w:p w14:paraId="75A40673" w14:textId="330B3C4F" w:rsidR="007E02AA" w:rsidRPr="006C1597" w:rsidRDefault="00EB0E34" w:rsidP="00BE4B6F">
            <w:pPr>
              <w:tabs>
                <w:tab w:val="right" w:pos="7434"/>
              </w:tabs>
              <w:spacing w:before="60" w:after="60"/>
              <w:rPr>
                <w:b/>
              </w:rPr>
            </w:pPr>
            <w:r>
              <w:rPr>
                <w:b/>
              </w:rPr>
              <w:lastRenderedPageBreak/>
              <w:t>IS</w:t>
            </w:r>
            <w:r w:rsidR="007E02AA" w:rsidRPr="006C1597">
              <w:rPr>
                <w:b/>
              </w:rPr>
              <w:t xml:space="preserve"> 34</w:t>
            </w:r>
            <w:r w:rsidR="00EE274E">
              <w:rPr>
                <w:b/>
              </w:rPr>
              <w:t>.</w:t>
            </w:r>
            <w:r w:rsidR="007E02AA" w:rsidRPr="006C1597">
              <w:rPr>
                <w:b/>
              </w:rPr>
              <w:t>4</w:t>
            </w:r>
          </w:p>
        </w:tc>
        <w:tc>
          <w:tcPr>
            <w:tcW w:w="7740" w:type="dxa"/>
            <w:tcMar>
              <w:top w:w="28" w:type="dxa"/>
              <w:bottom w:w="28" w:type="dxa"/>
            </w:tcMar>
          </w:tcPr>
          <w:p w14:paraId="309851DB" w14:textId="507C1F9E" w:rsidR="00D0345B" w:rsidRPr="006C1597" w:rsidRDefault="00D0345B" w:rsidP="002F0C19">
            <w:pPr>
              <w:tabs>
                <w:tab w:val="left" w:pos="682"/>
                <w:tab w:val="left" w:pos="1152"/>
              </w:tabs>
              <w:spacing w:before="60" w:after="60"/>
              <w:ind w:left="0" w:firstLine="0"/>
              <w:jc w:val="left"/>
              <w:rPr>
                <w:i/>
              </w:rPr>
            </w:pPr>
            <w:r w:rsidRPr="006C1597">
              <w:rPr>
                <w:i/>
              </w:rPr>
              <w:t>[sélectionner l’option qui convient :]</w:t>
            </w:r>
          </w:p>
          <w:p w14:paraId="16A87C17" w14:textId="77777777" w:rsidR="00876CAB" w:rsidRDefault="00677D88" w:rsidP="002F511F">
            <w:pPr>
              <w:tabs>
                <w:tab w:val="left" w:pos="682"/>
                <w:tab w:val="left" w:pos="1152"/>
              </w:tabs>
              <w:spacing w:before="120" w:after="60"/>
              <w:jc w:val="left"/>
              <w:rPr>
                <w:b/>
              </w:rPr>
            </w:pPr>
            <w:r w:rsidRPr="006C1597">
              <w:rPr>
                <w:b/>
              </w:rPr>
              <w:t>Option 1 :</w:t>
            </w:r>
          </w:p>
          <w:p w14:paraId="5E88FD92" w14:textId="465E04FD" w:rsidR="007E02AA" w:rsidRPr="006C1597" w:rsidRDefault="00876CAB" w:rsidP="002F511F">
            <w:pPr>
              <w:tabs>
                <w:tab w:val="left" w:pos="682"/>
                <w:tab w:val="left" w:pos="1152"/>
              </w:tabs>
              <w:spacing w:before="120" w:after="60"/>
              <w:jc w:val="left"/>
              <w:rPr>
                <w:b/>
              </w:rPr>
            </w:pPr>
            <w:r>
              <w:rPr>
                <w:b/>
              </w:rPr>
              <w:t>a) lorsque l’Appel d’offres a été précédé d’une Préqualification :</w:t>
            </w:r>
          </w:p>
          <w:p w14:paraId="4874C106" w14:textId="7E613EC9" w:rsidR="007E02AA" w:rsidRPr="006C1597" w:rsidRDefault="00D86EDA" w:rsidP="002F0C19">
            <w:pPr>
              <w:tabs>
                <w:tab w:val="left" w:pos="576"/>
                <w:tab w:val="left" w:pos="1152"/>
              </w:tabs>
              <w:spacing w:before="60" w:after="60"/>
              <w:ind w:left="0" w:firstLine="0"/>
              <w:rPr>
                <w:i/>
              </w:rPr>
            </w:pPr>
            <w:r w:rsidRPr="006C1597">
              <w:t xml:space="preserve">Le pourcentage maximum des Travaux pouvant être sous-traités par l’Entrepreneur est de </w:t>
            </w:r>
            <w:r w:rsidR="00D0345B" w:rsidRPr="006C1597">
              <w:rPr>
                <w:i/>
              </w:rPr>
              <w:t>[spécifier ___%_ « du montant total du Marché » ou _________________% « du volume des Travaux »]. [Ce pourcentage devra être le même que celui figurant dans le Dossier de Préqualification]</w:t>
            </w:r>
          </w:p>
          <w:p w14:paraId="421DEE1A" w14:textId="77777777" w:rsidR="00D0345B" w:rsidRPr="00D45BF6" w:rsidRDefault="00D0345B" w:rsidP="00BE4B6F">
            <w:pPr>
              <w:tabs>
                <w:tab w:val="left" w:pos="576"/>
                <w:tab w:val="left" w:pos="1152"/>
              </w:tabs>
              <w:spacing w:before="60" w:after="60"/>
              <w:rPr>
                <w:b/>
                <w:bCs/>
                <w:iCs/>
              </w:rPr>
            </w:pPr>
            <w:r w:rsidRPr="00D45BF6">
              <w:rPr>
                <w:b/>
                <w:bCs/>
                <w:iCs/>
              </w:rPr>
              <w:t>OU</w:t>
            </w:r>
          </w:p>
          <w:p w14:paraId="7F50C655" w14:textId="77777777" w:rsidR="00876CAB" w:rsidRDefault="00677D88" w:rsidP="002F511F">
            <w:pPr>
              <w:tabs>
                <w:tab w:val="left" w:pos="682"/>
                <w:tab w:val="left" w:pos="1152"/>
              </w:tabs>
              <w:spacing w:before="120" w:after="60"/>
              <w:ind w:left="0" w:firstLine="0"/>
              <w:rPr>
                <w:b/>
              </w:rPr>
            </w:pPr>
            <w:r w:rsidRPr="006C1597">
              <w:rPr>
                <w:b/>
              </w:rPr>
              <w:t>Option 2 :</w:t>
            </w:r>
          </w:p>
          <w:p w14:paraId="11443D01" w14:textId="6AF6D57A" w:rsidR="007E02AA" w:rsidRPr="006C1597" w:rsidRDefault="00A0769D" w:rsidP="002F511F">
            <w:pPr>
              <w:tabs>
                <w:tab w:val="left" w:pos="682"/>
                <w:tab w:val="left" w:pos="1152"/>
              </w:tabs>
              <w:spacing w:before="120" w:after="60"/>
              <w:ind w:left="0" w:firstLine="0"/>
              <w:rPr>
                <w:b/>
              </w:rPr>
            </w:pPr>
            <w:r>
              <w:rPr>
                <w:b/>
              </w:rPr>
              <w:t>a) lorsque l’Appel d’offres n’a pas été précédé de Préqualification :</w:t>
            </w:r>
          </w:p>
          <w:p w14:paraId="4C84E2EE" w14:textId="09FDFF14" w:rsidR="0069082D" w:rsidRPr="006C1597" w:rsidRDefault="00D86EDA" w:rsidP="002F0C19">
            <w:pPr>
              <w:tabs>
                <w:tab w:val="left" w:pos="576"/>
                <w:tab w:val="left" w:pos="1152"/>
              </w:tabs>
              <w:spacing w:before="60" w:after="60"/>
              <w:ind w:left="0" w:firstLine="0"/>
            </w:pPr>
            <w:r w:rsidRPr="006C1597">
              <w:t xml:space="preserve">Le pourcentage maximum des Travaux pouvant être sous-traités par l’Entrepreneur est de </w:t>
            </w:r>
            <w:r w:rsidR="00D0345B" w:rsidRPr="006C1597">
              <w:rPr>
                <w:i/>
              </w:rPr>
              <w:t>[spécifier ___%_ « du montant total du Marché » ou _________________% « du volume des Travaux »]</w:t>
            </w:r>
          </w:p>
          <w:p w14:paraId="210292EA" w14:textId="2F974B13" w:rsidR="0069082D" w:rsidRPr="006C1597" w:rsidRDefault="00876CAB" w:rsidP="002F0C19">
            <w:pPr>
              <w:pStyle w:val="i"/>
              <w:tabs>
                <w:tab w:val="right" w:pos="7254"/>
              </w:tabs>
              <w:spacing w:before="60" w:after="60"/>
              <w:ind w:left="0" w:firstLine="0"/>
              <w:rPr>
                <w:lang w:val="fr-FR"/>
              </w:rPr>
            </w:pPr>
            <w:r w:rsidRPr="003B3C73">
              <w:rPr>
                <w:lang w:val="fr-FR"/>
              </w:rPr>
              <w:t>b) Les Soumissionnaires prévoyant de sous-traiter plus de 10% du volume total des Travaux devront préciser dans leur Offre l’(les) activité(s) ou éléments de travaux qu’ils entendent sous-traiter, donner des informations détaillées sur ces sous-traitants, leurs qualifications et expérience. Les sous-traitants doivent posséder les qualifications requises pour les travaux que le Soumissionnaire prévoit de leur sous-traiter, faute de quoi ces sous-traitants ne seront pas autorisés à participer.</w:t>
            </w:r>
          </w:p>
          <w:p w14:paraId="7ACAEC4D" w14:textId="43E6E6FA" w:rsidR="00545402" w:rsidRPr="006C1597" w:rsidDel="00F44F5D" w:rsidRDefault="00876CAB" w:rsidP="002F0C19">
            <w:pPr>
              <w:pStyle w:val="i"/>
              <w:tabs>
                <w:tab w:val="right" w:pos="7254"/>
              </w:tabs>
              <w:spacing w:before="60" w:after="60"/>
              <w:ind w:left="0" w:firstLine="0"/>
              <w:rPr>
                <w:rFonts w:ascii="Times New Roman" w:hAnsi="Times New Roman"/>
                <w:lang w:val="fr-FR"/>
              </w:rPr>
            </w:pPr>
            <w:r w:rsidRPr="003B3C73">
              <w:rPr>
                <w:szCs w:val="24"/>
                <w:lang w:val="fr-FR"/>
              </w:rPr>
              <w:t>c) La qualification et l’expérience des Sous-traitants ne seront pas considérées pour l’évaluation du Soumissionnaire. Le Soumissionnaire doit remplir les critères de qualification sans avoir recours aux qualifications de ses Sous-traitants.</w:t>
            </w:r>
          </w:p>
        </w:tc>
      </w:tr>
      <w:tr w:rsidR="00E67433" w:rsidRPr="006C1597" w14:paraId="2246FA59" w14:textId="77777777" w:rsidTr="00E67433">
        <w:trPr>
          <w:trHeight w:val="577"/>
        </w:trPr>
        <w:tc>
          <w:tcPr>
            <w:tcW w:w="9360" w:type="dxa"/>
            <w:gridSpan w:val="2"/>
            <w:tcMar>
              <w:top w:w="28" w:type="dxa"/>
              <w:bottom w:w="28" w:type="dxa"/>
            </w:tcMar>
          </w:tcPr>
          <w:p w14:paraId="2C570AD3" w14:textId="0CB82658" w:rsidR="00E67433" w:rsidRPr="006C1597" w:rsidRDefault="00E67433" w:rsidP="00E67433">
            <w:pPr>
              <w:tabs>
                <w:tab w:val="left" w:pos="682"/>
                <w:tab w:val="left" w:pos="1152"/>
              </w:tabs>
              <w:spacing w:before="60" w:after="60"/>
              <w:jc w:val="center"/>
              <w:rPr>
                <w:i/>
              </w:rPr>
            </w:pPr>
            <w:r w:rsidRPr="006C1597">
              <w:rPr>
                <w:b/>
                <w:sz w:val="28"/>
              </w:rPr>
              <w:t>F. Attribution du Marché</w:t>
            </w:r>
          </w:p>
        </w:tc>
      </w:tr>
      <w:tr w:rsidR="002F0C19" w:rsidRPr="006C1597" w14:paraId="7E935921" w14:textId="77777777" w:rsidTr="00B94A4D">
        <w:tc>
          <w:tcPr>
            <w:tcW w:w="1620" w:type="dxa"/>
            <w:tcMar>
              <w:top w:w="28" w:type="dxa"/>
              <w:bottom w:w="28" w:type="dxa"/>
            </w:tcMar>
          </w:tcPr>
          <w:p w14:paraId="47042442" w14:textId="4BC63BB4" w:rsidR="002F0C19" w:rsidRPr="006C1597" w:rsidRDefault="002F0C19" w:rsidP="00BE4B6F">
            <w:pPr>
              <w:pStyle w:val="Head22"/>
              <w:spacing w:before="60" w:after="60"/>
            </w:pPr>
            <w:r w:rsidRPr="006C1597">
              <w:t>IS 42.1 et 42.2</w:t>
            </w:r>
          </w:p>
        </w:tc>
        <w:tc>
          <w:tcPr>
            <w:tcW w:w="7740" w:type="dxa"/>
            <w:tcMar>
              <w:top w:w="28" w:type="dxa"/>
              <w:bottom w:w="28" w:type="dxa"/>
            </w:tcMar>
          </w:tcPr>
          <w:p w14:paraId="62B2DE6C" w14:textId="77777777" w:rsidR="002F0C19" w:rsidRPr="006C1597" w:rsidRDefault="002F0C19" w:rsidP="00A136D6">
            <w:pPr>
              <w:tabs>
                <w:tab w:val="left" w:pos="682"/>
                <w:tab w:val="left" w:pos="1152"/>
              </w:tabs>
              <w:spacing w:before="120" w:after="120"/>
              <w:rPr>
                <w:b/>
                <w:i/>
              </w:rPr>
            </w:pPr>
            <w:r w:rsidRPr="006C1597">
              <w:rPr>
                <w:b/>
                <w:i/>
              </w:rPr>
              <w:t>[Omettre ce qui suit si non applicable]</w:t>
            </w:r>
          </w:p>
          <w:p w14:paraId="030BCF4C" w14:textId="1BF4313A" w:rsidR="002F0C19" w:rsidRPr="006C1597" w:rsidRDefault="002F0C19" w:rsidP="00A136D6">
            <w:pPr>
              <w:tabs>
                <w:tab w:val="left" w:pos="682"/>
                <w:tab w:val="left" w:pos="1152"/>
              </w:tabs>
              <w:spacing w:before="120" w:after="120"/>
              <w:ind w:left="0" w:firstLine="0"/>
            </w:pPr>
            <w:r w:rsidRPr="006C1597">
              <w:t>Le Soumissionnaire retenu devra fournir une Garantie de Performance Environnementale et Sociale (ES).</w:t>
            </w:r>
          </w:p>
          <w:p w14:paraId="04EFCCE0" w14:textId="6C0212DC" w:rsidR="002F0C19" w:rsidRPr="006C1597" w:rsidRDefault="002F0C19" w:rsidP="00A57949">
            <w:pPr>
              <w:spacing w:before="60" w:after="60"/>
              <w:ind w:left="0" w:firstLine="0"/>
              <w:rPr>
                <w:i/>
              </w:rPr>
            </w:pPr>
            <w:r w:rsidRPr="006C1597">
              <w:rPr>
                <w:i/>
              </w:rPr>
              <w:t>[Note : une Garantie de Performance ES devrait normalement être exigée lorsque les risques ES sont significatifs].</w:t>
            </w:r>
          </w:p>
        </w:tc>
      </w:tr>
    </w:tbl>
    <w:p w14:paraId="5BD66C42" w14:textId="77777777" w:rsidR="000A450A" w:rsidRPr="006C1597" w:rsidRDefault="000A450A">
      <w:pPr>
        <w:pStyle w:val="Footer"/>
        <w:sectPr w:rsidR="000A450A" w:rsidRPr="006C1597" w:rsidSect="00277084">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383B4BB0" w:rsidR="0000603C" w:rsidRPr="006C1597" w:rsidRDefault="00C309D2" w:rsidP="0000603C">
      <w:pPr>
        <w:pStyle w:val="Sections"/>
      </w:pPr>
      <w:bookmarkStart w:id="366" w:name="_Toc106014438"/>
      <w:bookmarkStart w:id="367" w:name="_Toc326657862"/>
      <w:bookmarkStart w:id="368" w:name="_Toc438266925"/>
      <w:bookmarkStart w:id="369" w:name="_Toc438267899"/>
      <w:bookmarkStart w:id="370" w:name="_Toc438366666"/>
      <w:bookmarkStart w:id="371" w:name="_Toc156027993"/>
      <w:bookmarkStart w:id="372" w:name="_Toc156372849"/>
      <w:r w:rsidRPr="006C1597">
        <w:lastRenderedPageBreak/>
        <w:t>Section III. Critères d’Evaluation et de Qualification</w:t>
      </w:r>
      <w:bookmarkEnd w:id="366"/>
    </w:p>
    <w:p w14:paraId="51F4FD2E" w14:textId="5C30F724" w:rsidR="00C309D2" w:rsidRPr="006C1597" w:rsidRDefault="00C309D2" w:rsidP="00D85FEF">
      <w:pPr>
        <w:pStyle w:val="Style3"/>
        <w:rPr>
          <w:sz w:val="32"/>
          <w:szCs w:val="32"/>
        </w:rPr>
      </w:pPr>
      <w:r w:rsidRPr="006C1597">
        <w:rPr>
          <w:sz w:val="32"/>
          <w:szCs w:val="32"/>
        </w:rPr>
        <w:t>(Si une Préqualification a été effectuée préalablement)</w:t>
      </w:r>
      <w:bookmarkEnd w:id="367"/>
    </w:p>
    <w:p w14:paraId="00E8B38F" w14:textId="230776DF" w:rsidR="00AD3EBB" w:rsidRPr="006C1597" w:rsidRDefault="00EB51BB" w:rsidP="00125325">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une offre et déterminer si un Soumissionnaire satisfait aux qualifications requises. Conformément aux articles 35 et 37 des IS, le Maître </w:t>
      </w:r>
      <w:r w:rsidR="001A0797" w:rsidRPr="006C1597">
        <w:t xml:space="preserve">d’Ouvrage </w:t>
      </w:r>
      <w:r w:rsidRPr="006C1597">
        <w:rPr>
          <w:szCs w:val="24"/>
        </w:rPr>
        <w:t xml:space="preserve">n’utilisera pas d’autres critères que ceux indiqués dans le présent Dossier d’appel d’offres. </w:t>
      </w:r>
      <w:r w:rsidR="00AD3EBB" w:rsidRPr="006C1597">
        <w:t>Le Soumissionnaire fournira tous les renseignements demandés dans les formulaires joints à la Section IV, Formulaires de soumission.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 :</w:t>
      </w:r>
    </w:p>
    <w:p w14:paraId="663E17E2" w14:textId="1BEBD5F8" w:rsidR="00D45BF6" w:rsidRPr="00D45BF6" w:rsidRDefault="00D45BF6" w:rsidP="00D45BF6">
      <w:pPr>
        <w:pStyle w:val="ListParagraph"/>
        <w:numPr>
          <w:ilvl w:val="1"/>
          <w:numId w:val="21"/>
        </w:numPr>
      </w:pPr>
      <w:r w:rsidRPr="00D45BF6">
        <w:rPr>
          <w:spacing w:val="-2"/>
        </w:rPr>
        <w:t>Pour le chiffre d’affaires de la construction ou les données financières requises pour chaque année - le taux de change applicable sera celui du dernier jour de l’année calendaire en question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rPr>
        <w:t>Valeur d’un marché unique - Taux de change en vigueur à la date du marché.</w:t>
      </w:r>
    </w:p>
    <w:p w14:paraId="60A37373" w14:textId="3C513ABE"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d’Ouvrage aura la latitude de corriger toute erreur commise dans la détermination du taux de change dans l’Offre. </w:t>
      </w:r>
    </w:p>
    <w:p w14:paraId="18D26CAF" w14:textId="3609378B" w:rsidR="00F327D7" w:rsidRPr="006C1597" w:rsidRDefault="00F327D7" w:rsidP="003E1FF1">
      <w:pPr>
        <w:spacing w:before="360"/>
        <w:rPr>
          <w:b/>
          <w:sz w:val="28"/>
          <w:szCs w:val="28"/>
        </w:rPr>
      </w:pPr>
      <w:r w:rsidRPr="006C1597">
        <w:rPr>
          <w:b/>
          <w:sz w:val="28"/>
          <w:szCs w:val="28"/>
        </w:rPr>
        <w:t xml:space="preserve">1. </w:t>
      </w:r>
      <w:r w:rsidR="00D3014C" w:rsidRPr="006C1597">
        <w:rPr>
          <w:b/>
          <w:sz w:val="28"/>
          <w:szCs w:val="28"/>
        </w:rPr>
        <w:tab/>
      </w:r>
      <w:r w:rsidRPr="006C1597">
        <w:rPr>
          <w:b/>
          <w:sz w:val="28"/>
          <w:szCs w:val="28"/>
        </w:rPr>
        <w:t xml:space="preserve">Marge de préférence </w:t>
      </w:r>
    </w:p>
    <w:p w14:paraId="2AAFA542" w14:textId="72EAACB0" w:rsidR="00F327D7" w:rsidRPr="006C1597" w:rsidRDefault="00AD3EBB" w:rsidP="00137FC9">
      <w:pPr>
        <w:ind w:left="720" w:firstLine="0"/>
      </w:pPr>
      <w:r w:rsidRPr="006C1597">
        <w:t xml:space="preserve">Si les DPAO le prévoient, </w:t>
      </w:r>
      <w:r w:rsidR="009709EF" w:rsidRPr="006C1597">
        <w:rPr>
          <w:i/>
        </w:rPr>
        <w:t>une</w:t>
      </w:r>
      <w:r w:rsidR="00F327D7" w:rsidRPr="006C1597">
        <w:t xml:space="preserve"> marge de préférence nationale de 7,5% (sept pourcent et demi) sera accordée aux entreprises nationales conformément et sous réserve des dispositions suivantes :</w:t>
      </w:r>
    </w:p>
    <w:p w14:paraId="1BA13758" w14:textId="21878EF6" w:rsidR="00F327D7" w:rsidRPr="006C1597" w:rsidRDefault="00F327D7" w:rsidP="003E1FF1">
      <w:pPr>
        <w:ind w:left="1134"/>
      </w:pPr>
      <w:r w:rsidRPr="006C1597">
        <w:t xml:space="preserve">a) </w:t>
      </w:r>
      <w:r w:rsidR="003E1FF1" w:rsidRPr="006C1597">
        <w:rPr>
          <w:b/>
        </w:rPr>
        <w:tab/>
      </w:r>
      <w:r w:rsidRPr="006C1597">
        <w:t>Les entreprises souhaitant bénéficier d’une telle préférence, doivent, dans le cadre des justifications en support à leurs qualifications, fournir également les informations portant entre autres sur l’actionnariat de l’entreprise, et permettant d’établir si l’entreprise (ou les entreprises groupées) est (sont) éligible/s pour bénéficier de la préférence nationale conformément à la classification établie par l’Emprunteur et acceptée par la Banque.</w:t>
      </w:r>
    </w:p>
    <w:p w14:paraId="0F65DF0D" w14:textId="580ACEDB" w:rsidR="00F327D7" w:rsidRPr="006C1597" w:rsidRDefault="00F327D7" w:rsidP="003E1FF1">
      <w:pPr>
        <w:ind w:left="1134"/>
      </w:pPr>
      <w:r w:rsidRPr="006C1597">
        <w:t xml:space="preserve">b) </w:t>
      </w:r>
      <w:r w:rsidR="003E1FF1" w:rsidRPr="006C1597">
        <w:rPr>
          <w:b/>
        </w:rPr>
        <w:tab/>
      </w:r>
      <w:r w:rsidRPr="006C1597">
        <w:t>Une fois reçues et revues par l’Emprunteur, les Offres conformes pour l’essentiel seront classées en deux groupes :</w:t>
      </w:r>
    </w:p>
    <w:p w14:paraId="48342C03" w14:textId="347472CA" w:rsidR="00F327D7" w:rsidRPr="006C1597" w:rsidRDefault="00F327D7" w:rsidP="003E1FF1">
      <w:pPr>
        <w:tabs>
          <w:tab w:val="left" w:pos="1843"/>
        </w:tabs>
        <w:ind w:firstLine="720"/>
      </w:pPr>
      <w:r w:rsidRPr="006C1597">
        <w:t xml:space="preserve">(i) </w:t>
      </w:r>
      <w:r w:rsidR="003E1FF1" w:rsidRPr="006C1597">
        <w:rPr>
          <w:b/>
        </w:rPr>
        <w:tab/>
      </w:r>
      <w:r w:rsidRPr="006C1597">
        <w:t>Groupe A : Soumissionnaires nationaux éligibles à la préférence nationale ;</w:t>
      </w:r>
    </w:p>
    <w:p w14:paraId="14894722" w14:textId="0FDA3CB9" w:rsidR="00F327D7" w:rsidRPr="006C1597" w:rsidRDefault="00F327D7" w:rsidP="003E1FF1">
      <w:pPr>
        <w:tabs>
          <w:tab w:val="left" w:pos="1843"/>
        </w:tabs>
        <w:ind w:firstLine="720"/>
      </w:pPr>
      <w:r w:rsidRPr="006C1597">
        <w:t xml:space="preserve">(ii) </w:t>
      </w:r>
      <w:r w:rsidR="003E1FF1" w:rsidRPr="006C1597">
        <w:rPr>
          <w:b/>
        </w:rPr>
        <w:tab/>
      </w:r>
      <w:r w:rsidRPr="006C1597">
        <w:t>Groupe B : Autres Soumissionnaires.</w:t>
      </w:r>
    </w:p>
    <w:p w14:paraId="096E985E" w14:textId="675FBE72" w:rsidR="00F327D7" w:rsidRPr="006C1597" w:rsidRDefault="00F327D7" w:rsidP="00137FC9">
      <w:pPr>
        <w:ind w:left="720" w:firstLine="0"/>
        <w:rPr>
          <w:b/>
        </w:rPr>
      </w:pPr>
      <w:r w:rsidRPr="006C1597">
        <w:t xml:space="preserve">Dans un premier temps, toutes les Offres évaluées d’un Groupe seront comparées dans le but de déterminer l’Offre évaluée de moindre coût de chaque Groupe, qui sera à son tour comparée avec l’Offre évaluée de moindre coût de l’autre Groupe. Si à l’issue de cette </w:t>
      </w:r>
      <w:r w:rsidRPr="006C1597">
        <w:lastRenderedPageBreak/>
        <w:t xml:space="preserve">comparaison, une Offre du Groupe A est de moindre coût, elle sera l’attributaire du Marché. Si une Offre du Groupe B est de moindre coût, dans une seconde étape, toutes les offres du Groupe B majorées d’un montant équivalent à 7,5% (appliqué au montant des Offres corrigées pour </w:t>
      </w:r>
      <w:r w:rsidRPr="006C1597">
        <w:rPr>
          <w:i/>
        </w:rPr>
        <w:t>erreurs</w:t>
      </w:r>
      <w:r w:rsidRPr="006C1597">
        <w:t xml:space="preserve">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 </w:t>
      </w:r>
    </w:p>
    <w:p w14:paraId="5A5929DC" w14:textId="575B3F7D" w:rsidR="00F327D7" w:rsidRPr="006C1597" w:rsidRDefault="00F327D7" w:rsidP="003E1FF1">
      <w:pPr>
        <w:spacing w:before="360"/>
        <w:rPr>
          <w:b/>
          <w:sz w:val="28"/>
          <w:szCs w:val="28"/>
        </w:rPr>
      </w:pPr>
      <w:r w:rsidRPr="006C1597">
        <w:rPr>
          <w:b/>
          <w:sz w:val="28"/>
          <w:szCs w:val="28"/>
        </w:rPr>
        <w:t xml:space="preserve">2. </w:t>
      </w:r>
      <w:r w:rsidRPr="006C1597">
        <w:rPr>
          <w:b/>
          <w:sz w:val="28"/>
          <w:szCs w:val="28"/>
        </w:rPr>
        <w:tab/>
        <w:t xml:space="preserve">Évaluation </w:t>
      </w:r>
    </w:p>
    <w:p w14:paraId="26BB733B" w14:textId="21DDAC60" w:rsidR="00F327D7" w:rsidRPr="006C1597" w:rsidRDefault="00F327D7" w:rsidP="00137FC9">
      <w:pPr>
        <w:ind w:left="720" w:firstLine="0"/>
      </w:pPr>
      <w:r w:rsidRPr="006C1597">
        <w:t xml:space="preserve">En sus des </w:t>
      </w:r>
      <w:r w:rsidRPr="006C1597">
        <w:rPr>
          <w:i/>
        </w:rPr>
        <w:t>critères</w:t>
      </w:r>
      <w:r w:rsidRPr="006C1597">
        <w:t xml:space="preserve"> dont la liste figure à l’article 35.2 </w:t>
      </w:r>
      <w:r w:rsidR="00866183">
        <w:t>(</w:t>
      </w:r>
      <w:r w:rsidRPr="006C1597">
        <w:t>a)-</w:t>
      </w:r>
      <w:r w:rsidR="00866183">
        <w:t>(</w:t>
      </w:r>
      <w:r w:rsidRPr="006C1597">
        <w:t>e) des IS, les critères ci-après seront utilisés :</w:t>
      </w:r>
    </w:p>
    <w:p w14:paraId="42C638F3" w14:textId="17B58BE1" w:rsidR="00F327D7" w:rsidRPr="006C1597" w:rsidRDefault="00F327D7" w:rsidP="00D3014C">
      <w:pPr>
        <w:ind w:left="0" w:firstLine="0"/>
      </w:pPr>
      <w:r w:rsidRPr="006C1597">
        <w:rPr>
          <w:b/>
        </w:rPr>
        <w:t>2.1</w:t>
      </w:r>
      <w:r w:rsidRPr="006C1597">
        <w:rPr>
          <w:b/>
        </w:rPr>
        <w:tab/>
        <w:t>Acceptabilité de la Proposition Technique</w:t>
      </w:r>
      <w:r w:rsidR="005B69F3" w:rsidRPr="006C1597">
        <w:t>:</w:t>
      </w:r>
    </w:p>
    <w:p w14:paraId="5115DD79" w14:textId="349890F3" w:rsidR="00D45BF6" w:rsidRPr="00A27993" w:rsidRDefault="00694670" w:rsidP="00D45BF6">
      <w:pPr>
        <w:pStyle w:val="Outline4"/>
        <w:tabs>
          <w:tab w:val="clear" w:pos="1872"/>
        </w:tabs>
        <w:ind w:left="720" w:hanging="720"/>
        <w:jc w:val="both"/>
        <w:rPr>
          <w:kern w:val="0"/>
        </w:rPr>
      </w:pPr>
      <w:r w:rsidRPr="006C1597">
        <w:rPr>
          <w:szCs w:val="24"/>
        </w:rPr>
        <w:fldChar w:fldCharType="begin"/>
      </w:r>
      <w:r w:rsidRPr="006C1597">
        <w:rPr>
          <w:szCs w:val="24"/>
        </w:rPr>
        <w:fldChar w:fldCharType="end"/>
      </w:r>
      <w:r w:rsidR="00F327D7" w:rsidRPr="006C1597">
        <w:rPr>
          <w:b/>
          <w:sz w:val="28"/>
          <w:szCs w:val="28"/>
        </w:rPr>
        <w:t>2.2</w:t>
      </w:r>
      <w:r w:rsidR="00F327D7" w:rsidRPr="006C1597">
        <w:rPr>
          <w:b/>
          <w:sz w:val="28"/>
          <w:szCs w:val="28"/>
        </w:rPr>
        <w:tab/>
      </w:r>
      <w:r w:rsidR="00F327D7" w:rsidRPr="00D45BF6">
        <w:rPr>
          <w:b/>
          <w:kern w:val="0"/>
        </w:rPr>
        <w:t xml:space="preserve">Marchés pour lots multiples </w:t>
      </w:r>
      <w:r w:rsidR="005B69F3" w:rsidRPr="006C1597">
        <w:t xml:space="preserve">: </w:t>
      </w:r>
      <w:r w:rsidR="00D45BF6" w:rsidRPr="001A781C">
        <w:rPr>
          <w:kern w:val="0"/>
        </w:rPr>
        <w:t>si autorisés en vertu de l’article 35.4 des IS, seront évalués comme suit :</w:t>
      </w:r>
    </w:p>
    <w:p w14:paraId="42FBD583" w14:textId="453C1DE9" w:rsidR="00D45BF6" w:rsidRPr="00A27993" w:rsidRDefault="00D45BF6" w:rsidP="00D45BF6">
      <w:pPr>
        <w:pStyle w:val="Outline4"/>
      </w:pPr>
      <w:r w:rsidRPr="001A781C">
        <w:t>Critères d’attribution de marchés multiples [IS 35.4]:</w:t>
      </w:r>
    </w:p>
    <w:p w14:paraId="3466F952" w14:textId="51156CBB" w:rsidR="00D45BF6" w:rsidRPr="00A27993" w:rsidRDefault="000565D2" w:rsidP="00D45BF6">
      <w:pPr>
        <w:pStyle w:val="Outline4"/>
      </w:pPr>
      <w:r>
        <w:t>Lots</w:t>
      </w:r>
    </w:p>
    <w:p w14:paraId="6D777E07" w14:textId="17FEAC4A" w:rsidR="00D45BF6" w:rsidRPr="00A27993" w:rsidRDefault="00D45BF6" w:rsidP="00D45BF6">
      <w:pPr>
        <w:pStyle w:val="Outline4"/>
        <w:jc w:val="both"/>
      </w:pPr>
      <w:r w:rsidRPr="001A781C">
        <w:tab/>
        <w:t>Les soumissionnaires ont la possibilité d</w:t>
      </w:r>
      <w:r>
        <w:t>e soumissionner pour un ou plusieurs lots. Les offres seront évaluées lot par lot, en tenant compte des rabais offerts, le cas échéant, pour les lots combinés. Le marché sera attribué au Soumissionnaire ou aux Soumissionnaires offrant le coût évalué le plus bas pour le Maître d’Ouvrage pour les lots combinés, sous réserve que le/s Soumissionnaire/s sélectionné/s réponde/nt aux critères de qualification requis pour le lot ou la combinaison de lots, selon le cas, pour lequel il a été préqualifié.</w:t>
      </w:r>
    </w:p>
    <w:p w14:paraId="2DE4692D" w14:textId="51FCDC4D" w:rsidR="00D45BF6" w:rsidRPr="00A27993" w:rsidRDefault="00D45BF6" w:rsidP="00D45BF6">
      <w:pPr>
        <w:pStyle w:val="Outline4"/>
        <w:tabs>
          <w:tab w:val="clear" w:pos="1872"/>
          <w:tab w:val="left" w:pos="1350"/>
        </w:tabs>
        <w:ind w:left="1350" w:firstLine="0"/>
      </w:pPr>
      <w:r w:rsidRPr="00A27993">
        <w:tab/>
      </w:r>
      <w:r w:rsidRPr="001A781C">
        <w:t>Paquets</w:t>
      </w:r>
    </w:p>
    <w:p w14:paraId="2EA3A6A2" w14:textId="4DBE250E" w:rsidR="00D45BF6" w:rsidRPr="00A27993" w:rsidRDefault="00D45BF6" w:rsidP="00D45BF6">
      <w:pPr>
        <w:pStyle w:val="Outline4"/>
        <w:jc w:val="both"/>
      </w:pPr>
      <w:r w:rsidRPr="001A781C">
        <w:tab/>
        <w:t xml:space="preserve">Les </w:t>
      </w:r>
      <w:r>
        <w:t>Soumissionnaires ont la possibilité de soumissionner pour un ou plusieurs paquets ou pour plusieurs lots dans un paquet. Les offres seront évaluées paquet par paquet, en tenant compte des rabais offerts, le cas échéant, pour les paquets combinés et/ou les lots dans un paquet. Le marché sera attribué au Soumissionnaire ou aux Soumissionnaires offrant le coût évalué le plus bas pour le Maître d’Ouvrage pour les paquets combinés, sous réserve que le/s Soumissionnaire/s sélectionné/s réponde/nt aux critères de qualification requis pour la combinaison de paquets et ou de lots, selon le cas, pour lesquels ils ont été présélectionnés.</w:t>
      </w:r>
    </w:p>
    <w:p w14:paraId="02C778B7" w14:textId="211065AB" w:rsidR="00F327D7" w:rsidRPr="006C1597" w:rsidRDefault="00F327D7" w:rsidP="00D3014C">
      <w:pPr>
        <w:ind w:left="720"/>
        <w:rPr>
          <w:i/>
        </w:rPr>
      </w:pPr>
      <w:r w:rsidRPr="006C1597">
        <w:rPr>
          <w:b/>
        </w:rPr>
        <w:t>2.3</w:t>
      </w:r>
      <w:r w:rsidRPr="006C1597">
        <w:rPr>
          <w:b/>
        </w:rPr>
        <w:tab/>
        <w:t>Variantes au délai d’exécution</w:t>
      </w:r>
      <w:r w:rsidR="005B69F3" w:rsidRPr="006C1597">
        <w:rPr>
          <w:b/>
        </w:rPr>
        <w:t xml:space="preserve">: </w:t>
      </w:r>
      <w:r w:rsidRPr="006C1597">
        <w:t xml:space="preserve">si elles sont permises en application de l’article 13.2 des IS, elles seront évaluées comme suit : </w:t>
      </w:r>
      <w:r w:rsidR="0000590C">
        <w:rPr>
          <w:i/>
        </w:rPr>
        <w:t xml:space="preserve">_____________________________[préciser la </w:t>
      </w:r>
      <w:r w:rsidR="0000590C">
        <w:rPr>
          <w:i/>
        </w:rPr>
        <w:lastRenderedPageBreak/>
        <w:t>méthode d’application des variantes au délai d’exécution, le cas échéant ; dans le cas contraire, indiquer « Non Applicable »]</w:t>
      </w:r>
    </w:p>
    <w:p w14:paraId="2A10E5DC" w14:textId="67657A08" w:rsidR="00F327D7" w:rsidRPr="006C1597" w:rsidRDefault="005F1087" w:rsidP="00D3014C">
      <w:pPr>
        <w:ind w:left="720"/>
        <w:rPr>
          <w:i/>
        </w:rPr>
      </w:pPr>
      <w:r w:rsidRPr="006C1597">
        <w:rPr>
          <w:b/>
        </w:rPr>
        <w:t>2.4</w:t>
      </w:r>
      <w:r w:rsidRPr="006C1597">
        <w:rPr>
          <w:b/>
        </w:rPr>
        <w:tab/>
      </w:r>
      <w:r w:rsidR="00F327D7" w:rsidRPr="006C1597">
        <w:rPr>
          <w:b/>
        </w:rPr>
        <w:t xml:space="preserve">Variantes techniques (pour des éléments prédéfinis des travaux) : </w:t>
      </w:r>
      <w:r w:rsidR="00F327D7" w:rsidRPr="006C1597">
        <w:t xml:space="preserve">si elles sont permises en application de l’article 13.4 des IS, elles seront évaluées comme suit : </w:t>
      </w:r>
      <w:r w:rsidR="0000590C">
        <w:rPr>
          <w:i/>
        </w:rPr>
        <w:t>_______________________[préciser la méthode d’application des variantes techniques, le cas échéant ; dans le cas contraire, indiquer « Non Applicable »]</w:t>
      </w:r>
    </w:p>
    <w:p w14:paraId="0F9E0959" w14:textId="77777777" w:rsidR="004F411A" w:rsidRPr="006C1597" w:rsidRDefault="004F411A" w:rsidP="007E1872">
      <w:pPr>
        <w:spacing w:after="0"/>
        <w:ind w:left="720" w:firstLine="0"/>
      </w:pPr>
    </w:p>
    <w:p w14:paraId="2EEFBE9E" w14:textId="5C550B01" w:rsidR="005001E0" w:rsidRPr="006C1597" w:rsidRDefault="00F327D7" w:rsidP="004F411A">
      <w:pPr>
        <w:ind w:left="720"/>
        <w:rPr>
          <w:b/>
          <w:iCs/>
          <w:sz w:val="28"/>
          <w:szCs w:val="28"/>
          <w:lang w:eastAsia="en-US"/>
        </w:rPr>
      </w:pPr>
      <w:r w:rsidRPr="006C1597">
        <w:rPr>
          <w:b/>
          <w:sz w:val="28"/>
          <w:szCs w:val="28"/>
        </w:rPr>
        <w:t>3.</w:t>
      </w:r>
      <w:r w:rsidRPr="006C1597">
        <w:rPr>
          <w:b/>
          <w:sz w:val="28"/>
          <w:szCs w:val="28"/>
        </w:rPr>
        <w:tab/>
        <w:t>Qualification</w:t>
      </w:r>
    </w:p>
    <w:p w14:paraId="7C35595E" w14:textId="3B078050" w:rsidR="005001E0" w:rsidRPr="006C1597" w:rsidRDefault="00137FC9" w:rsidP="00137FC9">
      <w:pPr>
        <w:ind w:left="810"/>
      </w:pPr>
      <w:r w:rsidRPr="006C1597">
        <w:rPr>
          <w:b/>
        </w:rPr>
        <w:t xml:space="preserve">3.1 </w:t>
      </w:r>
      <w:r w:rsidR="00F327D7" w:rsidRPr="006C1597">
        <w:rPr>
          <w:b/>
        </w:rPr>
        <w:tab/>
        <w:t xml:space="preserve">Mise à jour des informations </w:t>
      </w:r>
    </w:p>
    <w:p w14:paraId="25B2711F" w14:textId="7BD0B76A" w:rsidR="005001E0" w:rsidRPr="006C1597" w:rsidRDefault="00F327D7" w:rsidP="00D3014C">
      <w:pPr>
        <w:ind w:left="720" w:firstLine="0"/>
      </w:pPr>
      <w:r w:rsidRPr="006C1597">
        <w:t>Le Soumissionnaire doit continuer à satisfaire aux critères de qualification utilisés au moment de la préqualification.</w:t>
      </w:r>
    </w:p>
    <w:p w14:paraId="2D80221F" w14:textId="203C5D94" w:rsidR="005001E0" w:rsidRPr="006C1597" w:rsidRDefault="00137FC9" w:rsidP="00137FC9">
      <w:pPr>
        <w:ind w:left="810"/>
        <w:rPr>
          <w:b/>
        </w:rPr>
      </w:pPr>
      <w:r w:rsidRPr="006C1597">
        <w:rPr>
          <w:b/>
        </w:rPr>
        <w:t>3.2</w:t>
      </w:r>
      <w:r w:rsidR="00F327D7" w:rsidRPr="006C1597">
        <w:rPr>
          <w:b/>
        </w:rPr>
        <w:tab/>
        <w:t>Sous-traitants spécialisés</w:t>
      </w:r>
    </w:p>
    <w:p w14:paraId="27A9C3F9" w14:textId="6420E5A3" w:rsidR="00F327D7" w:rsidRPr="006C1597" w:rsidRDefault="00F327D7" w:rsidP="00D3014C">
      <w:pPr>
        <w:ind w:left="720" w:firstLine="0"/>
        <w:rPr>
          <w:iCs/>
          <w:szCs w:val="24"/>
        </w:rPr>
      </w:pPr>
      <w:r w:rsidRPr="006C1597">
        <w:rPr>
          <w:iCs/>
          <w:szCs w:val="24"/>
        </w:rPr>
        <w:t>Seule l’expérience spécifique des sous-traitants spécialisés autorisés par le Maître d’Ouvrage sera prise en compte. Les sous-traitants spécialisés devront continuer à être qualifiés au regard des critères utilisés au moment de la préqualification. L’expérience générale et les ressources financières des sous-traitants spécialisés ne seront pas ajoutées à celles du Soumissionnaire pour justifier sa qualification.</w:t>
      </w:r>
    </w:p>
    <w:p w14:paraId="624D8F1E" w14:textId="691BA856" w:rsidR="0069647C" w:rsidRPr="006C1597" w:rsidRDefault="0069647C" w:rsidP="00137FC9">
      <w:pPr>
        <w:ind w:left="810"/>
        <w:rPr>
          <w:iCs/>
          <w:szCs w:val="24"/>
        </w:rPr>
      </w:pPr>
      <w:r w:rsidRPr="006C1597">
        <w:rPr>
          <w:b/>
          <w:iCs/>
          <w:szCs w:val="24"/>
        </w:rPr>
        <w:t>3.3</w:t>
      </w:r>
      <w:r w:rsidRPr="006C1597">
        <w:rPr>
          <w:b/>
          <w:iCs/>
          <w:szCs w:val="24"/>
        </w:rPr>
        <w:tab/>
        <w:t>Ressources financières</w:t>
      </w:r>
    </w:p>
    <w:p w14:paraId="048A05EB" w14:textId="6C7D056C" w:rsidR="0000590C" w:rsidRDefault="0069647C" w:rsidP="003E1FF1">
      <w:pPr>
        <w:pStyle w:val="BodyTextIndent"/>
        <w:ind w:firstLine="0"/>
        <w:rPr>
          <w:szCs w:val="24"/>
          <w:lang w:val="fr-FR"/>
        </w:rPr>
      </w:pPr>
      <w:r w:rsidRPr="006C1597">
        <w:rPr>
          <w:szCs w:val="24"/>
        </w:rPr>
        <w:t>Le Soumissionnaire démontrera (en utilisant les Formulaires No---- et No ---  de la Section IV. Formulaires de Soumission) qu’il dispose d’avoirs liquides ou a accès à des actifs non grevés ou des lignes de crédit, autres que l’avance de démarrage éventuelle, pour subvenir :</w:t>
      </w:r>
    </w:p>
    <w:p w14:paraId="49B68D1F" w14:textId="621F48BE" w:rsidR="0000590C" w:rsidRDefault="0000590C" w:rsidP="00DF56F5">
      <w:pPr>
        <w:pStyle w:val="BodyTextIndent"/>
        <w:numPr>
          <w:ilvl w:val="0"/>
          <w:numId w:val="50"/>
        </w:numPr>
        <w:rPr>
          <w:szCs w:val="24"/>
          <w:lang w:val="fr-FR"/>
        </w:rPr>
      </w:pPr>
      <w:r>
        <w:rPr>
          <w:szCs w:val="24"/>
        </w:rPr>
        <w:t>Au besoin de trésorerie suivant : _________________________________</w:t>
      </w:r>
    </w:p>
    <w:p w14:paraId="60D7DC33" w14:textId="2AC3ECED" w:rsidR="0000590C" w:rsidRDefault="0000590C" w:rsidP="0000590C">
      <w:pPr>
        <w:pStyle w:val="BodyTextIndent"/>
        <w:ind w:left="1440" w:firstLine="0"/>
        <w:rPr>
          <w:szCs w:val="24"/>
          <w:lang w:val="fr-FR"/>
        </w:rPr>
      </w:pPr>
      <w:r>
        <w:rPr>
          <w:szCs w:val="24"/>
        </w:rPr>
        <w:t>et</w:t>
      </w:r>
    </w:p>
    <w:p w14:paraId="7974B039" w14:textId="0ED3AE27" w:rsidR="0069647C" w:rsidRPr="006F17EB" w:rsidRDefault="0000590C" w:rsidP="00DF56F5">
      <w:pPr>
        <w:pStyle w:val="BodyTextIndent"/>
        <w:numPr>
          <w:ilvl w:val="0"/>
          <w:numId w:val="50"/>
        </w:numPr>
        <w:ind w:left="1080" w:firstLine="0"/>
        <w:rPr>
          <w:szCs w:val="24"/>
          <w:lang w:val="fr-FR"/>
        </w:rPr>
      </w:pPr>
      <w:r w:rsidRPr="006F17EB">
        <w:rPr>
          <w:szCs w:val="24"/>
        </w:rPr>
        <w:t>Au besoin de trésorerie pour le marché et les engagements de Travaux en cours.</w:t>
      </w:r>
    </w:p>
    <w:p w14:paraId="78BF1AEF" w14:textId="1401F115" w:rsidR="0069647C" w:rsidRPr="006C1597" w:rsidRDefault="00137FC9" w:rsidP="00137FC9">
      <w:pPr>
        <w:ind w:left="810"/>
        <w:rPr>
          <w:szCs w:val="24"/>
        </w:rPr>
      </w:pPr>
      <w:r w:rsidRPr="006C1597">
        <w:rPr>
          <w:b/>
          <w:szCs w:val="24"/>
        </w:rPr>
        <w:t xml:space="preserve">3.4 </w:t>
      </w:r>
      <w:r w:rsidR="003E1FF1" w:rsidRPr="006C1597">
        <w:rPr>
          <w:b/>
          <w:szCs w:val="24"/>
        </w:rPr>
        <w:tab/>
      </w:r>
      <w:r w:rsidR="00CA050C" w:rsidRPr="006C1597">
        <w:rPr>
          <w:b/>
        </w:rPr>
        <w:t>Représentant</w:t>
      </w:r>
      <w:r w:rsidR="00CA050C" w:rsidRPr="006C1597">
        <w:rPr>
          <w:b/>
          <w:szCs w:val="24"/>
        </w:rPr>
        <w:t xml:space="preserve"> et Personnel-Clé de l’Entrepreneur</w:t>
      </w:r>
    </w:p>
    <w:p w14:paraId="48B595F9" w14:textId="21107532" w:rsidR="008E4E85" w:rsidRPr="006C1597" w:rsidRDefault="008E4E85" w:rsidP="006F17EB">
      <w:pPr>
        <w:tabs>
          <w:tab w:val="right" w:pos="7254"/>
        </w:tabs>
        <w:spacing w:before="120" w:after="120"/>
        <w:ind w:left="810" w:firstLine="0"/>
      </w:pPr>
      <w:r w:rsidRPr="006C1597">
        <w:t>Le Soumissionnaire doit établir qu’il disposera d’un Représentant et du Personnel-clé de qualification convenable (et en nombre suffisant) décrit dans les Spécification,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Le Soumissionnaire doit fournir les détails concernant le Représentant et le Personnel-clé que le Soumissionnaire prévoit d’affecter aux travaux et services, y compris leur formation académique et leur expérience professionnelle. Le Soumissionnaire remplira les formulaires prévus à la Section IV – Formulaires de soumission.</w:t>
      </w:r>
    </w:p>
    <w:p w14:paraId="6D22D6F0" w14:textId="2148EB7C" w:rsidR="005001E0" w:rsidRPr="006C1597" w:rsidRDefault="00B36535" w:rsidP="00137FC9">
      <w:pPr>
        <w:ind w:left="810"/>
      </w:pPr>
      <w:r w:rsidRPr="006C1597">
        <w:rPr>
          <w:b/>
        </w:rPr>
        <w:t>3.5</w:t>
      </w:r>
      <w:r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rPr>
              <w:lastRenderedPageBreak/>
              <w:t>Non.</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Le 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p w14:paraId="015F0064" w14:textId="77777777" w:rsidR="002C7E8E" w:rsidRPr="006C1597" w:rsidRDefault="002C7E8E">
      <w:pPr>
        <w:jc w:val="left"/>
        <w:sectPr w:rsidR="002C7E8E" w:rsidRPr="006C1597" w:rsidSect="00C21A5C">
          <w:headerReference w:type="even" r:id="rId38"/>
          <w:headerReference w:type="default" r:id="rId39"/>
          <w:headerReference w:type="first" r:id="rId40"/>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7228B291" w14:textId="77777777" w:rsidR="0000603C" w:rsidRPr="006C1597" w:rsidRDefault="000A450A" w:rsidP="0000603C">
      <w:pPr>
        <w:pStyle w:val="Style3"/>
      </w:pPr>
      <w:bookmarkStart w:id="373" w:name="_Toc326657863"/>
      <w:r w:rsidRPr="006C1597">
        <w:lastRenderedPageBreak/>
        <w:t xml:space="preserve">Section III. Critères d’évaluation et de qualification </w:t>
      </w:r>
      <w:bookmarkEnd w:id="368"/>
      <w:bookmarkEnd w:id="369"/>
      <w:bookmarkEnd w:id="370"/>
    </w:p>
    <w:p w14:paraId="349EAD2F" w14:textId="276D7BDB" w:rsidR="000A450A" w:rsidRPr="006C1597" w:rsidRDefault="000A450A" w:rsidP="0000603C">
      <w:pPr>
        <w:pStyle w:val="Style3"/>
        <w:rPr>
          <w:sz w:val="32"/>
          <w:szCs w:val="32"/>
        </w:rPr>
      </w:pPr>
      <w:r w:rsidRPr="006C1597">
        <w:rPr>
          <w:sz w:val="32"/>
          <w:szCs w:val="32"/>
        </w:rPr>
        <w:t>(Si une Préqualification n’a pas été effectuée préalablement)</w:t>
      </w:r>
      <w:bookmarkEnd w:id="371"/>
      <w:bookmarkEnd w:id="372"/>
      <w:bookmarkEnd w:id="373"/>
    </w:p>
    <w:p w14:paraId="0687BB40" w14:textId="0651DAC0" w:rsidR="009709EF" w:rsidRPr="006C1597" w:rsidRDefault="00B925BF" w:rsidP="00A01932">
      <w:pPr>
        <w:ind w:left="0" w:firstLine="0"/>
        <w:rPr>
          <w:szCs w:val="24"/>
        </w:rPr>
      </w:pPr>
      <w:r w:rsidRPr="006C1597">
        <w:rPr>
          <w:szCs w:val="24"/>
        </w:rPr>
        <w:t xml:space="preserve">Cette Section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une offre et déterminer si un Soumissionnaire satisfait aux qualifications requises. Conformément aux articles 35 et 37 des IS, le Maître </w:t>
      </w:r>
      <w:r w:rsidR="001A0797" w:rsidRPr="006C1597">
        <w:t xml:space="preserve">d’Ouvrage </w:t>
      </w:r>
      <w:r w:rsidRPr="006C1597">
        <w:rPr>
          <w:szCs w:val="24"/>
        </w:rPr>
        <w:t xml:space="preserve">n’utilisera pas d’autres critères que ceux indiqués dans le présent Dossier d’appel d’offres. </w:t>
      </w:r>
      <w:r w:rsidR="009709EF" w:rsidRPr="006C1597">
        <w:t>Le Soumissionnaire fournira tous les renseignements demandés dans les formulaires joints à la Section IV, Formulaires de soumission.</w:t>
      </w:r>
    </w:p>
    <w:p w14:paraId="1B1D194F" w14:textId="69CCD1AD" w:rsidR="00EA515C" w:rsidRPr="006C1597" w:rsidRDefault="00EA515C" w:rsidP="00EA515C">
      <w:pPr>
        <w:ind w:left="0" w:firstLine="0"/>
      </w:pPr>
      <w:r w:rsidRPr="006C1597">
        <w:t>Tout montant indiqué par le Soumissionnaire sera en équivalent US$ en utilisant le taux de change déterminé de la manière suivante :</w:t>
      </w:r>
    </w:p>
    <w:p w14:paraId="4660A086" w14:textId="2E35480B" w:rsidR="00EA515C" w:rsidRPr="00D45BF6" w:rsidRDefault="00EA515C" w:rsidP="007E1872">
      <w:pPr>
        <w:pStyle w:val="ListParagraph"/>
        <w:numPr>
          <w:ilvl w:val="1"/>
          <w:numId w:val="21"/>
        </w:numPr>
        <w:tabs>
          <w:tab w:val="clear" w:pos="1440"/>
        </w:tabs>
        <w:ind w:left="900"/>
      </w:pPr>
      <w:r w:rsidRPr="00D45BF6">
        <w:rPr>
          <w:spacing w:val="-2"/>
        </w:rPr>
        <w:t>Pour le chiffre d’affaires de la construction ou les données financières requises pour chaque année - le Taux de change applicable sera celui du dernier jour de l’année calendaire en question (au cours de laquelle les montants de cette année doivent être convertis).</w:t>
      </w:r>
    </w:p>
    <w:p w14:paraId="03FB10B2" w14:textId="77777777" w:rsidR="00EA515C" w:rsidRPr="00D45BF6" w:rsidRDefault="00EA515C" w:rsidP="007E1872">
      <w:pPr>
        <w:pStyle w:val="ListParagraph"/>
        <w:numPr>
          <w:ilvl w:val="0"/>
          <w:numId w:val="49"/>
        </w:numPr>
        <w:spacing w:after="160"/>
        <w:ind w:left="900"/>
        <w:rPr>
          <w:rFonts w:cs="Arial"/>
          <w:b/>
          <w:bCs/>
          <w:iCs/>
          <w:spacing w:val="-2"/>
          <w:sz w:val="28"/>
          <w:szCs w:val="28"/>
        </w:rPr>
      </w:pPr>
      <w:r w:rsidRPr="00D45BF6">
        <w:rPr>
          <w:spacing w:val="-2"/>
        </w:rPr>
        <w:t>Valeur d’un marché unique - Taux de change en vigueur à la date du marché.</w:t>
      </w:r>
    </w:p>
    <w:p w14:paraId="51BC323D" w14:textId="77777777" w:rsidR="00EA515C" w:rsidRDefault="00EA515C" w:rsidP="00EA515C">
      <w:pPr>
        <w:ind w:left="0" w:firstLine="0"/>
        <w:rPr>
          <w:b/>
          <w:iCs/>
          <w:sz w:val="28"/>
          <w:szCs w:val="28"/>
          <w:lang w:eastAsia="en-US"/>
        </w:rPr>
      </w:pPr>
      <w:r w:rsidRPr="006C1597">
        <w:t xml:space="preserve">Les taux de change seront ceux provenant de la source identifiée à l’article 32.1 des IS. Le Maître d’Ouvrage aura la latitude de corriger toute erreur commise dans la détermination du taux de change dans l’Offre. </w:t>
      </w:r>
    </w:p>
    <w:p w14:paraId="79E355EA" w14:textId="60249B29" w:rsidR="00D16E86" w:rsidRPr="006C1597" w:rsidRDefault="000A450A" w:rsidP="003E1FF1">
      <w:pPr>
        <w:spacing w:before="360"/>
        <w:rPr>
          <w:b/>
          <w:sz w:val="28"/>
          <w:szCs w:val="28"/>
        </w:rPr>
      </w:pPr>
      <w:r w:rsidRPr="006C1597">
        <w:rPr>
          <w:b/>
          <w:sz w:val="28"/>
          <w:szCs w:val="28"/>
        </w:rPr>
        <w:t xml:space="preserve">1. </w:t>
      </w:r>
      <w:r w:rsidR="003E1FF1" w:rsidRPr="006C1597">
        <w:rPr>
          <w:b/>
          <w:sz w:val="28"/>
          <w:szCs w:val="28"/>
        </w:rPr>
        <w:tab/>
      </w:r>
      <w:r w:rsidR="00C97825" w:rsidRPr="006C1597">
        <w:rPr>
          <w:b/>
          <w:sz w:val="28"/>
          <w:szCs w:val="28"/>
        </w:rPr>
        <w:t xml:space="preserve">Marge de préférence </w:t>
      </w:r>
    </w:p>
    <w:p w14:paraId="1363C6F4" w14:textId="4BA79B61" w:rsidR="00D16E86" w:rsidRPr="006C1597" w:rsidRDefault="009709EF" w:rsidP="003E1FF1">
      <w:pPr>
        <w:ind w:left="567" w:firstLine="0"/>
      </w:pPr>
      <w:r w:rsidRPr="006C1597">
        <w:t>Si les DPAO le prévoient, une marge de préférence nationale de 7,5% (sept pourcent et demi) sera accordée aux entreprises nationales conformément et sous réserve des dispositions suivantes :</w:t>
      </w:r>
    </w:p>
    <w:p w14:paraId="67C1A402" w14:textId="05531108" w:rsidR="00D9127A" w:rsidRPr="006C1597" w:rsidRDefault="003E1FF1" w:rsidP="003E1FF1">
      <w:pPr>
        <w:ind w:left="1276" w:hanging="720"/>
      </w:pPr>
      <w:r w:rsidRPr="006C1597">
        <w:t>a)</w:t>
      </w:r>
      <w:r w:rsidR="00371A00" w:rsidRPr="006C1597">
        <w:tab/>
      </w:r>
      <w:r w:rsidR="005822EC" w:rsidRPr="006C1597">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p>
    <w:p w14:paraId="3073A742" w14:textId="5EC114F4" w:rsidR="00D9127A" w:rsidRPr="006C1597" w:rsidRDefault="003E1FF1" w:rsidP="003E1FF1">
      <w:pPr>
        <w:ind w:left="1276" w:hanging="720"/>
      </w:pPr>
      <w:r w:rsidRPr="006C1597">
        <w:t xml:space="preserve">b) </w:t>
      </w:r>
      <w:r w:rsidR="00371A00" w:rsidRPr="006C1597">
        <w:tab/>
      </w:r>
      <w:r w:rsidR="00D9127A" w:rsidRPr="006C1597">
        <w:t>Une fois les Offres reçues et revues par l’Emprunteur, les Offres conformes pour l’essentiel seront classées en deux groupes :</w:t>
      </w:r>
    </w:p>
    <w:p w14:paraId="5FE44B24" w14:textId="76FD35C5" w:rsidR="005001E0" w:rsidRPr="006C1597" w:rsidRDefault="00D9127A" w:rsidP="00137FC9">
      <w:pPr>
        <w:ind w:left="1980" w:hanging="684"/>
      </w:pPr>
      <w:r w:rsidRPr="006C1597">
        <w:t>(i)    Groupe A : Soumissionnaires nationaux éligibles à la préférence nationale ;</w:t>
      </w:r>
    </w:p>
    <w:p w14:paraId="54239ECF" w14:textId="5C405F44" w:rsidR="005001E0" w:rsidRPr="006C1597" w:rsidRDefault="00D9127A" w:rsidP="00137FC9">
      <w:pPr>
        <w:ind w:left="1980" w:hanging="684"/>
      </w:pPr>
      <w:r w:rsidRPr="006C1597">
        <w:t>(ii)    Groupe B : Autres Soumissionnaires.</w:t>
      </w:r>
    </w:p>
    <w:p w14:paraId="3DBD7F63" w14:textId="3F75384C" w:rsidR="005822EC" w:rsidRPr="006C1597" w:rsidRDefault="005822EC" w:rsidP="003E1FF1">
      <w:pPr>
        <w:ind w:left="567" w:firstLine="0"/>
      </w:pPr>
      <w:r w:rsidRPr="006C1597">
        <w:t>Dans un premier temps, toutes les Offres évaluées d’un Groupe seront comparées entre elles afin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w:t>
      </w:r>
    </w:p>
    <w:p w14:paraId="31A8FB8B" w14:textId="245E666F" w:rsidR="00B925BF" w:rsidRPr="006C1597" w:rsidRDefault="00BF09A4" w:rsidP="003E1FF1">
      <w:pPr>
        <w:spacing w:after="120"/>
        <w:ind w:left="567" w:firstLine="0"/>
      </w:pPr>
      <w:r w:rsidRPr="006C1597">
        <w:t>Le Maître d’Ouvrage utilisera les critères et méthodes définis dans les Sections 2 et 3 ci-après afin de déterminer quelle est l’Offre la plus avantageuse. Il s’agit de l’Offre présentée par le Soumissionnaire satisfaisant aux critères de qualification et</w:t>
      </w:r>
    </w:p>
    <w:p w14:paraId="3AC6D77E" w14:textId="35D4BE91" w:rsidR="00B925BF" w:rsidRPr="006C1597" w:rsidRDefault="003E1FF1" w:rsidP="003E1FF1">
      <w:pPr>
        <w:spacing w:after="120"/>
        <w:ind w:left="1276" w:hanging="720"/>
      </w:pPr>
      <w:r w:rsidRPr="006C1597">
        <w:t xml:space="preserve">a) </w:t>
      </w:r>
      <w:r w:rsidR="00D3014C" w:rsidRPr="006C1597">
        <w:tab/>
      </w:r>
      <w:r w:rsidR="00B925BF" w:rsidRPr="006C1597">
        <w:t>qui est conforme pour l’essentiel au Dossier d’Appel d’Offres et</w:t>
      </w:r>
    </w:p>
    <w:p w14:paraId="7945C800" w14:textId="306D87BF" w:rsidR="00B925BF" w:rsidRPr="006C1597" w:rsidRDefault="003E1FF1" w:rsidP="003E1FF1">
      <w:pPr>
        <w:spacing w:after="120"/>
        <w:ind w:left="1276" w:hanging="720"/>
      </w:pPr>
      <w:r w:rsidRPr="006C1597">
        <w:t xml:space="preserve">b) </w:t>
      </w:r>
      <w:r w:rsidR="00D3014C" w:rsidRPr="006C1597">
        <w:tab/>
      </w:r>
      <w:r w:rsidR="00B925BF" w:rsidRPr="006C1597">
        <w:t>dont le coût évalué est le plus bas.</w:t>
      </w:r>
    </w:p>
    <w:p w14:paraId="4D9C4E8A" w14:textId="078CF4B7" w:rsidR="000A450A" w:rsidRPr="006C1597" w:rsidRDefault="0056347F" w:rsidP="003E1FF1">
      <w:pPr>
        <w:spacing w:before="360"/>
        <w:rPr>
          <w:b/>
          <w:sz w:val="28"/>
          <w:szCs w:val="28"/>
        </w:rPr>
      </w:pPr>
      <w:r w:rsidRPr="006C1597">
        <w:rPr>
          <w:b/>
          <w:sz w:val="28"/>
          <w:szCs w:val="28"/>
        </w:rPr>
        <w:t>2.</w:t>
      </w:r>
      <w:r w:rsidRPr="006C1597">
        <w:rPr>
          <w:b/>
          <w:sz w:val="28"/>
          <w:szCs w:val="28"/>
        </w:rPr>
        <w:tab/>
      </w:r>
      <w:r w:rsidR="000A450A" w:rsidRPr="006C1597">
        <w:rPr>
          <w:b/>
          <w:sz w:val="28"/>
          <w:szCs w:val="28"/>
        </w:rPr>
        <w:t xml:space="preserve">Évaluation </w:t>
      </w:r>
    </w:p>
    <w:p w14:paraId="007DDD01" w14:textId="6B157EDE" w:rsidR="000A450A" w:rsidRPr="006C1597" w:rsidRDefault="000A450A" w:rsidP="003E1FF1">
      <w:pPr>
        <w:spacing w:before="120" w:after="120"/>
        <w:ind w:left="567" w:firstLine="0"/>
      </w:pPr>
      <w:r w:rsidRPr="006C1597">
        <w:t>En sus des critères dont la liste figure à l’article 35.2 a)-e) des IS, les critères ci-après seront utilisés :</w:t>
      </w:r>
    </w:p>
    <w:p w14:paraId="77940CCF" w14:textId="4472ABFF" w:rsidR="000A450A" w:rsidRPr="006C1597" w:rsidRDefault="0056347F" w:rsidP="007E1872">
      <w:pPr>
        <w:spacing w:after="120"/>
        <w:ind w:left="990" w:hanging="450"/>
      </w:pPr>
      <w:r w:rsidRPr="006C1597">
        <w:rPr>
          <w:b/>
        </w:rPr>
        <w:t>2.1</w:t>
      </w:r>
      <w:r w:rsidR="000A450A" w:rsidRPr="006C1597">
        <w:rPr>
          <w:b/>
        </w:rPr>
        <w:tab/>
        <w:t>Acceptabilité de la Proposition Technique</w:t>
      </w:r>
      <w:r w:rsidR="005B69F3" w:rsidRPr="006C1597">
        <w:t>:</w:t>
      </w:r>
    </w:p>
    <w:p w14:paraId="49189816" w14:textId="00C9DBBE" w:rsidR="009645AA" w:rsidRPr="00A27993" w:rsidRDefault="00EA515C" w:rsidP="007E1872">
      <w:pPr>
        <w:pStyle w:val="Outline4"/>
        <w:tabs>
          <w:tab w:val="clear" w:pos="1872"/>
        </w:tabs>
        <w:ind w:left="990" w:hanging="450"/>
        <w:jc w:val="both"/>
        <w:rPr>
          <w:kern w:val="0"/>
        </w:rPr>
      </w:pPr>
      <w:r>
        <w:rPr>
          <w:b/>
        </w:rPr>
        <w:t xml:space="preserve">2.2  </w:t>
      </w:r>
      <w:r w:rsidR="009645AA" w:rsidRPr="00D45BF6">
        <w:rPr>
          <w:b/>
          <w:kern w:val="0"/>
        </w:rPr>
        <w:t xml:space="preserve">Marchés pour lots multiples </w:t>
      </w:r>
      <w:r w:rsidR="009645AA" w:rsidRPr="006C1597">
        <w:t xml:space="preserve">: </w:t>
      </w:r>
      <w:r w:rsidR="009645AA" w:rsidRPr="001A781C">
        <w:rPr>
          <w:kern w:val="0"/>
        </w:rPr>
        <w:t>si autorisés en vertu de l’article 35.4 des IS, seront évalués comme suit :</w:t>
      </w:r>
    </w:p>
    <w:p w14:paraId="2A5CFEA9" w14:textId="7CB27DC1" w:rsidR="00EA515C" w:rsidRPr="00A27993" w:rsidRDefault="00EA515C" w:rsidP="00EA515C">
      <w:pPr>
        <w:pStyle w:val="Outline4"/>
      </w:pPr>
      <w:r w:rsidRPr="001A781C">
        <w:t>Critères d’attribution de marchés multiples [IS 35.4] :</w:t>
      </w:r>
    </w:p>
    <w:p w14:paraId="4CA25A22" w14:textId="36A0BA7C" w:rsidR="00EA515C" w:rsidRPr="00A27993" w:rsidRDefault="00A5778C" w:rsidP="00EA515C">
      <w:pPr>
        <w:pStyle w:val="Outline4"/>
      </w:pPr>
      <w:r>
        <w:t>Lots</w:t>
      </w:r>
    </w:p>
    <w:p w14:paraId="0B68A1CC" w14:textId="77777777" w:rsidR="00EA515C" w:rsidRPr="00A27993" w:rsidRDefault="00EA515C" w:rsidP="00EA515C">
      <w:pPr>
        <w:pStyle w:val="Outline4"/>
        <w:jc w:val="both"/>
      </w:pPr>
      <w:r w:rsidRPr="001A781C">
        <w:tab/>
        <w:t>Les soumissionnaires ont la possibilité d</w:t>
      </w:r>
      <w:r>
        <w:t>e soumissionner pour un ou plusieurs lots. Les offres seront évaluées lot par lot, en tenant compte des rabais offerts, le cas échéant, pour les lots combinés. Le marché sera attribué au Soumissionnaire ou aux Soumissionnaires offrant le coût évalué le plus bas pour le Maître d’Ouvrage pour les lots combinés, sous réserve que le/s Soumissionnaire/s sélectionné/s réponde/nt aux critères de qualification requis pour le lot ou la combinaison de lots, selon le cas, pour lequel il a été préqualifié.</w:t>
      </w:r>
    </w:p>
    <w:p w14:paraId="4813C19C" w14:textId="77777777" w:rsidR="00EA515C" w:rsidRPr="00A27993" w:rsidRDefault="00EA515C" w:rsidP="00EA515C">
      <w:pPr>
        <w:pStyle w:val="Outline4"/>
        <w:tabs>
          <w:tab w:val="clear" w:pos="1872"/>
          <w:tab w:val="left" w:pos="1350"/>
        </w:tabs>
        <w:ind w:left="1350" w:firstLine="0"/>
      </w:pPr>
      <w:r w:rsidRPr="00A27993">
        <w:tab/>
      </w:r>
      <w:r w:rsidRPr="001A781C">
        <w:t>Paquets</w:t>
      </w:r>
    </w:p>
    <w:p w14:paraId="38F767D9" w14:textId="77777777" w:rsidR="00EA515C" w:rsidRPr="00A27993" w:rsidRDefault="00EA515C" w:rsidP="00EA515C">
      <w:pPr>
        <w:pStyle w:val="Outline4"/>
        <w:jc w:val="both"/>
      </w:pPr>
      <w:r w:rsidRPr="001A781C">
        <w:tab/>
        <w:t xml:space="preserve">Les </w:t>
      </w:r>
      <w:r>
        <w:t>Soumissionnaires ont la possibilité de soumissionner pour un ou plusieurs paquets ou pour plusieurs lots dans un paquet. Les offres seront évaluées paquet par paquet, en tenant compte des rabais offerts, le cas échéant, pour les paquets combinés et/ou les lots dans un paquet. Le marché sera attribué au Soumissionnaire ou aux Soumissionnaires offrant le coût évalué le plus bas pour le Maître d’Ouvrage pour les paquets combinés, sous réserve que le/s Soumissionnaire/s sélectionné/s réponde/nt aux critères de qualification requis pour la combinaison de paquets et ou de lots, selon le cas, pour lesquels ils ont été présélectionnés.</w:t>
      </w:r>
    </w:p>
    <w:p w14:paraId="7E244AAC" w14:textId="0D829751" w:rsidR="003F71D4" w:rsidRDefault="003F71D4" w:rsidP="007E1872">
      <w:pPr>
        <w:spacing w:before="120" w:after="120"/>
        <w:ind w:left="1890" w:hanging="450"/>
      </w:pPr>
      <w:r>
        <w:t>Critères de qualification pour marchés Multiples :</w:t>
      </w:r>
    </w:p>
    <w:p w14:paraId="7D8DDD53" w14:textId="1345F713" w:rsidR="000A450A" w:rsidRPr="006C1597" w:rsidRDefault="000E6ADA" w:rsidP="009645AA">
      <w:pPr>
        <w:spacing w:before="120" w:after="120"/>
        <w:ind w:left="1890" w:firstLine="0"/>
        <w:rPr>
          <w:b/>
        </w:rPr>
      </w:pPr>
      <w:r w:rsidRPr="006C1597">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d’Ouvrage sélectionnera l’une ou plusieurs des options identifiées ci-après :</w:t>
      </w:r>
    </w:p>
    <w:p w14:paraId="4670C5A5" w14:textId="4D5831AB" w:rsidR="000A450A" w:rsidRPr="006C1597" w:rsidRDefault="000A450A" w:rsidP="00427307">
      <w:pPr>
        <w:ind w:left="720"/>
      </w:pPr>
      <w:r w:rsidRPr="006C1597">
        <w:t>Considérant que :</w:t>
      </w:r>
    </w:p>
    <w:p w14:paraId="6F5B1498" w14:textId="77777777" w:rsidR="000A450A" w:rsidRPr="006C1597" w:rsidRDefault="000A450A" w:rsidP="00427307">
      <w:pPr>
        <w:ind w:left="720"/>
      </w:pPr>
      <w:r w:rsidRPr="006C1597">
        <w:t>N est le nombre minimum requis de marchés</w:t>
      </w:r>
    </w:p>
    <w:p w14:paraId="1431FA44" w14:textId="77777777" w:rsidR="000A450A" w:rsidRPr="006C1597" w:rsidRDefault="000A450A" w:rsidP="00427307">
      <w:pPr>
        <w:ind w:left="720"/>
      </w:pPr>
      <w:r w:rsidRPr="006C1597">
        <w:t xml:space="preserve">V est la valeur minimale requise d’un marché, </w:t>
      </w:r>
    </w:p>
    <w:p w14:paraId="202B4774" w14:textId="4D198C69" w:rsidR="000A450A" w:rsidRPr="006C1597" w:rsidRDefault="001115DA" w:rsidP="00427307">
      <w:pPr>
        <w:ind w:left="720"/>
      </w:pPr>
      <w:r w:rsidRPr="007E1872">
        <w:rPr>
          <w:b/>
          <w:bCs/>
        </w:rPr>
        <w:t>(a) Qualification pour un lot </w:t>
      </w:r>
      <w:r w:rsidR="005B69F3" w:rsidRPr="006C1597">
        <w:t>:</w:t>
      </w:r>
    </w:p>
    <w:p w14:paraId="1C000EC7" w14:textId="6DF2F204" w:rsidR="000E6ADA" w:rsidRPr="006C1597" w:rsidRDefault="000E6ADA" w:rsidP="00427307">
      <w:pPr>
        <w:ind w:left="720"/>
        <w:rPr>
          <w:b/>
        </w:rPr>
      </w:pPr>
      <w:r w:rsidRPr="006C1597">
        <w:rPr>
          <w:b/>
        </w:rPr>
        <w:t>Option 1 :</w:t>
      </w:r>
    </w:p>
    <w:p w14:paraId="4456883C" w14:textId="795B54A1" w:rsidR="000A450A" w:rsidRPr="006C1597" w:rsidRDefault="001115DA" w:rsidP="00371A00">
      <w:pPr>
        <w:ind w:left="1814" w:hanging="547"/>
      </w:pPr>
      <w:r w:rsidRPr="006C1597">
        <w:t xml:space="preserve">(i) </w:t>
      </w:r>
      <w:r w:rsidR="00371A00" w:rsidRPr="006C1597">
        <w:tab/>
      </w:r>
      <w:r w:rsidR="000A450A" w:rsidRPr="006C1597">
        <w:t>avoir réalisé au moins N marchés de montant V chacun,</w:t>
      </w:r>
    </w:p>
    <w:p w14:paraId="46B5422F" w14:textId="77777777" w:rsidR="000E6ADA" w:rsidRPr="006C1597" w:rsidRDefault="000A450A" w:rsidP="00427307">
      <w:pPr>
        <w:ind w:left="720"/>
      </w:pPr>
      <w:r w:rsidRPr="006C1597">
        <w:t xml:space="preserve">ou </w:t>
      </w:r>
    </w:p>
    <w:p w14:paraId="32B8DD7E" w14:textId="2F3FB7EC" w:rsidR="000E6ADA" w:rsidRPr="006C1597" w:rsidRDefault="000E6ADA" w:rsidP="00427307">
      <w:pPr>
        <w:ind w:left="720"/>
        <w:rPr>
          <w:b/>
        </w:rPr>
      </w:pPr>
      <w:r w:rsidRPr="006C1597">
        <w:rPr>
          <w:b/>
        </w:rPr>
        <w:t>Option 2 :</w:t>
      </w:r>
    </w:p>
    <w:p w14:paraId="58EA78AD" w14:textId="5C144C5C" w:rsidR="000E6ADA" w:rsidRPr="006C1597" w:rsidRDefault="001115DA" w:rsidP="00371A00">
      <w:pPr>
        <w:ind w:left="1814" w:hanging="547"/>
      </w:pPr>
      <w:r w:rsidRPr="006C1597">
        <w:t xml:space="preserve">(i) </w:t>
      </w:r>
      <w:r w:rsidR="00371A00" w:rsidRPr="006C1597">
        <w:tab/>
      </w:r>
      <w:r w:rsidR="000E6ADA" w:rsidRPr="006C1597">
        <w:t>avoir réalisé au moins N marchés de montant V chacun,</w:t>
      </w:r>
    </w:p>
    <w:p w14:paraId="36247278" w14:textId="77777777" w:rsidR="000E6ADA" w:rsidRPr="006C1597" w:rsidRDefault="000E6ADA" w:rsidP="000E6ADA">
      <w:pPr>
        <w:ind w:left="720"/>
        <w:rPr>
          <w:b/>
        </w:rPr>
      </w:pPr>
      <w:r w:rsidRPr="006C1597">
        <w:t>ou</w:t>
      </w:r>
    </w:p>
    <w:p w14:paraId="2F483578" w14:textId="11C24B2D" w:rsidR="000A450A" w:rsidRPr="006C1597" w:rsidRDefault="001115DA" w:rsidP="00371A00">
      <w:pPr>
        <w:ind w:left="1814" w:hanging="547"/>
      </w:pPr>
      <w:r w:rsidRPr="006C1597">
        <w:t xml:space="preserve">(ii) </w:t>
      </w:r>
      <w:r w:rsidR="00371A00" w:rsidRPr="006C1597">
        <w:tab/>
      </w:r>
      <w:r w:rsidR="000A450A" w:rsidRPr="006C1597">
        <w:t>avoir réalisé un montant total d’au moins NxV où le nombre de marchés réalisés par le Soumissionnaire peut être inférieur à N, mais chaque marché est d’un montant minimum de V ;</w:t>
      </w:r>
    </w:p>
    <w:p w14:paraId="00380833" w14:textId="682C7DBF" w:rsidR="000A450A" w:rsidRPr="006C1597" w:rsidRDefault="001115DA" w:rsidP="00427307">
      <w:pPr>
        <w:ind w:left="720"/>
      </w:pPr>
      <w:r w:rsidRPr="007E1872">
        <w:rPr>
          <w:b/>
          <w:bCs/>
        </w:rPr>
        <w:t>(b) Qualification pour Lots multiples</w:t>
      </w:r>
      <w:r w:rsidR="005B69F3" w:rsidRPr="006C1597">
        <w:t> :</w:t>
      </w:r>
    </w:p>
    <w:p w14:paraId="79FC85CC" w14:textId="36800F9B" w:rsidR="000E6ADA" w:rsidRPr="006C1597" w:rsidRDefault="000E6ADA" w:rsidP="00427307">
      <w:pPr>
        <w:ind w:left="720"/>
        <w:rPr>
          <w:b/>
        </w:rPr>
      </w:pPr>
      <w:r w:rsidRPr="006C1597">
        <w:rPr>
          <w:b/>
        </w:rPr>
        <w:t>Option 1 :</w:t>
      </w:r>
    </w:p>
    <w:p w14:paraId="634CD90C" w14:textId="2FC57419" w:rsidR="000A450A" w:rsidRPr="006C1597" w:rsidRDefault="001115DA" w:rsidP="00371A00">
      <w:pPr>
        <w:ind w:left="1267" w:hanging="540"/>
      </w:pPr>
      <w:r w:rsidRPr="006C1597">
        <w:t xml:space="preserve">(i) </w:t>
      </w:r>
      <w:r w:rsidR="00371A00" w:rsidRPr="006C1597">
        <w:tab/>
      </w:r>
      <w:r w:rsidR="000A450A" w:rsidRPr="006C1597">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162F9A99" w14:textId="369D1765" w:rsidR="000A450A" w:rsidRPr="006C1597" w:rsidRDefault="000A450A" w:rsidP="00371A00">
      <w:pPr>
        <w:ind w:left="1260"/>
      </w:pPr>
      <w:r w:rsidRPr="006C1597">
        <w:t>Lot1 : avoir réalisé au moins N1 marchés, chacun d’un montant minimal de V1 ;</w:t>
      </w:r>
    </w:p>
    <w:p w14:paraId="3B4A8F03" w14:textId="394365FF" w:rsidR="000A450A" w:rsidRPr="006C1597" w:rsidRDefault="000A450A" w:rsidP="00371A00">
      <w:pPr>
        <w:ind w:left="1260"/>
      </w:pPr>
      <w:r w:rsidRPr="006C1597">
        <w:t>Lot 2 : avoir réalisé au moins N2 marchés, chacun d’un montant minimal de V2</w:t>
      </w:r>
    </w:p>
    <w:p w14:paraId="365D3F1B" w14:textId="1E6500D5" w:rsidR="000A450A" w:rsidRPr="006C1597" w:rsidRDefault="000A450A" w:rsidP="00371A00">
      <w:pPr>
        <w:ind w:left="1260"/>
      </w:pPr>
      <w:r w:rsidRPr="006C1597">
        <w:t>Lors 3 : avoir réalisé au moins N3 marchés, chacun d’un montant minimal de V3 ;</w:t>
      </w:r>
    </w:p>
    <w:p w14:paraId="324AC08E" w14:textId="77777777" w:rsidR="000A450A" w:rsidRPr="006C1597" w:rsidRDefault="000A450A" w:rsidP="00427307">
      <w:pPr>
        <w:ind w:left="720"/>
      </w:pPr>
      <w:r w:rsidRPr="006C1597">
        <w:t>Etc.</w:t>
      </w:r>
    </w:p>
    <w:p w14:paraId="74D3F904" w14:textId="77777777" w:rsidR="000A450A" w:rsidRPr="006C1597" w:rsidRDefault="000A450A" w:rsidP="00427307">
      <w:pPr>
        <w:ind w:left="720"/>
      </w:pPr>
      <w:r w:rsidRPr="006C1597">
        <w:t>Ou</w:t>
      </w:r>
    </w:p>
    <w:p w14:paraId="7204EC50" w14:textId="42A78E23" w:rsidR="000E6ADA" w:rsidRPr="006C1597" w:rsidRDefault="000E6ADA" w:rsidP="00427307">
      <w:pPr>
        <w:ind w:left="720"/>
        <w:rPr>
          <w:b/>
        </w:rPr>
      </w:pPr>
      <w:r w:rsidRPr="006C1597">
        <w:rPr>
          <w:b/>
        </w:rPr>
        <w:t>Option 2 :</w:t>
      </w:r>
    </w:p>
    <w:p w14:paraId="633740F2" w14:textId="4503A026" w:rsidR="000E6ADA" w:rsidRPr="006C1597" w:rsidRDefault="001115DA" w:rsidP="00371A00">
      <w:pPr>
        <w:ind w:left="1267" w:hanging="540"/>
      </w:pPr>
      <w:r w:rsidRPr="006C1597">
        <w:t xml:space="preserve">(i) </w:t>
      </w:r>
      <w:r w:rsidR="00371A00" w:rsidRPr="006C1597">
        <w:tab/>
      </w:r>
      <w:r w:rsidR="000E6ADA" w:rsidRPr="006C1597">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59C36911" w14:textId="0B62C3DC" w:rsidR="000E6ADA" w:rsidRPr="006C1597" w:rsidRDefault="000E6ADA" w:rsidP="00371A00">
      <w:pPr>
        <w:ind w:left="1260"/>
      </w:pPr>
      <w:r w:rsidRPr="006C1597">
        <w:t>Lot1 : avoir réalisé au moins N1 marchés, chacun d’un montant minimal de V1 ;</w:t>
      </w:r>
    </w:p>
    <w:p w14:paraId="38A29342" w14:textId="24502B65" w:rsidR="000E6ADA" w:rsidRPr="006C1597" w:rsidRDefault="000E6ADA" w:rsidP="00371A00">
      <w:pPr>
        <w:ind w:left="1260"/>
      </w:pPr>
      <w:r w:rsidRPr="006C1597">
        <w:t>Lot 2 : avoir réalisé au moins N2 marchés, chacun d’un montant minimal de V2</w:t>
      </w:r>
    </w:p>
    <w:p w14:paraId="4FF81BE6" w14:textId="1943F87B" w:rsidR="000E6ADA" w:rsidRPr="006C1597" w:rsidRDefault="000E6ADA" w:rsidP="00371A00">
      <w:pPr>
        <w:ind w:left="1260"/>
      </w:pPr>
      <w:r w:rsidRPr="006C1597">
        <w:t>Lors 3 : avoir réalisé au moins N3 marchés, chacun d’un montant minimal de V3 ;</w:t>
      </w:r>
    </w:p>
    <w:p w14:paraId="2D2F0586" w14:textId="77777777" w:rsidR="00A0769D" w:rsidRDefault="000E6ADA" w:rsidP="007E1872">
      <w:pPr>
        <w:ind w:left="0" w:firstLine="0"/>
      </w:pPr>
      <w:r w:rsidRPr="006C1597">
        <w:t>Etc</w:t>
      </w:r>
    </w:p>
    <w:p w14:paraId="5E92F3B4" w14:textId="5AFFB222" w:rsidR="000E6ADA" w:rsidRPr="003F278A" w:rsidRDefault="00A0769D" w:rsidP="007E1872">
      <w:pPr>
        <w:ind w:left="0" w:firstLine="0"/>
      </w:pPr>
      <w:r w:rsidRPr="003F278A">
        <w:t>Ou</w:t>
      </w:r>
    </w:p>
    <w:p w14:paraId="6D314068" w14:textId="3723AD11" w:rsidR="000A450A" w:rsidRPr="006C1597" w:rsidRDefault="001115DA" w:rsidP="00371A00">
      <w:pPr>
        <w:ind w:left="1267" w:hanging="540"/>
      </w:pPr>
      <w:r w:rsidRPr="006C1597">
        <w:t xml:space="preserve">(ii) </w:t>
      </w:r>
      <w:r w:rsidR="00371A00" w:rsidRPr="006C1597">
        <w:tab/>
      </w:r>
      <w:r w:rsidR="000A450A" w:rsidRPr="006C1597">
        <w:t xml:space="preserve">Lot 1 : avoir réalisé au moins N1 marchés, chacun d’un montant minimal de V1 ; ou avoir réalisé au total un montant d’au moins N1xV1 avec un nombre de marchés inférieur à N1, mais chacun d’un montant minimal de V1 </w:t>
      </w:r>
    </w:p>
    <w:p w14:paraId="1580BEAF" w14:textId="6C560125" w:rsidR="000A450A" w:rsidRPr="006C1597" w:rsidRDefault="000A450A" w:rsidP="00371A00">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071FFE71" w14:textId="7D71C300" w:rsidR="000A450A" w:rsidRPr="006C1597" w:rsidRDefault="000A450A" w:rsidP="00371A00">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7170F7BC" w14:textId="77777777" w:rsidR="000A450A" w:rsidRPr="006C1597" w:rsidRDefault="000A450A" w:rsidP="003A126B">
      <w:pPr>
        <w:ind w:left="720"/>
      </w:pPr>
      <w:r w:rsidRPr="006C1597">
        <w:t>Etc.</w:t>
      </w:r>
    </w:p>
    <w:p w14:paraId="54B5C1C0" w14:textId="77777777" w:rsidR="000A450A" w:rsidRPr="006C1597" w:rsidRDefault="000A450A" w:rsidP="003A126B">
      <w:pPr>
        <w:ind w:left="720"/>
      </w:pPr>
      <w:r w:rsidRPr="006C1597">
        <w:t>Ou</w:t>
      </w:r>
    </w:p>
    <w:p w14:paraId="5741A7B5" w14:textId="2DD7E99B" w:rsidR="000E6ADA" w:rsidRPr="006C1597" w:rsidRDefault="000E6ADA" w:rsidP="003A126B">
      <w:pPr>
        <w:ind w:left="720"/>
        <w:rPr>
          <w:b/>
        </w:rPr>
      </w:pPr>
      <w:r w:rsidRPr="006C1597">
        <w:rPr>
          <w:b/>
        </w:rPr>
        <w:t>Option 3 :</w:t>
      </w:r>
    </w:p>
    <w:p w14:paraId="7EFFA426" w14:textId="6EB34827" w:rsidR="000E6ADA" w:rsidRPr="006C1597" w:rsidRDefault="001115DA" w:rsidP="00371A00">
      <w:pPr>
        <w:ind w:left="1267" w:hanging="540"/>
      </w:pPr>
      <w:r w:rsidRPr="006C1597">
        <w:t xml:space="preserve">(i) </w:t>
      </w:r>
      <w:r w:rsidR="00371A00" w:rsidRPr="006C1597">
        <w:tab/>
      </w:r>
      <w:r w:rsidR="000E6ADA" w:rsidRPr="006C1597">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30494BC7" w14:textId="53C666D8" w:rsidR="000E6ADA" w:rsidRPr="006C1597" w:rsidRDefault="000E6ADA" w:rsidP="00371A00">
      <w:pPr>
        <w:ind w:left="1260"/>
      </w:pPr>
      <w:r w:rsidRPr="006C1597">
        <w:t>Lot1 : avoir réalisé au moins N1 marchés, chacun d’un montant minimal de V1 ;</w:t>
      </w:r>
    </w:p>
    <w:p w14:paraId="06ECE272" w14:textId="288B9A7F" w:rsidR="000E6ADA" w:rsidRPr="006C1597" w:rsidRDefault="000E6ADA" w:rsidP="00371A00">
      <w:pPr>
        <w:ind w:left="1260"/>
      </w:pPr>
      <w:r w:rsidRPr="006C1597">
        <w:t>Lot 2 : avoir réalisé au moins N2 marchés, chacun d’un montant minimal de V2</w:t>
      </w:r>
    </w:p>
    <w:p w14:paraId="48B7D806" w14:textId="0A743BAD" w:rsidR="000E6ADA" w:rsidRPr="006C1597" w:rsidRDefault="000E6ADA" w:rsidP="00371A00">
      <w:pPr>
        <w:ind w:left="1260"/>
      </w:pPr>
      <w:r w:rsidRPr="006C1597">
        <w:t>Lors 3 : avoir réalisé au moins N3 marchés, chacun d’un montant minimal de V3 ;</w:t>
      </w:r>
    </w:p>
    <w:p w14:paraId="4FE74940" w14:textId="77777777" w:rsidR="000E6ADA" w:rsidRPr="006C1597" w:rsidRDefault="000E6ADA" w:rsidP="000E6ADA">
      <w:pPr>
        <w:ind w:left="720"/>
      </w:pPr>
      <w:r w:rsidRPr="006C1597">
        <w:t>Etc.</w:t>
      </w:r>
    </w:p>
    <w:p w14:paraId="3EB95CA7" w14:textId="77777777" w:rsidR="000E6ADA" w:rsidRPr="006C1597" w:rsidRDefault="000E6ADA" w:rsidP="000E6ADA">
      <w:pPr>
        <w:ind w:left="720"/>
      </w:pPr>
      <w:r w:rsidRPr="006C1597">
        <w:t>Ou</w:t>
      </w:r>
    </w:p>
    <w:p w14:paraId="53476C85" w14:textId="6EE3FE58" w:rsidR="000E6ADA" w:rsidRPr="006C1597" w:rsidRDefault="001115DA" w:rsidP="00371A00">
      <w:pPr>
        <w:ind w:left="1267" w:hanging="540"/>
      </w:pPr>
      <w:r w:rsidRPr="006C1597">
        <w:t xml:space="preserve">(ii) </w:t>
      </w:r>
      <w:r w:rsidR="00371A00" w:rsidRPr="006C1597">
        <w:tab/>
      </w:r>
      <w:r w:rsidR="000E6ADA" w:rsidRPr="006C1597">
        <w:t xml:space="preserve">Lot 1 : avoir réalisé au moins N1 marchés, chacun d’un montant minimal de V1 ; ou avoir réalisé au total un montant d’au moins N1xV1 avec un nombre de marchés inférieur à N1, mais chacun d’un montant minimal de V1 </w:t>
      </w:r>
    </w:p>
    <w:p w14:paraId="761B0401" w14:textId="5A70A92E" w:rsidR="000E6ADA" w:rsidRPr="006C1597" w:rsidRDefault="000E6ADA" w:rsidP="00371A00">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05758477" w14:textId="263FE3F3" w:rsidR="000E6ADA" w:rsidRPr="006C1597" w:rsidRDefault="000E6ADA" w:rsidP="00371A00">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08678481" w14:textId="77777777" w:rsidR="000E6ADA" w:rsidRPr="006C1597" w:rsidRDefault="000E6ADA" w:rsidP="000E6ADA">
      <w:pPr>
        <w:ind w:left="720"/>
      </w:pPr>
      <w:r w:rsidRPr="006C1597">
        <w:t>Etc.</w:t>
      </w:r>
    </w:p>
    <w:p w14:paraId="36CD1C9E" w14:textId="77777777" w:rsidR="000E6ADA" w:rsidRPr="006C1597" w:rsidRDefault="000E6ADA" w:rsidP="000E6ADA">
      <w:pPr>
        <w:ind w:left="720"/>
      </w:pPr>
      <w:r w:rsidRPr="006C1597">
        <w:t>Ou</w:t>
      </w:r>
    </w:p>
    <w:p w14:paraId="3A756FD8" w14:textId="3BA171AD" w:rsidR="000A450A" w:rsidRPr="006C1597" w:rsidRDefault="001115DA" w:rsidP="00371A00">
      <w:pPr>
        <w:ind w:left="1260" w:hanging="540"/>
      </w:pPr>
      <w:r w:rsidRPr="006C1597">
        <w:t>(iii)</w:t>
      </w:r>
      <w:r w:rsidR="00371A00" w:rsidRPr="006C1597">
        <w:tab/>
      </w:r>
      <w:r w:rsidR="000A450A" w:rsidRPr="006C1597">
        <w:t>Sous réserve de conformité au point (ii) ci-dessus concernant le montant minimal pour un marché à lot unique, le nombre total de marchés peut être inférieur ou égal à N1+N2+N3 + … pourvu que le montant total desdits marchés est égal ou supérieur à N1xV1+N2xV2+N3xV3 + …</w:t>
      </w:r>
    </w:p>
    <w:p w14:paraId="19BB35DC" w14:textId="5291EF7A" w:rsidR="000A450A" w:rsidRPr="006C1597" w:rsidRDefault="00C561B9" w:rsidP="001115DA">
      <w:pPr>
        <w:spacing w:after="120"/>
        <w:ind w:left="720" w:hanging="720"/>
        <w:rPr>
          <w:i/>
        </w:rPr>
      </w:pPr>
      <w:r w:rsidRPr="006C1597">
        <w:rPr>
          <w:b/>
        </w:rPr>
        <w:t>2.3</w:t>
      </w:r>
      <w:r w:rsidR="000A450A" w:rsidRPr="006C1597">
        <w:rPr>
          <w:b/>
        </w:rPr>
        <w:tab/>
        <w:t xml:space="preserve">Variantes </w:t>
      </w:r>
      <w:r w:rsidR="00CA4CED" w:rsidRPr="006C1597">
        <w:rPr>
          <w:b/>
        </w:rPr>
        <w:t xml:space="preserve">au délai d’exécution : </w:t>
      </w:r>
      <w:r w:rsidR="000A450A" w:rsidRPr="006C1597">
        <w:t>si elles sont permises en application de l’article 13.2 des IS, elles seront évaluées comme suit :</w:t>
      </w:r>
      <w:r w:rsidR="00317066" w:rsidRPr="006C1597">
        <w:rPr>
          <w:i/>
        </w:rPr>
        <w:t xml:space="preserve"> [préciser la méthode d’application des variantes au délai d’exécution, le cas échéant ; dans le cas contraire, indiquer « Non Applicable »] ____________________________________________________________</w:t>
      </w:r>
    </w:p>
    <w:p w14:paraId="155BFC65" w14:textId="78CC082C" w:rsidR="00137FC9" w:rsidRPr="006C1597" w:rsidRDefault="00137FC9" w:rsidP="00137FC9">
      <w:pPr>
        <w:keepNext/>
        <w:keepLines/>
        <w:ind w:left="720" w:hanging="720"/>
        <w:rPr>
          <w:b/>
        </w:rPr>
      </w:pPr>
      <w:r w:rsidRPr="006C1597">
        <w:rPr>
          <w:b/>
        </w:rPr>
        <w:t>2.4     Variantes techniques (pour des éléments prédéfinis des travaux) </w:t>
      </w:r>
    </w:p>
    <w:p w14:paraId="2E2FAB9F" w14:textId="0D2AF047" w:rsidR="000A450A" w:rsidRPr="006C1597" w:rsidRDefault="000A450A" w:rsidP="00137FC9">
      <w:pPr>
        <w:spacing w:before="120" w:after="120"/>
        <w:ind w:left="567" w:firstLine="0"/>
        <w:rPr>
          <w:i/>
        </w:rPr>
      </w:pPr>
      <w:r w:rsidRPr="006C1597">
        <w:t>si elles sont permises en application de l’article 13.4 des IS, elles seront évaluées comme suit :</w:t>
      </w:r>
      <w:r w:rsidR="005A1989" w:rsidRPr="006C1597">
        <w:rPr>
          <w:i/>
        </w:rPr>
        <w:t xml:space="preserve"> [préciser la méthode d’application des variantes techniques, le cas échéant ; dans le cas contraire, indiquer « Non Applicable »]_____________________________________</w:t>
      </w:r>
    </w:p>
    <w:p w14:paraId="1F53210E" w14:textId="2774FDCD" w:rsidR="00C561B9" w:rsidRPr="006C1597" w:rsidRDefault="009645AA" w:rsidP="001115DA">
      <w:pPr>
        <w:ind w:left="567"/>
        <w:rPr>
          <w:iCs/>
          <w:szCs w:val="24"/>
        </w:rPr>
      </w:pPr>
      <w:r>
        <w:rPr>
          <w:b/>
          <w:iCs/>
          <w:szCs w:val="24"/>
        </w:rPr>
        <w:t>2.5</w:t>
      </w:r>
      <w:r w:rsidR="001115DA" w:rsidRPr="006C1597">
        <w:rPr>
          <w:b/>
          <w:iCs/>
          <w:szCs w:val="24"/>
        </w:rPr>
        <w:tab/>
      </w:r>
      <w:r w:rsidR="00C561B9" w:rsidRPr="006C1597">
        <w:rPr>
          <w:b/>
          <w:iCs/>
          <w:szCs w:val="24"/>
        </w:rPr>
        <w:t>Sous-traitants spécialisés</w:t>
      </w:r>
    </w:p>
    <w:p w14:paraId="3B4F29C0" w14:textId="10E93937" w:rsidR="00C561B9" w:rsidRPr="006C1597" w:rsidRDefault="00C561B9" w:rsidP="001115DA">
      <w:pPr>
        <w:ind w:left="567" w:firstLine="0"/>
        <w:rPr>
          <w:iCs/>
          <w:szCs w:val="24"/>
        </w:rPr>
      </w:pPr>
      <w:r w:rsidRPr="006C1597">
        <w:rPr>
          <w:iCs/>
          <w:szCs w:val="24"/>
        </w:rPr>
        <w:t>Seule l’expérience spécifique de sous-traitants spécialisés autorisés par le Maître d’Ouvrage sera prise en compte. L’expérience générale et les ressources financières des sous-traitants spécialisés ne seront pas ajoutées à celles du Soumissionnaire pour justifier sa qualification.</w:t>
      </w:r>
    </w:p>
    <w:p w14:paraId="3CB92F86" w14:textId="2CF87D20" w:rsidR="00C561B9" w:rsidRPr="006C1597" w:rsidRDefault="00C561B9" w:rsidP="001115DA">
      <w:pPr>
        <w:ind w:left="567" w:firstLine="0"/>
        <w:rPr>
          <w:i/>
        </w:rPr>
      </w:pPr>
      <w:r w:rsidRPr="006C1597">
        <w:rPr>
          <w:iCs/>
          <w:szCs w:val="24"/>
        </w:rPr>
        <w:t xml:space="preserve">Les sous-traitants spécialisés doivent être qualifiés pour les travaux pour lesquels ils sont proposés </w:t>
      </w:r>
      <w:r w:rsidRPr="006C1597">
        <w:t xml:space="preserve">et répondre aux critères suivants : </w:t>
      </w:r>
      <w:r w:rsidR="001D26F4" w:rsidRPr="006C1597">
        <w:rPr>
          <w:i/>
        </w:rPr>
        <w:t>[Insérer la liste des critères]_______________</w:t>
      </w:r>
    </w:p>
    <w:p w14:paraId="33F7F79B" w14:textId="407937CE" w:rsidR="00D3014C" w:rsidRPr="009645AA" w:rsidRDefault="009645AA" w:rsidP="00DF56F5">
      <w:pPr>
        <w:pStyle w:val="ListParagraph"/>
        <w:numPr>
          <w:ilvl w:val="0"/>
          <w:numId w:val="31"/>
        </w:numPr>
        <w:ind w:left="540" w:hanging="540"/>
        <w:rPr>
          <w:b/>
          <w:bCs/>
        </w:rPr>
      </w:pPr>
      <w:r w:rsidRPr="009645AA">
        <w:rPr>
          <w:b/>
          <w:bCs/>
        </w:rPr>
        <w:t xml:space="preserve">  Qualification</w:t>
      </w:r>
    </w:p>
    <w:p w14:paraId="4AE2CB2D" w14:textId="77777777" w:rsidR="00D3014C" w:rsidRPr="006C1597" w:rsidRDefault="00D3014C" w:rsidP="00D3014C">
      <w:pPr>
        <w:ind w:left="0" w:firstLine="0"/>
      </w:pPr>
    </w:p>
    <w:p w14:paraId="27610318" w14:textId="77777777" w:rsidR="00C561B9" w:rsidRPr="006C1597" w:rsidRDefault="00C561B9" w:rsidP="004813C8">
      <w:pPr>
        <w:rPr>
          <w:iCs/>
          <w:szCs w:val="24"/>
        </w:rPr>
        <w:sectPr w:rsidR="00C561B9" w:rsidRPr="006C1597" w:rsidSect="00277084">
          <w:headerReference w:type="even" r:id="rId41"/>
          <w:headerReference w:type="defaul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15DA" w:rsidRPr="006C1597" w14:paraId="4474BA07" w14:textId="77777777" w:rsidTr="00D43C1A">
        <w:trPr>
          <w:tblHeader/>
        </w:trPr>
        <w:tc>
          <w:tcPr>
            <w:tcW w:w="2178" w:type="dxa"/>
            <w:vMerge w:val="restart"/>
            <w:shd w:val="clear" w:color="auto" w:fill="0D0D0D" w:themeFill="text1" w:themeFillTint="F2"/>
            <w:tcMar>
              <w:top w:w="57" w:type="dxa"/>
              <w:bottom w:w="57" w:type="dxa"/>
            </w:tcMar>
            <w:vAlign w:val="bottom"/>
          </w:tcPr>
          <w:p w14:paraId="261F9F01" w14:textId="77777777" w:rsidR="001115DA" w:rsidRPr="006C1597" w:rsidRDefault="001115DA" w:rsidP="001115DA">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2623BF75" w14:textId="316ADBF2" w:rsidR="001115DA" w:rsidRPr="006C1597" w:rsidRDefault="001115DA" w:rsidP="00D43C1A">
            <w:pPr>
              <w:pStyle w:val="Heading1"/>
              <w:spacing w:after="0"/>
              <w:ind w:left="0" w:firstLine="0"/>
              <w:rPr>
                <w:sz w:val="24"/>
                <w:szCs w:val="24"/>
              </w:rPr>
            </w:pPr>
            <w:bookmarkStart w:id="374" w:name="_Toc496006430"/>
            <w:bookmarkStart w:id="375" w:name="_Toc496006831"/>
            <w:bookmarkStart w:id="376" w:name="_Toc496113482"/>
            <w:bookmarkStart w:id="377" w:name="_Toc496359153"/>
            <w:bookmarkStart w:id="378" w:name="_Toc496968116"/>
            <w:bookmarkStart w:id="379" w:name="_Toc498339860"/>
            <w:bookmarkStart w:id="380" w:name="_Toc498848207"/>
            <w:bookmarkStart w:id="381" w:name="_Toc499021785"/>
            <w:bookmarkStart w:id="382" w:name="_Toc499023468"/>
            <w:bookmarkStart w:id="383" w:name="_Toc501529950"/>
            <w:bookmarkStart w:id="384" w:name="_Toc503874228"/>
            <w:bookmarkStart w:id="385" w:name="_Toc23215164"/>
            <w:r w:rsidRPr="006C1597">
              <w:rPr>
                <w:sz w:val="24"/>
                <w:szCs w:val="24"/>
              </w:rPr>
              <w:t>1. Critères d’admissibilité</w:t>
            </w:r>
            <w:bookmarkEnd w:id="374"/>
            <w:bookmarkEnd w:id="375"/>
            <w:bookmarkEnd w:id="376"/>
            <w:bookmarkEnd w:id="377"/>
            <w:bookmarkEnd w:id="378"/>
            <w:bookmarkEnd w:id="379"/>
            <w:bookmarkEnd w:id="380"/>
            <w:bookmarkEnd w:id="381"/>
            <w:bookmarkEnd w:id="382"/>
            <w:bookmarkEnd w:id="383"/>
            <w:bookmarkEnd w:id="384"/>
            <w:bookmarkEnd w:id="385"/>
          </w:p>
        </w:tc>
      </w:tr>
      <w:tr w:rsidR="001115DA" w:rsidRPr="006C1597" w14:paraId="2D30CAD3" w14:textId="77777777" w:rsidTr="00D43C1A">
        <w:trPr>
          <w:tblHeader/>
        </w:trPr>
        <w:tc>
          <w:tcPr>
            <w:tcW w:w="2178" w:type="dxa"/>
            <w:vMerge/>
            <w:tcMar>
              <w:top w:w="57" w:type="dxa"/>
              <w:bottom w:w="57" w:type="dxa"/>
            </w:tcMar>
            <w:vAlign w:val="bottom"/>
          </w:tcPr>
          <w:p w14:paraId="4D11862B" w14:textId="77777777" w:rsidR="001115DA" w:rsidRPr="006C1597" w:rsidRDefault="001115DA" w:rsidP="001115DA">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3455017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rPr>
              <w:t>Spécification de conformité</w:t>
            </w:r>
          </w:p>
        </w:tc>
        <w:tc>
          <w:tcPr>
            <w:tcW w:w="2063" w:type="dxa"/>
            <w:vMerge w:val="restart"/>
            <w:shd w:val="clear" w:color="auto" w:fill="A6A6A6" w:themeFill="background1" w:themeFillShade="A6"/>
            <w:tcMar>
              <w:top w:w="57" w:type="dxa"/>
              <w:bottom w:w="57" w:type="dxa"/>
            </w:tcMar>
            <w:vAlign w:val="bottom"/>
          </w:tcPr>
          <w:p w14:paraId="3C2687B4" w14:textId="77777777" w:rsidR="001115DA" w:rsidRPr="006C1597" w:rsidRDefault="001115DA" w:rsidP="001115D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Documentation Requise</w:t>
            </w:r>
          </w:p>
        </w:tc>
      </w:tr>
      <w:tr w:rsidR="001115DA" w:rsidRPr="006C1597" w14:paraId="5E7154DB" w14:textId="77777777" w:rsidTr="00D43C1A">
        <w:trPr>
          <w:tblHeader/>
        </w:trPr>
        <w:tc>
          <w:tcPr>
            <w:tcW w:w="2178" w:type="dxa"/>
            <w:vMerge/>
            <w:tcMar>
              <w:top w:w="57" w:type="dxa"/>
              <w:bottom w:w="57" w:type="dxa"/>
            </w:tcMar>
          </w:tcPr>
          <w:p w14:paraId="43E1D09A" w14:textId="77777777" w:rsidR="001115DA" w:rsidRPr="006C1597" w:rsidRDefault="001115DA" w:rsidP="001115D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490C7684"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rPr>
              <w:t>Critère</w:t>
            </w:r>
          </w:p>
        </w:tc>
        <w:tc>
          <w:tcPr>
            <w:tcW w:w="6030" w:type="dxa"/>
            <w:gridSpan w:val="4"/>
            <w:shd w:val="clear" w:color="auto" w:fill="A6A6A6" w:themeFill="background1" w:themeFillShade="A6"/>
            <w:tcMar>
              <w:top w:w="57" w:type="dxa"/>
              <w:bottom w:w="57" w:type="dxa"/>
            </w:tcMar>
            <w:vAlign w:val="center"/>
          </w:tcPr>
          <w:p w14:paraId="7E2B863C"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Soumissionnaire</w:t>
            </w:r>
          </w:p>
        </w:tc>
        <w:tc>
          <w:tcPr>
            <w:tcW w:w="2063" w:type="dxa"/>
            <w:vMerge/>
            <w:tcBorders>
              <w:bottom w:val="nil"/>
            </w:tcBorders>
            <w:shd w:val="clear" w:color="auto" w:fill="A6A6A6" w:themeFill="background1" w:themeFillShade="A6"/>
            <w:tcMar>
              <w:top w:w="57" w:type="dxa"/>
              <w:bottom w:w="57" w:type="dxa"/>
            </w:tcMar>
          </w:tcPr>
          <w:p w14:paraId="66C9954B" w14:textId="77777777" w:rsidR="001115DA" w:rsidRPr="006C1597" w:rsidRDefault="001115DA" w:rsidP="001115DA">
            <w:pPr>
              <w:pStyle w:val="titulo"/>
              <w:spacing w:after="0"/>
              <w:rPr>
                <w:b w:val="0"/>
                <w:lang w:val="fr-FR"/>
              </w:rPr>
            </w:pPr>
          </w:p>
        </w:tc>
      </w:tr>
      <w:tr w:rsidR="001115DA" w:rsidRPr="006C1597" w14:paraId="2D019DB5" w14:textId="77777777" w:rsidTr="00D43C1A">
        <w:trPr>
          <w:tblHeader/>
        </w:trPr>
        <w:tc>
          <w:tcPr>
            <w:tcW w:w="2178" w:type="dxa"/>
            <w:vMerge/>
            <w:tcMar>
              <w:top w:w="57" w:type="dxa"/>
              <w:bottom w:w="57" w:type="dxa"/>
            </w:tcMar>
          </w:tcPr>
          <w:p w14:paraId="3CD14401" w14:textId="77777777" w:rsidR="001115DA" w:rsidRPr="006C1597" w:rsidRDefault="001115DA" w:rsidP="001115D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432AAA29" w14:textId="77777777" w:rsidR="001115DA" w:rsidRPr="006C1597" w:rsidRDefault="001115DA" w:rsidP="001115DA">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56CED1E4" w14:textId="77777777" w:rsidR="001115DA" w:rsidRPr="006C1597" w:rsidRDefault="001115DA" w:rsidP="001115DA">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5757005A" w14:textId="0985F936" w:rsidR="001115DA" w:rsidRPr="006C1597" w:rsidRDefault="001115DA" w:rsidP="00D43C1A">
            <w:pPr>
              <w:pStyle w:val="titulo"/>
              <w:spacing w:after="0"/>
              <w:ind w:left="360" w:firstLine="360"/>
              <w:rPr>
                <w:rFonts w:ascii="Times New Roman" w:hAnsi="Times New Roman"/>
                <w:sz w:val="22"/>
                <w:szCs w:val="22"/>
                <w:lang w:val="fr-FR"/>
              </w:rPr>
            </w:pPr>
            <w:r w:rsidRPr="006C1597">
              <w:rPr>
                <w:rFonts w:ascii="Times New Roman" w:hAnsi="Times New Roman"/>
                <w:sz w:val="22"/>
                <w:szCs w:val="22"/>
              </w:rPr>
              <w:t>Groupement d’entreprises</w:t>
            </w:r>
          </w:p>
        </w:tc>
        <w:tc>
          <w:tcPr>
            <w:tcW w:w="2063" w:type="dxa"/>
            <w:vMerge/>
            <w:tcBorders>
              <w:bottom w:val="nil"/>
            </w:tcBorders>
            <w:shd w:val="clear" w:color="auto" w:fill="A6A6A6" w:themeFill="background1" w:themeFillShade="A6"/>
            <w:tcMar>
              <w:top w:w="57" w:type="dxa"/>
              <w:bottom w:w="57" w:type="dxa"/>
            </w:tcMar>
          </w:tcPr>
          <w:p w14:paraId="3FB56572" w14:textId="77777777" w:rsidR="001115DA" w:rsidRPr="006C1597" w:rsidRDefault="001115DA" w:rsidP="001115DA">
            <w:pPr>
              <w:pStyle w:val="titulo"/>
              <w:spacing w:after="0"/>
              <w:rPr>
                <w:rFonts w:ascii="Times New Roman" w:hAnsi="Times New Roman"/>
                <w:lang w:val="fr-FR"/>
              </w:rPr>
            </w:pPr>
          </w:p>
        </w:tc>
      </w:tr>
      <w:tr w:rsidR="001115DA" w:rsidRPr="006C1597" w14:paraId="7489E02D" w14:textId="77777777" w:rsidTr="001115DA">
        <w:trPr>
          <w:tblHeader/>
        </w:trPr>
        <w:tc>
          <w:tcPr>
            <w:tcW w:w="2178" w:type="dxa"/>
            <w:vMerge/>
            <w:tcMar>
              <w:top w:w="57" w:type="dxa"/>
              <w:bottom w:w="57" w:type="dxa"/>
            </w:tcMar>
          </w:tcPr>
          <w:p w14:paraId="320BF3AF" w14:textId="77777777" w:rsidR="001115DA" w:rsidRPr="006C1597" w:rsidRDefault="001115DA" w:rsidP="001115DA">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0F904CA1" w14:textId="77777777" w:rsidR="001115DA" w:rsidRPr="006C1597" w:rsidRDefault="001115DA" w:rsidP="001115DA">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2DD87DFA" w14:textId="77777777" w:rsidR="001115DA" w:rsidRPr="006C1597" w:rsidRDefault="001115DA" w:rsidP="001115DA">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6565B037" w14:textId="77777777" w:rsidR="001115DA" w:rsidRPr="006C1597" w:rsidRDefault="001115DA" w:rsidP="001115DA">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9262A5D" w14:textId="77777777" w:rsidR="001115DA" w:rsidRPr="006C1597" w:rsidRDefault="001115DA" w:rsidP="001115DA">
            <w:pPr>
              <w:pStyle w:val="titulo"/>
              <w:spacing w:after="0"/>
              <w:ind w:left="0" w:firstLine="0"/>
              <w:rPr>
                <w:rFonts w:ascii="Times New Roman" w:hAnsi="Times New Roman"/>
                <w:sz w:val="22"/>
                <w:szCs w:val="22"/>
                <w:lang w:val="fr-FR"/>
              </w:rPr>
            </w:pPr>
            <w:r w:rsidRPr="006C1597">
              <w:rPr>
                <w:rFonts w:ascii="Times New Roman" w:hAnsi="Times New Roman"/>
                <w:sz w:val="22"/>
                <w:szCs w:val="22"/>
              </w:rPr>
              <w:t>Chaque membre</w:t>
            </w:r>
          </w:p>
        </w:tc>
        <w:tc>
          <w:tcPr>
            <w:tcW w:w="1350" w:type="dxa"/>
            <w:tcBorders>
              <w:top w:val="nil"/>
            </w:tcBorders>
            <w:shd w:val="clear" w:color="auto" w:fill="D9D9D9" w:themeFill="background1" w:themeFillShade="D9"/>
            <w:tcMar>
              <w:top w:w="57" w:type="dxa"/>
              <w:bottom w:w="57" w:type="dxa"/>
            </w:tcMar>
            <w:vAlign w:val="bottom"/>
          </w:tcPr>
          <w:p w14:paraId="1833F958" w14:textId="77777777" w:rsidR="001115DA" w:rsidRPr="006C1597" w:rsidRDefault="001115DA" w:rsidP="001115DA">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CF16A5B" w14:textId="77777777" w:rsidR="001115DA" w:rsidRPr="006C1597" w:rsidRDefault="001115DA" w:rsidP="001115DA">
            <w:pPr>
              <w:spacing w:after="0"/>
              <w:rPr>
                <w:b/>
              </w:rPr>
            </w:pPr>
          </w:p>
        </w:tc>
      </w:tr>
      <w:tr w:rsidR="000A450A" w:rsidRPr="006C1597" w14:paraId="1B1419F7" w14:textId="77777777" w:rsidTr="001115DA">
        <w:tc>
          <w:tcPr>
            <w:tcW w:w="2178" w:type="dxa"/>
            <w:tcMar>
              <w:top w:w="57" w:type="dxa"/>
              <w:bottom w:w="57" w:type="dxa"/>
            </w:tcMar>
          </w:tcPr>
          <w:p w14:paraId="686A043F" w14:textId="4DC235B8" w:rsidR="005001E0" w:rsidRPr="006C1597" w:rsidRDefault="00D86EDA" w:rsidP="001115DA">
            <w:pPr>
              <w:pStyle w:val="Heading2"/>
              <w:spacing w:after="0"/>
              <w:ind w:left="454" w:hanging="405"/>
              <w:jc w:val="left"/>
              <w:rPr>
                <w:bCs/>
                <w:sz w:val="22"/>
                <w:szCs w:val="24"/>
              </w:rPr>
            </w:pPr>
            <w:r w:rsidRPr="006C1597">
              <w:rPr>
                <w:bCs/>
                <w:sz w:val="22"/>
                <w:szCs w:val="24"/>
              </w:rPr>
              <w:t>1.1</w:t>
            </w:r>
            <w:r w:rsidR="001115DA" w:rsidRPr="006C1597">
              <w:rPr>
                <w:b w:val="0"/>
              </w:rPr>
              <w:tab/>
            </w:r>
            <w:r w:rsidR="00BE3042" w:rsidRPr="006C1597">
              <w:rPr>
                <w:bCs/>
                <w:sz w:val="22"/>
                <w:szCs w:val="24"/>
              </w:rPr>
              <w:t>Nationalité</w:t>
            </w:r>
          </w:p>
        </w:tc>
        <w:tc>
          <w:tcPr>
            <w:tcW w:w="2700" w:type="dxa"/>
            <w:tcMar>
              <w:top w:w="57" w:type="dxa"/>
              <w:bottom w:w="57" w:type="dxa"/>
            </w:tcMar>
          </w:tcPr>
          <w:p w14:paraId="4631E64A" w14:textId="77777777" w:rsidR="000A450A" w:rsidRPr="006C1597" w:rsidRDefault="00BE3042" w:rsidP="001115DA">
            <w:pPr>
              <w:pStyle w:val="BodyTextIndent"/>
              <w:spacing w:after="0"/>
              <w:ind w:left="0" w:firstLine="0"/>
              <w:jc w:val="left"/>
              <w:rPr>
                <w:sz w:val="22"/>
                <w:szCs w:val="24"/>
                <w:lang w:val="fr-FR"/>
              </w:rPr>
            </w:pPr>
            <w:r w:rsidRPr="006C1597">
              <w:rPr>
                <w:sz w:val="22"/>
                <w:szCs w:val="24"/>
              </w:rPr>
              <w:t>Conforme à l’article 4.3 des IS.</w:t>
            </w:r>
          </w:p>
        </w:tc>
        <w:tc>
          <w:tcPr>
            <w:tcW w:w="1620" w:type="dxa"/>
            <w:tcMar>
              <w:top w:w="57" w:type="dxa"/>
              <w:bottom w:w="57" w:type="dxa"/>
            </w:tcMar>
          </w:tcPr>
          <w:p w14:paraId="035C72F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B30530"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ADAB04B"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42AA0D61"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10D01DCE" w14:textId="77777777" w:rsidR="000A450A" w:rsidRPr="006C1597" w:rsidRDefault="00BE3042" w:rsidP="001115DA">
            <w:pPr>
              <w:spacing w:after="0"/>
              <w:ind w:left="0" w:firstLine="0"/>
              <w:jc w:val="left"/>
              <w:rPr>
                <w:sz w:val="22"/>
                <w:szCs w:val="24"/>
              </w:rPr>
            </w:pPr>
            <w:r w:rsidRPr="006C1597">
              <w:rPr>
                <w:sz w:val="22"/>
                <w:szCs w:val="24"/>
              </w:rPr>
              <w:t>Formulaires ELI –1 et 2, avec pièces jointes</w:t>
            </w:r>
          </w:p>
        </w:tc>
      </w:tr>
      <w:tr w:rsidR="000A450A" w:rsidRPr="006C1597" w14:paraId="1BAFF62D" w14:textId="77777777" w:rsidTr="001115DA">
        <w:tc>
          <w:tcPr>
            <w:tcW w:w="2178" w:type="dxa"/>
            <w:tcMar>
              <w:top w:w="57" w:type="dxa"/>
              <w:bottom w:w="57" w:type="dxa"/>
            </w:tcMar>
          </w:tcPr>
          <w:p w14:paraId="6D34E00F" w14:textId="309681F3" w:rsidR="005001E0" w:rsidRPr="006C1597" w:rsidRDefault="00412BB8" w:rsidP="001115DA">
            <w:pPr>
              <w:pStyle w:val="Heading2"/>
              <w:spacing w:after="0"/>
              <w:ind w:left="454" w:hanging="405"/>
              <w:jc w:val="left"/>
              <w:rPr>
                <w:bCs/>
                <w:sz w:val="22"/>
                <w:szCs w:val="24"/>
              </w:rPr>
            </w:pPr>
            <w:r w:rsidRPr="006C1597">
              <w:rPr>
                <w:bCs/>
                <w:sz w:val="22"/>
                <w:szCs w:val="24"/>
              </w:rPr>
              <w:t>1.2</w:t>
            </w:r>
            <w:r w:rsidR="001115DA" w:rsidRPr="006C1597">
              <w:rPr>
                <w:b w:val="0"/>
              </w:rPr>
              <w:tab/>
            </w:r>
            <w:r w:rsidR="00BE3042" w:rsidRPr="006C1597">
              <w:rPr>
                <w:bCs/>
                <w:sz w:val="22"/>
                <w:szCs w:val="24"/>
              </w:rPr>
              <w:t>Conflit d’intérêts</w:t>
            </w:r>
          </w:p>
        </w:tc>
        <w:tc>
          <w:tcPr>
            <w:tcW w:w="2700" w:type="dxa"/>
            <w:tcMar>
              <w:top w:w="57" w:type="dxa"/>
              <w:bottom w:w="57" w:type="dxa"/>
            </w:tcMar>
          </w:tcPr>
          <w:p w14:paraId="20849CA8" w14:textId="77777777" w:rsidR="000A450A" w:rsidRPr="006C1597" w:rsidRDefault="00BE3042" w:rsidP="001115DA">
            <w:pPr>
              <w:pStyle w:val="BodyTextIndent"/>
              <w:spacing w:after="0"/>
              <w:ind w:left="0" w:firstLine="0"/>
              <w:jc w:val="left"/>
              <w:rPr>
                <w:sz w:val="22"/>
                <w:szCs w:val="24"/>
                <w:lang w:val="fr-FR"/>
              </w:rPr>
            </w:pPr>
            <w:r w:rsidRPr="006C1597">
              <w:rPr>
                <w:sz w:val="22"/>
                <w:szCs w:val="24"/>
              </w:rPr>
              <w:t xml:space="preserve">Pas de conflit d’intérêts selon l’article 4.2 des IS. </w:t>
            </w:r>
          </w:p>
        </w:tc>
        <w:tc>
          <w:tcPr>
            <w:tcW w:w="1620" w:type="dxa"/>
            <w:tcMar>
              <w:top w:w="57" w:type="dxa"/>
              <w:bottom w:w="57" w:type="dxa"/>
            </w:tcMar>
          </w:tcPr>
          <w:p w14:paraId="1A7AA097"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D6F863D"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6A7DB3A4"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361808D"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7E8DA997" w14:textId="77777777" w:rsidR="000A450A" w:rsidRPr="006C1597" w:rsidRDefault="00BE3042" w:rsidP="001115DA">
            <w:pPr>
              <w:spacing w:after="0"/>
              <w:ind w:left="0" w:firstLine="0"/>
              <w:jc w:val="left"/>
              <w:rPr>
                <w:sz w:val="22"/>
                <w:szCs w:val="24"/>
              </w:rPr>
            </w:pPr>
            <w:r w:rsidRPr="006C1597">
              <w:rPr>
                <w:sz w:val="22"/>
                <w:szCs w:val="24"/>
              </w:rPr>
              <w:t>Formulaire de Soumission</w:t>
            </w:r>
          </w:p>
        </w:tc>
      </w:tr>
      <w:tr w:rsidR="000A450A" w:rsidRPr="006C1597" w14:paraId="67339BA4" w14:textId="77777777" w:rsidTr="001115DA">
        <w:tc>
          <w:tcPr>
            <w:tcW w:w="2178" w:type="dxa"/>
            <w:tcMar>
              <w:top w:w="57" w:type="dxa"/>
              <w:bottom w:w="57" w:type="dxa"/>
            </w:tcMar>
          </w:tcPr>
          <w:p w14:paraId="4883DA9D" w14:textId="7D253F89" w:rsidR="005001E0" w:rsidRPr="006C1597" w:rsidRDefault="00412BB8" w:rsidP="001115DA">
            <w:pPr>
              <w:pStyle w:val="Heading2"/>
              <w:spacing w:after="0"/>
              <w:ind w:left="454" w:hanging="405"/>
              <w:jc w:val="left"/>
              <w:rPr>
                <w:bCs/>
                <w:sz w:val="22"/>
                <w:szCs w:val="24"/>
              </w:rPr>
            </w:pPr>
            <w:r w:rsidRPr="006C1597">
              <w:rPr>
                <w:bCs/>
                <w:sz w:val="22"/>
                <w:szCs w:val="24"/>
              </w:rPr>
              <w:t>1.3</w:t>
            </w:r>
            <w:r w:rsidR="001115DA" w:rsidRPr="006C1597">
              <w:rPr>
                <w:b w:val="0"/>
              </w:rPr>
              <w:tab/>
            </w:r>
            <w:r w:rsidR="00BE3042" w:rsidRPr="006C1597">
              <w:rPr>
                <w:bCs/>
                <w:sz w:val="22"/>
                <w:szCs w:val="24"/>
              </w:rPr>
              <w:t>Exclusion par la Banque</w:t>
            </w:r>
          </w:p>
        </w:tc>
        <w:tc>
          <w:tcPr>
            <w:tcW w:w="2700" w:type="dxa"/>
            <w:tcMar>
              <w:top w:w="57" w:type="dxa"/>
              <w:bottom w:w="57" w:type="dxa"/>
            </w:tcMar>
          </w:tcPr>
          <w:p w14:paraId="056690B5" w14:textId="77777777" w:rsidR="000A450A" w:rsidRPr="006C1597" w:rsidRDefault="00BE3042" w:rsidP="001115DA">
            <w:pPr>
              <w:pStyle w:val="BodyTextIndent"/>
              <w:spacing w:after="0"/>
              <w:ind w:left="0" w:firstLine="0"/>
              <w:jc w:val="left"/>
              <w:rPr>
                <w:sz w:val="22"/>
                <w:szCs w:val="24"/>
                <w:lang w:val="fr-FR"/>
              </w:rPr>
            </w:pPr>
            <w:r w:rsidRPr="006C1597">
              <w:rPr>
                <w:sz w:val="22"/>
                <w:szCs w:val="24"/>
              </w:rPr>
              <w:t xml:space="preserve">Ne pas avoir été exclu par la Banque, tel que décrit à l’article 4.4 des IS. </w:t>
            </w:r>
          </w:p>
        </w:tc>
        <w:tc>
          <w:tcPr>
            <w:tcW w:w="1620" w:type="dxa"/>
            <w:tcMar>
              <w:top w:w="57" w:type="dxa"/>
              <w:bottom w:w="57" w:type="dxa"/>
            </w:tcMar>
          </w:tcPr>
          <w:p w14:paraId="4ACA10CC"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4F33FEB"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2E80418"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9F1F1DF"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D8DA18" w14:textId="77777777" w:rsidR="000A450A" w:rsidRPr="006C1597" w:rsidRDefault="00BE3042" w:rsidP="001115DA">
            <w:pPr>
              <w:spacing w:after="0"/>
              <w:ind w:left="0" w:firstLine="0"/>
              <w:jc w:val="left"/>
              <w:rPr>
                <w:sz w:val="22"/>
                <w:szCs w:val="24"/>
              </w:rPr>
            </w:pPr>
            <w:r w:rsidRPr="006C1597">
              <w:rPr>
                <w:sz w:val="22"/>
                <w:szCs w:val="24"/>
              </w:rPr>
              <w:t>Formulaire de Soumission</w:t>
            </w:r>
          </w:p>
        </w:tc>
      </w:tr>
      <w:tr w:rsidR="000A450A" w:rsidRPr="006C1597" w14:paraId="50B5837F" w14:textId="77777777" w:rsidTr="001115DA">
        <w:tc>
          <w:tcPr>
            <w:tcW w:w="2178" w:type="dxa"/>
            <w:tcMar>
              <w:top w:w="57" w:type="dxa"/>
              <w:bottom w:w="57" w:type="dxa"/>
            </w:tcMar>
          </w:tcPr>
          <w:p w14:paraId="41E6C303" w14:textId="00017E45" w:rsidR="005001E0" w:rsidRPr="006C1597" w:rsidRDefault="00412BB8" w:rsidP="001115DA">
            <w:pPr>
              <w:pStyle w:val="Heading2"/>
              <w:spacing w:after="0"/>
              <w:ind w:left="454" w:hanging="405"/>
              <w:jc w:val="left"/>
              <w:rPr>
                <w:bCs/>
                <w:sz w:val="22"/>
                <w:szCs w:val="24"/>
              </w:rPr>
            </w:pPr>
            <w:r w:rsidRPr="006C1597">
              <w:rPr>
                <w:bCs/>
                <w:sz w:val="22"/>
                <w:szCs w:val="24"/>
              </w:rPr>
              <w:t>1.4</w:t>
            </w:r>
            <w:r w:rsidR="001115DA" w:rsidRPr="006C1597">
              <w:rPr>
                <w:b w:val="0"/>
              </w:rPr>
              <w:tab/>
            </w:r>
            <w:r w:rsidR="00BE3042" w:rsidRPr="006C1597">
              <w:rPr>
                <w:bCs/>
                <w:sz w:val="22"/>
                <w:szCs w:val="24"/>
              </w:rPr>
              <w:t>Entreprise publique du pays de l’Emprunteur</w:t>
            </w:r>
          </w:p>
        </w:tc>
        <w:tc>
          <w:tcPr>
            <w:tcW w:w="2700" w:type="dxa"/>
            <w:tcMar>
              <w:top w:w="57" w:type="dxa"/>
              <w:bottom w:w="57" w:type="dxa"/>
            </w:tcMar>
          </w:tcPr>
          <w:p w14:paraId="4CD41B29" w14:textId="77777777" w:rsidR="000A450A" w:rsidRPr="006C1597" w:rsidRDefault="00BE3042" w:rsidP="001115DA">
            <w:pPr>
              <w:pStyle w:val="BodyTextIndent"/>
              <w:spacing w:after="0"/>
              <w:ind w:left="0" w:firstLine="0"/>
              <w:jc w:val="left"/>
              <w:rPr>
                <w:sz w:val="22"/>
                <w:szCs w:val="24"/>
                <w:lang w:val="fr-FR"/>
              </w:rPr>
            </w:pPr>
            <w:r w:rsidRPr="006C1597">
              <w:rPr>
                <w:sz w:val="22"/>
                <w:szCs w:val="24"/>
              </w:rPr>
              <w:t>Conforme à l’article 4.5 des IS.</w:t>
            </w:r>
          </w:p>
        </w:tc>
        <w:tc>
          <w:tcPr>
            <w:tcW w:w="1620" w:type="dxa"/>
            <w:tcMar>
              <w:top w:w="57" w:type="dxa"/>
              <w:bottom w:w="57" w:type="dxa"/>
            </w:tcMar>
          </w:tcPr>
          <w:p w14:paraId="0022E245"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554F1388"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55AD378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380637"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0D535376" w14:textId="77777777" w:rsidR="000A450A" w:rsidRPr="006C1597" w:rsidRDefault="00BE3042" w:rsidP="001115DA">
            <w:pPr>
              <w:spacing w:after="0"/>
              <w:ind w:left="0" w:firstLine="0"/>
              <w:jc w:val="left"/>
              <w:rPr>
                <w:sz w:val="22"/>
                <w:szCs w:val="24"/>
              </w:rPr>
            </w:pPr>
            <w:r w:rsidRPr="006C1597">
              <w:rPr>
                <w:sz w:val="22"/>
                <w:szCs w:val="24"/>
              </w:rPr>
              <w:t>Formulaires ELI -1, 2, avec pièces jointes</w:t>
            </w:r>
          </w:p>
        </w:tc>
      </w:tr>
      <w:tr w:rsidR="000A450A" w:rsidRPr="006C1597" w14:paraId="57626089" w14:textId="77777777" w:rsidTr="001115DA">
        <w:tc>
          <w:tcPr>
            <w:tcW w:w="2178" w:type="dxa"/>
            <w:tcMar>
              <w:top w:w="57" w:type="dxa"/>
              <w:bottom w:w="57" w:type="dxa"/>
            </w:tcMar>
          </w:tcPr>
          <w:p w14:paraId="5E8290BA" w14:textId="49CC33D9" w:rsidR="005001E0" w:rsidRPr="006C1597" w:rsidRDefault="00D86EDA" w:rsidP="001115DA">
            <w:pPr>
              <w:spacing w:after="0"/>
              <w:ind w:left="454" w:hanging="405"/>
              <w:jc w:val="left"/>
              <w:rPr>
                <w:b/>
                <w:sz w:val="22"/>
                <w:szCs w:val="24"/>
              </w:rPr>
            </w:pPr>
            <w:r w:rsidRPr="006C1597">
              <w:rPr>
                <w:b/>
                <w:sz w:val="22"/>
                <w:szCs w:val="24"/>
              </w:rPr>
              <w:t>1.5</w:t>
            </w:r>
            <w:r w:rsidR="001115DA" w:rsidRPr="006C1597">
              <w:rPr>
                <w:b/>
              </w:rPr>
              <w:tab/>
            </w:r>
            <w:r w:rsidR="00BE3042" w:rsidRPr="006C1597">
              <w:rPr>
                <w:b/>
                <w:sz w:val="22"/>
                <w:szCs w:val="24"/>
              </w:rPr>
              <w:t xml:space="preserve">Exclusion au titre d’une résolution des Nations Unis </w:t>
            </w:r>
            <w:r w:rsidR="001115DA" w:rsidRPr="006C1597">
              <w:rPr>
                <w:b/>
                <w:sz w:val="22"/>
                <w:szCs w:val="24"/>
              </w:rPr>
              <w:br/>
            </w:r>
            <w:r w:rsidR="00BE3042" w:rsidRPr="006C1597">
              <w:rPr>
                <w:b/>
                <w:sz w:val="22"/>
                <w:szCs w:val="24"/>
              </w:rPr>
              <w:t>ou de la réglementation du pays emprunteur</w:t>
            </w:r>
          </w:p>
        </w:tc>
        <w:tc>
          <w:tcPr>
            <w:tcW w:w="2700" w:type="dxa"/>
            <w:tcMar>
              <w:top w:w="57" w:type="dxa"/>
              <w:bottom w:w="57" w:type="dxa"/>
            </w:tcMar>
          </w:tcPr>
          <w:p w14:paraId="51F7177F" w14:textId="6FF4E21F" w:rsidR="000A450A" w:rsidRPr="006C1597" w:rsidRDefault="00BE3042" w:rsidP="001115DA">
            <w:pPr>
              <w:pStyle w:val="BodyTextIndent"/>
              <w:spacing w:after="0"/>
              <w:ind w:left="0" w:firstLine="0"/>
              <w:jc w:val="left"/>
              <w:rPr>
                <w:sz w:val="22"/>
                <w:szCs w:val="24"/>
                <w:lang w:val="fr-FR"/>
              </w:rPr>
            </w:pPr>
            <w:r w:rsidRPr="006C1597">
              <w:rPr>
                <w:sz w:val="22"/>
                <w:szCs w:val="24"/>
              </w:rPr>
              <w:t xml:space="preserve">Ne pas avoir été exclu au titre de la réglementation du pays emprunteur en matière de relations commerciales avec le pays du Soumissionnaire ou d’une résolution du Conseil de Sécurité des Nations Unis conformément à la </w:t>
            </w:r>
            <w:r w:rsidR="001115DA" w:rsidRPr="006C1597">
              <w:rPr>
                <w:sz w:val="22"/>
                <w:szCs w:val="24"/>
              </w:rPr>
              <w:br/>
            </w:r>
            <w:r w:rsidR="000A450A" w:rsidRPr="006C1597">
              <w:rPr>
                <w:sz w:val="22"/>
                <w:szCs w:val="24"/>
              </w:rPr>
              <w:t>Section V, Pays Eligibles.</w:t>
            </w:r>
          </w:p>
        </w:tc>
        <w:tc>
          <w:tcPr>
            <w:tcW w:w="1620" w:type="dxa"/>
            <w:tcMar>
              <w:top w:w="57" w:type="dxa"/>
              <w:bottom w:w="57" w:type="dxa"/>
            </w:tcMar>
          </w:tcPr>
          <w:p w14:paraId="0F4D3A82"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20CA38C3" w14:textId="77777777" w:rsidR="000A450A" w:rsidRPr="006C1597" w:rsidRDefault="000A450A" w:rsidP="001115DA">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8F058C6" w14:textId="77777777" w:rsidR="000A450A" w:rsidRPr="006C1597" w:rsidRDefault="00BE3042" w:rsidP="001115DA">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078A65CC" w14:textId="77777777" w:rsidR="000A450A" w:rsidRPr="006C1597" w:rsidRDefault="00BE3042" w:rsidP="001115DA">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36FE99F" w14:textId="77777777" w:rsidR="000A450A" w:rsidRPr="006C1597" w:rsidRDefault="00BE3042" w:rsidP="001115DA">
            <w:pPr>
              <w:spacing w:after="0"/>
              <w:ind w:left="0" w:firstLine="0"/>
              <w:jc w:val="left"/>
              <w:rPr>
                <w:sz w:val="22"/>
                <w:szCs w:val="24"/>
              </w:rPr>
            </w:pPr>
            <w:r w:rsidRPr="006C1597">
              <w:rPr>
                <w:sz w:val="22"/>
                <w:szCs w:val="24"/>
              </w:rPr>
              <w:t>Formulaire de Soumission</w:t>
            </w:r>
          </w:p>
        </w:tc>
      </w:tr>
    </w:tbl>
    <w:p w14:paraId="4B120973" w14:textId="77777777" w:rsidR="00BE3042" w:rsidRPr="006C1597" w:rsidRDefault="000A450A" w:rsidP="00BE3042">
      <w:pPr>
        <w:tabs>
          <w:tab w:val="left" w:pos="11852"/>
        </w:tabs>
        <w:rPr>
          <w:i/>
          <w:sz w:val="18"/>
          <w:szCs w:val="18"/>
        </w:rPr>
      </w:pPr>
      <w:r w:rsidRPr="006C1597">
        <w:rPr>
          <w:b/>
        </w:rPr>
        <w:br w:type="page"/>
      </w:r>
      <w:r w:rsidR="001175B7"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15DA" w:rsidRPr="006C1597" w14:paraId="3F4A8C10" w14:textId="77777777" w:rsidTr="00137FC9">
        <w:trPr>
          <w:cantSplit/>
          <w:trHeight w:val="326"/>
          <w:tblHeader/>
        </w:trPr>
        <w:tc>
          <w:tcPr>
            <w:tcW w:w="2178" w:type="dxa"/>
            <w:vMerge w:val="restart"/>
            <w:shd w:val="clear" w:color="auto" w:fill="000000" w:themeFill="text1"/>
            <w:tcMar>
              <w:top w:w="28" w:type="dxa"/>
              <w:bottom w:w="28" w:type="dxa"/>
            </w:tcMar>
            <w:vAlign w:val="bottom"/>
          </w:tcPr>
          <w:p w14:paraId="0E016E67" w14:textId="77777777" w:rsidR="001115DA" w:rsidRPr="006C1597" w:rsidRDefault="001115D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67F50EED" w14:textId="77777777" w:rsidR="001115DA" w:rsidRPr="006C1597" w:rsidRDefault="001115DA" w:rsidP="00D43C1A">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15DA" w:rsidRPr="006C1597" w14:paraId="0D116A75" w14:textId="77777777" w:rsidTr="00137FC9">
        <w:trPr>
          <w:cantSplit/>
          <w:trHeight w:val="311"/>
          <w:tblHeader/>
        </w:trPr>
        <w:tc>
          <w:tcPr>
            <w:tcW w:w="2178" w:type="dxa"/>
            <w:vMerge/>
            <w:shd w:val="clear" w:color="auto" w:fill="000000" w:themeFill="text1"/>
            <w:tcMar>
              <w:top w:w="28" w:type="dxa"/>
              <w:bottom w:w="28" w:type="dxa"/>
            </w:tcMar>
            <w:vAlign w:val="center"/>
          </w:tcPr>
          <w:p w14:paraId="29EC2638" w14:textId="77777777" w:rsidR="001115DA" w:rsidRPr="006C1597" w:rsidRDefault="001115DA" w:rsidP="00D43C1A">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6382F51A"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3201E094"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rPr>
              <w:t>Documentation Requise</w:t>
            </w:r>
          </w:p>
        </w:tc>
      </w:tr>
      <w:tr w:rsidR="001115DA" w:rsidRPr="006C1597" w14:paraId="325D0BD6" w14:textId="77777777" w:rsidTr="00137FC9">
        <w:trPr>
          <w:cantSplit/>
          <w:trHeight w:val="326"/>
          <w:tblHeader/>
        </w:trPr>
        <w:tc>
          <w:tcPr>
            <w:tcW w:w="2178" w:type="dxa"/>
            <w:vMerge/>
            <w:shd w:val="clear" w:color="auto" w:fill="000000" w:themeFill="text1"/>
            <w:tcMar>
              <w:top w:w="28" w:type="dxa"/>
              <w:bottom w:w="28" w:type="dxa"/>
            </w:tcMar>
          </w:tcPr>
          <w:p w14:paraId="702DB210" w14:textId="77777777" w:rsidR="001115DA" w:rsidRPr="006C1597" w:rsidRDefault="001115DA" w:rsidP="00D43C1A">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24150C6C" w14:textId="77777777" w:rsidR="001115DA" w:rsidRPr="006C1597" w:rsidRDefault="001115D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rPr>
              <w:t>Critère</w:t>
            </w:r>
          </w:p>
        </w:tc>
        <w:tc>
          <w:tcPr>
            <w:tcW w:w="6030" w:type="dxa"/>
            <w:gridSpan w:val="6"/>
            <w:shd w:val="clear" w:color="auto" w:fill="A6A6A6" w:themeFill="background1" w:themeFillShade="A6"/>
            <w:tcMar>
              <w:top w:w="28" w:type="dxa"/>
              <w:bottom w:w="28" w:type="dxa"/>
            </w:tcMar>
            <w:vAlign w:val="center"/>
          </w:tcPr>
          <w:p w14:paraId="568A4168" w14:textId="77777777" w:rsidR="001115DA" w:rsidRPr="006C1597" w:rsidRDefault="001115D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10FC1923" w14:textId="77777777" w:rsidR="001115DA" w:rsidRPr="006C1597" w:rsidRDefault="001115DA" w:rsidP="00D43C1A">
            <w:pPr>
              <w:pStyle w:val="titulo"/>
              <w:spacing w:after="0"/>
              <w:rPr>
                <w:b w:val="0"/>
                <w:szCs w:val="24"/>
                <w:lang w:val="fr-FR"/>
              </w:rPr>
            </w:pPr>
          </w:p>
        </w:tc>
      </w:tr>
      <w:tr w:rsidR="001115DA" w:rsidRPr="006C1597" w14:paraId="443C159B" w14:textId="77777777" w:rsidTr="00137FC9">
        <w:trPr>
          <w:cantSplit/>
          <w:trHeight w:val="339"/>
          <w:tblHeader/>
        </w:trPr>
        <w:tc>
          <w:tcPr>
            <w:tcW w:w="2178" w:type="dxa"/>
            <w:vMerge/>
            <w:shd w:val="clear" w:color="auto" w:fill="000000" w:themeFill="text1"/>
            <w:tcMar>
              <w:top w:w="28" w:type="dxa"/>
              <w:bottom w:w="28" w:type="dxa"/>
            </w:tcMar>
          </w:tcPr>
          <w:p w14:paraId="369BEC75" w14:textId="77777777" w:rsidR="001115DA" w:rsidRPr="006C1597" w:rsidRDefault="001115DA" w:rsidP="00D43C1A">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16CB0492" w14:textId="77777777" w:rsidR="001115DA" w:rsidRPr="006C1597" w:rsidRDefault="001115DA" w:rsidP="00D43C1A">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57B1422" w14:textId="77777777" w:rsidR="001115DA" w:rsidRPr="006C1597" w:rsidRDefault="001115DA" w:rsidP="00D43C1A">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5DC00D94" w14:textId="1AEFC384"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2BD5CD92" w14:textId="77777777" w:rsidR="001115DA" w:rsidRPr="006C1597" w:rsidRDefault="001115DA" w:rsidP="00D43C1A">
            <w:pPr>
              <w:pStyle w:val="titulo"/>
              <w:spacing w:after="0"/>
              <w:rPr>
                <w:rFonts w:ascii="Times New Roman" w:hAnsi="Times New Roman"/>
                <w:szCs w:val="24"/>
                <w:lang w:val="fr-FR"/>
              </w:rPr>
            </w:pPr>
          </w:p>
        </w:tc>
      </w:tr>
      <w:tr w:rsidR="001115DA" w:rsidRPr="006C1597" w14:paraId="794B969A" w14:textId="77777777" w:rsidTr="00137FC9">
        <w:trPr>
          <w:cantSplit/>
          <w:tblHeader/>
        </w:trPr>
        <w:tc>
          <w:tcPr>
            <w:tcW w:w="2178" w:type="dxa"/>
            <w:vMerge/>
            <w:shd w:val="clear" w:color="auto" w:fill="000000" w:themeFill="text1"/>
            <w:tcMar>
              <w:top w:w="28" w:type="dxa"/>
              <w:bottom w:w="28" w:type="dxa"/>
            </w:tcMar>
          </w:tcPr>
          <w:p w14:paraId="5015C4A8" w14:textId="77777777" w:rsidR="001115DA" w:rsidRPr="006C1597" w:rsidRDefault="001115DA" w:rsidP="00D43C1A">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E2649B4" w14:textId="77777777" w:rsidR="001115DA" w:rsidRPr="006C1597" w:rsidRDefault="001115DA" w:rsidP="00D43C1A">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4DE67514" w14:textId="77777777" w:rsidR="001115DA" w:rsidRPr="006C1597" w:rsidRDefault="001115DA" w:rsidP="00D43C1A">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1D264F51" w14:textId="77777777" w:rsidR="001115DA" w:rsidRPr="006C1597" w:rsidRDefault="001115DA" w:rsidP="00D43C1A">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61BDA21A" w14:textId="77777777" w:rsidR="001115DA" w:rsidRPr="006C1597" w:rsidRDefault="001115D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rPr>
              <w:t>Chaque Membre</w:t>
            </w:r>
          </w:p>
        </w:tc>
        <w:tc>
          <w:tcPr>
            <w:tcW w:w="1350" w:type="dxa"/>
            <w:tcBorders>
              <w:top w:val="nil"/>
            </w:tcBorders>
            <w:shd w:val="clear" w:color="auto" w:fill="D9D9D9" w:themeFill="background1" w:themeFillShade="D9"/>
            <w:tcMar>
              <w:top w:w="28" w:type="dxa"/>
              <w:bottom w:w="28" w:type="dxa"/>
            </w:tcMar>
            <w:vAlign w:val="bottom"/>
          </w:tcPr>
          <w:p w14:paraId="4300AAD1" w14:textId="77777777" w:rsidR="001115DA" w:rsidRPr="006C1597" w:rsidRDefault="001115DA" w:rsidP="00D43C1A">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0BA5F8EF" w14:textId="77777777" w:rsidR="001115DA" w:rsidRPr="006C1597" w:rsidRDefault="001115DA" w:rsidP="00D43C1A">
            <w:pPr>
              <w:spacing w:after="0"/>
              <w:jc w:val="center"/>
              <w:rPr>
                <w:b/>
                <w:szCs w:val="24"/>
              </w:rPr>
            </w:pPr>
          </w:p>
        </w:tc>
      </w:tr>
      <w:tr w:rsidR="000A450A" w:rsidRPr="006C1597" w14:paraId="66D35C05" w14:textId="77777777" w:rsidTr="00137FC9">
        <w:trPr>
          <w:cantSplit/>
        </w:trPr>
        <w:tc>
          <w:tcPr>
            <w:tcW w:w="2178" w:type="dxa"/>
            <w:tcMar>
              <w:top w:w="28" w:type="dxa"/>
              <w:bottom w:w="28" w:type="dxa"/>
            </w:tcMar>
          </w:tcPr>
          <w:p w14:paraId="63DD9179" w14:textId="213BC01B" w:rsidR="00B151F1" w:rsidRPr="006C1597" w:rsidRDefault="001175B7" w:rsidP="00D43C1A">
            <w:pPr>
              <w:spacing w:after="0"/>
              <w:ind w:left="454" w:hanging="405"/>
              <w:jc w:val="left"/>
              <w:rPr>
                <w:b/>
                <w:bCs/>
                <w:sz w:val="22"/>
                <w:szCs w:val="24"/>
              </w:rPr>
            </w:pPr>
            <w:r w:rsidRPr="006C1597">
              <w:rPr>
                <w:b/>
                <w:bCs/>
                <w:sz w:val="22"/>
                <w:szCs w:val="24"/>
              </w:rPr>
              <w:t xml:space="preserve">2.1 </w:t>
            </w:r>
            <w:r w:rsidR="001115DA" w:rsidRPr="006C1597">
              <w:rPr>
                <w:b/>
                <w:bCs/>
              </w:rPr>
              <w:tab/>
            </w:r>
            <w:r w:rsidR="000A450A" w:rsidRPr="006C1597">
              <w:rPr>
                <w:b/>
                <w:bCs/>
                <w:sz w:val="22"/>
                <w:szCs w:val="24"/>
              </w:rPr>
              <w:t>Antécédents de non-exécution de marché</w:t>
            </w:r>
          </w:p>
        </w:tc>
        <w:tc>
          <w:tcPr>
            <w:tcW w:w="2700" w:type="dxa"/>
            <w:tcMar>
              <w:top w:w="28" w:type="dxa"/>
              <w:bottom w:w="28" w:type="dxa"/>
            </w:tcMar>
          </w:tcPr>
          <w:p w14:paraId="4622AECA" w14:textId="4CDF29AE" w:rsidR="000A450A" w:rsidRPr="006C1597" w:rsidRDefault="001175B7" w:rsidP="00D43C1A">
            <w:pPr>
              <w:pStyle w:val="BodyTextIndent"/>
              <w:spacing w:after="0"/>
              <w:ind w:left="0" w:firstLine="0"/>
              <w:jc w:val="left"/>
              <w:rPr>
                <w:i/>
                <w:sz w:val="22"/>
                <w:szCs w:val="16"/>
                <w:lang w:val="fr-FR"/>
              </w:rPr>
            </w:pPr>
            <w:r w:rsidRPr="006C1597">
              <w:rPr>
                <w:sz w:val="22"/>
                <w:szCs w:val="24"/>
              </w:rPr>
              <w:t xml:space="preserve">Pas de défaut d’exécution incombant au Soumissionnaire d’un marché au cours des __ dernières années [insérer le nombre d’années en toutes lettres et en chiffres] depuis le 1er janvier de l’année </w:t>
            </w:r>
            <w:r w:rsidR="00D43C1A" w:rsidRPr="006C1597">
              <w:rPr>
                <w:sz w:val="22"/>
                <w:szCs w:val="24"/>
              </w:rPr>
              <w:br/>
            </w:r>
            <w:r w:rsidR="000A450A" w:rsidRPr="006C1597">
              <w:rPr>
                <w:sz w:val="22"/>
                <w:szCs w:val="24"/>
              </w:rPr>
              <w:t>[    ]</w:t>
            </w:r>
            <w:r w:rsidR="00B151F1" w:rsidRPr="006C1597">
              <w:rPr>
                <w:rStyle w:val="FootnoteReference"/>
                <w:sz w:val="22"/>
                <w:szCs w:val="24"/>
              </w:rPr>
              <w:footnoteReference w:id="19"/>
            </w:r>
            <w:r w:rsidRPr="006C1597">
              <w:rPr>
                <w:sz w:val="22"/>
                <w:szCs w:val="24"/>
              </w:rPr>
              <w:t xml:space="preserve">. </w:t>
            </w:r>
          </w:p>
        </w:tc>
        <w:tc>
          <w:tcPr>
            <w:tcW w:w="1620" w:type="dxa"/>
            <w:gridSpan w:val="2"/>
            <w:tcMar>
              <w:top w:w="28" w:type="dxa"/>
              <w:bottom w:w="28" w:type="dxa"/>
            </w:tcMar>
          </w:tcPr>
          <w:p w14:paraId="3B986170" w14:textId="77777777" w:rsidR="000A450A" w:rsidRPr="006C1597" w:rsidRDefault="001175B7" w:rsidP="00D43C1A">
            <w:pPr>
              <w:spacing w:after="0"/>
              <w:ind w:left="0" w:firstLine="0"/>
              <w:jc w:val="left"/>
              <w:rPr>
                <w:sz w:val="22"/>
                <w:szCs w:val="24"/>
              </w:rPr>
            </w:pPr>
            <w:r w:rsidRPr="006C1597">
              <w:rPr>
                <w:sz w:val="22"/>
                <w:szCs w:val="24"/>
              </w:rPr>
              <w:t xml:space="preserve">Doit satisfaire au critère2. </w:t>
            </w:r>
          </w:p>
        </w:tc>
        <w:tc>
          <w:tcPr>
            <w:tcW w:w="1530" w:type="dxa"/>
            <w:tcMar>
              <w:top w:w="28" w:type="dxa"/>
              <w:bottom w:w="28" w:type="dxa"/>
            </w:tcMar>
          </w:tcPr>
          <w:p w14:paraId="5FDEC84C"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00B6F7CF" w14:textId="77777777" w:rsidR="000A450A" w:rsidRPr="006C1597" w:rsidRDefault="001175B7" w:rsidP="00D43C1A">
            <w:pPr>
              <w:spacing w:after="0"/>
              <w:ind w:left="0" w:firstLine="0"/>
              <w:jc w:val="left"/>
              <w:rPr>
                <w:sz w:val="22"/>
                <w:szCs w:val="24"/>
              </w:rPr>
            </w:pPr>
            <w:r w:rsidRPr="006C1597">
              <w:rPr>
                <w:sz w:val="22"/>
                <w:szCs w:val="24"/>
              </w:rPr>
              <w:t>Doit satisfaire au critère</w:t>
            </w:r>
            <w:r w:rsidR="000A408C" w:rsidRPr="006C1597">
              <w:rPr>
                <w:rStyle w:val="FootnoteReference"/>
                <w:sz w:val="22"/>
                <w:szCs w:val="24"/>
              </w:rPr>
              <w:footnoteReference w:id="20"/>
            </w:r>
            <w:r w:rsidR="000A450A" w:rsidRPr="006C1597">
              <w:rPr>
                <w:sz w:val="22"/>
                <w:szCs w:val="24"/>
              </w:rPr>
              <w:t>.</w:t>
            </w:r>
          </w:p>
        </w:tc>
        <w:tc>
          <w:tcPr>
            <w:tcW w:w="1350" w:type="dxa"/>
            <w:tcMar>
              <w:top w:w="28" w:type="dxa"/>
              <w:bottom w:w="28" w:type="dxa"/>
            </w:tcMar>
          </w:tcPr>
          <w:p w14:paraId="064D7EC5"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6604F261" w14:textId="77777777" w:rsidR="000A450A" w:rsidRPr="006C1597" w:rsidRDefault="001175B7" w:rsidP="00D43C1A">
            <w:pPr>
              <w:spacing w:after="0"/>
              <w:ind w:left="0" w:firstLine="0"/>
              <w:jc w:val="left"/>
              <w:rPr>
                <w:sz w:val="22"/>
                <w:szCs w:val="24"/>
              </w:rPr>
            </w:pPr>
            <w:r w:rsidRPr="006C1597">
              <w:rPr>
                <w:sz w:val="22"/>
                <w:szCs w:val="24"/>
              </w:rPr>
              <w:t>Formulaire ANT - 2</w:t>
            </w:r>
          </w:p>
        </w:tc>
      </w:tr>
      <w:tr w:rsidR="000A408C" w:rsidRPr="006C1597" w14:paraId="778B9A8C" w14:textId="77777777" w:rsidTr="00137FC9">
        <w:trPr>
          <w:cantSplit/>
        </w:trPr>
        <w:tc>
          <w:tcPr>
            <w:tcW w:w="2178" w:type="dxa"/>
            <w:tcMar>
              <w:top w:w="28" w:type="dxa"/>
              <w:bottom w:w="28" w:type="dxa"/>
            </w:tcMar>
          </w:tcPr>
          <w:p w14:paraId="557E122B" w14:textId="117F5D60" w:rsidR="000A408C" w:rsidRPr="006C1597" w:rsidRDefault="000A408C" w:rsidP="00D43C1A">
            <w:pPr>
              <w:spacing w:after="0"/>
              <w:ind w:left="454" w:hanging="405"/>
              <w:jc w:val="left"/>
              <w:rPr>
                <w:b/>
                <w:bCs/>
                <w:sz w:val="22"/>
                <w:szCs w:val="24"/>
              </w:rPr>
            </w:pPr>
            <w:r w:rsidRPr="006C1597">
              <w:rPr>
                <w:b/>
                <w:bCs/>
                <w:sz w:val="22"/>
                <w:szCs w:val="24"/>
              </w:rPr>
              <w:t xml:space="preserve">2.2 </w:t>
            </w:r>
            <w:r w:rsidR="001115DA" w:rsidRPr="006C1597">
              <w:rPr>
                <w:b/>
                <w:bCs/>
              </w:rPr>
              <w:tab/>
            </w:r>
            <w:r w:rsidRPr="006C1597">
              <w:rPr>
                <w:b/>
                <w:bCs/>
                <w:sz w:val="22"/>
                <w:szCs w:val="24"/>
              </w:rPr>
              <w:t xml:space="preserve">Exclusion dans le cadre de la mise en œuvre d’une Déclaration </w:t>
            </w:r>
            <w:r w:rsidR="00D43C1A" w:rsidRPr="006C1597">
              <w:rPr>
                <w:b/>
                <w:bCs/>
                <w:sz w:val="22"/>
                <w:szCs w:val="24"/>
              </w:rPr>
              <w:br/>
            </w:r>
            <w:r w:rsidRPr="006C1597">
              <w:rPr>
                <w:b/>
                <w:bCs/>
                <w:sz w:val="22"/>
                <w:szCs w:val="24"/>
              </w:rPr>
              <w:t xml:space="preserve">de garantie d’offre/de proposition </w:t>
            </w:r>
          </w:p>
        </w:tc>
        <w:tc>
          <w:tcPr>
            <w:tcW w:w="2700" w:type="dxa"/>
            <w:tcMar>
              <w:top w:w="28" w:type="dxa"/>
              <w:bottom w:w="28" w:type="dxa"/>
            </w:tcMar>
          </w:tcPr>
          <w:p w14:paraId="608BDA1B" w14:textId="15E27E9F" w:rsidR="000A408C" w:rsidRPr="006C1597" w:rsidRDefault="000A408C" w:rsidP="00D43C1A">
            <w:pPr>
              <w:pStyle w:val="BodyTextIndent"/>
              <w:spacing w:after="0"/>
              <w:ind w:left="0" w:firstLine="0"/>
              <w:jc w:val="left"/>
              <w:rPr>
                <w:sz w:val="22"/>
                <w:szCs w:val="24"/>
                <w:lang w:val="fr-FR"/>
              </w:rPr>
            </w:pPr>
            <w:r w:rsidRPr="006C1597">
              <w:rPr>
                <w:sz w:val="22"/>
                <w:szCs w:val="24"/>
              </w:rPr>
              <w:t>Ne pas être sous le coup d’une sanction relative à la mise en œuvre d’une Déclaration de garantie d’offre/de proposition en application de l’article 4.7 des IS.</w:t>
            </w:r>
          </w:p>
        </w:tc>
        <w:tc>
          <w:tcPr>
            <w:tcW w:w="1620" w:type="dxa"/>
            <w:gridSpan w:val="2"/>
            <w:tcMar>
              <w:top w:w="28" w:type="dxa"/>
              <w:bottom w:w="28" w:type="dxa"/>
            </w:tcMar>
          </w:tcPr>
          <w:p w14:paraId="703B1985"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264EE9BF"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3C6A038D" w14:textId="77777777" w:rsidR="000A408C" w:rsidRPr="006C1597" w:rsidRDefault="00331E5D"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4A1716C8" w14:textId="77777777" w:rsidR="000A408C" w:rsidRPr="006C1597" w:rsidRDefault="00331E5D" w:rsidP="00D43C1A">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72D1D956" w14:textId="77777777" w:rsidR="000A408C" w:rsidRPr="006C1597" w:rsidRDefault="00331E5D" w:rsidP="00D43C1A">
            <w:pPr>
              <w:spacing w:after="0"/>
              <w:ind w:left="0" w:firstLine="0"/>
              <w:jc w:val="center"/>
              <w:rPr>
                <w:sz w:val="22"/>
                <w:szCs w:val="24"/>
              </w:rPr>
            </w:pPr>
            <w:r w:rsidRPr="006C1597">
              <w:rPr>
                <w:sz w:val="22"/>
                <w:szCs w:val="24"/>
              </w:rPr>
              <w:t>Soumission (Formulaire)</w:t>
            </w:r>
          </w:p>
        </w:tc>
      </w:tr>
      <w:tr w:rsidR="000A450A" w:rsidRPr="006C1597" w14:paraId="722FC70C" w14:textId="77777777" w:rsidTr="00137FC9">
        <w:trPr>
          <w:cantSplit/>
        </w:trPr>
        <w:tc>
          <w:tcPr>
            <w:tcW w:w="2178" w:type="dxa"/>
            <w:tcMar>
              <w:top w:w="28" w:type="dxa"/>
              <w:bottom w:w="28" w:type="dxa"/>
            </w:tcMar>
          </w:tcPr>
          <w:p w14:paraId="41B4D2B0" w14:textId="0EFCD918" w:rsidR="00B151F1" w:rsidRPr="006C1597" w:rsidRDefault="000A450A" w:rsidP="00D43C1A">
            <w:pPr>
              <w:spacing w:after="0"/>
              <w:ind w:left="454" w:hanging="405"/>
              <w:jc w:val="left"/>
              <w:rPr>
                <w:b/>
                <w:bCs/>
                <w:sz w:val="22"/>
                <w:szCs w:val="24"/>
              </w:rPr>
            </w:pPr>
            <w:r w:rsidRPr="006C1597">
              <w:rPr>
                <w:b/>
                <w:bCs/>
                <w:sz w:val="22"/>
                <w:szCs w:val="24"/>
              </w:rPr>
              <w:t xml:space="preserve">2.3 </w:t>
            </w:r>
            <w:r w:rsidR="00D43C1A" w:rsidRPr="006C1597">
              <w:rPr>
                <w:b/>
                <w:bCs/>
                <w:sz w:val="22"/>
                <w:szCs w:val="24"/>
              </w:rPr>
              <w:tab/>
            </w:r>
            <w:r w:rsidR="001175B7" w:rsidRPr="006C1597">
              <w:rPr>
                <w:b/>
                <w:bCs/>
                <w:sz w:val="22"/>
                <w:szCs w:val="24"/>
              </w:rPr>
              <w:t>Litiges en instance</w:t>
            </w:r>
          </w:p>
        </w:tc>
        <w:tc>
          <w:tcPr>
            <w:tcW w:w="2700" w:type="dxa"/>
            <w:tcMar>
              <w:top w:w="28" w:type="dxa"/>
              <w:bottom w:w="28" w:type="dxa"/>
            </w:tcMar>
          </w:tcPr>
          <w:p w14:paraId="51037E15" w14:textId="77777777" w:rsidR="000A450A" w:rsidRPr="006C1597" w:rsidRDefault="000A450A" w:rsidP="00D43C1A">
            <w:pPr>
              <w:pStyle w:val="BodyTextIndent"/>
              <w:spacing w:after="0"/>
              <w:ind w:left="0" w:firstLine="0"/>
              <w:jc w:val="left"/>
              <w:rPr>
                <w:sz w:val="22"/>
                <w:szCs w:val="24"/>
                <w:lang w:val="fr-FR"/>
              </w:rPr>
            </w:pPr>
            <w:r w:rsidRPr="006C1597">
              <w:rPr>
                <w:sz w:val="22"/>
                <w:szCs w:val="24"/>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gridSpan w:val="2"/>
            <w:tcMar>
              <w:top w:w="28" w:type="dxa"/>
              <w:bottom w:w="28" w:type="dxa"/>
            </w:tcMar>
          </w:tcPr>
          <w:p w14:paraId="0E08C4CC" w14:textId="77777777" w:rsidR="000A450A" w:rsidRPr="006C1597" w:rsidRDefault="001175B7" w:rsidP="00D43C1A">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01727F6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208F7714" w14:textId="77777777" w:rsidR="000A450A" w:rsidRPr="006C1597" w:rsidRDefault="001175B7"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3AD8051F" w14:textId="77777777" w:rsidR="000A450A" w:rsidRPr="006C1597" w:rsidRDefault="001175B7"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0C4946DA" w14:textId="77777777" w:rsidR="000A450A" w:rsidRPr="006C1597" w:rsidRDefault="001175B7" w:rsidP="00D43C1A">
            <w:pPr>
              <w:spacing w:after="0"/>
              <w:ind w:left="0" w:firstLine="0"/>
              <w:jc w:val="left"/>
              <w:rPr>
                <w:sz w:val="22"/>
                <w:szCs w:val="24"/>
              </w:rPr>
            </w:pPr>
            <w:r w:rsidRPr="006C1597">
              <w:rPr>
                <w:sz w:val="22"/>
                <w:szCs w:val="24"/>
              </w:rPr>
              <w:t>Formulaire ANT - 2</w:t>
            </w:r>
          </w:p>
        </w:tc>
      </w:tr>
      <w:tr w:rsidR="000A450A" w:rsidRPr="006C1597" w14:paraId="667509E9" w14:textId="77777777" w:rsidTr="00137FC9">
        <w:trPr>
          <w:cantSplit/>
        </w:trPr>
        <w:tc>
          <w:tcPr>
            <w:tcW w:w="2178" w:type="dxa"/>
            <w:tcMar>
              <w:top w:w="28" w:type="dxa"/>
              <w:bottom w:w="28" w:type="dxa"/>
            </w:tcMar>
          </w:tcPr>
          <w:p w14:paraId="2DF41DDB" w14:textId="152122EC" w:rsidR="000A450A" w:rsidRPr="006C1597" w:rsidRDefault="000A450A" w:rsidP="00D43C1A">
            <w:pPr>
              <w:spacing w:after="0"/>
              <w:ind w:left="454" w:hanging="405"/>
              <w:jc w:val="left"/>
              <w:rPr>
                <w:b/>
                <w:bCs/>
                <w:sz w:val="22"/>
                <w:szCs w:val="24"/>
              </w:rPr>
            </w:pPr>
            <w:r w:rsidRPr="006C1597">
              <w:rPr>
                <w:b/>
                <w:bCs/>
                <w:sz w:val="22"/>
                <w:szCs w:val="24"/>
              </w:rPr>
              <w:t xml:space="preserve">2.4 </w:t>
            </w:r>
            <w:r w:rsidR="00D43C1A" w:rsidRPr="006C1597">
              <w:rPr>
                <w:b/>
                <w:bCs/>
                <w:sz w:val="22"/>
                <w:szCs w:val="24"/>
              </w:rPr>
              <w:tab/>
            </w:r>
            <w:r w:rsidRPr="006C1597">
              <w:rPr>
                <w:b/>
                <w:bCs/>
                <w:sz w:val="22"/>
                <w:szCs w:val="24"/>
              </w:rPr>
              <w:t>Antécédents de litiges</w:t>
            </w:r>
          </w:p>
        </w:tc>
        <w:tc>
          <w:tcPr>
            <w:tcW w:w="2700" w:type="dxa"/>
            <w:tcMar>
              <w:top w:w="28" w:type="dxa"/>
              <w:bottom w:w="28" w:type="dxa"/>
            </w:tcMar>
          </w:tcPr>
          <w:p w14:paraId="092A3633" w14:textId="04946B25" w:rsidR="000A450A" w:rsidRPr="006C1597" w:rsidRDefault="000A450A" w:rsidP="00D43C1A">
            <w:pPr>
              <w:pStyle w:val="BodyTextIndent"/>
              <w:spacing w:after="0"/>
              <w:ind w:left="0" w:firstLine="0"/>
              <w:jc w:val="left"/>
              <w:rPr>
                <w:sz w:val="22"/>
                <w:szCs w:val="24"/>
                <w:lang w:val="fr-FR"/>
              </w:rPr>
            </w:pPr>
            <w:r w:rsidRPr="006C1597">
              <w:rPr>
                <w:sz w:val="22"/>
                <w:szCs w:val="24"/>
              </w:rPr>
              <w:t>Absence d’antécédent de différends systématiquement conclus à l’encontre du Soumissionnaire</w:t>
            </w:r>
            <w:r w:rsidRPr="006C1597">
              <w:rPr>
                <w:rStyle w:val="FootnoteReference"/>
                <w:sz w:val="22"/>
                <w:szCs w:val="24"/>
              </w:rPr>
              <w:footnoteReference w:id="21"/>
            </w:r>
            <w:r w:rsidRPr="006C1597">
              <w:rPr>
                <w:sz w:val="22"/>
                <w:szCs w:val="24"/>
              </w:rPr>
              <w:t xml:space="preserve"> depuis le 1er janvier de l’année [    ].</w:t>
            </w:r>
          </w:p>
        </w:tc>
        <w:tc>
          <w:tcPr>
            <w:tcW w:w="1620" w:type="dxa"/>
            <w:gridSpan w:val="2"/>
            <w:tcMar>
              <w:top w:w="28" w:type="dxa"/>
              <w:bottom w:w="28" w:type="dxa"/>
            </w:tcMar>
          </w:tcPr>
          <w:p w14:paraId="336DFBA0"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1D5AEC57"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44297675" w14:textId="7777777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05B250D5" w14:textId="77777777" w:rsidR="000A450A" w:rsidRPr="006C1597" w:rsidRDefault="000A450A" w:rsidP="00D43C1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24D3A531" w14:textId="77777777" w:rsidR="000A450A" w:rsidRPr="006C1597" w:rsidRDefault="000A450A" w:rsidP="00D43C1A">
            <w:pPr>
              <w:spacing w:after="0"/>
              <w:ind w:left="0" w:firstLine="0"/>
              <w:jc w:val="left"/>
              <w:rPr>
                <w:sz w:val="22"/>
                <w:szCs w:val="24"/>
              </w:rPr>
            </w:pPr>
            <w:r w:rsidRPr="006C1597">
              <w:rPr>
                <w:sz w:val="22"/>
                <w:szCs w:val="24"/>
              </w:rPr>
              <w:t>Formulaire ANT - 2</w:t>
            </w:r>
          </w:p>
        </w:tc>
      </w:tr>
      <w:tr w:rsidR="00DA6DAA" w:rsidRPr="006C1597" w14:paraId="513E9483" w14:textId="77777777" w:rsidTr="00137FC9">
        <w:trPr>
          <w:cantSplit/>
        </w:trPr>
        <w:tc>
          <w:tcPr>
            <w:tcW w:w="2178" w:type="dxa"/>
            <w:tcMar>
              <w:top w:w="28" w:type="dxa"/>
              <w:bottom w:w="28" w:type="dxa"/>
            </w:tcMar>
          </w:tcPr>
          <w:p w14:paraId="5AF95546" w14:textId="4F8BDA80" w:rsidR="00DA6DAA" w:rsidRPr="006C1597" w:rsidRDefault="00DA6DAA" w:rsidP="00DA6DAA">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2A493712" w14:textId="34892EE0" w:rsidR="00DA6DAA" w:rsidRPr="006C1597" w:rsidRDefault="00DA6DAA" w:rsidP="00DA6DAA">
            <w:pPr>
              <w:pStyle w:val="BodyTextIndent"/>
              <w:spacing w:after="0"/>
              <w:ind w:left="0" w:firstLine="0"/>
              <w:jc w:val="left"/>
              <w:rPr>
                <w:sz w:val="22"/>
                <w:szCs w:val="24"/>
                <w:lang w:val="fr-FR"/>
              </w:rPr>
            </w:pPr>
            <w:r w:rsidRPr="006C1597">
              <w:rPr>
                <w:sz w:val="22"/>
                <w:szCs w:val="24"/>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rPr>
              <w:t>(incluant l’exploitation et les abus sexuels (EAS)</w:t>
            </w:r>
            <w:r w:rsidRPr="006C1597">
              <w:rPr>
                <w:rFonts w:asciiTheme="majorBidi" w:hAnsiTheme="majorBidi" w:cstheme="majorBidi"/>
              </w:rPr>
              <w:t>)</w:t>
            </w:r>
            <w:r w:rsidRPr="006C1597">
              <w:rPr>
                <w:sz w:val="22"/>
                <w:szCs w:val="24"/>
              </w:rPr>
              <w:t>, au cours des cinq (5) dernières années</w:t>
            </w:r>
            <w:r w:rsidRPr="006C1597">
              <w:rPr>
                <w:rStyle w:val="FootnoteReference"/>
                <w:rFonts w:ascii="Arial" w:hAnsi="Arial" w:cs="Arial"/>
                <w:sz w:val="18"/>
                <w:szCs w:val="18"/>
              </w:rPr>
              <w:footnoteReference w:id="22"/>
            </w:r>
            <w:r w:rsidRPr="006C1597">
              <w:rPr>
                <w:rFonts w:ascii="Arial" w:hAnsi="Arial" w:cs="Arial"/>
                <w:sz w:val="18"/>
                <w:szCs w:val="18"/>
              </w:rPr>
              <w:t>.</w:t>
            </w:r>
          </w:p>
        </w:tc>
        <w:tc>
          <w:tcPr>
            <w:tcW w:w="1620" w:type="dxa"/>
            <w:gridSpan w:val="2"/>
            <w:tcMar>
              <w:top w:w="28" w:type="dxa"/>
              <w:bottom w:w="28" w:type="dxa"/>
            </w:tcMar>
          </w:tcPr>
          <w:p w14:paraId="55D282CE" w14:textId="33B0987F" w:rsidR="00DA6DAA" w:rsidRPr="006C1597" w:rsidRDefault="00DA6DAA" w:rsidP="00DA6DAA">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07F10DCE" w14:textId="18D70320" w:rsidR="00DA6DAA" w:rsidRPr="006C1597" w:rsidRDefault="00DA6DAA" w:rsidP="00DA6DAA">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45AB39B4" w14:textId="0B9FA4F1" w:rsidR="00DA6DAA" w:rsidRPr="006C1597" w:rsidRDefault="00DA6DAA" w:rsidP="00DA6DAA">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54D18C20" w14:textId="06875B84" w:rsidR="00DA6DAA" w:rsidRPr="006C1597" w:rsidRDefault="00DA6DAA" w:rsidP="00DA6DAA">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1CE7FA4" w14:textId="77777777" w:rsidR="00DA6DAA" w:rsidRPr="006C1597" w:rsidRDefault="00DA6DAA" w:rsidP="00DA6DAA">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05F98A62" w14:textId="3A038242" w:rsidR="00DA6DAA" w:rsidRPr="006C1597" w:rsidRDefault="00DA6DAA" w:rsidP="00DA6DAA">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DA6DAA" w:rsidRPr="006C1597" w14:paraId="3940CF09" w14:textId="77777777" w:rsidTr="00137FC9">
        <w:trPr>
          <w:cantSplit/>
        </w:trPr>
        <w:tc>
          <w:tcPr>
            <w:tcW w:w="2178" w:type="dxa"/>
            <w:tcMar>
              <w:top w:w="28" w:type="dxa"/>
              <w:bottom w:w="28" w:type="dxa"/>
            </w:tcMar>
          </w:tcPr>
          <w:p w14:paraId="4CA7BD1D" w14:textId="31390EB0" w:rsidR="00DA6DAA" w:rsidRPr="000328D4" w:rsidRDefault="00DA6DAA" w:rsidP="00DA6DAA">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5A0EE830" w14:textId="5B30CEF3" w:rsidR="00DA6DAA" w:rsidRPr="006C1597" w:rsidRDefault="000B49CE" w:rsidP="00DA6DAA">
            <w:pPr>
              <w:pStyle w:val="BodyTextIndent"/>
              <w:spacing w:after="0"/>
              <w:ind w:left="0" w:firstLine="0"/>
              <w:jc w:val="left"/>
              <w:rPr>
                <w:sz w:val="22"/>
                <w:szCs w:val="24"/>
                <w:lang w:val="fr-FR"/>
              </w:rPr>
            </w:pPr>
            <w:r>
              <w:rPr>
                <w:sz w:val="22"/>
                <w:szCs w:val="24"/>
              </w:rPr>
              <w:t>(a) 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08EE4D70" w14:textId="022A9529"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91D668E" w14:textId="36A8E597" w:rsidR="00DA6DAA" w:rsidRPr="006C1597" w:rsidRDefault="00DA6DAA" w:rsidP="00DA6DAA">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37F41726" w14:textId="087CA555" w:rsidR="00DA6DAA" w:rsidRPr="006C1597" w:rsidRDefault="00DA6DAA" w:rsidP="00DA6DAA">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2A28E42C" w14:textId="30DF5F55" w:rsidR="00DA6DAA" w:rsidRPr="006C1597" w:rsidRDefault="00DA6DAA" w:rsidP="00DA6DAA">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7DC63DE1" w14:textId="0459153A" w:rsidR="00DA6DAA" w:rsidRPr="006C1597" w:rsidRDefault="00DA6DAA" w:rsidP="00DA6DAA">
            <w:pPr>
              <w:spacing w:after="0"/>
              <w:ind w:left="0" w:firstLine="0"/>
              <w:jc w:val="left"/>
              <w:rPr>
                <w:sz w:val="22"/>
                <w:szCs w:val="24"/>
              </w:rPr>
            </w:pPr>
            <w:r w:rsidRPr="006C1597">
              <w:rPr>
                <w:sz w:val="22"/>
                <w:szCs w:val="24"/>
              </w:rPr>
              <w:t>Lettre de Soumission Formulaire ANT-4</w:t>
            </w:r>
          </w:p>
        </w:tc>
      </w:tr>
      <w:tr w:rsidR="00A764A5" w:rsidRPr="006C1597" w14:paraId="08BACB63" w14:textId="77777777" w:rsidTr="007E1872">
        <w:trPr>
          <w:cantSplit/>
          <w:trHeight w:val="6928"/>
        </w:trPr>
        <w:tc>
          <w:tcPr>
            <w:tcW w:w="2178" w:type="dxa"/>
            <w:tcMar>
              <w:top w:w="28" w:type="dxa"/>
              <w:bottom w:w="28" w:type="dxa"/>
            </w:tcMar>
          </w:tcPr>
          <w:p w14:paraId="76878E95" w14:textId="77777777" w:rsidR="00A764A5" w:rsidRPr="000328D4" w:rsidRDefault="00A764A5" w:rsidP="00A764A5">
            <w:pPr>
              <w:spacing w:after="0"/>
              <w:ind w:left="454" w:hanging="405"/>
              <w:jc w:val="left"/>
              <w:rPr>
                <w:b/>
                <w:bCs/>
                <w:sz w:val="22"/>
                <w:szCs w:val="24"/>
              </w:rPr>
            </w:pPr>
          </w:p>
        </w:tc>
        <w:tc>
          <w:tcPr>
            <w:tcW w:w="2700" w:type="dxa"/>
            <w:tcMar>
              <w:top w:w="28" w:type="dxa"/>
              <w:bottom w:w="28" w:type="dxa"/>
            </w:tcMar>
          </w:tcPr>
          <w:p w14:paraId="4975F280" w14:textId="5DDE336C" w:rsidR="00A764A5" w:rsidRPr="006C1597" w:rsidRDefault="00FB668A" w:rsidP="00A764A5">
            <w:pPr>
              <w:pStyle w:val="BodyTextIndent"/>
              <w:spacing w:after="0"/>
              <w:ind w:left="0" w:firstLine="0"/>
              <w:jc w:val="left"/>
              <w:rPr>
                <w:sz w:val="22"/>
                <w:szCs w:val="24"/>
                <w:lang w:val="fr-FR"/>
              </w:rPr>
            </w:pPr>
            <w:r w:rsidRPr="00B130CA">
              <w:rPr>
                <w:sz w:val="22"/>
                <w:szCs w:val="24"/>
              </w:rPr>
              <w:t>(b) Si le Soumissionnaire a été sujet à une disqualification par la Banque pour non-observance des obligations EAS/HS, le Soumissionnaire devra soit : (i) fournir l’évidence d’un arbitrage sur la disqualification, prononcé en sa faveur ; ou (ii) démontrer qu’il a la capacité et l’engagement à observer les obligations de prévention et de réponse EAS/HS ; ou (iii) fournir l’évidence qu’il a déjà démontré une telle capacité et un tel engagement à l’occasion d’un autre marché de travaux financé par la Banque.</w:t>
            </w:r>
          </w:p>
        </w:tc>
        <w:tc>
          <w:tcPr>
            <w:tcW w:w="1620" w:type="dxa"/>
            <w:gridSpan w:val="2"/>
            <w:tcMar>
              <w:top w:w="28" w:type="dxa"/>
              <w:bottom w:w="28" w:type="dxa"/>
            </w:tcMar>
          </w:tcPr>
          <w:p w14:paraId="4CE4E274" w14:textId="28BFB7DB"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03D060B3" w14:textId="321DD55B" w:rsidR="00A764A5" w:rsidRPr="006C1597" w:rsidRDefault="00A764A5" w:rsidP="00A764A5">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6C1A5D5C" w14:textId="3D8EC82B" w:rsidR="00A764A5" w:rsidRPr="006C1597" w:rsidRDefault="00A764A5" w:rsidP="00A764A5">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4A7C8450" w14:textId="29A1F7BC" w:rsidR="00A764A5" w:rsidRPr="006C1597" w:rsidRDefault="00A764A5" w:rsidP="00A764A5">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25ECCE80" w14:textId="45A9A02B" w:rsidR="00A764A5" w:rsidRPr="006C1597" w:rsidRDefault="00A764A5" w:rsidP="00A764A5">
            <w:pPr>
              <w:spacing w:after="0"/>
              <w:ind w:left="0" w:firstLine="0"/>
              <w:jc w:val="left"/>
              <w:rPr>
                <w:sz w:val="22"/>
                <w:szCs w:val="24"/>
              </w:rPr>
            </w:pPr>
            <w:r w:rsidRPr="006C1597">
              <w:rPr>
                <w:sz w:val="22"/>
                <w:szCs w:val="24"/>
              </w:rPr>
              <w:t>Lettre de Soumission Formulaire ANT-4</w:t>
            </w:r>
          </w:p>
        </w:tc>
      </w:tr>
      <w:tr w:rsidR="00D43C1A" w:rsidRPr="006C1597" w14:paraId="18E337B6" w14:textId="77777777" w:rsidTr="00137FC9">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5653A5E4" w14:textId="77777777" w:rsidR="00D43C1A" w:rsidRPr="006C1597" w:rsidRDefault="00D43C1A" w:rsidP="00D43C1A">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620FF2D1" w14:textId="620BCE28" w:rsidR="00D43C1A" w:rsidRPr="006C1597" w:rsidRDefault="00D43C1A" w:rsidP="00D43C1A">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D43C1A" w:rsidRPr="006C1597" w14:paraId="049809DF"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5FDCF74A" w14:textId="77777777" w:rsidR="00D43C1A" w:rsidRPr="006C1597" w:rsidRDefault="00D43C1A" w:rsidP="00D43C1A">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3B07B83C"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3233B448" w14:textId="77777777" w:rsidR="00D43C1A" w:rsidRPr="006C1597" w:rsidRDefault="00D43C1A" w:rsidP="00D43C1A">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Documentation Requise</w:t>
            </w:r>
          </w:p>
        </w:tc>
      </w:tr>
      <w:tr w:rsidR="00D43C1A" w:rsidRPr="006C1597" w14:paraId="044928BE" w14:textId="77777777" w:rsidTr="00137FC9">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57BF7013" w14:textId="77777777" w:rsidR="00D43C1A" w:rsidRPr="006C1597" w:rsidRDefault="00D43C1A" w:rsidP="00D43C1A">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663B6E5A" w14:textId="77777777" w:rsidR="00D43C1A" w:rsidRPr="006C1597" w:rsidRDefault="00D43C1A" w:rsidP="00D43C1A">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110570A7"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18BF771C" w14:textId="77777777" w:rsidR="00D43C1A" w:rsidRPr="006C1597" w:rsidRDefault="00D43C1A" w:rsidP="00D43C1A">
            <w:pPr>
              <w:pStyle w:val="titulo"/>
              <w:spacing w:after="0"/>
              <w:ind w:left="0" w:firstLine="0"/>
              <w:rPr>
                <w:b w:val="0"/>
                <w:szCs w:val="24"/>
                <w:lang w:val="fr-FR"/>
              </w:rPr>
            </w:pPr>
          </w:p>
        </w:tc>
      </w:tr>
      <w:tr w:rsidR="00D43C1A" w:rsidRPr="006C1597" w14:paraId="2C7D2924" w14:textId="77777777" w:rsidTr="00137FC9">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05ACC403"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4FE86967" w14:textId="77777777" w:rsidR="00D43C1A" w:rsidRPr="006C1597" w:rsidRDefault="00D43C1A" w:rsidP="00D43C1A">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222064BE" w14:textId="77777777" w:rsidR="00D43C1A" w:rsidRPr="006C1597" w:rsidRDefault="00D43C1A" w:rsidP="00D43C1A">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4FC59C12" w14:textId="3A0161A5"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6B015094" w14:textId="77777777" w:rsidR="00D43C1A" w:rsidRPr="006C1597" w:rsidRDefault="00D43C1A" w:rsidP="00D43C1A">
            <w:pPr>
              <w:pStyle w:val="titulo"/>
              <w:spacing w:after="0"/>
              <w:ind w:left="0" w:firstLine="0"/>
              <w:rPr>
                <w:rFonts w:ascii="Times New Roman" w:hAnsi="Times New Roman"/>
                <w:szCs w:val="24"/>
                <w:lang w:val="fr-FR"/>
              </w:rPr>
            </w:pPr>
          </w:p>
        </w:tc>
      </w:tr>
      <w:tr w:rsidR="00D43C1A" w:rsidRPr="006C1597" w14:paraId="7E7E1E84" w14:textId="77777777" w:rsidTr="00137FC9">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58A008CB" w14:textId="77777777" w:rsidR="00D43C1A" w:rsidRPr="006C1597" w:rsidRDefault="00D43C1A" w:rsidP="00D43C1A">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0E7E2EDD" w14:textId="77777777" w:rsidR="00D43C1A" w:rsidRPr="006C1597" w:rsidRDefault="00D43C1A" w:rsidP="00D43C1A">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9D882F8" w14:textId="77777777" w:rsidR="00D43C1A" w:rsidRPr="006C1597" w:rsidRDefault="00D43C1A" w:rsidP="00D43C1A">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22251DCA" w14:textId="77777777" w:rsidR="00D43C1A" w:rsidRPr="006C1597" w:rsidRDefault="00D43C1A" w:rsidP="00D43C1A">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04F4A2FB" w14:textId="77777777" w:rsidR="00D43C1A" w:rsidRPr="006C1597" w:rsidRDefault="00D43C1A" w:rsidP="00D43C1A">
            <w:pPr>
              <w:pStyle w:val="titulo"/>
              <w:spacing w:after="0"/>
              <w:ind w:left="0" w:firstLine="0"/>
              <w:rPr>
                <w:rFonts w:ascii="Times New Roman" w:hAnsi="Times New Roman"/>
                <w:sz w:val="22"/>
                <w:szCs w:val="22"/>
                <w:lang w:val="fr-FR"/>
              </w:rPr>
            </w:pPr>
            <w:r w:rsidRPr="006C1597">
              <w:rPr>
                <w:rFonts w:ascii="Times New Roman" w:hAnsi="Times New Roman"/>
                <w:sz w:val="22"/>
                <w:szCs w:val="22"/>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381D2D6F" w14:textId="77777777" w:rsidR="00D43C1A" w:rsidRPr="006C1597" w:rsidRDefault="00D43C1A" w:rsidP="00D43C1A">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5264C248" w14:textId="77777777" w:rsidR="00D43C1A" w:rsidRPr="006C1597" w:rsidRDefault="00D43C1A" w:rsidP="00D43C1A">
            <w:pPr>
              <w:spacing w:after="0"/>
              <w:ind w:left="0" w:firstLine="0"/>
              <w:rPr>
                <w:b/>
                <w:szCs w:val="24"/>
              </w:rPr>
            </w:pPr>
          </w:p>
        </w:tc>
      </w:tr>
      <w:tr w:rsidR="000D193F" w:rsidRPr="006C1597" w14:paraId="1331D7A9"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4765B067" w14:textId="035F21F9" w:rsidR="005358C9" w:rsidRPr="006C1597" w:rsidRDefault="005358C9" w:rsidP="00D43C1A">
            <w:pPr>
              <w:spacing w:after="0"/>
              <w:ind w:left="454" w:hanging="405"/>
              <w:jc w:val="left"/>
              <w:rPr>
                <w:b/>
                <w:bCs/>
                <w:sz w:val="22"/>
                <w:szCs w:val="24"/>
              </w:rPr>
            </w:pPr>
            <w:r w:rsidRPr="006C1597">
              <w:rPr>
                <w:b/>
                <w:bCs/>
                <w:sz w:val="22"/>
                <w:szCs w:val="24"/>
              </w:rPr>
              <w:t xml:space="preserve">3.1 </w:t>
            </w:r>
            <w:r w:rsidR="00D43C1A"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232D4266" w14:textId="252CA454" w:rsidR="005358C9" w:rsidRPr="006C1597" w:rsidRDefault="005358C9" w:rsidP="00D43C1A">
            <w:pPr>
              <w:pStyle w:val="BodyTextIndent"/>
              <w:spacing w:after="0"/>
              <w:ind w:left="0" w:firstLine="0"/>
              <w:jc w:val="left"/>
              <w:rPr>
                <w:sz w:val="22"/>
                <w:szCs w:val="24"/>
                <w:lang w:val="fr-FR"/>
              </w:rPr>
            </w:pPr>
            <w:r w:rsidRPr="006C1597">
              <w:rPr>
                <w:sz w:val="22"/>
                <w:szCs w:val="24"/>
              </w:rPr>
              <w:t>(i) Le Soumissionnaire doit démontrer qu’il dispose d’avoirs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rPr>
              <w:t>insérer le montant en US$]</w:t>
            </w:r>
            <w:r w:rsidRPr="006C1597">
              <w:rPr>
                <w:sz w:val="22"/>
                <w:szCs w:val="24"/>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6768B25A" w14:textId="495723BF"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2C303E9A" w14:textId="2F03265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58F0D289" w14:textId="26E283D1" w:rsidR="005358C9" w:rsidRPr="006C1597" w:rsidRDefault="005358C9" w:rsidP="00D43C1A">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3802FA45" w14:textId="5AE7A2D8" w:rsidR="005358C9" w:rsidRPr="006C1597" w:rsidRDefault="005358C9" w:rsidP="00D43C1A">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6547EBE7" w14:textId="7C52BB84" w:rsidR="005358C9" w:rsidRPr="006C1597" w:rsidRDefault="005358C9"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3.1 avec pièces jointes</w:t>
            </w:r>
          </w:p>
        </w:tc>
      </w:tr>
      <w:tr w:rsidR="000A450A" w:rsidRPr="006C1597" w14:paraId="0FF05309"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7A2B2098" w14:textId="77777777" w:rsidR="00412BB8" w:rsidRPr="006C1597" w:rsidRDefault="00412BB8"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638E5BE1" w14:textId="283EBE9D" w:rsidR="000A450A" w:rsidRPr="006C1597" w:rsidRDefault="000A450A" w:rsidP="00D43C1A">
            <w:pPr>
              <w:pStyle w:val="BodyTextIndent"/>
              <w:spacing w:after="0"/>
              <w:ind w:left="0" w:firstLine="0"/>
              <w:jc w:val="left"/>
              <w:rPr>
                <w:sz w:val="22"/>
                <w:szCs w:val="24"/>
                <w:lang w:val="fr-FR"/>
              </w:rPr>
            </w:pPr>
            <w:r w:rsidRPr="006C1597">
              <w:rPr>
                <w:sz w:val="22"/>
                <w:szCs w:val="24"/>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1239A962" w14:textId="73A6F757" w:rsidR="000A450A" w:rsidRPr="006C1597" w:rsidRDefault="000A450A"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7D3DF33E" w14:textId="676BB30C" w:rsidR="000A450A" w:rsidRPr="006C1597" w:rsidRDefault="002E3CC6" w:rsidP="00D43C1A">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21C98CFD" w14:textId="29C0C9AC" w:rsidR="000A450A" w:rsidRPr="006C1597" w:rsidRDefault="002E3CC6" w:rsidP="00D43C1A">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BDCC94B" w14:textId="64059E0E" w:rsidR="000A450A" w:rsidRPr="006C1597" w:rsidRDefault="000A450A" w:rsidP="00D43C1A">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70232932" w14:textId="77777777" w:rsidR="000A450A" w:rsidRPr="006C1597" w:rsidRDefault="000A450A" w:rsidP="00D43C1A">
            <w:pPr>
              <w:spacing w:after="0"/>
              <w:ind w:left="0" w:firstLine="0"/>
              <w:jc w:val="left"/>
              <w:rPr>
                <w:sz w:val="22"/>
                <w:szCs w:val="24"/>
              </w:rPr>
            </w:pPr>
          </w:p>
        </w:tc>
      </w:tr>
      <w:tr w:rsidR="005358C9" w:rsidRPr="006C1597" w14:paraId="39E32C0D" w14:textId="77777777" w:rsidTr="00137FC9">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11AE3B17" w14:textId="77777777" w:rsidR="005358C9" w:rsidRPr="006C1597" w:rsidRDefault="005358C9" w:rsidP="00D43C1A">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41DAB62" w14:textId="0A2367A1" w:rsidR="005358C9" w:rsidRPr="006C1597" w:rsidRDefault="005358C9" w:rsidP="00D43C1A">
            <w:pPr>
              <w:pStyle w:val="BodyTextIndent"/>
              <w:spacing w:after="0"/>
              <w:ind w:left="0" w:firstLine="0"/>
              <w:jc w:val="left"/>
              <w:rPr>
                <w:sz w:val="22"/>
                <w:szCs w:val="24"/>
                <w:lang w:val="fr-FR"/>
              </w:rPr>
            </w:pPr>
            <w:r w:rsidRPr="006C1597">
              <w:rPr>
                <w:sz w:val="22"/>
                <w:szCs w:val="24"/>
              </w:rPr>
              <w:t xml:space="preserve">(iii) Soumission de bilans vérifiés ou, si cela n’est pas requis par la réglementation du pays du Soumissionnaire, autres états financiers acceptables par le Maître d’Ouvrage pour les ____ </w:t>
            </w:r>
            <w:r w:rsidR="00D43C1A" w:rsidRPr="006C1597">
              <w:rPr>
                <w:i/>
                <w:sz w:val="22"/>
                <w:szCs w:val="24"/>
              </w:rPr>
              <w:t>[insérer le nombre d’années]</w:t>
            </w:r>
            <w:r w:rsidRPr="006C1597">
              <w:rPr>
                <w:sz w:val="22"/>
                <w:szCs w:val="24"/>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24A52A34" w14:textId="276311AB"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0B99BDAA" w14:textId="1AF0EA8E" w:rsidR="005358C9" w:rsidRPr="006C1597" w:rsidRDefault="000D193F" w:rsidP="00D43C1A">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41B28F8A" w14:textId="389082A6" w:rsidR="005358C9" w:rsidRPr="006C1597" w:rsidRDefault="005358C9" w:rsidP="00D43C1A">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08804788" w14:textId="468D5F5E" w:rsidR="005358C9" w:rsidRPr="006C1597" w:rsidRDefault="005358C9" w:rsidP="00D43C1A">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3C44E3C7" w14:textId="77777777" w:rsidR="005358C9" w:rsidRPr="006C1597" w:rsidRDefault="005358C9" w:rsidP="00D43C1A">
            <w:pPr>
              <w:spacing w:after="0"/>
              <w:ind w:left="0" w:firstLine="0"/>
              <w:jc w:val="left"/>
              <w:rPr>
                <w:sz w:val="22"/>
                <w:szCs w:val="24"/>
              </w:rPr>
            </w:pPr>
          </w:p>
        </w:tc>
      </w:tr>
      <w:tr w:rsidR="000D193F" w:rsidRPr="006C1597" w14:paraId="682E5BBF" w14:textId="77777777" w:rsidTr="00137FC9">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5B1DB1A2" w14:textId="31DD2B14" w:rsidR="00412BB8" w:rsidRPr="006C1597" w:rsidRDefault="000A450A" w:rsidP="00D43C1A">
            <w:pPr>
              <w:spacing w:after="0"/>
              <w:ind w:left="454" w:hanging="405"/>
              <w:jc w:val="left"/>
              <w:rPr>
                <w:b/>
                <w:bCs/>
                <w:sz w:val="22"/>
                <w:szCs w:val="24"/>
              </w:rPr>
            </w:pPr>
            <w:r w:rsidRPr="006C1597">
              <w:rPr>
                <w:b/>
                <w:bCs/>
                <w:sz w:val="22"/>
                <w:szCs w:val="24"/>
              </w:rPr>
              <w:t xml:space="preserve">3.2 </w:t>
            </w:r>
            <w:r w:rsidR="00D43C1A" w:rsidRPr="006C1597">
              <w:rPr>
                <w:b/>
                <w:bCs/>
              </w:rPr>
              <w:tab/>
            </w:r>
            <w:r w:rsidR="0005607C" w:rsidRPr="006C1597">
              <w:rPr>
                <w:b/>
                <w:bCs/>
                <w:sz w:val="22"/>
                <w:szCs w:val="24"/>
              </w:rPr>
              <w:t xml:space="preserve">Chiffre d’affaires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1D34758F" w14:textId="0F40F7EA" w:rsidR="000A450A" w:rsidRPr="006C1597" w:rsidRDefault="0005607C" w:rsidP="00D43C1A">
            <w:pPr>
              <w:pStyle w:val="BodyTextIndent"/>
              <w:spacing w:after="0"/>
              <w:ind w:left="0" w:firstLine="0"/>
              <w:jc w:val="left"/>
              <w:rPr>
                <w:i/>
                <w:sz w:val="22"/>
                <w:szCs w:val="24"/>
                <w:lang w:val="fr-FR"/>
              </w:rPr>
            </w:pPr>
            <w:r w:rsidRPr="006C1597">
              <w:rPr>
                <w:sz w:val="22"/>
                <w:szCs w:val="24"/>
              </w:rPr>
              <w:t xml:space="preserve">Avoir un chiffre d’affaires annuel moyen d’au moins__ </w:t>
            </w:r>
            <w:r w:rsidRPr="006C1597">
              <w:rPr>
                <w:i/>
                <w:sz w:val="22"/>
                <w:szCs w:val="24"/>
              </w:rPr>
              <w:t>[insérer montant en équivalent en US$ en toutes lettres et en chiffres]</w:t>
            </w:r>
            <w:r w:rsidRPr="006C1597">
              <w:rPr>
                <w:sz w:val="22"/>
                <w:szCs w:val="24"/>
              </w:rPr>
              <w:t xml:space="preserve">, calculé de la manière suivante : le total des paiements mandatés reçus pour les marchés en cours et/ou achevés au cours des </w:t>
            </w:r>
            <w:r w:rsidRPr="006C1597">
              <w:rPr>
                <w:i/>
                <w:sz w:val="22"/>
                <w:szCs w:val="24"/>
              </w:rPr>
              <w:t>[insérer nombre d’années (___)]</w:t>
            </w:r>
            <w:r w:rsidRPr="006C1597">
              <w:rPr>
                <w:sz w:val="22"/>
                <w:szCs w:val="24"/>
              </w:rPr>
              <w:t xml:space="preserve"> dernières années divisé par </w:t>
            </w:r>
            <w:r w:rsidR="000A450A" w:rsidRPr="006C1597">
              <w:rPr>
                <w:i/>
                <w:sz w:val="22"/>
                <w:szCs w:val="24"/>
              </w:rPr>
              <w:t>[insérer le nombre d’années de la période considérée</w:t>
            </w:r>
            <w:r w:rsidR="000A450A" w:rsidRPr="006C1597">
              <w:rPr>
                <w:sz w:val="22"/>
                <w:szCs w:val="24"/>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008EC366" w14:textId="77777777" w:rsidR="000A450A" w:rsidRPr="006C1597" w:rsidRDefault="0005607C" w:rsidP="00D43C1A">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FEAC85D" w14:textId="77777777" w:rsidR="000A450A" w:rsidRPr="006C1597" w:rsidRDefault="0005607C" w:rsidP="00D43C1A">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D158D59" w14:textId="6653CC7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 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EDC748F" w14:textId="5854AC83" w:rsidR="000A450A" w:rsidRPr="006C1597" w:rsidRDefault="0005607C" w:rsidP="00D43C1A">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0003791F" w:rsidRPr="006C1597">
              <w:rPr>
                <w:sz w:val="22"/>
                <w:szCs w:val="24"/>
              </w:rPr>
              <w:t xml:space="preserve"> __ pour cent (___%) de la spécification</w:t>
            </w:r>
          </w:p>
        </w:tc>
        <w:tc>
          <w:tcPr>
            <w:tcW w:w="1973" w:type="dxa"/>
            <w:tcBorders>
              <w:top w:val="single" w:sz="4" w:space="0" w:color="auto"/>
              <w:left w:val="single" w:sz="4" w:space="0" w:color="auto"/>
              <w:bottom w:val="single" w:sz="4" w:space="0" w:color="auto"/>
            </w:tcBorders>
            <w:tcMar>
              <w:top w:w="28" w:type="dxa"/>
              <w:bottom w:w="28" w:type="dxa"/>
            </w:tcMar>
          </w:tcPr>
          <w:p w14:paraId="1A707B14" w14:textId="33CA8B67" w:rsidR="000A450A" w:rsidRPr="006C1597" w:rsidRDefault="000A450A" w:rsidP="00D43C1A">
            <w:pPr>
              <w:spacing w:after="0"/>
              <w:ind w:left="0" w:firstLine="0"/>
              <w:jc w:val="left"/>
              <w:rPr>
                <w:sz w:val="22"/>
                <w:szCs w:val="24"/>
              </w:rPr>
            </w:pPr>
            <w:r w:rsidRPr="006C1597">
              <w:rPr>
                <w:sz w:val="22"/>
                <w:szCs w:val="24"/>
              </w:rPr>
              <w:t xml:space="preserve">Formulaire </w:t>
            </w:r>
            <w:r w:rsidR="00D43C1A" w:rsidRPr="006C1597">
              <w:rPr>
                <w:sz w:val="22"/>
                <w:szCs w:val="24"/>
              </w:rPr>
              <w:br/>
            </w:r>
            <w:r w:rsidRPr="006C1597">
              <w:rPr>
                <w:sz w:val="22"/>
                <w:szCs w:val="24"/>
              </w:rPr>
              <w:t>FIN – 3.2</w:t>
            </w:r>
          </w:p>
        </w:tc>
      </w:tr>
    </w:tbl>
    <w:p w14:paraId="0D2979CE" w14:textId="77777777" w:rsidR="000A450A" w:rsidRPr="006C1597" w:rsidDel="004813C8" w:rsidRDefault="000A450A" w:rsidP="00D1210C">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03791F" w:rsidRPr="006C1597" w14:paraId="6D431163" w14:textId="77777777" w:rsidTr="00212729">
        <w:trPr>
          <w:cantSplit/>
          <w:tblHeader/>
        </w:trPr>
        <w:tc>
          <w:tcPr>
            <w:tcW w:w="2178" w:type="dxa"/>
            <w:vMerge w:val="restart"/>
            <w:tcBorders>
              <w:right w:val="single" w:sz="4" w:space="0" w:color="auto"/>
            </w:tcBorders>
            <w:shd w:val="clear" w:color="auto" w:fill="000000" w:themeFill="text1"/>
            <w:vAlign w:val="bottom"/>
          </w:tcPr>
          <w:p w14:paraId="0B328418" w14:textId="77777777" w:rsidR="0003791F" w:rsidRPr="006C1597" w:rsidRDefault="0003791F" w:rsidP="0003791F">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2C023F4C" w14:textId="77777777" w:rsidR="0003791F" w:rsidRPr="006C1597" w:rsidRDefault="0003791F" w:rsidP="00BE4B6F">
            <w:pPr>
              <w:pStyle w:val="Heading1"/>
              <w:spacing w:before="60" w:after="60"/>
              <w:ind w:left="0" w:firstLine="0"/>
              <w:rPr>
                <w:color w:val="FFFFFF" w:themeColor="background1"/>
                <w:sz w:val="24"/>
                <w:szCs w:val="24"/>
              </w:rPr>
            </w:pPr>
            <w:r w:rsidRPr="006C1597">
              <w:rPr>
                <w:sz w:val="24"/>
                <w:szCs w:val="24"/>
              </w:rPr>
              <w:t>4. Expérience</w:t>
            </w:r>
          </w:p>
        </w:tc>
      </w:tr>
      <w:tr w:rsidR="0003791F" w:rsidRPr="006C1597" w14:paraId="200D624F" w14:textId="77777777" w:rsidTr="00212729">
        <w:trPr>
          <w:cantSplit/>
          <w:tblHeader/>
        </w:trPr>
        <w:tc>
          <w:tcPr>
            <w:tcW w:w="2178" w:type="dxa"/>
            <w:vMerge/>
            <w:tcBorders>
              <w:right w:val="single" w:sz="4" w:space="0" w:color="auto"/>
            </w:tcBorders>
            <w:shd w:val="clear" w:color="auto" w:fill="000000" w:themeFill="text1"/>
            <w:vAlign w:val="center"/>
          </w:tcPr>
          <w:p w14:paraId="40FEE772" w14:textId="77777777" w:rsidR="0003791F" w:rsidRPr="006C1597" w:rsidRDefault="0003791F" w:rsidP="00BE4B6F">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E01CA39" w14:textId="77777777" w:rsidR="0003791F" w:rsidRPr="006C1597" w:rsidRDefault="0003791F" w:rsidP="00BE4B6F">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75B79CF5"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Documentation Requise</w:t>
            </w:r>
          </w:p>
        </w:tc>
      </w:tr>
      <w:tr w:rsidR="0003791F" w:rsidRPr="006C1597" w14:paraId="63776D90" w14:textId="77777777" w:rsidTr="00212729">
        <w:trPr>
          <w:cantSplit/>
          <w:tblHeader/>
        </w:trPr>
        <w:tc>
          <w:tcPr>
            <w:tcW w:w="2178" w:type="dxa"/>
            <w:vMerge/>
            <w:tcBorders>
              <w:right w:val="single" w:sz="4" w:space="0" w:color="auto"/>
            </w:tcBorders>
            <w:shd w:val="clear" w:color="auto" w:fill="000000" w:themeFill="text1"/>
          </w:tcPr>
          <w:p w14:paraId="3C813B8E" w14:textId="77777777" w:rsidR="0003791F" w:rsidRPr="006C1597" w:rsidRDefault="0003791F" w:rsidP="00BE4B6F">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44D67BAB" w14:textId="77777777" w:rsidR="0003791F" w:rsidRPr="006C1597" w:rsidRDefault="0003791F" w:rsidP="00212729">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73533B17" w14:textId="77777777" w:rsidR="0003791F" w:rsidRPr="006C1597" w:rsidRDefault="0003791F" w:rsidP="00212729">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rPr>
              <w:t>Soumissionnaire</w:t>
            </w:r>
          </w:p>
        </w:tc>
        <w:tc>
          <w:tcPr>
            <w:tcW w:w="1879" w:type="dxa"/>
            <w:vMerge/>
            <w:tcBorders>
              <w:left w:val="single" w:sz="4" w:space="0" w:color="auto"/>
            </w:tcBorders>
            <w:shd w:val="clear" w:color="auto" w:fill="A6A6A6" w:themeFill="background1" w:themeFillShade="A6"/>
          </w:tcPr>
          <w:p w14:paraId="5B0ED7BE" w14:textId="77777777" w:rsidR="0003791F" w:rsidRPr="006C1597" w:rsidRDefault="0003791F" w:rsidP="00BE4B6F">
            <w:pPr>
              <w:pStyle w:val="titulo"/>
              <w:spacing w:before="60" w:after="60"/>
              <w:ind w:left="0" w:firstLine="0"/>
              <w:rPr>
                <w:b w:val="0"/>
                <w:color w:val="FFFFFF" w:themeColor="background1"/>
                <w:szCs w:val="24"/>
                <w:lang w:val="fr-FR"/>
              </w:rPr>
            </w:pPr>
          </w:p>
        </w:tc>
      </w:tr>
      <w:tr w:rsidR="0003791F" w:rsidRPr="006C1597" w14:paraId="328AA26A" w14:textId="77777777" w:rsidTr="00212729">
        <w:trPr>
          <w:cantSplit/>
          <w:tblHeader/>
        </w:trPr>
        <w:tc>
          <w:tcPr>
            <w:tcW w:w="2178" w:type="dxa"/>
            <w:vMerge/>
            <w:tcBorders>
              <w:right w:val="single" w:sz="4" w:space="0" w:color="auto"/>
            </w:tcBorders>
            <w:shd w:val="clear" w:color="auto" w:fill="000000" w:themeFill="text1"/>
          </w:tcPr>
          <w:p w14:paraId="77B30979"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2A7F50D5" w14:textId="77777777" w:rsidR="0003791F" w:rsidRPr="006C1597" w:rsidRDefault="0003791F" w:rsidP="00BE4B6F">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14CC82D" w14:textId="77777777" w:rsidR="0003791F" w:rsidRPr="006C1597" w:rsidRDefault="0003791F" w:rsidP="00212729">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29A86D85" w14:textId="53F7FAE0"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rPr>
              <w:t>Groupement d’entreprises</w:t>
            </w:r>
          </w:p>
        </w:tc>
        <w:tc>
          <w:tcPr>
            <w:tcW w:w="1879" w:type="dxa"/>
            <w:vMerge/>
            <w:tcBorders>
              <w:left w:val="single" w:sz="4" w:space="0" w:color="auto"/>
            </w:tcBorders>
            <w:shd w:val="clear" w:color="auto" w:fill="A6A6A6" w:themeFill="background1" w:themeFillShade="A6"/>
          </w:tcPr>
          <w:p w14:paraId="3D7E54DE" w14:textId="77777777" w:rsidR="0003791F" w:rsidRPr="006C1597" w:rsidRDefault="0003791F" w:rsidP="00BE4B6F">
            <w:pPr>
              <w:pStyle w:val="titulo"/>
              <w:spacing w:before="60" w:after="60"/>
              <w:ind w:left="0" w:firstLine="0"/>
              <w:rPr>
                <w:rFonts w:ascii="Times New Roman" w:hAnsi="Times New Roman"/>
                <w:szCs w:val="24"/>
                <w:lang w:val="fr-FR"/>
              </w:rPr>
            </w:pPr>
          </w:p>
        </w:tc>
      </w:tr>
      <w:tr w:rsidR="0003791F" w:rsidRPr="006C1597" w14:paraId="386C873E" w14:textId="77777777" w:rsidTr="00212729">
        <w:trPr>
          <w:cantSplit/>
          <w:tblHeader/>
        </w:trPr>
        <w:tc>
          <w:tcPr>
            <w:tcW w:w="2178" w:type="dxa"/>
            <w:vMerge/>
            <w:tcBorders>
              <w:bottom w:val="single" w:sz="4" w:space="0" w:color="auto"/>
              <w:right w:val="single" w:sz="4" w:space="0" w:color="auto"/>
            </w:tcBorders>
            <w:shd w:val="clear" w:color="auto" w:fill="000000" w:themeFill="text1"/>
          </w:tcPr>
          <w:p w14:paraId="0B858737" w14:textId="77777777" w:rsidR="0003791F" w:rsidRPr="006C1597" w:rsidRDefault="0003791F" w:rsidP="00BE4B6F">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1CA10021" w14:textId="77777777" w:rsidR="0003791F" w:rsidRPr="006C1597" w:rsidRDefault="0003791F" w:rsidP="00BE4B6F">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678EBFD6" w14:textId="77777777" w:rsidR="0003791F" w:rsidRPr="006C1597" w:rsidRDefault="0003791F" w:rsidP="00212729">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626A61" w14:textId="77777777" w:rsidR="0003791F" w:rsidRPr="006C1597" w:rsidRDefault="0003791F" w:rsidP="00212729">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C97EBD2" w14:textId="77777777" w:rsidR="0003791F" w:rsidRPr="006C1597" w:rsidRDefault="0003791F" w:rsidP="00212729">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3EB64C" w14:textId="77777777" w:rsidR="0003791F" w:rsidRPr="006C1597" w:rsidRDefault="0003791F" w:rsidP="00212729">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FE467BD" w14:textId="77777777" w:rsidR="0003791F" w:rsidRPr="006C1597" w:rsidRDefault="0003791F" w:rsidP="00BE4B6F">
            <w:pPr>
              <w:spacing w:before="60" w:after="60"/>
              <w:ind w:left="0" w:firstLine="0"/>
              <w:rPr>
                <w:b/>
                <w:szCs w:val="24"/>
              </w:rPr>
            </w:pPr>
          </w:p>
        </w:tc>
      </w:tr>
      <w:tr w:rsidR="000A450A" w:rsidRPr="006C1597" w14:paraId="692B6795" w14:textId="77777777" w:rsidTr="0003791F">
        <w:trPr>
          <w:cantSplit/>
        </w:trPr>
        <w:tc>
          <w:tcPr>
            <w:tcW w:w="2178" w:type="dxa"/>
            <w:tcBorders>
              <w:top w:val="single" w:sz="4" w:space="0" w:color="auto"/>
              <w:bottom w:val="single" w:sz="4" w:space="0" w:color="auto"/>
              <w:right w:val="single" w:sz="4" w:space="0" w:color="auto"/>
            </w:tcBorders>
          </w:tcPr>
          <w:p w14:paraId="368D173D" w14:textId="22199105" w:rsidR="000A450A" w:rsidRPr="006C1597" w:rsidRDefault="000A450A" w:rsidP="0016359C">
            <w:pPr>
              <w:pStyle w:val="Heading2"/>
              <w:spacing w:before="60" w:after="60"/>
              <w:ind w:left="454" w:hanging="425"/>
              <w:jc w:val="left"/>
              <w:rPr>
                <w:b w:val="0"/>
                <w:sz w:val="22"/>
                <w:szCs w:val="24"/>
              </w:rPr>
            </w:pPr>
            <w:r w:rsidRPr="006C1597">
              <w:rPr>
                <w:sz w:val="22"/>
                <w:szCs w:val="24"/>
              </w:rPr>
              <w:t xml:space="preserve">4.1 </w:t>
            </w:r>
            <w:r w:rsidR="0016359C" w:rsidRPr="006C1597">
              <w:rPr>
                <w:b w:val="0"/>
                <w:bCs/>
              </w:rPr>
              <w:tab/>
            </w:r>
            <w:r w:rsidR="0016359C" w:rsidRPr="006C1597">
              <w:rPr>
                <w:sz w:val="22"/>
                <w:szCs w:val="24"/>
              </w:rPr>
              <w:t xml:space="preserve">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5DC13E19" w14:textId="6D81E730" w:rsidR="000A450A" w:rsidRPr="006C1597" w:rsidRDefault="0005607C" w:rsidP="00BE4B6F">
            <w:pPr>
              <w:pStyle w:val="BodyTextIndent"/>
              <w:spacing w:before="60" w:after="60"/>
              <w:ind w:left="0" w:firstLine="0"/>
              <w:jc w:val="left"/>
              <w:rPr>
                <w:sz w:val="22"/>
                <w:szCs w:val="24"/>
                <w:lang w:val="fr-FR"/>
              </w:rPr>
            </w:pPr>
            <w:r w:rsidRPr="006C1597">
              <w:rPr>
                <w:sz w:val="22"/>
                <w:szCs w:val="24"/>
              </w:rPr>
              <w:t>Expérience de marchés de construction à titre d’entrepreneur principal, de membre de groupement, d’ensemblier ou de sous-traitant au cours des ________ [____] dernières années à partir du 1er janvier de l’année [  ]</w:t>
            </w:r>
          </w:p>
        </w:tc>
        <w:tc>
          <w:tcPr>
            <w:tcW w:w="1440" w:type="dxa"/>
            <w:tcBorders>
              <w:top w:val="single" w:sz="4" w:space="0" w:color="auto"/>
              <w:left w:val="single" w:sz="4" w:space="0" w:color="auto"/>
              <w:bottom w:val="single" w:sz="4" w:space="0" w:color="auto"/>
              <w:right w:val="single" w:sz="4" w:space="0" w:color="auto"/>
            </w:tcBorders>
          </w:tcPr>
          <w:p w14:paraId="7399EF1F" w14:textId="6B6052CB"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4A6EF24E" w14:textId="69551367" w:rsidR="000A450A" w:rsidRPr="006C1597" w:rsidRDefault="000A450A" w:rsidP="00212729">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7D348B8E" w14:textId="7FD658B7" w:rsidR="000A450A" w:rsidRPr="006C1597" w:rsidRDefault="000A450A" w:rsidP="00212729">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862A3A6" w14:textId="5D165FD0" w:rsidR="000A450A" w:rsidRPr="006C1597" w:rsidRDefault="000A450A" w:rsidP="00212729">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B2D0526" w14:textId="3E6687CD" w:rsidR="000A450A" w:rsidRPr="006C1597" w:rsidRDefault="000A450A"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 4.1</w:t>
            </w:r>
          </w:p>
        </w:tc>
      </w:tr>
      <w:tr w:rsidR="00613313" w:rsidRPr="006C1597" w14:paraId="236ADB58" w14:textId="77777777" w:rsidTr="0003791F">
        <w:tc>
          <w:tcPr>
            <w:tcW w:w="2178" w:type="dxa"/>
            <w:tcBorders>
              <w:top w:val="single" w:sz="4" w:space="0" w:color="auto"/>
              <w:bottom w:val="single" w:sz="4" w:space="0" w:color="auto"/>
              <w:right w:val="single" w:sz="4" w:space="0" w:color="auto"/>
            </w:tcBorders>
          </w:tcPr>
          <w:p w14:paraId="4131A4BB" w14:textId="46ECC3B9" w:rsidR="00613313" w:rsidRPr="006C1597" w:rsidRDefault="00613313" w:rsidP="0016359C">
            <w:pPr>
              <w:pStyle w:val="Heading2"/>
              <w:spacing w:before="60" w:after="60"/>
              <w:ind w:left="454" w:hanging="425"/>
              <w:jc w:val="left"/>
              <w:rPr>
                <w:sz w:val="22"/>
                <w:szCs w:val="24"/>
              </w:rPr>
            </w:pPr>
            <w:r w:rsidRPr="006C1597">
              <w:rPr>
                <w:sz w:val="22"/>
                <w:szCs w:val="24"/>
              </w:rPr>
              <w:t xml:space="preserve">4.2. </w:t>
            </w:r>
            <w:r w:rsidR="0016359C" w:rsidRPr="006C1597">
              <w:rPr>
                <w:b w:val="0"/>
                <w:bCs/>
              </w:rPr>
              <w:tab/>
            </w:r>
            <w:r w:rsidR="0016359C" w:rsidRPr="006C1597">
              <w:rPr>
                <w:sz w:val="22"/>
                <w:szCs w:val="24"/>
              </w:rPr>
              <w:t xml:space="preserve">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6C0485BA" w14:textId="7C9DD65C" w:rsidR="00657880" w:rsidRDefault="00FB668A" w:rsidP="00BE4B6F">
            <w:pPr>
              <w:pStyle w:val="BodyTextIndent"/>
              <w:spacing w:before="60" w:after="60"/>
              <w:ind w:left="0" w:firstLine="0"/>
              <w:jc w:val="left"/>
              <w:rPr>
                <w:rFonts w:ascii="Arial" w:hAnsi="Arial" w:cs="Arial"/>
                <w:sz w:val="20"/>
                <w:lang w:val="fr-FR"/>
              </w:rPr>
            </w:pPr>
            <w:r>
              <w:rPr>
                <w:sz w:val="22"/>
                <w:szCs w:val="24"/>
              </w:rPr>
              <w:t>(i) Réalisation à titre d’entrepreneur principal, de membre d’un groupement</w:t>
            </w:r>
            <w:r w:rsidR="00613313" w:rsidRPr="006C1597">
              <w:rPr>
                <w:rStyle w:val="FootnoteReference"/>
                <w:sz w:val="22"/>
                <w:szCs w:val="24"/>
              </w:rPr>
              <w:footnoteReference w:id="23"/>
            </w:r>
            <w:r w:rsidR="00613313" w:rsidRPr="006C1597">
              <w:rPr>
                <w:sz w:val="22"/>
                <w:szCs w:val="24"/>
              </w:rPr>
              <w:t>, d’ensemblier, ou de sous-traitant</w:t>
            </w:r>
            <w:r w:rsidR="00613313" w:rsidRPr="006C1597">
              <w:rPr>
                <w:rStyle w:val="FootnoteReference"/>
                <w:sz w:val="22"/>
                <w:szCs w:val="24"/>
              </w:rPr>
              <w:footnoteReference w:id="24"/>
            </w:r>
            <w:r w:rsidR="00613313" w:rsidRPr="006C1597">
              <w:rPr>
                <w:sz w:val="22"/>
                <w:szCs w:val="24"/>
              </w:rPr>
              <w:t xml:space="preserve"> d’un nombre minimal de marchés similaires</w:t>
            </w:r>
            <w:r w:rsidR="004B1DB5" w:rsidRPr="006C1597">
              <w:rPr>
                <w:vertAlign w:val="superscript"/>
              </w:rPr>
              <w:footnoteReference w:id="25"/>
            </w:r>
            <w:r w:rsidR="004B1DB5" w:rsidRPr="006C1597">
              <w:rPr>
                <w:sz w:val="22"/>
                <w:szCs w:val="24"/>
              </w:rPr>
              <w:t>stipulé ci-après, de manière satisfaisante et achevés pour l’essentiel</w:t>
            </w:r>
            <w:r w:rsidR="004B1DB5" w:rsidRPr="006C1597">
              <w:rPr>
                <w:vertAlign w:val="superscript"/>
              </w:rPr>
              <w:footnoteReference w:id="26"/>
            </w:r>
            <w:r w:rsidR="005B69F3" w:rsidRPr="006C1597">
              <w:rPr>
                <w:sz w:val="22"/>
                <w:szCs w:val="24"/>
              </w:rPr>
              <w:t xml:space="preserve"> exécutés au cours des ________ ( ) dernières années à compter du 1er janvier [</w:t>
            </w:r>
            <w:r w:rsidR="004B1DB5" w:rsidRPr="007E1872">
              <w:rPr>
                <w:i/>
                <w:sz w:val="22"/>
                <w:szCs w:val="24"/>
              </w:rPr>
              <w:t>insérer l’année</w:t>
            </w:r>
            <w:r w:rsidR="004B1DB5" w:rsidRPr="006C1597">
              <w:rPr>
                <w:sz w:val="22"/>
                <w:szCs w:val="24"/>
              </w:rPr>
              <w:t xml:space="preserve">] jusqu’à la date limite de remise des offres : </w:t>
            </w:r>
          </w:p>
          <w:p w14:paraId="6293A1D1" w14:textId="24C31B8C" w:rsidR="00FB668A" w:rsidRDefault="00613313" w:rsidP="00BE4B6F">
            <w:pPr>
              <w:pStyle w:val="BodyTextIndent"/>
              <w:spacing w:before="60" w:after="60"/>
              <w:ind w:left="0" w:firstLine="0"/>
              <w:jc w:val="left"/>
              <w:rPr>
                <w:sz w:val="22"/>
                <w:szCs w:val="24"/>
                <w:lang w:val="fr-FR"/>
              </w:rPr>
            </w:pPr>
            <w:r w:rsidRPr="006C1597">
              <w:rPr>
                <w:sz w:val="22"/>
                <w:szCs w:val="24"/>
              </w:rPr>
              <w:t>(i) N marchés d’un montant minimum de V ou (ii) moins de N marchés d’un montant d’au moins V ;</w:t>
            </w:r>
          </w:p>
          <w:p w14:paraId="02B9BD50" w14:textId="77777777" w:rsidR="00FB668A" w:rsidRDefault="00FB668A" w:rsidP="00BE4B6F">
            <w:pPr>
              <w:pStyle w:val="BodyTextIndent"/>
              <w:spacing w:before="60" w:after="60"/>
              <w:ind w:left="0" w:firstLine="0"/>
              <w:jc w:val="left"/>
              <w:rPr>
                <w:sz w:val="22"/>
                <w:szCs w:val="24"/>
                <w:lang w:val="fr-FR"/>
              </w:rPr>
            </w:pPr>
            <w:r>
              <w:rPr>
                <w:sz w:val="22"/>
                <w:szCs w:val="24"/>
              </w:rPr>
              <w:t>Ou</w:t>
            </w:r>
          </w:p>
          <w:p w14:paraId="6EC26BE6" w14:textId="4E35939D" w:rsidR="00FB668A" w:rsidRDefault="00613313" w:rsidP="007E1872">
            <w:pPr>
              <w:pStyle w:val="BodyTextIndent"/>
              <w:numPr>
                <w:ilvl w:val="0"/>
                <w:numId w:val="116"/>
              </w:numPr>
              <w:spacing w:before="60" w:after="60"/>
              <w:ind w:left="-20" w:firstLine="0"/>
              <w:jc w:val="left"/>
              <w:rPr>
                <w:i/>
                <w:sz w:val="22"/>
                <w:szCs w:val="24"/>
                <w:lang w:val="fr-FR"/>
              </w:rPr>
            </w:pPr>
            <w:r w:rsidRPr="006C1597">
              <w:rPr>
                <w:sz w:val="22"/>
                <w:szCs w:val="24"/>
              </w:rPr>
              <w:t xml:space="preserve">sachant que le montant total de tous les marchés doit être égal ou supérieur à NxV </w:t>
            </w:r>
            <w:r w:rsidRPr="006C1597">
              <w:rPr>
                <w:i/>
                <w:sz w:val="22"/>
                <w:szCs w:val="24"/>
              </w:rPr>
              <w:t xml:space="preserve">[insérer des valeurs pour N et V, supprimer (ii) ci-dessus si non applicable]. </w:t>
            </w:r>
          </w:p>
          <w:p w14:paraId="28897F77" w14:textId="6F721361" w:rsidR="00613313" w:rsidRPr="006C1597" w:rsidRDefault="00613313" w:rsidP="007E1872">
            <w:pPr>
              <w:pStyle w:val="BodyTextIndent"/>
              <w:spacing w:before="60" w:after="60"/>
              <w:ind w:left="-20" w:firstLine="0"/>
              <w:jc w:val="left"/>
              <w:rPr>
                <w:i/>
                <w:sz w:val="22"/>
                <w:szCs w:val="24"/>
                <w:lang w:val="fr-FR"/>
              </w:rPr>
            </w:pPr>
            <w:r w:rsidRPr="006C1597">
              <w:rPr>
                <w:i/>
                <w:sz w:val="22"/>
                <w:szCs w:val="24"/>
              </w:rPr>
              <w:t xml:space="preserve">[En cas de marchés à lots multiples, le nombre de marchés requis pour l’évaluation des qualifications sera déterminé conformément à l’option choisie à l’article 35.4 des IS ] </w:t>
            </w:r>
          </w:p>
          <w:p w14:paraId="450502B5" w14:textId="77777777" w:rsidR="00657880" w:rsidRDefault="00613313" w:rsidP="00BE4B6F">
            <w:pPr>
              <w:pStyle w:val="BodyTextIndent"/>
              <w:spacing w:before="60" w:after="60"/>
              <w:ind w:left="0" w:firstLine="0"/>
              <w:jc w:val="left"/>
              <w:rPr>
                <w:i/>
                <w:sz w:val="22"/>
                <w:szCs w:val="24"/>
                <w:lang w:val="fr-FR"/>
              </w:rPr>
            </w:pPr>
            <w:r w:rsidRPr="006C1597">
              <w:rPr>
                <w:i/>
                <w:sz w:val="22"/>
                <w:szCs w:val="24"/>
              </w:rPr>
              <w:t xml:space="preserve">[si le recours à un sous-traitant spécialisé est autorisé, décrire la nature et les caractéristiques des travaux </w:t>
            </w:r>
            <w:r w:rsidRPr="006C1597">
              <w:rPr>
                <w:i/>
                <w:sz w:val="22"/>
                <w:szCs w:val="22"/>
              </w:rPr>
              <w:t>spécialisés pour lesquels les exigences de qualification peuvent être satisfaites par des sous-traitants spécialisés</w:t>
            </w:r>
            <w:r w:rsidR="004B1DB5" w:rsidRPr="006C1597">
              <w:rPr>
                <w:i/>
                <w:sz w:val="22"/>
                <w:szCs w:val="22"/>
                <w:u w:val="single"/>
              </w:rPr>
              <w:t xml:space="preserve">, </w:t>
            </w:r>
            <w:r w:rsidR="004B1DB5" w:rsidRPr="006C1597">
              <w:rPr>
                <w:i/>
                <w:sz w:val="22"/>
                <w:szCs w:val="22"/>
              </w:rPr>
              <w:t>en terme de taille physique, complexité, méthodes de construction, technologie et/ou autres caractéristiques</w:t>
            </w:r>
            <w:r w:rsidRPr="006C1597">
              <w:rPr>
                <w:i/>
                <w:sz w:val="22"/>
                <w:szCs w:val="24"/>
              </w:rPr>
              <w:t>].</w:t>
            </w:r>
          </w:p>
          <w:p w14:paraId="3A020E19" w14:textId="3D212312" w:rsidR="00613313" w:rsidRPr="006C1597" w:rsidRDefault="00657880" w:rsidP="00BE4B6F">
            <w:pPr>
              <w:pStyle w:val="BodyTextIndent"/>
              <w:spacing w:before="60" w:after="60"/>
              <w:ind w:left="0" w:firstLine="0"/>
              <w:jc w:val="left"/>
              <w:rPr>
                <w:i/>
                <w:sz w:val="22"/>
                <w:szCs w:val="24"/>
                <w:lang w:val="fr-FR"/>
              </w:rPr>
            </w:pPr>
            <w:r>
              <w:rPr>
                <w:i/>
                <w:sz w:val="22"/>
                <w:szCs w:val="24"/>
              </w:rPr>
              <w:t>« Pour les travaux spécialisés suivants, le Maître d’Ouvrage autorise des sous-traitants spécialisés conformément à l’article 34.3 des IS ».</w:t>
            </w:r>
          </w:p>
        </w:tc>
        <w:tc>
          <w:tcPr>
            <w:tcW w:w="1440" w:type="dxa"/>
            <w:tcBorders>
              <w:top w:val="single" w:sz="4" w:space="0" w:color="auto"/>
              <w:left w:val="single" w:sz="4" w:space="0" w:color="auto"/>
              <w:bottom w:val="single" w:sz="4" w:space="0" w:color="auto"/>
              <w:right w:val="single" w:sz="4" w:space="0" w:color="auto"/>
            </w:tcBorders>
          </w:tcPr>
          <w:p w14:paraId="6A8650B6" w14:textId="064740B6" w:rsidR="00613313" w:rsidRPr="006C1597" w:rsidRDefault="00613313" w:rsidP="00212729">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6E83E664" w14:textId="4F40DC10" w:rsidR="00613313" w:rsidRPr="006C1597" w:rsidRDefault="00613313" w:rsidP="00212729">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7"/>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5A84A700" w14:textId="5CAF619E" w:rsidR="00613313" w:rsidRPr="006C1597" w:rsidRDefault="00613313" w:rsidP="00212729">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71775E2A" w14:textId="54F67728" w:rsidR="00613313" w:rsidRPr="006C1597" w:rsidRDefault="000E16B0" w:rsidP="00BE4B6F">
            <w:pPr>
              <w:spacing w:before="60" w:after="60"/>
              <w:ind w:left="0" w:firstLine="0"/>
              <w:jc w:val="left"/>
              <w:rPr>
                <w:sz w:val="22"/>
                <w:szCs w:val="24"/>
              </w:rPr>
            </w:pPr>
            <w:r w:rsidRPr="006C1597">
              <w:rPr>
                <w:sz w:val="22"/>
                <w:szCs w:val="24"/>
              </w:rPr>
              <w:t xml:space="preserve">Doit satisfaire aux spécifications dans les domaines mentionnés ci-après </w:t>
            </w:r>
            <w:r w:rsidRPr="006C1597">
              <w:rPr>
                <w:i/>
                <w:sz w:val="22"/>
                <w:szCs w:val="22"/>
              </w:rPr>
              <w:t xml:space="preserve">indiquer les activités et les exigences minimales correspondantes qui doivent être satisfaites par au moins un Membre sinon indiquer « Sans Objet »] </w:t>
            </w:r>
          </w:p>
        </w:tc>
        <w:tc>
          <w:tcPr>
            <w:tcW w:w="1879" w:type="dxa"/>
            <w:tcBorders>
              <w:top w:val="single" w:sz="4" w:space="0" w:color="auto"/>
              <w:left w:val="single" w:sz="4" w:space="0" w:color="auto"/>
              <w:bottom w:val="single" w:sz="4" w:space="0" w:color="auto"/>
            </w:tcBorders>
          </w:tcPr>
          <w:p w14:paraId="0B645704" w14:textId="7E74AA1F" w:rsidR="00613313" w:rsidRPr="006C1597" w:rsidRDefault="00613313" w:rsidP="00BE4B6F">
            <w:pPr>
              <w:spacing w:before="60" w:after="60"/>
              <w:ind w:left="0" w:firstLine="0"/>
              <w:jc w:val="left"/>
              <w:rPr>
                <w:sz w:val="22"/>
                <w:szCs w:val="24"/>
              </w:rPr>
            </w:pPr>
            <w:r w:rsidRPr="006C1597">
              <w:rPr>
                <w:sz w:val="22"/>
                <w:szCs w:val="24"/>
              </w:rPr>
              <w:t xml:space="preserve">Formulaire </w:t>
            </w:r>
            <w:r w:rsidR="00212729" w:rsidRPr="006C1597">
              <w:rPr>
                <w:sz w:val="22"/>
                <w:szCs w:val="24"/>
              </w:rPr>
              <w:br/>
            </w:r>
            <w:r w:rsidRPr="006C1597">
              <w:rPr>
                <w:sz w:val="22"/>
                <w:szCs w:val="24"/>
              </w:rPr>
              <w:t>EXP 4.2 a)</w:t>
            </w:r>
          </w:p>
        </w:tc>
      </w:tr>
      <w:tr w:rsidR="00613313" w:rsidRPr="006C1597" w14:paraId="2C90A8B5" w14:textId="77777777" w:rsidTr="0003791F">
        <w:tc>
          <w:tcPr>
            <w:tcW w:w="2178" w:type="dxa"/>
            <w:tcBorders>
              <w:top w:val="single" w:sz="4" w:space="0" w:color="auto"/>
              <w:bottom w:val="single" w:sz="4" w:space="0" w:color="auto"/>
              <w:right w:val="single" w:sz="4" w:space="0" w:color="auto"/>
            </w:tcBorders>
          </w:tcPr>
          <w:p w14:paraId="591B546C" w14:textId="368DC8AB" w:rsidR="00613313" w:rsidRPr="006C1597" w:rsidRDefault="00613313" w:rsidP="0016359C">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08829B2A" w14:textId="079CE3C3" w:rsidR="00613313" w:rsidRPr="006C1597" w:rsidRDefault="00613313" w:rsidP="00BE4B6F">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8"/>
            </w:r>
            <w:r w:rsidRPr="006C1597">
              <w:rPr>
                <w:sz w:val="22"/>
                <w:szCs w:val="24"/>
              </w:rPr>
              <w:t xml:space="preserve"> pendant la période stipulée au paragraphe 4.2 a) ci-dessus à compter du 1er janvier de </w:t>
            </w:r>
            <w:r w:rsidRPr="006C1597">
              <w:rPr>
                <w:i/>
                <w:iCs/>
                <w:sz w:val="22"/>
                <w:szCs w:val="24"/>
              </w:rPr>
              <w:t>[insérer l’année</w:t>
            </w:r>
            <w:r w:rsidR="0016359C" w:rsidRPr="006C1597">
              <w:rPr>
                <w:i/>
                <w:sz w:val="22"/>
                <w:szCs w:val="24"/>
              </w:rPr>
              <w:t>]</w:t>
            </w:r>
            <w:r w:rsidRPr="006C1597">
              <w:rPr>
                <w:sz w:val="22"/>
                <w:szCs w:val="24"/>
              </w:rPr>
              <w:t>, une expérience minimale de construction achevée de manière satisfaisante et achevés pour l’essentiel dans les activités-clés suivantes</w:t>
            </w:r>
            <w:r w:rsidRPr="006C1597">
              <w:rPr>
                <w:rStyle w:val="FootnoteReference"/>
                <w:sz w:val="22"/>
                <w:szCs w:val="24"/>
              </w:rPr>
              <w:footnoteReference w:id="29"/>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30"/>
            </w:r>
            <w:r w:rsidR="005B69F3" w:rsidRPr="006C1597">
              <w:rPr>
                <w:iCs/>
                <w:sz w:val="22"/>
                <w:szCs w:val="24"/>
              </w:rPr>
              <w:t> </w:t>
            </w:r>
            <w:r w:rsidR="005B69F3"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5874B44" w14:textId="77777777" w:rsidR="006379FC" w:rsidRPr="006C1597" w:rsidRDefault="00613313" w:rsidP="00BE4B6F">
            <w:pPr>
              <w:spacing w:before="60" w:after="60"/>
              <w:ind w:left="0" w:firstLine="0"/>
              <w:jc w:val="left"/>
              <w:rPr>
                <w:sz w:val="22"/>
                <w:szCs w:val="22"/>
              </w:rPr>
            </w:pPr>
            <w:r w:rsidRPr="006C1597">
              <w:rPr>
                <w:sz w:val="22"/>
                <w:szCs w:val="24"/>
              </w:rPr>
              <w:t xml:space="preserve">Doit satisfaire </w:t>
            </w:r>
            <w:r w:rsidR="006379FC" w:rsidRPr="006C1597">
              <w:rPr>
                <w:sz w:val="22"/>
                <w:szCs w:val="22"/>
              </w:rPr>
              <w:t>aux spécifications</w:t>
            </w:r>
          </w:p>
          <w:p w14:paraId="025F1B3E" w14:textId="20F18299" w:rsidR="00613313" w:rsidRPr="006C1597" w:rsidRDefault="006379FC" w:rsidP="00BE4B6F">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5A4BB18" w14:textId="77777777" w:rsidR="006379FC" w:rsidRPr="006C1597" w:rsidRDefault="00613313" w:rsidP="00BE4B6F">
            <w:pPr>
              <w:spacing w:before="60" w:after="60"/>
              <w:ind w:left="0" w:firstLine="0"/>
              <w:jc w:val="left"/>
              <w:rPr>
                <w:sz w:val="22"/>
                <w:szCs w:val="22"/>
              </w:rPr>
            </w:pPr>
            <w:r w:rsidRPr="006C1597">
              <w:rPr>
                <w:sz w:val="22"/>
                <w:szCs w:val="24"/>
              </w:rPr>
              <w:t xml:space="preserve">Doivent satisfaire </w:t>
            </w:r>
            <w:r w:rsidR="006379FC" w:rsidRPr="006C1597">
              <w:rPr>
                <w:sz w:val="22"/>
                <w:szCs w:val="22"/>
              </w:rPr>
              <w:t>aux spécifications</w:t>
            </w:r>
          </w:p>
          <w:p w14:paraId="6BAA4995" w14:textId="6A431753" w:rsidR="00613313" w:rsidRPr="006C1597" w:rsidRDefault="006379FC" w:rsidP="00BE4B6F">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7ED5BD01" w14:textId="77777777" w:rsidR="00613313" w:rsidRPr="006C1597" w:rsidRDefault="00613313" w:rsidP="00BE4B6F">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68C0D482" w14:textId="7D381FC1" w:rsidR="00613313" w:rsidRPr="006C1597" w:rsidRDefault="00613313" w:rsidP="00BE4B6F">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31"/>
            </w:r>
            <w:r w:rsidR="005B69F3" w:rsidRPr="006C1597">
              <w:rPr>
                <w:sz w:val="22"/>
                <w:szCs w:val="24"/>
              </w:rPr>
              <w:t> :</w:t>
            </w:r>
          </w:p>
          <w:p w14:paraId="48A576E3" w14:textId="166CD645" w:rsidR="00613313" w:rsidRPr="006C1597" w:rsidRDefault="00613313" w:rsidP="00BE4B6F">
            <w:pPr>
              <w:spacing w:before="60" w:after="60"/>
              <w:ind w:left="0" w:firstLine="0"/>
              <w:jc w:val="left"/>
              <w:rPr>
                <w:sz w:val="22"/>
                <w:szCs w:val="24"/>
              </w:rPr>
            </w:pPr>
          </w:p>
        </w:tc>
        <w:tc>
          <w:tcPr>
            <w:tcW w:w="1879" w:type="dxa"/>
            <w:tcBorders>
              <w:top w:val="single" w:sz="4" w:space="0" w:color="auto"/>
              <w:left w:val="single" w:sz="4" w:space="0" w:color="auto"/>
              <w:bottom w:val="single" w:sz="4" w:space="0" w:color="auto"/>
            </w:tcBorders>
          </w:tcPr>
          <w:p w14:paraId="0ECEBF61" w14:textId="77777777" w:rsidR="00613313" w:rsidRPr="006C1597" w:rsidRDefault="00613313" w:rsidP="00BE4B6F">
            <w:pPr>
              <w:spacing w:before="60" w:after="60"/>
              <w:ind w:left="0" w:firstLine="0"/>
              <w:jc w:val="left"/>
              <w:rPr>
                <w:sz w:val="22"/>
                <w:szCs w:val="24"/>
              </w:rPr>
            </w:pPr>
            <w:r w:rsidRPr="006C1597">
              <w:rPr>
                <w:sz w:val="22"/>
                <w:szCs w:val="24"/>
              </w:rPr>
              <w:t>Formulaire EXP-4.2 (b)</w:t>
            </w:r>
          </w:p>
        </w:tc>
      </w:tr>
      <w:tr w:rsidR="00AF1AE7" w:rsidRPr="006C1597" w14:paraId="48A49D6D" w14:textId="77777777" w:rsidTr="0003791F">
        <w:tc>
          <w:tcPr>
            <w:tcW w:w="2178" w:type="dxa"/>
            <w:tcBorders>
              <w:top w:val="single" w:sz="4" w:space="0" w:color="auto"/>
              <w:bottom w:val="single" w:sz="4" w:space="0" w:color="auto"/>
              <w:right w:val="single" w:sz="4" w:space="0" w:color="auto"/>
            </w:tcBorders>
          </w:tcPr>
          <w:p w14:paraId="68CA1A6D" w14:textId="0A19FB9A" w:rsidR="00AF1AE7" w:rsidRPr="006C1597" w:rsidRDefault="00AF1AE7" w:rsidP="0016359C">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1F5452B5" w14:textId="654AB431" w:rsidR="007C6A30" w:rsidRPr="006C1597" w:rsidRDefault="00AF1AE7" w:rsidP="007968A1">
            <w:pPr>
              <w:spacing w:after="0"/>
              <w:ind w:left="0" w:firstLine="0"/>
              <w:rPr>
                <w:sz w:val="22"/>
                <w:szCs w:val="22"/>
                <w:lang w:eastAsia="en-US"/>
              </w:rPr>
            </w:pPr>
            <w:r w:rsidRPr="006C1597">
              <w:rPr>
                <w:sz w:val="22"/>
                <w:szCs w:val="22"/>
              </w:rPr>
              <w:t xml:space="preserve">Pour les contrats mentionnés ci-dessus en 4.2 (a) [substantiellement achevés et en cours de mise en œuvre] en tant qu’entrepreneur principal, membre d’un groupement, or sous-traitant entre le 1er janvier </w:t>
            </w:r>
            <w:r w:rsidRPr="006C1597">
              <w:rPr>
                <w:i/>
                <w:sz w:val="22"/>
                <w:szCs w:val="22"/>
              </w:rPr>
              <w:t>[insérer l’année]</w:t>
            </w:r>
            <w:r w:rsidRPr="006C1597">
              <w:rPr>
                <w:sz w:val="22"/>
                <w:szCs w:val="22"/>
              </w:rPr>
              <w:t xml:space="preserve"> et la date limite de soumission des demandes, expérience dans la gestion des risques et des impacts ES dans les aspects suivants : [</w:t>
            </w:r>
            <w:r w:rsidRPr="007E1872">
              <w:rPr>
                <w:i/>
                <w:sz w:val="22"/>
                <w:szCs w:val="22"/>
              </w:rPr>
              <w:t>Sur la base de l’évaluation ES, spécifiez, le cas échéant, les exigences d’expériences spécifiques pour gérer les aspects ES.]</w:t>
            </w:r>
          </w:p>
          <w:p w14:paraId="2C64C8DA" w14:textId="77777777" w:rsidR="00AF1AE7" w:rsidRPr="006C1597" w:rsidRDefault="00AF1AE7" w:rsidP="00137FC9">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317A1356" w14:textId="7CDC7DE1" w:rsidR="00AF1AE7" w:rsidRPr="006C1597" w:rsidRDefault="00AF1AE7" w:rsidP="00BE4B6F">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3344904D" w14:textId="31D612C8" w:rsidR="00AF1AE7" w:rsidRPr="006C1597" w:rsidRDefault="00AF1AE7" w:rsidP="00BE4B6F">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860AD71" w14:textId="7C9B47A9"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5FEAAF3A" w14:textId="6C1929C2" w:rsidR="00AF1AE7" w:rsidRPr="006C1597" w:rsidRDefault="00AF1AE7" w:rsidP="00BE4B6F">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4951227B" w14:textId="1C63F1FD" w:rsidR="00AF1AE7" w:rsidRPr="006C1597" w:rsidRDefault="00AF1AE7" w:rsidP="00BE4B6F">
            <w:pPr>
              <w:spacing w:before="60" w:after="60"/>
              <w:ind w:left="0" w:firstLine="0"/>
              <w:jc w:val="left"/>
              <w:rPr>
                <w:sz w:val="22"/>
                <w:szCs w:val="24"/>
              </w:rPr>
            </w:pPr>
            <w:r w:rsidRPr="006C1597">
              <w:rPr>
                <w:sz w:val="20"/>
                <w:szCs w:val="24"/>
              </w:rPr>
              <w:t>Formulaire EXP – 4.2 (c)</w:t>
            </w:r>
          </w:p>
        </w:tc>
      </w:tr>
    </w:tbl>
    <w:p w14:paraId="06D6B171" w14:textId="77777777" w:rsidR="00CA1D30" w:rsidRPr="006C1597" w:rsidRDefault="00CA1D30" w:rsidP="00F82AAD">
      <w:pPr>
        <w:ind w:left="0" w:firstLine="0"/>
        <w:jc w:val="left"/>
        <w:rPr>
          <w:b/>
        </w:rPr>
        <w:sectPr w:rsidR="00CA1D30" w:rsidRPr="006C1597" w:rsidSect="00277084">
          <w:headerReference w:type="even" r:id="rId43"/>
          <w:headerReference w:type="default" r:id="rId44"/>
          <w:footerReference w:type="even" r:id="rId45"/>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486E4861" w14:textId="660DE6E9" w:rsidR="000A450A" w:rsidRPr="00A764A5" w:rsidRDefault="00A764A5" w:rsidP="0016359C">
      <w:pPr>
        <w:ind w:left="0" w:firstLine="0"/>
        <w:rPr>
          <w:b/>
          <w:szCs w:val="24"/>
        </w:rPr>
      </w:pPr>
      <w:r w:rsidRPr="00A764A5">
        <w:rPr>
          <w:b/>
          <w:szCs w:val="24"/>
        </w:rPr>
        <w:t>3.5</w:t>
      </w:r>
      <w:r w:rsidR="000A450A" w:rsidRPr="00A764A5">
        <w:rPr>
          <w:b/>
          <w:szCs w:val="24"/>
        </w:rPr>
        <w:tab/>
      </w:r>
      <w:r w:rsidR="00AF1AE7" w:rsidRPr="00A764A5">
        <w:rPr>
          <w:b/>
          <w:szCs w:val="24"/>
        </w:rPr>
        <w:t>Représentant et Personnel-Clé de l’Entrepreneur</w:t>
      </w:r>
    </w:p>
    <w:p w14:paraId="30615B9E" w14:textId="6E68F94F" w:rsidR="008E4E85" w:rsidRPr="006C1597" w:rsidRDefault="008E4E85" w:rsidP="008C1E81">
      <w:pPr>
        <w:tabs>
          <w:tab w:val="right" w:pos="7254"/>
        </w:tabs>
        <w:spacing w:before="120" w:after="120"/>
        <w:ind w:left="360" w:firstLine="0"/>
      </w:pPr>
      <w:r w:rsidRPr="006C1597">
        <w:t>Le Soumissionnaire doit établir qu’il disposera du personnel-clé de qualification convenable (et en nombre suffisant) décrit dans les Spécifications, qui est nécessaire pour exécuter le Marché.</w:t>
      </w:r>
    </w:p>
    <w:p w14:paraId="22048F33" w14:textId="52548221" w:rsidR="008E4E85" w:rsidRPr="006C1597" w:rsidRDefault="008E4E85" w:rsidP="008C1E81">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3288A90D" w14:textId="760A8105" w:rsidR="000A450A" w:rsidRPr="00A764A5" w:rsidRDefault="00A764A5" w:rsidP="0016359C">
      <w:pPr>
        <w:ind w:left="0" w:firstLine="0"/>
        <w:rPr>
          <w:b/>
          <w:szCs w:val="24"/>
        </w:rPr>
      </w:pPr>
      <w:r w:rsidRPr="00A764A5">
        <w:rPr>
          <w:b/>
          <w:szCs w:val="24"/>
        </w:rPr>
        <w:t>3.6</w:t>
      </w:r>
      <w:r w:rsidR="000A450A" w:rsidRPr="00A764A5">
        <w:rPr>
          <w:b/>
          <w:szCs w:val="24"/>
        </w:rPr>
        <w:tab/>
        <w:t>Matériel</w:t>
      </w:r>
    </w:p>
    <w:p w14:paraId="3FCA152A" w14:textId="33E7D544" w:rsidR="000A450A" w:rsidRPr="006C1597" w:rsidRDefault="000A450A" w:rsidP="008C1E81">
      <w:pPr>
        <w:tabs>
          <w:tab w:val="right" w:pos="7254"/>
        </w:tabs>
        <w:spacing w:before="120" w:after="120"/>
        <w:ind w:left="360" w:firstLine="0"/>
      </w:pPr>
      <w:r w:rsidRPr="006C1597">
        <w:t>Le Soumissionnaire doit établir qu’il a accès au matériel clé suivant :</w:t>
      </w:r>
    </w:p>
    <w:p w14:paraId="469AC400" w14:textId="77777777" w:rsidR="00CA1D30" w:rsidRPr="006C1597" w:rsidRDefault="00CA1D30" w:rsidP="00F82AAD">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0A450A" w:rsidRPr="006C1597" w14:paraId="76EE64C4" w14:textId="77777777" w:rsidTr="0016359C">
        <w:tc>
          <w:tcPr>
            <w:tcW w:w="1160" w:type="dxa"/>
            <w:tcBorders>
              <w:top w:val="single" w:sz="12" w:space="0" w:color="auto"/>
              <w:left w:val="single" w:sz="12" w:space="0" w:color="auto"/>
              <w:bottom w:val="single" w:sz="12" w:space="0" w:color="auto"/>
              <w:right w:val="single" w:sz="12" w:space="0" w:color="auto"/>
            </w:tcBorders>
          </w:tcPr>
          <w:p w14:paraId="438DF690" w14:textId="77777777" w:rsidR="000A450A" w:rsidRPr="006C1597" w:rsidRDefault="000A450A" w:rsidP="0016359C">
            <w:pPr>
              <w:spacing w:before="60" w:after="60"/>
              <w:jc w:val="center"/>
              <w:rPr>
                <w:b/>
                <w:sz w:val="22"/>
                <w:szCs w:val="22"/>
              </w:rPr>
            </w:pPr>
            <w:r w:rsidRPr="006C1597">
              <w:rPr>
                <w:b/>
                <w:sz w:val="22"/>
                <w:szCs w:val="22"/>
              </w:rPr>
              <w:t>Non.</w:t>
            </w:r>
          </w:p>
        </w:tc>
        <w:tc>
          <w:tcPr>
            <w:tcW w:w="4968" w:type="dxa"/>
            <w:tcBorders>
              <w:top w:val="single" w:sz="12" w:space="0" w:color="auto"/>
              <w:left w:val="single" w:sz="12" w:space="0" w:color="auto"/>
              <w:bottom w:val="single" w:sz="12" w:space="0" w:color="auto"/>
              <w:right w:val="single" w:sz="12" w:space="0" w:color="auto"/>
            </w:tcBorders>
          </w:tcPr>
          <w:p w14:paraId="3838DC69" w14:textId="77777777" w:rsidR="000A450A" w:rsidRPr="006C1597" w:rsidRDefault="000A450A" w:rsidP="0016359C">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786C89C6" w14:textId="77777777" w:rsidR="000A450A" w:rsidRPr="006C1597" w:rsidRDefault="000A450A" w:rsidP="0016359C">
            <w:pPr>
              <w:spacing w:before="60" w:after="60"/>
              <w:jc w:val="center"/>
              <w:rPr>
                <w:b/>
                <w:sz w:val="22"/>
                <w:szCs w:val="22"/>
              </w:rPr>
            </w:pPr>
            <w:r w:rsidRPr="006C1597">
              <w:rPr>
                <w:b/>
                <w:sz w:val="22"/>
                <w:szCs w:val="22"/>
              </w:rPr>
              <w:t>Nombre minimum requis</w:t>
            </w:r>
          </w:p>
        </w:tc>
      </w:tr>
      <w:tr w:rsidR="000A450A" w:rsidRPr="006C1597" w14:paraId="3CF793DE" w14:textId="77777777" w:rsidTr="0016359C">
        <w:tc>
          <w:tcPr>
            <w:tcW w:w="1160" w:type="dxa"/>
            <w:tcBorders>
              <w:top w:val="single" w:sz="12" w:space="0" w:color="auto"/>
            </w:tcBorders>
          </w:tcPr>
          <w:p w14:paraId="329CAC83" w14:textId="77777777" w:rsidR="000A450A" w:rsidRPr="006C1597" w:rsidRDefault="000A450A" w:rsidP="0016359C">
            <w:pPr>
              <w:spacing w:before="60" w:after="60"/>
              <w:jc w:val="center"/>
              <w:rPr>
                <w:sz w:val="22"/>
                <w:szCs w:val="22"/>
              </w:rPr>
            </w:pPr>
            <w:r w:rsidRPr="006C1597">
              <w:rPr>
                <w:sz w:val="22"/>
                <w:szCs w:val="22"/>
              </w:rPr>
              <w:t>1</w:t>
            </w:r>
          </w:p>
        </w:tc>
        <w:tc>
          <w:tcPr>
            <w:tcW w:w="4968" w:type="dxa"/>
            <w:tcBorders>
              <w:top w:val="single" w:sz="12" w:space="0" w:color="auto"/>
            </w:tcBorders>
          </w:tcPr>
          <w:p w14:paraId="3F92FA6D" w14:textId="77777777" w:rsidR="000A450A" w:rsidRPr="006C1597" w:rsidRDefault="000A450A" w:rsidP="0016359C">
            <w:pPr>
              <w:spacing w:before="60" w:after="60"/>
              <w:jc w:val="center"/>
              <w:rPr>
                <w:rFonts w:ascii="Arial" w:hAnsi="Arial"/>
                <w:sz w:val="22"/>
                <w:szCs w:val="22"/>
              </w:rPr>
            </w:pPr>
          </w:p>
        </w:tc>
        <w:tc>
          <w:tcPr>
            <w:tcW w:w="3149" w:type="dxa"/>
            <w:tcBorders>
              <w:top w:val="single" w:sz="12" w:space="0" w:color="auto"/>
            </w:tcBorders>
          </w:tcPr>
          <w:p w14:paraId="049E0377" w14:textId="77777777" w:rsidR="000A450A" w:rsidRPr="006C1597" w:rsidRDefault="000A450A" w:rsidP="0016359C">
            <w:pPr>
              <w:spacing w:before="60" w:after="60"/>
              <w:jc w:val="center"/>
              <w:rPr>
                <w:rFonts w:ascii="Arial" w:hAnsi="Arial"/>
                <w:sz w:val="22"/>
                <w:szCs w:val="22"/>
              </w:rPr>
            </w:pPr>
          </w:p>
        </w:tc>
      </w:tr>
      <w:tr w:rsidR="000A450A" w:rsidRPr="006C1597" w14:paraId="399AA3AB" w14:textId="77777777" w:rsidTr="0016359C">
        <w:tc>
          <w:tcPr>
            <w:tcW w:w="1160" w:type="dxa"/>
          </w:tcPr>
          <w:p w14:paraId="00F088DD" w14:textId="77777777" w:rsidR="000A450A" w:rsidRPr="006C1597" w:rsidRDefault="000A450A" w:rsidP="0016359C">
            <w:pPr>
              <w:spacing w:before="60" w:after="60"/>
              <w:jc w:val="center"/>
              <w:rPr>
                <w:sz w:val="22"/>
                <w:szCs w:val="22"/>
              </w:rPr>
            </w:pPr>
            <w:r w:rsidRPr="006C1597">
              <w:rPr>
                <w:sz w:val="22"/>
                <w:szCs w:val="22"/>
              </w:rPr>
              <w:t>2</w:t>
            </w:r>
          </w:p>
        </w:tc>
        <w:tc>
          <w:tcPr>
            <w:tcW w:w="4968" w:type="dxa"/>
          </w:tcPr>
          <w:p w14:paraId="26BF3844" w14:textId="77777777" w:rsidR="000A450A" w:rsidRPr="006C1597" w:rsidRDefault="000A450A" w:rsidP="0016359C">
            <w:pPr>
              <w:spacing w:before="60" w:after="60"/>
              <w:jc w:val="center"/>
              <w:rPr>
                <w:rFonts w:ascii="Arial" w:hAnsi="Arial"/>
                <w:i/>
                <w:sz w:val="22"/>
                <w:szCs w:val="22"/>
              </w:rPr>
            </w:pPr>
          </w:p>
        </w:tc>
        <w:tc>
          <w:tcPr>
            <w:tcW w:w="3149" w:type="dxa"/>
          </w:tcPr>
          <w:p w14:paraId="10DE421A"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5E6C0765" w14:textId="77777777" w:rsidTr="0016359C">
        <w:tc>
          <w:tcPr>
            <w:tcW w:w="1160" w:type="dxa"/>
          </w:tcPr>
          <w:p w14:paraId="7C85AC80" w14:textId="77777777" w:rsidR="000A450A" w:rsidRPr="006C1597" w:rsidRDefault="000A450A" w:rsidP="0016359C">
            <w:pPr>
              <w:spacing w:before="60" w:after="60"/>
              <w:jc w:val="center"/>
              <w:rPr>
                <w:sz w:val="22"/>
                <w:szCs w:val="22"/>
              </w:rPr>
            </w:pPr>
            <w:r w:rsidRPr="006C1597">
              <w:rPr>
                <w:sz w:val="22"/>
                <w:szCs w:val="22"/>
              </w:rPr>
              <w:t>3</w:t>
            </w:r>
          </w:p>
        </w:tc>
        <w:tc>
          <w:tcPr>
            <w:tcW w:w="4968" w:type="dxa"/>
          </w:tcPr>
          <w:p w14:paraId="2F3796B3" w14:textId="77777777" w:rsidR="000A450A" w:rsidRPr="006C1597" w:rsidRDefault="000A450A" w:rsidP="0016359C">
            <w:pPr>
              <w:spacing w:before="60" w:after="60"/>
              <w:jc w:val="center"/>
              <w:rPr>
                <w:rFonts w:ascii="Arial" w:hAnsi="Arial"/>
                <w:i/>
                <w:sz w:val="22"/>
                <w:szCs w:val="22"/>
              </w:rPr>
            </w:pPr>
          </w:p>
        </w:tc>
        <w:tc>
          <w:tcPr>
            <w:tcW w:w="3149" w:type="dxa"/>
          </w:tcPr>
          <w:p w14:paraId="029D0F99"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024866E4" w14:textId="77777777" w:rsidTr="0016359C">
        <w:tc>
          <w:tcPr>
            <w:tcW w:w="1160" w:type="dxa"/>
          </w:tcPr>
          <w:p w14:paraId="71648AFA" w14:textId="77777777" w:rsidR="000A450A" w:rsidRPr="006C1597" w:rsidRDefault="000A450A" w:rsidP="0016359C">
            <w:pPr>
              <w:spacing w:before="60" w:after="60"/>
              <w:jc w:val="center"/>
              <w:rPr>
                <w:sz w:val="22"/>
                <w:szCs w:val="22"/>
              </w:rPr>
            </w:pPr>
            <w:r w:rsidRPr="006C1597">
              <w:rPr>
                <w:sz w:val="22"/>
                <w:szCs w:val="22"/>
              </w:rPr>
              <w:t>4</w:t>
            </w:r>
          </w:p>
        </w:tc>
        <w:tc>
          <w:tcPr>
            <w:tcW w:w="4968" w:type="dxa"/>
          </w:tcPr>
          <w:p w14:paraId="39348F22" w14:textId="77777777" w:rsidR="000A450A" w:rsidRPr="006C1597" w:rsidRDefault="000A450A" w:rsidP="0016359C">
            <w:pPr>
              <w:spacing w:before="60" w:after="60"/>
              <w:jc w:val="center"/>
              <w:rPr>
                <w:rFonts w:ascii="Arial" w:hAnsi="Arial"/>
                <w:i/>
                <w:sz w:val="22"/>
                <w:szCs w:val="22"/>
              </w:rPr>
            </w:pPr>
          </w:p>
        </w:tc>
        <w:tc>
          <w:tcPr>
            <w:tcW w:w="3149" w:type="dxa"/>
          </w:tcPr>
          <w:p w14:paraId="3063DE00"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1B8E80A6" w14:textId="77777777" w:rsidTr="0016359C">
        <w:tc>
          <w:tcPr>
            <w:tcW w:w="1160" w:type="dxa"/>
          </w:tcPr>
          <w:p w14:paraId="2E9FF7D8" w14:textId="77777777" w:rsidR="000A450A" w:rsidRPr="006C1597" w:rsidRDefault="000A450A" w:rsidP="0016359C">
            <w:pPr>
              <w:spacing w:before="60" w:after="60"/>
              <w:jc w:val="center"/>
              <w:rPr>
                <w:sz w:val="22"/>
                <w:szCs w:val="22"/>
              </w:rPr>
            </w:pPr>
            <w:r w:rsidRPr="006C1597">
              <w:rPr>
                <w:sz w:val="22"/>
                <w:szCs w:val="22"/>
              </w:rPr>
              <w:t>5</w:t>
            </w:r>
          </w:p>
        </w:tc>
        <w:tc>
          <w:tcPr>
            <w:tcW w:w="4968" w:type="dxa"/>
          </w:tcPr>
          <w:p w14:paraId="49F3EA18" w14:textId="77777777" w:rsidR="000A450A" w:rsidRPr="006C1597" w:rsidRDefault="000A450A" w:rsidP="0016359C">
            <w:pPr>
              <w:spacing w:before="60" w:after="60"/>
              <w:jc w:val="center"/>
              <w:rPr>
                <w:rFonts w:ascii="Arial" w:hAnsi="Arial"/>
                <w:i/>
                <w:sz w:val="22"/>
                <w:szCs w:val="22"/>
              </w:rPr>
            </w:pPr>
          </w:p>
        </w:tc>
        <w:tc>
          <w:tcPr>
            <w:tcW w:w="3149" w:type="dxa"/>
          </w:tcPr>
          <w:p w14:paraId="2D687648" w14:textId="77777777" w:rsidR="000A450A" w:rsidRPr="006C1597" w:rsidRDefault="000A450A" w:rsidP="0016359C">
            <w:pPr>
              <w:spacing w:before="60" w:after="60"/>
              <w:jc w:val="center"/>
              <w:rPr>
                <w:rFonts w:ascii="Arial" w:hAnsi="Arial"/>
                <w:i/>
                <w:sz w:val="22"/>
                <w:szCs w:val="22"/>
                <w:u w:val="single"/>
              </w:rPr>
            </w:pPr>
          </w:p>
        </w:tc>
      </w:tr>
      <w:tr w:rsidR="000A450A" w:rsidRPr="006C1597" w14:paraId="260AE43E" w14:textId="77777777" w:rsidTr="0016359C">
        <w:tc>
          <w:tcPr>
            <w:tcW w:w="1160" w:type="dxa"/>
          </w:tcPr>
          <w:p w14:paraId="44EA27A3" w14:textId="77777777" w:rsidR="000A450A" w:rsidRPr="006C1597" w:rsidRDefault="000A450A" w:rsidP="0016359C">
            <w:pPr>
              <w:spacing w:before="60" w:after="60"/>
              <w:jc w:val="center"/>
              <w:rPr>
                <w:sz w:val="22"/>
                <w:szCs w:val="22"/>
              </w:rPr>
            </w:pPr>
          </w:p>
        </w:tc>
        <w:tc>
          <w:tcPr>
            <w:tcW w:w="4968" w:type="dxa"/>
          </w:tcPr>
          <w:p w14:paraId="65FF6F0E" w14:textId="77777777" w:rsidR="000A450A" w:rsidRPr="006C1597" w:rsidRDefault="000A450A" w:rsidP="0016359C">
            <w:pPr>
              <w:spacing w:before="60" w:after="60"/>
              <w:jc w:val="center"/>
              <w:rPr>
                <w:i/>
                <w:sz w:val="22"/>
                <w:szCs w:val="22"/>
              </w:rPr>
            </w:pPr>
          </w:p>
        </w:tc>
        <w:tc>
          <w:tcPr>
            <w:tcW w:w="3149" w:type="dxa"/>
          </w:tcPr>
          <w:p w14:paraId="135459EF" w14:textId="77777777" w:rsidR="000A450A" w:rsidRPr="006C1597" w:rsidRDefault="000A450A" w:rsidP="0016359C">
            <w:pPr>
              <w:spacing w:before="60" w:after="60"/>
              <w:jc w:val="center"/>
              <w:rPr>
                <w:i/>
                <w:sz w:val="22"/>
                <w:szCs w:val="22"/>
                <w:u w:val="single"/>
              </w:rPr>
            </w:pPr>
          </w:p>
        </w:tc>
      </w:tr>
      <w:tr w:rsidR="000A450A" w:rsidRPr="006C1597" w14:paraId="5C78856F" w14:textId="77777777" w:rsidTr="0016359C">
        <w:tc>
          <w:tcPr>
            <w:tcW w:w="1160" w:type="dxa"/>
          </w:tcPr>
          <w:p w14:paraId="0AE2DDC4" w14:textId="77777777" w:rsidR="000A450A" w:rsidRPr="006C1597" w:rsidRDefault="000A450A" w:rsidP="0016359C">
            <w:pPr>
              <w:spacing w:before="60" w:after="60"/>
              <w:jc w:val="center"/>
              <w:rPr>
                <w:sz w:val="22"/>
                <w:szCs w:val="22"/>
              </w:rPr>
            </w:pPr>
          </w:p>
        </w:tc>
        <w:tc>
          <w:tcPr>
            <w:tcW w:w="4968" w:type="dxa"/>
          </w:tcPr>
          <w:p w14:paraId="3C62675E" w14:textId="77777777" w:rsidR="000A450A" w:rsidRPr="006C1597" w:rsidRDefault="000A450A" w:rsidP="0016359C">
            <w:pPr>
              <w:spacing w:before="60" w:after="60"/>
              <w:jc w:val="center"/>
              <w:rPr>
                <w:i/>
                <w:sz w:val="22"/>
                <w:szCs w:val="22"/>
              </w:rPr>
            </w:pPr>
          </w:p>
        </w:tc>
        <w:tc>
          <w:tcPr>
            <w:tcW w:w="3149" w:type="dxa"/>
          </w:tcPr>
          <w:p w14:paraId="26245FB6" w14:textId="77777777" w:rsidR="000A450A" w:rsidRPr="006C1597" w:rsidRDefault="000A450A" w:rsidP="0016359C">
            <w:pPr>
              <w:spacing w:before="60" w:after="60"/>
              <w:jc w:val="center"/>
              <w:rPr>
                <w:i/>
                <w:sz w:val="22"/>
                <w:szCs w:val="22"/>
                <w:u w:val="single"/>
              </w:rPr>
            </w:pPr>
          </w:p>
        </w:tc>
      </w:tr>
    </w:tbl>
    <w:p w14:paraId="37763E16" w14:textId="4E389175" w:rsidR="008E4E85" w:rsidRPr="006C1597" w:rsidRDefault="008E4E85" w:rsidP="0016359C">
      <w:pPr>
        <w:spacing w:before="120"/>
        <w:ind w:left="0" w:firstLine="0"/>
      </w:pPr>
      <w:r w:rsidRPr="006C1597">
        <w:t>Le Soumissionnaire doit fournir les détails concernant le matériel proposé en utilisant le formulaire MAT de la Section IV, Formulaires de soumission.</w:t>
      </w:r>
    </w:p>
    <w:p w14:paraId="7825A9B7" w14:textId="77777777" w:rsidR="0016359C" w:rsidRPr="006C1597" w:rsidRDefault="0016359C" w:rsidP="002A5F48">
      <w:pPr>
        <w:ind w:left="0" w:firstLine="0"/>
        <w:rPr>
          <w:i/>
        </w:rPr>
      </w:pPr>
    </w:p>
    <w:p w14:paraId="6B93D5E5" w14:textId="77777777" w:rsidR="0016359C" w:rsidRPr="006C1597" w:rsidRDefault="0016359C" w:rsidP="002A5F48">
      <w:pPr>
        <w:ind w:left="0" w:firstLine="0"/>
        <w:rPr>
          <w:i/>
        </w:rPr>
        <w:sectPr w:rsidR="0016359C" w:rsidRPr="006C1597" w:rsidSect="008F3578">
          <w:headerReference w:type="even" r:id="rId46"/>
          <w:headerReference w:type="default" r:id="rId47"/>
          <w:headerReference w:type="first" r:id="rId48"/>
          <w:footnotePr>
            <w:numRestart w:val="eachPage"/>
          </w:footnotePr>
          <w:endnotePr>
            <w:numFmt w:val="decimal"/>
          </w:endnotePr>
          <w:pgSz w:w="12240" w:h="15840" w:code="1"/>
          <w:pgMar w:top="1440" w:right="1440" w:bottom="1152" w:left="1440" w:header="720" w:footer="720" w:gutter="0"/>
          <w:cols w:space="720"/>
        </w:sectPr>
      </w:pPr>
    </w:p>
    <w:p w14:paraId="50B131AC" w14:textId="6864C6F7" w:rsidR="0000603C" w:rsidRPr="006C1597" w:rsidRDefault="0000603C" w:rsidP="0000603C">
      <w:pPr>
        <w:pStyle w:val="Sections"/>
      </w:pPr>
      <w:bookmarkStart w:id="386" w:name="_Toc438266927"/>
      <w:bookmarkStart w:id="387" w:name="_Toc438267901"/>
      <w:bookmarkStart w:id="388" w:name="_Toc438366667"/>
      <w:bookmarkStart w:id="389" w:name="_Toc156027995"/>
      <w:bookmarkStart w:id="390" w:name="_Toc156372851"/>
      <w:bookmarkStart w:id="391" w:name="_Toc326657864"/>
      <w:bookmarkStart w:id="392" w:name="_Toc106014439"/>
      <w:r w:rsidRPr="006C1597">
        <w:t xml:space="preserve">Section IV. Formulaires de Soumission </w:t>
      </w:r>
      <w:bookmarkEnd w:id="386"/>
      <w:bookmarkEnd w:id="387"/>
      <w:bookmarkEnd w:id="388"/>
      <w:bookmarkEnd w:id="389"/>
      <w:bookmarkEnd w:id="390"/>
      <w:bookmarkEnd w:id="391"/>
      <w:bookmarkEnd w:id="392"/>
    </w:p>
    <w:p w14:paraId="45F67455" w14:textId="7D31F0E1" w:rsidR="000A450A" w:rsidRPr="006C1597" w:rsidRDefault="000A450A" w:rsidP="00E32223">
      <w:pPr>
        <w:pStyle w:val="Subtitle2"/>
        <w:spacing w:after="120"/>
      </w:pPr>
      <w:bookmarkStart w:id="393" w:name="_Toc494778738"/>
      <w:r w:rsidRPr="006C1597">
        <w:t>Liste des Formulaires</w:t>
      </w:r>
      <w:bookmarkEnd w:id="393"/>
    </w:p>
    <w:p w14:paraId="4631E2B1" w14:textId="5F4B3425" w:rsidR="00872FEF"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145076899" w:history="1">
        <w:r w:rsidR="00872FEF" w:rsidRPr="00160B4A">
          <w:rPr>
            <w:rStyle w:val="Hyperlink"/>
          </w:rPr>
          <w:t>Lettre de Soumission</w:t>
        </w:r>
        <w:r w:rsidR="00872FEF">
          <w:rPr>
            <w:webHidden/>
          </w:rPr>
          <w:tab/>
        </w:r>
        <w:r w:rsidR="00872FEF">
          <w:rPr>
            <w:webHidden/>
          </w:rPr>
          <w:fldChar w:fldCharType="begin"/>
        </w:r>
        <w:r w:rsidR="00872FEF">
          <w:rPr>
            <w:webHidden/>
          </w:rPr>
          <w:instrText xml:space="preserve"> PAGEREF _Toc145076899 \h </w:instrText>
        </w:r>
        <w:r w:rsidR="00872FEF">
          <w:rPr>
            <w:webHidden/>
          </w:rPr>
        </w:r>
        <w:r w:rsidR="00872FEF">
          <w:rPr>
            <w:webHidden/>
          </w:rPr>
          <w:fldChar w:fldCharType="separate"/>
        </w:r>
        <w:r w:rsidR="00872FEF">
          <w:rPr>
            <w:webHidden/>
          </w:rPr>
          <w:t>68</w:t>
        </w:r>
        <w:r w:rsidR="00872FEF">
          <w:rPr>
            <w:webHidden/>
          </w:rPr>
          <w:fldChar w:fldCharType="end"/>
        </w:r>
      </w:hyperlink>
    </w:p>
    <w:p w14:paraId="02D28BD4" w14:textId="29C20B38" w:rsidR="00872FEF" w:rsidRDefault="00872FEF">
      <w:pPr>
        <w:pStyle w:val="TOC2"/>
        <w:rPr>
          <w:rFonts w:asciiTheme="minorHAnsi" w:eastAsiaTheme="minorEastAsia" w:hAnsiTheme="minorHAnsi" w:cstheme="minorBidi"/>
          <w:sz w:val="22"/>
          <w:szCs w:val="22"/>
          <w:lang w:val="en-US" w:eastAsia="en-US"/>
        </w:rPr>
      </w:pPr>
      <w:hyperlink w:anchor="_Toc145076900" w:history="1">
        <w:r w:rsidRPr="00160B4A">
          <w:rPr>
            <w:rStyle w:val="Hyperlink"/>
          </w:rPr>
          <w:t>Données relatives à la Révision des Prix</w:t>
        </w:r>
        <w:r>
          <w:rPr>
            <w:webHidden/>
          </w:rPr>
          <w:tab/>
        </w:r>
        <w:r>
          <w:rPr>
            <w:webHidden/>
          </w:rPr>
          <w:fldChar w:fldCharType="begin"/>
        </w:r>
        <w:r>
          <w:rPr>
            <w:webHidden/>
          </w:rPr>
          <w:instrText xml:space="preserve"> PAGEREF _Toc145076900 \h </w:instrText>
        </w:r>
        <w:r>
          <w:rPr>
            <w:webHidden/>
          </w:rPr>
        </w:r>
        <w:r>
          <w:rPr>
            <w:webHidden/>
          </w:rPr>
          <w:fldChar w:fldCharType="separate"/>
        </w:r>
        <w:r>
          <w:rPr>
            <w:webHidden/>
          </w:rPr>
          <w:t>74</w:t>
        </w:r>
        <w:r>
          <w:rPr>
            <w:webHidden/>
          </w:rPr>
          <w:fldChar w:fldCharType="end"/>
        </w:r>
      </w:hyperlink>
    </w:p>
    <w:p w14:paraId="624AEA3A" w14:textId="09B92CC8" w:rsidR="00872FEF" w:rsidRDefault="00872FEF">
      <w:pPr>
        <w:pStyle w:val="TOC2"/>
        <w:rPr>
          <w:rFonts w:asciiTheme="minorHAnsi" w:eastAsiaTheme="minorEastAsia" w:hAnsiTheme="minorHAnsi" w:cstheme="minorBidi"/>
          <w:sz w:val="22"/>
          <w:szCs w:val="22"/>
          <w:lang w:val="en-US" w:eastAsia="en-US"/>
        </w:rPr>
      </w:pPr>
      <w:hyperlink w:anchor="_Toc145076901" w:history="1">
        <w:r w:rsidRPr="00160B4A">
          <w:rPr>
            <w:rStyle w:val="Hyperlink"/>
          </w:rPr>
          <w:t>Tableau C. Récapitulatif des Monnaies de Paiement</w:t>
        </w:r>
        <w:r>
          <w:rPr>
            <w:webHidden/>
          </w:rPr>
          <w:tab/>
        </w:r>
        <w:r>
          <w:rPr>
            <w:webHidden/>
          </w:rPr>
          <w:fldChar w:fldCharType="begin"/>
        </w:r>
        <w:r>
          <w:rPr>
            <w:webHidden/>
          </w:rPr>
          <w:instrText xml:space="preserve"> PAGEREF _Toc145076901 \h </w:instrText>
        </w:r>
        <w:r>
          <w:rPr>
            <w:webHidden/>
          </w:rPr>
        </w:r>
        <w:r>
          <w:rPr>
            <w:webHidden/>
          </w:rPr>
          <w:fldChar w:fldCharType="separate"/>
        </w:r>
        <w:r>
          <w:rPr>
            <w:webHidden/>
          </w:rPr>
          <w:t>76</w:t>
        </w:r>
        <w:r>
          <w:rPr>
            <w:webHidden/>
          </w:rPr>
          <w:fldChar w:fldCharType="end"/>
        </w:r>
      </w:hyperlink>
    </w:p>
    <w:p w14:paraId="6F08A556" w14:textId="22BA1B9A" w:rsidR="00872FEF" w:rsidRDefault="00872FEF">
      <w:pPr>
        <w:pStyle w:val="TOC1"/>
        <w:rPr>
          <w:rFonts w:asciiTheme="minorHAnsi" w:eastAsiaTheme="minorEastAsia" w:hAnsiTheme="minorHAnsi" w:cstheme="minorBidi"/>
          <w:b w:val="0"/>
          <w:sz w:val="22"/>
          <w:szCs w:val="22"/>
          <w:lang w:val="en-US" w:eastAsia="en-US"/>
        </w:rPr>
      </w:pPr>
      <w:hyperlink w:anchor="_Toc145076902" w:history="1">
        <w:r w:rsidRPr="00160B4A">
          <w:rPr>
            <w:rStyle w:val="Hyperlink"/>
          </w:rPr>
          <w:t>Formulaire de Devis  Quantitatif</w:t>
        </w:r>
        <w:r>
          <w:rPr>
            <w:webHidden/>
          </w:rPr>
          <w:tab/>
        </w:r>
        <w:r>
          <w:rPr>
            <w:webHidden/>
          </w:rPr>
          <w:fldChar w:fldCharType="begin"/>
        </w:r>
        <w:r>
          <w:rPr>
            <w:webHidden/>
          </w:rPr>
          <w:instrText xml:space="preserve"> PAGEREF _Toc145076902 \h </w:instrText>
        </w:r>
        <w:r>
          <w:rPr>
            <w:webHidden/>
          </w:rPr>
        </w:r>
        <w:r>
          <w:rPr>
            <w:webHidden/>
          </w:rPr>
          <w:fldChar w:fldCharType="separate"/>
        </w:r>
        <w:r>
          <w:rPr>
            <w:webHidden/>
          </w:rPr>
          <w:t>81</w:t>
        </w:r>
        <w:r>
          <w:rPr>
            <w:webHidden/>
          </w:rPr>
          <w:fldChar w:fldCharType="end"/>
        </w:r>
      </w:hyperlink>
    </w:p>
    <w:p w14:paraId="39BBC529" w14:textId="43AEB2B0" w:rsidR="00872FEF" w:rsidRDefault="00872FEF">
      <w:pPr>
        <w:pStyle w:val="TOC2"/>
        <w:rPr>
          <w:rFonts w:asciiTheme="minorHAnsi" w:eastAsiaTheme="minorEastAsia" w:hAnsiTheme="minorHAnsi" w:cstheme="minorBidi"/>
          <w:sz w:val="22"/>
          <w:szCs w:val="22"/>
          <w:lang w:val="en-US" w:eastAsia="en-US"/>
        </w:rPr>
      </w:pPr>
      <w:hyperlink w:anchor="_Toc145076903" w:history="1">
        <w:r w:rsidRPr="00160B4A">
          <w:rPr>
            <w:rStyle w:val="Hyperlink"/>
          </w:rPr>
          <w:t>Organisation des Travaux sur Chantier</w:t>
        </w:r>
        <w:r>
          <w:rPr>
            <w:webHidden/>
          </w:rPr>
          <w:tab/>
        </w:r>
        <w:r>
          <w:rPr>
            <w:webHidden/>
          </w:rPr>
          <w:fldChar w:fldCharType="begin"/>
        </w:r>
        <w:r>
          <w:rPr>
            <w:webHidden/>
          </w:rPr>
          <w:instrText xml:space="preserve"> PAGEREF _Toc145076903 \h </w:instrText>
        </w:r>
        <w:r>
          <w:rPr>
            <w:webHidden/>
          </w:rPr>
        </w:r>
        <w:r>
          <w:rPr>
            <w:webHidden/>
          </w:rPr>
          <w:fldChar w:fldCharType="separate"/>
        </w:r>
        <w:r>
          <w:rPr>
            <w:webHidden/>
          </w:rPr>
          <w:t>98</w:t>
        </w:r>
        <w:r>
          <w:rPr>
            <w:webHidden/>
          </w:rPr>
          <w:fldChar w:fldCharType="end"/>
        </w:r>
      </w:hyperlink>
    </w:p>
    <w:p w14:paraId="7387858A" w14:textId="0F689D14" w:rsidR="00872FEF" w:rsidRDefault="00872FEF">
      <w:pPr>
        <w:pStyle w:val="TOC2"/>
        <w:rPr>
          <w:rFonts w:asciiTheme="minorHAnsi" w:eastAsiaTheme="minorEastAsia" w:hAnsiTheme="minorHAnsi" w:cstheme="minorBidi"/>
          <w:sz w:val="22"/>
          <w:szCs w:val="22"/>
          <w:lang w:val="en-US" w:eastAsia="en-US"/>
        </w:rPr>
      </w:pPr>
      <w:hyperlink w:anchor="_Toc145076904" w:history="1">
        <w:r w:rsidRPr="00160B4A">
          <w:rPr>
            <w:rStyle w:val="Hyperlink"/>
          </w:rPr>
          <w:t>Méthode de Réalisation</w:t>
        </w:r>
        <w:r>
          <w:rPr>
            <w:webHidden/>
          </w:rPr>
          <w:tab/>
        </w:r>
        <w:r>
          <w:rPr>
            <w:webHidden/>
          </w:rPr>
          <w:fldChar w:fldCharType="begin"/>
        </w:r>
        <w:r>
          <w:rPr>
            <w:webHidden/>
          </w:rPr>
          <w:instrText xml:space="preserve"> PAGEREF _Toc145076904 \h </w:instrText>
        </w:r>
        <w:r>
          <w:rPr>
            <w:webHidden/>
          </w:rPr>
        </w:r>
        <w:r>
          <w:rPr>
            <w:webHidden/>
          </w:rPr>
          <w:fldChar w:fldCharType="separate"/>
        </w:r>
        <w:r>
          <w:rPr>
            <w:webHidden/>
          </w:rPr>
          <w:t>99</w:t>
        </w:r>
        <w:r>
          <w:rPr>
            <w:webHidden/>
          </w:rPr>
          <w:fldChar w:fldCharType="end"/>
        </w:r>
      </w:hyperlink>
    </w:p>
    <w:p w14:paraId="311B028F" w14:textId="18D3A3C7" w:rsidR="00872FEF" w:rsidRDefault="00872FEF">
      <w:pPr>
        <w:pStyle w:val="TOC2"/>
        <w:rPr>
          <w:rFonts w:asciiTheme="minorHAnsi" w:eastAsiaTheme="minorEastAsia" w:hAnsiTheme="minorHAnsi" w:cstheme="minorBidi"/>
          <w:sz w:val="22"/>
          <w:szCs w:val="22"/>
          <w:lang w:val="en-US" w:eastAsia="en-US"/>
        </w:rPr>
      </w:pPr>
      <w:hyperlink w:anchor="_Toc145076905" w:history="1">
        <w:r w:rsidRPr="00160B4A">
          <w:rPr>
            <w:rStyle w:val="Hyperlink"/>
          </w:rPr>
          <w:t>Calendrier de Mobilisation</w:t>
        </w:r>
        <w:r>
          <w:rPr>
            <w:webHidden/>
          </w:rPr>
          <w:tab/>
        </w:r>
        <w:r>
          <w:rPr>
            <w:webHidden/>
          </w:rPr>
          <w:fldChar w:fldCharType="begin"/>
        </w:r>
        <w:r>
          <w:rPr>
            <w:webHidden/>
          </w:rPr>
          <w:instrText xml:space="preserve"> PAGEREF _Toc145076905 \h </w:instrText>
        </w:r>
        <w:r>
          <w:rPr>
            <w:webHidden/>
          </w:rPr>
        </w:r>
        <w:r>
          <w:rPr>
            <w:webHidden/>
          </w:rPr>
          <w:fldChar w:fldCharType="separate"/>
        </w:r>
        <w:r>
          <w:rPr>
            <w:webHidden/>
          </w:rPr>
          <w:t>100</w:t>
        </w:r>
        <w:r>
          <w:rPr>
            <w:webHidden/>
          </w:rPr>
          <w:fldChar w:fldCharType="end"/>
        </w:r>
      </w:hyperlink>
    </w:p>
    <w:p w14:paraId="743DF280" w14:textId="3B0F2319" w:rsidR="00872FEF" w:rsidRDefault="00872FEF">
      <w:pPr>
        <w:pStyle w:val="TOC2"/>
        <w:rPr>
          <w:rFonts w:asciiTheme="minorHAnsi" w:eastAsiaTheme="minorEastAsia" w:hAnsiTheme="minorHAnsi" w:cstheme="minorBidi"/>
          <w:sz w:val="22"/>
          <w:szCs w:val="22"/>
          <w:lang w:val="en-US" w:eastAsia="en-US"/>
        </w:rPr>
      </w:pPr>
      <w:hyperlink w:anchor="_Toc145076906" w:history="1">
        <w:r w:rsidRPr="00160B4A">
          <w:rPr>
            <w:rStyle w:val="Hyperlink"/>
          </w:rPr>
          <w:t>Calendrier d’Exécution</w:t>
        </w:r>
        <w:r>
          <w:rPr>
            <w:webHidden/>
          </w:rPr>
          <w:tab/>
        </w:r>
        <w:r>
          <w:rPr>
            <w:webHidden/>
          </w:rPr>
          <w:fldChar w:fldCharType="begin"/>
        </w:r>
        <w:r>
          <w:rPr>
            <w:webHidden/>
          </w:rPr>
          <w:instrText xml:space="preserve"> PAGEREF _Toc145076906 \h </w:instrText>
        </w:r>
        <w:r>
          <w:rPr>
            <w:webHidden/>
          </w:rPr>
        </w:r>
        <w:r>
          <w:rPr>
            <w:webHidden/>
          </w:rPr>
          <w:fldChar w:fldCharType="separate"/>
        </w:r>
        <w:r>
          <w:rPr>
            <w:webHidden/>
          </w:rPr>
          <w:t>101</w:t>
        </w:r>
        <w:r>
          <w:rPr>
            <w:webHidden/>
          </w:rPr>
          <w:fldChar w:fldCharType="end"/>
        </w:r>
      </w:hyperlink>
    </w:p>
    <w:p w14:paraId="078D0E71" w14:textId="54F814DA" w:rsidR="00872FEF" w:rsidRDefault="00872FEF">
      <w:pPr>
        <w:pStyle w:val="TOC2"/>
        <w:rPr>
          <w:rFonts w:asciiTheme="minorHAnsi" w:eastAsiaTheme="minorEastAsia" w:hAnsiTheme="minorHAnsi" w:cstheme="minorBidi"/>
          <w:sz w:val="22"/>
          <w:szCs w:val="22"/>
          <w:lang w:val="en-US" w:eastAsia="en-US"/>
        </w:rPr>
      </w:pPr>
      <w:hyperlink w:anchor="_Toc145076907" w:history="1">
        <w:r w:rsidRPr="00160B4A">
          <w:rPr>
            <w:rStyle w:val="Hyperlink"/>
          </w:rPr>
          <w:t>Stratégies de Gestion et Plans de Mise en œuvre ES (ES-SGPM)</w:t>
        </w:r>
        <w:r>
          <w:rPr>
            <w:webHidden/>
          </w:rPr>
          <w:tab/>
        </w:r>
        <w:r>
          <w:rPr>
            <w:webHidden/>
          </w:rPr>
          <w:fldChar w:fldCharType="begin"/>
        </w:r>
        <w:r>
          <w:rPr>
            <w:webHidden/>
          </w:rPr>
          <w:instrText xml:space="preserve"> PAGEREF _Toc145076907 \h </w:instrText>
        </w:r>
        <w:r>
          <w:rPr>
            <w:webHidden/>
          </w:rPr>
        </w:r>
        <w:r>
          <w:rPr>
            <w:webHidden/>
          </w:rPr>
          <w:fldChar w:fldCharType="separate"/>
        </w:r>
        <w:r>
          <w:rPr>
            <w:webHidden/>
          </w:rPr>
          <w:t>102</w:t>
        </w:r>
        <w:r>
          <w:rPr>
            <w:webHidden/>
          </w:rPr>
          <w:fldChar w:fldCharType="end"/>
        </w:r>
      </w:hyperlink>
    </w:p>
    <w:p w14:paraId="496FB4EE" w14:textId="50723754" w:rsidR="00872FEF" w:rsidRDefault="00872FEF">
      <w:pPr>
        <w:pStyle w:val="TOC2"/>
        <w:rPr>
          <w:rFonts w:asciiTheme="minorHAnsi" w:eastAsiaTheme="minorEastAsia" w:hAnsiTheme="minorHAnsi" w:cstheme="minorBidi"/>
          <w:sz w:val="22"/>
          <w:szCs w:val="22"/>
          <w:lang w:val="en-US" w:eastAsia="en-US"/>
        </w:rPr>
      </w:pPr>
      <w:hyperlink w:anchor="_Toc145076908" w:history="1">
        <w:r w:rsidRPr="00160B4A">
          <w:rPr>
            <w:rStyle w:val="Hyperlink"/>
          </w:rPr>
          <w:t>Code de Conduite pour le Personnel de l’Entrepreneur (ES)</w:t>
        </w:r>
        <w:r>
          <w:rPr>
            <w:webHidden/>
          </w:rPr>
          <w:tab/>
        </w:r>
        <w:r>
          <w:rPr>
            <w:webHidden/>
          </w:rPr>
          <w:fldChar w:fldCharType="begin"/>
        </w:r>
        <w:r>
          <w:rPr>
            <w:webHidden/>
          </w:rPr>
          <w:instrText xml:space="preserve"> PAGEREF _Toc145076908 \h </w:instrText>
        </w:r>
        <w:r>
          <w:rPr>
            <w:webHidden/>
          </w:rPr>
        </w:r>
        <w:r>
          <w:rPr>
            <w:webHidden/>
          </w:rPr>
          <w:fldChar w:fldCharType="separate"/>
        </w:r>
        <w:r>
          <w:rPr>
            <w:webHidden/>
          </w:rPr>
          <w:t>103</w:t>
        </w:r>
        <w:r>
          <w:rPr>
            <w:webHidden/>
          </w:rPr>
          <w:fldChar w:fldCharType="end"/>
        </w:r>
      </w:hyperlink>
    </w:p>
    <w:p w14:paraId="5D7CEAEC" w14:textId="2568943D" w:rsidR="00872FEF" w:rsidRDefault="00872FEF">
      <w:pPr>
        <w:pStyle w:val="TOC2"/>
        <w:rPr>
          <w:rFonts w:asciiTheme="minorHAnsi" w:eastAsiaTheme="minorEastAsia" w:hAnsiTheme="minorHAnsi" w:cstheme="minorBidi"/>
          <w:sz w:val="22"/>
          <w:szCs w:val="22"/>
          <w:lang w:val="en-US" w:eastAsia="en-US"/>
        </w:rPr>
      </w:pPr>
      <w:hyperlink w:anchor="_Toc145076909" w:history="1">
        <w:r w:rsidRPr="00160B4A">
          <w:rPr>
            <w:rStyle w:val="Hyperlink"/>
          </w:rPr>
          <w:t>Matériel - Formulaire MAT</w:t>
        </w:r>
        <w:r>
          <w:rPr>
            <w:webHidden/>
          </w:rPr>
          <w:tab/>
        </w:r>
        <w:r>
          <w:rPr>
            <w:webHidden/>
          </w:rPr>
          <w:fldChar w:fldCharType="begin"/>
        </w:r>
        <w:r>
          <w:rPr>
            <w:webHidden/>
          </w:rPr>
          <w:instrText xml:space="preserve"> PAGEREF _Toc145076909 \h </w:instrText>
        </w:r>
        <w:r>
          <w:rPr>
            <w:webHidden/>
          </w:rPr>
        </w:r>
        <w:r>
          <w:rPr>
            <w:webHidden/>
          </w:rPr>
          <w:fldChar w:fldCharType="separate"/>
        </w:r>
        <w:r>
          <w:rPr>
            <w:webHidden/>
          </w:rPr>
          <w:t>108</w:t>
        </w:r>
        <w:r>
          <w:rPr>
            <w:webHidden/>
          </w:rPr>
          <w:fldChar w:fldCharType="end"/>
        </w:r>
      </w:hyperlink>
    </w:p>
    <w:p w14:paraId="1C4D3F1F" w14:textId="76CDF759" w:rsidR="00872FEF" w:rsidRDefault="00872FEF">
      <w:pPr>
        <w:pStyle w:val="TOC2"/>
        <w:rPr>
          <w:rFonts w:asciiTheme="minorHAnsi" w:eastAsiaTheme="minorEastAsia" w:hAnsiTheme="minorHAnsi" w:cstheme="minorBidi"/>
          <w:sz w:val="22"/>
          <w:szCs w:val="22"/>
          <w:lang w:val="en-US" w:eastAsia="en-US"/>
        </w:rPr>
      </w:pPr>
      <w:hyperlink w:anchor="_Toc145076910" w:history="1">
        <w:r w:rsidRPr="00160B4A">
          <w:rPr>
            <w:rStyle w:val="Hyperlink"/>
          </w:rPr>
          <w:t>Personnel Clé Formulaire PER -1 : Personnel proposé</w:t>
        </w:r>
        <w:r>
          <w:rPr>
            <w:webHidden/>
          </w:rPr>
          <w:tab/>
        </w:r>
        <w:r>
          <w:rPr>
            <w:webHidden/>
          </w:rPr>
          <w:fldChar w:fldCharType="begin"/>
        </w:r>
        <w:r>
          <w:rPr>
            <w:webHidden/>
          </w:rPr>
          <w:instrText xml:space="preserve"> PAGEREF _Toc145076910 \h </w:instrText>
        </w:r>
        <w:r>
          <w:rPr>
            <w:webHidden/>
          </w:rPr>
        </w:r>
        <w:r>
          <w:rPr>
            <w:webHidden/>
          </w:rPr>
          <w:fldChar w:fldCharType="separate"/>
        </w:r>
        <w:r>
          <w:rPr>
            <w:webHidden/>
          </w:rPr>
          <w:t>109</w:t>
        </w:r>
        <w:r>
          <w:rPr>
            <w:webHidden/>
          </w:rPr>
          <w:fldChar w:fldCharType="end"/>
        </w:r>
      </w:hyperlink>
    </w:p>
    <w:p w14:paraId="5A7B4481" w14:textId="733743AF" w:rsidR="00872FEF" w:rsidRDefault="00872FEF">
      <w:pPr>
        <w:pStyle w:val="TOC2"/>
        <w:rPr>
          <w:rFonts w:asciiTheme="minorHAnsi" w:eastAsiaTheme="minorEastAsia" w:hAnsiTheme="minorHAnsi" w:cstheme="minorBidi"/>
          <w:sz w:val="22"/>
          <w:szCs w:val="22"/>
          <w:lang w:val="en-US" w:eastAsia="en-US"/>
        </w:rPr>
      </w:pPr>
      <w:hyperlink w:anchor="_Toc145076911" w:history="1">
        <w:r w:rsidRPr="00160B4A">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_Toc145076911 \h </w:instrText>
        </w:r>
        <w:r>
          <w:rPr>
            <w:webHidden/>
          </w:rPr>
        </w:r>
        <w:r>
          <w:rPr>
            <w:webHidden/>
          </w:rPr>
          <w:fldChar w:fldCharType="separate"/>
        </w:r>
        <w:r>
          <w:rPr>
            <w:webHidden/>
          </w:rPr>
          <w:t>112</w:t>
        </w:r>
        <w:r>
          <w:rPr>
            <w:webHidden/>
          </w:rPr>
          <w:fldChar w:fldCharType="end"/>
        </w:r>
      </w:hyperlink>
    </w:p>
    <w:p w14:paraId="45FFE433" w14:textId="58FC9D9C" w:rsidR="00872FEF" w:rsidRDefault="00872FEF">
      <w:pPr>
        <w:pStyle w:val="TOC1"/>
        <w:rPr>
          <w:rFonts w:asciiTheme="minorHAnsi" w:eastAsiaTheme="minorEastAsia" w:hAnsiTheme="minorHAnsi" w:cstheme="minorBidi"/>
          <w:b w:val="0"/>
          <w:sz w:val="22"/>
          <w:szCs w:val="22"/>
          <w:lang w:val="en-US" w:eastAsia="en-US"/>
        </w:rPr>
      </w:pPr>
      <w:hyperlink w:anchor="_Toc145076912" w:history="1">
        <w:r w:rsidRPr="00160B4A">
          <w:rPr>
            <w:rStyle w:val="Hyperlink"/>
          </w:rPr>
          <w:t xml:space="preserve">Formulaires pour la Qualification des Soumissionnaires </w:t>
        </w:r>
        <w:r w:rsidRPr="00160B4A">
          <w:rPr>
            <w:rStyle w:val="Hyperlink"/>
            <w:bCs/>
          </w:rPr>
          <w:t>après une Préqualification</w:t>
        </w:r>
        <w:r>
          <w:rPr>
            <w:webHidden/>
          </w:rPr>
          <w:tab/>
        </w:r>
        <w:r>
          <w:rPr>
            <w:webHidden/>
          </w:rPr>
          <w:fldChar w:fldCharType="begin"/>
        </w:r>
        <w:r>
          <w:rPr>
            <w:webHidden/>
          </w:rPr>
          <w:instrText xml:space="preserve"> PAGEREF _Toc145076912 \h </w:instrText>
        </w:r>
        <w:r>
          <w:rPr>
            <w:webHidden/>
          </w:rPr>
        </w:r>
        <w:r>
          <w:rPr>
            <w:webHidden/>
          </w:rPr>
          <w:fldChar w:fldCharType="separate"/>
        </w:r>
        <w:r>
          <w:rPr>
            <w:webHidden/>
          </w:rPr>
          <w:t>114</w:t>
        </w:r>
        <w:r>
          <w:rPr>
            <w:webHidden/>
          </w:rPr>
          <w:fldChar w:fldCharType="end"/>
        </w:r>
      </w:hyperlink>
    </w:p>
    <w:p w14:paraId="04E2627B" w14:textId="34ABF8D7" w:rsidR="00872FEF" w:rsidRDefault="00872FEF">
      <w:pPr>
        <w:pStyle w:val="TOC2"/>
        <w:rPr>
          <w:rFonts w:asciiTheme="minorHAnsi" w:eastAsiaTheme="minorEastAsia" w:hAnsiTheme="minorHAnsi" w:cstheme="minorBidi"/>
          <w:sz w:val="22"/>
          <w:szCs w:val="22"/>
          <w:lang w:val="en-US" w:eastAsia="en-US"/>
        </w:rPr>
      </w:pPr>
      <w:hyperlink w:anchor="_Toc145076913" w:history="1">
        <w:r w:rsidRPr="00160B4A">
          <w:rPr>
            <w:rStyle w:val="Hyperlink"/>
          </w:rPr>
          <w:t>Formulaire ELI – 1.1 : Fiche de Renseignements sur le Soumissionnaire</w:t>
        </w:r>
        <w:r>
          <w:rPr>
            <w:webHidden/>
          </w:rPr>
          <w:tab/>
        </w:r>
        <w:r>
          <w:rPr>
            <w:webHidden/>
          </w:rPr>
          <w:fldChar w:fldCharType="begin"/>
        </w:r>
        <w:r>
          <w:rPr>
            <w:webHidden/>
          </w:rPr>
          <w:instrText xml:space="preserve"> PAGEREF _Toc145076913 \h </w:instrText>
        </w:r>
        <w:r>
          <w:rPr>
            <w:webHidden/>
          </w:rPr>
        </w:r>
        <w:r>
          <w:rPr>
            <w:webHidden/>
          </w:rPr>
          <w:fldChar w:fldCharType="separate"/>
        </w:r>
        <w:r>
          <w:rPr>
            <w:webHidden/>
          </w:rPr>
          <w:t>115</w:t>
        </w:r>
        <w:r>
          <w:rPr>
            <w:webHidden/>
          </w:rPr>
          <w:fldChar w:fldCharType="end"/>
        </w:r>
      </w:hyperlink>
    </w:p>
    <w:p w14:paraId="7BE8B603" w14:textId="6789684A" w:rsidR="00872FEF" w:rsidRDefault="00872FEF">
      <w:pPr>
        <w:pStyle w:val="TOC2"/>
        <w:rPr>
          <w:rFonts w:asciiTheme="minorHAnsi" w:eastAsiaTheme="minorEastAsia" w:hAnsiTheme="minorHAnsi" w:cstheme="minorBidi"/>
          <w:sz w:val="22"/>
          <w:szCs w:val="22"/>
          <w:lang w:val="en-US" w:eastAsia="en-US"/>
        </w:rPr>
      </w:pPr>
      <w:hyperlink w:anchor="_Toc145076914" w:history="1">
        <w:r w:rsidRPr="00160B4A">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_Toc145076914 \h </w:instrText>
        </w:r>
        <w:r>
          <w:rPr>
            <w:webHidden/>
          </w:rPr>
        </w:r>
        <w:r>
          <w:rPr>
            <w:webHidden/>
          </w:rPr>
          <w:fldChar w:fldCharType="separate"/>
        </w:r>
        <w:r>
          <w:rPr>
            <w:webHidden/>
          </w:rPr>
          <w:t>116</w:t>
        </w:r>
        <w:r>
          <w:rPr>
            <w:webHidden/>
          </w:rPr>
          <w:fldChar w:fldCharType="end"/>
        </w:r>
      </w:hyperlink>
    </w:p>
    <w:p w14:paraId="299B8D2C" w14:textId="4EBD4669" w:rsidR="00872FEF" w:rsidRDefault="00872FEF">
      <w:pPr>
        <w:pStyle w:val="TOC2"/>
        <w:rPr>
          <w:rFonts w:asciiTheme="minorHAnsi" w:eastAsiaTheme="minorEastAsia" w:hAnsiTheme="minorHAnsi" w:cstheme="minorBidi"/>
          <w:sz w:val="22"/>
          <w:szCs w:val="22"/>
          <w:lang w:val="en-US" w:eastAsia="en-US"/>
        </w:rPr>
      </w:pPr>
      <w:hyperlink w:anchor="_Toc145076915" w:history="1">
        <w:r w:rsidRPr="00160B4A">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_Toc145076915 \h </w:instrText>
        </w:r>
        <w:r>
          <w:rPr>
            <w:webHidden/>
          </w:rPr>
        </w:r>
        <w:r>
          <w:rPr>
            <w:webHidden/>
          </w:rPr>
          <w:fldChar w:fldCharType="separate"/>
        </w:r>
        <w:r>
          <w:rPr>
            <w:webHidden/>
          </w:rPr>
          <w:t>117</w:t>
        </w:r>
        <w:r>
          <w:rPr>
            <w:webHidden/>
          </w:rPr>
          <w:fldChar w:fldCharType="end"/>
        </w:r>
      </w:hyperlink>
    </w:p>
    <w:p w14:paraId="4F83A308" w14:textId="582B2266" w:rsidR="00872FEF" w:rsidRDefault="00872FEF">
      <w:pPr>
        <w:pStyle w:val="TOC2"/>
        <w:rPr>
          <w:rFonts w:asciiTheme="minorHAnsi" w:eastAsiaTheme="minorEastAsia" w:hAnsiTheme="minorHAnsi" w:cstheme="minorBidi"/>
          <w:sz w:val="22"/>
          <w:szCs w:val="22"/>
          <w:lang w:val="en-US" w:eastAsia="en-US"/>
        </w:rPr>
      </w:pPr>
      <w:hyperlink w:anchor="_Toc145076916" w:history="1">
        <w:r w:rsidRPr="00160B4A">
          <w:rPr>
            <w:rStyle w:val="Hyperlink"/>
          </w:rPr>
          <w:t>Formulaire ANT 3 :  Déclaration de Performance Environnementale et Sociale (ES)</w:t>
        </w:r>
        <w:r>
          <w:rPr>
            <w:webHidden/>
          </w:rPr>
          <w:tab/>
        </w:r>
        <w:r>
          <w:rPr>
            <w:webHidden/>
          </w:rPr>
          <w:fldChar w:fldCharType="begin"/>
        </w:r>
        <w:r>
          <w:rPr>
            <w:webHidden/>
          </w:rPr>
          <w:instrText xml:space="preserve"> PAGEREF _Toc145076916 \h </w:instrText>
        </w:r>
        <w:r>
          <w:rPr>
            <w:webHidden/>
          </w:rPr>
        </w:r>
        <w:r>
          <w:rPr>
            <w:webHidden/>
          </w:rPr>
          <w:fldChar w:fldCharType="separate"/>
        </w:r>
        <w:r>
          <w:rPr>
            <w:webHidden/>
          </w:rPr>
          <w:t>120</w:t>
        </w:r>
        <w:r>
          <w:rPr>
            <w:webHidden/>
          </w:rPr>
          <w:fldChar w:fldCharType="end"/>
        </w:r>
      </w:hyperlink>
    </w:p>
    <w:p w14:paraId="08123FC7" w14:textId="5BBF75CD" w:rsidR="00872FEF" w:rsidRDefault="00872FEF">
      <w:pPr>
        <w:pStyle w:val="TOC2"/>
        <w:rPr>
          <w:rFonts w:asciiTheme="minorHAnsi" w:eastAsiaTheme="minorEastAsia" w:hAnsiTheme="minorHAnsi" w:cstheme="minorBidi"/>
          <w:sz w:val="22"/>
          <w:szCs w:val="22"/>
          <w:lang w:val="en-US" w:eastAsia="en-US"/>
        </w:rPr>
      </w:pPr>
      <w:hyperlink w:anchor="_Toc145076917" w:history="1">
        <w:r w:rsidRPr="00160B4A">
          <w:rPr>
            <w:rStyle w:val="Hyperlink"/>
          </w:rPr>
          <w:t>Formulaire FIN – 3.1 : Situation et Performance financières</w:t>
        </w:r>
        <w:r>
          <w:rPr>
            <w:webHidden/>
          </w:rPr>
          <w:tab/>
        </w:r>
        <w:r>
          <w:rPr>
            <w:webHidden/>
          </w:rPr>
          <w:fldChar w:fldCharType="begin"/>
        </w:r>
        <w:r>
          <w:rPr>
            <w:webHidden/>
          </w:rPr>
          <w:instrText xml:space="preserve"> PAGEREF _Toc145076917 \h </w:instrText>
        </w:r>
        <w:r>
          <w:rPr>
            <w:webHidden/>
          </w:rPr>
        </w:r>
        <w:r>
          <w:rPr>
            <w:webHidden/>
          </w:rPr>
          <w:fldChar w:fldCharType="separate"/>
        </w:r>
        <w:r>
          <w:rPr>
            <w:webHidden/>
          </w:rPr>
          <w:t>124</w:t>
        </w:r>
        <w:r>
          <w:rPr>
            <w:webHidden/>
          </w:rPr>
          <w:fldChar w:fldCharType="end"/>
        </w:r>
      </w:hyperlink>
    </w:p>
    <w:p w14:paraId="3F256EEA" w14:textId="2B479246" w:rsidR="00872FEF" w:rsidRDefault="00872FEF">
      <w:pPr>
        <w:pStyle w:val="TOC2"/>
        <w:rPr>
          <w:rFonts w:asciiTheme="minorHAnsi" w:eastAsiaTheme="minorEastAsia" w:hAnsiTheme="minorHAnsi" w:cstheme="minorBidi"/>
          <w:sz w:val="22"/>
          <w:szCs w:val="22"/>
          <w:lang w:val="en-US" w:eastAsia="en-US"/>
        </w:rPr>
      </w:pPr>
      <w:hyperlink w:anchor="_Toc145076918" w:history="1">
        <w:r w:rsidRPr="00160B4A">
          <w:rPr>
            <w:rStyle w:val="Hyperlink"/>
          </w:rPr>
          <w:t>Formulaire ELI – 1.1 :  Fiche de Renseignements sur le Soumissionnaire</w:t>
        </w:r>
        <w:r>
          <w:rPr>
            <w:webHidden/>
          </w:rPr>
          <w:tab/>
        </w:r>
        <w:r>
          <w:rPr>
            <w:webHidden/>
          </w:rPr>
          <w:fldChar w:fldCharType="begin"/>
        </w:r>
        <w:r>
          <w:rPr>
            <w:webHidden/>
          </w:rPr>
          <w:instrText xml:space="preserve"> PAGEREF _Toc145076918 \h </w:instrText>
        </w:r>
        <w:r>
          <w:rPr>
            <w:webHidden/>
          </w:rPr>
        </w:r>
        <w:r>
          <w:rPr>
            <w:webHidden/>
          </w:rPr>
          <w:fldChar w:fldCharType="separate"/>
        </w:r>
        <w:r>
          <w:rPr>
            <w:webHidden/>
          </w:rPr>
          <w:t>128</w:t>
        </w:r>
        <w:r>
          <w:rPr>
            <w:webHidden/>
          </w:rPr>
          <w:fldChar w:fldCharType="end"/>
        </w:r>
      </w:hyperlink>
    </w:p>
    <w:p w14:paraId="1A1CD4A3" w14:textId="0E2B29E4" w:rsidR="00872FEF" w:rsidRDefault="00872FEF">
      <w:pPr>
        <w:pStyle w:val="TOC2"/>
        <w:rPr>
          <w:rFonts w:asciiTheme="minorHAnsi" w:eastAsiaTheme="minorEastAsia" w:hAnsiTheme="minorHAnsi" w:cstheme="minorBidi"/>
          <w:sz w:val="22"/>
          <w:szCs w:val="22"/>
          <w:lang w:val="en-US" w:eastAsia="en-US"/>
        </w:rPr>
      </w:pPr>
      <w:hyperlink w:anchor="_Toc145076919" w:history="1">
        <w:r w:rsidRPr="00160B4A">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_Toc145076919 \h </w:instrText>
        </w:r>
        <w:r>
          <w:rPr>
            <w:webHidden/>
          </w:rPr>
        </w:r>
        <w:r>
          <w:rPr>
            <w:webHidden/>
          </w:rPr>
          <w:fldChar w:fldCharType="separate"/>
        </w:r>
        <w:r>
          <w:rPr>
            <w:webHidden/>
          </w:rPr>
          <w:t>129</w:t>
        </w:r>
        <w:r>
          <w:rPr>
            <w:webHidden/>
          </w:rPr>
          <w:fldChar w:fldCharType="end"/>
        </w:r>
      </w:hyperlink>
    </w:p>
    <w:p w14:paraId="5F162B95" w14:textId="190D6E4B" w:rsidR="00872FEF" w:rsidRDefault="00872FEF">
      <w:pPr>
        <w:pStyle w:val="TOC2"/>
        <w:rPr>
          <w:rFonts w:asciiTheme="minorHAnsi" w:eastAsiaTheme="minorEastAsia" w:hAnsiTheme="minorHAnsi" w:cstheme="minorBidi"/>
          <w:sz w:val="22"/>
          <w:szCs w:val="22"/>
          <w:lang w:val="en-US" w:eastAsia="en-US"/>
        </w:rPr>
      </w:pPr>
      <w:hyperlink w:anchor="_Toc145076920" w:history="1">
        <w:r w:rsidRPr="00160B4A">
          <w:rPr>
            <w:rStyle w:val="Hyperlink"/>
          </w:rPr>
          <w:t>Formulaire ANT-2 :  Antécédents de marchés non exécutés, de litiges en instance et d’antécédents de litiges</w:t>
        </w:r>
        <w:r>
          <w:rPr>
            <w:webHidden/>
          </w:rPr>
          <w:tab/>
        </w:r>
        <w:r>
          <w:rPr>
            <w:webHidden/>
          </w:rPr>
          <w:fldChar w:fldCharType="begin"/>
        </w:r>
        <w:r>
          <w:rPr>
            <w:webHidden/>
          </w:rPr>
          <w:instrText xml:space="preserve"> PAGEREF _Toc145076920 \h </w:instrText>
        </w:r>
        <w:r>
          <w:rPr>
            <w:webHidden/>
          </w:rPr>
        </w:r>
        <w:r>
          <w:rPr>
            <w:webHidden/>
          </w:rPr>
          <w:fldChar w:fldCharType="separate"/>
        </w:r>
        <w:r>
          <w:rPr>
            <w:webHidden/>
          </w:rPr>
          <w:t>130</w:t>
        </w:r>
        <w:r>
          <w:rPr>
            <w:webHidden/>
          </w:rPr>
          <w:fldChar w:fldCharType="end"/>
        </w:r>
      </w:hyperlink>
    </w:p>
    <w:p w14:paraId="7092E012" w14:textId="1A17EBF5" w:rsidR="00872FEF" w:rsidRDefault="00872FEF">
      <w:pPr>
        <w:pStyle w:val="TOC2"/>
        <w:rPr>
          <w:rFonts w:asciiTheme="minorHAnsi" w:eastAsiaTheme="minorEastAsia" w:hAnsiTheme="minorHAnsi" w:cstheme="minorBidi"/>
          <w:sz w:val="22"/>
          <w:szCs w:val="22"/>
          <w:lang w:val="en-US" w:eastAsia="en-US"/>
        </w:rPr>
      </w:pPr>
      <w:hyperlink w:anchor="_Toc145076921" w:history="1">
        <w:r w:rsidRPr="00160B4A">
          <w:rPr>
            <w:rStyle w:val="Hyperlink"/>
          </w:rPr>
          <w:t>Formulaire ANT 3 :  Déclaration de Performance Environnementale et Sociale (ES)</w:t>
        </w:r>
        <w:r>
          <w:rPr>
            <w:webHidden/>
          </w:rPr>
          <w:tab/>
        </w:r>
        <w:r>
          <w:rPr>
            <w:webHidden/>
          </w:rPr>
          <w:fldChar w:fldCharType="begin"/>
        </w:r>
        <w:r>
          <w:rPr>
            <w:webHidden/>
          </w:rPr>
          <w:instrText xml:space="preserve"> PAGEREF _Toc145076921 \h </w:instrText>
        </w:r>
        <w:r>
          <w:rPr>
            <w:webHidden/>
          </w:rPr>
        </w:r>
        <w:r>
          <w:rPr>
            <w:webHidden/>
          </w:rPr>
          <w:fldChar w:fldCharType="separate"/>
        </w:r>
        <w:r>
          <w:rPr>
            <w:webHidden/>
          </w:rPr>
          <w:t>133</w:t>
        </w:r>
        <w:r>
          <w:rPr>
            <w:webHidden/>
          </w:rPr>
          <w:fldChar w:fldCharType="end"/>
        </w:r>
      </w:hyperlink>
    </w:p>
    <w:p w14:paraId="4DAB16C9" w14:textId="478C4677" w:rsidR="00872FEF" w:rsidRDefault="00872FEF">
      <w:pPr>
        <w:pStyle w:val="TOC2"/>
        <w:rPr>
          <w:rFonts w:asciiTheme="minorHAnsi" w:eastAsiaTheme="minorEastAsia" w:hAnsiTheme="minorHAnsi" w:cstheme="minorBidi"/>
          <w:sz w:val="22"/>
          <w:szCs w:val="22"/>
          <w:lang w:val="en-US" w:eastAsia="en-US"/>
        </w:rPr>
      </w:pPr>
      <w:hyperlink w:anchor="_Toc145076922" w:history="1">
        <w:r w:rsidRPr="00160B4A">
          <w:rPr>
            <w:rStyle w:val="Hyperlink"/>
          </w:rPr>
          <w:t>Formulaire FIN – 3.1 :  Situation et Performance financières</w:t>
        </w:r>
        <w:r>
          <w:rPr>
            <w:webHidden/>
          </w:rPr>
          <w:tab/>
        </w:r>
        <w:r>
          <w:rPr>
            <w:webHidden/>
          </w:rPr>
          <w:fldChar w:fldCharType="begin"/>
        </w:r>
        <w:r>
          <w:rPr>
            <w:webHidden/>
          </w:rPr>
          <w:instrText xml:space="preserve"> PAGEREF _Toc145076922 \h </w:instrText>
        </w:r>
        <w:r>
          <w:rPr>
            <w:webHidden/>
          </w:rPr>
        </w:r>
        <w:r>
          <w:rPr>
            <w:webHidden/>
          </w:rPr>
          <w:fldChar w:fldCharType="separate"/>
        </w:r>
        <w:r>
          <w:rPr>
            <w:webHidden/>
          </w:rPr>
          <w:t>137</w:t>
        </w:r>
        <w:r>
          <w:rPr>
            <w:webHidden/>
          </w:rPr>
          <w:fldChar w:fldCharType="end"/>
        </w:r>
      </w:hyperlink>
    </w:p>
    <w:p w14:paraId="37960DCA" w14:textId="0CC62A0A" w:rsidR="00872FEF" w:rsidRDefault="00872FEF">
      <w:pPr>
        <w:pStyle w:val="TOC2"/>
        <w:rPr>
          <w:rFonts w:asciiTheme="minorHAnsi" w:eastAsiaTheme="minorEastAsia" w:hAnsiTheme="minorHAnsi" w:cstheme="minorBidi"/>
          <w:sz w:val="22"/>
          <w:szCs w:val="22"/>
          <w:lang w:val="en-US" w:eastAsia="en-US"/>
        </w:rPr>
      </w:pPr>
      <w:hyperlink w:anchor="_Toc145076923" w:history="1">
        <w:r w:rsidRPr="00160B4A">
          <w:rPr>
            <w:rStyle w:val="Hyperlink"/>
          </w:rPr>
          <w:t>Formulaire FIN – 3.3 :  Ressources Financières</w:t>
        </w:r>
        <w:r>
          <w:rPr>
            <w:webHidden/>
          </w:rPr>
          <w:tab/>
        </w:r>
        <w:r>
          <w:rPr>
            <w:webHidden/>
          </w:rPr>
          <w:fldChar w:fldCharType="begin"/>
        </w:r>
        <w:r>
          <w:rPr>
            <w:webHidden/>
          </w:rPr>
          <w:instrText xml:space="preserve"> PAGEREF _Toc145076923 \h </w:instrText>
        </w:r>
        <w:r>
          <w:rPr>
            <w:webHidden/>
          </w:rPr>
        </w:r>
        <w:r>
          <w:rPr>
            <w:webHidden/>
          </w:rPr>
          <w:fldChar w:fldCharType="separate"/>
        </w:r>
        <w:r>
          <w:rPr>
            <w:webHidden/>
          </w:rPr>
          <w:t>140</w:t>
        </w:r>
        <w:r>
          <w:rPr>
            <w:webHidden/>
          </w:rPr>
          <w:fldChar w:fldCharType="end"/>
        </w:r>
      </w:hyperlink>
    </w:p>
    <w:p w14:paraId="129BC006" w14:textId="3779C0DA" w:rsidR="00872FEF" w:rsidRDefault="00872FEF">
      <w:pPr>
        <w:pStyle w:val="TOC2"/>
        <w:rPr>
          <w:rFonts w:asciiTheme="minorHAnsi" w:eastAsiaTheme="minorEastAsia" w:hAnsiTheme="minorHAnsi" w:cstheme="minorBidi"/>
          <w:sz w:val="22"/>
          <w:szCs w:val="22"/>
          <w:lang w:val="en-US" w:eastAsia="en-US"/>
        </w:rPr>
      </w:pPr>
      <w:hyperlink w:anchor="_Toc145076924" w:history="1">
        <w:r w:rsidRPr="00160B4A">
          <w:rPr>
            <w:rStyle w:val="Hyperlink"/>
          </w:rPr>
          <w:t>Formulaire FIN – 3.4 :  Charge de Travail / Travaux en Cours</w:t>
        </w:r>
        <w:r>
          <w:rPr>
            <w:webHidden/>
          </w:rPr>
          <w:tab/>
        </w:r>
        <w:r>
          <w:rPr>
            <w:webHidden/>
          </w:rPr>
          <w:fldChar w:fldCharType="begin"/>
        </w:r>
        <w:r>
          <w:rPr>
            <w:webHidden/>
          </w:rPr>
          <w:instrText xml:space="preserve"> PAGEREF _Toc145076924 \h </w:instrText>
        </w:r>
        <w:r>
          <w:rPr>
            <w:webHidden/>
          </w:rPr>
        </w:r>
        <w:r>
          <w:rPr>
            <w:webHidden/>
          </w:rPr>
          <w:fldChar w:fldCharType="separate"/>
        </w:r>
        <w:r>
          <w:rPr>
            <w:webHidden/>
          </w:rPr>
          <w:t>141</w:t>
        </w:r>
        <w:r>
          <w:rPr>
            <w:webHidden/>
          </w:rPr>
          <w:fldChar w:fldCharType="end"/>
        </w:r>
      </w:hyperlink>
    </w:p>
    <w:p w14:paraId="7C225E26" w14:textId="76D9C1E3" w:rsidR="00872FEF" w:rsidRDefault="00872FEF">
      <w:pPr>
        <w:pStyle w:val="TOC2"/>
        <w:rPr>
          <w:rFonts w:asciiTheme="minorHAnsi" w:eastAsiaTheme="minorEastAsia" w:hAnsiTheme="minorHAnsi" w:cstheme="minorBidi"/>
          <w:sz w:val="22"/>
          <w:szCs w:val="22"/>
          <w:lang w:val="en-US" w:eastAsia="en-US"/>
        </w:rPr>
      </w:pPr>
      <w:hyperlink w:anchor="_Toc145076925" w:history="1">
        <w:r w:rsidRPr="00160B4A">
          <w:rPr>
            <w:rStyle w:val="Hyperlink"/>
          </w:rPr>
          <w:t>Formulaire EXP – 4.1 :  Expérience Générale de Construction</w:t>
        </w:r>
        <w:r>
          <w:rPr>
            <w:webHidden/>
          </w:rPr>
          <w:tab/>
        </w:r>
        <w:r>
          <w:rPr>
            <w:webHidden/>
          </w:rPr>
          <w:fldChar w:fldCharType="begin"/>
        </w:r>
        <w:r>
          <w:rPr>
            <w:webHidden/>
          </w:rPr>
          <w:instrText xml:space="preserve"> PAGEREF _Toc145076925 \h </w:instrText>
        </w:r>
        <w:r>
          <w:rPr>
            <w:webHidden/>
          </w:rPr>
        </w:r>
        <w:r>
          <w:rPr>
            <w:webHidden/>
          </w:rPr>
          <w:fldChar w:fldCharType="separate"/>
        </w:r>
        <w:r>
          <w:rPr>
            <w:webHidden/>
          </w:rPr>
          <w:t>142</w:t>
        </w:r>
        <w:r>
          <w:rPr>
            <w:webHidden/>
          </w:rPr>
          <w:fldChar w:fldCharType="end"/>
        </w:r>
      </w:hyperlink>
    </w:p>
    <w:p w14:paraId="4D82CBF1" w14:textId="606A6580" w:rsidR="00872FEF" w:rsidRDefault="00872FEF">
      <w:pPr>
        <w:pStyle w:val="TOC2"/>
        <w:rPr>
          <w:rFonts w:asciiTheme="minorHAnsi" w:eastAsiaTheme="minorEastAsia" w:hAnsiTheme="minorHAnsi" w:cstheme="minorBidi"/>
          <w:sz w:val="22"/>
          <w:szCs w:val="22"/>
          <w:lang w:val="en-US" w:eastAsia="en-US"/>
        </w:rPr>
      </w:pPr>
      <w:hyperlink w:anchor="_Toc145076926" w:history="1">
        <w:r w:rsidRPr="00160B4A">
          <w:rPr>
            <w:rStyle w:val="Hyperlink"/>
          </w:rPr>
          <w:t>Formulaire EXP – 4.2 (a)</w:t>
        </w:r>
        <w:r w:rsidRPr="00160B4A">
          <w:rPr>
            <w:rStyle w:val="Hyperlink"/>
            <w:i/>
          </w:rPr>
          <w:t xml:space="preserve"> :  </w:t>
        </w:r>
        <w:r w:rsidRPr="00160B4A">
          <w:rPr>
            <w:rStyle w:val="Hyperlink"/>
          </w:rPr>
          <w:t>Expérience Spécifique  en tant qu’Entrepreneur ou Ensemblier</w:t>
        </w:r>
        <w:r>
          <w:rPr>
            <w:webHidden/>
          </w:rPr>
          <w:tab/>
        </w:r>
        <w:r>
          <w:rPr>
            <w:webHidden/>
          </w:rPr>
          <w:fldChar w:fldCharType="begin"/>
        </w:r>
        <w:r>
          <w:rPr>
            <w:webHidden/>
          </w:rPr>
          <w:instrText xml:space="preserve"> PAGEREF _Toc145076926 \h </w:instrText>
        </w:r>
        <w:r>
          <w:rPr>
            <w:webHidden/>
          </w:rPr>
        </w:r>
        <w:r>
          <w:rPr>
            <w:webHidden/>
          </w:rPr>
          <w:fldChar w:fldCharType="separate"/>
        </w:r>
        <w:r>
          <w:rPr>
            <w:webHidden/>
          </w:rPr>
          <w:t>144</w:t>
        </w:r>
        <w:r>
          <w:rPr>
            <w:webHidden/>
          </w:rPr>
          <w:fldChar w:fldCharType="end"/>
        </w:r>
      </w:hyperlink>
    </w:p>
    <w:p w14:paraId="2DD6CB5F" w14:textId="53E674AA" w:rsidR="00872FEF" w:rsidRDefault="00872FEF">
      <w:pPr>
        <w:pStyle w:val="TOC2"/>
        <w:rPr>
          <w:rFonts w:asciiTheme="minorHAnsi" w:eastAsiaTheme="minorEastAsia" w:hAnsiTheme="minorHAnsi" w:cstheme="minorBidi"/>
          <w:sz w:val="22"/>
          <w:szCs w:val="22"/>
          <w:lang w:val="en-US" w:eastAsia="en-US"/>
        </w:rPr>
      </w:pPr>
      <w:hyperlink w:anchor="_Toc145076927" w:history="1">
        <w:r w:rsidRPr="00160B4A">
          <w:rPr>
            <w:rStyle w:val="Hyperlink"/>
          </w:rPr>
          <w:t>Formulaire EXP – 4.2 (b)</w:t>
        </w:r>
        <w:r w:rsidRPr="00160B4A">
          <w:rPr>
            <w:rStyle w:val="Hyperlink"/>
            <w:i/>
          </w:rPr>
          <w:t xml:space="preserve"> :  </w:t>
        </w:r>
        <w:r w:rsidRPr="00160B4A">
          <w:rPr>
            <w:rStyle w:val="Hyperlink"/>
          </w:rPr>
          <w:t>Expérience spécifique  de Construction dans les Activités Clés</w:t>
        </w:r>
        <w:r>
          <w:rPr>
            <w:webHidden/>
          </w:rPr>
          <w:tab/>
        </w:r>
        <w:r>
          <w:rPr>
            <w:webHidden/>
          </w:rPr>
          <w:fldChar w:fldCharType="begin"/>
        </w:r>
        <w:r>
          <w:rPr>
            <w:webHidden/>
          </w:rPr>
          <w:instrText xml:space="preserve"> PAGEREF _Toc145076927 \h </w:instrText>
        </w:r>
        <w:r>
          <w:rPr>
            <w:webHidden/>
          </w:rPr>
        </w:r>
        <w:r>
          <w:rPr>
            <w:webHidden/>
          </w:rPr>
          <w:fldChar w:fldCharType="separate"/>
        </w:r>
        <w:r>
          <w:rPr>
            <w:webHidden/>
          </w:rPr>
          <w:t>146</w:t>
        </w:r>
        <w:r>
          <w:rPr>
            <w:webHidden/>
          </w:rPr>
          <w:fldChar w:fldCharType="end"/>
        </w:r>
      </w:hyperlink>
    </w:p>
    <w:p w14:paraId="2444C7CA" w14:textId="0D24B94D" w:rsidR="00872FEF" w:rsidRDefault="00872FEF">
      <w:pPr>
        <w:pStyle w:val="TOC2"/>
        <w:rPr>
          <w:rFonts w:asciiTheme="minorHAnsi" w:eastAsiaTheme="minorEastAsia" w:hAnsiTheme="minorHAnsi" w:cstheme="minorBidi"/>
          <w:sz w:val="22"/>
          <w:szCs w:val="22"/>
          <w:lang w:val="en-US" w:eastAsia="en-US"/>
        </w:rPr>
      </w:pPr>
      <w:hyperlink w:anchor="_Toc145076928" w:history="1">
        <w:r w:rsidRPr="00160B4A">
          <w:rPr>
            <w:rStyle w:val="Hyperlink"/>
          </w:rPr>
          <w:t>Formulaire EXP - 4.2 (c)   Expérience Spécifique dans la Gestion des aspects ES</w:t>
        </w:r>
        <w:r>
          <w:rPr>
            <w:webHidden/>
          </w:rPr>
          <w:tab/>
        </w:r>
        <w:r>
          <w:rPr>
            <w:webHidden/>
          </w:rPr>
          <w:fldChar w:fldCharType="begin"/>
        </w:r>
        <w:r>
          <w:rPr>
            <w:webHidden/>
          </w:rPr>
          <w:instrText xml:space="preserve"> PAGEREF _Toc145076928 \h </w:instrText>
        </w:r>
        <w:r>
          <w:rPr>
            <w:webHidden/>
          </w:rPr>
        </w:r>
        <w:r>
          <w:rPr>
            <w:webHidden/>
          </w:rPr>
          <w:fldChar w:fldCharType="separate"/>
        </w:r>
        <w:r>
          <w:rPr>
            <w:webHidden/>
          </w:rPr>
          <w:t>148</w:t>
        </w:r>
        <w:r>
          <w:rPr>
            <w:webHidden/>
          </w:rPr>
          <w:fldChar w:fldCharType="end"/>
        </w:r>
      </w:hyperlink>
    </w:p>
    <w:p w14:paraId="7DB166C6" w14:textId="13978C9E" w:rsidR="00872FEF" w:rsidRDefault="00872FEF">
      <w:pPr>
        <w:pStyle w:val="TOC1"/>
        <w:rPr>
          <w:rFonts w:asciiTheme="minorHAnsi" w:eastAsiaTheme="minorEastAsia" w:hAnsiTheme="minorHAnsi" w:cstheme="minorBidi"/>
          <w:b w:val="0"/>
          <w:sz w:val="22"/>
          <w:szCs w:val="22"/>
          <w:lang w:val="en-US" w:eastAsia="en-US"/>
        </w:rPr>
      </w:pPr>
      <w:hyperlink w:anchor="_Toc145076929" w:history="1">
        <w:r w:rsidRPr="00160B4A">
          <w:rPr>
            <w:rStyle w:val="Hyperlink"/>
          </w:rPr>
          <w:t>Modèle de Garantie d’Offre  (Garantie Bancaire)</w:t>
        </w:r>
        <w:r>
          <w:rPr>
            <w:webHidden/>
          </w:rPr>
          <w:tab/>
        </w:r>
        <w:r>
          <w:rPr>
            <w:webHidden/>
          </w:rPr>
          <w:fldChar w:fldCharType="begin"/>
        </w:r>
        <w:r>
          <w:rPr>
            <w:webHidden/>
          </w:rPr>
          <w:instrText xml:space="preserve"> PAGEREF _Toc145076929 \h </w:instrText>
        </w:r>
        <w:r>
          <w:rPr>
            <w:webHidden/>
          </w:rPr>
        </w:r>
        <w:r>
          <w:rPr>
            <w:webHidden/>
          </w:rPr>
          <w:fldChar w:fldCharType="separate"/>
        </w:r>
        <w:r>
          <w:rPr>
            <w:webHidden/>
          </w:rPr>
          <w:t>149</w:t>
        </w:r>
        <w:r>
          <w:rPr>
            <w:webHidden/>
          </w:rPr>
          <w:fldChar w:fldCharType="end"/>
        </w:r>
      </w:hyperlink>
    </w:p>
    <w:p w14:paraId="19C0A455" w14:textId="37A739E5" w:rsidR="00872FEF" w:rsidRDefault="00872FEF">
      <w:pPr>
        <w:pStyle w:val="TOC1"/>
        <w:rPr>
          <w:rFonts w:asciiTheme="minorHAnsi" w:eastAsiaTheme="minorEastAsia" w:hAnsiTheme="minorHAnsi" w:cstheme="minorBidi"/>
          <w:b w:val="0"/>
          <w:sz w:val="22"/>
          <w:szCs w:val="22"/>
          <w:lang w:val="en-US" w:eastAsia="en-US"/>
        </w:rPr>
      </w:pPr>
      <w:hyperlink w:anchor="_Toc145076930" w:history="1">
        <w:r w:rsidRPr="00160B4A">
          <w:rPr>
            <w:rStyle w:val="Hyperlink"/>
          </w:rPr>
          <w:t>Modèle de Déclaration de Garantie d’Offre</w:t>
        </w:r>
        <w:r>
          <w:rPr>
            <w:webHidden/>
          </w:rPr>
          <w:tab/>
        </w:r>
        <w:r>
          <w:rPr>
            <w:webHidden/>
          </w:rPr>
          <w:fldChar w:fldCharType="begin"/>
        </w:r>
        <w:r>
          <w:rPr>
            <w:webHidden/>
          </w:rPr>
          <w:instrText xml:space="preserve"> PAGEREF _Toc145076930 \h </w:instrText>
        </w:r>
        <w:r>
          <w:rPr>
            <w:webHidden/>
          </w:rPr>
        </w:r>
        <w:r>
          <w:rPr>
            <w:webHidden/>
          </w:rPr>
          <w:fldChar w:fldCharType="separate"/>
        </w:r>
        <w:r>
          <w:rPr>
            <w:webHidden/>
          </w:rPr>
          <w:t>1</w:t>
        </w:r>
        <w:r>
          <w:rPr>
            <w:webHidden/>
          </w:rPr>
          <w:t>5</w:t>
        </w:r>
        <w:r>
          <w:rPr>
            <w:webHidden/>
          </w:rPr>
          <w:t>1</w:t>
        </w:r>
        <w:r>
          <w:rPr>
            <w:webHidden/>
          </w:rPr>
          <w:fldChar w:fldCharType="end"/>
        </w:r>
      </w:hyperlink>
    </w:p>
    <w:p w14:paraId="356694DF" w14:textId="0E6D01A9"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275A83">
          <w:headerReference w:type="first" r:id="rId49"/>
          <w:footnotePr>
            <w:numRestart w:val="eachPage"/>
          </w:footnotePr>
          <w:endnotePr>
            <w:numFmt w:val="decimal"/>
          </w:endnotePr>
          <w:type w:val="oddPage"/>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94" w:name="_Toc479200517"/>
      <w:bookmarkStart w:id="395" w:name="_Toc327863856"/>
      <w:bookmarkStart w:id="396" w:name="_Toc461854736"/>
      <w:bookmarkStart w:id="397" w:name="_Toc145076899"/>
      <w:r w:rsidRPr="006C1597">
        <w:t>Lettre de Soumission</w:t>
      </w:r>
      <w:bookmarkEnd w:id="394"/>
      <w:bookmarkEnd w:id="395"/>
      <w:bookmarkEnd w:id="396"/>
      <w:bookmarkEnd w:id="397"/>
    </w:p>
    <w:p w14:paraId="18F59684" w14:textId="77777777" w:rsidR="00DA15B0" w:rsidRPr="006C1597" w:rsidRDefault="00DA15B0" w:rsidP="00F82AAD">
      <w:pPr>
        <w:tabs>
          <w:tab w:val="right" w:pos="9000"/>
        </w:tabs>
        <w:ind w:left="0" w:firstLine="0"/>
        <w:rPr>
          <w:i/>
          <w:iCs/>
        </w:rPr>
      </w:pPr>
    </w:p>
    <w:p w14:paraId="6AA14E9A" w14:textId="1BE27BCA" w:rsidR="00B925BF" w:rsidRPr="006C1597" w:rsidRDefault="00B925BF" w:rsidP="00DA15B0">
      <w:pPr>
        <w:spacing w:before="120" w:after="120"/>
        <w:jc w:val="left"/>
      </w:pPr>
      <w:r w:rsidRPr="006C1597">
        <w:rPr>
          <w:b/>
          <w:bCs/>
        </w:rPr>
        <w:t xml:space="preserve">Date de soumission :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 xml:space="preserve">AOI No. :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 xml:space="preserve">Variante No. :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 xml:space="preserve">À : </w:t>
      </w:r>
      <w:r w:rsidRPr="006C1597">
        <w:rPr>
          <w:b/>
          <w:i/>
          <w:iCs/>
        </w:rPr>
        <w:t>[insérer le nom complet du Maître d’Ouvrage]</w:t>
      </w:r>
    </w:p>
    <w:p w14:paraId="2E73CA0E" w14:textId="5680F013" w:rsidR="000A450A" w:rsidRPr="006C1597" w:rsidRDefault="000A450A">
      <w:r w:rsidRPr="006C1597">
        <w:t xml:space="preserve">Nous, les soussignés attestons que : </w:t>
      </w:r>
    </w:p>
    <w:p w14:paraId="4EA7C708" w14:textId="514ABCC0" w:rsidR="000A450A" w:rsidRPr="006C1597" w:rsidRDefault="00A11B52" w:rsidP="00373A8C">
      <w:pPr>
        <w:numPr>
          <w:ilvl w:val="0"/>
          <w:numId w:val="18"/>
        </w:numPr>
        <w:tabs>
          <w:tab w:val="right" w:pos="9000"/>
        </w:tabs>
        <w:ind w:left="630" w:hanging="570"/>
      </w:pPr>
      <w:r w:rsidRPr="006C1597">
        <w:t xml:space="preserve">nous avons examiné le Dossier d’Appel d’Offres et n’avons pas de réserve, y compris les additifs No. : </w:t>
      </w:r>
      <w:r w:rsidR="001A7798" w:rsidRPr="006C1597">
        <w:rPr>
          <w:bCs/>
          <w:i/>
          <w:iCs/>
        </w:rPr>
        <w:t>[insérer les numéros et date] </w:t>
      </w:r>
      <w:r w:rsidR="008451AF">
        <w:t>émis selon l’article 8 des Instructions aux Soumissionnaires (IS);</w:t>
      </w:r>
    </w:p>
    <w:p w14:paraId="158B6E3A" w14:textId="7D35B126" w:rsidR="00294BAD" w:rsidRPr="006C1597" w:rsidRDefault="00A11B52" w:rsidP="00373A8C">
      <w:pPr>
        <w:numPr>
          <w:ilvl w:val="0"/>
          <w:numId w:val="18"/>
        </w:numPr>
        <w:tabs>
          <w:tab w:val="right" w:pos="9000"/>
        </w:tabs>
        <w:ind w:left="630" w:hanging="570"/>
      </w:pPr>
      <w:r w:rsidRPr="006C1597">
        <w:t xml:space="preserve">nous remplissons les critères d’éligibilité et nous n’avons pas de conflit d’intérêt tels que définis à l’article 4 des IS ;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Nous avons joint des documents démontrant que nous avons une capacité et un engagement adéquats pour nous conformer aux obligations en matière de prévention et de réponse en matière </w:t>
      </w:r>
      <w:r w:rsidRPr="006C1597">
        <w:rPr>
          <w:szCs w:val="24"/>
        </w:rPr>
        <w:t>d’EAS/HS</w:t>
      </w:r>
      <w:r w:rsidRPr="006C1597">
        <w:rPr>
          <w:color w:val="000000" w:themeColor="text1"/>
          <w:szCs w:val="24"/>
        </w:rPr>
        <w:t>.]</w:t>
      </w:r>
    </w:p>
    <w:p w14:paraId="5D21C0F0" w14:textId="0C04AD7D" w:rsidR="008451AF" w:rsidRPr="006C1597" w:rsidRDefault="008451AF" w:rsidP="008451AF">
      <w:pPr>
        <w:numPr>
          <w:ilvl w:val="0"/>
          <w:numId w:val="18"/>
        </w:numPr>
        <w:tabs>
          <w:tab w:val="right" w:pos="9000"/>
        </w:tabs>
        <w:ind w:left="630" w:hanging="570"/>
      </w:pPr>
      <w:r w:rsidRPr="006C1597">
        <w:t>nous n’avons pas été exclus par le Maître d’Ouvrage sur la base de la mise en œuvre de la déclaration de garantie d’offre ou de proposition telle que prévue à l’article 4.6 des IS ;</w:t>
      </w:r>
    </w:p>
    <w:p w14:paraId="424E2729" w14:textId="63045043" w:rsidR="00294BAD" w:rsidRPr="006C1597" w:rsidRDefault="00A11B52" w:rsidP="00373A8C">
      <w:pPr>
        <w:numPr>
          <w:ilvl w:val="0"/>
          <w:numId w:val="18"/>
        </w:numPr>
        <w:tabs>
          <w:tab w:val="right" w:pos="9000"/>
        </w:tabs>
        <w:ind w:left="630" w:hanging="570"/>
      </w:pPr>
      <w:r w:rsidRPr="006C1597">
        <w:t xml:space="preserve">nous nous engageons à exécuter conformément au Dossier d’Appel d’Offres et aux Spécifications techniques et plans, les Travaux ci-après : </w:t>
      </w:r>
      <w:r w:rsidR="001A7798" w:rsidRPr="006C1597">
        <w:rPr>
          <w:i/>
        </w:rPr>
        <w:t>[insérer une brève description des Travaux</w:t>
      </w:r>
      <w:r w:rsidR="001A7798" w:rsidRPr="006C1597">
        <w:rPr>
          <w:i/>
          <w:iCs/>
        </w:rPr>
        <w:t>]</w:t>
      </w:r>
      <w:r w:rsidR="005B69F3" w:rsidRPr="006C1597">
        <w:t> ;</w:t>
      </w:r>
    </w:p>
    <w:p w14:paraId="4B412D54" w14:textId="2F091486" w:rsidR="000A450A" w:rsidRPr="006C1597" w:rsidRDefault="00A11B52" w:rsidP="00373A8C">
      <w:pPr>
        <w:numPr>
          <w:ilvl w:val="0"/>
          <w:numId w:val="18"/>
        </w:numPr>
        <w:tabs>
          <w:tab w:val="right" w:pos="9000"/>
        </w:tabs>
        <w:ind w:left="630" w:hanging="570"/>
      </w:pPr>
      <w:r w:rsidRPr="006C1597">
        <w:t xml:space="preserve">le montant total de notre Offre, hors rabais offert à l’alinéa (f) ci-après est de : Dans le cas d’un seul lot, le prix total de l’Offre _____________________ </w:t>
      </w:r>
      <w:r w:rsidR="000A450A" w:rsidRPr="006C1597">
        <w:rPr>
          <w:i/>
          <w:iCs/>
        </w:rPr>
        <w:t xml:space="preserve">[Montant 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1E74DCC3" w14:textId="1EFFC4C7" w:rsidR="001A7798" w:rsidRPr="006C1597" w:rsidRDefault="00F82AAD" w:rsidP="008451AF">
      <w:pPr>
        <w:pStyle w:val="ListParagraph"/>
        <w:tabs>
          <w:tab w:val="left" w:pos="540"/>
          <w:tab w:val="right" w:pos="9000"/>
        </w:tabs>
        <w:spacing w:after="120"/>
        <w:ind w:left="630" w:firstLine="0"/>
      </w:pPr>
      <w:r w:rsidRPr="006C1597">
        <w:tab/>
      </w:r>
      <w:r w:rsidR="001A7798" w:rsidRPr="006C1597">
        <w:t>Dans le cas de lots multiples, le montant total de chaque lot : ___________</w:t>
      </w:r>
      <w:r w:rsidR="001A7798" w:rsidRPr="006C1597">
        <w:rPr>
          <w:i/>
          <w:iCs/>
        </w:rPr>
        <w:t>[insérer le montant total de l’offre pour chacun des lots en lettres et en chiffres, précisant les divers montants et monnaies respectives]</w:t>
      </w:r>
      <w:r w:rsidR="005B69F3" w:rsidRPr="006C1597">
        <w:t>;</w:t>
      </w:r>
    </w:p>
    <w:p w14:paraId="0445F83D" w14:textId="02BDF2FF" w:rsidR="001217A9" w:rsidRPr="006C1597" w:rsidRDefault="00F82AAD" w:rsidP="008451AF">
      <w:pPr>
        <w:tabs>
          <w:tab w:val="right" w:pos="9000"/>
        </w:tabs>
        <w:spacing w:after="120"/>
        <w:ind w:left="630" w:firstLine="0"/>
        <w:rPr>
          <w:i/>
        </w:rPr>
      </w:pPr>
      <w:r w:rsidRPr="006C1597">
        <w:tab/>
      </w:r>
      <w:r w:rsidR="001A7798" w:rsidRPr="006C1597">
        <w:t>Dans le cas de lots multiples, le montant total pour l’ensemble des lots : _______</w:t>
      </w:r>
      <w:r w:rsidR="001A7798" w:rsidRPr="006C1597">
        <w:rPr>
          <w:i/>
          <w:iCs/>
        </w:rPr>
        <w:t>[insérer le montant total de l’offre en lettres et en chiffres, précisant les divers montants et monnaies respectives]</w:t>
      </w:r>
      <w:r w:rsidR="005B69F3" w:rsidRPr="006C1597">
        <w:t>;</w:t>
      </w:r>
    </w:p>
    <w:p w14:paraId="0B50F602" w14:textId="4CC3E922" w:rsidR="000A450A" w:rsidRPr="006C1597" w:rsidRDefault="00A11B52" w:rsidP="00373A8C">
      <w:pPr>
        <w:numPr>
          <w:ilvl w:val="0"/>
          <w:numId w:val="18"/>
        </w:numPr>
        <w:tabs>
          <w:tab w:val="right" w:pos="9000"/>
        </w:tabs>
        <w:ind w:left="630" w:hanging="570"/>
      </w:pPr>
      <w:r w:rsidRPr="006C1597">
        <w:t xml:space="preserve">les rabais offerts et les modalités d’application desdits rabais sont les suivants :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rabais offerts sont les suivants : __________</w:t>
      </w:r>
      <w:r w:rsidR="001A7798" w:rsidRPr="006C1597">
        <w:rPr>
          <w:i/>
        </w:rPr>
        <w:t xml:space="preserve"> [indiquer en détail chacun des rabais offerts]</w:t>
      </w:r>
    </w:p>
    <w:p w14:paraId="104A3390" w14:textId="229AB268" w:rsidR="00294BAD" w:rsidRPr="006C1597" w:rsidRDefault="00DA15B0" w:rsidP="0091643A">
      <w:pPr>
        <w:tabs>
          <w:tab w:val="right" w:pos="9000"/>
        </w:tabs>
        <w:spacing w:after="120"/>
        <w:ind w:left="1170" w:hanging="540"/>
        <w:jc w:val="left"/>
      </w:pPr>
      <w:r w:rsidRPr="006C1597">
        <w:t xml:space="preserve">(ii) </w:t>
      </w:r>
      <w:r w:rsidR="00F27908" w:rsidRPr="006C1597">
        <w:tab/>
      </w:r>
      <w:r w:rsidR="00B5575C" w:rsidRPr="006C1597">
        <w:t>la méthode précise de calcul de ces rabais pour déterminer le montant de l’offre est la suivante : ___________</w:t>
      </w:r>
      <w:r w:rsidR="001A7798" w:rsidRPr="006C1597">
        <w:rPr>
          <w:i/>
        </w:rPr>
        <w:t xml:space="preserve"> [indiquer en détail la méthode d’application de chacun des rabais offerts]</w:t>
      </w:r>
      <w:r w:rsidR="005B69F3" w:rsidRPr="006C1597">
        <w:t>;</w:t>
      </w:r>
    </w:p>
    <w:p w14:paraId="09A8E306" w14:textId="43387F9C" w:rsidR="000A450A" w:rsidRPr="006C1597" w:rsidRDefault="00A11B52" w:rsidP="00373A8C">
      <w:pPr>
        <w:numPr>
          <w:ilvl w:val="0"/>
          <w:numId w:val="18"/>
        </w:numPr>
        <w:tabs>
          <w:tab w:val="right" w:pos="9000"/>
        </w:tabs>
        <w:ind w:left="630" w:hanging="570"/>
      </w:pPr>
      <w:r w:rsidRPr="006C1597">
        <w:t xml:space="preserve">notre offre demeurera valide jusqu’à _______ </w:t>
      </w:r>
      <w:r w:rsidR="0091643A" w:rsidRPr="0091643A">
        <w:rPr>
          <w:i/>
          <w:iCs/>
        </w:rPr>
        <w:t xml:space="preserve">[insérer le jour, mois et année selon l’article 18.1 des IS], </w:t>
      </w:r>
      <w:r w:rsidR="0091643A" w:rsidRPr="0091643A">
        <w:t>et cette offre nous engage et pourra être acceptée à tout moment avant l’expiration de cette période ;</w:t>
      </w:r>
    </w:p>
    <w:p w14:paraId="2F1A0A23" w14:textId="0C628128" w:rsidR="000A450A" w:rsidRPr="006C1597" w:rsidRDefault="00A11B52" w:rsidP="00373A8C">
      <w:pPr>
        <w:numPr>
          <w:ilvl w:val="0"/>
          <w:numId w:val="18"/>
        </w:numPr>
        <w:tabs>
          <w:tab w:val="right" w:pos="9000"/>
        </w:tabs>
        <w:ind w:left="630" w:hanging="570"/>
      </w:pPr>
      <w:r w:rsidRPr="006C1597">
        <w:t xml:space="preserve">si notre offre est acceptée, nous nous engageons à obtenir une Garantie de bonne exécution du Marché </w:t>
      </w:r>
      <w:r w:rsidR="00A136D6" w:rsidRPr="006C1597">
        <w:rPr>
          <w:i/>
        </w:rPr>
        <w:t xml:space="preserve">[et une Garantie de Performance Environnementale et Sociale; </w:t>
      </w:r>
      <w:r w:rsidR="00A136D6" w:rsidRPr="006C1597">
        <w:rPr>
          <w:b/>
          <w:i/>
        </w:rPr>
        <w:t>omettre si non applicable</w:t>
      </w:r>
      <w:r w:rsidR="00A136D6" w:rsidRPr="006C1597">
        <w:rPr>
          <w:i/>
        </w:rPr>
        <w:t xml:space="preserve">] </w:t>
      </w:r>
      <w:r w:rsidR="000A450A" w:rsidRPr="006C1597">
        <w:t>conformément au Dossier d’appel d’offres ;</w:t>
      </w:r>
    </w:p>
    <w:p w14:paraId="1503B9F5" w14:textId="68087E24" w:rsidR="000A450A" w:rsidRPr="006C1597" w:rsidRDefault="00A11B52" w:rsidP="00373A8C">
      <w:pPr>
        <w:numPr>
          <w:ilvl w:val="0"/>
          <w:numId w:val="18"/>
        </w:numPr>
        <w:tabs>
          <w:tab w:val="right" w:pos="9000"/>
        </w:tabs>
        <w:ind w:left="630" w:hanging="570"/>
      </w:pPr>
      <w:r w:rsidRPr="006C1597">
        <w:t xml:space="preserve">conformément à l’article 4.2(e) des IS, nous ne participons pas, en qualité de Soumissionnaire à plus d’une offre dans le cadre du présent Appel d’offres, à l’exception des offres variantes présentées conformément à l’article 13 des IS ; </w:t>
      </w:r>
    </w:p>
    <w:p w14:paraId="1A3B8D3E" w14:textId="5095F531" w:rsidR="00412BB8" w:rsidRPr="006C1597" w:rsidRDefault="00D9428E" w:rsidP="00373A8C">
      <w:pPr>
        <w:numPr>
          <w:ilvl w:val="0"/>
          <w:numId w:val="18"/>
        </w:numPr>
        <w:tabs>
          <w:tab w:val="right" w:pos="9000"/>
        </w:tabs>
        <w:ind w:left="630" w:hanging="570"/>
      </w:pPr>
      <w:r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Pr="006C1597">
        <w:t>prononcée</w:t>
      </w:r>
      <w:r w:rsidRPr="006C1597">
        <w:rPr>
          <w:szCs w:val="24"/>
        </w:rPr>
        <w:t xml:space="preserve"> par le Groupe de la Banque mondiale, ou d’exclusion imposée par le Groupe de la Banque mondiale en vertu de l’Accord Mutuel d’Exclusion entre la Banque mondiale et les autres banques de développement. En outre nous ne sommes pas inéligibles au titre de la législation, ou d’une autre réglementation officielle du pays du Maître d’Ouvrage, ou en application d’une décision prise par le Conseil de sécurité des Nations Unies ; </w:t>
      </w:r>
    </w:p>
    <w:p w14:paraId="7C2803AC" w14:textId="371A925B" w:rsidR="000A450A" w:rsidRPr="006C1597" w:rsidRDefault="000A450A" w:rsidP="00373A8C">
      <w:pPr>
        <w:numPr>
          <w:ilvl w:val="0"/>
          <w:numId w:val="18"/>
        </w:numPr>
        <w:tabs>
          <w:tab w:val="right" w:pos="9000"/>
        </w:tabs>
        <w:ind w:left="630" w:hanging="570"/>
      </w:pPr>
      <w:r w:rsidRPr="006C1597">
        <w:rPr>
          <w:i/>
          <w:iCs/>
          <w:spacing w:val="-2"/>
        </w:rPr>
        <w:t>[</w:t>
      </w:r>
      <w:r w:rsidRPr="006C1597">
        <w:t>insérer</w:t>
      </w:r>
      <w:r w:rsidRPr="006C1597">
        <w:rPr>
          <w:i/>
          <w:iCs/>
          <w:spacing w:val="-2"/>
        </w:rPr>
        <w:t xml:space="preserve"> soit « nous ne sommes pas une entreprise publique du pays du Maître d’Ouvrage » ou « nous sommes une entreprise publique du pays du Maître d’Ouvrage et nous satisfaisons aux dispositions de l’article 4.5 des IS »]</w:t>
      </w:r>
      <w:r w:rsidR="005B69F3" w:rsidRPr="006C1597">
        <w:rPr>
          <w:spacing w:val="-2"/>
        </w:rPr>
        <w:t xml:space="preserve"> ; </w:t>
      </w:r>
    </w:p>
    <w:p w14:paraId="1C817E33" w14:textId="65D92F7E" w:rsidR="000A450A" w:rsidRPr="006C1597" w:rsidRDefault="00A11B52" w:rsidP="00373A8C">
      <w:pPr>
        <w:numPr>
          <w:ilvl w:val="0"/>
          <w:numId w:val="18"/>
        </w:numPr>
        <w:tabs>
          <w:tab w:val="right" w:pos="9000"/>
        </w:tabs>
        <w:ind w:left="630" w:hanging="570"/>
      </w:pPr>
      <w:r w:rsidRPr="006C1597">
        <w:t>les avantages, honoraires ou commissions ci-après ont été versés ou doivent être versés en rapport avec la procédure d’Appel d’offres ou l’exécution/signature du Marché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0A450A" w:rsidRPr="006C1597" w14:paraId="1AD6EECE" w14:textId="77777777" w:rsidTr="00F82AAD">
        <w:tc>
          <w:tcPr>
            <w:tcW w:w="270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52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548"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F82AAD">
        <w:tc>
          <w:tcPr>
            <w:tcW w:w="270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F82AAD">
        <w:tc>
          <w:tcPr>
            <w:tcW w:w="270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F82AAD">
        <w:tc>
          <w:tcPr>
            <w:tcW w:w="270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F82AAD">
        <w:tc>
          <w:tcPr>
            <w:tcW w:w="270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52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548"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6F329F8D" w:rsidR="00412BB8" w:rsidRPr="006C1597" w:rsidRDefault="004B46DD" w:rsidP="00373A8C">
      <w:pPr>
        <w:numPr>
          <w:ilvl w:val="0"/>
          <w:numId w:val="18"/>
        </w:numPr>
        <w:tabs>
          <w:tab w:val="right" w:pos="9000"/>
        </w:tabs>
        <w:ind w:left="630" w:hanging="570"/>
      </w:pPr>
      <w:r w:rsidRPr="006C1597">
        <w:tab/>
      </w:r>
      <w:r w:rsidR="00A11B52" w:rsidRPr="006C1597">
        <w:t>il est entendu que la présente offre, et votre acceptation écrite de ladite offre par le moyen de la notification d’attribution du Marché que vous nous adresserez, tiendra lieu d’engagement ferme entre nous, jusqu’à ce qu’un marché soit formellement établi et signé ;</w:t>
      </w:r>
    </w:p>
    <w:p w14:paraId="48841013" w14:textId="1F6705E7" w:rsidR="00412BB8" w:rsidRPr="006C1597" w:rsidRDefault="004B46DD" w:rsidP="00373A8C">
      <w:pPr>
        <w:numPr>
          <w:ilvl w:val="0"/>
          <w:numId w:val="18"/>
        </w:numPr>
        <w:tabs>
          <w:tab w:val="right" w:pos="9000"/>
        </w:tabs>
        <w:ind w:left="630" w:hanging="570"/>
      </w:pPr>
      <w:r w:rsidRPr="006C1597">
        <w:tab/>
      </w:r>
      <w:r w:rsidR="00A11B52" w:rsidRPr="006C1597">
        <w:t>nous comprenons que vous n’êtes pas tenu d’accepter l’offre évaluée de moindre coût ou toute offre que vous avez pu recevoir ;</w:t>
      </w:r>
    </w:p>
    <w:p w14:paraId="4D3ACA33" w14:textId="27059A6A" w:rsidR="00375619" w:rsidRPr="006C1597" w:rsidRDefault="004B46DD" w:rsidP="00373A8C">
      <w:pPr>
        <w:numPr>
          <w:ilvl w:val="0"/>
          <w:numId w:val="18"/>
        </w:numPr>
        <w:tabs>
          <w:tab w:val="right" w:pos="9000"/>
        </w:tabs>
        <w:ind w:left="630" w:hanging="570"/>
        <w:rPr>
          <w:szCs w:val="24"/>
        </w:rPr>
      </w:pPr>
      <w:r w:rsidRPr="006C1597">
        <w:tab/>
      </w:r>
      <w:r w:rsidR="00A11B52" w:rsidRPr="006C1597">
        <w:t xml:space="preserve">nous certifions que nous avons adopté toute mesure appropriée afin d’assurer qu’aucune personne agissant en notre nom, ou pour notre compte, ne puisse se livrer à </w:t>
      </w:r>
      <w:r w:rsidR="00D9428E" w:rsidRPr="006C1597">
        <w:rPr>
          <w:szCs w:val="24"/>
        </w:rPr>
        <w:t>un quelconque acte de fraude et corruption ;</w:t>
      </w:r>
    </w:p>
    <w:p w14:paraId="3E8DD0AC" w14:textId="514098DE"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potentiels du CPRD :</w:t>
      </w:r>
      <w:r w:rsidRPr="006C1597">
        <w:rPr>
          <w:color w:val="000000" w:themeColor="text1"/>
        </w:rPr>
        <w:t xml:space="preserve"> Nous proposons les trois membres ci-après en tant que membres potentiels du CPRD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 xml:space="preserve">Nom du Soumissionnaire : </w:t>
      </w:r>
      <w:r w:rsidR="004B3C78" w:rsidRPr="004B3C78">
        <w:t>________________</w:t>
      </w:r>
      <w:r w:rsidRPr="006C1597">
        <w:rPr>
          <w:b/>
          <w:bCs/>
        </w:rPr>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 xml:space="preserve">de la personne signataire de l’offre : </w:t>
      </w:r>
      <w:r w:rsidR="004B3C78" w:rsidRPr="004B3C78">
        <w:rPr>
          <w:iCs/>
        </w:rPr>
        <w:t>_______________</w:t>
      </w:r>
      <w:r w:rsidRPr="006C1597">
        <w:rPr>
          <w:b/>
          <w:bCs/>
          <w:iCs/>
        </w:rPr>
        <w:t xml:space="preserve">** </w:t>
      </w:r>
      <w:r w:rsidRPr="006C1597">
        <w:rPr>
          <w:bCs/>
          <w:i/>
          <w:iCs/>
        </w:rPr>
        <w:t>[insérer le nom et 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 xml:space="preserve">En tant que :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Signature ________________________</w:t>
      </w:r>
      <w:r w:rsidRPr="006C1597">
        <w:rPr>
          <w:bCs/>
          <w:i/>
          <w:iCs/>
        </w:rPr>
        <w:t>[insérer la signature de la personne mentionnée ci-dessus]</w:t>
      </w:r>
    </w:p>
    <w:p w14:paraId="0B05C279" w14:textId="68F78630" w:rsidR="00C55C64" w:rsidRPr="004B3C78" w:rsidRDefault="00C55C64" w:rsidP="005A19A0">
      <w:pPr>
        <w:tabs>
          <w:tab w:val="right" w:pos="9000"/>
        </w:tabs>
        <w:spacing w:before="240" w:after="120"/>
        <w:ind w:left="28" w:firstLine="0"/>
        <w:rPr>
          <w:i/>
          <w:iCs/>
        </w:rPr>
      </w:pPr>
      <w:r w:rsidRPr="006C1597">
        <w:rPr>
          <w:b/>
          <w:bCs/>
        </w:rPr>
        <w:t xml:space="preserve">Dûment habilité à signer l’offre pour et au nom de :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 xml:space="preserve">jour de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8"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5E35EA">
        <w:trPr>
          <w:trHeight w:val="900"/>
        </w:trPr>
        <w:tc>
          <w:tcPr>
            <w:tcW w:w="9198" w:type="dxa"/>
            <w:vAlign w:val="center"/>
          </w:tcPr>
          <w:p w14:paraId="3ECEE3A6" w14:textId="6EB66EBB" w:rsidR="007E57A6" w:rsidRPr="001A781C" w:rsidRDefault="007E57A6" w:rsidP="005E35EA">
            <w:pPr>
              <w:pStyle w:val="SectionVHeader"/>
              <w:rPr>
                <w:lang w:val="en-US"/>
              </w:rPr>
            </w:pPr>
            <w:r w:rsidRPr="001A781C">
              <w:br w:type="page"/>
            </w:r>
            <w:bookmarkStart w:id="399" w:name="_Toc163966134"/>
            <w:bookmarkStart w:id="400" w:name="_Toc67047470"/>
            <w:r w:rsidRPr="001A781C">
              <w:t>Annexe 1 à l’Offre</w:t>
            </w:r>
            <w:bookmarkEnd w:id="399"/>
            <w:bookmarkEnd w:id="400"/>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401" w:name="_Toc10109211"/>
      <w:r>
        <w:rPr>
          <w:b/>
          <w:color w:val="000000" w:themeColor="text1"/>
          <w:sz w:val="28"/>
          <w:szCs w:val="24"/>
        </w:rPr>
        <w:t>Révision des Prix</w:t>
      </w:r>
      <w:bookmarkEnd w:id="401"/>
    </w:p>
    <w:p w14:paraId="37004B2A" w14:textId="4EFE4578" w:rsidR="007E57A6" w:rsidRPr="00D0072E" w:rsidRDefault="007E57A6" w:rsidP="007E57A6">
      <w:pPr>
        <w:spacing w:after="240"/>
        <w:ind w:left="0" w:firstLine="0"/>
        <w:rPr>
          <w:i/>
          <w:szCs w:val="24"/>
        </w:rPr>
      </w:pPr>
      <w:r w:rsidRPr="00AA1C0A">
        <w:rPr>
          <w:i/>
          <w:szCs w:val="24"/>
        </w:rPr>
        <w:t>[</w:t>
      </w:r>
      <w:r w:rsidRPr="00AA1C0A">
        <w:rPr>
          <w:b/>
          <w:i/>
          <w:szCs w:val="24"/>
        </w:rPr>
        <w:t xml:space="preserve">Note au Maître d’Ouvrage : </w:t>
      </w:r>
      <w:r w:rsidRPr="007E57A6">
        <w:rPr>
          <w:i/>
        </w:rPr>
        <w:t>Il est recommandé que le Maître d’Ouvrage soit conseillé par un professionnel ayant de</w:t>
      </w:r>
      <w:r w:rsidRPr="00AA1C0A">
        <w:rPr>
          <w:i/>
          <w:szCs w:val="24"/>
        </w:rPr>
        <w:t xml:space="preserve"> l’expérience dans les coûts de construction et l’effet inflationniste sur les coûts de construction lors de la préparation du contenu de l’annexe sur l’indexation des coûts. </w:t>
      </w:r>
      <w:r w:rsidRPr="00AA1C0A">
        <w:rPr>
          <w:i/>
          <w:noProof/>
          <w:color w:val="000000" w:themeColor="text1"/>
          <w:szCs w:val="24"/>
        </w:rPr>
        <w:t xml:space="preserve">Dans le cas de marchés de travaux très importants et/ou complexes, il peut être nécessaire de préciser plusieurs familles de formules d’ajustement des prix correspondant aux différents travaux concernées. </w:t>
      </w:r>
      <w:r w:rsidRPr="001B5FF7">
        <w:rPr>
          <w:b/>
          <w:i/>
          <w:noProof/>
          <w:color w:val="000000" w:themeColor="text1"/>
        </w:rPr>
        <w:t>Lors de la finalisation du document du marché, assurez-vous que l’annexe finalisée de l’indexation des coûts est jointe à l’Acte d’Engagement.</w:t>
      </w:r>
      <w:r w:rsidRPr="001D316A">
        <w:rPr>
          <w:i/>
        </w:rPr>
        <w:t>]</w:t>
      </w:r>
    </w:p>
    <w:p w14:paraId="215064B3" w14:textId="7709C968" w:rsidR="007E57A6" w:rsidRPr="00D0072E" w:rsidRDefault="007E57A6" w:rsidP="007E57A6">
      <w:pPr>
        <w:spacing w:after="240"/>
        <w:rPr>
          <w:i/>
          <w:szCs w:val="24"/>
        </w:rPr>
      </w:pPr>
      <w:r w:rsidRPr="00AA1C0A">
        <w:rPr>
          <w:i/>
          <w:szCs w:val="24"/>
        </w:rPr>
        <w:t>[Les formules de révision des prix doivent être du type général suivant :]</w:t>
      </w:r>
    </w:p>
    <w:p w14:paraId="2433E3B9" w14:textId="77777777" w:rsidR="007E57A6" w:rsidRPr="00B130CA" w:rsidRDefault="007E57A6" w:rsidP="007E57A6">
      <w:pPr>
        <w:spacing w:after="240"/>
        <w:ind w:left="1440"/>
        <w:rPr>
          <w:b/>
          <w:szCs w:val="24"/>
          <w:lang w:val="es-ES"/>
        </w:rPr>
      </w:pPr>
      <w:r w:rsidRPr="00B130CA">
        <w:rPr>
          <w:b/>
          <w:szCs w:val="24"/>
        </w:rPr>
        <w:t>Pn= a + b Ln / Lo + c En/ Eo + d Mn/Mo + ........</w:t>
      </w:r>
    </w:p>
    <w:p w14:paraId="75B3E8A0" w14:textId="77777777" w:rsidR="007E57A6" w:rsidRPr="00D0072E" w:rsidRDefault="007E57A6" w:rsidP="007E57A6">
      <w:pPr>
        <w:spacing w:after="240"/>
        <w:rPr>
          <w:i/>
          <w:szCs w:val="24"/>
        </w:rPr>
      </w:pPr>
      <w:r w:rsidRPr="00AA1C0A">
        <w:rPr>
          <w:i/>
          <w:szCs w:val="24"/>
        </w:rPr>
        <w:t>où:</w:t>
      </w:r>
    </w:p>
    <w:p w14:paraId="11F039B7" w14:textId="4D808853" w:rsidR="007E57A6" w:rsidRPr="00D0072E" w:rsidRDefault="007E57A6" w:rsidP="007E57A6">
      <w:pPr>
        <w:spacing w:after="240"/>
        <w:rPr>
          <w:szCs w:val="24"/>
        </w:rPr>
      </w:pPr>
      <w:r w:rsidRPr="00AA1C0A">
        <w:rPr>
          <w:szCs w:val="24"/>
        </w:rPr>
        <w:t>« Pn » est le multiplicateur d’ajustement (coefficient de révision des prix) à appliquer à la valeur estimée du marché dans la devise pertinente des travaux effectués au cours de la période « n », cette période étant d’un mois, sauf indication contraire dans les Données du Marché ;</w:t>
      </w:r>
    </w:p>
    <w:p w14:paraId="47E2D10F" w14:textId="26B5BBEA" w:rsidR="007E57A6" w:rsidRPr="00D0072E" w:rsidRDefault="007E57A6" w:rsidP="007E57A6">
      <w:pPr>
        <w:spacing w:after="240"/>
        <w:rPr>
          <w:szCs w:val="24"/>
        </w:rPr>
      </w:pPr>
      <w:r>
        <w:rPr>
          <w:szCs w:val="24"/>
        </w:rPr>
        <w:t>« a » est un coefficient fixe, indiqué dans la formule de révision des prix, représentant la partie non révisable des paiements contractuels;</w:t>
      </w:r>
    </w:p>
    <w:p w14:paraId="637B1366" w14:textId="64BF9548" w:rsidR="007E57A6" w:rsidRPr="00D0072E" w:rsidRDefault="007E57A6" w:rsidP="007E57A6">
      <w:pPr>
        <w:spacing w:after="240"/>
        <w:rPr>
          <w:szCs w:val="24"/>
        </w:rPr>
      </w:pPr>
      <w:r w:rsidRPr="00AA1C0A">
        <w:rPr>
          <w:szCs w:val="24"/>
        </w:rPr>
        <w:t>« b », « c », « d », ... sont des coefficients représentant la proportion estimée de chaque élément de coût lié à l’exécution des travaux, comme indiqué dans la formule de révision des prix;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rPr>
        <w:t>Les indices de coûts ou les prix de référence indiqués dans la formule de révision des prix doivent être utilisés. Si leur source est dans le doute, elle sera déterminée par l’Ingénieur. À cette fin, il est fait référence aux valeurs des indices aux dates indiquées (citées respectivement dans les quatrième et cinquième colonnes du tableau).</w:t>
      </w:r>
    </w:p>
    <w:p w14:paraId="3D7F70B0" w14:textId="402EE237" w:rsidR="007E57A6" w:rsidRPr="00D0072E" w:rsidRDefault="007E57A6" w:rsidP="00F65797">
      <w:pPr>
        <w:ind w:left="0" w:firstLine="0"/>
        <w:rPr>
          <w:noProof/>
          <w:szCs w:val="24"/>
        </w:rPr>
      </w:pPr>
      <w:r w:rsidRPr="00AA1C0A">
        <w:rPr>
          <w:noProof/>
          <w:szCs w:val="24"/>
        </w:rPr>
        <w:t>Si la monnaie dans laquelle le prix du marché est exprimée est différente de la monnaie du pays d’origine des indices, un facteur de correction sera appliqué pour éviter des ajustements incorrects du prix du marché.  Le facteur de correction doit être : Z0 / Z</w:t>
      </w:r>
      <w:r w:rsidRPr="00AA1C0A">
        <w:rPr>
          <w:noProof/>
          <w:szCs w:val="24"/>
          <w:vertAlign w:val="subscript"/>
        </w:rPr>
        <w:t>1</w:t>
      </w:r>
      <w:r>
        <w:t xml:space="preserve">, </w:t>
      </w:r>
      <w:r w:rsidRPr="00AA1C0A">
        <w:rPr>
          <w:noProof/>
          <w:szCs w:val="24"/>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rPr>
        <w:t>Z0 =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rPr>
        <w:t>Z1  =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402" w:name="_Toc327863858"/>
      <w:bookmarkStart w:id="403" w:name="_Toc479200519"/>
      <w:bookmarkStart w:id="404" w:name="_Toc106014395"/>
      <w:bookmarkStart w:id="405" w:name="_Toc145076900"/>
      <w:r w:rsidRPr="006C1597">
        <w:t>Données relatives à la Révision des Prix</w:t>
      </w:r>
      <w:bookmarkEnd w:id="402"/>
      <w:bookmarkEnd w:id="403"/>
      <w:bookmarkEnd w:id="404"/>
      <w:bookmarkEnd w:id="405"/>
    </w:p>
    <w:p w14:paraId="019C1D3E" w14:textId="4FC7CB4B" w:rsidR="007E57A6" w:rsidRPr="006C1597" w:rsidRDefault="007E57A6" w:rsidP="007E57A6">
      <w:pPr>
        <w:ind w:left="0" w:firstLine="0"/>
        <w:rPr>
          <w:szCs w:val="24"/>
        </w:rPr>
      </w:pPr>
      <w:r w:rsidRPr="006C1597">
        <w:rPr>
          <w:szCs w:val="24"/>
        </w:rPr>
        <w:t>[Le Soumissionnaire utilisera les tableaux A, B et C ci-après afin : (a) d’indiquer le montant des paiements en monnaie nationale : (b) d’indiquer les sources proposées et les valeurs de base des indices à utiliser pour la révision des prix, (c) formuler la proposition de coefficients de pondération pour les parties de paiement en monnaie nationale et en monnaie(s) étrangère(s) respectivement,  et (d) donner les taux de change utilisés pour la conversion des monnaies. Dans le cas de travaux complexes ou importants, il peut être nécessaire de prévoir un jeu de formules de révision différentes pour les catégories distinctes de travaux.]</w:t>
      </w:r>
    </w:p>
    <w:p w14:paraId="5D1A76BD" w14:textId="77777777" w:rsidR="007E57A6" w:rsidRPr="006C1597" w:rsidRDefault="007E57A6" w:rsidP="00C86E6A">
      <w:pPr>
        <w:spacing w:before="360" w:after="120"/>
        <w:jc w:val="center"/>
        <w:rPr>
          <w:b/>
        </w:rPr>
      </w:pPr>
      <w:r w:rsidRPr="006C1597">
        <w:rPr>
          <w:b/>
        </w:rPr>
        <w:t>Tableau A : Monnaie nationale</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 xml:space="preserve">[mois]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5E35EA"/>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5E35EA">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5E35EA"/>
        </w:tc>
        <w:tc>
          <w:tcPr>
            <w:tcW w:w="1350" w:type="dxa"/>
            <w:tcBorders>
              <w:top w:val="single" w:sz="12" w:space="0" w:color="auto"/>
              <w:left w:val="nil"/>
            </w:tcBorders>
          </w:tcPr>
          <w:p w14:paraId="6941653F" w14:textId="77777777" w:rsidR="007E57A6" w:rsidRPr="006C1597" w:rsidRDefault="007E57A6" w:rsidP="005E35EA"/>
        </w:tc>
        <w:tc>
          <w:tcPr>
            <w:tcW w:w="1530" w:type="dxa"/>
            <w:tcBorders>
              <w:top w:val="single" w:sz="12" w:space="0" w:color="auto"/>
              <w:left w:val="nil"/>
            </w:tcBorders>
          </w:tcPr>
          <w:p w14:paraId="0CD61D99" w14:textId="77777777" w:rsidR="007E57A6" w:rsidRPr="006C1597" w:rsidRDefault="007E57A6" w:rsidP="005E35EA"/>
        </w:tc>
        <w:tc>
          <w:tcPr>
            <w:tcW w:w="2070" w:type="dxa"/>
            <w:tcBorders>
              <w:top w:val="single" w:sz="12" w:space="0" w:color="auto"/>
              <w:left w:val="nil"/>
            </w:tcBorders>
          </w:tcPr>
          <w:p w14:paraId="0D3A3CCB" w14:textId="6CFCDA95" w:rsidR="007E57A6" w:rsidRPr="006C1597" w:rsidRDefault="000565D2" w:rsidP="005E35EA">
            <w:pPr>
              <w:tabs>
                <w:tab w:val="left" w:pos="1055"/>
              </w:tabs>
              <w:spacing w:before="60" w:after="60"/>
            </w:pPr>
            <w:r>
              <w:t>A</w:t>
            </w:r>
            <w:r w:rsidR="007E57A6" w:rsidRPr="006C1597">
              <w:t xml:space="preserve">: </w:t>
            </w:r>
            <w:r w:rsidR="007E57A6" w:rsidRPr="006C1597">
              <w:rPr>
                <w:u w:val="single"/>
              </w:rPr>
              <w:tab/>
            </w:r>
            <w:r w:rsidR="007E57A6"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5E35EA"/>
        </w:tc>
        <w:tc>
          <w:tcPr>
            <w:tcW w:w="1800" w:type="dxa"/>
            <w:tcBorders>
              <w:left w:val="single" w:sz="6" w:space="0" w:color="auto"/>
              <w:right w:val="single" w:sz="6" w:space="0" w:color="auto"/>
            </w:tcBorders>
          </w:tcPr>
          <w:p w14:paraId="200F1896" w14:textId="77777777" w:rsidR="007E57A6" w:rsidRPr="006C1597" w:rsidRDefault="007E57A6" w:rsidP="005E35EA"/>
        </w:tc>
        <w:tc>
          <w:tcPr>
            <w:tcW w:w="1440" w:type="dxa"/>
            <w:tcBorders>
              <w:left w:val="single" w:sz="6" w:space="0" w:color="auto"/>
              <w:right w:val="single" w:sz="6" w:space="0" w:color="auto"/>
            </w:tcBorders>
          </w:tcPr>
          <w:p w14:paraId="7E2F0030" w14:textId="77777777" w:rsidR="007E57A6" w:rsidRPr="006C1597" w:rsidRDefault="007E57A6" w:rsidP="005E35EA"/>
        </w:tc>
        <w:tc>
          <w:tcPr>
            <w:tcW w:w="1350" w:type="dxa"/>
            <w:tcBorders>
              <w:left w:val="nil"/>
            </w:tcBorders>
          </w:tcPr>
          <w:p w14:paraId="6C273F80" w14:textId="77777777" w:rsidR="007E57A6" w:rsidRPr="006C1597" w:rsidRDefault="007E57A6" w:rsidP="005E35EA"/>
        </w:tc>
        <w:tc>
          <w:tcPr>
            <w:tcW w:w="1530" w:type="dxa"/>
            <w:tcBorders>
              <w:left w:val="nil"/>
            </w:tcBorders>
          </w:tcPr>
          <w:p w14:paraId="38BBFA53" w14:textId="77777777" w:rsidR="007E57A6" w:rsidRPr="006C1597" w:rsidRDefault="007E57A6" w:rsidP="005E35EA"/>
        </w:tc>
        <w:tc>
          <w:tcPr>
            <w:tcW w:w="2070" w:type="dxa"/>
            <w:tcBorders>
              <w:left w:val="nil"/>
            </w:tcBorders>
          </w:tcPr>
          <w:p w14:paraId="1E7F207D" w14:textId="77777777" w:rsidR="007E57A6" w:rsidRPr="006C1597" w:rsidRDefault="007E57A6" w:rsidP="005E35EA">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5E35EA"/>
        </w:tc>
        <w:tc>
          <w:tcPr>
            <w:tcW w:w="1800" w:type="dxa"/>
            <w:tcBorders>
              <w:left w:val="single" w:sz="6" w:space="0" w:color="auto"/>
              <w:right w:val="single" w:sz="6" w:space="0" w:color="auto"/>
            </w:tcBorders>
          </w:tcPr>
          <w:p w14:paraId="7CC403B9" w14:textId="77777777" w:rsidR="007E57A6" w:rsidRPr="006C1597" w:rsidRDefault="007E57A6" w:rsidP="005E35EA"/>
        </w:tc>
        <w:tc>
          <w:tcPr>
            <w:tcW w:w="1440" w:type="dxa"/>
            <w:tcBorders>
              <w:left w:val="single" w:sz="6" w:space="0" w:color="auto"/>
              <w:right w:val="single" w:sz="6" w:space="0" w:color="auto"/>
            </w:tcBorders>
          </w:tcPr>
          <w:p w14:paraId="06CFD535" w14:textId="77777777" w:rsidR="007E57A6" w:rsidRPr="006C1597" w:rsidRDefault="007E57A6" w:rsidP="005E35EA"/>
        </w:tc>
        <w:tc>
          <w:tcPr>
            <w:tcW w:w="1350" w:type="dxa"/>
            <w:tcBorders>
              <w:left w:val="nil"/>
            </w:tcBorders>
          </w:tcPr>
          <w:p w14:paraId="6E33159D" w14:textId="77777777" w:rsidR="007E57A6" w:rsidRPr="006C1597" w:rsidRDefault="007E57A6" w:rsidP="005E35EA"/>
        </w:tc>
        <w:tc>
          <w:tcPr>
            <w:tcW w:w="1530" w:type="dxa"/>
            <w:tcBorders>
              <w:left w:val="nil"/>
            </w:tcBorders>
          </w:tcPr>
          <w:p w14:paraId="38D10D30" w14:textId="77777777" w:rsidR="007E57A6" w:rsidRPr="006C1597" w:rsidRDefault="007E57A6" w:rsidP="005E35EA"/>
        </w:tc>
        <w:tc>
          <w:tcPr>
            <w:tcW w:w="2070" w:type="dxa"/>
            <w:tcBorders>
              <w:left w:val="nil"/>
            </w:tcBorders>
          </w:tcPr>
          <w:p w14:paraId="46F3CCAB" w14:textId="77777777" w:rsidR="007E57A6" w:rsidRPr="006C1597" w:rsidRDefault="007E57A6" w:rsidP="005E35EA">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5E35EA"/>
        </w:tc>
        <w:tc>
          <w:tcPr>
            <w:tcW w:w="1800" w:type="dxa"/>
            <w:tcBorders>
              <w:left w:val="single" w:sz="6" w:space="0" w:color="auto"/>
              <w:right w:val="single" w:sz="6" w:space="0" w:color="auto"/>
            </w:tcBorders>
          </w:tcPr>
          <w:p w14:paraId="362F9FB3" w14:textId="77777777" w:rsidR="007E57A6" w:rsidRPr="006C1597" w:rsidRDefault="007E57A6" w:rsidP="005E35EA"/>
        </w:tc>
        <w:tc>
          <w:tcPr>
            <w:tcW w:w="1440" w:type="dxa"/>
            <w:tcBorders>
              <w:left w:val="single" w:sz="6" w:space="0" w:color="auto"/>
              <w:right w:val="single" w:sz="6" w:space="0" w:color="auto"/>
            </w:tcBorders>
          </w:tcPr>
          <w:p w14:paraId="5C0E56FD" w14:textId="77777777" w:rsidR="007E57A6" w:rsidRPr="006C1597" w:rsidRDefault="007E57A6" w:rsidP="005E35EA"/>
        </w:tc>
        <w:tc>
          <w:tcPr>
            <w:tcW w:w="1350" w:type="dxa"/>
            <w:tcBorders>
              <w:left w:val="nil"/>
            </w:tcBorders>
          </w:tcPr>
          <w:p w14:paraId="2D2C1442" w14:textId="77777777" w:rsidR="007E57A6" w:rsidRPr="006C1597" w:rsidRDefault="007E57A6" w:rsidP="005E35EA"/>
        </w:tc>
        <w:tc>
          <w:tcPr>
            <w:tcW w:w="1530" w:type="dxa"/>
            <w:tcBorders>
              <w:left w:val="nil"/>
            </w:tcBorders>
          </w:tcPr>
          <w:p w14:paraId="0F11F47B" w14:textId="77777777" w:rsidR="007E57A6" w:rsidRPr="006C1597" w:rsidRDefault="007E57A6" w:rsidP="005E35EA"/>
        </w:tc>
        <w:tc>
          <w:tcPr>
            <w:tcW w:w="2070" w:type="dxa"/>
            <w:tcBorders>
              <w:left w:val="nil"/>
            </w:tcBorders>
          </w:tcPr>
          <w:p w14:paraId="3EDCD79E" w14:textId="77777777" w:rsidR="007E57A6" w:rsidRPr="006C1597" w:rsidRDefault="007E57A6" w:rsidP="005E35EA">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5E35EA"/>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5E35EA"/>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5E35EA"/>
        </w:tc>
        <w:tc>
          <w:tcPr>
            <w:tcW w:w="1350" w:type="dxa"/>
            <w:tcBorders>
              <w:left w:val="nil"/>
              <w:bottom w:val="single" w:sz="4" w:space="0" w:color="auto"/>
            </w:tcBorders>
          </w:tcPr>
          <w:p w14:paraId="2F366A2A" w14:textId="77777777" w:rsidR="007E57A6" w:rsidRPr="006C1597" w:rsidRDefault="007E57A6" w:rsidP="005E35EA"/>
        </w:tc>
        <w:tc>
          <w:tcPr>
            <w:tcW w:w="1530" w:type="dxa"/>
            <w:tcBorders>
              <w:left w:val="nil"/>
              <w:bottom w:val="single" w:sz="12" w:space="0" w:color="auto"/>
            </w:tcBorders>
          </w:tcPr>
          <w:p w14:paraId="5593963D" w14:textId="77777777" w:rsidR="007E57A6" w:rsidRPr="006C1597" w:rsidRDefault="007E57A6" w:rsidP="005E35EA"/>
        </w:tc>
        <w:tc>
          <w:tcPr>
            <w:tcW w:w="2070" w:type="dxa"/>
            <w:tcBorders>
              <w:left w:val="nil"/>
              <w:bottom w:val="single" w:sz="12" w:space="0" w:color="auto"/>
            </w:tcBorders>
          </w:tcPr>
          <w:p w14:paraId="19F7873E" w14:textId="77777777" w:rsidR="007E57A6" w:rsidRPr="006C1597" w:rsidRDefault="007E57A6" w:rsidP="005E35EA">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5E35EA"/>
        </w:tc>
        <w:tc>
          <w:tcPr>
            <w:tcW w:w="1800" w:type="dxa"/>
            <w:tcBorders>
              <w:top w:val="single" w:sz="4" w:space="0" w:color="auto"/>
              <w:left w:val="nil"/>
              <w:bottom w:val="nil"/>
              <w:right w:val="nil"/>
            </w:tcBorders>
          </w:tcPr>
          <w:p w14:paraId="5399A604" w14:textId="77777777" w:rsidR="007E57A6" w:rsidRPr="006C1597" w:rsidRDefault="007E57A6" w:rsidP="005E35EA"/>
        </w:tc>
        <w:tc>
          <w:tcPr>
            <w:tcW w:w="1440" w:type="dxa"/>
            <w:tcBorders>
              <w:top w:val="single" w:sz="4" w:space="0" w:color="auto"/>
              <w:left w:val="nil"/>
              <w:bottom w:val="nil"/>
              <w:right w:val="nil"/>
            </w:tcBorders>
          </w:tcPr>
          <w:p w14:paraId="4882BC0C" w14:textId="77777777" w:rsidR="007E57A6" w:rsidRPr="006C1597" w:rsidRDefault="007E57A6" w:rsidP="005E35EA"/>
        </w:tc>
        <w:tc>
          <w:tcPr>
            <w:tcW w:w="1350" w:type="dxa"/>
            <w:tcBorders>
              <w:top w:val="single" w:sz="4" w:space="0" w:color="auto"/>
              <w:left w:val="nil"/>
              <w:bottom w:val="nil"/>
              <w:right w:val="single" w:sz="12" w:space="0" w:color="auto"/>
            </w:tcBorders>
          </w:tcPr>
          <w:p w14:paraId="5A74F4F8" w14:textId="77777777" w:rsidR="007E57A6" w:rsidRPr="00C86E6A" w:rsidRDefault="007E57A6" w:rsidP="005E35EA">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5E35EA">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5E35EA">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6D5B8113" w14:textId="77777777" w:rsidR="007E57A6" w:rsidRDefault="007E57A6">
      <w:pPr>
        <w:rPr>
          <w:b/>
        </w:rPr>
      </w:pPr>
      <w:r>
        <w:rPr>
          <w:b/>
        </w:rPr>
        <w:br w:type="page"/>
      </w:r>
    </w:p>
    <w:p w14:paraId="4886E4F1" w14:textId="13F65D07" w:rsidR="007E57A6" w:rsidRPr="006C1597" w:rsidRDefault="007E57A6" w:rsidP="00C86E6A">
      <w:pPr>
        <w:spacing w:before="360" w:after="120"/>
        <w:jc w:val="center"/>
        <w:rPr>
          <w:b/>
        </w:rPr>
      </w:pPr>
      <w:r w:rsidRPr="006C1597">
        <w:rPr>
          <w:b/>
        </w:rPr>
        <w:t>Tableau B : Monnaie étrangère</w:t>
      </w:r>
    </w:p>
    <w:p w14:paraId="7A09C6BE" w14:textId="6F48E09D" w:rsidR="007E57A6" w:rsidRPr="006C1597" w:rsidRDefault="007E57A6" w:rsidP="007E57A6">
      <w:pPr>
        <w:spacing w:after="240"/>
        <w:ind w:left="0" w:firstLine="0"/>
      </w:pPr>
      <w:r w:rsidRPr="006C1597">
        <w:rPr>
          <w:b/>
        </w:rPr>
        <w:t>Indiquer la monnaie</w:t>
      </w:r>
      <w:r w:rsidRPr="006C1597">
        <w:t> : _______________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16BF497C" w:rsidR="007E57A6" w:rsidRPr="00C86E6A" w:rsidRDefault="007E57A6" w:rsidP="00C86E6A">
            <w:pPr>
              <w:ind w:left="0" w:firstLine="0"/>
              <w:jc w:val="center"/>
              <w:rPr>
                <w:b/>
                <w:bCs/>
              </w:rPr>
            </w:pPr>
            <w:r w:rsidRPr="00C86E6A">
              <w:rPr>
                <w:b/>
                <w:bCs/>
              </w:rPr>
              <w:t>Description/</w:t>
            </w:r>
            <w:r w:rsidR="008F0A16">
              <w:rPr>
                <w:b/>
                <w:bCs/>
              </w:rPr>
              <w:t xml:space="preserve"> </w:t>
            </w:r>
            <w:r w:rsidRPr="00C86E6A">
              <w:rPr>
                <w:b/>
                <w:bCs/>
              </w:rPr>
              <w:t>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 xml:space="preserve">[mois] </w:t>
            </w:r>
            <w:r w:rsidRPr="00C86E6A">
              <w:rPr>
                <w:b/>
                <w:bCs/>
                <w:sz w:val="20"/>
                <w:vertAlign w:val="superscript"/>
              </w:rPr>
              <w:t>(</w:t>
            </w:r>
            <w:r w:rsidRPr="00C86E6A">
              <w:rPr>
                <w:rStyle w:val="FootnoteReference"/>
                <w:b/>
                <w:bCs/>
                <w:sz w:val="20"/>
              </w:rPr>
              <w:footnoteReference w:id="3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5E35EA"/>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5E35EA">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5E35EA"/>
        </w:tc>
        <w:tc>
          <w:tcPr>
            <w:tcW w:w="1260" w:type="dxa"/>
            <w:tcBorders>
              <w:top w:val="single" w:sz="12" w:space="0" w:color="auto"/>
              <w:left w:val="nil"/>
            </w:tcBorders>
          </w:tcPr>
          <w:p w14:paraId="02875C96" w14:textId="77777777" w:rsidR="007E57A6" w:rsidRPr="006C1597" w:rsidRDefault="007E57A6" w:rsidP="005E35EA"/>
        </w:tc>
        <w:tc>
          <w:tcPr>
            <w:tcW w:w="1710" w:type="dxa"/>
            <w:tcBorders>
              <w:top w:val="single" w:sz="12" w:space="0" w:color="auto"/>
              <w:left w:val="nil"/>
            </w:tcBorders>
          </w:tcPr>
          <w:p w14:paraId="1DF7A24A" w14:textId="77777777" w:rsidR="007E57A6" w:rsidRPr="006C1597" w:rsidRDefault="007E57A6" w:rsidP="005E35EA"/>
        </w:tc>
        <w:tc>
          <w:tcPr>
            <w:tcW w:w="2160" w:type="dxa"/>
            <w:tcBorders>
              <w:top w:val="single" w:sz="12" w:space="0" w:color="auto"/>
              <w:left w:val="nil"/>
            </w:tcBorders>
          </w:tcPr>
          <w:p w14:paraId="4019A26A" w14:textId="3B5A86B5" w:rsidR="007E57A6" w:rsidRPr="006C1597" w:rsidRDefault="000565D2" w:rsidP="005E35EA">
            <w:pPr>
              <w:tabs>
                <w:tab w:val="left" w:pos="1055"/>
              </w:tabs>
              <w:spacing w:before="60" w:after="60"/>
            </w:pPr>
            <w:r>
              <w:t>A</w:t>
            </w:r>
            <w:r w:rsidR="007E57A6" w:rsidRPr="006C1597">
              <w:t xml:space="preserve">: </w:t>
            </w:r>
            <w:r w:rsidR="007E57A6" w:rsidRPr="006C1597">
              <w:rPr>
                <w:u w:val="single"/>
              </w:rPr>
              <w:tab/>
            </w:r>
            <w:r w:rsidR="007E57A6"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5E35EA"/>
        </w:tc>
        <w:tc>
          <w:tcPr>
            <w:tcW w:w="1684" w:type="dxa"/>
            <w:tcBorders>
              <w:left w:val="single" w:sz="6" w:space="0" w:color="auto"/>
              <w:right w:val="single" w:sz="6" w:space="0" w:color="auto"/>
            </w:tcBorders>
          </w:tcPr>
          <w:p w14:paraId="4F9A288F" w14:textId="77777777" w:rsidR="007E57A6" w:rsidRPr="006C1597" w:rsidRDefault="007E57A6" w:rsidP="005E35EA"/>
        </w:tc>
        <w:tc>
          <w:tcPr>
            <w:tcW w:w="1530" w:type="dxa"/>
            <w:tcBorders>
              <w:left w:val="single" w:sz="6" w:space="0" w:color="auto"/>
              <w:right w:val="single" w:sz="6" w:space="0" w:color="auto"/>
            </w:tcBorders>
          </w:tcPr>
          <w:p w14:paraId="6812D076" w14:textId="77777777" w:rsidR="007E57A6" w:rsidRPr="006C1597" w:rsidRDefault="007E57A6" w:rsidP="005E35EA"/>
        </w:tc>
        <w:tc>
          <w:tcPr>
            <w:tcW w:w="1260" w:type="dxa"/>
            <w:tcBorders>
              <w:left w:val="nil"/>
            </w:tcBorders>
          </w:tcPr>
          <w:p w14:paraId="34D428E4" w14:textId="77777777" w:rsidR="007E57A6" w:rsidRPr="006C1597" w:rsidRDefault="007E57A6" w:rsidP="005E35EA"/>
        </w:tc>
        <w:tc>
          <w:tcPr>
            <w:tcW w:w="1710" w:type="dxa"/>
            <w:tcBorders>
              <w:left w:val="nil"/>
            </w:tcBorders>
          </w:tcPr>
          <w:p w14:paraId="4A318D7E" w14:textId="77777777" w:rsidR="007E57A6" w:rsidRPr="006C1597" w:rsidRDefault="007E57A6" w:rsidP="005E35EA"/>
        </w:tc>
        <w:tc>
          <w:tcPr>
            <w:tcW w:w="2160" w:type="dxa"/>
            <w:tcBorders>
              <w:left w:val="nil"/>
            </w:tcBorders>
          </w:tcPr>
          <w:p w14:paraId="6A0DEC5E" w14:textId="77777777" w:rsidR="007E57A6" w:rsidRPr="006C1597" w:rsidRDefault="007E57A6" w:rsidP="005E35EA">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5E35EA"/>
        </w:tc>
        <w:tc>
          <w:tcPr>
            <w:tcW w:w="1684" w:type="dxa"/>
            <w:tcBorders>
              <w:left w:val="single" w:sz="6" w:space="0" w:color="auto"/>
              <w:right w:val="single" w:sz="6" w:space="0" w:color="auto"/>
            </w:tcBorders>
          </w:tcPr>
          <w:p w14:paraId="5E2A345C" w14:textId="77777777" w:rsidR="007E57A6" w:rsidRPr="006C1597" w:rsidRDefault="007E57A6" w:rsidP="005E35EA"/>
        </w:tc>
        <w:tc>
          <w:tcPr>
            <w:tcW w:w="1530" w:type="dxa"/>
            <w:tcBorders>
              <w:left w:val="single" w:sz="6" w:space="0" w:color="auto"/>
              <w:right w:val="single" w:sz="6" w:space="0" w:color="auto"/>
            </w:tcBorders>
          </w:tcPr>
          <w:p w14:paraId="1427A349" w14:textId="77777777" w:rsidR="007E57A6" w:rsidRPr="006C1597" w:rsidRDefault="007E57A6" w:rsidP="005E35EA"/>
        </w:tc>
        <w:tc>
          <w:tcPr>
            <w:tcW w:w="1260" w:type="dxa"/>
            <w:tcBorders>
              <w:left w:val="nil"/>
            </w:tcBorders>
          </w:tcPr>
          <w:p w14:paraId="4FAFF6A5" w14:textId="77777777" w:rsidR="007E57A6" w:rsidRPr="006C1597" w:rsidRDefault="007E57A6" w:rsidP="005E35EA"/>
        </w:tc>
        <w:tc>
          <w:tcPr>
            <w:tcW w:w="1710" w:type="dxa"/>
            <w:tcBorders>
              <w:left w:val="nil"/>
            </w:tcBorders>
          </w:tcPr>
          <w:p w14:paraId="2C95EA97" w14:textId="77777777" w:rsidR="007E57A6" w:rsidRPr="006C1597" w:rsidRDefault="007E57A6" w:rsidP="005E35EA"/>
        </w:tc>
        <w:tc>
          <w:tcPr>
            <w:tcW w:w="2160" w:type="dxa"/>
            <w:tcBorders>
              <w:left w:val="nil"/>
            </w:tcBorders>
          </w:tcPr>
          <w:p w14:paraId="0E5563BF" w14:textId="77777777" w:rsidR="007E57A6" w:rsidRPr="006C1597" w:rsidRDefault="007E57A6" w:rsidP="005E35EA">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5E35EA"/>
        </w:tc>
        <w:tc>
          <w:tcPr>
            <w:tcW w:w="1684" w:type="dxa"/>
            <w:tcBorders>
              <w:left w:val="single" w:sz="6" w:space="0" w:color="auto"/>
              <w:right w:val="single" w:sz="6" w:space="0" w:color="auto"/>
            </w:tcBorders>
          </w:tcPr>
          <w:p w14:paraId="3BB5678E" w14:textId="77777777" w:rsidR="007E57A6" w:rsidRPr="006C1597" w:rsidRDefault="007E57A6" w:rsidP="005E35EA"/>
        </w:tc>
        <w:tc>
          <w:tcPr>
            <w:tcW w:w="1530" w:type="dxa"/>
            <w:tcBorders>
              <w:left w:val="single" w:sz="6" w:space="0" w:color="auto"/>
              <w:right w:val="single" w:sz="6" w:space="0" w:color="auto"/>
            </w:tcBorders>
          </w:tcPr>
          <w:p w14:paraId="39529425" w14:textId="77777777" w:rsidR="007E57A6" w:rsidRPr="006C1597" w:rsidRDefault="007E57A6" w:rsidP="005E35EA"/>
        </w:tc>
        <w:tc>
          <w:tcPr>
            <w:tcW w:w="1260" w:type="dxa"/>
            <w:tcBorders>
              <w:left w:val="nil"/>
            </w:tcBorders>
          </w:tcPr>
          <w:p w14:paraId="300A15F3" w14:textId="77777777" w:rsidR="007E57A6" w:rsidRPr="006C1597" w:rsidRDefault="007E57A6" w:rsidP="005E35EA"/>
        </w:tc>
        <w:tc>
          <w:tcPr>
            <w:tcW w:w="1710" w:type="dxa"/>
            <w:tcBorders>
              <w:left w:val="nil"/>
            </w:tcBorders>
          </w:tcPr>
          <w:p w14:paraId="0DF8E233" w14:textId="77777777" w:rsidR="007E57A6" w:rsidRPr="006C1597" w:rsidRDefault="007E57A6" w:rsidP="005E35EA"/>
        </w:tc>
        <w:tc>
          <w:tcPr>
            <w:tcW w:w="2160" w:type="dxa"/>
            <w:tcBorders>
              <w:left w:val="nil"/>
            </w:tcBorders>
          </w:tcPr>
          <w:p w14:paraId="200A669E" w14:textId="77777777" w:rsidR="007E57A6" w:rsidRPr="006C1597" w:rsidRDefault="007E57A6" w:rsidP="005E35EA">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5E35EA"/>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5E35EA"/>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5E35EA"/>
        </w:tc>
        <w:tc>
          <w:tcPr>
            <w:tcW w:w="1260" w:type="dxa"/>
            <w:tcBorders>
              <w:left w:val="nil"/>
              <w:bottom w:val="single" w:sz="4" w:space="0" w:color="auto"/>
            </w:tcBorders>
          </w:tcPr>
          <w:p w14:paraId="73B68226" w14:textId="77777777" w:rsidR="007E57A6" w:rsidRPr="006C1597" w:rsidRDefault="007E57A6" w:rsidP="005E35EA"/>
        </w:tc>
        <w:tc>
          <w:tcPr>
            <w:tcW w:w="1710" w:type="dxa"/>
            <w:tcBorders>
              <w:left w:val="nil"/>
              <w:bottom w:val="single" w:sz="12" w:space="0" w:color="auto"/>
            </w:tcBorders>
          </w:tcPr>
          <w:p w14:paraId="3BABE2DE" w14:textId="77777777" w:rsidR="007E57A6" w:rsidRPr="006C1597" w:rsidRDefault="007E57A6" w:rsidP="005E35EA"/>
        </w:tc>
        <w:tc>
          <w:tcPr>
            <w:tcW w:w="2160" w:type="dxa"/>
            <w:tcBorders>
              <w:left w:val="nil"/>
              <w:bottom w:val="single" w:sz="12" w:space="0" w:color="auto"/>
            </w:tcBorders>
          </w:tcPr>
          <w:p w14:paraId="4C2B2A40" w14:textId="1AEE9BE8" w:rsidR="007E57A6" w:rsidRPr="006C1597" w:rsidRDefault="007E57A6" w:rsidP="005E35EA">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5E35EA"/>
        </w:tc>
        <w:tc>
          <w:tcPr>
            <w:tcW w:w="1684" w:type="dxa"/>
            <w:tcBorders>
              <w:top w:val="single" w:sz="4" w:space="0" w:color="auto"/>
              <w:left w:val="nil"/>
              <w:bottom w:val="nil"/>
              <w:right w:val="nil"/>
            </w:tcBorders>
          </w:tcPr>
          <w:p w14:paraId="0F8A7785" w14:textId="77777777" w:rsidR="007E57A6" w:rsidRPr="006C1597" w:rsidRDefault="007E57A6" w:rsidP="005E35EA"/>
        </w:tc>
        <w:tc>
          <w:tcPr>
            <w:tcW w:w="1530" w:type="dxa"/>
            <w:tcBorders>
              <w:top w:val="single" w:sz="4" w:space="0" w:color="auto"/>
              <w:left w:val="nil"/>
              <w:bottom w:val="nil"/>
              <w:right w:val="nil"/>
            </w:tcBorders>
          </w:tcPr>
          <w:p w14:paraId="4E17DFA4" w14:textId="77777777" w:rsidR="007E57A6" w:rsidRPr="006C1597" w:rsidRDefault="007E57A6" w:rsidP="005E35EA"/>
        </w:tc>
        <w:tc>
          <w:tcPr>
            <w:tcW w:w="1260" w:type="dxa"/>
            <w:tcBorders>
              <w:top w:val="single" w:sz="4" w:space="0" w:color="auto"/>
              <w:left w:val="nil"/>
              <w:bottom w:val="nil"/>
              <w:right w:val="single" w:sz="12" w:space="0" w:color="auto"/>
            </w:tcBorders>
          </w:tcPr>
          <w:p w14:paraId="04EB6482" w14:textId="77777777" w:rsidR="007E57A6" w:rsidRPr="00C86E6A" w:rsidRDefault="007E57A6" w:rsidP="005E35EA">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5E35EA">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5E35EA">
            <w:pPr>
              <w:jc w:val="center"/>
              <w:rPr>
                <w:b/>
                <w:bCs/>
                <w:u w:val="single"/>
              </w:rPr>
            </w:pPr>
            <w:r w:rsidRPr="00C86E6A">
              <w:rPr>
                <w:b/>
                <w:bCs/>
              </w:rPr>
              <w:t>1.00</w:t>
            </w:r>
          </w:p>
        </w:tc>
      </w:tr>
    </w:tbl>
    <w:p w14:paraId="0BC05F76" w14:textId="77777777" w:rsidR="007E57A6" w:rsidRPr="006C1597" w:rsidRDefault="007E57A6" w:rsidP="007E57A6"/>
    <w:p w14:paraId="6E1AEDE2" w14:textId="77777777"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8"/>
    <w:p w14:paraId="0266D3C0" w14:textId="44E8F82C" w:rsidR="000A450A" w:rsidRPr="006C1597" w:rsidRDefault="000A450A" w:rsidP="005A19A0">
      <w:pPr>
        <w:pStyle w:val="Sec4head2"/>
      </w:pPr>
      <w:r w:rsidRPr="006C1597">
        <w:br w:type="page"/>
      </w:r>
      <w:bookmarkStart w:id="406" w:name="_Toc327863857"/>
      <w:bookmarkStart w:id="407" w:name="_Toc479200518"/>
      <w:bookmarkStart w:id="408" w:name="_Toc145076901"/>
      <w:r w:rsidR="00A70E7F">
        <w:t>Tableau C. Récapitulatif des Monnaies de Paiement</w:t>
      </w:r>
      <w:bookmarkEnd w:id="406"/>
      <w:bookmarkEnd w:id="407"/>
      <w:bookmarkEnd w:id="408"/>
    </w:p>
    <w:p w14:paraId="29F2C7C2" w14:textId="3FD25C54" w:rsidR="00487A5A" w:rsidRPr="007E1872" w:rsidRDefault="00487A5A" w:rsidP="00487A5A">
      <w:pPr>
        <w:jc w:val="center"/>
        <w:rPr>
          <w:b/>
          <w:bCs/>
          <w:szCs w:val="24"/>
        </w:rPr>
      </w:pPr>
      <w:r w:rsidRPr="007E1872">
        <w:rPr>
          <w:b/>
          <w:bCs/>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 xml:space="preserve">A utiliser seulement avec l’Option A :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Soumission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Taux de Change (monnaie nationale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Equivalent en monnaie 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Pourcentage du Montant Total de l’Offre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33D6C314" w:rsidR="000A450A" w:rsidRPr="006C1597" w:rsidRDefault="00855964" w:rsidP="00176058">
            <w:pPr>
              <w:spacing w:before="60" w:after="60"/>
              <w:ind w:left="0" w:firstLine="0"/>
              <w:jc w:val="center"/>
              <w:rPr>
                <w:rFonts w:asciiTheme="majorBidi" w:hAnsiTheme="majorBidi" w:cstheme="majorBidi"/>
                <w:b/>
                <w:bCs/>
                <w:sz w:val="22"/>
                <w:szCs w:val="22"/>
              </w:rPr>
            </w:pPr>
            <w:r>
              <w:rPr>
                <w:rFonts w:asciiTheme="majorBidi" w:hAnsiTheme="majorBidi" w:cstheme="majorBidi"/>
                <w:b/>
                <w:bCs/>
                <w:sz w:val="22"/>
                <w:szCs w:val="22"/>
              </w:rPr>
              <w:t>MTO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Monnaie nationale 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510696EE"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Prix de l’Offre Total</w:t>
            </w:r>
            <w:r w:rsidR="009C5232">
              <w:rPr>
                <w:rFonts w:asciiTheme="majorBidi" w:hAnsiTheme="majorBidi" w:cstheme="majorBidi"/>
                <w:b/>
                <w:bCs/>
                <w:sz w:val="22"/>
                <w:szCs w:val="22"/>
              </w:rPr>
              <w:t xml:space="preserve"> </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Sommes Provisionnelles exprimées en monnaie nationale </w:t>
            </w:r>
            <w:r w:rsidRPr="00C86E6A">
              <w:rPr>
                <w:rStyle w:val="FootnoteReference"/>
                <w:rFonts w:asciiTheme="majorBidi" w:hAnsiTheme="majorBidi" w:cstheme="majorBidi"/>
                <w:b/>
                <w:bCs/>
                <w:sz w:val="22"/>
                <w:szCs w:val="22"/>
              </w:rPr>
              <w:footnoteReference w:id="3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 du prix de l’Offre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Soumission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3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Montants 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4DB6DB88" w:rsidR="000A450A" w:rsidRPr="006C1597" w:rsidRDefault="00CD749E" w:rsidP="00BE4B6F">
            <w:pPr>
              <w:spacing w:before="60" w:after="60"/>
              <w:rPr>
                <w:sz w:val="22"/>
              </w:rPr>
            </w:pPr>
            <w:r>
              <w:rPr>
                <w:sz w:val="22"/>
              </w:rPr>
              <w:t>Monnaie étrangère 1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1D098076" w:rsidR="000A450A" w:rsidRPr="006C1597" w:rsidRDefault="00660762" w:rsidP="00BE4B6F">
            <w:pPr>
              <w:spacing w:before="60" w:after="60"/>
              <w:rPr>
                <w:sz w:val="22"/>
              </w:rPr>
            </w:pPr>
            <w:r>
              <w:rPr>
                <w:sz w:val="22"/>
              </w:rPr>
              <w:t>Monnaie étrangère 2 : 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0006B990" w:rsidR="000A450A" w:rsidRPr="006C1597" w:rsidRDefault="00660762" w:rsidP="00BE4B6F">
            <w:pPr>
              <w:spacing w:before="60" w:after="60"/>
              <w:rPr>
                <w:sz w:val="22"/>
              </w:rPr>
            </w:pPr>
            <w:r>
              <w:rPr>
                <w:sz w:val="22"/>
              </w:rPr>
              <w:t>Monnaie étrangère 3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provisionnelles exprimées en monnaie nationale </w:t>
            </w:r>
            <w:r w:rsidRPr="006C1597">
              <w:rPr>
                <w:rStyle w:val="FootnoteReference"/>
                <w:sz w:val="22"/>
              </w:rPr>
              <w:footnoteReference w:id="3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5E35EA">
        <w:trPr>
          <w:trHeight w:val="900"/>
        </w:trPr>
        <w:tc>
          <w:tcPr>
            <w:tcW w:w="9198" w:type="dxa"/>
            <w:vAlign w:val="center"/>
          </w:tcPr>
          <w:p w14:paraId="000DF13C" w14:textId="66981944" w:rsidR="00A905BF" w:rsidRPr="001A781C" w:rsidRDefault="00A905BF" w:rsidP="005E35EA">
            <w:pPr>
              <w:pStyle w:val="SectionVHeader"/>
              <w:rPr>
                <w:i/>
                <w:lang w:val="en-US"/>
              </w:rPr>
            </w:pPr>
            <w:bookmarkStart w:id="409" w:name="_Toc163966135"/>
            <w:bookmarkStart w:id="410" w:name="_Toc67047474"/>
            <w:r>
              <w:t>Devis Quantitatif</w:t>
            </w:r>
            <w:bookmarkEnd w:id="409"/>
            <w:bookmarkEnd w:id="410"/>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rPr>
        <w:t xml:space="preserve">Notes pour la préparation du Devis Quantitatif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rPr>
        <w:t>Ces notes pour la préparation d’un Devis Quantitatif ne sont destinées qu’à fournir de l’information au Maître d’Ouvrage ou à la personne qui rédige les documents d’appel d’offres.  Elles ne devraient pas être incluses dans les documents définitifs.</w:t>
      </w:r>
    </w:p>
    <w:p w14:paraId="39679FD9" w14:textId="77777777" w:rsidR="00A905BF" w:rsidRPr="00FA4C6C" w:rsidRDefault="00A905BF" w:rsidP="00A905BF">
      <w:pPr>
        <w:suppressAutoHyphens/>
        <w:spacing w:after="120"/>
        <w:rPr>
          <w:b/>
          <w:bCs/>
          <w:i/>
        </w:rPr>
      </w:pPr>
      <w:r w:rsidRPr="001660F5">
        <w:rPr>
          <w:b/>
          <w:i/>
        </w:rPr>
        <w:t>Objectifs</w:t>
      </w:r>
    </w:p>
    <w:p w14:paraId="576C2245" w14:textId="693B3FC0" w:rsidR="00A905BF" w:rsidRPr="00FA4C6C" w:rsidRDefault="00A905BF" w:rsidP="00A905BF">
      <w:pPr>
        <w:suppressAutoHyphens/>
        <w:spacing w:after="120"/>
        <w:rPr>
          <w:i/>
        </w:rPr>
      </w:pPr>
      <w:r w:rsidRPr="001660F5">
        <w:rPr>
          <w:i/>
        </w:rPr>
        <w:t>Les objectifs du Devis Quantitatif sont :</w:t>
      </w:r>
    </w:p>
    <w:p w14:paraId="6A6B941F" w14:textId="055861C4" w:rsidR="00A905BF" w:rsidRPr="00FA4C6C" w:rsidRDefault="00A905BF" w:rsidP="00A905BF">
      <w:pPr>
        <w:suppressAutoHyphens/>
        <w:spacing w:after="120"/>
        <w:ind w:left="720" w:hanging="270"/>
        <w:rPr>
          <w:i/>
        </w:rPr>
      </w:pPr>
      <w:r w:rsidRPr="001660F5">
        <w:rPr>
          <w:i/>
        </w:rPr>
        <w:t>a) fournir suffisamment d’informations sur les quantités de travaux à effectuer pour permettre la préparation efficace et précise des soumissions ; et</w:t>
      </w:r>
    </w:p>
    <w:p w14:paraId="3C1E480C" w14:textId="4B65396A" w:rsidR="00A905BF" w:rsidRPr="00FA4C6C" w:rsidRDefault="00A905BF" w:rsidP="00A905BF">
      <w:pPr>
        <w:suppressAutoHyphens/>
        <w:spacing w:after="120"/>
        <w:ind w:left="720" w:hanging="270"/>
        <w:rPr>
          <w:i/>
        </w:rPr>
      </w:pPr>
      <w:r w:rsidRPr="001660F5">
        <w:rPr>
          <w:i/>
        </w:rPr>
        <w:t>b) lorsqu’un marché a été conclu, pour fournir un Devis quantitatif estimatif pour une utilisation dans l’évaluation périodique des TRAVAUX exécutés.</w:t>
      </w:r>
    </w:p>
    <w:p w14:paraId="70BEC594" w14:textId="77777777" w:rsidR="00A905BF" w:rsidRPr="00FA4C6C" w:rsidRDefault="00A905BF" w:rsidP="00A905BF">
      <w:pPr>
        <w:suppressAutoHyphens/>
        <w:spacing w:after="120"/>
        <w:ind w:left="0" w:firstLine="0"/>
        <w:rPr>
          <w:i/>
        </w:rPr>
      </w:pPr>
      <w:r w:rsidRPr="001660F5">
        <w:rPr>
          <w:i/>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rPr>
        <w:t>Contenu</w:t>
      </w:r>
    </w:p>
    <w:p w14:paraId="074B8892" w14:textId="77777777" w:rsidR="00A905BF" w:rsidRPr="00FA4C6C" w:rsidRDefault="00A905BF" w:rsidP="00A905BF">
      <w:pPr>
        <w:suppressAutoHyphens/>
        <w:spacing w:after="120"/>
        <w:rPr>
          <w:i/>
        </w:rPr>
      </w:pPr>
      <w:r w:rsidRPr="001660F5">
        <w:rPr>
          <w:i/>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rPr>
        <w:t>a) Préambule;</w:t>
      </w:r>
      <w:r w:rsidRPr="001660F5">
        <w:rPr>
          <w:i/>
        </w:rPr>
        <w:tab/>
      </w:r>
    </w:p>
    <w:p w14:paraId="0CF6D5CB" w14:textId="77777777" w:rsidR="00A905BF" w:rsidRPr="00FA4C6C" w:rsidRDefault="00A905BF" w:rsidP="00A905BF">
      <w:pPr>
        <w:suppressAutoHyphens/>
        <w:spacing w:after="120"/>
        <w:rPr>
          <w:i/>
        </w:rPr>
      </w:pPr>
      <w:r w:rsidRPr="001660F5">
        <w:rPr>
          <w:i/>
        </w:rPr>
        <w:t>b) Éléments de travail (regroupés en pièces);</w:t>
      </w:r>
    </w:p>
    <w:p w14:paraId="74749041" w14:textId="77777777" w:rsidR="00A905BF" w:rsidRPr="00FA4C6C" w:rsidRDefault="00A905BF" w:rsidP="00A905BF">
      <w:pPr>
        <w:suppressAutoHyphens/>
        <w:spacing w:after="120"/>
        <w:rPr>
          <w:i/>
        </w:rPr>
      </w:pPr>
      <w:r w:rsidRPr="001660F5">
        <w:rPr>
          <w:i/>
        </w:rPr>
        <w:t>c) Horaire de travail de jour; et</w:t>
      </w:r>
    </w:p>
    <w:p w14:paraId="36CF00B4" w14:textId="77777777" w:rsidR="00A905BF" w:rsidRPr="00FA4C6C" w:rsidRDefault="00A905BF" w:rsidP="00A905BF">
      <w:pPr>
        <w:suppressAutoHyphens/>
        <w:spacing w:after="120"/>
        <w:rPr>
          <w:i/>
        </w:rPr>
      </w:pPr>
      <w:r w:rsidRPr="001660F5">
        <w:rPr>
          <w:i/>
        </w:rPr>
        <w:t>d) résumé.</w:t>
      </w:r>
    </w:p>
    <w:p w14:paraId="3E5AD33B" w14:textId="6383A57F" w:rsidR="00A905BF" w:rsidRPr="00FA4C6C" w:rsidRDefault="00487A5A" w:rsidP="00A905BF">
      <w:pPr>
        <w:suppressAutoHyphens/>
        <w:spacing w:after="120"/>
        <w:rPr>
          <w:i/>
        </w:rPr>
      </w:pPr>
      <w:r w:rsidRPr="001660F5">
        <w:rPr>
          <w:b/>
          <w:i/>
        </w:rPr>
        <w:t>Préambule</w:t>
      </w:r>
    </w:p>
    <w:p w14:paraId="3D66501B" w14:textId="77777777" w:rsidR="00A905BF" w:rsidRPr="00FA4C6C" w:rsidRDefault="00A905BF" w:rsidP="00487A5A">
      <w:pPr>
        <w:suppressAutoHyphens/>
        <w:spacing w:after="120"/>
        <w:ind w:left="0" w:firstLine="0"/>
        <w:rPr>
          <w:i/>
        </w:rPr>
      </w:pPr>
      <w:r w:rsidRPr="001660F5">
        <w:rPr>
          <w:i/>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rPr>
        <w:t>Rocher</w:t>
      </w:r>
    </w:p>
    <w:p w14:paraId="609A73C0" w14:textId="72BD8E5D" w:rsidR="00A905BF" w:rsidRPr="00FA4C6C" w:rsidRDefault="00A905BF" w:rsidP="00487A5A">
      <w:pPr>
        <w:suppressAutoHyphens/>
        <w:spacing w:after="120"/>
        <w:ind w:left="0" w:firstLine="0"/>
        <w:rPr>
          <w:i/>
        </w:rPr>
      </w:pPr>
      <w:r w:rsidRPr="001660F5">
        <w:rPr>
          <w:i/>
        </w:rPr>
        <w:t>Lorsque l’excavation ou l’évacuation sont incluses dans les Travaux, une définition complète de la roche (toujours un sujet litigieux dans l’administration d’un Marché)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rPr>
        <w:t>Éléments de travail</w:t>
      </w:r>
    </w:p>
    <w:p w14:paraId="57AAD6A0" w14:textId="77777777" w:rsidR="00A905BF" w:rsidRPr="00FA4C6C" w:rsidRDefault="00A905BF" w:rsidP="000B7764">
      <w:pPr>
        <w:suppressAutoHyphens/>
        <w:spacing w:after="120"/>
        <w:ind w:left="0" w:firstLine="0"/>
        <w:rPr>
          <w:i/>
        </w:rPr>
      </w:pPr>
      <w:r w:rsidRPr="001660F5">
        <w:rPr>
          <w:i/>
        </w:rPr>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rPr>
        <w:t>Quantités</w:t>
      </w:r>
    </w:p>
    <w:p w14:paraId="0F12B640" w14:textId="22F0015F" w:rsidR="00A905BF" w:rsidRPr="00FA4C6C" w:rsidRDefault="00A905BF" w:rsidP="000B7764">
      <w:pPr>
        <w:suppressAutoHyphens/>
        <w:spacing w:after="120"/>
        <w:ind w:left="0" w:firstLine="0"/>
        <w:rPr>
          <w:i/>
        </w:rPr>
      </w:pPr>
      <w:r w:rsidRPr="001660F5">
        <w:rPr>
          <w:i/>
        </w:rPr>
        <w:t>Les quantités doivent être calculées nettes à partir des plans, sauf indication contraire dans le marché, et aucune provision ne devrait être faite pour l’augmentation ou la diminution.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rPr>
        <w:t>Unités de mesure</w:t>
      </w:r>
    </w:p>
    <w:p w14:paraId="30AB807C" w14:textId="77777777" w:rsidR="00A905BF" w:rsidRPr="00FA4C6C" w:rsidRDefault="00A905BF" w:rsidP="000B7764">
      <w:pPr>
        <w:suppressAutoHyphens/>
        <w:spacing w:after="120"/>
        <w:ind w:left="0" w:firstLine="0"/>
        <w:rPr>
          <w:i/>
        </w:rPr>
      </w:pPr>
      <w:r w:rsidRPr="001660F5">
        <w:rPr>
          <w:i/>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5E35EA">
            <w:pPr>
              <w:spacing w:after="80"/>
              <w:jc w:val="center"/>
              <w:rPr>
                <w:b/>
                <w:i/>
              </w:rPr>
            </w:pPr>
            <w:r w:rsidRPr="001660F5">
              <w:rPr>
                <w:b/>
                <w:i/>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5E35EA">
            <w:pPr>
              <w:spacing w:after="80"/>
              <w:jc w:val="center"/>
              <w:rPr>
                <w:b/>
                <w:i/>
              </w:rPr>
            </w:pPr>
            <w:r w:rsidRPr="001660F5">
              <w:rPr>
                <w:b/>
                <w:i/>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5E35EA">
            <w:pPr>
              <w:spacing w:after="80"/>
              <w:jc w:val="center"/>
              <w:rPr>
                <w:b/>
                <w:i/>
              </w:rPr>
            </w:pPr>
            <w:r w:rsidRPr="001660F5">
              <w:rPr>
                <w:b/>
                <w:i/>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5E35EA">
            <w:pPr>
              <w:spacing w:after="80"/>
              <w:jc w:val="center"/>
              <w:rPr>
                <w:b/>
                <w:i/>
              </w:rPr>
            </w:pPr>
            <w:r w:rsidRPr="001660F5">
              <w:rPr>
                <w:b/>
                <w:i/>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5E35EA">
            <w:pPr>
              <w:spacing w:after="80"/>
              <w:rPr>
                <w:i/>
              </w:rPr>
            </w:pPr>
            <w:r w:rsidRPr="001660F5">
              <w:rPr>
                <w:i/>
              </w:rPr>
              <w:t>mètre cube</w:t>
            </w:r>
          </w:p>
          <w:p w14:paraId="3FF39CED" w14:textId="77777777" w:rsidR="00A905BF" w:rsidRPr="00FA4C6C" w:rsidRDefault="00A905BF" w:rsidP="005E35EA">
            <w:pPr>
              <w:spacing w:after="80"/>
              <w:rPr>
                <w:i/>
              </w:rPr>
            </w:pPr>
            <w:r w:rsidRPr="001660F5">
              <w:rPr>
                <w:i/>
              </w:rPr>
              <w:t>hectare</w:t>
            </w:r>
          </w:p>
          <w:p w14:paraId="7FD8043D" w14:textId="77777777" w:rsidR="00A905BF" w:rsidRPr="00FA4C6C" w:rsidRDefault="00A905BF" w:rsidP="005E35EA">
            <w:pPr>
              <w:spacing w:after="80"/>
              <w:rPr>
                <w:i/>
              </w:rPr>
            </w:pPr>
            <w:r w:rsidRPr="001660F5">
              <w:rPr>
                <w:i/>
              </w:rPr>
              <w:t>heure</w:t>
            </w:r>
          </w:p>
          <w:p w14:paraId="1D2797B1" w14:textId="77777777" w:rsidR="00A905BF" w:rsidRPr="00FA4C6C" w:rsidRDefault="00A905BF" w:rsidP="005E35EA">
            <w:pPr>
              <w:spacing w:after="80"/>
              <w:rPr>
                <w:i/>
              </w:rPr>
            </w:pPr>
            <w:r w:rsidRPr="001660F5">
              <w:rPr>
                <w:i/>
              </w:rPr>
              <w:t>kilogramme</w:t>
            </w:r>
          </w:p>
          <w:p w14:paraId="12F31AC6" w14:textId="77777777" w:rsidR="00A905BF" w:rsidRPr="00FA4C6C" w:rsidRDefault="00A905BF" w:rsidP="005E35EA">
            <w:pPr>
              <w:spacing w:after="80"/>
              <w:rPr>
                <w:i/>
              </w:rPr>
            </w:pPr>
            <w:r w:rsidRPr="001660F5">
              <w:rPr>
                <w:i/>
              </w:rPr>
              <w:t>somme forfaitaire</w:t>
            </w:r>
          </w:p>
          <w:p w14:paraId="1356DD9F" w14:textId="77777777" w:rsidR="00A905BF" w:rsidRPr="001660F5" w:rsidRDefault="00A905BF" w:rsidP="005E35EA">
            <w:pPr>
              <w:spacing w:after="80"/>
              <w:rPr>
                <w:i/>
              </w:rPr>
            </w:pPr>
            <w:r w:rsidRPr="001660F5">
              <w:rPr>
                <w:i/>
              </w:rPr>
              <w:t>mètre</w:t>
            </w:r>
          </w:p>
          <w:p w14:paraId="0680DF60" w14:textId="77777777" w:rsidR="00A905BF" w:rsidRPr="001660F5" w:rsidRDefault="00A905BF" w:rsidP="005E35EA">
            <w:pPr>
              <w:spacing w:after="80"/>
              <w:rPr>
                <w:i/>
              </w:rPr>
            </w:pPr>
            <w:r w:rsidRPr="001660F5">
              <w:rPr>
                <w:i/>
              </w:rPr>
              <w:t>tonne</w:t>
            </w:r>
          </w:p>
          <w:p w14:paraId="19062BB6" w14:textId="77777777" w:rsidR="00A905BF" w:rsidRPr="001660F5" w:rsidRDefault="00A905BF" w:rsidP="005E35EA">
            <w:pPr>
              <w:spacing w:after="80"/>
              <w:rPr>
                <w:i/>
              </w:rPr>
            </w:pPr>
            <w:r w:rsidRPr="001660F5">
              <w:rPr>
                <w:i/>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FA4C6C" w:rsidRDefault="00A905BF" w:rsidP="005E35EA">
            <w:pPr>
              <w:spacing w:after="80"/>
              <w:rPr>
                <w:i/>
              </w:rPr>
            </w:pPr>
            <w:r w:rsidRPr="001660F5">
              <w:rPr>
                <w:i/>
              </w:rPr>
              <w:t xml:space="preserve">m3  </w:t>
            </w:r>
          </w:p>
          <w:p w14:paraId="31DF3DC0" w14:textId="77777777" w:rsidR="00A905BF" w:rsidRPr="00FA4C6C" w:rsidRDefault="00A905BF" w:rsidP="005E35EA">
            <w:pPr>
              <w:spacing w:after="80"/>
              <w:rPr>
                <w:i/>
              </w:rPr>
            </w:pPr>
            <w:r w:rsidRPr="001660F5">
              <w:rPr>
                <w:i/>
              </w:rPr>
              <w:t>A</w:t>
            </w:r>
          </w:p>
          <w:p w14:paraId="5C50CC09" w14:textId="417FE0B3" w:rsidR="00A905BF" w:rsidRPr="00FA4C6C" w:rsidRDefault="00A905BF" w:rsidP="005E35EA">
            <w:pPr>
              <w:spacing w:after="80"/>
              <w:rPr>
                <w:i/>
              </w:rPr>
            </w:pPr>
            <w:r w:rsidRPr="001660F5">
              <w:rPr>
                <w:i/>
              </w:rPr>
              <w:t>h</w:t>
            </w:r>
          </w:p>
          <w:p w14:paraId="22B05495" w14:textId="04D8F8F0" w:rsidR="00A905BF" w:rsidRPr="00FA4C6C" w:rsidRDefault="00104FB4" w:rsidP="005E35EA">
            <w:pPr>
              <w:spacing w:after="80"/>
              <w:rPr>
                <w:i/>
              </w:rPr>
            </w:pPr>
            <w:r>
              <w:rPr>
                <w:i/>
              </w:rPr>
              <w:t>k</w:t>
            </w:r>
          </w:p>
          <w:p w14:paraId="61A98D67" w14:textId="77777777" w:rsidR="00A905BF" w:rsidRPr="001660F5" w:rsidRDefault="00A905BF" w:rsidP="005E35EA">
            <w:pPr>
              <w:spacing w:after="80"/>
              <w:rPr>
                <w:i/>
              </w:rPr>
            </w:pPr>
            <w:r w:rsidRPr="001660F5">
              <w:rPr>
                <w:i/>
              </w:rPr>
              <w:t>somme</w:t>
            </w:r>
          </w:p>
          <w:p w14:paraId="40A287E0" w14:textId="4E7B8419" w:rsidR="00A905BF" w:rsidRPr="001660F5" w:rsidRDefault="000B7764" w:rsidP="005E35EA">
            <w:pPr>
              <w:spacing w:after="80"/>
              <w:rPr>
                <w:i/>
              </w:rPr>
            </w:pPr>
            <w:r>
              <w:rPr>
                <w:i/>
              </w:rPr>
              <w:t>m</w:t>
            </w:r>
          </w:p>
          <w:p w14:paraId="177C8B80" w14:textId="77777777" w:rsidR="00A905BF" w:rsidRDefault="000B7764" w:rsidP="005E35EA">
            <w:pPr>
              <w:spacing w:after="80"/>
              <w:rPr>
                <w:i/>
              </w:rPr>
            </w:pPr>
            <w:r>
              <w:rPr>
                <w:i/>
              </w:rPr>
              <w:t>t</w:t>
            </w:r>
          </w:p>
          <w:p w14:paraId="364385F3" w14:textId="12D2C5D0" w:rsidR="0088149C" w:rsidRPr="001660F5" w:rsidRDefault="0088149C" w:rsidP="009245E7">
            <w:pPr>
              <w:spacing w:after="80"/>
              <w:ind w:left="0" w:firstLine="0"/>
              <w:rPr>
                <w:i/>
              </w:rPr>
            </w:pP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5E35EA">
            <w:pPr>
              <w:spacing w:after="80"/>
              <w:rPr>
                <w:i/>
              </w:rPr>
            </w:pPr>
            <w:r w:rsidRPr="001660F5">
              <w:rPr>
                <w:i/>
              </w:rPr>
              <w:t>millimètre</w:t>
            </w:r>
          </w:p>
          <w:p w14:paraId="7ADED618" w14:textId="77777777" w:rsidR="00A905BF" w:rsidRPr="00FA4C6C" w:rsidRDefault="00A905BF" w:rsidP="005E35EA">
            <w:pPr>
              <w:spacing w:after="80"/>
              <w:rPr>
                <w:i/>
              </w:rPr>
            </w:pPr>
            <w:r w:rsidRPr="001660F5">
              <w:rPr>
                <w:i/>
              </w:rPr>
              <w:t>Le mois</w:t>
            </w:r>
          </w:p>
          <w:p w14:paraId="51C84D41" w14:textId="77777777" w:rsidR="00A905BF" w:rsidRPr="00FA4C6C" w:rsidRDefault="00A905BF" w:rsidP="005E35EA">
            <w:pPr>
              <w:spacing w:after="80"/>
              <w:rPr>
                <w:i/>
              </w:rPr>
            </w:pPr>
            <w:r w:rsidRPr="001660F5">
              <w:rPr>
                <w:i/>
              </w:rPr>
              <w:t>nombre</w:t>
            </w:r>
          </w:p>
          <w:p w14:paraId="0C489E3E" w14:textId="77777777" w:rsidR="00A905BF" w:rsidRPr="00FA4C6C" w:rsidRDefault="00A905BF" w:rsidP="005E35EA">
            <w:pPr>
              <w:spacing w:after="80"/>
              <w:rPr>
                <w:i/>
              </w:rPr>
            </w:pPr>
            <w:r w:rsidRPr="001660F5">
              <w:rPr>
                <w:i/>
              </w:rPr>
              <w:t>mètre carré</w:t>
            </w:r>
          </w:p>
          <w:p w14:paraId="58EB6C04" w14:textId="77777777" w:rsidR="00A905BF" w:rsidRPr="00FA4C6C" w:rsidRDefault="00A905BF" w:rsidP="005E35EA">
            <w:pPr>
              <w:spacing w:after="80"/>
              <w:rPr>
                <w:i/>
              </w:rPr>
            </w:pPr>
            <w:r w:rsidRPr="001660F5">
              <w:rPr>
                <w:i/>
              </w:rPr>
              <w:t>millimètre carré</w:t>
            </w:r>
          </w:p>
          <w:p w14:paraId="5A9BB7D5" w14:textId="77777777" w:rsidR="00A905BF" w:rsidRPr="001660F5" w:rsidRDefault="00A905BF" w:rsidP="005E35EA">
            <w:pPr>
              <w:spacing w:after="80"/>
              <w:rPr>
                <w:i/>
              </w:rPr>
            </w:pPr>
            <w:r w:rsidRPr="001660F5">
              <w:rPr>
                <w:i/>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5E35EA">
            <w:pPr>
              <w:spacing w:after="80"/>
              <w:rPr>
                <w:i/>
              </w:rPr>
            </w:pPr>
            <w:r w:rsidRPr="001660F5">
              <w:rPr>
                <w:i/>
              </w:rPr>
              <w:t>mm</w:t>
            </w:r>
          </w:p>
          <w:p w14:paraId="45CBB54C" w14:textId="27C8F342" w:rsidR="00A905BF" w:rsidRPr="001660F5" w:rsidRDefault="000B7764" w:rsidP="005E35EA">
            <w:pPr>
              <w:spacing w:after="80"/>
              <w:rPr>
                <w:i/>
              </w:rPr>
            </w:pPr>
            <w:r>
              <w:rPr>
                <w:i/>
              </w:rPr>
              <w:t>M</w:t>
            </w:r>
          </w:p>
          <w:p w14:paraId="32F6F72E" w14:textId="3AFB8000" w:rsidR="00A905BF" w:rsidRPr="001660F5" w:rsidRDefault="00A905BF" w:rsidP="005E35EA">
            <w:pPr>
              <w:spacing w:after="80"/>
              <w:rPr>
                <w:i/>
              </w:rPr>
            </w:pPr>
            <w:r w:rsidRPr="001660F5">
              <w:rPr>
                <w:i/>
              </w:rPr>
              <w:t>N</w:t>
            </w:r>
            <w:r w:rsidR="00EF5679">
              <w:rPr>
                <w:i/>
              </w:rPr>
              <w:t>r</w:t>
            </w:r>
          </w:p>
          <w:p w14:paraId="47757FFE" w14:textId="663D35C9" w:rsidR="00A905BF" w:rsidRPr="001660F5" w:rsidRDefault="00A905BF" w:rsidP="005E35EA">
            <w:pPr>
              <w:spacing w:after="80"/>
              <w:rPr>
                <w:i/>
              </w:rPr>
            </w:pPr>
            <w:r w:rsidRPr="001660F5">
              <w:rPr>
                <w:i/>
              </w:rPr>
              <w:t>m2</w:t>
            </w:r>
          </w:p>
          <w:p w14:paraId="01BC1CC7" w14:textId="77C2C9B1" w:rsidR="00A905BF" w:rsidRPr="001660F5" w:rsidRDefault="00A905BF" w:rsidP="005E35EA">
            <w:pPr>
              <w:spacing w:after="80"/>
              <w:rPr>
                <w:i/>
              </w:rPr>
            </w:pPr>
            <w:r w:rsidRPr="001660F5">
              <w:rPr>
                <w:i/>
              </w:rPr>
              <w:t xml:space="preserve">mm2 </w:t>
            </w:r>
          </w:p>
          <w:p w14:paraId="28A8A82E" w14:textId="686A719B" w:rsidR="00A905BF" w:rsidRPr="001660F5" w:rsidRDefault="000B7764" w:rsidP="005E35EA">
            <w:pPr>
              <w:spacing w:after="80"/>
              <w:rPr>
                <w:i/>
              </w:rPr>
            </w:pPr>
            <w:r>
              <w:rPr>
                <w:i/>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rPr>
        <w:t>Horaire de travail de jour</w:t>
      </w:r>
    </w:p>
    <w:p w14:paraId="7497A6FE" w14:textId="31924874" w:rsidR="00A905BF" w:rsidRPr="00FA4C6C" w:rsidRDefault="00A905BF" w:rsidP="000B7764">
      <w:pPr>
        <w:suppressAutoHyphens/>
        <w:spacing w:after="120"/>
        <w:ind w:left="0" w:firstLine="0"/>
        <w:rPr>
          <w:i/>
        </w:rPr>
      </w:pPr>
      <w:r w:rsidRPr="001660F5">
        <w:rPr>
          <w:i/>
        </w:rPr>
        <w:t>Un horaire de travail de jour devrait être inclus si la probabilité de travaux imprévus, en dehors des éléments inclus dans la facture des quantités, est relativement élevée.  Pour faciliter la vérification par le Maître d’Ouvrage du réalisme des tarifs cotés par les Soumissionnaires,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rPr>
        <w:t>a) une liste des différentes catégories de main-d’œuvre, de matériaux et d’équipement de l’Entrepreneur pour lesquelles les tarifs ou les prix de base du travail de jour doivent être insérés par le Soumissionnaire, ainsi qu’un énoncé des conditions dans lesquelles l’Entrepreneur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rPr>
        <w:t xml:space="preserve"> b) un pourcentage à entrer par le Soumissionnaire par rapport à chaque montant de base de la main-d’œuvre, des matériaux et de l’usine représentant le bénéfice, les frais généraux, la supervision et d’autres frais de l’Entrepreneur.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rPr>
        <w:t>Quantités et sommes provisionnelles</w:t>
      </w:r>
    </w:p>
    <w:p w14:paraId="764C1B41" w14:textId="23D53A29" w:rsidR="00A905BF" w:rsidRPr="00FA4C6C" w:rsidRDefault="00A905BF" w:rsidP="000B7764">
      <w:pPr>
        <w:suppressAutoHyphens/>
        <w:spacing w:after="120"/>
        <w:ind w:left="0" w:firstLine="0"/>
        <w:rPr>
          <w:i/>
        </w:rPr>
      </w:pPr>
      <w:r w:rsidRPr="001660F5">
        <w:rPr>
          <w:i/>
        </w:rPr>
        <w:t>Il convient de prévoir des éventualités quantitatives dans un poste ou une catégorie de travail particulière avec une forte attente de dépassement de quantité en entrant des « quantités provisionnelles » ou des « éléments provisionnels » spécifiques dans le projet de Devis quantitatif, et</w:t>
      </w:r>
      <w:r>
        <w:t xml:space="preserve"> non en augmentant les quantités pour cet</w:t>
      </w:r>
      <w:r w:rsidRPr="001660F5">
        <w:rPr>
          <w:i/>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0BBBEFE1" w:rsidR="00A905BF" w:rsidRPr="00FA4C6C" w:rsidRDefault="00A905BF" w:rsidP="00E7759D">
      <w:pPr>
        <w:suppressAutoHyphens/>
        <w:spacing w:after="120"/>
        <w:ind w:left="0" w:firstLine="0"/>
        <w:rPr>
          <w:i/>
        </w:rPr>
      </w:pPr>
      <w:r w:rsidRPr="001660F5">
        <w:rPr>
          <w:i/>
        </w:rPr>
        <w:t xml:space="preserve">Les sommes provisionnelles comprennent également un montant estimatif pour couvrir la part du Maître d’Ouvrage (50 %) des frais et des dépenses du CPRD. </w:t>
      </w:r>
    </w:p>
    <w:p w14:paraId="264F518D" w14:textId="1FCCA8EF" w:rsidR="00A905BF" w:rsidRPr="00FA4C6C" w:rsidRDefault="00E7759D" w:rsidP="00A905BF">
      <w:pPr>
        <w:suppressAutoHyphens/>
        <w:spacing w:after="120"/>
        <w:rPr>
          <w:b/>
          <w:i/>
        </w:rPr>
      </w:pPr>
      <w:r>
        <w:rPr>
          <w:b/>
          <w:i/>
        </w:rPr>
        <w:t>Récapitulatif</w:t>
      </w:r>
    </w:p>
    <w:p w14:paraId="4BF84957" w14:textId="43EE31B3" w:rsidR="00A905BF" w:rsidRPr="00FA4C6C" w:rsidRDefault="00A905BF" w:rsidP="00E7759D">
      <w:pPr>
        <w:suppressAutoHyphens/>
        <w:spacing w:after="120"/>
        <w:ind w:left="0" w:firstLine="0"/>
      </w:pPr>
      <w:r w:rsidRPr="001660F5">
        <w:rPr>
          <w:i/>
        </w:rPr>
        <w:t>Le récapitulatif devrait contenir une tabulation des parties distinctes du Devis Quantitatif, avec des sommes provisoires pour les Travaux en Régie, pour les éventualités physiques (quantitatives) et pour les sommes à valoir (en plus des révisions des prix) le cas échéant, y compris les frais et les dépenses du CPRD.</w:t>
      </w:r>
    </w:p>
    <w:p w14:paraId="0F227483" w14:textId="66BAB6DC" w:rsidR="00A905BF" w:rsidRDefault="00A905BF" w:rsidP="00A905BF">
      <w:r w:rsidRPr="003261FD">
        <w:rPr>
          <w:b/>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11" w:name="_Toc327863859"/>
      <w:bookmarkStart w:id="412" w:name="_Toc479200520"/>
      <w:bookmarkStart w:id="413" w:name="_Toc145076902"/>
      <w:r w:rsidRPr="006C1597">
        <w:t xml:space="preserve">Formulaire de Devis </w:t>
      </w:r>
      <w:r w:rsidR="00A11C07" w:rsidRPr="006C1597">
        <w:br/>
      </w:r>
      <w:r w:rsidR="00E7759D">
        <w:t>Quantitatif</w:t>
      </w:r>
      <w:bookmarkEnd w:id="413"/>
      <w:r w:rsidR="00E7759D">
        <w:t xml:space="preserve"> </w:t>
      </w:r>
      <w:bookmarkEnd w:id="411"/>
      <w:bookmarkEnd w:id="412"/>
    </w:p>
    <w:p w14:paraId="66FD3CDA" w14:textId="7C3C297C" w:rsidR="000A450A" w:rsidRPr="006C1597" w:rsidRDefault="00B6220D" w:rsidP="009C7161">
      <w:pPr>
        <w:pStyle w:val="SectionIVHeader-2"/>
        <w:jc w:val="left"/>
      </w:pPr>
      <w:bookmarkStart w:id="414" w:name="_Toc327863860"/>
      <w:r>
        <w:t>A</w:t>
      </w:r>
      <w:r w:rsidR="000A450A" w:rsidRPr="006C1597">
        <w:t>.</w:t>
      </w:r>
      <w:r w:rsidR="000A450A" w:rsidRPr="006C1597">
        <w:tab/>
        <w:t>Préambule</w:t>
      </w:r>
      <w:bookmarkEnd w:id="414"/>
    </w:p>
    <w:p w14:paraId="57B6DB6A" w14:textId="7BAA26FC" w:rsidR="000A450A" w:rsidRPr="006C1597" w:rsidRDefault="000A450A" w:rsidP="00373A8C">
      <w:pPr>
        <w:numPr>
          <w:ilvl w:val="0"/>
          <w:numId w:val="19"/>
        </w:numPr>
        <w:spacing w:after="240"/>
        <w:rPr>
          <w:szCs w:val="24"/>
        </w:rPr>
      </w:pPr>
      <w:r w:rsidRPr="006C1597">
        <w:rPr>
          <w:szCs w:val="24"/>
        </w:rPr>
        <w:t>Le Devis quantitatif doit être pris en compte par le Soumissionnaire conjointement avec les Instructions aux soumissionnaires, les Cahiers des Clauses administratives générales et particulières, les Spécifications techniques et les plans.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Devis quantitatif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Un prix devra être indiqué pour chaque poste dans le Devis Quantitatif et estimatif chiffré, que les quantités soient spécifiées ou non. Le coût des postes pour lesquels l’Entrepreneur n’a pas indiqué de prix sera considéré comme couvert par d’autres prix indiqués dans le Devis Quantitatif et estimatif chiffré.</w:t>
      </w:r>
    </w:p>
    <w:p w14:paraId="7FBDE69F" w14:textId="2AB4D431" w:rsidR="000A450A" w:rsidRPr="006C1597" w:rsidRDefault="000A450A" w:rsidP="00373A8C">
      <w:pPr>
        <w:numPr>
          <w:ilvl w:val="0"/>
          <w:numId w:val="19"/>
        </w:numPr>
        <w:spacing w:after="240"/>
        <w:rPr>
          <w:szCs w:val="24"/>
        </w:rPr>
      </w:pPr>
      <w:r w:rsidRPr="006C1597">
        <w:rPr>
          <w:szCs w:val="24"/>
        </w:rPr>
        <w:t>Le coût total en accord avec les dispositions du Marché sera inclus dans les postes spécifiés dans le Bordereau des prix et le Devis Quantitatif et estimatif chiffrés. 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Les indications générales et les descriptions des travaux et matériaux ne sont pas nécessairement reprises ou résumées dans le Bordereau des prix et le Devis Quantitatif et estimatif inclus dans le Dossier d’Appel d’Offres. Les références, explicites ou implicites, aux sections appropriées du Dossier doivent être considérées avant de chiffrer les prix pour chaque poste du Bordereau des prix et du Devis Quantitatif et estimatif chiffrés soumis dans l’offre.</w:t>
      </w:r>
    </w:p>
    <w:p w14:paraId="2398093B" w14:textId="5843794E" w:rsidR="00222FC3" w:rsidRPr="0040503C" w:rsidRDefault="00222FC3" w:rsidP="00222FC3">
      <w:pPr>
        <w:pStyle w:val="ListParagraph"/>
        <w:numPr>
          <w:ilvl w:val="0"/>
          <w:numId w:val="19"/>
        </w:numPr>
        <w:tabs>
          <w:tab w:val="left" w:pos="540"/>
        </w:tabs>
        <w:spacing w:after="120"/>
      </w:pPr>
      <w:bookmarkStart w:id="415" w:name="_Hlk11662996"/>
      <w:r w:rsidRPr="00222FC3">
        <w:t>Les sommes provisionnelles incluses et ainsi désignées dans le devis quantitatif seront dépensées en tout ou en partie à la demande et à la discrétion de l’Ingénieur conformément aux Sous-Clauses 13.4 et 13.5 des CG, sauf en ce qui concerne les honoraires et les dépenses du CPRD pour lesquels aucune instruction ne sera requise de l’Ingénieur.</w:t>
      </w:r>
    </w:p>
    <w:bookmarkEnd w:id="415"/>
    <w:p w14:paraId="2F19ACB7" w14:textId="052F0C79" w:rsidR="00412BB8" w:rsidRPr="00222FC3" w:rsidRDefault="000A450A" w:rsidP="00222FC3">
      <w:pPr>
        <w:numPr>
          <w:ilvl w:val="0"/>
          <w:numId w:val="19"/>
        </w:numPr>
        <w:spacing w:after="240"/>
        <w:rPr>
          <w:i/>
          <w:szCs w:val="24"/>
        </w:rPr>
      </w:pPr>
      <w:r w:rsidRPr="00222FC3">
        <w:rPr>
          <w:szCs w:val="24"/>
        </w:rPr>
        <w:t xml:space="preserve">La méthode de constatation des prestations exécutées en vue des règlements devra être en accord avec :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6" w:name="_Toc327863861"/>
      <w:r w:rsidRPr="006C1597">
        <w:t>B.</w:t>
      </w:r>
      <w:r w:rsidRPr="006C1597">
        <w:tab/>
      </w:r>
      <w:r w:rsidR="004E0F62">
        <w:t>Rubriques des Travaux</w:t>
      </w:r>
      <w:bookmarkEnd w:id="416"/>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Le Devis Quantitatif est normalement composé d’une série de Tableaux qui ont été groupés selon la nature ou la séquence des tâches correspondantes, par exemple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 1</w:t>
      </w:r>
      <w:r w:rsidRPr="00841C70">
        <w:rPr>
          <w:iCs/>
          <w:szCs w:val="24"/>
        </w:rPr>
        <w:tab/>
        <w:t>-</w:t>
      </w:r>
      <w:r w:rsidRPr="00841C70">
        <w:rPr>
          <w:iCs/>
          <w:szCs w:val="24"/>
        </w:rPr>
        <w:tab/>
        <w:t>Postes généraux (par exemple</w:t>
      </w:r>
      <w:r w:rsidR="005B69F3" w:rsidRPr="00841C70">
        <w:rPr>
          <w:iCs/>
          <w:szCs w:val="24"/>
        </w:rPr>
        <w:t>: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 Estimatif</w:t>
      </w:r>
    </w:p>
    <w:p w14:paraId="6DB44C9D" w14:textId="527E8733" w:rsidR="00841C70" w:rsidRPr="00131C3A" w:rsidRDefault="00841C70" w:rsidP="00841C70">
      <w:pPr>
        <w:tabs>
          <w:tab w:val="left" w:pos="540"/>
        </w:tabs>
      </w:pPr>
      <w:r>
        <w:t xml:space="preserve">2.      Si l’article 15.1 (a) des IS s’applique, les Soumissionnaires doivent fixer le prix du Devis Quantitatif en monnaie locale seulement et doivent indiquer dans l’annexe de la soumission le pourcentage prévu pour le paiement en monnaies étrangères. Si l’article 15.1 (b) des IS s’applique, les Soumissionnaires doivent fixer le prix du Devis Quantitatif dans les monnaie/s applicables. </w:t>
      </w:r>
    </w:p>
    <w:p w14:paraId="55E86EB7" w14:textId="678B070E" w:rsidR="00841C70" w:rsidRPr="00131C3A" w:rsidRDefault="00841C70" w:rsidP="00841C70">
      <w:pPr>
        <w:ind w:hanging="36"/>
        <w:rPr>
          <w:b/>
          <w:i/>
        </w:rPr>
      </w:pPr>
      <w:r w:rsidRPr="003261FD">
        <w:rPr>
          <w:b/>
          <w:i/>
        </w:rPr>
        <w:t xml:space="preserve">[Note à l’intention du Maître d’Ouvrage : Les tableaux du </w:t>
      </w:r>
      <w:r w:rsidR="00DB6A64">
        <w:rPr>
          <w:b/>
          <w:i/>
        </w:rPr>
        <w:t>Devis Quantitatif</w:t>
      </w:r>
      <w:r w:rsidRPr="003261FD">
        <w:rPr>
          <w:b/>
          <w:i/>
        </w:rPr>
        <w:t xml:space="preserve"> doivent être préparés conformément à la variante monétaire retenue à l’article 15.1 des IS.]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7" w:name="_Toc327863862"/>
      <w:r w:rsidR="00DB6A64">
        <w:rPr>
          <w:b/>
          <w:bCs/>
          <w:sz w:val="32"/>
          <w:szCs w:val="32"/>
        </w:rPr>
        <w:t>Devis Quantitatif</w:t>
      </w:r>
    </w:p>
    <w:p w14:paraId="59AFDFC0" w14:textId="2B4B5896" w:rsidR="00841C70" w:rsidRPr="00841C70" w:rsidRDefault="00841C70" w:rsidP="00841C70">
      <w:pPr>
        <w:pStyle w:val="SectionVHeading2"/>
        <w:rPr>
          <w:lang w:val="fr-FR"/>
        </w:rPr>
      </w:pPr>
      <w:bookmarkStart w:id="418" w:name="_Toc67047475"/>
      <w:r w:rsidRPr="00841C70">
        <w:t>Tableau No. 1 : Postes Généraux</w:t>
      </w:r>
      <w:bookmarkEnd w:id="418"/>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1DEBED52" w:rsidR="00841C70" w:rsidRPr="001A781C" w:rsidRDefault="000B726A" w:rsidP="00300E5F">
            <w:pPr>
              <w:rPr>
                <w:i/>
              </w:rPr>
            </w:pPr>
            <w:r>
              <w:rPr>
                <w:i/>
              </w:rPr>
              <w:t>N° de poste</w:t>
            </w:r>
          </w:p>
        </w:tc>
        <w:tc>
          <w:tcPr>
            <w:tcW w:w="3690" w:type="dxa"/>
          </w:tcPr>
          <w:p w14:paraId="680F08D0" w14:textId="77777777" w:rsidR="00841C70" w:rsidRPr="001A781C" w:rsidRDefault="00841C70" w:rsidP="005E35EA">
            <w:pPr>
              <w:jc w:val="center"/>
              <w:rPr>
                <w:i/>
              </w:rPr>
            </w:pPr>
            <w:r w:rsidRPr="001A781C">
              <w:rPr>
                <w:i/>
              </w:rPr>
              <w:t>Description</w:t>
            </w:r>
          </w:p>
        </w:tc>
        <w:tc>
          <w:tcPr>
            <w:tcW w:w="810" w:type="dxa"/>
          </w:tcPr>
          <w:p w14:paraId="23D20C59" w14:textId="3FC98A0E" w:rsidR="00841C70" w:rsidRPr="001A781C" w:rsidRDefault="00841C70" w:rsidP="005E35EA">
            <w:pPr>
              <w:jc w:val="center"/>
              <w:rPr>
                <w:i/>
              </w:rPr>
            </w:pPr>
            <w:r w:rsidRPr="001A781C">
              <w:rPr>
                <w:i/>
              </w:rPr>
              <w:t>Unité</w:t>
            </w:r>
          </w:p>
        </w:tc>
        <w:tc>
          <w:tcPr>
            <w:tcW w:w="1080" w:type="dxa"/>
          </w:tcPr>
          <w:p w14:paraId="4C3084AE" w14:textId="7E982F08" w:rsidR="00841C70" w:rsidRPr="001A781C" w:rsidRDefault="00841C70" w:rsidP="005E35EA">
            <w:pPr>
              <w:jc w:val="center"/>
              <w:rPr>
                <w:i/>
              </w:rPr>
            </w:pPr>
            <w:r w:rsidRPr="001A781C">
              <w:rPr>
                <w:i/>
              </w:rPr>
              <w:t>Quantité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5E35EA">
            <w:pPr>
              <w:jc w:val="left"/>
            </w:pPr>
          </w:p>
        </w:tc>
        <w:tc>
          <w:tcPr>
            <w:tcW w:w="3690" w:type="dxa"/>
          </w:tcPr>
          <w:p w14:paraId="257A50FD" w14:textId="77777777" w:rsidR="00841C70" w:rsidRPr="001A781C" w:rsidRDefault="00841C70" w:rsidP="005E35EA">
            <w:pPr>
              <w:jc w:val="left"/>
            </w:pPr>
          </w:p>
        </w:tc>
        <w:tc>
          <w:tcPr>
            <w:tcW w:w="810" w:type="dxa"/>
          </w:tcPr>
          <w:p w14:paraId="6081B94D" w14:textId="77777777" w:rsidR="00841C70" w:rsidRPr="001A781C" w:rsidRDefault="00841C70" w:rsidP="005E35EA">
            <w:pPr>
              <w:jc w:val="left"/>
            </w:pPr>
          </w:p>
        </w:tc>
        <w:tc>
          <w:tcPr>
            <w:tcW w:w="1080" w:type="dxa"/>
          </w:tcPr>
          <w:p w14:paraId="6BAE9793" w14:textId="77777777" w:rsidR="00841C70" w:rsidRPr="001A781C" w:rsidRDefault="00841C70" w:rsidP="005E35EA">
            <w:pPr>
              <w:jc w:val="left"/>
            </w:pPr>
          </w:p>
        </w:tc>
        <w:tc>
          <w:tcPr>
            <w:tcW w:w="1254" w:type="dxa"/>
          </w:tcPr>
          <w:p w14:paraId="23F9C768" w14:textId="77777777" w:rsidR="00841C70" w:rsidRPr="001A781C" w:rsidRDefault="00841C70" w:rsidP="005E35EA">
            <w:pPr>
              <w:jc w:val="center"/>
            </w:pPr>
          </w:p>
        </w:tc>
        <w:tc>
          <w:tcPr>
            <w:tcW w:w="1356" w:type="dxa"/>
          </w:tcPr>
          <w:p w14:paraId="4063B4ED" w14:textId="77777777" w:rsidR="00841C70" w:rsidRPr="001A781C" w:rsidRDefault="00841C70" w:rsidP="005E35EA">
            <w:pPr>
              <w:jc w:val="center"/>
            </w:pPr>
          </w:p>
        </w:tc>
      </w:tr>
      <w:tr w:rsidR="00841C70" w:rsidRPr="001A781C" w14:paraId="78EEF1A7" w14:textId="77777777" w:rsidTr="00300E5F">
        <w:tc>
          <w:tcPr>
            <w:tcW w:w="1158" w:type="dxa"/>
          </w:tcPr>
          <w:p w14:paraId="1FA30707" w14:textId="77777777" w:rsidR="00841C70" w:rsidRPr="001A781C" w:rsidRDefault="00841C70" w:rsidP="005E35EA">
            <w:pPr>
              <w:jc w:val="left"/>
            </w:pPr>
          </w:p>
        </w:tc>
        <w:tc>
          <w:tcPr>
            <w:tcW w:w="3690" w:type="dxa"/>
          </w:tcPr>
          <w:p w14:paraId="4C51494C" w14:textId="77777777" w:rsidR="00841C70" w:rsidRPr="001A781C" w:rsidRDefault="00841C70" w:rsidP="005E35EA">
            <w:pPr>
              <w:jc w:val="left"/>
            </w:pPr>
          </w:p>
        </w:tc>
        <w:tc>
          <w:tcPr>
            <w:tcW w:w="810" w:type="dxa"/>
          </w:tcPr>
          <w:p w14:paraId="6575B376" w14:textId="77777777" w:rsidR="00841C70" w:rsidRPr="001A781C" w:rsidRDefault="00841C70" w:rsidP="005E35EA">
            <w:pPr>
              <w:jc w:val="left"/>
            </w:pPr>
          </w:p>
        </w:tc>
        <w:tc>
          <w:tcPr>
            <w:tcW w:w="1080" w:type="dxa"/>
          </w:tcPr>
          <w:p w14:paraId="6F72A150" w14:textId="77777777" w:rsidR="00841C70" w:rsidRPr="001A781C" w:rsidRDefault="00841C70" w:rsidP="005E35EA">
            <w:pPr>
              <w:jc w:val="left"/>
            </w:pPr>
          </w:p>
        </w:tc>
        <w:tc>
          <w:tcPr>
            <w:tcW w:w="1254" w:type="dxa"/>
          </w:tcPr>
          <w:p w14:paraId="1BA36609" w14:textId="77777777" w:rsidR="00841C70" w:rsidRPr="001A781C" w:rsidRDefault="00841C70" w:rsidP="005E35EA">
            <w:pPr>
              <w:jc w:val="center"/>
            </w:pPr>
          </w:p>
        </w:tc>
        <w:tc>
          <w:tcPr>
            <w:tcW w:w="1356" w:type="dxa"/>
          </w:tcPr>
          <w:p w14:paraId="668E375E" w14:textId="77777777" w:rsidR="00841C70" w:rsidRPr="001A781C" w:rsidRDefault="00841C70" w:rsidP="005E35EA">
            <w:pPr>
              <w:jc w:val="center"/>
            </w:pPr>
          </w:p>
        </w:tc>
      </w:tr>
      <w:tr w:rsidR="00841C70" w:rsidRPr="001A781C" w14:paraId="58EB169F" w14:textId="77777777" w:rsidTr="00300E5F">
        <w:tc>
          <w:tcPr>
            <w:tcW w:w="1158" w:type="dxa"/>
          </w:tcPr>
          <w:p w14:paraId="01B99213" w14:textId="77777777" w:rsidR="00841C70" w:rsidRPr="001A781C" w:rsidRDefault="00841C70" w:rsidP="005E35EA">
            <w:pPr>
              <w:jc w:val="left"/>
            </w:pPr>
          </w:p>
        </w:tc>
        <w:tc>
          <w:tcPr>
            <w:tcW w:w="3690" w:type="dxa"/>
          </w:tcPr>
          <w:p w14:paraId="4725A6DD" w14:textId="77777777" w:rsidR="00841C70" w:rsidRPr="001A781C" w:rsidRDefault="00841C70" w:rsidP="005E35EA">
            <w:pPr>
              <w:jc w:val="left"/>
            </w:pPr>
          </w:p>
        </w:tc>
        <w:tc>
          <w:tcPr>
            <w:tcW w:w="810" w:type="dxa"/>
          </w:tcPr>
          <w:p w14:paraId="0A7F3C77" w14:textId="77777777" w:rsidR="00841C70" w:rsidRPr="001A781C" w:rsidRDefault="00841C70" w:rsidP="005E35EA">
            <w:pPr>
              <w:jc w:val="left"/>
            </w:pPr>
          </w:p>
        </w:tc>
        <w:tc>
          <w:tcPr>
            <w:tcW w:w="1080" w:type="dxa"/>
          </w:tcPr>
          <w:p w14:paraId="4E3F52FB" w14:textId="77777777" w:rsidR="00841C70" w:rsidRPr="001A781C" w:rsidRDefault="00841C70" w:rsidP="005E35EA">
            <w:pPr>
              <w:jc w:val="left"/>
            </w:pPr>
          </w:p>
        </w:tc>
        <w:tc>
          <w:tcPr>
            <w:tcW w:w="1254" w:type="dxa"/>
          </w:tcPr>
          <w:p w14:paraId="6E5F5866" w14:textId="77777777" w:rsidR="00841C70" w:rsidRPr="001A781C" w:rsidRDefault="00841C70" w:rsidP="005E35EA">
            <w:pPr>
              <w:jc w:val="center"/>
            </w:pPr>
          </w:p>
        </w:tc>
        <w:tc>
          <w:tcPr>
            <w:tcW w:w="1356" w:type="dxa"/>
          </w:tcPr>
          <w:p w14:paraId="5ACF2C80" w14:textId="77777777" w:rsidR="00841C70" w:rsidRPr="001A781C" w:rsidRDefault="00841C70" w:rsidP="005E35EA">
            <w:pPr>
              <w:jc w:val="center"/>
            </w:pPr>
          </w:p>
        </w:tc>
      </w:tr>
      <w:tr w:rsidR="00841C70" w:rsidRPr="001A781C" w14:paraId="3F487C8B" w14:textId="77777777" w:rsidTr="00300E5F">
        <w:tc>
          <w:tcPr>
            <w:tcW w:w="1158" w:type="dxa"/>
          </w:tcPr>
          <w:p w14:paraId="4DCFAFB9" w14:textId="77777777" w:rsidR="00841C70" w:rsidRPr="001A781C" w:rsidRDefault="00841C70" w:rsidP="005E35EA">
            <w:pPr>
              <w:jc w:val="left"/>
            </w:pPr>
          </w:p>
        </w:tc>
        <w:tc>
          <w:tcPr>
            <w:tcW w:w="3690" w:type="dxa"/>
          </w:tcPr>
          <w:p w14:paraId="33951D81" w14:textId="77777777" w:rsidR="00841C70" w:rsidRPr="001A781C" w:rsidRDefault="00841C70" w:rsidP="005E35EA">
            <w:pPr>
              <w:jc w:val="left"/>
            </w:pPr>
          </w:p>
        </w:tc>
        <w:tc>
          <w:tcPr>
            <w:tcW w:w="810" w:type="dxa"/>
          </w:tcPr>
          <w:p w14:paraId="7A99BAC5" w14:textId="77777777" w:rsidR="00841C70" w:rsidRPr="001A781C" w:rsidRDefault="00841C70" w:rsidP="005E35EA">
            <w:pPr>
              <w:jc w:val="left"/>
            </w:pPr>
          </w:p>
        </w:tc>
        <w:tc>
          <w:tcPr>
            <w:tcW w:w="1080" w:type="dxa"/>
          </w:tcPr>
          <w:p w14:paraId="769F20C2" w14:textId="77777777" w:rsidR="00841C70" w:rsidRPr="001A781C" w:rsidRDefault="00841C70" w:rsidP="005E35EA">
            <w:pPr>
              <w:jc w:val="left"/>
            </w:pPr>
          </w:p>
        </w:tc>
        <w:tc>
          <w:tcPr>
            <w:tcW w:w="1254" w:type="dxa"/>
          </w:tcPr>
          <w:p w14:paraId="51B8A2CB" w14:textId="77777777" w:rsidR="00841C70" w:rsidRPr="001A781C" w:rsidRDefault="00841C70" w:rsidP="005E35EA">
            <w:pPr>
              <w:jc w:val="center"/>
            </w:pPr>
          </w:p>
        </w:tc>
        <w:tc>
          <w:tcPr>
            <w:tcW w:w="1356" w:type="dxa"/>
          </w:tcPr>
          <w:p w14:paraId="334A2A60" w14:textId="77777777" w:rsidR="00841C70" w:rsidRPr="001A781C" w:rsidRDefault="00841C70" w:rsidP="005E35EA">
            <w:pPr>
              <w:jc w:val="center"/>
            </w:pPr>
          </w:p>
        </w:tc>
      </w:tr>
      <w:tr w:rsidR="00841C70" w:rsidRPr="001A781C" w14:paraId="13B674A7" w14:textId="77777777" w:rsidTr="00300E5F">
        <w:tc>
          <w:tcPr>
            <w:tcW w:w="1158" w:type="dxa"/>
          </w:tcPr>
          <w:p w14:paraId="5ADEA7E7" w14:textId="77777777" w:rsidR="00841C70" w:rsidRPr="001A781C" w:rsidRDefault="00841C70" w:rsidP="005E35EA">
            <w:pPr>
              <w:jc w:val="left"/>
            </w:pPr>
          </w:p>
        </w:tc>
        <w:tc>
          <w:tcPr>
            <w:tcW w:w="3690" w:type="dxa"/>
          </w:tcPr>
          <w:p w14:paraId="2ADC26BB" w14:textId="77777777" w:rsidR="00841C70" w:rsidRPr="001A781C" w:rsidRDefault="00841C70" w:rsidP="005E35EA">
            <w:pPr>
              <w:jc w:val="left"/>
            </w:pPr>
          </w:p>
        </w:tc>
        <w:tc>
          <w:tcPr>
            <w:tcW w:w="810" w:type="dxa"/>
          </w:tcPr>
          <w:p w14:paraId="5AC6974B" w14:textId="77777777" w:rsidR="00841C70" w:rsidRPr="001A781C" w:rsidRDefault="00841C70" w:rsidP="005E35EA">
            <w:pPr>
              <w:jc w:val="left"/>
            </w:pPr>
          </w:p>
        </w:tc>
        <w:tc>
          <w:tcPr>
            <w:tcW w:w="1080" w:type="dxa"/>
          </w:tcPr>
          <w:p w14:paraId="0FA6FD67" w14:textId="77777777" w:rsidR="00841C70" w:rsidRPr="001A781C" w:rsidRDefault="00841C70" w:rsidP="005E35EA">
            <w:pPr>
              <w:jc w:val="left"/>
            </w:pPr>
          </w:p>
        </w:tc>
        <w:tc>
          <w:tcPr>
            <w:tcW w:w="1254" w:type="dxa"/>
          </w:tcPr>
          <w:p w14:paraId="14541424" w14:textId="77777777" w:rsidR="00841C70" w:rsidRPr="001A781C" w:rsidRDefault="00841C70" w:rsidP="005E35EA">
            <w:pPr>
              <w:jc w:val="center"/>
            </w:pPr>
          </w:p>
        </w:tc>
        <w:tc>
          <w:tcPr>
            <w:tcW w:w="1356" w:type="dxa"/>
          </w:tcPr>
          <w:p w14:paraId="789553A2" w14:textId="77777777" w:rsidR="00841C70" w:rsidRPr="001A781C" w:rsidRDefault="00841C70" w:rsidP="005E35EA">
            <w:pPr>
              <w:jc w:val="center"/>
            </w:pPr>
          </w:p>
        </w:tc>
      </w:tr>
      <w:tr w:rsidR="00841C70" w:rsidRPr="001A781C" w14:paraId="5155CEF2" w14:textId="77777777" w:rsidTr="00300E5F">
        <w:tc>
          <w:tcPr>
            <w:tcW w:w="1158" w:type="dxa"/>
          </w:tcPr>
          <w:p w14:paraId="59A5D573" w14:textId="77777777" w:rsidR="00841C70" w:rsidRPr="001A781C" w:rsidRDefault="00841C70" w:rsidP="005E35EA">
            <w:pPr>
              <w:jc w:val="left"/>
            </w:pPr>
          </w:p>
        </w:tc>
        <w:tc>
          <w:tcPr>
            <w:tcW w:w="3690" w:type="dxa"/>
          </w:tcPr>
          <w:p w14:paraId="49FA921D" w14:textId="77777777" w:rsidR="00841C70" w:rsidRPr="001A781C" w:rsidRDefault="00841C70" w:rsidP="005E35EA">
            <w:pPr>
              <w:jc w:val="left"/>
            </w:pPr>
          </w:p>
        </w:tc>
        <w:tc>
          <w:tcPr>
            <w:tcW w:w="810" w:type="dxa"/>
          </w:tcPr>
          <w:p w14:paraId="2CC44D9C" w14:textId="77777777" w:rsidR="00841C70" w:rsidRPr="001A781C" w:rsidRDefault="00841C70" w:rsidP="005E35EA">
            <w:pPr>
              <w:jc w:val="left"/>
            </w:pPr>
          </w:p>
        </w:tc>
        <w:tc>
          <w:tcPr>
            <w:tcW w:w="1080" w:type="dxa"/>
          </w:tcPr>
          <w:p w14:paraId="01E222CE" w14:textId="77777777" w:rsidR="00841C70" w:rsidRPr="001A781C" w:rsidRDefault="00841C70" w:rsidP="005E35EA">
            <w:pPr>
              <w:jc w:val="left"/>
            </w:pPr>
          </w:p>
        </w:tc>
        <w:tc>
          <w:tcPr>
            <w:tcW w:w="1254" w:type="dxa"/>
          </w:tcPr>
          <w:p w14:paraId="5B5DF71A" w14:textId="77777777" w:rsidR="00841C70" w:rsidRPr="001A781C" w:rsidRDefault="00841C70" w:rsidP="005E35EA">
            <w:pPr>
              <w:jc w:val="center"/>
            </w:pPr>
          </w:p>
        </w:tc>
        <w:tc>
          <w:tcPr>
            <w:tcW w:w="1356" w:type="dxa"/>
          </w:tcPr>
          <w:p w14:paraId="3EDD781D" w14:textId="77777777" w:rsidR="00841C70" w:rsidRPr="001A781C" w:rsidRDefault="00841C70" w:rsidP="005E35EA">
            <w:pPr>
              <w:jc w:val="center"/>
            </w:pPr>
          </w:p>
        </w:tc>
      </w:tr>
      <w:tr w:rsidR="00841C70" w:rsidRPr="001A781C" w14:paraId="72299B96" w14:textId="77777777" w:rsidTr="00300E5F">
        <w:tc>
          <w:tcPr>
            <w:tcW w:w="1158" w:type="dxa"/>
          </w:tcPr>
          <w:p w14:paraId="63F0EEA8" w14:textId="77777777" w:rsidR="00841C70" w:rsidRPr="001A781C" w:rsidRDefault="00841C70" w:rsidP="005E35EA">
            <w:pPr>
              <w:jc w:val="left"/>
            </w:pPr>
          </w:p>
        </w:tc>
        <w:tc>
          <w:tcPr>
            <w:tcW w:w="3690" w:type="dxa"/>
          </w:tcPr>
          <w:p w14:paraId="2D008D95" w14:textId="77777777" w:rsidR="00841C70" w:rsidRPr="001A781C" w:rsidRDefault="00841C70" w:rsidP="005E35EA">
            <w:pPr>
              <w:jc w:val="left"/>
            </w:pPr>
          </w:p>
        </w:tc>
        <w:tc>
          <w:tcPr>
            <w:tcW w:w="810" w:type="dxa"/>
          </w:tcPr>
          <w:p w14:paraId="09444BD9" w14:textId="77777777" w:rsidR="00841C70" w:rsidRPr="001A781C" w:rsidRDefault="00841C70" w:rsidP="005E35EA">
            <w:pPr>
              <w:jc w:val="left"/>
            </w:pPr>
          </w:p>
        </w:tc>
        <w:tc>
          <w:tcPr>
            <w:tcW w:w="1080" w:type="dxa"/>
          </w:tcPr>
          <w:p w14:paraId="1C1E7896" w14:textId="77777777" w:rsidR="00841C70" w:rsidRPr="001A781C" w:rsidRDefault="00841C70" w:rsidP="005E35EA">
            <w:pPr>
              <w:jc w:val="left"/>
            </w:pPr>
          </w:p>
        </w:tc>
        <w:tc>
          <w:tcPr>
            <w:tcW w:w="1254" w:type="dxa"/>
          </w:tcPr>
          <w:p w14:paraId="5804C12C" w14:textId="77777777" w:rsidR="00841C70" w:rsidRPr="001A781C" w:rsidRDefault="00841C70" w:rsidP="005E35EA">
            <w:pPr>
              <w:jc w:val="center"/>
            </w:pPr>
          </w:p>
        </w:tc>
        <w:tc>
          <w:tcPr>
            <w:tcW w:w="1356" w:type="dxa"/>
          </w:tcPr>
          <w:p w14:paraId="4973950B" w14:textId="77777777" w:rsidR="00841C70" w:rsidRPr="001A781C" w:rsidRDefault="00841C70" w:rsidP="005E35EA">
            <w:pPr>
              <w:jc w:val="center"/>
            </w:pPr>
          </w:p>
        </w:tc>
      </w:tr>
      <w:tr w:rsidR="00841C70" w:rsidRPr="001A781C" w14:paraId="3AB3206B" w14:textId="77777777" w:rsidTr="00300E5F">
        <w:tc>
          <w:tcPr>
            <w:tcW w:w="1158" w:type="dxa"/>
          </w:tcPr>
          <w:p w14:paraId="4142CC78" w14:textId="77777777" w:rsidR="00841C70" w:rsidRPr="001A781C" w:rsidRDefault="00841C70" w:rsidP="005E35EA">
            <w:pPr>
              <w:jc w:val="left"/>
            </w:pPr>
          </w:p>
        </w:tc>
        <w:tc>
          <w:tcPr>
            <w:tcW w:w="3690" w:type="dxa"/>
          </w:tcPr>
          <w:p w14:paraId="3AAADE8D" w14:textId="77777777" w:rsidR="00841C70" w:rsidRPr="001A781C" w:rsidRDefault="00841C70" w:rsidP="005E35EA">
            <w:pPr>
              <w:jc w:val="left"/>
            </w:pPr>
          </w:p>
        </w:tc>
        <w:tc>
          <w:tcPr>
            <w:tcW w:w="810" w:type="dxa"/>
          </w:tcPr>
          <w:p w14:paraId="4828A196" w14:textId="77777777" w:rsidR="00841C70" w:rsidRPr="001A781C" w:rsidRDefault="00841C70" w:rsidP="005E35EA">
            <w:pPr>
              <w:jc w:val="left"/>
            </w:pPr>
          </w:p>
        </w:tc>
        <w:tc>
          <w:tcPr>
            <w:tcW w:w="1080" w:type="dxa"/>
          </w:tcPr>
          <w:p w14:paraId="59CBD394" w14:textId="77777777" w:rsidR="00841C70" w:rsidRPr="001A781C" w:rsidRDefault="00841C70" w:rsidP="005E35EA">
            <w:pPr>
              <w:jc w:val="left"/>
            </w:pPr>
          </w:p>
        </w:tc>
        <w:tc>
          <w:tcPr>
            <w:tcW w:w="1254" w:type="dxa"/>
          </w:tcPr>
          <w:p w14:paraId="7B80B7AB" w14:textId="77777777" w:rsidR="00841C70" w:rsidRPr="001A781C" w:rsidRDefault="00841C70" w:rsidP="005E35EA">
            <w:pPr>
              <w:jc w:val="center"/>
            </w:pPr>
          </w:p>
        </w:tc>
        <w:tc>
          <w:tcPr>
            <w:tcW w:w="1356" w:type="dxa"/>
          </w:tcPr>
          <w:p w14:paraId="14131256" w14:textId="77777777" w:rsidR="00841C70" w:rsidRPr="001A781C" w:rsidRDefault="00841C70" w:rsidP="005E35EA">
            <w:pPr>
              <w:jc w:val="center"/>
            </w:pPr>
          </w:p>
        </w:tc>
      </w:tr>
      <w:tr w:rsidR="00841C70" w:rsidRPr="001A781C" w14:paraId="07C25AB4" w14:textId="77777777" w:rsidTr="00300E5F">
        <w:tc>
          <w:tcPr>
            <w:tcW w:w="1158" w:type="dxa"/>
          </w:tcPr>
          <w:p w14:paraId="04EF8509" w14:textId="77777777" w:rsidR="00841C70" w:rsidRPr="001A781C" w:rsidRDefault="00841C70" w:rsidP="005E35EA">
            <w:pPr>
              <w:jc w:val="left"/>
            </w:pPr>
          </w:p>
        </w:tc>
        <w:tc>
          <w:tcPr>
            <w:tcW w:w="3690" w:type="dxa"/>
          </w:tcPr>
          <w:p w14:paraId="73CF6DC7" w14:textId="77777777" w:rsidR="00841C70" w:rsidRPr="001A781C" w:rsidRDefault="00841C70" w:rsidP="005E35EA">
            <w:pPr>
              <w:jc w:val="left"/>
            </w:pPr>
          </w:p>
        </w:tc>
        <w:tc>
          <w:tcPr>
            <w:tcW w:w="810" w:type="dxa"/>
          </w:tcPr>
          <w:p w14:paraId="77B35E61" w14:textId="77777777" w:rsidR="00841C70" w:rsidRPr="001A781C" w:rsidRDefault="00841C70" w:rsidP="005E35EA">
            <w:pPr>
              <w:jc w:val="left"/>
            </w:pPr>
          </w:p>
        </w:tc>
        <w:tc>
          <w:tcPr>
            <w:tcW w:w="1080" w:type="dxa"/>
          </w:tcPr>
          <w:p w14:paraId="3738AF71" w14:textId="77777777" w:rsidR="00841C70" w:rsidRPr="001A781C" w:rsidRDefault="00841C70" w:rsidP="005E35EA">
            <w:pPr>
              <w:jc w:val="left"/>
            </w:pPr>
          </w:p>
        </w:tc>
        <w:tc>
          <w:tcPr>
            <w:tcW w:w="1254" w:type="dxa"/>
          </w:tcPr>
          <w:p w14:paraId="14AF53CD" w14:textId="77777777" w:rsidR="00841C70" w:rsidRPr="001A781C" w:rsidRDefault="00841C70" w:rsidP="005E35EA">
            <w:pPr>
              <w:jc w:val="center"/>
            </w:pPr>
          </w:p>
        </w:tc>
        <w:tc>
          <w:tcPr>
            <w:tcW w:w="1356" w:type="dxa"/>
          </w:tcPr>
          <w:p w14:paraId="252E9978" w14:textId="77777777" w:rsidR="00841C70" w:rsidRPr="001A781C" w:rsidRDefault="00841C70" w:rsidP="005E35EA">
            <w:pPr>
              <w:jc w:val="center"/>
            </w:pPr>
          </w:p>
        </w:tc>
      </w:tr>
      <w:tr w:rsidR="00841C70" w:rsidRPr="001A781C" w14:paraId="675F4FBC" w14:textId="77777777" w:rsidTr="00300E5F">
        <w:tc>
          <w:tcPr>
            <w:tcW w:w="1158" w:type="dxa"/>
          </w:tcPr>
          <w:p w14:paraId="461E5128" w14:textId="77777777" w:rsidR="00841C70" w:rsidRPr="001A781C" w:rsidRDefault="00841C70" w:rsidP="005E35EA">
            <w:pPr>
              <w:jc w:val="left"/>
            </w:pPr>
          </w:p>
        </w:tc>
        <w:tc>
          <w:tcPr>
            <w:tcW w:w="3690" w:type="dxa"/>
          </w:tcPr>
          <w:p w14:paraId="141C33FD" w14:textId="77777777" w:rsidR="00841C70" w:rsidRPr="001A781C" w:rsidRDefault="00841C70" w:rsidP="005E35EA">
            <w:pPr>
              <w:jc w:val="left"/>
            </w:pPr>
          </w:p>
        </w:tc>
        <w:tc>
          <w:tcPr>
            <w:tcW w:w="810" w:type="dxa"/>
          </w:tcPr>
          <w:p w14:paraId="19033D31" w14:textId="77777777" w:rsidR="00841C70" w:rsidRPr="001A781C" w:rsidRDefault="00841C70" w:rsidP="005E35EA">
            <w:pPr>
              <w:jc w:val="left"/>
            </w:pPr>
          </w:p>
        </w:tc>
        <w:tc>
          <w:tcPr>
            <w:tcW w:w="1080" w:type="dxa"/>
          </w:tcPr>
          <w:p w14:paraId="2C4F30D5" w14:textId="77777777" w:rsidR="00841C70" w:rsidRPr="001A781C" w:rsidRDefault="00841C70" w:rsidP="005E35EA">
            <w:pPr>
              <w:jc w:val="left"/>
            </w:pPr>
          </w:p>
        </w:tc>
        <w:tc>
          <w:tcPr>
            <w:tcW w:w="1254" w:type="dxa"/>
          </w:tcPr>
          <w:p w14:paraId="75111F69" w14:textId="77777777" w:rsidR="00841C70" w:rsidRPr="001A781C" w:rsidRDefault="00841C70" w:rsidP="005E35EA">
            <w:pPr>
              <w:jc w:val="center"/>
            </w:pPr>
          </w:p>
        </w:tc>
        <w:tc>
          <w:tcPr>
            <w:tcW w:w="1356" w:type="dxa"/>
          </w:tcPr>
          <w:p w14:paraId="2CEEFCA7" w14:textId="77777777" w:rsidR="00841C70" w:rsidRPr="001A781C" w:rsidRDefault="00841C70" w:rsidP="005E35EA">
            <w:pPr>
              <w:jc w:val="center"/>
            </w:pPr>
          </w:p>
        </w:tc>
      </w:tr>
      <w:tr w:rsidR="00841C70" w:rsidRPr="001A781C" w14:paraId="3106195C" w14:textId="77777777" w:rsidTr="00300E5F">
        <w:tc>
          <w:tcPr>
            <w:tcW w:w="1158" w:type="dxa"/>
          </w:tcPr>
          <w:p w14:paraId="4E82BA8F" w14:textId="77777777" w:rsidR="00841C70" w:rsidRPr="001A781C" w:rsidRDefault="00841C70" w:rsidP="005E35EA">
            <w:pPr>
              <w:jc w:val="left"/>
            </w:pPr>
          </w:p>
        </w:tc>
        <w:tc>
          <w:tcPr>
            <w:tcW w:w="3690" w:type="dxa"/>
          </w:tcPr>
          <w:p w14:paraId="083BE2EF" w14:textId="77777777" w:rsidR="00841C70" w:rsidRPr="001A781C" w:rsidRDefault="00841C70" w:rsidP="005E35EA">
            <w:pPr>
              <w:jc w:val="left"/>
            </w:pPr>
          </w:p>
        </w:tc>
        <w:tc>
          <w:tcPr>
            <w:tcW w:w="810" w:type="dxa"/>
          </w:tcPr>
          <w:p w14:paraId="7C7D9C46" w14:textId="77777777" w:rsidR="00841C70" w:rsidRPr="001A781C" w:rsidRDefault="00841C70" w:rsidP="005E35EA">
            <w:pPr>
              <w:jc w:val="left"/>
            </w:pPr>
          </w:p>
        </w:tc>
        <w:tc>
          <w:tcPr>
            <w:tcW w:w="1080" w:type="dxa"/>
          </w:tcPr>
          <w:p w14:paraId="79E12522" w14:textId="77777777" w:rsidR="00841C70" w:rsidRPr="001A781C" w:rsidRDefault="00841C70" w:rsidP="005E35EA">
            <w:pPr>
              <w:jc w:val="left"/>
            </w:pPr>
          </w:p>
        </w:tc>
        <w:tc>
          <w:tcPr>
            <w:tcW w:w="1254" w:type="dxa"/>
          </w:tcPr>
          <w:p w14:paraId="4D5A855B" w14:textId="77777777" w:rsidR="00841C70" w:rsidRPr="001A781C" w:rsidRDefault="00841C70" w:rsidP="005E35EA">
            <w:pPr>
              <w:jc w:val="center"/>
            </w:pPr>
          </w:p>
        </w:tc>
        <w:tc>
          <w:tcPr>
            <w:tcW w:w="1356" w:type="dxa"/>
          </w:tcPr>
          <w:p w14:paraId="24BAE594" w14:textId="77777777" w:rsidR="00841C70" w:rsidRPr="001A781C" w:rsidRDefault="00841C70" w:rsidP="005E35EA">
            <w:pPr>
              <w:jc w:val="center"/>
            </w:pPr>
          </w:p>
        </w:tc>
      </w:tr>
      <w:tr w:rsidR="00841C70" w:rsidRPr="001A781C" w14:paraId="26E1FA30" w14:textId="77777777" w:rsidTr="00300E5F">
        <w:tc>
          <w:tcPr>
            <w:tcW w:w="1158" w:type="dxa"/>
          </w:tcPr>
          <w:p w14:paraId="5207B9E9" w14:textId="77777777" w:rsidR="00841C70" w:rsidRPr="001A781C" w:rsidRDefault="00841C70" w:rsidP="005E35EA">
            <w:pPr>
              <w:jc w:val="left"/>
            </w:pPr>
          </w:p>
        </w:tc>
        <w:tc>
          <w:tcPr>
            <w:tcW w:w="3690" w:type="dxa"/>
          </w:tcPr>
          <w:p w14:paraId="0D73F12C" w14:textId="77777777" w:rsidR="00841C70" w:rsidRPr="001A781C" w:rsidRDefault="00841C70" w:rsidP="005E35EA">
            <w:pPr>
              <w:jc w:val="left"/>
            </w:pPr>
          </w:p>
        </w:tc>
        <w:tc>
          <w:tcPr>
            <w:tcW w:w="810" w:type="dxa"/>
          </w:tcPr>
          <w:p w14:paraId="33F7CA13" w14:textId="77777777" w:rsidR="00841C70" w:rsidRPr="001A781C" w:rsidRDefault="00841C70" w:rsidP="005E35EA">
            <w:pPr>
              <w:jc w:val="left"/>
            </w:pPr>
          </w:p>
        </w:tc>
        <w:tc>
          <w:tcPr>
            <w:tcW w:w="1080" w:type="dxa"/>
          </w:tcPr>
          <w:p w14:paraId="4410115F" w14:textId="77777777" w:rsidR="00841C70" w:rsidRPr="001A781C" w:rsidRDefault="00841C70" w:rsidP="005E35EA">
            <w:pPr>
              <w:jc w:val="left"/>
            </w:pPr>
          </w:p>
        </w:tc>
        <w:tc>
          <w:tcPr>
            <w:tcW w:w="1254" w:type="dxa"/>
          </w:tcPr>
          <w:p w14:paraId="37773484" w14:textId="77777777" w:rsidR="00841C70" w:rsidRPr="001A781C" w:rsidRDefault="00841C70" w:rsidP="005E35EA">
            <w:pPr>
              <w:jc w:val="center"/>
            </w:pPr>
          </w:p>
        </w:tc>
        <w:tc>
          <w:tcPr>
            <w:tcW w:w="1356" w:type="dxa"/>
          </w:tcPr>
          <w:p w14:paraId="73267EF9" w14:textId="77777777" w:rsidR="00841C70" w:rsidRPr="001A781C" w:rsidRDefault="00841C70" w:rsidP="005E35EA">
            <w:pPr>
              <w:jc w:val="center"/>
            </w:pPr>
          </w:p>
        </w:tc>
      </w:tr>
      <w:tr w:rsidR="00841C70" w:rsidRPr="001A781C" w14:paraId="44CA41A5" w14:textId="77777777" w:rsidTr="00300E5F">
        <w:tc>
          <w:tcPr>
            <w:tcW w:w="1158" w:type="dxa"/>
          </w:tcPr>
          <w:p w14:paraId="4647D449" w14:textId="77777777" w:rsidR="00841C70" w:rsidRPr="001A781C" w:rsidRDefault="00841C70" w:rsidP="005E35EA">
            <w:pPr>
              <w:jc w:val="left"/>
            </w:pPr>
          </w:p>
        </w:tc>
        <w:tc>
          <w:tcPr>
            <w:tcW w:w="3690" w:type="dxa"/>
          </w:tcPr>
          <w:p w14:paraId="4CA7CDFC" w14:textId="77777777" w:rsidR="00841C70" w:rsidRPr="001A781C" w:rsidRDefault="00841C70" w:rsidP="005E35EA">
            <w:pPr>
              <w:jc w:val="left"/>
            </w:pPr>
          </w:p>
        </w:tc>
        <w:tc>
          <w:tcPr>
            <w:tcW w:w="810" w:type="dxa"/>
          </w:tcPr>
          <w:p w14:paraId="5C9611BD" w14:textId="77777777" w:rsidR="00841C70" w:rsidRPr="001A781C" w:rsidRDefault="00841C70" w:rsidP="005E35EA">
            <w:pPr>
              <w:jc w:val="left"/>
            </w:pPr>
          </w:p>
        </w:tc>
        <w:tc>
          <w:tcPr>
            <w:tcW w:w="1080" w:type="dxa"/>
          </w:tcPr>
          <w:p w14:paraId="04336DA9" w14:textId="77777777" w:rsidR="00841C70" w:rsidRPr="001A781C" w:rsidRDefault="00841C70" w:rsidP="005E35EA">
            <w:pPr>
              <w:jc w:val="left"/>
            </w:pPr>
          </w:p>
        </w:tc>
        <w:tc>
          <w:tcPr>
            <w:tcW w:w="1254" w:type="dxa"/>
          </w:tcPr>
          <w:p w14:paraId="44029262" w14:textId="77777777" w:rsidR="00841C70" w:rsidRPr="001A781C" w:rsidRDefault="00841C70" w:rsidP="005E35EA">
            <w:pPr>
              <w:jc w:val="center"/>
            </w:pPr>
          </w:p>
        </w:tc>
        <w:tc>
          <w:tcPr>
            <w:tcW w:w="1356" w:type="dxa"/>
          </w:tcPr>
          <w:p w14:paraId="31B696F7" w14:textId="77777777" w:rsidR="00841C70" w:rsidRPr="001A781C" w:rsidRDefault="00841C70" w:rsidP="005E35EA">
            <w:pPr>
              <w:jc w:val="center"/>
            </w:pPr>
          </w:p>
        </w:tc>
      </w:tr>
      <w:tr w:rsidR="00841C70" w:rsidRPr="001A781C" w14:paraId="289C06FE" w14:textId="77777777" w:rsidTr="00300E5F">
        <w:tc>
          <w:tcPr>
            <w:tcW w:w="1158" w:type="dxa"/>
          </w:tcPr>
          <w:p w14:paraId="1E452E76" w14:textId="77777777" w:rsidR="00841C70" w:rsidRPr="001A781C" w:rsidRDefault="00841C70" w:rsidP="005E35EA">
            <w:pPr>
              <w:jc w:val="left"/>
            </w:pPr>
          </w:p>
        </w:tc>
        <w:tc>
          <w:tcPr>
            <w:tcW w:w="3690" w:type="dxa"/>
          </w:tcPr>
          <w:p w14:paraId="5F141E56" w14:textId="77777777" w:rsidR="00841C70" w:rsidRPr="001A781C" w:rsidRDefault="00841C70" w:rsidP="005E35EA">
            <w:pPr>
              <w:jc w:val="left"/>
            </w:pPr>
          </w:p>
        </w:tc>
        <w:tc>
          <w:tcPr>
            <w:tcW w:w="810" w:type="dxa"/>
          </w:tcPr>
          <w:p w14:paraId="21DCAF4C" w14:textId="77777777" w:rsidR="00841C70" w:rsidRPr="001A781C" w:rsidRDefault="00841C70" w:rsidP="005E35EA">
            <w:pPr>
              <w:jc w:val="left"/>
            </w:pPr>
          </w:p>
        </w:tc>
        <w:tc>
          <w:tcPr>
            <w:tcW w:w="1080" w:type="dxa"/>
          </w:tcPr>
          <w:p w14:paraId="2A3DB939" w14:textId="77777777" w:rsidR="00841C70" w:rsidRPr="001A781C" w:rsidRDefault="00841C70" w:rsidP="005E35EA">
            <w:pPr>
              <w:jc w:val="left"/>
            </w:pPr>
          </w:p>
        </w:tc>
        <w:tc>
          <w:tcPr>
            <w:tcW w:w="1254" w:type="dxa"/>
          </w:tcPr>
          <w:p w14:paraId="1CF7858B" w14:textId="77777777" w:rsidR="00841C70" w:rsidRPr="001A781C" w:rsidRDefault="00841C70" w:rsidP="005E35EA">
            <w:pPr>
              <w:jc w:val="center"/>
            </w:pPr>
          </w:p>
        </w:tc>
        <w:tc>
          <w:tcPr>
            <w:tcW w:w="1356" w:type="dxa"/>
          </w:tcPr>
          <w:p w14:paraId="5ECAE40F" w14:textId="77777777" w:rsidR="00841C70" w:rsidRPr="001A781C" w:rsidRDefault="00841C70" w:rsidP="005E35EA">
            <w:pPr>
              <w:jc w:val="center"/>
            </w:pPr>
          </w:p>
        </w:tc>
      </w:tr>
      <w:tr w:rsidR="00841C70" w:rsidRPr="001A781C" w14:paraId="7A514596" w14:textId="77777777" w:rsidTr="00300E5F">
        <w:tc>
          <w:tcPr>
            <w:tcW w:w="1158" w:type="dxa"/>
          </w:tcPr>
          <w:p w14:paraId="7178FA3C" w14:textId="77777777" w:rsidR="00841C70" w:rsidRPr="001A781C" w:rsidRDefault="00841C70" w:rsidP="005E35EA">
            <w:pPr>
              <w:jc w:val="left"/>
            </w:pPr>
          </w:p>
        </w:tc>
        <w:tc>
          <w:tcPr>
            <w:tcW w:w="3690" w:type="dxa"/>
          </w:tcPr>
          <w:p w14:paraId="4924C236" w14:textId="77777777" w:rsidR="00841C70" w:rsidRPr="001A781C" w:rsidRDefault="00841C70" w:rsidP="005E35EA">
            <w:pPr>
              <w:jc w:val="left"/>
            </w:pPr>
          </w:p>
        </w:tc>
        <w:tc>
          <w:tcPr>
            <w:tcW w:w="810" w:type="dxa"/>
          </w:tcPr>
          <w:p w14:paraId="223B798B" w14:textId="77777777" w:rsidR="00841C70" w:rsidRPr="001A781C" w:rsidRDefault="00841C70" w:rsidP="005E35EA">
            <w:pPr>
              <w:jc w:val="left"/>
            </w:pPr>
          </w:p>
        </w:tc>
        <w:tc>
          <w:tcPr>
            <w:tcW w:w="1080" w:type="dxa"/>
          </w:tcPr>
          <w:p w14:paraId="5EB2A0DC" w14:textId="77777777" w:rsidR="00841C70" w:rsidRPr="001A781C" w:rsidRDefault="00841C70" w:rsidP="005E35EA">
            <w:pPr>
              <w:jc w:val="left"/>
            </w:pPr>
          </w:p>
        </w:tc>
        <w:tc>
          <w:tcPr>
            <w:tcW w:w="1254" w:type="dxa"/>
          </w:tcPr>
          <w:p w14:paraId="05D21030" w14:textId="77777777" w:rsidR="00841C70" w:rsidRPr="001A781C" w:rsidRDefault="00841C70" w:rsidP="005E35EA">
            <w:pPr>
              <w:jc w:val="center"/>
            </w:pPr>
          </w:p>
        </w:tc>
        <w:tc>
          <w:tcPr>
            <w:tcW w:w="1356" w:type="dxa"/>
          </w:tcPr>
          <w:p w14:paraId="66C3A301" w14:textId="77777777" w:rsidR="00841C70" w:rsidRPr="001A781C" w:rsidRDefault="00841C70" w:rsidP="005E35EA">
            <w:pPr>
              <w:jc w:val="center"/>
            </w:pPr>
          </w:p>
        </w:tc>
      </w:tr>
      <w:tr w:rsidR="00841C70" w:rsidRPr="001A781C" w14:paraId="7C12D100" w14:textId="77777777" w:rsidTr="00DB6A64">
        <w:tc>
          <w:tcPr>
            <w:tcW w:w="1158" w:type="dxa"/>
          </w:tcPr>
          <w:p w14:paraId="40B04B03" w14:textId="77777777" w:rsidR="00841C70" w:rsidRPr="001A781C" w:rsidRDefault="00841C70" w:rsidP="005E35EA">
            <w:pPr>
              <w:jc w:val="left"/>
            </w:pPr>
          </w:p>
        </w:tc>
        <w:tc>
          <w:tcPr>
            <w:tcW w:w="3690" w:type="dxa"/>
          </w:tcPr>
          <w:p w14:paraId="463A8DCD" w14:textId="77777777" w:rsidR="00841C70" w:rsidRPr="001A781C" w:rsidRDefault="00841C70" w:rsidP="005E35EA">
            <w:pPr>
              <w:jc w:val="left"/>
            </w:pPr>
          </w:p>
        </w:tc>
        <w:tc>
          <w:tcPr>
            <w:tcW w:w="810" w:type="dxa"/>
          </w:tcPr>
          <w:p w14:paraId="4F5ED7E6" w14:textId="77777777" w:rsidR="00841C70" w:rsidRPr="001A781C" w:rsidRDefault="00841C70" w:rsidP="005E35EA">
            <w:pPr>
              <w:jc w:val="left"/>
            </w:pPr>
          </w:p>
        </w:tc>
        <w:tc>
          <w:tcPr>
            <w:tcW w:w="1080" w:type="dxa"/>
          </w:tcPr>
          <w:p w14:paraId="048D7803" w14:textId="77777777" w:rsidR="00841C70" w:rsidRPr="001A781C" w:rsidRDefault="00841C70" w:rsidP="005E35EA">
            <w:pPr>
              <w:jc w:val="left"/>
            </w:pPr>
          </w:p>
        </w:tc>
        <w:tc>
          <w:tcPr>
            <w:tcW w:w="1254" w:type="dxa"/>
          </w:tcPr>
          <w:p w14:paraId="4241BC51" w14:textId="77777777" w:rsidR="00841C70" w:rsidRPr="001A781C" w:rsidRDefault="00841C70" w:rsidP="005E35EA">
            <w:pPr>
              <w:jc w:val="center"/>
            </w:pPr>
          </w:p>
        </w:tc>
        <w:tc>
          <w:tcPr>
            <w:tcW w:w="1356" w:type="dxa"/>
            <w:tcBorders>
              <w:bottom w:val="double" w:sz="6" w:space="0" w:color="auto"/>
            </w:tcBorders>
          </w:tcPr>
          <w:p w14:paraId="6EE2563A" w14:textId="77777777" w:rsidR="00841C70" w:rsidRPr="001A781C" w:rsidRDefault="00841C70" w:rsidP="005E35EA">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5E35EA">
            <w:pPr>
              <w:jc w:val="right"/>
            </w:pPr>
            <w:r w:rsidRPr="00300E5F">
              <w:t>Total Tableau n°1</w:t>
            </w:r>
          </w:p>
          <w:p w14:paraId="1776DCF5" w14:textId="3F6F66F2" w:rsidR="00841C70" w:rsidRPr="001A781C" w:rsidRDefault="00841C70" w:rsidP="005E35EA">
            <w:pPr>
              <w:jc w:val="right"/>
            </w:pPr>
            <w:r w:rsidRPr="00300E5F">
              <w:t xml:space="preserve">(à reporter dans le Récapitulatif, 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5E35EA">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300E5F" w:rsidRDefault="00300E5F" w:rsidP="00300E5F">
      <w:pPr>
        <w:tabs>
          <w:tab w:val="left" w:pos="720"/>
          <w:tab w:val="left" w:pos="1440"/>
          <w:tab w:val="left" w:pos="2520"/>
          <w:tab w:val="left" w:pos="2880"/>
        </w:tabs>
        <w:ind w:left="720" w:hanging="720"/>
        <w:jc w:val="center"/>
        <w:rPr>
          <w:b/>
          <w:bCs/>
          <w:iCs/>
          <w:sz w:val="32"/>
          <w:szCs w:val="32"/>
        </w:rPr>
      </w:pPr>
      <w:bookmarkStart w:id="419" w:name="_Toc67047476"/>
      <w:r w:rsidRPr="00300E5F">
        <w:rPr>
          <w:b/>
          <w:sz w:val="32"/>
          <w:szCs w:val="32"/>
        </w:rPr>
        <w:t xml:space="preserve">Tableau No. 2:  </w:t>
      </w:r>
      <w:bookmarkEnd w:id="419"/>
      <w:r w:rsidRPr="00300E5F">
        <w:rPr>
          <w:b/>
          <w:bCs/>
          <w:iCs/>
          <w:sz w:val="32"/>
          <w:szCs w:val="32"/>
        </w:rPr>
        <w:t>Terrassements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7EFC18CF" w:rsidR="00300E5F" w:rsidRPr="001A781C" w:rsidRDefault="000B726A" w:rsidP="00DB6A64">
            <w:pPr>
              <w:ind w:left="0" w:firstLine="0"/>
              <w:jc w:val="center"/>
              <w:rPr>
                <w:i/>
              </w:rPr>
            </w:pPr>
            <w:r>
              <w:rPr>
                <w:i/>
              </w:rPr>
              <w:t>N° de poste</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5E35EA">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5E35EA">
            <w:pPr>
              <w:jc w:val="left"/>
            </w:pPr>
          </w:p>
        </w:tc>
        <w:tc>
          <w:tcPr>
            <w:tcW w:w="864" w:type="dxa"/>
            <w:tcBorders>
              <w:top w:val="single" w:sz="6" w:space="0" w:color="auto"/>
              <w:left w:val="nil"/>
            </w:tcBorders>
          </w:tcPr>
          <w:p w14:paraId="71823EE2" w14:textId="77777777" w:rsidR="00300E5F" w:rsidRPr="001A781C" w:rsidRDefault="00300E5F" w:rsidP="005E35EA">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5E35EA">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5E35EA">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5E35EA">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5E35EA">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5E35EA">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5E35EA">
            <w:pPr>
              <w:jc w:val="left"/>
            </w:pPr>
          </w:p>
        </w:tc>
        <w:tc>
          <w:tcPr>
            <w:tcW w:w="2880" w:type="dxa"/>
            <w:tcBorders>
              <w:left w:val="dotted" w:sz="4" w:space="0" w:color="auto"/>
              <w:right w:val="dotted" w:sz="4" w:space="0" w:color="auto"/>
            </w:tcBorders>
          </w:tcPr>
          <w:p w14:paraId="637E4736" w14:textId="77777777" w:rsidR="00300E5F" w:rsidRPr="001A781C" w:rsidRDefault="00300E5F" w:rsidP="005E35EA">
            <w:pPr>
              <w:jc w:val="left"/>
            </w:pPr>
          </w:p>
        </w:tc>
        <w:tc>
          <w:tcPr>
            <w:tcW w:w="864" w:type="dxa"/>
            <w:tcBorders>
              <w:left w:val="nil"/>
            </w:tcBorders>
          </w:tcPr>
          <w:p w14:paraId="7E7EC598" w14:textId="77777777" w:rsidR="00300E5F" w:rsidRPr="001A781C" w:rsidRDefault="00300E5F" w:rsidP="005E35EA">
            <w:pPr>
              <w:jc w:val="left"/>
            </w:pPr>
          </w:p>
        </w:tc>
        <w:tc>
          <w:tcPr>
            <w:tcW w:w="1080" w:type="dxa"/>
            <w:tcBorders>
              <w:left w:val="dotted" w:sz="4" w:space="0" w:color="auto"/>
              <w:right w:val="dotted" w:sz="4" w:space="0" w:color="auto"/>
            </w:tcBorders>
          </w:tcPr>
          <w:p w14:paraId="606F5665" w14:textId="77777777" w:rsidR="00300E5F" w:rsidRPr="001A781C" w:rsidRDefault="00300E5F" w:rsidP="005E35EA">
            <w:pPr>
              <w:jc w:val="left"/>
            </w:pPr>
          </w:p>
        </w:tc>
        <w:tc>
          <w:tcPr>
            <w:tcW w:w="1476" w:type="dxa"/>
            <w:tcBorders>
              <w:left w:val="nil"/>
              <w:right w:val="dotted" w:sz="4" w:space="0" w:color="auto"/>
            </w:tcBorders>
          </w:tcPr>
          <w:p w14:paraId="2A525C66" w14:textId="77777777" w:rsidR="00300E5F" w:rsidRPr="001A781C" w:rsidRDefault="00300E5F" w:rsidP="005E35EA">
            <w:pPr>
              <w:jc w:val="center"/>
            </w:pPr>
          </w:p>
        </w:tc>
        <w:tc>
          <w:tcPr>
            <w:tcW w:w="1980" w:type="dxa"/>
            <w:tcBorders>
              <w:left w:val="nil"/>
              <w:right w:val="double" w:sz="6" w:space="0" w:color="auto"/>
            </w:tcBorders>
          </w:tcPr>
          <w:p w14:paraId="34AF8AA0" w14:textId="77777777" w:rsidR="00300E5F" w:rsidRPr="001A781C" w:rsidRDefault="00300E5F" w:rsidP="005E35EA">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5E35EA">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5E35EA">
            <w:pPr>
              <w:jc w:val="left"/>
            </w:pPr>
          </w:p>
        </w:tc>
        <w:tc>
          <w:tcPr>
            <w:tcW w:w="864" w:type="dxa"/>
            <w:tcBorders>
              <w:top w:val="dotted" w:sz="4" w:space="0" w:color="auto"/>
              <w:left w:val="nil"/>
            </w:tcBorders>
          </w:tcPr>
          <w:p w14:paraId="137626A0" w14:textId="77777777" w:rsidR="00300E5F" w:rsidRPr="001A781C" w:rsidRDefault="00300E5F" w:rsidP="005E35EA">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5E35EA">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5E35EA">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5E35EA">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5E35EA">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5E35EA">
            <w:pPr>
              <w:jc w:val="left"/>
            </w:pPr>
          </w:p>
        </w:tc>
        <w:tc>
          <w:tcPr>
            <w:tcW w:w="2880" w:type="dxa"/>
            <w:tcBorders>
              <w:left w:val="dotted" w:sz="4" w:space="0" w:color="auto"/>
              <w:right w:val="dotted" w:sz="4" w:space="0" w:color="auto"/>
            </w:tcBorders>
          </w:tcPr>
          <w:p w14:paraId="7AD35EC6" w14:textId="77777777" w:rsidR="00300E5F" w:rsidRPr="001A781C" w:rsidRDefault="00300E5F" w:rsidP="005E35EA">
            <w:pPr>
              <w:jc w:val="left"/>
            </w:pPr>
          </w:p>
        </w:tc>
        <w:tc>
          <w:tcPr>
            <w:tcW w:w="864" w:type="dxa"/>
            <w:tcBorders>
              <w:left w:val="nil"/>
            </w:tcBorders>
          </w:tcPr>
          <w:p w14:paraId="19E7C551" w14:textId="77777777" w:rsidR="00300E5F" w:rsidRPr="001A781C" w:rsidRDefault="00300E5F" w:rsidP="005E35EA">
            <w:pPr>
              <w:jc w:val="left"/>
            </w:pPr>
          </w:p>
        </w:tc>
        <w:tc>
          <w:tcPr>
            <w:tcW w:w="1080" w:type="dxa"/>
            <w:tcBorders>
              <w:left w:val="dotted" w:sz="4" w:space="0" w:color="auto"/>
              <w:right w:val="dotted" w:sz="4" w:space="0" w:color="auto"/>
            </w:tcBorders>
          </w:tcPr>
          <w:p w14:paraId="6B8970BE" w14:textId="77777777" w:rsidR="00300E5F" w:rsidRPr="001A781C" w:rsidRDefault="00300E5F" w:rsidP="005E35EA">
            <w:pPr>
              <w:jc w:val="left"/>
            </w:pPr>
          </w:p>
        </w:tc>
        <w:tc>
          <w:tcPr>
            <w:tcW w:w="1476" w:type="dxa"/>
            <w:tcBorders>
              <w:left w:val="nil"/>
              <w:right w:val="dotted" w:sz="4" w:space="0" w:color="auto"/>
            </w:tcBorders>
          </w:tcPr>
          <w:p w14:paraId="12B70B55" w14:textId="77777777" w:rsidR="00300E5F" w:rsidRPr="001A781C" w:rsidRDefault="00300E5F" w:rsidP="005E35EA">
            <w:pPr>
              <w:jc w:val="center"/>
            </w:pPr>
          </w:p>
        </w:tc>
        <w:tc>
          <w:tcPr>
            <w:tcW w:w="1980" w:type="dxa"/>
            <w:tcBorders>
              <w:left w:val="nil"/>
              <w:right w:val="double" w:sz="6" w:space="0" w:color="auto"/>
            </w:tcBorders>
          </w:tcPr>
          <w:p w14:paraId="133A7B59" w14:textId="77777777" w:rsidR="00300E5F" w:rsidRPr="001A781C" w:rsidRDefault="00300E5F" w:rsidP="005E35EA">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5E35EA">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5E35EA">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5E35EA">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5E35EA">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5E35EA">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5E35EA">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5E35EA">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5E35EA">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5E35EA">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5E35EA">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5E35EA">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5E35EA">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5E35EA">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5E35EA">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5E35EA">
            <w:pPr>
              <w:jc w:val="left"/>
            </w:pPr>
          </w:p>
        </w:tc>
        <w:tc>
          <w:tcPr>
            <w:tcW w:w="2880" w:type="dxa"/>
            <w:tcBorders>
              <w:left w:val="dotted" w:sz="4" w:space="0" w:color="auto"/>
              <w:right w:val="dotted" w:sz="4" w:space="0" w:color="auto"/>
            </w:tcBorders>
          </w:tcPr>
          <w:p w14:paraId="44C56058" w14:textId="77777777" w:rsidR="00300E5F" w:rsidRPr="001A781C" w:rsidRDefault="00300E5F" w:rsidP="005E35EA">
            <w:pPr>
              <w:jc w:val="left"/>
            </w:pPr>
          </w:p>
        </w:tc>
        <w:tc>
          <w:tcPr>
            <w:tcW w:w="864" w:type="dxa"/>
            <w:tcBorders>
              <w:left w:val="nil"/>
            </w:tcBorders>
          </w:tcPr>
          <w:p w14:paraId="630DE755" w14:textId="77777777" w:rsidR="00300E5F" w:rsidRPr="001A781C" w:rsidRDefault="00300E5F" w:rsidP="005E35EA">
            <w:pPr>
              <w:jc w:val="left"/>
            </w:pPr>
          </w:p>
        </w:tc>
        <w:tc>
          <w:tcPr>
            <w:tcW w:w="1080" w:type="dxa"/>
            <w:tcBorders>
              <w:left w:val="dotted" w:sz="4" w:space="0" w:color="auto"/>
              <w:right w:val="dotted" w:sz="4" w:space="0" w:color="auto"/>
            </w:tcBorders>
          </w:tcPr>
          <w:p w14:paraId="2770A024" w14:textId="77777777" w:rsidR="00300E5F" w:rsidRPr="001A781C" w:rsidRDefault="00300E5F" w:rsidP="005E35EA">
            <w:pPr>
              <w:jc w:val="left"/>
            </w:pPr>
          </w:p>
        </w:tc>
        <w:tc>
          <w:tcPr>
            <w:tcW w:w="1476" w:type="dxa"/>
            <w:tcBorders>
              <w:left w:val="nil"/>
              <w:right w:val="dotted" w:sz="4" w:space="0" w:color="auto"/>
            </w:tcBorders>
          </w:tcPr>
          <w:p w14:paraId="26BC4D03" w14:textId="77777777" w:rsidR="00300E5F" w:rsidRPr="001A781C" w:rsidRDefault="00300E5F" w:rsidP="005E35EA">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5E35EA">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5E35EA">
            <w:pPr>
              <w:jc w:val="right"/>
            </w:pPr>
            <w:r w:rsidRPr="00DB6A64">
              <w:t>Total Tableau n° 2</w:t>
            </w:r>
          </w:p>
          <w:p w14:paraId="3505485D" w14:textId="7F71F57A" w:rsidR="00300E5F" w:rsidRPr="001A781C" w:rsidRDefault="00DB6A64" w:rsidP="005E35EA">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5E35EA">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DB6A64">
      <w:pPr>
        <w:tabs>
          <w:tab w:val="left" w:pos="720"/>
          <w:tab w:val="left" w:pos="1440"/>
          <w:tab w:val="left" w:pos="2520"/>
          <w:tab w:val="left" w:pos="2880"/>
        </w:tabs>
        <w:ind w:left="0" w:firstLine="0"/>
        <w:jc w:val="center"/>
        <w:rPr>
          <w:b/>
          <w:bCs/>
          <w:iCs/>
          <w:sz w:val="32"/>
          <w:szCs w:val="32"/>
        </w:rPr>
      </w:pPr>
      <w:r w:rsidRPr="001A781C">
        <w:rPr>
          <w:b/>
        </w:rPr>
        <w:br w:type="page"/>
      </w:r>
      <w:r w:rsidR="00DB6A64" w:rsidRPr="00DB6A64">
        <w:rPr>
          <w:b/>
          <w:bCs/>
          <w:sz w:val="32"/>
          <w:szCs w:val="32"/>
        </w:rPr>
        <w:t>Tableau No. 3:  Drains et Fossés</w:t>
      </w:r>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5E35EA">
        <w:tc>
          <w:tcPr>
            <w:tcW w:w="1248" w:type="dxa"/>
            <w:tcBorders>
              <w:top w:val="double" w:sz="6" w:space="0" w:color="auto"/>
              <w:left w:val="double" w:sz="6" w:space="0" w:color="auto"/>
            </w:tcBorders>
          </w:tcPr>
          <w:p w14:paraId="05A61BFE" w14:textId="2850BBFB" w:rsidR="00DB6A64" w:rsidRPr="001A781C" w:rsidRDefault="000B726A" w:rsidP="005E35EA">
            <w:pPr>
              <w:ind w:left="0" w:firstLine="0"/>
              <w:jc w:val="center"/>
              <w:rPr>
                <w:i/>
              </w:rPr>
            </w:pPr>
            <w:r>
              <w:rPr>
                <w:i/>
              </w:rPr>
              <w:t>N° de poste</w:t>
            </w:r>
          </w:p>
        </w:tc>
        <w:tc>
          <w:tcPr>
            <w:tcW w:w="2880" w:type="dxa"/>
            <w:tcBorders>
              <w:top w:val="double" w:sz="6" w:space="0" w:color="auto"/>
            </w:tcBorders>
          </w:tcPr>
          <w:p w14:paraId="508C997E" w14:textId="77777777" w:rsidR="00DB6A64" w:rsidRPr="001A781C" w:rsidRDefault="00DB6A64" w:rsidP="005E35EA">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5E35EA">
            <w:pPr>
              <w:ind w:left="-17" w:hanging="180"/>
              <w:jc w:val="center"/>
              <w:rPr>
                <w:i/>
              </w:rPr>
            </w:pPr>
            <w:r w:rsidRPr="001A781C">
              <w:rPr>
                <w:i/>
              </w:rPr>
              <w:t>Unité</w:t>
            </w:r>
          </w:p>
        </w:tc>
        <w:tc>
          <w:tcPr>
            <w:tcW w:w="1080" w:type="dxa"/>
            <w:tcBorders>
              <w:top w:val="double" w:sz="6" w:space="0" w:color="auto"/>
            </w:tcBorders>
          </w:tcPr>
          <w:p w14:paraId="5E8CBFC8" w14:textId="77777777" w:rsidR="00DB6A64" w:rsidRPr="001A781C" w:rsidRDefault="00DB6A64" w:rsidP="005E35EA">
            <w:pPr>
              <w:ind w:left="0" w:firstLine="0"/>
              <w:jc w:val="center"/>
              <w:rPr>
                <w:i/>
              </w:rPr>
            </w:pPr>
            <w:r w:rsidRPr="001A781C">
              <w:rPr>
                <w:i/>
              </w:rPr>
              <w:t>Quantité</w:t>
            </w:r>
          </w:p>
        </w:tc>
        <w:tc>
          <w:tcPr>
            <w:tcW w:w="1476" w:type="dxa"/>
            <w:tcBorders>
              <w:top w:val="double" w:sz="6" w:space="0" w:color="auto"/>
              <w:left w:val="nil"/>
            </w:tcBorders>
          </w:tcPr>
          <w:p w14:paraId="58A64B99" w14:textId="77777777" w:rsidR="00DB6A64" w:rsidRPr="001A781C" w:rsidRDefault="00DB6A64" w:rsidP="005E35EA">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5E35EA">
            <w:pPr>
              <w:ind w:left="0" w:firstLine="0"/>
              <w:jc w:val="center"/>
              <w:rPr>
                <w:i/>
              </w:rPr>
            </w:pPr>
            <w:r>
              <w:rPr>
                <w:i/>
              </w:rPr>
              <w:t>Montant</w:t>
            </w:r>
          </w:p>
        </w:tc>
      </w:tr>
      <w:tr w:rsidR="00DB6A64" w:rsidRPr="001A781C" w14:paraId="2C077C16" w14:textId="77777777" w:rsidTr="005E35EA">
        <w:tc>
          <w:tcPr>
            <w:tcW w:w="1248" w:type="dxa"/>
            <w:tcBorders>
              <w:top w:val="single" w:sz="6" w:space="0" w:color="auto"/>
              <w:left w:val="double" w:sz="6" w:space="0" w:color="auto"/>
            </w:tcBorders>
          </w:tcPr>
          <w:p w14:paraId="43D4EAE6" w14:textId="77777777" w:rsidR="00DB6A64" w:rsidRPr="001A781C" w:rsidRDefault="00DB6A64" w:rsidP="005E35EA">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5E35EA">
            <w:pPr>
              <w:jc w:val="left"/>
            </w:pPr>
          </w:p>
        </w:tc>
        <w:tc>
          <w:tcPr>
            <w:tcW w:w="864" w:type="dxa"/>
            <w:tcBorders>
              <w:top w:val="single" w:sz="6" w:space="0" w:color="auto"/>
              <w:left w:val="nil"/>
            </w:tcBorders>
          </w:tcPr>
          <w:p w14:paraId="07ADD8FC" w14:textId="77777777" w:rsidR="00DB6A64" w:rsidRPr="001A781C" w:rsidRDefault="00DB6A64" w:rsidP="005E35EA">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5E35EA">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5E35EA">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5E35EA">
            <w:pPr>
              <w:jc w:val="center"/>
            </w:pPr>
          </w:p>
        </w:tc>
      </w:tr>
      <w:tr w:rsidR="00DB6A64" w:rsidRPr="001A781C" w14:paraId="7BB71447" w14:textId="77777777" w:rsidTr="005E35EA">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5E35EA">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5E35EA">
            <w:pPr>
              <w:jc w:val="center"/>
            </w:pPr>
          </w:p>
        </w:tc>
      </w:tr>
      <w:tr w:rsidR="00DB6A64" w:rsidRPr="001A781C" w14:paraId="76D38B3D" w14:textId="77777777" w:rsidTr="005E35EA">
        <w:tc>
          <w:tcPr>
            <w:tcW w:w="1248" w:type="dxa"/>
            <w:tcBorders>
              <w:left w:val="double" w:sz="6" w:space="0" w:color="auto"/>
            </w:tcBorders>
          </w:tcPr>
          <w:p w14:paraId="3991DB09" w14:textId="77777777" w:rsidR="00DB6A64" w:rsidRPr="001A781C" w:rsidRDefault="00DB6A64" w:rsidP="005E35EA">
            <w:pPr>
              <w:jc w:val="left"/>
            </w:pPr>
          </w:p>
        </w:tc>
        <w:tc>
          <w:tcPr>
            <w:tcW w:w="2880" w:type="dxa"/>
            <w:tcBorders>
              <w:left w:val="dotted" w:sz="4" w:space="0" w:color="auto"/>
              <w:right w:val="dotted" w:sz="4" w:space="0" w:color="auto"/>
            </w:tcBorders>
          </w:tcPr>
          <w:p w14:paraId="2B8CA9D5" w14:textId="77777777" w:rsidR="00DB6A64" w:rsidRPr="001A781C" w:rsidRDefault="00DB6A64" w:rsidP="005E35EA">
            <w:pPr>
              <w:jc w:val="left"/>
            </w:pPr>
          </w:p>
        </w:tc>
        <w:tc>
          <w:tcPr>
            <w:tcW w:w="864" w:type="dxa"/>
            <w:tcBorders>
              <w:left w:val="nil"/>
            </w:tcBorders>
          </w:tcPr>
          <w:p w14:paraId="4E5C27BF" w14:textId="77777777" w:rsidR="00DB6A64" w:rsidRPr="001A781C" w:rsidRDefault="00DB6A64" w:rsidP="005E35EA">
            <w:pPr>
              <w:jc w:val="left"/>
            </w:pPr>
          </w:p>
        </w:tc>
        <w:tc>
          <w:tcPr>
            <w:tcW w:w="1080" w:type="dxa"/>
            <w:tcBorders>
              <w:left w:val="dotted" w:sz="4" w:space="0" w:color="auto"/>
              <w:right w:val="dotted" w:sz="4" w:space="0" w:color="auto"/>
            </w:tcBorders>
          </w:tcPr>
          <w:p w14:paraId="406D9C49" w14:textId="77777777" w:rsidR="00DB6A64" w:rsidRPr="001A781C" w:rsidRDefault="00DB6A64" w:rsidP="005E35EA">
            <w:pPr>
              <w:jc w:val="left"/>
            </w:pPr>
          </w:p>
        </w:tc>
        <w:tc>
          <w:tcPr>
            <w:tcW w:w="1476" w:type="dxa"/>
            <w:tcBorders>
              <w:left w:val="nil"/>
              <w:right w:val="dotted" w:sz="4" w:space="0" w:color="auto"/>
            </w:tcBorders>
          </w:tcPr>
          <w:p w14:paraId="48116473" w14:textId="77777777" w:rsidR="00DB6A64" w:rsidRPr="001A781C" w:rsidRDefault="00DB6A64" w:rsidP="005E35EA">
            <w:pPr>
              <w:jc w:val="center"/>
            </w:pPr>
          </w:p>
        </w:tc>
        <w:tc>
          <w:tcPr>
            <w:tcW w:w="1980" w:type="dxa"/>
            <w:tcBorders>
              <w:left w:val="nil"/>
              <w:right w:val="double" w:sz="6" w:space="0" w:color="auto"/>
            </w:tcBorders>
          </w:tcPr>
          <w:p w14:paraId="5E477800" w14:textId="77777777" w:rsidR="00DB6A64" w:rsidRPr="001A781C" w:rsidRDefault="00DB6A64" w:rsidP="005E35EA">
            <w:pPr>
              <w:jc w:val="center"/>
            </w:pPr>
          </w:p>
        </w:tc>
      </w:tr>
      <w:tr w:rsidR="00DB6A64" w:rsidRPr="001A781C" w14:paraId="62121CE1" w14:textId="77777777" w:rsidTr="005E35EA">
        <w:tc>
          <w:tcPr>
            <w:tcW w:w="1248" w:type="dxa"/>
            <w:tcBorders>
              <w:top w:val="dotted" w:sz="4" w:space="0" w:color="auto"/>
              <w:left w:val="double" w:sz="6" w:space="0" w:color="auto"/>
            </w:tcBorders>
          </w:tcPr>
          <w:p w14:paraId="2C918AF0" w14:textId="77777777" w:rsidR="00DB6A64" w:rsidRPr="001A781C" w:rsidRDefault="00DB6A64" w:rsidP="005E35EA">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5E35EA">
            <w:pPr>
              <w:jc w:val="left"/>
            </w:pPr>
          </w:p>
        </w:tc>
        <w:tc>
          <w:tcPr>
            <w:tcW w:w="864" w:type="dxa"/>
            <w:tcBorders>
              <w:top w:val="dotted" w:sz="4" w:space="0" w:color="auto"/>
              <w:left w:val="nil"/>
            </w:tcBorders>
          </w:tcPr>
          <w:p w14:paraId="1F848169" w14:textId="77777777" w:rsidR="00DB6A64" w:rsidRPr="001A781C" w:rsidRDefault="00DB6A64" w:rsidP="005E35EA">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5E35EA">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5E35EA">
            <w:pPr>
              <w:jc w:val="center"/>
            </w:pPr>
          </w:p>
        </w:tc>
      </w:tr>
      <w:tr w:rsidR="00DB6A64" w:rsidRPr="001A781C" w14:paraId="0E70FE3C" w14:textId="77777777" w:rsidTr="005E35EA">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5E35EA">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5E35EA">
            <w:pPr>
              <w:jc w:val="center"/>
            </w:pPr>
          </w:p>
        </w:tc>
      </w:tr>
      <w:tr w:rsidR="00DB6A64" w:rsidRPr="001A781C" w14:paraId="0B9F3499" w14:textId="77777777" w:rsidTr="005E35EA">
        <w:tc>
          <w:tcPr>
            <w:tcW w:w="1248" w:type="dxa"/>
            <w:tcBorders>
              <w:left w:val="double" w:sz="6" w:space="0" w:color="auto"/>
            </w:tcBorders>
          </w:tcPr>
          <w:p w14:paraId="1FD5EAE9" w14:textId="77777777" w:rsidR="00DB6A64" w:rsidRPr="001A781C" w:rsidRDefault="00DB6A64" w:rsidP="005E35EA">
            <w:pPr>
              <w:jc w:val="left"/>
            </w:pPr>
          </w:p>
        </w:tc>
        <w:tc>
          <w:tcPr>
            <w:tcW w:w="2880" w:type="dxa"/>
            <w:tcBorders>
              <w:left w:val="dotted" w:sz="4" w:space="0" w:color="auto"/>
              <w:right w:val="dotted" w:sz="4" w:space="0" w:color="auto"/>
            </w:tcBorders>
          </w:tcPr>
          <w:p w14:paraId="6CA1BF70" w14:textId="77777777" w:rsidR="00DB6A64" w:rsidRPr="001A781C" w:rsidRDefault="00DB6A64" w:rsidP="005E35EA">
            <w:pPr>
              <w:jc w:val="left"/>
            </w:pPr>
          </w:p>
        </w:tc>
        <w:tc>
          <w:tcPr>
            <w:tcW w:w="864" w:type="dxa"/>
            <w:tcBorders>
              <w:left w:val="nil"/>
            </w:tcBorders>
          </w:tcPr>
          <w:p w14:paraId="143A20E1" w14:textId="77777777" w:rsidR="00DB6A64" w:rsidRPr="001A781C" w:rsidRDefault="00DB6A64" w:rsidP="005E35EA">
            <w:pPr>
              <w:jc w:val="left"/>
            </w:pPr>
          </w:p>
        </w:tc>
        <w:tc>
          <w:tcPr>
            <w:tcW w:w="1080" w:type="dxa"/>
            <w:tcBorders>
              <w:left w:val="dotted" w:sz="4" w:space="0" w:color="auto"/>
              <w:right w:val="dotted" w:sz="4" w:space="0" w:color="auto"/>
            </w:tcBorders>
          </w:tcPr>
          <w:p w14:paraId="150C0E84" w14:textId="77777777" w:rsidR="00DB6A64" w:rsidRPr="001A781C" w:rsidRDefault="00DB6A64" w:rsidP="005E35EA">
            <w:pPr>
              <w:jc w:val="left"/>
            </w:pPr>
          </w:p>
        </w:tc>
        <w:tc>
          <w:tcPr>
            <w:tcW w:w="1476" w:type="dxa"/>
            <w:tcBorders>
              <w:left w:val="nil"/>
              <w:right w:val="dotted" w:sz="4" w:space="0" w:color="auto"/>
            </w:tcBorders>
          </w:tcPr>
          <w:p w14:paraId="0A9588F7" w14:textId="77777777" w:rsidR="00DB6A64" w:rsidRPr="001A781C" w:rsidRDefault="00DB6A64" w:rsidP="005E35EA">
            <w:pPr>
              <w:jc w:val="center"/>
            </w:pPr>
          </w:p>
        </w:tc>
        <w:tc>
          <w:tcPr>
            <w:tcW w:w="1980" w:type="dxa"/>
            <w:tcBorders>
              <w:left w:val="nil"/>
              <w:right w:val="double" w:sz="6" w:space="0" w:color="auto"/>
            </w:tcBorders>
          </w:tcPr>
          <w:p w14:paraId="25B42940" w14:textId="77777777" w:rsidR="00DB6A64" w:rsidRPr="001A781C" w:rsidRDefault="00DB6A64" w:rsidP="005E35EA">
            <w:pPr>
              <w:jc w:val="center"/>
            </w:pPr>
          </w:p>
        </w:tc>
      </w:tr>
      <w:tr w:rsidR="00DB6A64" w:rsidRPr="001A781C" w14:paraId="30F61468" w14:textId="77777777" w:rsidTr="005E35EA">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5E35EA">
            <w:pPr>
              <w:jc w:val="center"/>
            </w:pPr>
          </w:p>
        </w:tc>
      </w:tr>
      <w:tr w:rsidR="00DB6A64" w:rsidRPr="001A781C" w14:paraId="6EDE1DFC" w14:textId="77777777" w:rsidTr="005E35EA">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5E35EA">
            <w:pPr>
              <w:jc w:val="center"/>
            </w:pPr>
          </w:p>
        </w:tc>
      </w:tr>
      <w:tr w:rsidR="00DB6A64" w:rsidRPr="001A781C" w14:paraId="24F52B5E" w14:textId="77777777" w:rsidTr="005E35EA">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5E35EA">
            <w:pPr>
              <w:jc w:val="center"/>
            </w:pPr>
          </w:p>
        </w:tc>
      </w:tr>
      <w:tr w:rsidR="00DB6A64" w:rsidRPr="001A781C" w14:paraId="441D91C7" w14:textId="77777777" w:rsidTr="005E35EA">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5E35EA">
            <w:pPr>
              <w:jc w:val="center"/>
            </w:pPr>
          </w:p>
        </w:tc>
      </w:tr>
      <w:tr w:rsidR="00DB6A64" w:rsidRPr="001A781C" w14:paraId="190139D6" w14:textId="77777777" w:rsidTr="005E35EA">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5E35EA">
            <w:pPr>
              <w:jc w:val="center"/>
            </w:pPr>
          </w:p>
        </w:tc>
      </w:tr>
      <w:tr w:rsidR="00DB6A64" w:rsidRPr="001A781C" w14:paraId="4B8AA632" w14:textId="77777777" w:rsidTr="005E35EA">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5E35EA">
            <w:pPr>
              <w:jc w:val="center"/>
            </w:pPr>
          </w:p>
        </w:tc>
      </w:tr>
      <w:tr w:rsidR="00DB6A64" w:rsidRPr="001A781C" w14:paraId="3DE5536D" w14:textId="77777777" w:rsidTr="005E35EA">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5E35EA">
            <w:pPr>
              <w:jc w:val="center"/>
            </w:pPr>
          </w:p>
        </w:tc>
      </w:tr>
      <w:tr w:rsidR="00DB6A64" w:rsidRPr="001A781C" w14:paraId="1438CA8A" w14:textId="77777777" w:rsidTr="005E35EA">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5E35EA">
            <w:pPr>
              <w:jc w:val="center"/>
            </w:pPr>
          </w:p>
        </w:tc>
      </w:tr>
      <w:tr w:rsidR="00DB6A64" w:rsidRPr="001A781C" w14:paraId="2CF6A2F3" w14:textId="77777777" w:rsidTr="005E35EA">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5E35EA">
            <w:pPr>
              <w:jc w:val="center"/>
            </w:pPr>
          </w:p>
        </w:tc>
      </w:tr>
      <w:tr w:rsidR="00DB6A64" w:rsidRPr="001A781C" w14:paraId="4F9AFE25" w14:textId="77777777" w:rsidTr="005E35EA">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5E35EA">
            <w:pPr>
              <w:jc w:val="center"/>
            </w:pPr>
          </w:p>
        </w:tc>
      </w:tr>
      <w:tr w:rsidR="00DB6A64" w:rsidRPr="001A781C" w14:paraId="4F08D0CC" w14:textId="77777777" w:rsidTr="005E35EA">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5E35EA">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5E35EA">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5E35EA">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5E35EA">
            <w:pPr>
              <w:jc w:val="center"/>
            </w:pPr>
          </w:p>
        </w:tc>
      </w:tr>
      <w:tr w:rsidR="00DB6A64" w:rsidRPr="001A781C" w14:paraId="512D3C94" w14:textId="77777777" w:rsidTr="005E35EA">
        <w:tc>
          <w:tcPr>
            <w:tcW w:w="1248" w:type="dxa"/>
            <w:tcBorders>
              <w:left w:val="double" w:sz="6" w:space="0" w:color="auto"/>
            </w:tcBorders>
          </w:tcPr>
          <w:p w14:paraId="203EF116" w14:textId="77777777" w:rsidR="00DB6A64" w:rsidRPr="001A781C" w:rsidRDefault="00DB6A64" w:rsidP="005E35EA">
            <w:pPr>
              <w:jc w:val="left"/>
            </w:pPr>
          </w:p>
        </w:tc>
        <w:tc>
          <w:tcPr>
            <w:tcW w:w="2880" w:type="dxa"/>
            <w:tcBorders>
              <w:left w:val="dotted" w:sz="4" w:space="0" w:color="auto"/>
              <w:right w:val="dotted" w:sz="4" w:space="0" w:color="auto"/>
            </w:tcBorders>
          </w:tcPr>
          <w:p w14:paraId="29B39DB4" w14:textId="77777777" w:rsidR="00DB6A64" w:rsidRPr="001A781C" w:rsidRDefault="00DB6A64" w:rsidP="005E35EA">
            <w:pPr>
              <w:jc w:val="left"/>
            </w:pPr>
          </w:p>
        </w:tc>
        <w:tc>
          <w:tcPr>
            <w:tcW w:w="864" w:type="dxa"/>
            <w:tcBorders>
              <w:left w:val="nil"/>
            </w:tcBorders>
          </w:tcPr>
          <w:p w14:paraId="6AB5CB85" w14:textId="77777777" w:rsidR="00DB6A64" w:rsidRPr="001A781C" w:rsidRDefault="00DB6A64" w:rsidP="005E35EA">
            <w:pPr>
              <w:jc w:val="left"/>
            </w:pPr>
          </w:p>
        </w:tc>
        <w:tc>
          <w:tcPr>
            <w:tcW w:w="1080" w:type="dxa"/>
            <w:tcBorders>
              <w:left w:val="dotted" w:sz="4" w:space="0" w:color="auto"/>
              <w:right w:val="dotted" w:sz="4" w:space="0" w:color="auto"/>
            </w:tcBorders>
          </w:tcPr>
          <w:p w14:paraId="5B4D91F2" w14:textId="77777777" w:rsidR="00DB6A64" w:rsidRPr="001A781C" w:rsidRDefault="00DB6A64" w:rsidP="005E35EA">
            <w:pPr>
              <w:jc w:val="left"/>
            </w:pPr>
          </w:p>
        </w:tc>
        <w:tc>
          <w:tcPr>
            <w:tcW w:w="1476" w:type="dxa"/>
            <w:tcBorders>
              <w:left w:val="nil"/>
              <w:right w:val="dotted" w:sz="4" w:space="0" w:color="auto"/>
            </w:tcBorders>
          </w:tcPr>
          <w:p w14:paraId="49E4C894" w14:textId="77777777" w:rsidR="00DB6A64" w:rsidRPr="001A781C" w:rsidRDefault="00DB6A64" w:rsidP="005E35EA">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5E35EA">
            <w:pPr>
              <w:jc w:val="center"/>
            </w:pPr>
          </w:p>
        </w:tc>
      </w:tr>
      <w:tr w:rsidR="00DB6A64" w:rsidRPr="001A781C" w14:paraId="78D2E09C" w14:textId="77777777" w:rsidTr="005E35EA">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5E35EA">
            <w:pPr>
              <w:jc w:val="right"/>
            </w:pPr>
            <w:r w:rsidRPr="00DB6A64">
              <w:t>Total Tableau n° 3</w:t>
            </w:r>
          </w:p>
          <w:p w14:paraId="12191791" w14:textId="77777777" w:rsidR="00DB6A64" w:rsidRPr="001A781C" w:rsidRDefault="00DB6A64" w:rsidP="005E35EA">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5E35EA">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DB6A64" w:rsidRDefault="00DB6A64" w:rsidP="00DB6A64">
      <w:pPr>
        <w:pStyle w:val="SectionVHeading2"/>
        <w:rPr>
          <w:sz w:val="32"/>
          <w:szCs w:val="32"/>
          <w:lang w:val="fr-FR"/>
        </w:rPr>
      </w:pPr>
      <w:bookmarkStart w:id="420" w:name="_Toc67047478"/>
      <w:r w:rsidRPr="00DB6A64">
        <w:rPr>
          <w:sz w:val="32"/>
          <w:szCs w:val="32"/>
        </w:rPr>
        <w:t>Travail en Régie</w:t>
      </w:r>
      <w:bookmarkEnd w:id="42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rPr>
        <w:t>[</w:t>
      </w:r>
      <w:r w:rsidRPr="00867FA9">
        <w:rPr>
          <w:b/>
          <w:i/>
          <w:szCs w:val="24"/>
        </w:rPr>
        <w:t>Note à l’intention du Maître d’Ouvrage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(i)        « Le Travail en Régie » est couramment utilisé dans les marchés où l’incidence probable de travaux imprévus ne peut pas être couverte par des descriptions définitives et des quantités approximatives dans le devis quantitatif.  L’alternative privilégiée est d’évaluer les travaux supplémentaires conformément aux Conditions du Marché.  Le Travail en Régie a normalement l’inconvénient de ne pas être concurrentiel au niveau des Soumissionnaires, qui peuvent donc charger les tarifs attribués à certains ou à tous les articles.  Si le Travail en Régie doit être inclus dans les documents d’appel d’offres, il est préférable d’inclure des quantités nominales par rapport aux articles les plus susceptibles d’être utilisés et de reporter la somme des montants additionnels dans le Récapitulatif de l’Offre afin de rendre concurrentiel les Prix Unitaires du Travail en Régie.</w:t>
      </w:r>
    </w:p>
    <w:p w14:paraId="3592E759" w14:textId="61C764C2" w:rsidR="00DB6A64" w:rsidRPr="004C193D" w:rsidRDefault="005A0522" w:rsidP="00DB6A64">
      <w:pPr>
        <w:ind w:left="720" w:hanging="720"/>
        <w:rPr>
          <w:b/>
        </w:rPr>
      </w:pPr>
      <w:r>
        <w:rPr>
          <w:i/>
          <w:spacing w:val="-2"/>
          <w:szCs w:val="24"/>
        </w:rPr>
        <w:t xml:space="preserve">(ii)       Le montant total concurrentiel attribué au Travail en Régie est normalement de 3 à 5 pour cent du Prix de base estimé du Marché et est considéré comme une Somme Provisionnelle pour les éventualités à prendre sous la direction et à la discrétion du Maître d’Œuvre.]  </w:t>
      </w:r>
    </w:p>
    <w:p w14:paraId="5FC2201D" w14:textId="77777777" w:rsidR="00DB6A64" w:rsidRPr="004C193D" w:rsidRDefault="00DB6A64" w:rsidP="007E1872">
      <w:pPr>
        <w:spacing w:after="0"/>
        <w:rPr>
          <w:b/>
        </w:rPr>
      </w:pPr>
    </w:p>
    <w:p w14:paraId="3556F01F" w14:textId="77777777" w:rsidR="00DB6A64" w:rsidRPr="004C193D" w:rsidRDefault="00DB6A64" w:rsidP="00DB6A64">
      <w:r w:rsidRPr="00867FA9">
        <w:rPr>
          <w:b/>
        </w:rPr>
        <w:t>Généralités</w:t>
      </w:r>
    </w:p>
    <w:p w14:paraId="2922D0D8" w14:textId="2A10B748" w:rsidR="00DB6A64" w:rsidRPr="004C193D" w:rsidRDefault="00DB6A64" w:rsidP="00DB6A64">
      <w:pPr>
        <w:ind w:left="450" w:hanging="366"/>
        <w:contextualSpacing/>
      </w:pPr>
      <w:r w:rsidRPr="00867FA9">
        <w:t xml:space="preserve">1.  Il convient de se référer à la Sous-Clause 13.5 des Conditions Générales. Les travaux ne doivent pas être exécutés en Régie, sauf sur ordre écrit du </w:t>
      </w:r>
      <w:r w:rsidR="00EE31D7" w:rsidRPr="00EE31D7">
        <w:rPr>
          <w:spacing w:val="-2"/>
          <w:szCs w:val="24"/>
        </w:rPr>
        <w:t>Maître d’Œuvre</w:t>
      </w:r>
      <w:r w:rsidRPr="00867FA9">
        <w:t xml:space="preserve">. Les Soumissionnaires doivent inscrire les tarifs de base pour les articles de Travail en Régie dans les Annexes, lesquels tarifs doivent s’appliquer à toute quantité de Travail en Régie commandée par le </w:t>
      </w:r>
      <w:r w:rsidR="00EE31D7" w:rsidRPr="00EE31D7">
        <w:rPr>
          <w:spacing w:val="-2"/>
          <w:szCs w:val="24"/>
        </w:rPr>
        <w:t>Maître d’Œuvre</w:t>
      </w:r>
      <w:r w:rsidRPr="00867FA9">
        <w:t>.  Les quantités nominales ont été indiquées pour chaque élément de Travail en Régie, et le total additionnel pour le Travail en Régie doit être reporté en tant que Somme Provisoire au Montant Total Récapitulatif de la Soumission.  Sauf ajustement contraire, les paiements pour le Travail en Régie seront soumis à un ajustement de prix conformément aux dispositions des Conditions du Marché.</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t xml:space="preserve">2.  Pour le calcul des paiements dus à l’Entrepreneur pour l’exécution des Travaux en Régie, les heures de travail seront comptées à partir du moment de l’arrivée de la main-d’œuvre sur le chantier pour exécuter l’élément particulier du Travail en Régie jusqu’à l’heure du retour au lieu de départ d’origine, mais à l’exclusion des pauses-repas et des périodes de repos.  Seul le temps des catégories de main-d’œuvre effectuant directement des travaux ordonnés par le </w:t>
      </w:r>
      <w:r w:rsidR="00EE31D7" w:rsidRPr="00EE31D7">
        <w:rPr>
          <w:spacing w:val="-2"/>
          <w:szCs w:val="24"/>
        </w:rPr>
        <w:t>Maître d’Œuvre</w:t>
      </w:r>
      <w:r w:rsidRPr="00867FA9">
        <w:t xml:space="preserve"> et pour lesquels elles sont compétentes sera mesuré.  Le temps des journaliers qui travaillent avec les équipes sera également mesuré, mais pas le temps des contremaîtres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t xml:space="preserve">3.  L’Entrepreneur a droit à un paiement pour la durée totale pendant laquelle la main-d’œuvre est employée pendant le Travail en Régie, calculé aux taux de base inscrits par l’Entrepreneur dans le </w:t>
      </w:r>
      <w:r w:rsidR="002B753E">
        <w:rPr>
          <w:b/>
        </w:rPr>
        <w:t>Barème des Taux de Travail en Régie : 1. Main-d’œuvre,</w:t>
      </w:r>
      <w:r>
        <w:t xml:space="preserve"> ainsi qu’à un paiement supplémentaire en pourcentage sur les taux de base représentant les bénéfices,  les frais généraux, etc., de l’Entrepreneur, comme décrit ci-dessous :</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t xml:space="preserve">a)   Les taux de base pour la main-d’œuvre couvrent tous les coûts directs pour l’Entrepreneur,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rPr>
        <w:t>[</w:t>
      </w:r>
      <w:r w:rsidRPr="002B753E">
        <w:rPr>
          <w:i/>
          <w:szCs w:val="24"/>
        </w:rPr>
        <w:t>du pays de l’Emprunteur</w:t>
      </w:r>
      <w:r w:rsidRPr="00867FA9">
        <w:rPr>
          <w:i/>
          <w:sz w:val="20"/>
        </w:rPr>
        <w:t xml:space="preserve">]. </w:t>
      </w:r>
      <w:r w:rsidRPr="00867FA9">
        <w:t xml:space="preserve"> Les taux de base seront payables seulement 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t>b)  Le pourcentage supplémentaire des paiements à coter par le Soumissionnaire et appliqué aux dépenses engagées en vertu de l’alinéa (a) ci-dessus est réputé couvrir les bénéfices, les frais généraux, la surintendance, les responsabilités, les assurances et indemnités de main-d’œuvre, de chronométrage, de secrétariat et de bureau, l’utilisation de magasins des consommables, l’eau, l’éclairage et l’électricité; l’utilisation et la réparation d’échafaudages, d’ateliers et de magasins, d’outils électriques portatifs, d’installations manuelles et d’outils; la supervision par le personnel, les contremaîtres et les autres membres du personnel de supervision de l’Entrepreneur; et les frais accessoires à ce qui précède.  Les paiements au titre de ce poste sont effectués dans les proportions monétaires suivantes :</w:t>
      </w:r>
    </w:p>
    <w:p w14:paraId="6F4B84C5" w14:textId="4CB38F9D" w:rsidR="00DB6A64" w:rsidRPr="004C193D" w:rsidRDefault="00DB6A64" w:rsidP="00DB6A64">
      <w:pPr>
        <w:tabs>
          <w:tab w:val="left" w:pos="1620"/>
        </w:tabs>
        <w:ind w:left="1627" w:hanging="547"/>
      </w:pPr>
      <w:r w:rsidRPr="00867FA9">
        <w:t>(i) étranger: pourcentage (à indiquer par le Soumissionnaire).</w:t>
      </w:r>
      <w:r w:rsidRPr="00867FA9">
        <w:rPr>
          <w:u w:val="single"/>
        </w:rPr>
        <w:tab/>
      </w:r>
      <w:r w:rsidRPr="00867FA9">
        <w:rPr>
          <w:vertAlign w:val="superscript"/>
        </w:rPr>
        <w:footnoteReference w:id="38"/>
      </w:r>
    </w:p>
    <w:p w14:paraId="3F315E7F" w14:textId="1F9962CA" w:rsidR="00DB6A64" w:rsidRPr="004C193D" w:rsidRDefault="00DB6A64" w:rsidP="00DB6A64">
      <w:pPr>
        <w:tabs>
          <w:tab w:val="left" w:pos="1620"/>
        </w:tabs>
        <w:ind w:left="1620" w:hanging="540"/>
      </w:pPr>
      <w:r w:rsidRPr="00867FA9">
        <w:t>(ii) local : pourcentage (à indiquer par le soumissionnaire).</w:t>
      </w:r>
      <w:r w:rsidRPr="00867FA9">
        <w:rPr>
          <w:u w:val="single"/>
        </w:rPr>
        <w:tab/>
      </w:r>
    </w:p>
    <w:p w14:paraId="6402FB63" w14:textId="77777777" w:rsidR="00DB6A64" w:rsidRPr="004C193D" w:rsidRDefault="00DB6A64" w:rsidP="007E1872">
      <w:pPr>
        <w:tabs>
          <w:tab w:val="left" w:pos="1620"/>
        </w:tabs>
        <w:spacing w:after="0"/>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rPr>
        <w:t>[</w:t>
      </w:r>
      <w:r w:rsidRPr="00867FA9">
        <w:rPr>
          <w:b/>
          <w:i/>
          <w:spacing w:val="-2"/>
          <w:szCs w:val="24"/>
        </w:rPr>
        <w:t xml:space="preserve">Note à l’intention du Maître d’Ouvrage </w:t>
      </w:r>
      <w:r w:rsidRPr="00867FA9">
        <w:rPr>
          <w:i/>
          <w:spacing w:val="-2"/>
          <w:szCs w:val="24"/>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rPr>
        <w:t xml:space="preserve">Cette méthode d’indication séparée des bénéfices et des frais généraux facilite l’ajout d’autres éléments de Travail en Régie, si nécessaire, dont les coûts de base peuvent ensuite être vérifiés plus facilement.  Une solution de rechange consiste à inclure dans les tarifs de Travail en Régie les frais généraux et des bénéfices de l’Entrepreneur, etc., auquel cas ce paragraphe et l’Annexe du Travail en Régie devraient être modifiés en </w:t>
      </w:r>
      <w:r w:rsidRPr="00B463BC">
        <w:rPr>
          <w:i/>
          <w:spacing w:val="-2"/>
          <w:szCs w:val="24"/>
        </w:rPr>
        <w:t>conséquence</w:t>
      </w:r>
      <w:r w:rsidRPr="00867FA9">
        <w:rPr>
          <w:spacing w:val="-2"/>
          <w:szCs w:val="24"/>
        </w:rPr>
        <w:t>.</w:t>
      </w:r>
      <w:r w:rsidRPr="00867FA9">
        <w:rPr>
          <w:i/>
          <w:spacing w:val="-2"/>
          <w:szCs w:val="24"/>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rPr>
        <w:t>Matériaux pour le Travail en Régie</w:t>
      </w:r>
    </w:p>
    <w:p w14:paraId="425C7FD5" w14:textId="015163DC" w:rsidR="00DB6A64" w:rsidRPr="004C193D" w:rsidRDefault="00DB6A64" w:rsidP="00DB6A64">
      <w:pPr>
        <w:ind w:left="450" w:hanging="366"/>
        <w:contextualSpacing/>
      </w:pPr>
      <w:r w:rsidRPr="00867FA9">
        <w:t xml:space="preserve">4.  L’Entrepreneur a droit à un paiement pour les matériaux utilisés pour le Travail en Régie (à l’exception des matériaux pour lesquels le coût est inclus dans le pourcentage d’ajout aux coûts de main-d’œuvre comme indiqué ci-dessus), aux taux de base inscrits par l’Entrepreneur dans le </w:t>
      </w:r>
      <w:r w:rsidR="00B463BC" w:rsidRPr="00B463BC">
        <w:rPr>
          <w:b/>
        </w:rPr>
        <w:t xml:space="preserve">Barème des </w:t>
      </w:r>
      <w:r w:rsidR="00B463BC">
        <w:rPr>
          <w:b/>
        </w:rPr>
        <w:t>Taux de Travail en Régie : 2. Matériaux,</w:t>
      </w:r>
      <w:r>
        <w:t xml:space="preserve"> ainsi qu’à un paiement supplémentaire en pourcentage sur les taux de base pour couvrir les frais généraux et les bénéfices, comme suit :</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t>(a)    les tarifs de base pour les matériaux seront calculés sur la base du prix facturé, du fret, de l’assurance, des frais de manutention, des dommages, des pertes, etc., et prévoiront la livraison au lieu de 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t>(b)  le pourcentage supplémentaire de paiement est indiqué par le Soumissionnaire et appliqué aux paiements équivalents en monnaie locale effectués conformément au point (a)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t>(i) étranger : pourcentage (à indiquer par le soumissionnaire) ;</w:t>
      </w:r>
      <w:r w:rsidRPr="00867FA9">
        <w:rPr>
          <w:u w:val="single"/>
        </w:rPr>
        <w:tab/>
      </w:r>
      <w:r w:rsidRPr="00867FA9">
        <w:rPr>
          <w:vertAlign w:val="superscript"/>
        </w:rPr>
        <w:footnoteReference w:id="39"/>
      </w:r>
    </w:p>
    <w:p w14:paraId="5B52CE00" w14:textId="3C190B7D" w:rsidR="00DB6A64" w:rsidRPr="004C193D" w:rsidRDefault="00DB6A64" w:rsidP="0070256A">
      <w:pPr>
        <w:tabs>
          <w:tab w:val="left" w:pos="1620"/>
        </w:tabs>
        <w:spacing w:after="0"/>
        <w:ind w:left="1620" w:hanging="540"/>
      </w:pPr>
      <w:r w:rsidRPr="00867FA9">
        <w:t>(ii) local : pourcentage (à indiquer par le soumissionnaire) ;</w:t>
      </w:r>
      <w:r w:rsidRPr="00867FA9">
        <w:rPr>
          <w:u w:val="single"/>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t>le coût du transport des matériaux pour les utiliser dans le cadre de travaux commandés à effectuer comme Travail en Régie à partir du magasin ou de la réserve sur le Site jusqu’à l’endroit où ils doivent être utilisés sera payé conformément aux conditions de main-d’œuvre et de construction de la présente annexe.</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rPr>
        <w:t>Équipement de l’Entrepreneur pour les Travaux en Régie</w:t>
      </w:r>
    </w:p>
    <w:p w14:paraId="0EEE2879" w14:textId="15A9441A" w:rsidR="00DB6A64" w:rsidRPr="004C193D" w:rsidRDefault="00DB6A64" w:rsidP="00DB6A64">
      <w:pPr>
        <w:ind w:left="450" w:hanging="366"/>
        <w:contextualSpacing/>
        <w:rPr>
          <w:i/>
          <w:spacing w:val="-2"/>
          <w:szCs w:val="24"/>
        </w:rPr>
      </w:pPr>
      <w:r w:rsidRPr="00867FA9">
        <w:t>5.</w:t>
      </w:r>
      <w:r w:rsidRPr="00867FA9">
        <w:tab/>
      </w:r>
      <w:r w:rsidRPr="00867FA9">
        <w:rPr>
          <w:szCs w:val="24"/>
        </w:rPr>
        <w:t>L’entrepreneur a droit à des paiements pour l’équipement de l’Entrepreneur déjà sur place et employé pour les Travaux en Régie aux taux de location de base inscrits par l’</w:t>
      </w:r>
      <w:r w:rsidR="0070256A">
        <w:t xml:space="preserve">Entrepreneur dans </w:t>
      </w:r>
      <w:r w:rsidRPr="00867FA9">
        <w:rPr>
          <w:b/>
          <w:szCs w:val="24"/>
        </w:rPr>
        <w:t xml:space="preserve">l’Annexe des Tarifs de Travail en Régie : 3. Équipement de l’Entrepreneur. </w:t>
      </w:r>
      <w:r w:rsidRPr="00867FA9">
        <w:rPr>
          <w:szCs w:val="24"/>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rPr>
        <w:t xml:space="preserve">Note à l’intention du Maître d’Ouvrage </w:t>
      </w:r>
      <w:r w:rsidRPr="00867FA9">
        <w:rPr>
          <w:i/>
          <w:szCs w:val="24"/>
        </w:rPr>
        <w:t>:  Il s’agit d’un exemple de formulation visant à inclure les frais généraux et les bénéfices, etc., dans les taux de Travail en Régie.  Un pourcentage distinct pourrait être utilisé comme pour la main-d’œuvre et les matériaux</w:t>
      </w:r>
      <w:r w:rsidRPr="00867FA9">
        <w:rPr>
          <w:spacing w:val="-2"/>
          <w:szCs w:val="24"/>
        </w:rPr>
        <w:t xml:space="preserve">.] Le coût des chauffeurs, des opérateurs et des assistants sera payé séparément, comme il est décrit dans la section sur le Travail en Régie. </w:t>
      </w:r>
      <w:r w:rsidRPr="00867FA9">
        <w:rPr>
          <w:i/>
          <w:spacing w:val="-2"/>
          <w:szCs w:val="24"/>
        </w:rPr>
        <w:t>[</w:t>
      </w:r>
      <w:r w:rsidRPr="00867FA9">
        <w:rPr>
          <w:b/>
          <w:i/>
          <w:spacing w:val="-2"/>
          <w:szCs w:val="24"/>
        </w:rPr>
        <w:t xml:space="preserve">Note à l’intention du Maître d’Ouvrage </w:t>
      </w:r>
      <w:r>
        <w:t xml:space="preserve">: </w:t>
      </w:r>
      <w:r w:rsidRPr="0070256A">
        <w:rPr>
          <w:i/>
        </w:rPr>
        <w:t xml:space="preserve">Une solution de </w:t>
      </w:r>
      <w:r w:rsidRPr="0070256A">
        <w:rPr>
          <w:i/>
          <w:spacing w:val="-2"/>
          <w:szCs w:val="24"/>
        </w:rPr>
        <w:t>rechange</w:t>
      </w:r>
      <w:r w:rsidRPr="00867FA9">
        <w:rPr>
          <w:i/>
          <w:spacing w:val="-2"/>
          <w:szCs w:val="24"/>
        </w:rPr>
        <w:t>, parfois adoptée pour des raisons de commodité administrative, consiste à inclure le coût des chauffeurs, des opérateurs et des adjoints dans les taux de base de l’équipement de l’Entrepreneur.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t>6.   Pour le calcul du paiement dû à l’entrepreneur pour l’équipement de l’Entrepreneur employé pendant les Travaux en Régie, seul le nombre réel d’heures de travail sera admissible au paiement, sauf que, s’il y a lieu et comme convenu avec le Maître d’Œuvre, le temps de déplacement à partir de la partie du site où se trouvait l’équipement de l’Entrepreneur lorsque le Maître d’Œuvre lui a ordonné d’être employé pour les Travaux en Régie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t>7.  Les tarifs de location de l’équipement de l’Entrepreneur employé pour le Travail en Régie sont indiqués en monnaie locale, mais les paiements à l’Entrepreneur seront effectués dans des proportions monétaires, comme suit :</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t>étranger : pourcentage (à indiquer par le soumissionnaire).</w:t>
      </w:r>
      <w:r w:rsidRPr="00CF6640">
        <w:rPr>
          <w:u w:val="single"/>
        </w:rPr>
        <w:tab/>
      </w:r>
      <w:r w:rsidRPr="00867FA9">
        <w:rPr>
          <w:vertAlign w:val="superscript"/>
        </w:rPr>
        <w:footnoteReference w:id="4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t>local : pourcentage (à indiquer par le soumissionnaire).</w:t>
      </w:r>
      <w:r w:rsidRPr="00B34775">
        <w:rPr>
          <w:u w:val="single"/>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3C484C8C" w:rsidR="00CF6640" w:rsidRPr="00CF6640" w:rsidRDefault="00CF6640" w:rsidP="00CF6640">
      <w:pPr>
        <w:pStyle w:val="SectionVHeading2"/>
        <w:rPr>
          <w:lang w:val="fr-FR"/>
        </w:rPr>
      </w:pPr>
      <w:bookmarkStart w:id="421" w:name="_Toc67047479"/>
      <w:r w:rsidRPr="00CF6640">
        <w:t>Tarifs des Travaux en Régie :  1. Main d’Œuvre</w:t>
      </w:r>
      <w:bookmarkEnd w:id="421"/>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3CAD71D3" w:rsidR="00CF6640" w:rsidRPr="001A781C" w:rsidRDefault="00C65778" w:rsidP="005E35EA">
            <w:pPr>
              <w:ind w:left="0" w:firstLine="0"/>
              <w:jc w:val="center"/>
              <w:rPr>
                <w:i/>
              </w:rPr>
            </w:pPr>
            <w:r>
              <w:rPr>
                <w:i/>
              </w:rPr>
              <w:t>N° de poste</w:t>
            </w:r>
          </w:p>
        </w:tc>
        <w:tc>
          <w:tcPr>
            <w:tcW w:w="2880" w:type="dxa"/>
            <w:tcBorders>
              <w:top w:val="double" w:sz="6" w:space="0" w:color="auto"/>
            </w:tcBorders>
          </w:tcPr>
          <w:p w14:paraId="0B5FF0F8" w14:textId="77777777" w:rsidR="00CF6640" w:rsidRPr="001A781C" w:rsidRDefault="00CF6640" w:rsidP="005E35EA">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5E35EA">
            <w:pPr>
              <w:ind w:left="-17" w:hanging="180"/>
              <w:jc w:val="center"/>
              <w:rPr>
                <w:i/>
              </w:rPr>
            </w:pPr>
            <w:r w:rsidRPr="001A781C">
              <w:rPr>
                <w:i/>
              </w:rPr>
              <w:t>Unité</w:t>
            </w:r>
          </w:p>
        </w:tc>
        <w:tc>
          <w:tcPr>
            <w:tcW w:w="1080" w:type="dxa"/>
            <w:tcBorders>
              <w:top w:val="double" w:sz="6" w:space="0" w:color="auto"/>
            </w:tcBorders>
          </w:tcPr>
          <w:p w14:paraId="3394A29A" w14:textId="77777777" w:rsidR="00CF6640" w:rsidRPr="001A781C" w:rsidRDefault="00CF6640" w:rsidP="005E35EA">
            <w:pPr>
              <w:ind w:left="0" w:firstLine="0"/>
              <w:jc w:val="center"/>
              <w:rPr>
                <w:i/>
              </w:rPr>
            </w:pPr>
            <w:r w:rsidRPr="001A781C">
              <w:rPr>
                <w:i/>
              </w:rPr>
              <w:t>Quantité</w:t>
            </w:r>
          </w:p>
        </w:tc>
        <w:tc>
          <w:tcPr>
            <w:tcW w:w="1476" w:type="dxa"/>
            <w:gridSpan w:val="2"/>
            <w:tcBorders>
              <w:top w:val="double" w:sz="6" w:space="0" w:color="auto"/>
              <w:left w:val="nil"/>
            </w:tcBorders>
          </w:tcPr>
          <w:p w14:paraId="682EC7EF" w14:textId="77777777" w:rsidR="00CF6640" w:rsidRPr="001A781C" w:rsidRDefault="00CF6640"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5E35EA">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5E35EA">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5E35EA">
            <w:pPr>
              <w:jc w:val="left"/>
            </w:pPr>
          </w:p>
        </w:tc>
        <w:tc>
          <w:tcPr>
            <w:tcW w:w="864" w:type="dxa"/>
            <w:tcBorders>
              <w:top w:val="single" w:sz="6" w:space="0" w:color="auto"/>
              <w:left w:val="nil"/>
            </w:tcBorders>
          </w:tcPr>
          <w:p w14:paraId="0FCD0BE7" w14:textId="77777777" w:rsidR="00CF6640" w:rsidRPr="001A781C" w:rsidRDefault="00CF6640" w:rsidP="005E35EA">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5E35EA">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5E35EA">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5E35EA">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5E35EA">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5E35EA">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5E35EA">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5E35EA">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5E35EA">
            <w:pPr>
              <w:jc w:val="left"/>
            </w:pPr>
          </w:p>
        </w:tc>
        <w:tc>
          <w:tcPr>
            <w:tcW w:w="2880" w:type="dxa"/>
            <w:tcBorders>
              <w:left w:val="dotted" w:sz="4" w:space="0" w:color="auto"/>
              <w:right w:val="dotted" w:sz="4" w:space="0" w:color="auto"/>
            </w:tcBorders>
          </w:tcPr>
          <w:p w14:paraId="352859CF" w14:textId="77777777" w:rsidR="00CF6640" w:rsidRPr="001A781C" w:rsidRDefault="00CF6640" w:rsidP="005E35EA">
            <w:pPr>
              <w:jc w:val="left"/>
            </w:pPr>
          </w:p>
        </w:tc>
        <w:tc>
          <w:tcPr>
            <w:tcW w:w="864" w:type="dxa"/>
            <w:tcBorders>
              <w:left w:val="nil"/>
            </w:tcBorders>
          </w:tcPr>
          <w:p w14:paraId="680A1876" w14:textId="77777777" w:rsidR="00CF6640" w:rsidRPr="001A781C" w:rsidRDefault="00CF6640" w:rsidP="005E35EA">
            <w:pPr>
              <w:jc w:val="left"/>
            </w:pPr>
          </w:p>
        </w:tc>
        <w:tc>
          <w:tcPr>
            <w:tcW w:w="1080" w:type="dxa"/>
            <w:tcBorders>
              <w:left w:val="dotted" w:sz="4" w:space="0" w:color="auto"/>
              <w:right w:val="dotted" w:sz="4" w:space="0" w:color="auto"/>
            </w:tcBorders>
          </w:tcPr>
          <w:p w14:paraId="665964E5" w14:textId="77777777" w:rsidR="00CF6640" w:rsidRPr="001A781C" w:rsidRDefault="00CF6640" w:rsidP="005E35EA">
            <w:pPr>
              <w:jc w:val="left"/>
            </w:pPr>
          </w:p>
        </w:tc>
        <w:tc>
          <w:tcPr>
            <w:tcW w:w="1476" w:type="dxa"/>
            <w:gridSpan w:val="2"/>
            <w:tcBorders>
              <w:left w:val="nil"/>
              <w:right w:val="dotted" w:sz="4" w:space="0" w:color="auto"/>
            </w:tcBorders>
          </w:tcPr>
          <w:p w14:paraId="0E8092F7" w14:textId="77777777" w:rsidR="00CF6640" w:rsidRPr="001A781C" w:rsidRDefault="00CF6640" w:rsidP="005E35EA">
            <w:pPr>
              <w:jc w:val="center"/>
            </w:pPr>
          </w:p>
        </w:tc>
        <w:tc>
          <w:tcPr>
            <w:tcW w:w="1980" w:type="dxa"/>
            <w:gridSpan w:val="2"/>
            <w:tcBorders>
              <w:left w:val="nil"/>
              <w:right w:val="double" w:sz="6" w:space="0" w:color="auto"/>
            </w:tcBorders>
          </w:tcPr>
          <w:p w14:paraId="7592C52D" w14:textId="77777777" w:rsidR="00CF6640" w:rsidRPr="001A781C" w:rsidRDefault="00CF6640" w:rsidP="005E35EA">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5E35EA">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5E35EA">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5E35EA">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5E35EA">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5E35EA">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5E35EA">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5E35EA">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5E35EA">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5E35EA">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5E35EA">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5E35EA">
            <w:pPr>
              <w:jc w:val="left"/>
            </w:pPr>
          </w:p>
        </w:tc>
        <w:tc>
          <w:tcPr>
            <w:tcW w:w="2880" w:type="dxa"/>
            <w:tcBorders>
              <w:left w:val="dotted" w:sz="4" w:space="0" w:color="auto"/>
              <w:right w:val="dotted" w:sz="4" w:space="0" w:color="auto"/>
            </w:tcBorders>
          </w:tcPr>
          <w:p w14:paraId="5730C409" w14:textId="77777777" w:rsidR="00CF6640" w:rsidRPr="001A781C" w:rsidRDefault="00CF6640" w:rsidP="005E35EA">
            <w:pPr>
              <w:jc w:val="left"/>
            </w:pPr>
          </w:p>
        </w:tc>
        <w:tc>
          <w:tcPr>
            <w:tcW w:w="864" w:type="dxa"/>
            <w:tcBorders>
              <w:left w:val="nil"/>
            </w:tcBorders>
          </w:tcPr>
          <w:p w14:paraId="04DD8083" w14:textId="77777777" w:rsidR="00CF6640" w:rsidRPr="001A781C" w:rsidRDefault="00CF6640" w:rsidP="005E35EA">
            <w:pPr>
              <w:jc w:val="left"/>
            </w:pPr>
          </w:p>
        </w:tc>
        <w:tc>
          <w:tcPr>
            <w:tcW w:w="1080" w:type="dxa"/>
            <w:tcBorders>
              <w:left w:val="dotted" w:sz="4" w:space="0" w:color="auto"/>
              <w:right w:val="dotted" w:sz="4" w:space="0" w:color="auto"/>
            </w:tcBorders>
          </w:tcPr>
          <w:p w14:paraId="4097E301" w14:textId="77777777" w:rsidR="00CF6640" w:rsidRPr="001A781C" w:rsidRDefault="00CF6640" w:rsidP="005E35EA">
            <w:pPr>
              <w:jc w:val="left"/>
            </w:pPr>
          </w:p>
        </w:tc>
        <w:tc>
          <w:tcPr>
            <w:tcW w:w="1476" w:type="dxa"/>
            <w:gridSpan w:val="2"/>
            <w:tcBorders>
              <w:left w:val="nil"/>
              <w:right w:val="dotted" w:sz="4" w:space="0" w:color="auto"/>
            </w:tcBorders>
          </w:tcPr>
          <w:p w14:paraId="1DEC66CC" w14:textId="77777777" w:rsidR="00CF6640" w:rsidRPr="001A781C" w:rsidRDefault="00CF6640" w:rsidP="005E35EA">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5E35EA">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5E35EA">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5E35EA">
            <w:pPr>
              <w:jc w:val="right"/>
            </w:pPr>
            <w:r w:rsidRPr="001A781C">
              <w:t>Sous-total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5E35EA">
            <w:pPr>
              <w:jc w:val="center"/>
            </w:pPr>
          </w:p>
        </w:tc>
      </w:tr>
      <w:tr w:rsidR="004D494A" w:rsidRPr="004D494A" w14:paraId="29C42DFA"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5E35EA">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7E1872">
            <w:pPr>
              <w:tabs>
                <w:tab w:val="left" w:pos="1050"/>
              </w:tabs>
              <w:ind w:left="0" w:firstLine="0"/>
              <w:jc w:val="left"/>
            </w:pPr>
            <w:r w:rsidRPr="004D494A">
              <w:t>Pourcentage autorisé ____</w:t>
            </w:r>
            <w:r w:rsidRPr="004D494A">
              <w:rPr>
                <w:vertAlign w:val="superscript"/>
              </w:rPr>
              <w:t>(a)</w:t>
            </w:r>
            <w:r w:rsidRPr="004D494A">
              <w:t xml:space="preserve"> des frais généraux, bénéfices, etc. de l’Entrepreneur, conformément au paragraphe 3 (b) ci-dessus.</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5E35EA">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Total for Travail en Régie :  Main d’Œuvre</w:t>
            </w:r>
          </w:p>
          <w:p w14:paraId="32BA13D2" w14:textId="4A3A87BA" w:rsidR="00CF6640" w:rsidRPr="004D494A" w:rsidRDefault="00CF6640" w:rsidP="004D494A">
            <w:pPr>
              <w:tabs>
                <w:tab w:val="left" w:pos="4470"/>
              </w:tabs>
              <w:spacing w:after="0"/>
              <w:jc w:val="right"/>
              <w:rPr>
                <w:lang w:val="en-US"/>
              </w:rPr>
            </w:pPr>
            <w:r w:rsidRPr="004D494A">
              <w:t xml:space="preserve">(à reporter dans le Récapitulatif du Travail en Régie, p. </w:t>
            </w:r>
            <w:r w:rsidRPr="004D494A">
              <w:rPr>
                <w:u w:val="single"/>
              </w:rPr>
              <w:tab/>
            </w:r>
            <w:r w:rsidRPr="004D494A">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5E35EA">
            <w:pPr>
              <w:jc w:val="left"/>
              <w:rPr>
                <w:lang w:val="en-US"/>
              </w:rPr>
            </w:pPr>
            <w:r w:rsidRPr="004D494A">
              <w:rPr>
                <w:u w:val="single"/>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4D494A">
      <w:pPr>
        <w:pStyle w:val="SectionVHeading2"/>
        <w:rPr>
          <w:lang w:val="fr-FR"/>
        </w:rPr>
      </w:pPr>
      <w:r w:rsidRPr="004D494A">
        <w:br w:type="page"/>
      </w:r>
      <w:r w:rsidR="004D494A" w:rsidRPr="00CF6640">
        <w:t>Tarifs des Travaux en Régie :  2. Matériaux</w:t>
      </w:r>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5E35EA">
        <w:trPr>
          <w:gridBefore w:val="1"/>
          <w:wBefore w:w="12" w:type="dxa"/>
        </w:trPr>
        <w:tc>
          <w:tcPr>
            <w:tcW w:w="1248" w:type="dxa"/>
            <w:gridSpan w:val="2"/>
            <w:tcBorders>
              <w:top w:val="double" w:sz="6" w:space="0" w:color="auto"/>
              <w:left w:val="double" w:sz="6" w:space="0" w:color="auto"/>
            </w:tcBorders>
          </w:tcPr>
          <w:p w14:paraId="1489D57A" w14:textId="64F472C2" w:rsidR="004D494A" w:rsidRPr="001A781C" w:rsidRDefault="00C65778" w:rsidP="005E35EA">
            <w:pPr>
              <w:ind w:left="0" w:firstLine="0"/>
              <w:jc w:val="center"/>
              <w:rPr>
                <w:i/>
              </w:rPr>
            </w:pPr>
            <w:r>
              <w:rPr>
                <w:i/>
              </w:rPr>
              <w:t>N° de poste</w:t>
            </w:r>
          </w:p>
        </w:tc>
        <w:tc>
          <w:tcPr>
            <w:tcW w:w="2880" w:type="dxa"/>
            <w:tcBorders>
              <w:top w:val="double" w:sz="6" w:space="0" w:color="auto"/>
            </w:tcBorders>
          </w:tcPr>
          <w:p w14:paraId="06CF75C0" w14:textId="77777777" w:rsidR="004D494A" w:rsidRPr="001A781C" w:rsidRDefault="004D494A" w:rsidP="005E35EA">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5E35EA">
            <w:pPr>
              <w:ind w:left="-17" w:hanging="180"/>
              <w:jc w:val="center"/>
              <w:rPr>
                <w:i/>
              </w:rPr>
            </w:pPr>
            <w:r w:rsidRPr="001A781C">
              <w:rPr>
                <w:i/>
              </w:rPr>
              <w:t>Unité</w:t>
            </w:r>
          </w:p>
        </w:tc>
        <w:tc>
          <w:tcPr>
            <w:tcW w:w="1080" w:type="dxa"/>
            <w:tcBorders>
              <w:top w:val="double" w:sz="6" w:space="0" w:color="auto"/>
            </w:tcBorders>
          </w:tcPr>
          <w:p w14:paraId="6FF2C2A2" w14:textId="77777777" w:rsidR="004D494A" w:rsidRPr="001A781C" w:rsidRDefault="004D494A" w:rsidP="005E35EA">
            <w:pPr>
              <w:ind w:left="0" w:firstLine="0"/>
              <w:jc w:val="center"/>
              <w:rPr>
                <w:i/>
              </w:rPr>
            </w:pPr>
            <w:r w:rsidRPr="001A781C">
              <w:rPr>
                <w:i/>
              </w:rPr>
              <w:t>Quantité</w:t>
            </w:r>
          </w:p>
        </w:tc>
        <w:tc>
          <w:tcPr>
            <w:tcW w:w="1476" w:type="dxa"/>
            <w:gridSpan w:val="2"/>
            <w:tcBorders>
              <w:top w:val="double" w:sz="6" w:space="0" w:color="auto"/>
              <w:left w:val="nil"/>
            </w:tcBorders>
          </w:tcPr>
          <w:p w14:paraId="4F21BF1B" w14:textId="77777777" w:rsidR="004D494A" w:rsidRPr="001A781C" w:rsidRDefault="004D494A"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5E35EA">
            <w:pPr>
              <w:ind w:left="0" w:firstLine="0"/>
              <w:jc w:val="center"/>
              <w:rPr>
                <w:i/>
              </w:rPr>
            </w:pPr>
            <w:r>
              <w:rPr>
                <w:i/>
              </w:rPr>
              <w:t>Montant</w:t>
            </w:r>
          </w:p>
        </w:tc>
      </w:tr>
      <w:tr w:rsidR="004D494A" w:rsidRPr="001A781C" w14:paraId="4CC44CDB" w14:textId="77777777" w:rsidTr="005E35EA">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5E35EA">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5E35EA">
            <w:pPr>
              <w:jc w:val="left"/>
            </w:pPr>
          </w:p>
        </w:tc>
        <w:tc>
          <w:tcPr>
            <w:tcW w:w="864" w:type="dxa"/>
            <w:tcBorders>
              <w:top w:val="single" w:sz="6" w:space="0" w:color="auto"/>
              <w:left w:val="nil"/>
            </w:tcBorders>
          </w:tcPr>
          <w:p w14:paraId="5B26E2A3" w14:textId="77777777" w:rsidR="004D494A" w:rsidRPr="001A781C" w:rsidRDefault="004D494A" w:rsidP="005E35EA">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5E35EA">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5E35EA">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5E35EA">
            <w:pPr>
              <w:jc w:val="center"/>
            </w:pPr>
          </w:p>
        </w:tc>
      </w:tr>
      <w:tr w:rsidR="004D494A" w:rsidRPr="001A781C" w14:paraId="7C5B6C9A"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5E35EA">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5E35EA">
            <w:pPr>
              <w:jc w:val="center"/>
            </w:pPr>
          </w:p>
        </w:tc>
      </w:tr>
      <w:tr w:rsidR="004D494A" w:rsidRPr="001A781C" w14:paraId="49BFF572"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5E35EA">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5E35EA">
            <w:pPr>
              <w:jc w:val="center"/>
            </w:pPr>
          </w:p>
        </w:tc>
      </w:tr>
      <w:tr w:rsidR="004D494A" w:rsidRPr="001A781C" w14:paraId="73AC573D" w14:textId="77777777" w:rsidTr="005E35EA">
        <w:trPr>
          <w:gridBefore w:val="1"/>
          <w:wBefore w:w="12" w:type="dxa"/>
        </w:trPr>
        <w:tc>
          <w:tcPr>
            <w:tcW w:w="1248" w:type="dxa"/>
            <w:gridSpan w:val="2"/>
            <w:tcBorders>
              <w:left w:val="double" w:sz="6" w:space="0" w:color="auto"/>
            </w:tcBorders>
          </w:tcPr>
          <w:p w14:paraId="64380408" w14:textId="77777777" w:rsidR="004D494A" w:rsidRPr="001A781C" w:rsidRDefault="004D494A" w:rsidP="005E35EA">
            <w:pPr>
              <w:jc w:val="left"/>
            </w:pPr>
          </w:p>
        </w:tc>
        <w:tc>
          <w:tcPr>
            <w:tcW w:w="2880" w:type="dxa"/>
            <w:tcBorders>
              <w:left w:val="dotted" w:sz="4" w:space="0" w:color="auto"/>
              <w:right w:val="dotted" w:sz="4" w:space="0" w:color="auto"/>
            </w:tcBorders>
          </w:tcPr>
          <w:p w14:paraId="53FF9D24" w14:textId="77777777" w:rsidR="004D494A" w:rsidRPr="001A781C" w:rsidRDefault="004D494A" w:rsidP="005E35EA">
            <w:pPr>
              <w:jc w:val="left"/>
            </w:pPr>
          </w:p>
        </w:tc>
        <w:tc>
          <w:tcPr>
            <w:tcW w:w="864" w:type="dxa"/>
            <w:tcBorders>
              <w:left w:val="nil"/>
            </w:tcBorders>
          </w:tcPr>
          <w:p w14:paraId="103C600C" w14:textId="77777777" w:rsidR="004D494A" w:rsidRPr="001A781C" w:rsidRDefault="004D494A" w:rsidP="005E35EA">
            <w:pPr>
              <w:jc w:val="left"/>
            </w:pPr>
          </w:p>
        </w:tc>
        <w:tc>
          <w:tcPr>
            <w:tcW w:w="1080" w:type="dxa"/>
            <w:tcBorders>
              <w:left w:val="dotted" w:sz="4" w:space="0" w:color="auto"/>
              <w:right w:val="dotted" w:sz="4" w:space="0" w:color="auto"/>
            </w:tcBorders>
          </w:tcPr>
          <w:p w14:paraId="773D6A66" w14:textId="77777777" w:rsidR="004D494A" w:rsidRPr="001A781C" w:rsidRDefault="004D494A" w:rsidP="005E35EA">
            <w:pPr>
              <w:jc w:val="left"/>
            </w:pPr>
          </w:p>
        </w:tc>
        <w:tc>
          <w:tcPr>
            <w:tcW w:w="1476" w:type="dxa"/>
            <w:gridSpan w:val="2"/>
            <w:tcBorders>
              <w:left w:val="nil"/>
              <w:right w:val="dotted" w:sz="4" w:space="0" w:color="auto"/>
            </w:tcBorders>
          </w:tcPr>
          <w:p w14:paraId="0A27B42F" w14:textId="77777777" w:rsidR="004D494A" w:rsidRPr="001A781C" w:rsidRDefault="004D494A" w:rsidP="005E35EA">
            <w:pPr>
              <w:jc w:val="center"/>
            </w:pPr>
          </w:p>
        </w:tc>
        <w:tc>
          <w:tcPr>
            <w:tcW w:w="1980" w:type="dxa"/>
            <w:gridSpan w:val="2"/>
            <w:tcBorders>
              <w:left w:val="nil"/>
              <w:right w:val="double" w:sz="6" w:space="0" w:color="auto"/>
            </w:tcBorders>
          </w:tcPr>
          <w:p w14:paraId="30381C8F" w14:textId="77777777" w:rsidR="004D494A" w:rsidRPr="001A781C" w:rsidRDefault="004D494A" w:rsidP="005E35EA">
            <w:pPr>
              <w:jc w:val="center"/>
            </w:pPr>
          </w:p>
        </w:tc>
      </w:tr>
      <w:tr w:rsidR="004D494A" w:rsidRPr="001A781C" w14:paraId="5FE2EA2E"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5E35EA">
            <w:pPr>
              <w:jc w:val="center"/>
            </w:pPr>
          </w:p>
        </w:tc>
      </w:tr>
      <w:tr w:rsidR="004D494A" w:rsidRPr="001A781C" w14:paraId="4C2A7085"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5E35EA">
            <w:pPr>
              <w:jc w:val="center"/>
            </w:pPr>
          </w:p>
        </w:tc>
      </w:tr>
      <w:tr w:rsidR="004D494A" w:rsidRPr="001A781C" w14:paraId="19F7E895"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5E35EA">
            <w:pPr>
              <w:jc w:val="center"/>
            </w:pPr>
          </w:p>
        </w:tc>
      </w:tr>
      <w:tr w:rsidR="004D494A" w:rsidRPr="001A781C" w14:paraId="5581782E"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5E35EA">
            <w:pPr>
              <w:jc w:val="center"/>
            </w:pPr>
          </w:p>
        </w:tc>
      </w:tr>
      <w:tr w:rsidR="004D494A" w:rsidRPr="001A781C" w14:paraId="5233FB20"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5E35EA">
            <w:pPr>
              <w:jc w:val="center"/>
            </w:pPr>
          </w:p>
        </w:tc>
      </w:tr>
      <w:tr w:rsidR="004D494A" w:rsidRPr="001A781C" w14:paraId="7F2EEDAB"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5E35EA">
            <w:pPr>
              <w:jc w:val="center"/>
            </w:pPr>
          </w:p>
        </w:tc>
      </w:tr>
      <w:tr w:rsidR="004D494A" w:rsidRPr="001A781C" w14:paraId="0871CD4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5E35EA">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5E35EA">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5E35EA">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5E35EA">
            <w:pPr>
              <w:jc w:val="center"/>
            </w:pPr>
          </w:p>
        </w:tc>
      </w:tr>
      <w:tr w:rsidR="004D494A" w:rsidRPr="001A781C" w14:paraId="1C741BCC" w14:textId="77777777" w:rsidTr="005E35EA">
        <w:trPr>
          <w:gridBefore w:val="1"/>
          <w:wBefore w:w="12" w:type="dxa"/>
        </w:trPr>
        <w:tc>
          <w:tcPr>
            <w:tcW w:w="1248" w:type="dxa"/>
            <w:gridSpan w:val="2"/>
            <w:tcBorders>
              <w:left w:val="double" w:sz="6" w:space="0" w:color="auto"/>
            </w:tcBorders>
          </w:tcPr>
          <w:p w14:paraId="10DC2BBB" w14:textId="77777777" w:rsidR="004D494A" w:rsidRPr="001A781C" w:rsidRDefault="004D494A" w:rsidP="005E35EA">
            <w:pPr>
              <w:jc w:val="left"/>
            </w:pPr>
          </w:p>
        </w:tc>
        <w:tc>
          <w:tcPr>
            <w:tcW w:w="2880" w:type="dxa"/>
            <w:tcBorders>
              <w:left w:val="dotted" w:sz="4" w:space="0" w:color="auto"/>
              <w:right w:val="dotted" w:sz="4" w:space="0" w:color="auto"/>
            </w:tcBorders>
          </w:tcPr>
          <w:p w14:paraId="698654BC" w14:textId="77777777" w:rsidR="004D494A" w:rsidRPr="001A781C" w:rsidRDefault="004D494A" w:rsidP="005E35EA">
            <w:pPr>
              <w:jc w:val="left"/>
            </w:pPr>
          </w:p>
        </w:tc>
        <w:tc>
          <w:tcPr>
            <w:tcW w:w="864" w:type="dxa"/>
            <w:tcBorders>
              <w:left w:val="nil"/>
            </w:tcBorders>
          </w:tcPr>
          <w:p w14:paraId="616DAC27" w14:textId="77777777" w:rsidR="004D494A" w:rsidRPr="001A781C" w:rsidRDefault="004D494A" w:rsidP="005E35EA">
            <w:pPr>
              <w:jc w:val="left"/>
            </w:pPr>
          </w:p>
        </w:tc>
        <w:tc>
          <w:tcPr>
            <w:tcW w:w="1080" w:type="dxa"/>
            <w:tcBorders>
              <w:left w:val="dotted" w:sz="4" w:space="0" w:color="auto"/>
              <w:right w:val="dotted" w:sz="4" w:space="0" w:color="auto"/>
            </w:tcBorders>
          </w:tcPr>
          <w:p w14:paraId="477237AC" w14:textId="77777777" w:rsidR="004D494A" w:rsidRPr="001A781C" w:rsidRDefault="004D494A" w:rsidP="005E35EA">
            <w:pPr>
              <w:jc w:val="left"/>
            </w:pPr>
          </w:p>
        </w:tc>
        <w:tc>
          <w:tcPr>
            <w:tcW w:w="1476" w:type="dxa"/>
            <w:gridSpan w:val="2"/>
            <w:tcBorders>
              <w:left w:val="nil"/>
              <w:right w:val="dotted" w:sz="4" w:space="0" w:color="auto"/>
            </w:tcBorders>
          </w:tcPr>
          <w:p w14:paraId="03CEA3B8" w14:textId="77777777" w:rsidR="004D494A" w:rsidRPr="001A781C" w:rsidRDefault="004D494A" w:rsidP="005E35EA">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5E35EA">
            <w:pPr>
              <w:jc w:val="center"/>
            </w:pPr>
          </w:p>
        </w:tc>
      </w:tr>
      <w:tr w:rsidR="004D494A" w:rsidRPr="001A781C" w14:paraId="1866B4A7" w14:textId="77777777" w:rsidTr="005E35EA">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5E35EA">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5E35EA">
            <w:pPr>
              <w:jc w:val="right"/>
            </w:pPr>
            <w:r w:rsidRPr="001A781C">
              <w:t>Sous-total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5E35EA">
            <w:pPr>
              <w:jc w:val="center"/>
            </w:pPr>
          </w:p>
        </w:tc>
      </w:tr>
      <w:tr w:rsidR="004D494A" w:rsidRPr="004D494A" w14:paraId="41DC09C5"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5E35EA">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5E35EA">
            <w:pPr>
              <w:tabs>
                <w:tab w:val="left" w:pos="1050"/>
              </w:tabs>
              <w:jc w:val="left"/>
            </w:pPr>
            <w:r w:rsidRPr="004D494A">
              <w:t>Pourcentage autorisé ____</w:t>
            </w:r>
            <w:r w:rsidRPr="004D494A">
              <w:rPr>
                <w:vertAlign w:val="superscript"/>
              </w:rPr>
              <w:t>(a)</w:t>
            </w:r>
            <w:r w:rsidRPr="004D494A">
              <w:t xml:space="preserve"> des frais généraux, bénéfices, etc. de l’Entrepreneur, conformément au paragraphe 4 (b) ci-dessus.</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5E35EA">
            <w:pPr>
              <w:jc w:val="center"/>
            </w:pPr>
          </w:p>
        </w:tc>
      </w:tr>
      <w:tr w:rsidR="004D494A" w:rsidRPr="004D494A" w14:paraId="7AE2AD1F"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5E35EA">
            <w:pPr>
              <w:tabs>
                <w:tab w:val="left" w:pos="4470"/>
              </w:tabs>
              <w:spacing w:after="0"/>
              <w:jc w:val="right"/>
            </w:pPr>
            <w:r w:rsidRPr="004D494A">
              <w:t>Total for Travail en Régie :  Matériaux</w:t>
            </w:r>
          </w:p>
          <w:p w14:paraId="3A7681C9" w14:textId="77777777" w:rsidR="004D494A" w:rsidRPr="004D494A" w:rsidRDefault="004D494A" w:rsidP="005E35EA">
            <w:pPr>
              <w:tabs>
                <w:tab w:val="left" w:pos="4470"/>
              </w:tabs>
              <w:spacing w:after="0"/>
              <w:jc w:val="right"/>
              <w:rPr>
                <w:lang w:val="en-US"/>
              </w:rPr>
            </w:pPr>
            <w:r w:rsidRPr="004D494A">
              <w:t xml:space="preserve">(à reporter dans le Récapitulatif du Travail en Régie, p. </w:t>
            </w:r>
            <w:r w:rsidRPr="004D494A">
              <w:rPr>
                <w:u w:val="single"/>
              </w:rPr>
              <w:tab/>
            </w:r>
            <w:r w:rsidRPr="004D494A">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5E35EA">
            <w:pPr>
              <w:jc w:val="left"/>
              <w:rPr>
                <w:lang w:val="en-US"/>
              </w:rPr>
            </w:pPr>
            <w:r w:rsidRPr="004D494A">
              <w:rPr>
                <w:u w:val="single"/>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2" w:name="_Toc67047481"/>
      <w:r>
        <w:br w:type="page"/>
      </w:r>
    </w:p>
    <w:p w14:paraId="081A9DC3" w14:textId="25AE1D63" w:rsidR="00B953A3" w:rsidRDefault="00B953A3" w:rsidP="00B953A3">
      <w:pPr>
        <w:pStyle w:val="SectionVHeading2"/>
        <w:ind w:left="0" w:firstLine="0"/>
        <w:rPr>
          <w:lang w:val="fr-FR"/>
        </w:rPr>
      </w:pPr>
      <w:r w:rsidRPr="00B953A3">
        <w:t>Annexe Travaux en Régie :  3. Equipment de l’Entrepreneur</w:t>
      </w:r>
      <w:bookmarkEnd w:id="422"/>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5E35EA">
        <w:trPr>
          <w:gridBefore w:val="1"/>
          <w:wBefore w:w="12" w:type="dxa"/>
        </w:trPr>
        <w:tc>
          <w:tcPr>
            <w:tcW w:w="1248" w:type="dxa"/>
            <w:gridSpan w:val="2"/>
            <w:tcBorders>
              <w:top w:val="double" w:sz="6" w:space="0" w:color="auto"/>
              <w:left w:val="double" w:sz="6" w:space="0" w:color="auto"/>
            </w:tcBorders>
          </w:tcPr>
          <w:p w14:paraId="248F1D18" w14:textId="10E364C8" w:rsidR="00B953A3" w:rsidRPr="001A781C" w:rsidRDefault="00C65778" w:rsidP="005E35EA">
            <w:pPr>
              <w:ind w:left="0" w:firstLine="0"/>
              <w:jc w:val="center"/>
              <w:rPr>
                <w:i/>
              </w:rPr>
            </w:pPr>
            <w:r>
              <w:rPr>
                <w:i/>
              </w:rPr>
              <w:t>N° de poste</w:t>
            </w:r>
          </w:p>
        </w:tc>
        <w:tc>
          <w:tcPr>
            <w:tcW w:w="2880" w:type="dxa"/>
            <w:tcBorders>
              <w:top w:val="double" w:sz="6" w:space="0" w:color="auto"/>
            </w:tcBorders>
          </w:tcPr>
          <w:p w14:paraId="215BDE7D" w14:textId="77777777" w:rsidR="00B953A3" w:rsidRPr="001A781C" w:rsidRDefault="00B953A3" w:rsidP="005E35EA">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5E35EA">
            <w:pPr>
              <w:ind w:left="-17" w:hanging="180"/>
              <w:jc w:val="center"/>
              <w:rPr>
                <w:i/>
              </w:rPr>
            </w:pPr>
            <w:r w:rsidRPr="001A781C">
              <w:rPr>
                <w:i/>
              </w:rPr>
              <w:t>Unité</w:t>
            </w:r>
          </w:p>
        </w:tc>
        <w:tc>
          <w:tcPr>
            <w:tcW w:w="1080" w:type="dxa"/>
            <w:tcBorders>
              <w:top w:val="double" w:sz="6" w:space="0" w:color="auto"/>
            </w:tcBorders>
          </w:tcPr>
          <w:p w14:paraId="47BE2593" w14:textId="77777777" w:rsidR="00B953A3" w:rsidRPr="001A781C" w:rsidRDefault="00B953A3" w:rsidP="005E35EA">
            <w:pPr>
              <w:ind w:left="0" w:firstLine="0"/>
              <w:jc w:val="center"/>
              <w:rPr>
                <w:i/>
              </w:rPr>
            </w:pPr>
            <w:r w:rsidRPr="001A781C">
              <w:rPr>
                <w:i/>
              </w:rPr>
              <w:t>Quantité</w:t>
            </w:r>
          </w:p>
        </w:tc>
        <w:tc>
          <w:tcPr>
            <w:tcW w:w="1476" w:type="dxa"/>
            <w:gridSpan w:val="2"/>
            <w:tcBorders>
              <w:top w:val="double" w:sz="6" w:space="0" w:color="auto"/>
              <w:left w:val="nil"/>
            </w:tcBorders>
          </w:tcPr>
          <w:p w14:paraId="64B44EB8" w14:textId="77777777" w:rsidR="00B953A3" w:rsidRPr="001A781C" w:rsidRDefault="00B953A3" w:rsidP="005E35EA">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5E35EA">
            <w:pPr>
              <w:ind w:left="0" w:firstLine="0"/>
              <w:jc w:val="center"/>
              <w:rPr>
                <w:i/>
              </w:rPr>
            </w:pPr>
            <w:r>
              <w:rPr>
                <w:i/>
              </w:rPr>
              <w:t>Montant</w:t>
            </w:r>
          </w:p>
        </w:tc>
      </w:tr>
      <w:tr w:rsidR="00B953A3" w:rsidRPr="001A781C" w14:paraId="50F842EA" w14:textId="77777777" w:rsidTr="005E35EA">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5E35EA">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5E35EA">
            <w:pPr>
              <w:jc w:val="left"/>
            </w:pPr>
          </w:p>
        </w:tc>
        <w:tc>
          <w:tcPr>
            <w:tcW w:w="864" w:type="dxa"/>
            <w:tcBorders>
              <w:top w:val="single" w:sz="6" w:space="0" w:color="auto"/>
              <w:left w:val="nil"/>
            </w:tcBorders>
          </w:tcPr>
          <w:p w14:paraId="3A9C2B95" w14:textId="77777777" w:rsidR="00B953A3" w:rsidRPr="001A781C" w:rsidRDefault="00B953A3" w:rsidP="005E35EA">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5E35EA">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5E35EA">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5E35EA">
            <w:pPr>
              <w:jc w:val="center"/>
            </w:pPr>
          </w:p>
        </w:tc>
      </w:tr>
      <w:tr w:rsidR="00B953A3" w:rsidRPr="001A781C" w14:paraId="76996D4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5E35EA">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5E35EA">
            <w:pPr>
              <w:jc w:val="center"/>
            </w:pPr>
          </w:p>
        </w:tc>
      </w:tr>
      <w:tr w:rsidR="00B953A3" w:rsidRPr="001A781C" w14:paraId="2AA49F5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5E35EA">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5E35EA">
            <w:pPr>
              <w:jc w:val="center"/>
            </w:pPr>
          </w:p>
        </w:tc>
      </w:tr>
      <w:tr w:rsidR="00B953A3" w:rsidRPr="001A781C" w14:paraId="51DCB29C" w14:textId="77777777" w:rsidTr="005E35EA">
        <w:trPr>
          <w:gridBefore w:val="1"/>
          <w:wBefore w:w="12" w:type="dxa"/>
        </w:trPr>
        <w:tc>
          <w:tcPr>
            <w:tcW w:w="1248" w:type="dxa"/>
            <w:gridSpan w:val="2"/>
            <w:tcBorders>
              <w:left w:val="double" w:sz="6" w:space="0" w:color="auto"/>
            </w:tcBorders>
          </w:tcPr>
          <w:p w14:paraId="08810FB1" w14:textId="77777777" w:rsidR="00B953A3" w:rsidRPr="001A781C" w:rsidRDefault="00B953A3" w:rsidP="005E35EA">
            <w:pPr>
              <w:jc w:val="left"/>
            </w:pPr>
          </w:p>
        </w:tc>
        <w:tc>
          <w:tcPr>
            <w:tcW w:w="2880" w:type="dxa"/>
            <w:tcBorders>
              <w:left w:val="dotted" w:sz="4" w:space="0" w:color="auto"/>
              <w:right w:val="dotted" w:sz="4" w:space="0" w:color="auto"/>
            </w:tcBorders>
          </w:tcPr>
          <w:p w14:paraId="5A43B94A" w14:textId="77777777" w:rsidR="00B953A3" w:rsidRPr="001A781C" w:rsidRDefault="00B953A3" w:rsidP="005E35EA">
            <w:pPr>
              <w:jc w:val="left"/>
            </w:pPr>
          </w:p>
        </w:tc>
        <w:tc>
          <w:tcPr>
            <w:tcW w:w="864" w:type="dxa"/>
            <w:tcBorders>
              <w:left w:val="nil"/>
            </w:tcBorders>
          </w:tcPr>
          <w:p w14:paraId="73282A5D" w14:textId="77777777" w:rsidR="00B953A3" w:rsidRPr="001A781C" w:rsidRDefault="00B953A3" w:rsidP="005E35EA">
            <w:pPr>
              <w:jc w:val="left"/>
            </w:pPr>
          </w:p>
        </w:tc>
        <w:tc>
          <w:tcPr>
            <w:tcW w:w="1080" w:type="dxa"/>
            <w:tcBorders>
              <w:left w:val="dotted" w:sz="4" w:space="0" w:color="auto"/>
              <w:right w:val="dotted" w:sz="4" w:space="0" w:color="auto"/>
            </w:tcBorders>
          </w:tcPr>
          <w:p w14:paraId="66EE33DC" w14:textId="77777777" w:rsidR="00B953A3" w:rsidRPr="001A781C" w:rsidRDefault="00B953A3" w:rsidP="005E35EA">
            <w:pPr>
              <w:jc w:val="left"/>
            </w:pPr>
          </w:p>
        </w:tc>
        <w:tc>
          <w:tcPr>
            <w:tcW w:w="1476" w:type="dxa"/>
            <w:gridSpan w:val="2"/>
            <w:tcBorders>
              <w:left w:val="nil"/>
              <w:right w:val="dotted" w:sz="4" w:space="0" w:color="auto"/>
            </w:tcBorders>
          </w:tcPr>
          <w:p w14:paraId="5B486559" w14:textId="77777777" w:rsidR="00B953A3" w:rsidRPr="001A781C" w:rsidRDefault="00B953A3" w:rsidP="005E35EA">
            <w:pPr>
              <w:jc w:val="center"/>
            </w:pPr>
          </w:p>
        </w:tc>
        <w:tc>
          <w:tcPr>
            <w:tcW w:w="1980" w:type="dxa"/>
            <w:gridSpan w:val="2"/>
            <w:tcBorders>
              <w:left w:val="nil"/>
              <w:right w:val="double" w:sz="6" w:space="0" w:color="auto"/>
            </w:tcBorders>
          </w:tcPr>
          <w:p w14:paraId="0364ECCA" w14:textId="77777777" w:rsidR="00B953A3" w:rsidRPr="001A781C" w:rsidRDefault="00B953A3" w:rsidP="005E35EA">
            <w:pPr>
              <w:jc w:val="center"/>
            </w:pPr>
          </w:p>
        </w:tc>
      </w:tr>
      <w:tr w:rsidR="00B953A3" w:rsidRPr="001A781C" w14:paraId="0B04A3C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5E35EA">
            <w:pPr>
              <w:jc w:val="center"/>
            </w:pPr>
          </w:p>
        </w:tc>
      </w:tr>
      <w:tr w:rsidR="00B953A3" w:rsidRPr="001A781C" w14:paraId="6837A2F3"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5E35EA">
            <w:pPr>
              <w:jc w:val="center"/>
            </w:pPr>
          </w:p>
        </w:tc>
      </w:tr>
      <w:tr w:rsidR="00B953A3" w:rsidRPr="001A781C" w14:paraId="3785F686"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5E35EA">
            <w:pPr>
              <w:jc w:val="center"/>
            </w:pPr>
          </w:p>
        </w:tc>
      </w:tr>
      <w:tr w:rsidR="00B953A3" w:rsidRPr="001A781C" w14:paraId="467DB5F8"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5E35EA">
            <w:pPr>
              <w:jc w:val="center"/>
            </w:pPr>
          </w:p>
        </w:tc>
      </w:tr>
      <w:tr w:rsidR="00B953A3" w:rsidRPr="001A781C" w14:paraId="2E44CAE0"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5E35EA">
            <w:pPr>
              <w:jc w:val="center"/>
            </w:pPr>
          </w:p>
        </w:tc>
      </w:tr>
      <w:tr w:rsidR="00B953A3" w:rsidRPr="001A781C" w14:paraId="496D491B"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5E35EA">
            <w:pPr>
              <w:jc w:val="center"/>
            </w:pPr>
          </w:p>
        </w:tc>
      </w:tr>
      <w:tr w:rsidR="00B953A3" w:rsidRPr="001A781C" w14:paraId="72274086" w14:textId="77777777" w:rsidTr="005E35EA">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5E35EA">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5E35EA">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5E35EA">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5E35EA">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5E35EA">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5E35EA">
            <w:pPr>
              <w:jc w:val="center"/>
            </w:pPr>
          </w:p>
        </w:tc>
      </w:tr>
      <w:tr w:rsidR="00B953A3" w:rsidRPr="001A781C" w14:paraId="042206AF" w14:textId="77777777" w:rsidTr="005E35EA">
        <w:trPr>
          <w:gridBefore w:val="1"/>
          <w:wBefore w:w="12" w:type="dxa"/>
        </w:trPr>
        <w:tc>
          <w:tcPr>
            <w:tcW w:w="1248" w:type="dxa"/>
            <w:gridSpan w:val="2"/>
            <w:tcBorders>
              <w:left w:val="double" w:sz="6" w:space="0" w:color="auto"/>
            </w:tcBorders>
          </w:tcPr>
          <w:p w14:paraId="66E3479E" w14:textId="77777777" w:rsidR="00B953A3" w:rsidRPr="001A781C" w:rsidRDefault="00B953A3" w:rsidP="005E35EA">
            <w:pPr>
              <w:jc w:val="left"/>
            </w:pPr>
          </w:p>
        </w:tc>
        <w:tc>
          <w:tcPr>
            <w:tcW w:w="2880" w:type="dxa"/>
            <w:tcBorders>
              <w:left w:val="dotted" w:sz="4" w:space="0" w:color="auto"/>
              <w:right w:val="dotted" w:sz="4" w:space="0" w:color="auto"/>
            </w:tcBorders>
          </w:tcPr>
          <w:p w14:paraId="383F6AD1" w14:textId="77777777" w:rsidR="00B953A3" w:rsidRPr="001A781C" w:rsidRDefault="00B953A3" w:rsidP="005E35EA">
            <w:pPr>
              <w:jc w:val="left"/>
            </w:pPr>
          </w:p>
        </w:tc>
        <w:tc>
          <w:tcPr>
            <w:tcW w:w="864" w:type="dxa"/>
            <w:tcBorders>
              <w:left w:val="nil"/>
            </w:tcBorders>
          </w:tcPr>
          <w:p w14:paraId="73F19569" w14:textId="77777777" w:rsidR="00B953A3" w:rsidRPr="001A781C" w:rsidRDefault="00B953A3" w:rsidP="005E35EA">
            <w:pPr>
              <w:jc w:val="left"/>
            </w:pPr>
          </w:p>
        </w:tc>
        <w:tc>
          <w:tcPr>
            <w:tcW w:w="1080" w:type="dxa"/>
            <w:tcBorders>
              <w:left w:val="dotted" w:sz="4" w:space="0" w:color="auto"/>
              <w:right w:val="dotted" w:sz="4" w:space="0" w:color="auto"/>
            </w:tcBorders>
          </w:tcPr>
          <w:p w14:paraId="15FDD3E9" w14:textId="77777777" w:rsidR="00B953A3" w:rsidRPr="001A781C" w:rsidRDefault="00B953A3" w:rsidP="005E35EA">
            <w:pPr>
              <w:jc w:val="left"/>
            </w:pPr>
          </w:p>
        </w:tc>
        <w:tc>
          <w:tcPr>
            <w:tcW w:w="1476" w:type="dxa"/>
            <w:gridSpan w:val="2"/>
            <w:tcBorders>
              <w:left w:val="nil"/>
              <w:right w:val="dotted" w:sz="4" w:space="0" w:color="auto"/>
            </w:tcBorders>
          </w:tcPr>
          <w:p w14:paraId="45B74160" w14:textId="77777777" w:rsidR="00B953A3" w:rsidRPr="001A781C" w:rsidRDefault="00B953A3" w:rsidP="005E35EA">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5E35EA">
            <w:pPr>
              <w:jc w:val="center"/>
            </w:pPr>
          </w:p>
        </w:tc>
      </w:tr>
      <w:tr w:rsidR="00B953A3" w:rsidRPr="001A781C" w14:paraId="75EF708C" w14:textId="77777777" w:rsidTr="005E35EA">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5E35EA">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5E35EA">
            <w:pPr>
              <w:jc w:val="right"/>
            </w:pPr>
            <w:r w:rsidRPr="001A781C">
              <w:t>Sous-total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5E35EA">
            <w:pPr>
              <w:jc w:val="center"/>
            </w:pPr>
          </w:p>
        </w:tc>
      </w:tr>
      <w:tr w:rsidR="00B953A3" w:rsidRPr="004D494A" w14:paraId="535B62F8"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5E35EA">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7E1872">
            <w:pPr>
              <w:tabs>
                <w:tab w:val="left" w:pos="1050"/>
              </w:tabs>
              <w:ind w:left="0" w:firstLine="0"/>
              <w:jc w:val="left"/>
            </w:pPr>
            <w:r w:rsidRPr="004D494A">
              <w:t>Pourcentage autorisé ____</w:t>
            </w:r>
            <w:r w:rsidRPr="004D494A">
              <w:rPr>
                <w:vertAlign w:val="superscript"/>
              </w:rPr>
              <w:t>(a)</w:t>
            </w:r>
            <w:r w:rsidRPr="004D494A">
              <w:t xml:space="preserve"> des frais généraux, bénéfices, etc. de l’Entrepreneur, conformément au paragraphe 7 ci-dessus.</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5E35EA">
            <w:pPr>
              <w:jc w:val="center"/>
            </w:pPr>
          </w:p>
        </w:tc>
      </w:tr>
      <w:tr w:rsidR="00B953A3" w:rsidRPr="004D494A" w14:paraId="7FE96DC3" w14:textId="77777777" w:rsidTr="005E35EA">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5E35EA">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5E35EA">
            <w:pPr>
              <w:tabs>
                <w:tab w:val="left" w:pos="4470"/>
              </w:tabs>
              <w:spacing w:after="0"/>
              <w:jc w:val="right"/>
            </w:pPr>
            <w:r w:rsidRPr="004D494A">
              <w:t>Total for Travail en Régie :  Equipement de l’Entrepreneur</w:t>
            </w:r>
          </w:p>
          <w:p w14:paraId="25829B4A" w14:textId="77777777" w:rsidR="00B953A3" w:rsidRPr="004D494A" w:rsidRDefault="00B953A3" w:rsidP="005E35EA">
            <w:pPr>
              <w:tabs>
                <w:tab w:val="left" w:pos="4470"/>
              </w:tabs>
              <w:spacing w:after="0"/>
              <w:jc w:val="right"/>
              <w:rPr>
                <w:lang w:val="en-US"/>
              </w:rPr>
            </w:pPr>
            <w:r w:rsidRPr="004D494A">
              <w:t xml:space="preserve">(à reporter dans le Récapitulatif du Travail en Régie, p. </w:t>
            </w:r>
            <w:r w:rsidRPr="004D494A">
              <w:rPr>
                <w:u w:val="single"/>
              </w:rPr>
              <w:tab/>
            </w:r>
            <w:r w:rsidRPr="004D494A">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5E35EA">
            <w:pPr>
              <w:jc w:val="left"/>
              <w:rPr>
                <w:lang w:val="en-US"/>
              </w:rPr>
            </w:pPr>
            <w:r w:rsidRPr="004D494A">
              <w:rPr>
                <w:u w:val="single"/>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007B9A">
      <w:pPr>
        <w:pStyle w:val="SectionVHeading2"/>
        <w:ind w:left="0" w:firstLine="0"/>
        <w:rPr>
          <w:lang w:val="fr-FR"/>
        </w:rPr>
      </w:pPr>
      <w:bookmarkStart w:id="423" w:name="_Toc67047482"/>
      <w:r>
        <w:t>Récapitulatif des Travaux en Régie</w:t>
      </w:r>
      <w:bookmarkEnd w:id="423"/>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5E35EA">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5E35EA">
            <w:pPr>
              <w:jc w:val="center"/>
              <w:rPr>
                <w:i/>
              </w:rPr>
            </w:pPr>
            <w:r>
              <w:rPr>
                <w:i/>
              </w:rPr>
              <w:t>Montant</w:t>
            </w:r>
            <w:r w:rsidR="00007B9A">
              <w:rPr>
                <w:i/>
                <w:vertAlign w:val="superscript"/>
              </w:rPr>
              <w:t>(</w:t>
            </w:r>
            <w:r w:rsidRPr="001A781C">
              <w:rPr>
                <w:vertAlign w:val="superscript"/>
              </w:rPr>
              <w:t>a)</w:t>
            </w:r>
          </w:p>
          <w:p w14:paraId="3F96025F" w14:textId="77777777" w:rsidR="00B953A3" w:rsidRPr="001A781C" w:rsidRDefault="00B953A3" w:rsidP="005E35EA">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5E35EA">
            <w:pPr>
              <w:tabs>
                <w:tab w:val="left" w:pos="330"/>
              </w:tabs>
              <w:jc w:val="left"/>
            </w:pPr>
            <w:r w:rsidRPr="001A781C">
              <w:t>1.</w:t>
            </w:r>
            <w:r w:rsidRPr="001A781C">
              <w:tab/>
              <w:t>Total pour Tavaux en Régie :  Main d’Œuvre</w:t>
            </w:r>
          </w:p>
        </w:tc>
        <w:tc>
          <w:tcPr>
            <w:tcW w:w="1350" w:type="dxa"/>
            <w:tcBorders>
              <w:left w:val="dotted" w:sz="4" w:space="0" w:color="auto"/>
              <w:right w:val="dotted" w:sz="4" w:space="0" w:color="auto"/>
            </w:tcBorders>
          </w:tcPr>
          <w:p w14:paraId="57381F88" w14:textId="77777777" w:rsidR="00B953A3" w:rsidRPr="001A781C" w:rsidRDefault="00B953A3" w:rsidP="005E35EA">
            <w:pPr>
              <w:jc w:val="center"/>
            </w:pPr>
          </w:p>
        </w:tc>
        <w:tc>
          <w:tcPr>
            <w:tcW w:w="1272" w:type="dxa"/>
            <w:tcBorders>
              <w:left w:val="nil"/>
              <w:right w:val="double" w:sz="6" w:space="0" w:color="auto"/>
            </w:tcBorders>
          </w:tcPr>
          <w:p w14:paraId="1F1E8A63" w14:textId="77777777" w:rsidR="00B953A3" w:rsidRPr="001A781C" w:rsidRDefault="00B953A3" w:rsidP="005E35EA">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5E35EA">
            <w:pPr>
              <w:tabs>
                <w:tab w:val="left" w:pos="330"/>
              </w:tabs>
              <w:jc w:val="left"/>
            </w:pPr>
            <w:r w:rsidRPr="001A781C">
              <w:t>2.</w:t>
            </w:r>
            <w:r w:rsidRPr="001A781C">
              <w:tab/>
              <w:t>Total pour Travaux en Régie :  Matériaux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5E35EA">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5E35EA">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5E35EA">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5E35EA">
            <w:pPr>
              <w:jc w:val="center"/>
            </w:pPr>
          </w:p>
        </w:tc>
        <w:tc>
          <w:tcPr>
            <w:tcW w:w="1272" w:type="dxa"/>
            <w:tcBorders>
              <w:left w:val="nil"/>
              <w:right w:val="double" w:sz="6" w:space="0" w:color="auto"/>
            </w:tcBorders>
          </w:tcPr>
          <w:p w14:paraId="7974D791" w14:textId="77777777" w:rsidR="00B953A3" w:rsidRPr="00B953A3" w:rsidRDefault="00B953A3" w:rsidP="005E35EA">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5E35EA">
            <w:pPr>
              <w:jc w:val="right"/>
            </w:pPr>
            <w:r w:rsidRPr="00007B9A">
              <w:t>Total pour Travaux en Régie (Somme Provisionnelle)</w:t>
            </w:r>
          </w:p>
          <w:p w14:paraId="63D41750" w14:textId="42AFFC7D" w:rsidR="00B953A3" w:rsidRPr="001A781C" w:rsidRDefault="00007B9A" w:rsidP="005E35EA">
            <w:pPr>
              <w:tabs>
                <w:tab w:val="left" w:pos="3930"/>
              </w:tabs>
              <w:jc w:val="right"/>
            </w:pPr>
            <w:r w:rsidRPr="004D494A">
              <w:t xml:space="preserve">(à reporter dans le Récapitulatif du Travail en Régie, p. </w:t>
            </w:r>
            <w:r w:rsidRPr="004D494A">
              <w:rPr>
                <w:u w:val="single"/>
              </w:rPr>
              <w:tab/>
            </w:r>
            <w:r w:rsidRPr="004D494A">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5E35EA">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5E35EA">
            <w:pPr>
              <w:jc w:val="center"/>
            </w:pPr>
            <w:r w:rsidRPr="001A781C">
              <w:rPr>
                <w:u w:val="single"/>
              </w:rPr>
              <w:tab/>
            </w:r>
          </w:p>
        </w:tc>
      </w:tr>
      <w:tr w:rsidR="00B953A3" w:rsidRPr="00B94400" w14:paraId="10BD5C23" w14:textId="77777777" w:rsidTr="005E35EA">
        <w:tc>
          <w:tcPr>
            <w:tcW w:w="9000" w:type="dxa"/>
            <w:gridSpan w:val="3"/>
            <w:tcBorders>
              <w:top w:val="double" w:sz="6" w:space="0" w:color="auto"/>
            </w:tcBorders>
          </w:tcPr>
          <w:p w14:paraId="10E733DD" w14:textId="3358AA78" w:rsidR="00B953A3" w:rsidRPr="007E1872" w:rsidRDefault="00007B9A" w:rsidP="005E35EA">
            <w:pPr>
              <w:jc w:val="left"/>
              <w:rPr>
                <w:sz w:val="20"/>
              </w:rPr>
            </w:pPr>
            <w:r w:rsidRPr="007E1872">
              <w:rPr>
                <w:sz w:val="20"/>
              </w:rPr>
              <w:t>(a): Le Maître d’Ouvrage devrait insérer l’unité de la monnaie locale.</w:t>
            </w:r>
          </w:p>
        </w:tc>
      </w:tr>
    </w:tbl>
    <w:p w14:paraId="4B845CB1" w14:textId="77777777" w:rsidR="00B953A3" w:rsidRPr="007E1872" w:rsidRDefault="00B953A3" w:rsidP="00B953A3"/>
    <w:p w14:paraId="6A24E5C1" w14:textId="066D1065" w:rsidR="00007B9A" w:rsidRPr="007E1872" w:rsidRDefault="00007B9A">
      <w:pPr>
        <w:rPr>
          <w:b/>
          <w:sz w:val="28"/>
          <w:lang w:eastAsia="en-US"/>
        </w:rPr>
      </w:pPr>
      <w:r w:rsidRPr="007E1872">
        <w:rPr>
          <w:b/>
          <w:sz w:val="28"/>
        </w:rPr>
        <w:br w:type="page"/>
      </w:r>
    </w:p>
    <w:p w14:paraId="2ABE18FD" w14:textId="78BFD03D" w:rsidR="00007B9A" w:rsidRPr="003F278A" w:rsidRDefault="00007B9A" w:rsidP="00007B9A">
      <w:pPr>
        <w:pStyle w:val="SectionVHeading2"/>
        <w:rPr>
          <w:lang w:val="fr-FR"/>
        </w:rPr>
      </w:pPr>
      <w:bookmarkStart w:id="424" w:name="_Toc67047483"/>
      <w:r w:rsidRPr="003F278A">
        <w:t>Récapitulatif des Sommes Provisionnelles</w:t>
      </w:r>
      <w:bookmarkEnd w:id="424"/>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Donné de.</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Rubrique 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5E35EA">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5E35EA">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5E35EA">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5E35EA">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5E35EA">
            <w:pPr>
              <w:jc w:val="left"/>
            </w:pPr>
          </w:p>
        </w:tc>
        <w:tc>
          <w:tcPr>
            <w:tcW w:w="1440" w:type="dxa"/>
            <w:tcBorders>
              <w:left w:val="nil"/>
              <w:right w:val="double" w:sz="6" w:space="0" w:color="auto"/>
            </w:tcBorders>
          </w:tcPr>
          <w:p w14:paraId="470D8DE8" w14:textId="77777777" w:rsidR="00007B9A" w:rsidRPr="001A781C" w:rsidRDefault="00007B9A" w:rsidP="005E35EA">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5E35EA">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5E35EA">
            <w:pPr>
              <w:jc w:val="left"/>
            </w:pPr>
          </w:p>
        </w:tc>
        <w:tc>
          <w:tcPr>
            <w:tcW w:w="1440" w:type="dxa"/>
            <w:tcBorders>
              <w:left w:val="nil"/>
              <w:right w:val="double" w:sz="6" w:space="0" w:color="auto"/>
            </w:tcBorders>
          </w:tcPr>
          <w:p w14:paraId="37100154" w14:textId="77777777" w:rsidR="00007B9A" w:rsidRPr="001A781C" w:rsidRDefault="00007B9A" w:rsidP="005E35EA">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5E35EA">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5E35EA">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5E35EA">
            <w:pPr>
              <w:jc w:val="left"/>
            </w:pPr>
          </w:p>
        </w:tc>
        <w:tc>
          <w:tcPr>
            <w:tcW w:w="1440" w:type="dxa"/>
            <w:tcBorders>
              <w:left w:val="nil"/>
              <w:right w:val="double" w:sz="6" w:space="0" w:color="auto"/>
            </w:tcBorders>
          </w:tcPr>
          <w:p w14:paraId="5A11AA9D" w14:textId="77777777" w:rsidR="00007B9A" w:rsidRPr="001A781C" w:rsidRDefault="00007B9A" w:rsidP="005E35EA">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5E35EA">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5E35EA">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5E35EA">
            <w:pPr>
              <w:jc w:val="left"/>
            </w:pPr>
          </w:p>
        </w:tc>
        <w:tc>
          <w:tcPr>
            <w:tcW w:w="1440" w:type="dxa"/>
            <w:tcBorders>
              <w:left w:val="nil"/>
              <w:right w:val="double" w:sz="6" w:space="0" w:color="auto"/>
            </w:tcBorders>
          </w:tcPr>
          <w:p w14:paraId="7915A5EB" w14:textId="77777777" w:rsidR="00007B9A" w:rsidRPr="001A781C" w:rsidRDefault="00007B9A" w:rsidP="005E35EA">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5E35EA">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5E35EA">
            <w:pPr>
              <w:jc w:val="left"/>
            </w:pPr>
          </w:p>
        </w:tc>
        <w:tc>
          <w:tcPr>
            <w:tcW w:w="1440" w:type="dxa"/>
            <w:tcBorders>
              <w:left w:val="nil"/>
              <w:right w:val="double" w:sz="6" w:space="0" w:color="auto"/>
            </w:tcBorders>
          </w:tcPr>
          <w:p w14:paraId="79EA6AB7" w14:textId="77777777" w:rsidR="00007B9A" w:rsidRPr="001A781C" w:rsidRDefault="00007B9A" w:rsidP="005E35EA">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5E35EA">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5E35EA">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5E35EA">
            <w:pPr>
              <w:jc w:val="left"/>
            </w:pPr>
          </w:p>
        </w:tc>
        <w:tc>
          <w:tcPr>
            <w:tcW w:w="1440" w:type="dxa"/>
            <w:tcBorders>
              <w:left w:val="nil"/>
              <w:right w:val="double" w:sz="6" w:space="0" w:color="auto"/>
            </w:tcBorders>
          </w:tcPr>
          <w:p w14:paraId="26E12EF1" w14:textId="77777777" w:rsidR="00007B9A" w:rsidRPr="001A781C" w:rsidRDefault="00007B9A" w:rsidP="005E35EA">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 xml:space="preserve">A insérer par le Maître d’Ouvrage </w:t>
            </w:r>
            <w:r w:rsidRPr="00077CD8">
              <w:rPr>
                <w:i/>
                <w:color w:val="000000" w:themeColor="text1"/>
              </w:rPr>
              <w:t xml:space="preserve">; </w:t>
            </w:r>
            <w:r w:rsidR="00077CD8" w:rsidRPr="00077CD8">
              <w:rPr>
                <w:bCs/>
                <w:i/>
                <w:iCs/>
                <w:color w:val="000000" w:themeColor="text1"/>
                <w:u w:val="single"/>
              </w:rPr>
              <w:t xml:space="preserve">Supprimer si pas </w:t>
            </w:r>
            <w:r w:rsidRPr="00077CD8">
              <w:rPr>
                <w:bCs/>
                <w:i/>
                <w:iCs/>
                <w:color w:val="000000" w:themeColor="text1"/>
              </w:rPr>
              <w:t xml:space="preserve">applicable :] </w:t>
            </w:r>
            <w:r w:rsidR="00077CD8">
              <w:rPr>
                <w:bCs/>
                <w:iCs/>
                <w:color w:val="000000" w:themeColor="text1"/>
              </w:rPr>
              <w:t>sommes provisionnelles pour résultats additionnels ES.</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5E35EA">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5E35EA">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5E35EA">
            <w:pPr>
              <w:jc w:val="left"/>
            </w:pPr>
          </w:p>
        </w:tc>
        <w:tc>
          <w:tcPr>
            <w:tcW w:w="5322" w:type="dxa"/>
            <w:tcBorders>
              <w:top w:val="dotted" w:sz="4" w:space="0" w:color="auto"/>
              <w:left w:val="nil"/>
              <w:bottom w:val="dotted" w:sz="4" w:space="0" w:color="auto"/>
              <w:right w:val="dotted" w:sz="4" w:space="0" w:color="auto"/>
            </w:tcBorders>
          </w:tcPr>
          <w:p w14:paraId="6E00F925" w14:textId="6B907BC8"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 xml:space="preserve">] </w:t>
            </w:r>
            <w:r w:rsidR="00077CD8" w:rsidRPr="00077CD8">
              <w:rPr>
                <w:bCs/>
                <w:iCs/>
                <w:color w:val="000000" w:themeColor="text1"/>
              </w:rPr>
              <w:t>sommes provisionnelles pour la part du Maître d’Ouvrage dans les coûts du CPRD.</w:t>
            </w:r>
          </w:p>
        </w:tc>
        <w:tc>
          <w:tcPr>
            <w:tcW w:w="1440" w:type="dxa"/>
            <w:tcBorders>
              <w:left w:val="nil"/>
              <w:right w:val="double" w:sz="6" w:space="0" w:color="auto"/>
            </w:tcBorders>
          </w:tcPr>
          <w:p w14:paraId="3662F029" w14:textId="77777777" w:rsidR="00007B9A" w:rsidRPr="00077CD8" w:rsidRDefault="00007B9A" w:rsidP="005E35EA">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5E35EA">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5E35EA">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5E35EA">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5E35EA">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5E35EA">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5E35EA">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5E35EA">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5E35EA">
            <w:pPr>
              <w:tabs>
                <w:tab w:val="decimal" w:pos="1050"/>
              </w:tabs>
              <w:jc w:val="left"/>
            </w:pPr>
          </w:p>
        </w:tc>
      </w:tr>
      <w:tr w:rsidR="00007B9A" w:rsidRPr="001A781C" w14:paraId="4B8C8D36" w14:textId="77777777" w:rsidTr="005E35EA">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des </w:t>
            </w:r>
            <w:r w:rsidR="00077CD8">
              <w:rPr>
                <w:bCs/>
                <w:iCs/>
                <w:color w:val="000000" w:themeColor="text1"/>
              </w:rPr>
              <w:t>Sommes Provisionnelles</w:t>
            </w:r>
          </w:p>
          <w:p w14:paraId="239EDF25" w14:textId="10D3C0C3" w:rsidR="00007B9A" w:rsidRPr="001A781C" w:rsidRDefault="00077CD8" w:rsidP="005E35EA">
            <w:pPr>
              <w:tabs>
                <w:tab w:val="left" w:pos="4560"/>
              </w:tabs>
              <w:jc w:val="right"/>
            </w:pPr>
            <w:r w:rsidRPr="004D494A">
              <w:t xml:space="preserve">(à reporter dans le Récapitulatif Général (B),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5E35EA">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1A781C" w:rsidRDefault="00077CD8" w:rsidP="00007B9A">
      <w:pPr>
        <w:pStyle w:val="SectionVHeading2"/>
        <w:rPr>
          <w:lang w:val="en-US"/>
        </w:rPr>
      </w:pPr>
      <w:bookmarkStart w:id="425" w:name="_Toc67047484"/>
      <w:r>
        <w:t>Récapitulatif Général</w:t>
      </w:r>
      <w:bookmarkEnd w:id="425"/>
    </w:p>
    <w:p w14:paraId="7994BD99" w14:textId="77777777" w:rsidR="00007B9A" w:rsidRPr="001A781C" w:rsidRDefault="00007B9A" w:rsidP="00007B9A"/>
    <w:p w14:paraId="5A3A85D9" w14:textId="179632F0" w:rsidR="00007B9A" w:rsidRPr="001A781C" w:rsidRDefault="008C081C" w:rsidP="00077CD8">
      <w:pPr>
        <w:spacing w:after="0"/>
      </w:pPr>
      <w:r>
        <w:t>Nom du Marché :</w:t>
      </w:r>
    </w:p>
    <w:p w14:paraId="122DCBFF" w14:textId="77777777" w:rsidR="00007B9A" w:rsidRPr="001A781C" w:rsidRDefault="00007B9A" w:rsidP="00077CD8">
      <w:pPr>
        <w:spacing w:after="0"/>
      </w:pPr>
    </w:p>
    <w:p w14:paraId="01F7BA46" w14:textId="782CE61E" w:rsidR="00007B9A" w:rsidRPr="001A781C" w:rsidRDefault="00007B9A" w:rsidP="00077CD8">
      <w:pPr>
        <w:spacing w:after="0"/>
      </w:pPr>
      <w:r w:rsidRPr="001A781C">
        <w:t>No. Du Marché :</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5E35EA">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i/>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5E35EA">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5E35EA">
            <w:pPr>
              <w:jc w:val="center"/>
              <w:rPr>
                <w:i/>
              </w:rPr>
            </w:pPr>
            <w:r>
              <w:rPr>
                <w:i/>
              </w:rPr>
              <w:t>Montant</w:t>
            </w:r>
          </w:p>
        </w:tc>
      </w:tr>
      <w:tr w:rsidR="00007B9A" w:rsidRPr="001A781C" w14:paraId="6CF4781F" w14:textId="77777777" w:rsidTr="005E35EA">
        <w:tc>
          <w:tcPr>
            <w:tcW w:w="6408" w:type="dxa"/>
            <w:tcBorders>
              <w:top w:val="single" w:sz="6" w:space="0" w:color="auto"/>
              <w:left w:val="double" w:sz="6" w:space="0" w:color="auto"/>
            </w:tcBorders>
          </w:tcPr>
          <w:p w14:paraId="1C8F2DB3" w14:textId="54132B5C" w:rsidR="00007B9A" w:rsidRPr="001A781C" w:rsidRDefault="00007B9A" w:rsidP="005E35EA">
            <w:pPr>
              <w:tabs>
                <w:tab w:val="left" w:pos="330"/>
              </w:tabs>
              <w:jc w:val="left"/>
            </w:pPr>
            <w:r w:rsidRPr="001A781C">
              <w:t xml:space="preserve">Tableau n° 1 :  </w:t>
            </w:r>
          </w:p>
        </w:tc>
        <w:tc>
          <w:tcPr>
            <w:tcW w:w="1152" w:type="dxa"/>
            <w:tcBorders>
              <w:left w:val="dotted" w:sz="4" w:space="0" w:color="auto"/>
              <w:right w:val="dotted" w:sz="4" w:space="0" w:color="auto"/>
            </w:tcBorders>
          </w:tcPr>
          <w:p w14:paraId="3BD8F575" w14:textId="77777777" w:rsidR="00007B9A" w:rsidRPr="001A781C" w:rsidRDefault="00007B9A" w:rsidP="005E35EA">
            <w:pPr>
              <w:jc w:val="center"/>
            </w:pPr>
          </w:p>
        </w:tc>
        <w:tc>
          <w:tcPr>
            <w:tcW w:w="1440" w:type="dxa"/>
            <w:tcBorders>
              <w:left w:val="nil"/>
              <w:right w:val="double" w:sz="6" w:space="0" w:color="auto"/>
            </w:tcBorders>
          </w:tcPr>
          <w:p w14:paraId="0D4D63A5" w14:textId="77777777" w:rsidR="00007B9A" w:rsidRPr="001A781C" w:rsidRDefault="00007B9A" w:rsidP="005E35EA">
            <w:pPr>
              <w:tabs>
                <w:tab w:val="decimal" w:pos="1050"/>
              </w:tabs>
              <w:jc w:val="left"/>
            </w:pPr>
          </w:p>
        </w:tc>
      </w:tr>
      <w:tr w:rsidR="00007B9A" w:rsidRPr="001A781C" w14:paraId="70A7E2DC" w14:textId="77777777" w:rsidTr="005E35EA">
        <w:tc>
          <w:tcPr>
            <w:tcW w:w="6408" w:type="dxa"/>
            <w:tcBorders>
              <w:top w:val="dotted" w:sz="4" w:space="0" w:color="auto"/>
              <w:left w:val="double" w:sz="6" w:space="0" w:color="auto"/>
              <w:bottom w:val="dotted" w:sz="4" w:space="0" w:color="auto"/>
            </w:tcBorders>
          </w:tcPr>
          <w:p w14:paraId="79B12C87" w14:textId="44F7CF13" w:rsidR="00007B9A" w:rsidRPr="001A781C" w:rsidRDefault="00007B9A" w:rsidP="005E35EA">
            <w:pPr>
              <w:tabs>
                <w:tab w:val="left" w:pos="330"/>
              </w:tabs>
              <w:jc w:val="left"/>
            </w:pPr>
            <w:r w:rsidRPr="001A781C">
              <w:t xml:space="preserve">Tableau n° 2 :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5E35EA">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5E35EA">
            <w:pPr>
              <w:tabs>
                <w:tab w:val="decimal" w:pos="1050"/>
              </w:tabs>
              <w:jc w:val="left"/>
            </w:pPr>
          </w:p>
        </w:tc>
      </w:tr>
      <w:tr w:rsidR="00007B9A" w:rsidRPr="001A781C" w14:paraId="3FDF955E" w14:textId="77777777" w:rsidTr="005E35EA">
        <w:tc>
          <w:tcPr>
            <w:tcW w:w="6408" w:type="dxa"/>
            <w:tcBorders>
              <w:left w:val="double" w:sz="6" w:space="0" w:color="auto"/>
            </w:tcBorders>
          </w:tcPr>
          <w:p w14:paraId="73B6F68C" w14:textId="3A61D400" w:rsidR="00007B9A" w:rsidRPr="001A781C" w:rsidRDefault="00007B9A" w:rsidP="005E35EA">
            <w:pPr>
              <w:tabs>
                <w:tab w:val="left" w:pos="330"/>
              </w:tabs>
              <w:jc w:val="left"/>
            </w:pPr>
            <w:r w:rsidRPr="001A781C">
              <w:t xml:space="preserve">Tableau n° 3 :  </w:t>
            </w:r>
          </w:p>
        </w:tc>
        <w:tc>
          <w:tcPr>
            <w:tcW w:w="1152" w:type="dxa"/>
            <w:tcBorders>
              <w:left w:val="dotted" w:sz="4" w:space="0" w:color="auto"/>
              <w:right w:val="dotted" w:sz="4" w:space="0" w:color="auto"/>
            </w:tcBorders>
          </w:tcPr>
          <w:p w14:paraId="4D1D56F7" w14:textId="77777777" w:rsidR="00007B9A" w:rsidRPr="001A781C" w:rsidRDefault="00007B9A" w:rsidP="005E35EA">
            <w:pPr>
              <w:jc w:val="center"/>
            </w:pPr>
          </w:p>
        </w:tc>
        <w:tc>
          <w:tcPr>
            <w:tcW w:w="1440" w:type="dxa"/>
            <w:tcBorders>
              <w:left w:val="nil"/>
              <w:right w:val="double" w:sz="6" w:space="0" w:color="auto"/>
            </w:tcBorders>
          </w:tcPr>
          <w:p w14:paraId="799E102D" w14:textId="77777777" w:rsidR="00007B9A" w:rsidRPr="001A781C" w:rsidRDefault="00007B9A" w:rsidP="005E35EA">
            <w:pPr>
              <w:tabs>
                <w:tab w:val="decimal" w:pos="1050"/>
              </w:tabs>
              <w:jc w:val="left"/>
            </w:pPr>
          </w:p>
        </w:tc>
      </w:tr>
      <w:tr w:rsidR="00007B9A" w:rsidRPr="001A781C" w14:paraId="6A1D5989" w14:textId="77777777" w:rsidTr="005E35EA">
        <w:tc>
          <w:tcPr>
            <w:tcW w:w="6408" w:type="dxa"/>
            <w:tcBorders>
              <w:top w:val="dotted" w:sz="4" w:space="0" w:color="auto"/>
              <w:left w:val="double" w:sz="6" w:space="0" w:color="auto"/>
            </w:tcBorders>
          </w:tcPr>
          <w:p w14:paraId="7F721D46" w14:textId="77777777" w:rsidR="00007B9A" w:rsidRPr="001A781C" w:rsidRDefault="00007B9A" w:rsidP="005E35EA">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5E35EA">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5E35EA">
            <w:pPr>
              <w:tabs>
                <w:tab w:val="decimal" w:pos="1050"/>
              </w:tabs>
              <w:jc w:val="left"/>
              <w:rPr>
                <w:i/>
              </w:rPr>
            </w:pPr>
          </w:p>
        </w:tc>
      </w:tr>
      <w:tr w:rsidR="00007B9A" w:rsidRPr="001A781C" w14:paraId="2BE1095E" w14:textId="77777777" w:rsidTr="005E35EA">
        <w:tc>
          <w:tcPr>
            <w:tcW w:w="6408" w:type="dxa"/>
            <w:tcBorders>
              <w:left w:val="double" w:sz="6" w:space="0" w:color="auto"/>
              <w:bottom w:val="single" w:sz="6" w:space="0" w:color="auto"/>
            </w:tcBorders>
          </w:tcPr>
          <w:p w14:paraId="0300C48D" w14:textId="0322D109" w:rsidR="00007B9A" w:rsidRPr="001A781C" w:rsidRDefault="00007B9A" w:rsidP="005E35EA">
            <w:pPr>
              <w:tabs>
                <w:tab w:val="left" w:pos="330"/>
              </w:tabs>
              <w:jc w:val="left"/>
              <w:rPr>
                <w:i/>
              </w:rPr>
            </w:pPr>
            <w:r w:rsidRPr="001A781C">
              <w:rPr>
                <w:i/>
              </w:rPr>
              <w:t xml:space="preserve">Sous-total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5E35EA">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5E35EA">
            <w:pPr>
              <w:tabs>
                <w:tab w:val="decimal" w:pos="1050"/>
              </w:tabs>
              <w:jc w:val="left"/>
              <w:rPr>
                <w:i/>
              </w:rPr>
            </w:pPr>
          </w:p>
        </w:tc>
      </w:tr>
      <w:tr w:rsidR="00007B9A" w:rsidRPr="001A781C" w14:paraId="17A2160E" w14:textId="77777777" w:rsidTr="005E35EA">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5E35EA">
            <w:pPr>
              <w:tabs>
                <w:tab w:val="left" w:pos="330"/>
              </w:tabs>
              <w:jc w:val="left"/>
              <w:rPr>
                <w:i/>
              </w:rPr>
            </w:pPr>
            <w:r w:rsidRPr="00116CEC">
              <w:rPr>
                <w:i/>
              </w:rPr>
              <w:t>Total des Travaux en Régie (Somme Provisionnelle)*</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5E35EA">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5E35EA">
            <w:pPr>
              <w:tabs>
                <w:tab w:val="decimal" w:pos="1050"/>
              </w:tabs>
              <w:jc w:val="left"/>
              <w:rPr>
                <w:i/>
              </w:rPr>
            </w:pPr>
          </w:p>
        </w:tc>
      </w:tr>
      <w:tr w:rsidR="00007B9A" w:rsidRPr="001A781C" w14:paraId="09FA77C1" w14:textId="77777777" w:rsidTr="005E35EA">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Sommes Provisionnelles Spécifiées incluses dans le sous-total (A) des Tableaux</w:t>
            </w:r>
            <w:r w:rsidR="00007B9A" w:rsidRPr="00116CE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5E35EA">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5E35EA">
            <w:pPr>
              <w:tabs>
                <w:tab w:val="decimal" w:pos="1050"/>
              </w:tabs>
              <w:jc w:val="left"/>
              <w:rPr>
                <w:i/>
              </w:rPr>
            </w:pPr>
            <w:r w:rsidRPr="001A781C">
              <w:rPr>
                <w:i/>
              </w:rPr>
              <w:t>[somme]</w:t>
            </w:r>
          </w:p>
        </w:tc>
      </w:tr>
      <w:tr w:rsidR="00007B9A" w:rsidRPr="001A781C" w14:paraId="22A8464D" w14:textId="77777777" w:rsidTr="005E35EA">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5E35EA">
            <w:pPr>
              <w:tabs>
                <w:tab w:val="left" w:pos="330"/>
              </w:tabs>
              <w:jc w:val="left"/>
              <w:rPr>
                <w:i/>
              </w:rPr>
            </w:pPr>
            <w:r w:rsidRPr="00116CEC">
              <w:rPr>
                <w:i/>
              </w:rPr>
              <w:t>Total des Tableaux Plus Sommes Provisionnelles (A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5E35EA">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5E35EA">
            <w:pPr>
              <w:tabs>
                <w:tab w:val="decimal" w:pos="1050"/>
              </w:tabs>
              <w:jc w:val="left"/>
              <w:rPr>
                <w:i/>
              </w:rPr>
            </w:pPr>
          </w:p>
        </w:tc>
      </w:tr>
      <w:tr w:rsidR="00007B9A" w:rsidRPr="001A781C" w14:paraId="7D83E9B6" w14:textId="77777777" w:rsidTr="005E35EA">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Ajouter une Somme Provisionnelle pour les Imprévus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5E35EA">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5E35EA">
            <w:pPr>
              <w:jc w:val="center"/>
              <w:rPr>
                <w:i/>
              </w:rPr>
            </w:pPr>
            <w:r w:rsidRPr="001A781C">
              <w:rPr>
                <w:i/>
              </w:rPr>
              <w:t>[somme]</w:t>
            </w:r>
          </w:p>
        </w:tc>
      </w:tr>
      <w:tr w:rsidR="00007B9A" w:rsidRPr="001A781C" w14:paraId="07998384" w14:textId="77777777" w:rsidTr="005E35EA">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5E35EA">
            <w:pPr>
              <w:tabs>
                <w:tab w:val="left" w:pos="330"/>
              </w:tabs>
              <w:jc w:val="left"/>
              <w:rPr>
                <w:i/>
              </w:rPr>
            </w:pPr>
            <w:r w:rsidRPr="00AB207B">
              <w:rPr>
                <w:i/>
              </w:rPr>
              <w:t>Prix de l’Offre (D + E) (Reportée dans la Soumission)</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5E35EA">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5E35EA">
            <w:pPr>
              <w:tabs>
                <w:tab w:val="decimal" w:pos="1050"/>
              </w:tabs>
              <w:jc w:val="left"/>
              <w:rPr>
                <w:i/>
              </w:rPr>
            </w:pPr>
          </w:p>
        </w:tc>
      </w:tr>
      <w:tr w:rsidR="00007B9A" w:rsidRPr="001A781C" w14:paraId="72B7AF6F" w14:textId="77777777" w:rsidTr="005E35EA">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5E35EA">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5E35EA">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5E35EA">
            <w:pPr>
              <w:tabs>
                <w:tab w:val="decimal" w:pos="1050"/>
              </w:tabs>
              <w:jc w:val="left"/>
            </w:pPr>
          </w:p>
        </w:tc>
      </w:tr>
      <w:tr w:rsidR="00007B9A" w:rsidRPr="00EE4347" w14:paraId="7D4FFE4C" w14:textId="77777777" w:rsidTr="005E35EA">
        <w:tc>
          <w:tcPr>
            <w:tcW w:w="9000" w:type="dxa"/>
            <w:gridSpan w:val="3"/>
          </w:tcPr>
          <w:p w14:paraId="16E415D4" w14:textId="20E99EB8" w:rsidR="00007B9A" w:rsidRPr="00AB207B" w:rsidRDefault="00AB207B" w:rsidP="00AB207B">
            <w:pPr>
              <w:spacing w:after="0"/>
              <w:ind w:left="149" w:hanging="149"/>
              <w:rPr>
                <w:sz w:val="18"/>
                <w:szCs w:val="18"/>
              </w:rPr>
            </w:pPr>
            <w:r>
              <w:rPr>
                <w:sz w:val="18"/>
                <w:szCs w:val="18"/>
              </w:rPr>
              <w:t xml:space="preserve">(i) Toutes les Sommes Provisionnelles sont supposées être dépensées en totalité ou en partie suivant la direction et la discrétion du Maître Œuvre conformément aux Sous-Clauses 13.4 et 13.5 des Conditions Générales, sauf en ce qui concerne les Honoraires et Frais du CPRD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(ii) A insérer par le Maître d’Ouvrage.</w:t>
            </w:r>
          </w:p>
          <w:p w14:paraId="1ECEC45E" w14:textId="08535E2D" w:rsidR="00007B9A" w:rsidRPr="00EE4347" w:rsidRDefault="00007B9A" w:rsidP="00AB207B">
            <w:pPr>
              <w:spacing w:after="0"/>
              <w:ind w:left="239" w:hanging="239"/>
              <w:jc w:val="left"/>
              <w:rPr>
                <w:sz w:val="20"/>
              </w:rPr>
            </w:pPr>
            <w:r w:rsidRPr="00AB207B">
              <w:rPr>
                <w:sz w:val="18"/>
                <w:szCs w:val="18"/>
              </w:rPr>
              <w:t>* Pour les besoins de l’évaluation, 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26" w:name="_Toc327863868"/>
      <w:bookmarkStart w:id="427" w:name="_Toc479200521"/>
      <w:bookmarkEnd w:id="417"/>
    </w:p>
    <w:bookmarkEnd w:id="426"/>
    <w:bookmarkEnd w:id="427"/>
    <w:p w14:paraId="742208DE" w14:textId="3F3597D5" w:rsidR="009C7161" w:rsidRPr="006C1597" w:rsidRDefault="009C7161" w:rsidP="00881A19">
      <w:pPr>
        <w:pStyle w:val="SectionVHeader"/>
        <w:rPr>
          <w:highlight w:val="yellow"/>
          <w:lang w:val="fr-FR"/>
        </w:rPr>
      </w:pPr>
      <w:r w:rsidRPr="006C1597">
        <w:t>Proposition Technique</w:t>
      </w:r>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Le Maître d’Ouvrage indiquera, pour chacun des éléments de la proposition technique ci-après, les renseignements et détails que le Soumissionnaire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Organisation des Travaux sur Chantier</w:t>
      </w:r>
    </w:p>
    <w:p w14:paraId="7B995149" w14:textId="6BB5501A"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de Réalisation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Stratégies de Gestion et Plans de mise en œuvre Environnemental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103CACD9" w:rsidR="000A450A" w:rsidRPr="006C1597" w:rsidRDefault="000A450A" w:rsidP="00F11A89">
      <w:pPr>
        <w:pStyle w:val="Sec4head2"/>
      </w:pPr>
      <w:r w:rsidRPr="006C1597">
        <w:br w:type="page"/>
      </w:r>
      <w:bookmarkStart w:id="428" w:name="_Toc327863869"/>
      <w:bookmarkStart w:id="429" w:name="_Toc479200522"/>
      <w:bookmarkStart w:id="430" w:name="_Toc145076903"/>
      <w:r w:rsidRPr="006C1597">
        <w:t>Organisation des Travaux sur Chantier</w:t>
      </w:r>
      <w:bookmarkEnd w:id="428"/>
      <w:bookmarkEnd w:id="429"/>
      <w:bookmarkEnd w:id="430"/>
    </w:p>
    <w:p w14:paraId="4F6FDED2" w14:textId="77777777" w:rsidR="00AC6E36" w:rsidRDefault="00AC6E36">
      <w:pPr>
        <w:rPr>
          <w:b/>
          <w:sz w:val="28"/>
        </w:rPr>
      </w:pPr>
      <w:r>
        <w:br w:type="page"/>
      </w:r>
    </w:p>
    <w:p w14:paraId="3AAF664A" w14:textId="06AC3676" w:rsidR="00222FC3" w:rsidRDefault="00AC6E36" w:rsidP="00F11A89">
      <w:pPr>
        <w:pStyle w:val="Sec4head2"/>
      </w:pPr>
      <w:bookmarkStart w:id="431" w:name="_Toc145076904"/>
      <w:r>
        <w:t>Méthode de Réalisation</w:t>
      </w:r>
      <w:bookmarkEnd w:id="431"/>
      <w:r w:rsidR="000A450A" w:rsidRPr="006C1597">
        <w:br w:type="page"/>
      </w:r>
      <w:bookmarkStart w:id="432" w:name="_Toc327863870"/>
      <w:bookmarkStart w:id="433" w:name="_Toc479200523"/>
    </w:p>
    <w:p w14:paraId="1E7BDBE6" w14:textId="77777777" w:rsidR="00AC6E36" w:rsidRPr="006C1597" w:rsidRDefault="00AC6E36" w:rsidP="00AC6E36">
      <w:pPr>
        <w:pStyle w:val="Sec4head2"/>
      </w:pPr>
      <w:bookmarkStart w:id="434" w:name="_Toc327863871"/>
      <w:bookmarkStart w:id="435" w:name="_Toc479200524"/>
      <w:bookmarkStart w:id="436" w:name="_Toc327863872"/>
      <w:bookmarkStart w:id="437" w:name="_Toc479200525"/>
      <w:bookmarkStart w:id="438" w:name="_Toc145076905"/>
      <w:bookmarkEnd w:id="432"/>
      <w:bookmarkEnd w:id="433"/>
      <w:r w:rsidRPr="006C1597">
        <w:t>Calendrier de Mobilisation</w:t>
      </w:r>
      <w:bookmarkEnd w:id="434"/>
      <w:bookmarkEnd w:id="435"/>
      <w:bookmarkEnd w:id="438"/>
    </w:p>
    <w:p w14:paraId="10AFD010" w14:textId="77777777" w:rsidR="00AC6E36" w:rsidRPr="006C1597" w:rsidRDefault="00AC6E36" w:rsidP="00AC6E36">
      <w:pPr>
        <w:spacing w:before="60" w:after="120"/>
        <w:jc w:val="center"/>
        <w:rPr>
          <w:i/>
        </w:rPr>
      </w:pPr>
      <w:r w:rsidRPr="006C1597">
        <w:rPr>
          <w:i/>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77777777" w:rsidR="00AC6E36" w:rsidRPr="006C1597" w:rsidRDefault="00AC6E36" w:rsidP="00AC6E36">
      <w:pPr>
        <w:spacing w:before="60" w:after="60"/>
        <w:ind w:left="0" w:firstLine="0"/>
        <w:rPr>
          <w:rFonts w:eastAsia="Arial Narrow"/>
          <w:color w:val="000000"/>
        </w:rPr>
      </w:pPr>
      <w:r w:rsidRPr="006C1597">
        <w:rPr>
          <w:rFonts w:eastAsia="Arial Narrow"/>
          <w:color w:val="000000"/>
        </w:rPr>
        <w:t xml:space="preserve">Conformément à la Sous-Clause 4.1 du CCAP, l’Entrepreneur ne devra pas 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Gestion et Plans de Mise en œuvre (SGPM) 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39" w:name="_Toc145076906"/>
      <w:r w:rsidRPr="006C1597">
        <w:t>Calendrier d’Exécution</w:t>
      </w:r>
      <w:bookmarkEnd w:id="436"/>
      <w:bookmarkEnd w:id="437"/>
      <w:bookmarkEnd w:id="439"/>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1771F03F"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la Sous-Clause 4.1 du CCAP.</w:t>
      </w:r>
    </w:p>
    <w:p w14:paraId="36DF6909" w14:textId="29CF2DD2" w:rsidR="006263D2" w:rsidRDefault="006263D2" w:rsidP="00DF56F5">
      <w:pPr>
        <w:pStyle w:val="ListParagraph"/>
        <w:numPr>
          <w:ilvl w:val="0"/>
          <w:numId w:val="41"/>
        </w:numPr>
        <w:spacing w:before="60" w:after="120"/>
        <w:jc w:val="left"/>
        <w:rPr>
          <w:i/>
        </w:rPr>
      </w:pPr>
      <w:r w:rsidRPr="006C1597">
        <w:rPr>
          <w:i/>
        </w:rPr>
        <w:t>Constitution du CPRD.</w:t>
      </w:r>
    </w:p>
    <w:p w14:paraId="64304956" w14:textId="6C85E185" w:rsidR="00ED0460" w:rsidRPr="006C1597" w:rsidRDefault="00ED0460" w:rsidP="00DF56F5">
      <w:pPr>
        <w:pStyle w:val="ListParagraph"/>
        <w:numPr>
          <w:ilvl w:val="0"/>
          <w:numId w:val="41"/>
        </w:numPr>
        <w:spacing w:before="60" w:after="120"/>
        <w:jc w:val="left"/>
        <w:rPr>
          <w:i/>
        </w:rPr>
      </w:pPr>
      <w:r>
        <w:rPr>
          <w:i/>
        </w:rPr>
        <w:t>Conférence d’orientation EAS et HS.</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0B50BDC6" w:rsidR="00E6515E" w:rsidRDefault="000B3AC1" w:rsidP="000B3AC1">
      <w:pPr>
        <w:pStyle w:val="Sec4head2"/>
      </w:pPr>
      <w:bookmarkStart w:id="440" w:name="_Toc479200528"/>
      <w:bookmarkStart w:id="441" w:name="_Toc327863873"/>
      <w:bookmarkStart w:id="442" w:name="_Toc479200526"/>
      <w:bookmarkStart w:id="443" w:name="_Toc145076907"/>
      <w:r w:rsidRPr="006C1597">
        <w:t>Stratégies de Gestion et Plans de Mise en œuvre ES</w:t>
      </w:r>
      <w:bookmarkEnd w:id="440"/>
      <w:r w:rsidR="00E32223">
        <w:br/>
      </w:r>
      <w:r w:rsidR="00E6515E">
        <w:t>(ES-SGPM)</w:t>
      </w:r>
      <w:bookmarkEnd w:id="443"/>
    </w:p>
    <w:p w14:paraId="49C754B8" w14:textId="1FDEF093" w:rsidR="00E6515E" w:rsidRDefault="00E6515E" w:rsidP="000B3AC1">
      <w:pPr>
        <w:pStyle w:val="Sec4head2"/>
      </w:pPr>
    </w:p>
    <w:p w14:paraId="247B49F6" w14:textId="0C1D940E" w:rsidR="000B3AC1" w:rsidRPr="006C1597" w:rsidRDefault="000B3AC1" w:rsidP="000B3AC1">
      <w:pPr>
        <w:spacing w:after="120"/>
        <w:ind w:left="0" w:firstLine="0"/>
        <w:rPr>
          <w:iCs/>
        </w:rPr>
      </w:pPr>
      <w:r w:rsidRPr="006C1597">
        <w:rPr>
          <w:iCs/>
        </w:rPr>
        <w:t>Le Soumissionnaire devra soumettre les Stratégies de Gestion et Plans de Mise en œuvre (ES-SGPM) dans les domaines environnemental et social (ES) tels que demandés à la Clause 11.1 (i)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44" w:name="_Toc145076908"/>
      <w:r w:rsidRPr="006C1597">
        <w:t>Code de Conduite pour le Personnel de l’Entrepreneur (ES)</w:t>
      </w:r>
      <w:bookmarkEnd w:id="444"/>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5E35EA">
        <w:tc>
          <w:tcPr>
            <w:tcW w:w="9378" w:type="dxa"/>
          </w:tcPr>
          <w:p w14:paraId="365360C8" w14:textId="7B7980D6" w:rsidR="00E6515E" w:rsidRPr="006C1597" w:rsidRDefault="00E6515E" w:rsidP="005E35EA">
            <w:pPr>
              <w:spacing w:after="120"/>
              <w:ind w:left="0" w:firstLine="0"/>
              <w:jc w:val="left"/>
              <w:rPr>
                <w:szCs w:val="24"/>
                <w:lang w:eastAsia="en-US"/>
              </w:rPr>
            </w:pPr>
            <w:bookmarkStart w:id="445" w:name="_Hlk16860207"/>
            <w:bookmarkStart w:id="446" w:name="_Hlk16860206"/>
            <w:bookmarkEnd w:id="445"/>
            <w:r w:rsidRPr="006C1597">
              <w:rPr>
                <w:b/>
                <w:szCs w:val="24"/>
                <w:u w:val="single"/>
              </w:rPr>
              <w:t xml:space="preserve">Note pour le Maître d’Ouvrage </w:t>
            </w:r>
            <w:r w:rsidRPr="006C1597">
              <w:rPr>
                <w:szCs w:val="24"/>
                <w:u w:val="single"/>
              </w:rPr>
              <w:t xml:space="preserve">: </w:t>
            </w:r>
            <w:bookmarkEnd w:id="446"/>
          </w:p>
          <w:p w14:paraId="37B49AF8" w14:textId="77777777" w:rsidR="00E6515E" w:rsidRPr="006C1597" w:rsidRDefault="00E6515E" w:rsidP="00E6515E">
            <w:pPr>
              <w:spacing w:after="120"/>
              <w:ind w:left="360" w:firstLine="0"/>
              <w:rPr>
                <w:szCs w:val="24"/>
                <w:lang w:eastAsia="en-US"/>
              </w:rPr>
            </w:pPr>
            <w:r w:rsidRPr="006C1597">
              <w:rPr>
                <w:b/>
                <w:i/>
                <w:szCs w:val="24"/>
              </w:rPr>
              <w:t>Les exigences minima suivantes ne doivent pas être modifiées</w:t>
            </w:r>
            <w:r w:rsidRPr="006C1597">
              <w:rPr>
                <w:i/>
                <w:szCs w:val="24"/>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szCs w:val="24"/>
              </w:rPr>
              <w:t xml:space="preserve">Les types de problèmes identifiés peuvent inclure des risques associés à des facteurs comme : les flux de main d’œuvre, les maladies transmissibles, et l’Exploitation et les Abus Sexuels (EAS), le Harcèlement Sexuel (HS), etc. </w:t>
            </w:r>
          </w:p>
          <w:p w14:paraId="5FDF93EB" w14:textId="77777777" w:rsidR="00E6515E" w:rsidRPr="006C1597" w:rsidRDefault="00E6515E" w:rsidP="005E35EA">
            <w:pPr>
              <w:spacing w:after="0"/>
              <w:ind w:left="0" w:firstLine="360"/>
              <w:jc w:val="left"/>
              <w:rPr>
                <w:szCs w:val="24"/>
                <w:lang w:eastAsia="en-US"/>
              </w:rPr>
            </w:pPr>
            <w:r w:rsidRPr="006C1597">
              <w:rPr>
                <w:b/>
                <w:i/>
                <w:szCs w:val="24"/>
              </w:rPr>
              <w:t>Supprimer le présent encadré avant de finaliser les documents d’appel d’offres.</w:t>
            </w:r>
          </w:p>
          <w:p w14:paraId="1F3A906A" w14:textId="77777777" w:rsidR="00E6515E" w:rsidRPr="006C1597" w:rsidRDefault="00E6515E" w:rsidP="005E35EA">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5E35EA">
        <w:tc>
          <w:tcPr>
            <w:tcW w:w="9288" w:type="dxa"/>
          </w:tcPr>
          <w:p w14:paraId="6606F625" w14:textId="74765A77" w:rsidR="00E6515E" w:rsidRPr="005635C8" w:rsidRDefault="00E6515E" w:rsidP="005E35EA">
            <w:pPr>
              <w:spacing w:after="120"/>
            </w:pPr>
            <w:r w:rsidRPr="005635C8">
              <w:rPr>
                <w:b/>
              </w:rPr>
              <w:t xml:space="preserve">Note pour le Soumissionnaire </w:t>
            </w:r>
            <w:r w:rsidRPr="005635C8">
              <w:t xml:space="preserve">: </w:t>
            </w:r>
          </w:p>
          <w:p w14:paraId="341DE8F8" w14:textId="77777777" w:rsidR="00E6515E" w:rsidRPr="005635C8" w:rsidRDefault="00E6515E" w:rsidP="005E35EA">
            <w:pPr>
              <w:spacing w:after="240"/>
              <w:ind w:left="360" w:hanging="36"/>
            </w:pPr>
            <w:r w:rsidRPr="005635C8">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bookmarkStart w:id="447" w:name="_Hlk536712236"/>
            <w:bookmarkEnd w:id="447"/>
          </w:p>
          <w:p w14:paraId="7A7F51C6" w14:textId="77777777" w:rsidR="00E6515E" w:rsidRPr="005635C8" w:rsidRDefault="00E6515E" w:rsidP="005E35EA">
            <w:pPr>
              <w:spacing w:after="240"/>
              <w:ind w:left="360" w:hanging="36"/>
            </w:pPr>
            <w:r w:rsidRPr="005635C8">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 xml:space="preserve">Le Personnel de l’Entrepreneur doit : </w:t>
      </w:r>
    </w:p>
    <w:p w14:paraId="70ADC8C9" w14:textId="77777777" w:rsidR="00E6515E" w:rsidRPr="006C1597" w:rsidRDefault="00E6515E" w:rsidP="00DF56F5">
      <w:pPr>
        <w:pStyle w:val="Default"/>
        <w:numPr>
          <w:ilvl w:val="0"/>
          <w:numId w:val="38"/>
        </w:numPr>
        <w:spacing w:after="104"/>
        <w:jc w:val="both"/>
        <w:rPr>
          <w:lang w:val="fr-FR"/>
        </w:rPr>
      </w:pPr>
      <w:r w:rsidRPr="003B3C73">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3B3C7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3B3C73">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3B3C73">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3B3C73">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3B3C73">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3B3C73">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3B3C73">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3B3C73">
        <w:rPr>
          <w:rFonts w:ascii="Times New Roman" w:hAnsi="Times New Roman" w:cs="Times New Roman"/>
          <w:color w:val="auto"/>
          <w:lang w:val="fr-FR"/>
        </w:rPr>
        <w:t xml:space="preserve">11. signaler de manière formelle les violations de ce Code de conduite ; et </w:t>
      </w:r>
    </w:p>
    <w:p w14:paraId="53AA7737" w14:textId="77777777" w:rsidR="00E6515E" w:rsidRPr="006C1597" w:rsidRDefault="00E6515E" w:rsidP="00E6515E">
      <w:pPr>
        <w:pStyle w:val="Default"/>
        <w:ind w:left="720" w:hanging="360"/>
        <w:jc w:val="both"/>
        <w:rPr>
          <w:color w:val="auto"/>
          <w:lang w:val="fr-FR"/>
        </w:rPr>
      </w:pPr>
      <w:r w:rsidRPr="003B3C7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szCs w:val="24"/>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szCs w:val="24"/>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rPr>
        <w:t>POUR LE PERSONNEL de L’ENTREPRENEUR :</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rPr>
        <w:t>J’ai reçu un exemplaire de ce Code de conduite rédigé dans une langue que je comprends.  Je comprends que si j’ai des questions au sujet de ce Code de conduite, je peux contacter</w:t>
      </w:r>
      <w:r w:rsidRPr="006C1597">
        <w:rPr>
          <w:i/>
          <w:szCs w:val="24"/>
        </w:rPr>
        <w:t xml:space="preserve"> [insérer le nom de la personne-ressource de l’Entrepreneur ayant une expérience pertinente]</w:t>
      </w:r>
      <w:r w:rsidRPr="006C1597">
        <w:rPr>
          <w:szCs w:val="24"/>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rPr>
        <w:t>Signature:</w:t>
      </w:r>
    </w:p>
    <w:p w14:paraId="0540593A" w14:textId="77777777" w:rsidR="00E6515E" w:rsidRPr="006C1597" w:rsidRDefault="00E6515E" w:rsidP="00E6515E">
      <w:pPr>
        <w:spacing w:before="360" w:after="120"/>
        <w:ind w:left="0" w:firstLine="0"/>
        <w:jc w:val="left"/>
        <w:rPr>
          <w:szCs w:val="24"/>
          <w:lang w:eastAsia="en-US"/>
        </w:rPr>
      </w:pPr>
      <w:r w:rsidRPr="006C1597">
        <w:rPr>
          <w:szCs w:val="24"/>
        </w:rPr>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rPr>
        <w:t> </w:t>
      </w:r>
    </w:p>
    <w:p w14:paraId="260E4C23" w14:textId="77777777" w:rsidR="00E6515E" w:rsidRPr="006C1597" w:rsidRDefault="00E6515E" w:rsidP="00E6515E">
      <w:pPr>
        <w:spacing w:after="120"/>
        <w:ind w:left="0" w:firstLine="0"/>
        <w:jc w:val="left"/>
        <w:rPr>
          <w:szCs w:val="24"/>
          <w:lang w:eastAsia="en-US"/>
        </w:rPr>
      </w:pPr>
      <w:r w:rsidRPr="006C1597">
        <w:rPr>
          <w:szCs w:val="24"/>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rPr>
        <w:t>Signature:</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rPr>
        <w:t>Date :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rPr>
        <w:t> </w:t>
      </w:r>
    </w:p>
    <w:p w14:paraId="5C705A40" w14:textId="77777777" w:rsidR="00E6515E" w:rsidRPr="006C1597" w:rsidRDefault="00E6515E" w:rsidP="00E6515E">
      <w:pPr>
        <w:spacing w:after="0"/>
        <w:ind w:left="0" w:firstLine="0"/>
        <w:jc w:val="left"/>
        <w:rPr>
          <w:b/>
          <w:szCs w:val="24"/>
          <w:lang w:eastAsia="en-US"/>
        </w:rPr>
      </w:pPr>
      <w:r w:rsidRPr="006C1597">
        <w:rPr>
          <w:b/>
          <w:szCs w:val="24"/>
        </w:rPr>
        <w:t xml:space="preserve">Pièce Jointe 1 : Comportements constituant Exploitation </w:t>
      </w:r>
      <w:r w:rsidRPr="006C1597">
        <w:rPr>
          <w:b/>
          <w:sz w:val="22"/>
          <w:szCs w:val="22"/>
        </w:rPr>
        <w:t xml:space="preserve">et Abus Sexuels (EAS) et </w:t>
      </w:r>
      <w:r w:rsidRPr="006C1597">
        <w:rPr>
          <w:b/>
          <w:szCs w:val="24"/>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rPr>
        <w:t> </w:t>
      </w:r>
    </w:p>
    <w:p w14:paraId="7682FA0C" w14:textId="77777777" w:rsidR="00E6515E" w:rsidRPr="006C1597" w:rsidRDefault="00E6515E" w:rsidP="00E6515E">
      <w:pPr>
        <w:spacing w:after="0"/>
        <w:ind w:left="0" w:firstLine="0"/>
        <w:jc w:val="left"/>
        <w:rPr>
          <w:szCs w:val="24"/>
          <w:lang w:eastAsia="en-US"/>
        </w:rPr>
      </w:pPr>
      <w:r w:rsidRPr="006C1597">
        <w:rPr>
          <w:szCs w:val="24"/>
        </w:rPr>
        <w:br w:type="page"/>
        <w:t> </w:t>
      </w:r>
    </w:p>
    <w:p w14:paraId="19BF8F0E" w14:textId="77777777" w:rsidR="00E6515E" w:rsidRPr="006C1597" w:rsidRDefault="00E6515E" w:rsidP="00E6515E">
      <w:pPr>
        <w:spacing w:before="120" w:after="240"/>
        <w:ind w:left="0" w:firstLine="0"/>
        <w:jc w:val="center"/>
        <w:rPr>
          <w:szCs w:val="24"/>
          <w:lang w:eastAsia="en-US"/>
        </w:rPr>
      </w:pPr>
      <w:r w:rsidRPr="006C1597">
        <w:rPr>
          <w:b/>
          <w:szCs w:val="24"/>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sz w:val="22"/>
          <w:szCs w:val="22"/>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rPr>
        <w:t xml:space="preserve">(1) </w:t>
      </w:r>
      <w:r w:rsidRPr="006C1597">
        <w:rPr>
          <w:b/>
          <w:sz w:val="22"/>
          <w:szCs w:val="22"/>
        </w:rPr>
        <w:t xml:space="preserve">Les exemples d’exploitation et d’abus sexuels </w:t>
      </w:r>
      <w:r w:rsidRPr="006C1597">
        <w:rPr>
          <w:sz w:val="22"/>
          <w:szCs w:val="22"/>
        </w:rPr>
        <w:t>comprennent, sans s’y limiter :</w:t>
      </w:r>
    </w:p>
    <w:p w14:paraId="7C828CF3" w14:textId="2B106F8A"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22"/>
          <w:szCs w:val="22"/>
        </w:rPr>
        <w:t>Le personnel de l’Entrepreneur indique à un membre de la communauté qu’il peut obtenir des emplois liés au chantier (p. ex. cuisine et nettoyage) en échange de rapports sexuels.</w:t>
      </w:r>
    </w:p>
    <w:p w14:paraId="3766468E" w14:textId="3093B8F5"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2E2B4ED8"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22"/>
          <w:szCs w:val="22"/>
        </w:rPr>
        <w:t>Le personnel de l’Entrepreneur viole ou agresse sexuellement un membre de la communauté.</w:t>
      </w:r>
    </w:p>
    <w:p w14:paraId="42361C57" w14:textId="4E7C8504" w:rsidR="00E6515E" w:rsidRPr="006C1597" w:rsidRDefault="00E6515E" w:rsidP="00E6515E">
      <w:pPr>
        <w:spacing w:before="120" w:after="120"/>
        <w:ind w:left="720" w:hanging="360"/>
        <w:rPr>
          <w:sz w:val="20"/>
        </w:rPr>
      </w:pPr>
      <w:r w:rsidRPr="006C1597">
        <w:rPr>
          <w:rFonts w:ascii="Symbol" w:hAnsi="Symbol"/>
          <w:sz w:val="22"/>
          <w:szCs w:val="22"/>
        </w:rPr>
        <w:t xml:space="preserve"> </w:t>
      </w:r>
      <w:r w:rsidRPr="006C1597">
        <w:rPr>
          <w:sz w:val="22"/>
          <w:szCs w:val="22"/>
        </w:rPr>
        <w:t xml:space="preserve">Le personnel de l’Entrepreneur refuse à une personne l’accès au site à moins qu’elle li accorde une faveur sexuelle. </w:t>
      </w:r>
    </w:p>
    <w:p w14:paraId="30EA0435" w14:textId="1A07CE69" w:rsidR="00E6515E" w:rsidRPr="006C1597" w:rsidRDefault="00E6515E" w:rsidP="00E6515E">
      <w:pPr>
        <w:spacing w:before="120" w:after="120"/>
        <w:ind w:left="720" w:hanging="360"/>
        <w:rPr>
          <w:sz w:val="20"/>
        </w:rPr>
      </w:pPr>
      <w:r w:rsidRPr="006C1597">
        <w:rPr>
          <w:rFonts w:ascii="Symbol" w:hAnsi="Symbol"/>
          <w:sz w:val="22"/>
          <w:szCs w:val="22"/>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rPr>
        <w:t xml:space="preserve">(2) </w:t>
      </w:r>
      <w:r w:rsidRPr="006C1597">
        <w:rPr>
          <w:b/>
          <w:sz w:val="22"/>
          <w:szCs w:val="22"/>
        </w:rPr>
        <w:t xml:space="preserve">Exemples de harcèlement sexuel </w:t>
      </w:r>
      <w:r w:rsidRPr="006C1597">
        <w:rPr>
          <w:rFonts w:ascii="Calibri" w:hAnsi="Calibri"/>
          <w:b/>
          <w:sz w:val="22"/>
          <w:szCs w:val="22"/>
        </w:rPr>
        <w:t xml:space="preserve">dans un contexte de travail </w:t>
      </w:r>
    </w:p>
    <w:p w14:paraId="2DCDCBC9" w14:textId="38865176" w:rsidR="00E6515E" w:rsidRPr="006C1597" w:rsidRDefault="00E6515E" w:rsidP="00E6515E">
      <w:pPr>
        <w:spacing w:before="120" w:after="120"/>
        <w:ind w:left="720" w:hanging="360"/>
        <w:rPr>
          <w:sz w:val="20"/>
        </w:rPr>
      </w:pPr>
      <w:r w:rsidRPr="006C1597">
        <w:rPr>
          <w:rFonts w:ascii="Symbol" w:hAnsi="Symbol"/>
          <w:sz w:val="22"/>
          <w:szCs w:val="22"/>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13EFE201" w:rsidR="00E6515E" w:rsidRPr="006C1597" w:rsidRDefault="00E6515E" w:rsidP="00E6515E">
      <w:pPr>
        <w:spacing w:before="120" w:after="120"/>
        <w:ind w:left="720" w:hanging="360"/>
        <w:rPr>
          <w:sz w:val="20"/>
        </w:rPr>
      </w:pPr>
      <w:r w:rsidRPr="006C1597">
        <w:rPr>
          <w:rFonts w:ascii="Symbol" w:hAnsi="Symbol"/>
          <w:sz w:val="22"/>
          <w:szCs w:val="22"/>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 xml:space="preserve">Le personnel de l’Entrepreneur déclare à un autre personnel de l’Entrepreneur qu’il/elle lui obtiendrait une augmentation de salaire, ou une promotion s’il/elle lui envoie des photographies de nus de lui ou d’elle-même. </w:t>
      </w:r>
      <w:bookmarkStart w:id="448" w:name="_Toc473887082"/>
      <w:bookmarkStart w:id="449"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 xml:space="preserve">Autres. </w:t>
      </w:r>
      <w:bookmarkEnd w:id="448"/>
      <w:bookmarkEnd w:id="449"/>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6C1597" w:rsidRDefault="000A450A" w:rsidP="00F11A89">
      <w:pPr>
        <w:pStyle w:val="Sec4head2"/>
        <w:rPr>
          <w:sz w:val="36"/>
        </w:rPr>
      </w:pPr>
      <w:bookmarkStart w:id="450" w:name="_Toc145076909"/>
      <w:r w:rsidRPr="006C1597">
        <w:t>Matériel - Formulaire MAT</w:t>
      </w:r>
      <w:bookmarkEnd w:id="441"/>
      <w:bookmarkEnd w:id="442"/>
      <w:bookmarkEnd w:id="450"/>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ou</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ou</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ou</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location-vente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ou</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2606849" w:rsidR="000A450A" w:rsidRPr="006C1597" w:rsidRDefault="000B7EA0" w:rsidP="00E32223">
      <w:pPr>
        <w:pStyle w:val="Sec4head2"/>
        <w:rPr>
          <w:rStyle w:val="Table"/>
          <w:rFonts w:ascii="Times New Roman" w:hAnsi="Times New Roman"/>
          <w:spacing w:val="-2"/>
        </w:rPr>
      </w:pPr>
      <w:bookmarkStart w:id="451" w:name="_Toc327863874"/>
      <w:bookmarkStart w:id="452" w:name="_Toc479200527"/>
      <w:bookmarkStart w:id="453" w:name="_Toc145076910"/>
      <w:r w:rsidRPr="006C1597">
        <w:t>Personnel Clé</w:t>
      </w:r>
      <w:bookmarkEnd w:id="451"/>
      <w:bookmarkEnd w:id="452"/>
      <w:r w:rsidR="00E32223">
        <w:br/>
      </w:r>
      <w:bookmarkStart w:id="454" w:name="_Toc327863875"/>
      <w:r w:rsidR="000A450A" w:rsidRPr="006C1597">
        <w:t>Formulaire PER -1 : Personnel proposé</w:t>
      </w:r>
      <w:bookmarkEnd w:id="454"/>
      <w:bookmarkEnd w:id="453"/>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77777777" w:rsidR="00A136D6" w:rsidRPr="006C1597" w:rsidRDefault="00A136D6" w:rsidP="007177E0">
      <w:pPr>
        <w:suppressAutoHyphens/>
        <w:spacing w:after="120"/>
        <w:ind w:left="0" w:firstLine="0"/>
        <w:rPr>
          <w:b/>
          <w:spacing w:val="-2"/>
        </w:rPr>
      </w:pPr>
      <w:r w:rsidRPr="006C1597">
        <w:rPr>
          <w:b/>
          <w:spacing w:val="-2"/>
        </w:rPr>
        <w:t>Personnel -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Intitulé du poste : 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107E063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 …</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66590A52"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 : …</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[insérer le programme d’activité prévu (par ex diagramme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392DFF46"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 : …</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7670CC93" w14:textId="1FD239C7"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 :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insérer le programme d’activité prévu (par ex diagramme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52EB6AAD" w:rsidR="00F0719F" w:rsidRPr="006C1597" w:rsidRDefault="00F0719F" w:rsidP="008C1E81">
            <w:pPr>
              <w:suppressAutoHyphens/>
              <w:spacing w:before="200"/>
              <w:rPr>
                <w:b/>
                <w:bCs/>
                <w:sz w:val="20"/>
              </w:rPr>
            </w:pPr>
            <w:r w:rsidRPr="006C1597">
              <w:rPr>
                <w:b/>
                <w:bCs/>
                <w:sz w:val="20"/>
              </w:rPr>
              <w:t>Intitulé du poste : Expert Exploitation, Abus et Harcèlement Sexuel</w:t>
            </w:r>
          </w:p>
          <w:p w14:paraId="5A3B904F" w14:textId="77777777" w:rsidR="00F0719F" w:rsidRPr="006C1597" w:rsidRDefault="00F0719F" w:rsidP="008C1E81">
            <w:pPr>
              <w:suppressAutoHyphens/>
              <w:spacing w:before="200"/>
              <w:rPr>
                <w:b/>
                <w:bCs/>
                <w:i/>
                <w:sz w:val="20"/>
              </w:rPr>
            </w:pP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5AFB7EB3" w:rsidR="00A136D6" w:rsidRPr="006C1597" w:rsidRDefault="00A136D6" w:rsidP="00E32223">
      <w:pPr>
        <w:pStyle w:val="Sec4head2"/>
        <w:spacing w:after="360"/>
        <w:rPr>
          <w:szCs w:val="28"/>
        </w:rPr>
      </w:pPr>
      <w:r w:rsidRPr="006C1597">
        <w:rPr>
          <w:rStyle w:val="Table"/>
          <w:spacing w:val="-2"/>
          <w:sz w:val="28"/>
          <w:szCs w:val="28"/>
        </w:rPr>
        <w:br w:type="page"/>
      </w:r>
      <w:bookmarkStart w:id="455" w:name="_Toc145076911"/>
      <w:r w:rsidRPr="006C1597">
        <w:t>Modèle PER-2</w:t>
      </w:r>
      <w:r w:rsidR="00E32223">
        <w:br/>
      </w:r>
      <w:r w:rsidRPr="006C1597">
        <w:rPr>
          <w:szCs w:val="28"/>
        </w:rPr>
        <w:t>Curriculum Vitae et Déclaration du Représentant de l’Entrepreneur et du Personnel Clé</w:t>
      </w:r>
      <w:bookmarkEnd w:id="455"/>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E32223">
      <w:pPr>
        <w:suppressAutoHyphens/>
        <w:spacing w:before="240" w:after="24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 :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 :</w:t>
            </w:r>
          </w:p>
        </w:tc>
      </w:tr>
    </w:tbl>
    <w:p w14:paraId="79651B28" w14:textId="6326E998" w:rsidR="00A136D6" w:rsidRPr="006C1597" w:rsidRDefault="00A136D6" w:rsidP="00E32223">
      <w:pPr>
        <w:spacing w:before="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50BDB95B" w:rsidR="00E32223" w:rsidRDefault="00E32223">
      <w:pPr>
        <w:rPr>
          <w:rStyle w:val="Table"/>
          <w:rFonts w:asciiTheme="majorBidi" w:hAnsiTheme="majorBidi" w:cstheme="majorBidi"/>
          <w:i/>
          <w:sz w:val="24"/>
          <w:szCs w:val="24"/>
        </w:rPr>
      </w:pPr>
      <w:r>
        <w:rPr>
          <w:rStyle w:val="Table"/>
          <w:rFonts w:asciiTheme="majorBidi" w:hAnsiTheme="majorBidi" w:cstheme="majorBidi"/>
          <w:i/>
          <w:sz w:val="24"/>
          <w:szCs w:val="24"/>
        </w:rPr>
        <w:br w:type="page"/>
      </w:r>
    </w:p>
    <w:p w14:paraId="197CAB9B" w14:textId="77777777" w:rsidR="00A136D6" w:rsidRPr="006C1597" w:rsidRDefault="00A136D6" w:rsidP="00E32223">
      <w:pPr>
        <w:suppressAutoHyphens/>
        <w:spacing w:before="240" w:after="24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[insérer soit « Le Représentant de l’Entrepreneur » soit « Le Personnel Clé selon le cas</w:t>
      </w:r>
      <w:r w:rsidR="00BD1390" w:rsidRPr="001A781C">
        <w:rPr>
          <w:i/>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563DD06C"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 pourrait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congédiation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 xml:space="preserve">Nom du Personnel Clé :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 xml:space="preserve">Date: </w:t>
      </w:r>
      <w:r w:rsidR="00357150"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w:t>
      </w:r>
      <w:r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2B190259" w:rsidR="00E6369F" w:rsidRPr="00E6369F" w:rsidRDefault="00E6369F" w:rsidP="00E6369F">
      <w:pPr>
        <w:pStyle w:val="Sec4head1"/>
      </w:pPr>
      <w:bookmarkStart w:id="456" w:name="_Toc327863877"/>
      <w:bookmarkStart w:id="457" w:name="_Toc479200529"/>
      <w:bookmarkStart w:id="458" w:name="_Toc43305622"/>
      <w:bookmarkStart w:id="459" w:name="_Hlk69231999"/>
      <w:bookmarkStart w:id="460" w:name="_Toc145076912"/>
      <w:r w:rsidRPr="00E6369F">
        <w:t xml:space="preserve">Formulaires pour la Qualification des Soumissionnaires </w:t>
      </w:r>
      <w:r w:rsidR="00BD1390" w:rsidRPr="00E6369F">
        <w:rPr>
          <w:bCs/>
        </w:rPr>
        <w:t>après une Préqualification</w:t>
      </w:r>
      <w:bookmarkEnd w:id="460"/>
      <w:r w:rsidRPr="00E6369F">
        <w:br/>
      </w:r>
      <w:bookmarkEnd w:id="456"/>
      <w:bookmarkEnd w:id="457"/>
      <w:bookmarkEnd w:id="458"/>
    </w:p>
    <w:p w14:paraId="46001D96" w14:textId="797BCE38" w:rsidR="00E6369F" w:rsidRPr="00E6369F" w:rsidRDefault="00E6369F" w:rsidP="00E6369F">
      <w:pPr>
        <w:ind w:left="0" w:firstLine="0"/>
      </w:pPr>
      <w:r w:rsidRPr="00E6369F">
        <w:t>Afin de démontrer qu’il continue à répondre aux critères de qualification, le Soumissionnaire mettra à jour les informations fournies à l’occasion de la procédure de préqualification, portant sur :</w:t>
      </w:r>
    </w:p>
    <w:p w14:paraId="0D7BDFA8" w14:textId="77777777" w:rsidR="00E6369F" w:rsidRPr="00E6369F" w:rsidRDefault="00E6369F" w:rsidP="00DF56F5">
      <w:pPr>
        <w:pStyle w:val="ListParagraph"/>
        <w:numPr>
          <w:ilvl w:val="0"/>
          <w:numId w:val="44"/>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DF56F5">
      <w:pPr>
        <w:pStyle w:val="ListParagraph"/>
        <w:numPr>
          <w:ilvl w:val="0"/>
          <w:numId w:val="44"/>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241738EE" w:rsidR="0058576B" w:rsidRDefault="00E6369F" w:rsidP="00DF56F5">
      <w:pPr>
        <w:pStyle w:val="ListParagraph"/>
        <w:numPr>
          <w:ilvl w:val="0"/>
          <w:numId w:val="44"/>
        </w:numPr>
        <w:spacing w:after="240"/>
      </w:pPr>
      <w:r w:rsidRPr="00E6369F">
        <w:t>La performance passée dans le domaine Environnemental et Social (ES)</w:t>
      </w:r>
    </w:p>
    <w:p w14:paraId="6E14D37C" w14:textId="77777777" w:rsidR="00FD0B8C" w:rsidRDefault="00FD0B8C" w:rsidP="007E1872">
      <w:pPr>
        <w:pStyle w:val="ListParagraph"/>
      </w:pPr>
    </w:p>
    <w:p w14:paraId="29EFC2E7" w14:textId="6A9016CB" w:rsidR="00FD0B8C" w:rsidRPr="00E6369F" w:rsidRDefault="00FD0B8C" w:rsidP="007E1872">
      <w:pPr>
        <w:pStyle w:val="ListParagraph"/>
        <w:numPr>
          <w:ilvl w:val="0"/>
          <w:numId w:val="44"/>
        </w:numPr>
        <w:spacing w:after="240"/>
        <w:ind w:left="630" w:hanging="270"/>
      </w:pPr>
      <w:r>
        <w:t>Disqualification par la Banque pour EAS et/ou HS</w:t>
      </w:r>
    </w:p>
    <w:p w14:paraId="1A38336B" w14:textId="77777777" w:rsidR="0058576B" w:rsidRDefault="0058576B" w:rsidP="007E1872">
      <w:pPr>
        <w:pStyle w:val="ListParagraph"/>
        <w:spacing w:after="240"/>
        <w:ind w:left="630" w:hanging="270"/>
      </w:pPr>
    </w:p>
    <w:p w14:paraId="1C7D829E" w14:textId="79195D6B" w:rsidR="00E6369F" w:rsidRPr="00E6369F" w:rsidRDefault="00E6369F" w:rsidP="007E1872">
      <w:pPr>
        <w:pStyle w:val="ListParagraph"/>
        <w:numPr>
          <w:ilvl w:val="0"/>
          <w:numId w:val="44"/>
        </w:numPr>
        <w:spacing w:after="240"/>
        <w:ind w:left="630" w:hanging="270"/>
      </w:pPr>
      <w:r w:rsidRPr="00E6369F">
        <w:t>La Situation et la Performance Financière.</w:t>
      </w:r>
    </w:p>
    <w:bookmarkEnd w:id="459"/>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14201410" w:rsidR="000A450A" w:rsidRPr="006C1597" w:rsidRDefault="000A450A" w:rsidP="00F11A89">
      <w:pPr>
        <w:pStyle w:val="Sec4head2"/>
      </w:pPr>
      <w:bookmarkStart w:id="461" w:name="_Toc327863878"/>
      <w:bookmarkStart w:id="462" w:name="_Toc145076913"/>
      <w:r w:rsidRPr="006C1597">
        <w:t>Formulaire ELI – 1.1 :</w:t>
      </w:r>
      <w:r w:rsidR="00E32223">
        <w:br/>
      </w:r>
      <w:r w:rsidRPr="006C1597">
        <w:t>Fiche de Renseignements sur le Soumissionnaire</w:t>
      </w:r>
      <w:bookmarkEnd w:id="461"/>
      <w:bookmarkEnd w:id="462"/>
    </w:p>
    <w:p w14:paraId="220BF047" w14:textId="72B39801" w:rsidR="00DE6C88" w:rsidRPr="006C1597" w:rsidRDefault="00DE6C88" w:rsidP="00F11A89">
      <w:pPr>
        <w:ind w:left="0" w:firstLine="0"/>
        <w:rPr>
          <w:i/>
          <w:iCs/>
        </w:rPr>
      </w:pPr>
      <w:bookmarkStart w:id="463" w:name="_Toc77404716"/>
      <w:r w:rsidRPr="006C1597">
        <w:rPr>
          <w:i/>
          <w:iCs/>
        </w:rPr>
        <w:t>[Le Soumissionnaire remplit le tableau ci-dessous conformément aux instructions entre crochets. Le tableau ne doit pas être modifié. Aucune substitution ne sera admise.]</w:t>
      </w:r>
      <w:bookmarkEnd w:id="463"/>
    </w:p>
    <w:p w14:paraId="07A055FF" w14:textId="3CC8BC45" w:rsidR="00DE6C88" w:rsidRPr="006C1597" w:rsidRDefault="00DE6C88" w:rsidP="00357150">
      <w:pPr>
        <w:spacing w:after="0"/>
        <w:jc w:val="right"/>
      </w:pPr>
      <w:r w:rsidRPr="006C1597">
        <w:rPr>
          <w:b/>
          <w:bCs/>
        </w:rPr>
        <w:t xml:space="preserve">Date : </w:t>
      </w:r>
      <w:r w:rsidRPr="006C1597">
        <w:rPr>
          <w:i/>
          <w:iCs/>
        </w:rPr>
        <w:t>[insérer la date (jour, mois, année) de remise de l’offre]</w:t>
      </w:r>
    </w:p>
    <w:p w14:paraId="2D0FD5E7" w14:textId="068A8AFF" w:rsidR="00DE6C88" w:rsidRDefault="00DE6C88" w:rsidP="00DE6C88">
      <w:pPr>
        <w:ind w:right="72"/>
        <w:jc w:val="right"/>
        <w:rPr>
          <w:i/>
          <w:iCs/>
        </w:rPr>
      </w:pPr>
      <w:r w:rsidRPr="006C1597">
        <w:rPr>
          <w:b/>
          <w:bCs/>
        </w:rPr>
        <w:t xml:space="preserve">AO No. : </w:t>
      </w:r>
      <w:r w:rsidRPr="006C1597">
        <w:rPr>
          <w:i/>
          <w:iCs/>
        </w:rPr>
        <w:t>[insérer le numéro de l’Appel d’Offres]</w:t>
      </w:r>
    </w:p>
    <w:p w14:paraId="0C03024D" w14:textId="0C4AF296" w:rsidR="00874D00" w:rsidRPr="002A5C95" w:rsidRDefault="00874D00" w:rsidP="00DE6C88">
      <w:pPr>
        <w:ind w:right="72"/>
        <w:jc w:val="right"/>
      </w:pPr>
      <w:r w:rsidRPr="007E1872">
        <w:t>Page _________ de ______________pages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09458DF0" w14:textId="48D4A8EC"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4.3 des IS.</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C0C1FAF" w:rsidR="0058576B" w:rsidRPr="0058576B" w:rsidRDefault="00DE6C88" w:rsidP="00DF56F5">
            <w:pPr>
              <w:pStyle w:val="ListParagraph"/>
              <w:numPr>
                <w:ilvl w:val="0"/>
                <w:numId w:val="51"/>
              </w:numPr>
              <w:spacing w:before="60" w:after="60"/>
              <w:ind w:left="720" w:hanging="450"/>
              <w:rPr>
                <w:spacing w:val="-2"/>
              </w:rPr>
            </w:pPr>
            <w:r w:rsidRPr="0058576B">
              <w:rPr>
                <w:spacing w:val="-2"/>
              </w:rPr>
              <w:t>Dans le cas d’une entreprise publique du pays du Maître d’Ouvrage, documents établissant , en conformité avec l’article 4.5 des IS,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pas sous la tutelle du Maître d’Ouvrage.</w:t>
            </w:r>
          </w:p>
          <w:p w14:paraId="6D9A68A6" w14:textId="77777777" w:rsidR="0058576B" w:rsidRPr="0058576B" w:rsidRDefault="0058576B" w:rsidP="0058576B">
            <w:pPr>
              <w:pStyle w:val="ListParagraph"/>
              <w:spacing w:before="60" w:after="60"/>
              <w:ind w:left="1080" w:firstLine="0"/>
              <w:rPr>
                <w:spacing w:val="-2"/>
              </w:rPr>
            </w:pPr>
          </w:p>
          <w:p w14:paraId="429B7CC4" w14:textId="66A1C49B" w:rsidR="00DE6C88" w:rsidRPr="00D60DBA" w:rsidRDefault="0058576B" w:rsidP="00DF56F5">
            <w:pPr>
              <w:pStyle w:val="ListParagraph"/>
              <w:numPr>
                <w:ilvl w:val="0"/>
                <w:numId w:val="53"/>
              </w:numPr>
              <w:spacing w:before="60" w:after="60"/>
              <w:ind w:left="270" w:hanging="270"/>
              <w:rPr>
                <w:spacing w:val="-2"/>
              </w:rPr>
            </w:pPr>
            <w:r w:rsidRPr="00D60DBA">
              <w:rPr>
                <w:spacing w:val="-2"/>
              </w:rPr>
              <w:t xml:space="preserve">Ci-joints sont : Le diagramme organisationnel, une liste des membres du conseil d’administration et propriété bénéficiaire. </w:t>
            </w:r>
          </w:p>
        </w:tc>
      </w:tr>
    </w:tbl>
    <w:p w14:paraId="5C4E3F65" w14:textId="77777777" w:rsidR="000A450A" w:rsidRPr="006C1597" w:rsidRDefault="000A450A" w:rsidP="00227ADD">
      <w:pPr>
        <w:numPr>
          <w:ilvl w:val="12"/>
          <w:numId w:val="0"/>
        </w:numPr>
        <w:tabs>
          <w:tab w:val="left" w:pos="2610"/>
        </w:tabs>
      </w:pPr>
    </w:p>
    <w:p w14:paraId="40E2DE68" w14:textId="17379ACC" w:rsidR="000A450A" w:rsidRPr="006C1597" w:rsidRDefault="000A450A" w:rsidP="00F11A89">
      <w:pPr>
        <w:pStyle w:val="Sec4head2"/>
      </w:pPr>
      <w:r w:rsidRPr="006C1597">
        <w:br w:type="page"/>
      </w:r>
      <w:bookmarkStart w:id="464" w:name="_Toc327863879"/>
      <w:bookmarkStart w:id="465" w:name="_Toc145076914"/>
      <w:r w:rsidRPr="006C1597">
        <w:t xml:space="preserve">Formulaire ELI – 1.2 : </w:t>
      </w:r>
      <w:r w:rsidR="00E32223">
        <w:br/>
      </w:r>
      <w:r w:rsidRPr="006C1597">
        <w:t xml:space="preserve">Fiche de renseignements sur chaque Partie d’un GE/ </w:t>
      </w:r>
      <w:r w:rsidR="00E57AB4" w:rsidRPr="006C1597">
        <w:br/>
      </w:r>
      <w:r w:rsidRPr="006C1597">
        <w:t>sous-traitants spécialisés</w:t>
      </w:r>
      <w:bookmarkEnd w:id="464"/>
      <w:bookmarkEnd w:id="465"/>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 xml:space="preserve">Date : </w:t>
      </w:r>
      <w:r w:rsidRPr="006C1597">
        <w:rPr>
          <w:i/>
          <w:iCs/>
        </w:rPr>
        <w:t>[insérer la date (jour, mois, année) de remise de l’offre]</w:t>
      </w:r>
    </w:p>
    <w:p w14:paraId="730FE631" w14:textId="7AA70B30" w:rsidR="00DE6C88" w:rsidRDefault="00DE6C88" w:rsidP="003F278A">
      <w:pPr>
        <w:spacing w:after="0"/>
        <w:ind w:right="72"/>
        <w:jc w:val="right"/>
        <w:rPr>
          <w:bCs/>
          <w:i/>
          <w:iCs/>
        </w:rPr>
      </w:pPr>
      <w:r w:rsidRPr="006C1597">
        <w:rPr>
          <w:b/>
          <w:bCs/>
        </w:rPr>
        <w:t xml:space="preserve">AO No. : </w:t>
      </w:r>
      <w:r w:rsidRPr="006C1597">
        <w:rPr>
          <w:bCs/>
          <w:i/>
          <w:iCs/>
        </w:rPr>
        <w:t>[insérer le numéro de l’Appel d’Offres]</w:t>
      </w:r>
    </w:p>
    <w:p w14:paraId="42534001" w14:textId="77777777" w:rsidR="00874D00" w:rsidRPr="00C77A9C" w:rsidRDefault="00874D00" w:rsidP="003F278A">
      <w:pPr>
        <w:spacing w:after="0"/>
        <w:ind w:right="72"/>
        <w:jc w:val="right"/>
      </w:pPr>
      <w:r w:rsidRPr="00C77A9C">
        <w:t>Page _________ de ______________pages</w:t>
      </w:r>
    </w:p>
    <w:p w14:paraId="756517E9" w14:textId="77777777" w:rsidR="00874D00" w:rsidRPr="006C1597" w:rsidRDefault="00874D00" w:rsidP="00DE6C88">
      <w:pPr>
        <w:ind w:right="72"/>
        <w:jc w:val="right"/>
      </w:pP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 xml:space="preserve">1. Nom du Soumissionnaire :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membre du groupement est, ou sera légalement enregistré :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xml:space="preserve"> :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 xml:space="preserve">Nom :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 xml:space="preserve">Adresse :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 xml:space="preserve">Téléphone/Fac-similé : </w:t>
            </w:r>
            <w:r w:rsidRPr="006C1597">
              <w:rPr>
                <w:bCs/>
                <w:i/>
                <w:iCs/>
              </w:rPr>
              <w:t xml:space="preserve">[insérer le no 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 xml:space="preserve">Adresse électronique :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Ci-joint copie des originaux des documents ci-après : </w:t>
            </w:r>
          </w:p>
          <w:p w14:paraId="10A3EA8B" w14:textId="77777777" w:rsidR="00007B5B" w:rsidRPr="007E1872" w:rsidRDefault="00DE6C88" w:rsidP="002A5C95">
            <w:pPr>
              <w:pStyle w:val="ListParagraph"/>
              <w:numPr>
                <w:ilvl w:val="0"/>
                <w:numId w:val="117"/>
              </w:numPr>
              <w:tabs>
                <w:tab w:val="left" w:pos="432"/>
              </w:tabs>
              <w:spacing w:before="60" w:after="60"/>
              <w:rPr>
                <w:spacing w:val="-2"/>
              </w:rPr>
            </w:pPr>
            <w:r w:rsidRPr="006C1597">
              <w:t>Document d’enregistrement, d’inscription ou de constitution de la firme nommée en 2 ci-dessus, en conformité avec l’article 4.3 des IS.</w:t>
            </w:r>
          </w:p>
          <w:p w14:paraId="0C3FF92D" w14:textId="6164F04D" w:rsidR="00007B5B" w:rsidRPr="007E1872" w:rsidRDefault="00DE6C88" w:rsidP="007E1872">
            <w:pPr>
              <w:pStyle w:val="ListParagraph"/>
              <w:numPr>
                <w:ilvl w:val="0"/>
                <w:numId w:val="54"/>
              </w:numPr>
              <w:spacing w:before="60" w:after="60"/>
              <w:ind w:left="996"/>
              <w:rPr>
                <w:spacing w:val="-2"/>
              </w:rPr>
            </w:pPr>
            <w:r w:rsidRPr="006C1597">
              <w:t>Dans le cas d’une entreprise publique du pays du Maître d’Ouvrage, en conformité avec l’article 4.5 des IS les documents établissant qu’elle est :</w:t>
            </w:r>
          </w:p>
          <w:p w14:paraId="58FE21DF" w14:textId="77777777" w:rsidR="00007B5B" w:rsidRPr="007E1872" w:rsidRDefault="00DE6C88" w:rsidP="007E1872">
            <w:pPr>
              <w:pStyle w:val="ListParagraph"/>
              <w:numPr>
                <w:ilvl w:val="2"/>
                <w:numId w:val="54"/>
              </w:numPr>
              <w:spacing w:before="60" w:after="60"/>
              <w:rPr>
                <w:spacing w:val="-2"/>
              </w:rPr>
            </w:pPr>
            <w:r w:rsidRPr="006C1597">
              <w:t xml:space="preserve"> juridiquement et financièrement autonome, </w:t>
            </w:r>
          </w:p>
          <w:p w14:paraId="272123FB" w14:textId="77777777" w:rsidR="00945B90" w:rsidRPr="007E1872" w:rsidRDefault="00DE6C88" w:rsidP="002A5C95">
            <w:pPr>
              <w:pStyle w:val="ListParagraph"/>
              <w:numPr>
                <w:ilvl w:val="2"/>
                <w:numId w:val="54"/>
              </w:numPr>
              <w:spacing w:before="60" w:after="60"/>
              <w:rPr>
                <w:spacing w:val="-2"/>
              </w:rPr>
            </w:pPr>
            <w:r w:rsidRPr="006C1597">
              <w:t xml:space="preserve">administrée selon les règles du droit commercial, et </w:t>
            </w:r>
          </w:p>
          <w:p w14:paraId="0E5F89FE" w14:textId="706328CD" w:rsidR="00007B5B" w:rsidRPr="007E1872" w:rsidRDefault="00007B5B" w:rsidP="007E1872">
            <w:pPr>
              <w:pStyle w:val="ListParagraph"/>
              <w:numPr>
                <w:ilvl w:val="2"/>
                <w:numId w:val="54"/>
              </w:numPr>
              <w:spacing w:before="60" w:after="60"/>
              <w:rPr>
                <w:spacing w:val="-2"/>
              </w:rPr>
            </w:pPr>
            <w:r w:rsidRPr="006C1597">
              <w:t>qu’elle n’est pas sous la tutelle du Maître d’Ouvrage</w:t>
            </w:r>
          </w:p>
          <w:p w14:paraId="1B08BD06" w14:textId="35DD8BFD"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 xml:space="preserve">Ci-joints sont : Le diagramme organisationnel, la liste des membres du conseil d’administration et la propriété bénéficiaire. </w:t>
            </w:r>
          </w:p>
        </w:tc>
      </w:tr>
    </w:tbl>
    <w:p w14:paraId="34C90093" w14:textId="77777777" w:rsidR="00E32223" w:rsidRDefault="00E32223">
      <w:pPr>
        <w:rPr>
          <w:b/>
          <w:sz w:val="28"/>
        </w:rPr>
      </w:pPr>
      <w:bookmarkStart w:id="466" w:name="_Toc327863880"/>
      <w:r>
        <w:br w:type="page"/>
      </w:r>
    </w:p>
    <w:p w14:paraId="50A47604" w14:textId="791E8E88" w:rsidR="00C750B9" w:rsidRPr="006C1597" w:rsidRDefault="00C750B9" w:rsidP="00C750B9">
      <w:pPr>
        <w:pStyle w:val="Sec4head2"/>
      </w:pPr>
      <w:bookmarkStart w:id="467" w:name="_Toc145076915"/>
      <w:r w:rsidRPr="006C1597">
        <w:t>Formulaire ANT-2 :</w:t>
      </w:r>
      <w:r w:rsidR="00E32223">
        <w:br/>
      </w:r>
      <w:r w:rsidRPr="006C1597">
        <w:t>Antécédents de Marchés non exécutés, Litiges en Instance et Antécédents de Litiges</w:t>
      </w:r>
      <w:bookmarkEnd w:id="467"/>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 xml:space="preserve">Nom légal du Soumissionnaire :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 xml:space="preserve">Date :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 xml:space="preserve">Nom légal de la Partie au GE :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 xml:space="preserve">No. AO et titre :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 xml:space="preserve">Page </w:t>
      </w:r>
      <w:r w:rsidRPr="006C1597">
        <w:rPr>
          <w:i/>
        </w:rPr>
        <w:t xml:space="preserve">[numéro de la page] </w:t>
      </w:r>
      <w:r w:rsidRPr="006C1597">
        <w:rPr>
          <w:b/>
          <w:bCs/>
        </w:rPr>
        <w:t xml:space="preserve">de </w:t>
      </w:r>
      <w:r w:rsidRPr="006C1597">
        <w:rPr>
          <w:i/>
        </w:rPr>
        <w:t xml:space="preserve">[nombre total de pages]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5E35EA">
        <w:trPr>
          <w:cantSplit/>
          <w:trHeight w:val="440"/>
        </w:trPr>
        <w:tc>
          <w:tcPr>
            <w:tcW w:w="9374" w:type="dxa"/>
            <w:gridSpan w:val="4"/>
          </w:tcPr>
          <w:p w14:paraId="5DB03A45" w14:textId="0A299226"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3B3C73">
              <w:rPr>
                <w:rFonts w:ascii="Times New Roman" w:hAnsi="Times New Roman"/>
                <w:spacing w:val="-2"/>
                <w:lang w:val="fr-FR"/>
              </w:rPr>
              <w:t>Marchés non exécutés selon les dispositions de la Section III, Critères de Qualification et Exigences du document de Préqualification</w:t>
            </w:r>
          </w:p>
        </w:tc>
      </w:tr>
      <w:tr w:rsidR="00C750B9" w:rsidRPr="006C1597" w14:paraId="4B574205" w14:textId="77777777" w:rsidTr="005E35EA">
        <w:trPr>
          <w:cantSplit/>
          <w:trHeight w:val="440"/>
        </w:trPr>
        <w:tc>
          <w:tcPr>
            <w:tcW w:w="9374" w:type="dxa"/>
            <w:gridSpan w:val="4"/>
          </w:tcPr>
          <w:p w14:paraId="53789520" w14:textId="77777777" w:rsidR="00C750B9" w:rsidRDefault="00C750B9" w:rsidP="00DF56F5">
            <w:pPr>
              <w:pStyle w:val="ListParagraph"/>
              <w:numPr>
                <w:ilvl w:val="0"/>
                <w:numId w:val="45"/>
              </w:numPr>
              <w:tabs>
                <w:tab w:val="left" w:pos="2610"/>
              </w:tabs>
              <w:spacing w:before="60" w:after="60"/>
              <w:jc w:val="left"/>
              <w:rPr>
                <w:spacing w:val="-2"/>
              </w:rPr>
            </w:pPr>
            <w:r w:rsidRPr="00E6369F">
              <w:rPr>
                <w:spacing w:val="-2"/>
              </w:rPr>
              <w:t xml:space="preserve">Il n’y a pas eu de marchés non exécutés depuis le 1er janvier </w:t>
            </w:r>
            <w:r w:rsidRPr="00E6369F">
              <w:rPr>
                <w:i/>
                <w:spacing w:val="-2"/>
              </w:rPr>
              <w:t>[insérer l’année]</w:t>
            </w:r>
            <w:r w:rsidRPr="00E6369F">
              <w:rPr>
                <w:spacing w:val="-2"/>
              </w:rPr>
              <w:t>.</w:t>
            </w:r>
          </w:p>
          <w:p w14:paraId="53FDD167" w14:textId="77777777" w:rsidR="00C750B9" w:rsidRPr="00E6369F" w:rsidRDefault="00C750B9" w:rsidP="00DF56F5">
            <w:pPr>
              <w:pStyle w:val="ListParagraph"/>
              <w:numPr>
                <w:ilvl w:val="0"/>
                <w:numId w:val="45"/>
              </w:numPr>
              <w:tabs>
                <w:tab w:val="left" w:pos="2610"/>
              </w:tabs>
              <w:spacing w:before="60" w:after="60"/>
              <w:jc w:val="left"/>
              <w:rPr>
                <w:spacing w:val="-2"/>
              </w:rPr>
            </w:pPr>
            <w:r w:rsidRPr="00E6369F">
              <w:rPr>
                <w:spacing w:val="-2"/>
              </w:rPr>
              <w:t xml:space="preserve">Marché(s) non exécuté(s) depuis le 1er janvier </w:t>
            </w:r>
            <w:r w:rsidRPr="00E6369F">
              <w:rPr>
                <w:i/>
                <w:spacing w:val="-2"/>
              </w:rPr>
              <w:t>[insérer l’année</w:t>
            </w:r>
            <w:r w:rsidRPr="00E6369F">
              <w:rPr>
                <w:i/>
                <w:iCs/>
                <w:spacing w:val="-2"/>
              </w:rPr>
              <w:t> :]</w:t>
            </w:r>
          </w:p>
        </w:tc>
      </w:tr>
      <w:tr w:rsidR="00C750B9" w:rsidRPr="006C1597" w14:paraId="0F118434" w14:textId="77777777" w:rsidTr="005E35EA">
        <w:trPr>
          <w:cantSplit/>
          <w:trHeight w:val="440"/>
        </w:trPr>
        <w:tc>
          <w:tcPr>
            <w:tcW w:w="1100" w:type="dxa"/>
            <w:vAlign w:val="bottom"/>
          </w:tcPr>
          <w:p w14:paraId="6D8C9F57"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rPr>
              <w:t>Année</w:t>
            </w:r>
          </w:p>
        </w:tc>
        <w:tc>
          <w:tcPr>
            <w:tcW w:w="1620" w:type="dxa"/>
            <w:vAlign w:val="bottom"/>
          </w:tcPr>
          <w:p w14:paraId="46C9D187"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3B3C73">
              <w:rPr>
                <w:rFonts w:ascii="Times New Roman" w:hAnsi="Times New Roman"/>
                <w:spacing w:val="-2"/>
                <w:lang w:val="fr-FR"/>
              </w:rPr>
              <w:t>Fraction non exécutée du marché</w:t>
            </w:r>
          </w:p>
        </w:tc>
        <w:tc>
          <w:tcPr>
            <w:tcW w:w="4364" w:type="dxa"/>
            <w:vAlign w:val="bottom"/>
          </w:tcPr>
          <w:p w14:paraId="47780AE0" w14:textId="77777777" w:rsidR="00C750B9" w:rsidRPr="006C1597" w:rsidRDefault="00C750B9"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rPr>
              <w:t>Identification du marché</w:t>
            </w:r>
          </w:p>
        </w:tc>
        <w:tc>
          <w:tcPr>
            <w:tcW w:w="2290" w:type="dxa"/>
          </w:tcPr>
          <w:p w14:paraId="6345FD41" w14:textId="77777777" w:rsidR="00C750B9" w:rsidRPr="006C1597" w:rsidRDefault="00C750B9" w:rsidP="005E35EA">
            <w:pPr>
              <w:tabs>
                <w:tab w:val="left" w:pos="2610"/>
              </w:tabs>
              <w:spacing w:before="60" w:after="60"/>
              <w:ind w:left="0" w:firstLine="0"/>
              <w:jc w:val="center"/>
              <w:rPr>
                <w:b/>
                <w:spacing w:val="-2"/>
              </w:rPr>
            </w:pPr>
            <w:r w:rsidRPr="006C1597">
              <w:rPr>
                <w:b/>
                <w:spacing w:val="-2"/>
              </w:rPr>
              <w:t>Montant total du marché (valeur actuelle, monnaie, taux de change et montant équivalent $EU)</w:t>
            </w:r>
          </w:p>
        </w:tc>
      </w:tr>
      <w:tr w:rsidR="00C750B9" w:rsidRPr="006C1597" w14:paraId="22E74F45" w14:textId="77777777" w:rsidTr="005E35EA">
        <w:trPr>
          <w:cantSplit/>
          <w:trHeight w:val="935"/>
        </w:trPr>
        <w:tc>
          <w:tcPr>
            <w:tcW w:w="1100" w:type="dxa"/>
          </w:tcPr>
          <w:p w14:paraId="2E096D59" w14:textId="77777777" w:rsidR="00C750B9" w:rsidRPr="006C1597" w:rsidRDefault="00C750B9" w:rsidP="005E35EA">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5E35EA">
            <w:pPr>
              <w:tabs>
                <w:tab w:val="left" w:pos="2610"/>
              </w:tabs>
              <w:spacing w:before="60" w:after="60"/>
              <w:ind w:left="0" w:firstLine="0"/>
              <w:jc w:val="left"/>
              <w:rPr>
                <w:i/>
                <w:spacing w:val="-2"/>
              </w:rPr>
            </w:pPr>
          </w:p>
        </w:tc>
      </w:tr>
      <w:tr w:rsidR="00C750B9" w:rsidRPr="006C1597" w14:paraId="00A95899" w14:textId="77777777" w:rsidTr="005E35EA">
        <w:trPr>
          <w:cantSplit/>
          <w:trHeight w:val="539"/>
        </w:trPr>
        <w:tc>
          <w:tcPr>
            <w:tcW w:w="9374" w:type="dxa"/>
            <w:gridSpan w:val="4"/>
          </w:tcPr>
          <w:p w14:paraId="1ED8DD2A" w14:textId="0F48669A" w:rsidR="00C750B9" w:rsidRPr="006C1597" w:rsidRDefault="00C750B9" w:rsidP="005E35EA">
            <w:pPr>
              <w:tabs>
                <w:tab w:val="left" w:pos="2610"/>
              </w:tabs>
              <w:spacing w:before="60" w:after="60"/>
              <w:ind w:left="0" w:firstLine="0"/>
              <w:jc w:val="left"/>
              <w:rPr>
                <w:i/>
                <w:spacing w:val="-2"/>
              </w:rPr>
            </w:pPr>
            <w:r w:rsidRPr="00E6369F">
              <w:rPr>
                <w:spacing w:val="-2"/>
              </w:rPr>
              <w:t>Litiges en instance, en vertu de la Section III, Critères de Qualification et Exigences du document de Préqualification</w:t>
            </w:r>
          </w:p>
        </w:tc>
      </w:tr>
      <w:tr w:rsidR="00C750B9" w:rsidRPr="006C1597" w14:paraId="6F8D0B6E" w14:textId="77777777" w:rsidTr="005E35EA">
        <w:trPr>
          <w:cantSplit/>
          <w:trHeight w:val="935"/>
        </w:trPr>
        <w:tc>
          <w:tcPr>
            <w:tcW w:w="9374" w:type="dxa"/>
            <w:gridSpan w:val="4"/>
          </w:tcPr>
          <w:p w14:paraId="08D1FFB5" w14:textId="77777777" w:rsidR="003F43B7" w:rsidRDefault="00C750B9" w:rsidP="00DF56F5">
            <w:pPr>
              <w:pStyle w:val="ListParagraph"/>
              <w:numPr>
                <w:ilvl w:val="0"/>
                <w:numId w:val="45"/>
              </w:numPr>
              <w:tabs>
                <w:tab w:val="left" w:pos="2610"/>
              </w:tabs>
              <w:spacing w:before="60" w:after="60"/>
              <w:jc w:val="left"/>
              <w:rPr>
                <w:spacing w:val="-2"/>
              </w:rPr>
            </w:pPr>
            <w:r w:rsidRPr="007E1872">
              <w:rPr>
                <w:spacing w:val="-2"/>
              </w:rPr>
              <w:t xml:space="preserve">Pas de litige en instance </w:t>
            </w:r>
          </w:p>
          <w:p w14:paraId="71DABCE2" w14:textId="46BAD6DF" w:rsidR="00C750B9" w:rsidRPr="006C7665" w:rsidRDefault="00C750B9" w:rsidP="00DF56F5">
            <w:pPr>
              <w:pStyle w:val="ListParagraph"/>
              <w:numPr>
                <w:ilvl w:val="0"/>
                <w:numId w:val="45"/>
              </w:numPr>
              <w:tabs>
                <w:tab w:val="left" w:pos="2610"/>
              </w:tabs>
              <w:spacing w:before="60" w:after="60"/>
              <w:jc w:val="left"/>
              <w:rPr>
                <w:spacing w:val="-2"/>
              </w:rPr>
            </w:pPr>
            <w:r>
              <w:rPr>
                <w:spacing w:val="-2"/>
              </w:rPr>
              <w:t xml:space="preserve">Litige en instance </w:t>
            </w:r>
          </w:p>
        </w:tc>
      </w:tr>
      <w:tr w:rsidR="00C750B9" w:rsidRPr="006C1597" w14:paraId="627AE168" w14:textId="77777777" w:rsidTr="005E35EA">
        <w:trPr>
          <w:cantSplit/>
        </w:trPr>
        <w:tc>
          <w:tcPr>
            <w:tcW w:w="1100" w:type="dxa"/>
            <w:vAlign w:val="bottom"/>
          </w:tcPr>
          <w:p w14:paraId="10FC795E" w14:textId="77777777" w:rsidR="00C750B9" w:rsidRPr="006C1597" w:rsidRDefault="00C750B9" w:rsidP="005E35EA">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0C8CF1C" w14:textId="77777777" w:rsidR="00C750B9" w:rsidRPr="006C1597" w:rsidRDefault="00C750B9" w:rsidP="005E35EA">
            <w:pPr>
              <w:tabs>
                <w:tab w:val="left" w:pos="2610"/>
              </w:tabs>
              <w:spacing w:before="60" w:after="60"/>
              <w:ind w:left="0" w:firstLine="0"/>
              <w:jc w:val="center"/>
              <w:rPr>
                <w:b/>
                <w:spacing w:val="-2"/>
              </w:rPr>
            </w:pPr>
            <w:r w:rsidRPr="006C1597">
              <w:rPr>
                <w:b/>
                <w:spacing w:val="-2"/>
              </w:rPr>
              <w:t>Montant du Différend (monnaie)</w:t>
            </w:r>
          </w:p>
        </w:tc>
        <w:tc>
          <w:tcPr>
            <w:tcW w:w="4364" w:type="dxa"/>
            <w:vAlign w:val="bottom"/>
          </w:tcPr>
          <w:p w14:paraId="72BE3558" w14:textId="77777777" w:rsidR="00C750B9" w:rsidRPr="006C1597" w:rsidRDefault="00C750B9"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5E35EA">
            <w:pPr>
              <w:tabs>
                <w:tab w:val="left" w:pos="2610"/>
              </w:tabs>
              <w:spacing w:before="60" w:after="60"/>
              <w:ind w:left="0" w:firstLine="0"/>
              <w:jc w:val="center"/>
              <w:rPr>
                <w:b/>
                <w:spacing w:val="-2"/>
              </w:rPr>
            </w:pPr>
            <w:r w:rsidRPr="006C1597">
              <w:rPr>
                <w:b/>
                <w:spacing w:val="-2"/>
              </w:rPr>
              <w:t>Montant total du marché (monnaie), équivalent en dollars E.U. (taux de change)</w:t>
            </w:r>
          </w:p>
        </w:tc>
      </w:tr>
      <w:tr w:rsidR="00C750B9" w:rsidRPr="006C1597" w14:paraId="115ECC21" w14:textId="77777777" w:rsidTr="005E35EA">
        <w:trPr>
          <w:cantSplit/>
        </w:trPr>
        <w:tc>
          <w:tcPr>
            <w:tcW w:w="1100" w:type="dxa"/>
          </w:tcPr>
          <w:p w14:paraId="1F264460" w14:textId="77777777" w:rsidR="00C750B9" w:rsidRPr="006C1597" w:rsidRDefault="00C750B9" w:rsidP="005E35EA">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5E35EA">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 l’Entrepreneur »]</w:t>
            </w:r>
          </w:p>
          <w:p w14:paraId="30A361DA"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[préciser « en cours », ou « réglé », etc.]</w:t>
            </w:r>
          </w:p>
        </w:tc>
        <w:tc>
          <w:tcPr>
            <w:tcW w:w="2290" w:type="dxa"/>
          </w:tcPr>
          <w:p w14:paraId="06EDBBBF"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5E35EA">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5E35EA">
        <w:trPr>
          <w:cantSplit/>
        </w:trPr>
        <w:tc>
          <w:tcPr>
            <w:tcW w:w="9374" w:type="dxa"/>
            <w:gridSpan w:val="4"/>
          </w:tcPr>
          <w:p w14:paraId="7CC9BCBD" w14:textId="348B8EF1" w:rsidR="00C750B9" w:rsidRPr="006C1597" w:rsidRDefault="006E1E27" w:rsidP="005E35EA">
            <w:pPr>
              <w:tabs>
                <w:tab w:val="left" w:pos="2610"/>
              </w:tabs>
              <w:spacing w:before="60" w:after="60"/>
              <w:ind w:left="0" w:firstLine="0"/>
              <w:jc w:val="left"/>
              <w:rPr>
                <w:i/>
                <w:spacing w:val="-2"/>
              </w:rPr>
            </w:pPr>
            <w:r>
              <w:rPr>
                <w:spacing w:val="-2"/>
              </w:rPr>
              <w:t>Antécédents de Litiges, en vertu de la Section III, Critères d’Evaluation et de Qualification et Critères de Qualification du document de Préqualification</w:t>
            </w:r>
          </w:p>
        </w:tc>
      </w:tr>
      <w:tr w:rsidR="00C750B9" w:rsidRPr="006C1597" w14:paraId="0CF38B7F" w14:textId="77777777" w:rsidTr="005E35EA">
        <w:trPr>
          <w:cantSplit/>
        </w:trPr>
        <w:tc>
          <w:tcPr>
            <w:tcW w:w="9374" w:type="dxa"/>
            <w:gridSpan w:val="4"/>
          </w:tcPr>
          <w:p w14:paraId="19EC5CA2" w14:textId="1A3D9C48" w:rsidR="003F43B7" w:rsidRDefault="00C750B9" w:rsidP="00DF56F5">
            <w:pPr>
              <w:pStyle w:val="ListParagraph"/>
              <w:numPr>
                <w:ilvl w:val="0"/>
                <w:numId w:val="45"/>
              </w:numPr>
              <w:tabs>
                <w:tab w:val="left" w:pos="2610"/>
              </w:tabs>
              <w:spacing w:before="60" w:after="60"/>
              <w:jc w:val="left"/>
              <w:rPr>
                <w:spacing w:val="-2"/>
              </w:rPr>
            </w:pPr>
            <w:r>
              <w:rPr>
                <w:spacing w:val="-2"/>
              </w:rPr>
              <w:t>Pas d’Antécédent de Litiges</w:t>
            </w:r>
          </w:p>
          <w:p w14:paraId="1E931E06" w14:textId="48A132B3" w:rsidR="00C750B9" w:rsidRPr="006C7665" w:rsidRDefault="006E1E27" w:rsidP="00DF56F5">
            <w:pPr>
              <w:pStyle w:val="ListParagraph"/>
              <w:numPr>
                <w:ilvl w:val="0"/>
                <w:numId w:val="45"/>
              </w:numPr>
              <w:tabs>
                <w:tab w:val="left" w:pos="2610"/>
              </w:tabs>
              <w:spacing w:before="60" w:after="60"/>
              <w:jc w:val="left"/>
              <w:rPr>
                <w:spacing w:val="-2"/>
              </w:rPr>
            </w:pPr>
            <w:r>
              <w:rPr>
                <w:spacing w:val="-2"/>
              </w:rPr>
              <w:t>Antécédent de Litiges</w:t>
            </w:r>
          </w:p>
        </w:tc>
      </w:tr>
      <w:tr w:rsidR="00C750B9" w:rsidRPr="006C1597" w14:paraId="361C38CC" w14:textId="77777777" w:rsidTr="005E35EA">
        <w:trPr>
          <w:cantSplit/>
        </w:trPr>
        <w:tc>
          <w:tcPr>
            <w:tcW w:w="1100" w:type="dxa"/>
            <w:vAlign w:val="bottom"/>
          </w:tcPr>
          <w:p w14:paraId="763B4D44" w14:textId="77777777" w:rsidR="00C750B9" w:rsidRPr="006C1597" w:rsidRDefault="00C750B9" w:rsidP="005E35EA">
            <w:pPr>
              <w:pageBreakBefore/>
              <w:tabs>
                <w:tab w:val="left" w:pos="2610"/>
              </w:tabs>
              <w:spacing w:before="60" w:after="60"/>
              <w:ind w:left="0" w:firstLine="0"/>
              <w:jc w:val="center"/>
              <w:rPr>
                <w:b/>
                <w:spacing w:val="-2"/>
              </w:rPr>
            </w:pPr>
            <w:r w:rsidRPr="006C1597">
              <w:rPr>
                <w:b/>
                <w:spacing w:val="-2"/>
              </w:rPr>
              <w:t xml:space="preserve">Année de l’Attribution </w:t>
            </w:r>
          </w:p>
        </w:tc>
        <w:tc>
          <w:tcPr>
            <w:tcW w:w="1620" w:type="dxa"/>
            <w:vAlign w:val="bottom"/>
          </w:tcPr>
          <w:p w14:paraId="5C102A81" w14:textId="77777777" w:rsidR="00C750B9" w:rsidRPr="006C1597" w:rsidRDefault="00C750B9" w:rsidP="005E35EA">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4BC3EB07" w14:textId="77777777" w:rsidR="00C750B9" w:rsidRPr="006C1597" w:rsidRDefault="00C750B9" w:rsidP="005E35EA">
            <w:pPr>
              <w:tabs>
                <w:tab w:val="left" w:pos="2610"/>
              </w:tabs>
              <w:spacing w:before="60" w:after="60"/>
              <w:ind w:left="0" w:firstLine="0"/>
              <w:jc w:val="center"/>
              <w:rPr>
                <w:b/>
                <w:spacing w:val="-2"/>
              </w:rPr>
            </w:pPr>
            <w:r w:rsidRPr="006C1597">
              <w:rPr>
                <w:b/>
                <w:spacing w:val="-2"/>
              </w:rPr>
              <w:t>Montant total du marché (monnaie), équivalent en dollars E.U. (taux de change)</w:t>
            </w:r>
          </w:p>
        </w:tc>
      </w:tr>
      <w:tr w:rsidR="00C750B9" w:rsidRPr="006C1597" w14:paraId="089EE22D" w14:textId="77777777" w:rsidTr="005E35EA">
        <w:trPr>
          <w:cantSplit/>
        </w:trPr>
        <w:tc>
          <w:tcPr>
            <w:tcW w:w="1100" w:type="dxa"/>
          </w:tcPr>
          <w:p w14:paraId="73BBA7FF" w14:textId="77777777" w:rsidR="00C750B9" w:rsidRPr="006C1597" w:rsidRDefault="00C750B9" w:rsidP="005E35EA">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5E35EA">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5E35EA">
            <w:pPr>
              <w:tabs>
                <w:tab w:val="left" w:pos="2610"/>
              </w:tabs>
              <w:spacing w:before="60" w:after="60"/>
              <w:ind w:left="0" w:firstLine="0"/>
              <w:jc w:val="center"/>
              <w:rPr>
                <w:spacing w:val="-2"/>
              </w:rPr>
            </w:pPr>
            <w:r w:rsidRPr="006C1597">
              <w:rPr>
                <w:spacing w:val="-2"/>
              </w:rPr>
              <w:t>______</w:t>
            </w:r>
          </w:p>
        </w:tc>
        <w:tc>
          <w:tcPr>
            <w:tcW w:w="4364" w:type="dxa"/>
          </w:tcPr>
          <w:p w14:paraId="6108EB96" w14:textId="7E333297" w:rsidR="00C750B9" w:rsidRPr="006C1597" w:rsidRDefault="00C750B9"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2E42B5D8"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0D28D254" w:rsidR="00C750B9" w:rsidRDefault="00C750B9"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 l’Entrepreneur »].</w:t>
            </w:r>
          </w:p>
          <w:p w14:paraId="0A43D800" w14:textId="60ADD6B0" w:rsidR="00187341" w:rsidRPr="006C1597" w:rsidRDefault="00187341" w:rsidP="005E35EA">
            <w:pPr>
              <w:tabs>
                <w:tab w:val="left" w:pos="2610"/>
              </w:tabs>
              <w:spacing w:before="60" w:after="60"/>
              <w:ind w:left="0" w:firstLine="0"/>
              <w:jc w:val="left"/>
              <w:rPr>
                <w:i/>
                <w:spacing w:val="-2"/>
              </w:rPr>
            </w:pPr>
            <w:r w:rsidRPr="007E1872">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5E35EA">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5E35EA">
            <w:pPr>
              <w:tabs>
                <w:tab w:val="left" w:pos="2610"/>
              </w:tabs>
              <w:spacing w:before="60" w:after="60"/>
              <w:ind w:left="0" w:firstLine="0"/>
              <w:jc w:val="left"/>
              <w:rPr>
                <w:i/>
                <w:spacing w:val="-2"/>
              </w:rPr>
            </w:pPr>
            <w:r w:rsidRPr="006C1597">
              <w:rPr>
                <w:spacing w:val="-2"/>
              </w:rPr>
              <w:t xml:space="preserve">  ______</w:t>
            </w:r>
          </w:p>
        </w:tc>
      </w:tr>
      <w:bookmarkEnd w:id="466"/>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13EC01BC" w:rsidR="00916A60" w:rsidRPr="006C1597" w:rsidRDefault="00916A60" w:rsidP="00F11A89">
      <w:pPr>
        <w:pStyle w:val="Sec4head2"/>
      </w:pPr>
      <w:bookmarkStart w:id="468" w:name="_Toc473817421"/>
      <w:bookmarkStart w:id="469" w:name="_Toc477253636"/>
      <w:bookmarkStart w:id="470" w:name="_Toc145076916"/>
      <w:r w:rsidRPr="006C1597">
        <w:t xml:space="preserve">Formulaire ANT 3 : </w:t>
      </w:r>
      <w:r w:rsidR="00E32223">
        <w:br/>
      </w:r>
      <w:r w:rsidRPr="006C1597">
        <w:t>Déclaration de Performance Environnementale et Sociale (ES)</w:t>
      </w:r>
      <w:bookmarkEnd w:id="470"/>
      <w:r w:rsidRPr="006C1597">
        <w:t xml:space="preserve"> </w:t>
      </w:r>
      <w:bookmarkEnd w:id="468"/>
      <w:bookmarkEnd w:id="469"/>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 xml:space="preserve">Nom du Soumissionnaire : </w:t>
      </w:r>
      <w:r w:rsidRPr="006C1597">
        <w:rPr>
          <w:i/>
        </w:rPr>
        <w:t>[insérer le nom complet]</w:t>
      </w:r>
    </w:p>
    <w:p w14:paraId="1A9126E1" w14:textId="30AC0130" w:rsidR="00916A60" w:rsidRPr="006C1597" w:rsidRDefault="00916A60" w:rsidP="000503A9">
      <w:pPr>
        <w:spacing w:after="120"/>
        <w:jc w:val="right"/>
      </w:pPr>
      <w:r w:rsidRPr="006C1597">
        <w:rPr>
          <w:b/>
          <w:bCs/>
        </w:rPr>
        <w:t xml:space="preserve">Date : </w:t>
      </w:r>
      <w:r w:rsidRPr="006C1597">
        <w:rPr>
          <w:i/>
        </w:rPr>
        <w:t>[insérer jour, mois, année]</w:t>
      </w:r>
    </w:p>
    <w:p w14:paraId="4D8D3EC3" w14:textId="5C3E8F4F" w:rsidR="00916A60" w:rsidRPr="006C1597" w:rsidRDefault="00916A60" w:rsidP="000503A9">
      <w:pPr>
        <w:spacing w:after="120"/>
        <w:jc w:val="right"/>
      </w:pPr>
      <w:r w:rsidRPr="006C1597">
        <w:rPr>
          <w:b/>
          <w:bCs/>
        </w:rPr>
        <w:t xml:space="preserve">Nom de la Partie au GE ou Sous-traitant spécialisé : </w:t>
      </w:r>
      <w:r w:rsidRPr="006C1597">
        <w:rPr>
          <w:i/>
        </w:rPr>
        <w:t>[insérer le nom complet]</w:t>
      </w:r>
    </w:p>
    <w:p w14:paraId="3EAD9216" w14:textId="6F968101" w:rsidR="00916A60" w:rsidRPr="006C1597" w:rsidRDefault="00916A60" w:rsidP="000503A9">
      <w:pPr>
        <w:spacing w:after="120"/>
        <w:jc w:val="right"/>
        <w:rPr>
          <w:i/>
        </w:rPr>
      </w:pPr>
      <w:r w:rsidRPr="006C1597">
        <w:rPr>
          <w:b/>
          <w:bCs/>
        </w:rPr>
        <w:t xml:space="preserve">No. AO et titre :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3B3C73">
              <w:rPr>
                <w:rFonts w:ascii="Times New Roman" w:hAnsi="Times New Roman"/>
                <w:spacing w:val="-2"/>
                <w:lang w:val="fr-FR"/>
              </w:rPr>
              <w:t xml:space="preserve">Déclaration de performance environnementale et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3B3C73">
              <w:rPr>
                <w:rFonts w:ascii="Times New Roman" w:hAnsi="Times New Roman"/>
                <w:spacing w:val="-2"/>
                <w:lang w:val="fr-FR"/>
              </w:rPr>
              <w:t>selon les dispositions de la Section III, Critères de Qualification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FBD239A"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xml:space="preserve"> : Il n’y a pas eu de marché suspendu ou résilié ou faisant l’objet de saisie de garantie de performance depuis le 1er janvier </w:t>
            </w:r>
            <w:r w:rsidRPr="006C1597">
              <w:rPr>
                <w:i/>
                <w:spacing w:val="-2"/>
              </w:rPr>
              <w:t>[insérer l’année]</w:t>
            </w:r>
            <w:r w:rsidRPr="006C1597">
              <w:rPr>
                <w:spacing w:val="-2"/>
              </w:rPr>
              <w:t xml:space="preserve"> pour des motifs liés à la performance Environnementale et Sociale (ES), depuis la date spécifiée à la Section III, Critères de Qualification, et Exigences, Sous-Critère 2.5. </w:t>
            </w:r>
          </w:p>
          <w:p w14:paraId="714F1652" w14:textId="6B22CDDF"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Déclaration de suspension ou résiliation de marché</w:t>
            </w:r>
            <w:r w:rsidR="005B69F3" w:rsidRPr="006C1597">
              <w:rPr>
                <w:spacing w:val="-6"/>
              </w:rPr>
              <w:t> : Le(s) marché(s) ci-après ont fait l’objet de suspension ou résiliation ou de saisie de garantie de performance pour des motifs liés à la performance Environnementale et Sociale (ES), depuis la date spécifiée à la Section III, Critères de Qualification, et Exigences, Sous-Critère 2.5. Les détails sont fournis ci-après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Fraction non exécutée du 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Montant total du marché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d’Ouvrage :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d’Ouvrage :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r w:rsidR="00592D2D"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d’Ouvrage :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d’Ouvrage :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529C8FB8" w:rsidR="00916A60" w:rsidRPr="006C1597" w:rsidRDefault="00916A60" w:rsidP="009F3952">
            <w:pPr>
              <w:spacing w:before="40" w:after="120"/>
              <w:ind w:left="102" w:right="78" w:hanging="6"/>
              <w:rPr>
                <w:b/>
                <w:spacing w:val="-2"/>
              </w:rPr>
            </w:pPr>
            <w:r w:rsidRPr="006C1597">
              <w:rPr>
                <w:b/>
                <w:spacing w:val="-2"/>
              </w:rPr>
              <w:t>Saisie de Garantie de Bonne Exécution par un/des Maître/s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 xml:space="preserve">Motifs de saisie de garantie : </w:t>
            </w:r>
            <w:r w:rsidRPr="006C1597">
              <w:rPr>
                <w:i/>
                <w:spacing w:val="-2"/>
              </w:rPr>
              <w:t xml:space="preserve">[indiquer le (les) motif(s) principal (aux), </w:t>
            </w:r>
            <w:r w:rsidR="00592D2D" w:rsidRPr="006C1597">
              <w:rPr>
                <w:rFonts w:asciiTheme="majorBidi" w:hAnsiTheme="majorBidi" w:cstheme="majorBidi"/>
                <w:i/>
              </w:rPr>
              <w:t>par ex. défaut relatif à 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01CE8CF2" w:rsidR="00B876E5" w:rsidRPr="006C1597" w:rsidRDefault="00B876E5" w:rsidP="00B876E5">
      <w:pPr>
        <w:pStyle w:val="SPDForm2"/>
        <w:rPr>
          <w:lang w:val="fr-FR"/>
        </w:rPr>
      </w:pPr>
      <w:r w:rsidRPr="003B3C73">
        <w:rPr>
          <w:lang w:val="fr-FR"/>
        </w:rPr>
        <w:t>Formulaire ANT – 4</w:t>
      </w:r>
      <w:r w:rsidR="00E32223" w:rsidRPr="003B3C73">
        <w:rPr>
          <w:lang w:val="fr-FR"/>
        </w:rPr>
        <w:br/>
      </w:r>
      <w:r w:rsidRPr="003B3C73">
        <w:rPr>
          <w:lang w:val="fr-FR"/>
        </w:rPr>
        <w:t>Déclaration relative à l’Exploitation et à l’Abus Sexuel (EAS) et/ou au Harassement Sexuel (HS)</w:t>
      </w:r>
    </w:p>
    <w:p w14:paraId="490CBCEB" w14:textId="0D7C2036" w:rsidR="00B876E5" w:rsidRPr="006C1597" w:rsidRDefault="00B876E5" w:rsidP="00B876E5">
      <w:pPr>
        <w:pStyle w:val="SPDForm2"/>
        <w:jc w:val="both"/>
        <w:rPr>
          <w:b w:val="0"/>
          <w:sz w:val="24"/>
          <w:lang w:val="fr-FR"/>
        </w:rPr>
      </w:pPr>
      <w:r w:rsidRPr="003B3C73">
        <w:rPr>
          <w:b w:val="0"/>
          <w:sz w:val="24"/>
          <w:lang w:val="fr-FR"/>
        </w:rPr>
        <w:t>[</w:t>
      </w:r>
      <w:r w:rsidRPr="003B3C73">
        <w:rPr>
          <w:b w:val="0"/>
          <w:i/>
          <w:sz w:val="24"/>
          <w:lang w:val="fr-FR"/>
        </w:rPr>
        <w:t>Ce formulaire ne doit être utilisé que si les informations soumises au moment de la préqualification nécessitent une mise à jour. Le tableau ci-dessous doit être rempli par le Soumissionnaire et en cas de groupement, par 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3B3C73">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3B3C73">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3B3C73">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3B3C73">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3B3C73">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3B3C73">
              <w:rPr>
                <w:sz w:val="24"/>
                <w:lang w:val="fr-FR"/>
              </w:rPr>
              <w:t>Déclaration EAS et/ou HS</w:t>
            </w:r>
          </w:p>
          <w:p w14:paraId="791898AC" w14:textId="01820620" w:rsidR="00E6369F" w:rsidRPr="00534256" w:rsidRDefault="00E6369F" w:rsidP="00E6369F">
            <w:pPr>
              <w:pStyle w:val="SPDForm2"/>
              <w:spacing w:before="0" w:after="0"/>
              <w:ind w:left="90" w:right="181"/>
              <w:rPr>
                <w:bCs/>
                <w:sz w:val="22"/>
                <w:lang w:val="fr-FR"/>
              </w:rPr>
            </w:pPr>
            <w:r w:rsidRPr="003B3C73">
              <w:rPr>
                <w:sz w:val="22"/>
                <w:lang w:val="fr-FR"/>
              </w:rPr>
              <w:t xml:space="preserve">conformément à la Section III, Critères de Qualification </w:t>
            </w:r>
            <w:r w:rsidR="00534256" w:rsidRPr="003B3C73">
              <w:rPr>
                <w:spacing w:val="-2"/>
                <w:sz w:val="24"/>
                <w:szCs w:val="24"/>
                <w:lang w:val="fr-FR"/>
              </w:rPr>
              <w:t>et les Exigences</w:t>
            </w:r>
          </w:p>
          <w:p w14:paraId="3294D7A2" w14:textId="41C71346" w:rsidR="00E6369F" w:rsidRPr="006C1597" w:rsidRDefault="00E6369F" w:rsidP="00534256">
            <w:pPr>
              <w:pStyle w:val="SPDForm2"/>
              <w:spacing w:before="0" w:after="0"/>
              <w:ind w:right="181"/>
              <w:jc w:val="both"/>
              <w:rPr>
                <w:b w:val="0"/>
                <w:sz w:val="20"/>
                <w:lang w:val="fr-FR"/>
              </w:rPr>
            </w:pP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3B3C73">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3B3C73">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3B3C73">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3B3C73">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3B3C73">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3B3C73">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3B3C73">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3B3C73">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3B3C73">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3B3C73">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3B3C73">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3B3C73">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3B3C73">
              <w:rPr>
                <w:b w:val="0"/>
                <w:sz w:val="24"/>
                <w:lang w:val="fr-FR"/>
              </w:rPr>
              <w:t xml:space="preserve">En alternative à la preuve visée au point (d), d'autres preuves démontrant une capacité et un engagement adéquats à respecter les obligations en matière d'EAS/HS </w:t>
            </w:r>
            <w:r w:rsidRPr="003B3C73">
              <w:rPr>
                <w:sz w:val="24"/>
                <w:lang w:val="fr-FR"/>
              </w:rPr>
              <w:t xml:space="preserve">(conformément au point (e) ci-dessus) </w:t>
            </w:r>
            <w:r w:rsidRPr="003B3C73">
              <w:rPr>
                <w:b w:val="0"/>
                <w:i/>
                <w:sz w:val="24"/>
                <w:lang w:val="fr-FR"/>
              </w:rPr>
              <w:t>[joindre les détails appropriés]</w:t>
            </w:r>
            <w:r w:rsidRPr="003B3C73">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50"/>
          <w:headerReference w:type="first" r:id="rId51"/>
          <w:footnotePr>
            <w:numRestart w:val="eachSect"/>
          </w:footnotePr>
          <w:endnotePr>
            <w:numFmt w:val="decimal"/>
          </w:endnotePr>
          <w:pgSz w:w="12240" w:h="15840" w:code="1"/>
          <w:pgMar w:top="1440" w:right="1440" w:bottom="851" w:left="1440" w:header="720" w:footer="720" w:gutter="0"/>
          <w:cols w:space="720"/>
          <w:titlePg/>
        </w:sectPr>
      </w:pPr>
    </w:p>
    <w:p w14:paraId="6789DCFE" w14:textId="482B85C2" w:rsidR="000A450A" w:rsidRPr="006C1597" w:rsidRDefault="00294BAD" w:rsidP="00F11A89">
      <w:pPr>
        <w:pStyle w:val="Sec4head2"/>
      </w:pPr>
      <w:bookmarkStart w:id="471" w:name="_Toc327863881"/>
      <w:bookmarkStart w:id="472" w:name="_Toc106014412"/>
      <w:bookmarkStart w:id="473" w:name="_Toc145076917"/>
      <w:r w:rsidRPr="006C1597">
        <w:t>Formulaire FIN – 3.1 : Situation et Performance financières</w:t>
      </w:r>
      <w:bookmarkEnd w:id="471"/>
      <w:bookmarkEnd w:id="472"/>
      <w:bookmarkEnd w:id="473"/>
    </w:p>
    <w:p w14:paraId="6C142EF7" w14:textId="77777777" w:rsidR="00717755" w:rsidRPr="00734E65" w:rsidRDefault="000A450A" w:rsidP="00734E65">
      <w:pPr>
        <w:tabs>
          <w:tab w:val="left" w:pos="2610"/>
        </w:tabs>
        <w:spacing w:after="0"/>
        <w:ind w:right="162"/>
        <w:jc w:val="right"/>
      </w:pPr>
      <w:r w:rsidRPr="00734E65">
        <w:t>Nom légal du soumissionnaire : ____________________</w:t>
      </w:r>
      <w:r w:rsidRPr="00734E65">
        <w:tab/>
      </w:r>
    </w:p>
    <w:p w14:paraId="4600B9A6" w14:textId="43E2BA5C" w:rsidR="000A450A" w:rsidRPr="00734E65" w:rsidRDefault="000A450A" w:rsidP="00734E65">
      <w:pPr>
        <w:tabs>
          <w:tab w:val="left" w:pos="2610"/>
        </w:tabs>
        <w:spacing w:after="0"/>
        <w:ind w:right="162"/>
        <w:jc w:val="right"/>
      </w:pPr>
      <w:r w:rsidRPr="00734E65">
        <w:t>Date:_________________</w:t>
      </w:r>
    </w:p>
    <w:p w14:paraId="79E716CF" w14:textId="77777777" w:rsidR="00717755" w:rsidRPr="00734E65" w:rsidRDefault="000A450A" w:rsidP="00734E65">
      <w:pPr>
        <w:tabs>
          <w:tab w:val="left" w:pos="2610"/>
        </w:tabs>
        <w:spacing w:after="0"/>
        <w:ind w:right="162"/>
        <w:jc w:val="right"/>
      </w:pPr>
      <w:r w:rsidRPr="00734E65">
        <w:t xml:space="preserve">Nom légal de la partie au GE : ___________________ </w:t>
      </w:r>
    </w:p>
    <w:p w14:paraId="24DEFB49" w14:textId="31630C9E" w:rsidR="000A450A" w:rsidRPr="00734E65" w:rsidRDefault="000A450A" w:rsidP="00734E65">
      <w:pPr>
        <w:tabs>
          <w:tab w:val="left" w:pos="2610"/>
        </w:tabs>
        <w:spacing w:after="0"/>
        <w:ind w:right="162"/>
        <w:jc w:val="right"/>
      </w:pPr>
      <w:r w:rsidRPr="00734E65">
        <w:t>N° AO : ______</w:t>
      </w:r>
    </w:p>
    <w:p w14:paraId="3FE7E855" w14:textId="78E36A38" w:rsidR="00717755" w:rsidRDefault="00717755" w:rsidP="00734E65">
      <w:pPr>
        <w:tabs>
          <w:tab w:val="left" w:pos="2610"/>
        </w:tabs>
        <w:spacing w:after="0"/>
        <w:ind w:right="162"/>
        <w:jc w:val="right"/>
      </w:pPr>
      <w:r w:rsidRPr="00734E65">
        <w:t>Page _______________de ______</w:t>
      </w:r>
    </w:p>
    <w:p w14:paraId="476ECF51" w14:textId="77777777" w:rsidR="00734E65" w:rsidRPr="00734E65" w:rsidRDefault="00734E65" w:rsidP="00734E65">
      <w:pPr>
        <w:tabs>
          <w:tab w:val="left" w:pos="2610"/>
        </w:tabs>
        <w:spacing w:after="0"/>
        <w:ind w:right="162"/>
        <w:jc w:val="right"/>
      </w:pPr>
    </w:p>
    <w:p w14:paraId="195ADB2A" w14:textId="66ECC477" w:rsidR="000A450A" w:rsidRPr="002E32BF" w:rsidRDefault="000A450A" w:rsidP="00122D67">
      <w:pPr>
        <w:tabs>
          <w:tab w:val="left" w:pos="2610"/>
        </w:tabs>
        <w:rPr>
          <w:i/>
          <w:iCs/>
        </w:rPr>
      </w:pPr>
      <w:r w:rsidRPr="002E32BF">
        <w:rPr>
          <w:i/>
          <w:iCs/>
        </w:rPr>
        <w:t xml:space="preserve">A compléter par le Soumissionnaire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 xml:space="preserve">et le montant]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5B426FCA"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4</w:t>
            </w:r>
          </w:p>
        </w:tc>
        <w:tc>
          <w:tcPr>
            <w:tcW w:w="1330" w:type="dxa"/>
          </w:tcPr>
          <w:p w14:paraId="2FCA558E" w14:textId="1EC79271"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Situation Financière (Information du Bilan)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Total Actif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Total Passif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Avoirs Nets (AN)</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Information des Comptes de Résultats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Recettes 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Bénéfices Avant Impôts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Information sur la Capacité de Financement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Capacité de Financement générée par les Activités Opérationnelles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6BEF8961" w14:textId="4237E7AE" w:rsidR="000A450A" w:rsidRPr="006C1597"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Soumissionnaire, y compris les parties du GE, </w:t>
      </w:r>
      <w:r w:rsidR="000A450A" w:rsidRPr="006C1597">
        <w:rPr>
          <w:b w:val="0"/>
          <w:sz w:val="24"/>
        </w:rPr>
        <w:t xml:space="preserve">fournira les copies des états financiers (bilans, y compris toutes les notes y afférents, et comptes de résultats) pour les _______ </w:t>
      </w:r>
      <w:r w:rsidR="000A450A" w:rsidRPr="006C1597">
        <w:rPr>
          <w:b w:val="0"/>
          <w:i/>
          <w:iCs/>
          <w:sz w:val="24"/>
        </w:rPr>
        <w:t>[</w:t>
      </w:r>
      <w:r w:rsidR="000A450A" w:rsidRPr="006C1597">
        <w:rPr>
          <w:b w:val="0"/>
          <w:i/>
          <w:sz w:val="24"/>
        </w:rPr>
        <w:t>indiquer le nombre]</w:t>
      </w:r>
      <w:r w:rsidR="000A450A" w:rsidRPr="006C1597">
        <w:rPr>
          <w:b w:val="0"/>
          <w:sz w:val="24"/>
        </w:rPr>
        <w:t xml:space="preserve"> années conformément aux dispositions de la Section III. Critères d’Evaluation et de Qualification, paragraphe 3.2. Les états financiers doivent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du groupe)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 xml:space="preserve">être complets et inclure toutes les notes qui leur ont été ajoutées ; </w:t>
      </w:r>
    </w:p>
    <w:p w14:paraId="04DA8DFF" w14:textId="5D9FCB1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 xml:space="preserve">correspondre aux périodes comptables déjà terminées et vérifiées. </w:t>
      </w:r>
    </w:p>
    <w:p w14:paraId="71D0D976" w14:textId="08EF3453" w:rsidR="000A450A" w:rsidRPr="006C1597" w:rsidRDefault="00717755" w:rsidP="00F246B3">
      <w:pPr>
        <w:pStyle w:val="Subtitle2"/>
        <w:numPr>
          <w:ilvl w:val="0"/>
          <w:numId w:val="118"/>
        </w:numPr>
        <w:tabs>
          <w:tab w:val="left" w:pos="0"/>
          <w:tab w:val="right" w:pos="9864"/>
        </w:tabs>
        <w:spacing w:before="240" w:after="240"/>
        <w:ind w:firstLine="0"/>
      </w:pPr>
      <w:r w:rsidRPr="00E32223">
        <w:rPr>
          <w:b w:val="0"/>
          <w:sz w:val="24"/>
        </w:rPr>
        <w:t>On trouvera ci-après les copies des états financiers</w:t>
      </w:r>
      <w:r w:rsidR="000A450A" w:rsidRPr="006C1597">
        <w:rPr>
          <w:rStyle w:val="FootnoteReference"/>
          <w:b w:val="0"/>
          <w:sz w:val="24"/>
        </w:rPr>
        <w:footnoteReference w:id="41"/>
      </w:r>
      <w:r w:rsidR="000A450A" w:rsidRPr="00E32223">
        <w:rPr>
          <w:b w:val="0"/>
          <w:sz w:val="24"/>
        </w:rPr>
        <w:t xml:space="preserve"> pour ___________ </w:t>
      </w:r>
      <w:r w:rsidR="000A450A" w:rsidRPr="00E32223">
        <w:rPr>
          <w:b w:val="0"/>
          <w:i/>
          <w:sz w:val="24"/>
        </w:rPr>
        <w:t>[insérer le nombre d’années]</w:t>
      </w:r>
      <w:r w:rsidR="000A450A" w:rsidRPr="00E32223">
        <w:rPr>
          <w:b w:val="0"/>
          <w:sz w:val="24"/>
        </w:rPr>
        <w:t xml:space="preserve"> années telles que requises ci-dessus et en conformité avec les exigences. </w:t>
      </w:r>
      <w:r w:rsidR="000A450A" w:rsidRPr="006C1597">
        <w:br w:type="page"/>
      </w:r>
      <w:bookmarkStart w:id="474" w:name="_Toc327863882"/>
      <w:r w:rsidR="000A450A" w:rsidRPr="006C1597">
        <w:t>Formulaire FIN – 3.2 :</w:t>
      </w:r>
      <w:r w:rsidR="00E32223">
        <w:br/>
      </w:r>
      <w:r w:rsidR="000A450A" w:rsidRPr="006C1597">
        <w:t xml:space="preserve">Chiffre d’Affaires Annuel Moyen </w:t>
      </w:r>
      <w:r w:rsidR="00F11A89" w:rsidRPr="006C1597">
        <w:br/>
      </w:r>
      <w:r w:rsidR="000A450A" w:rsidRPr="006C1597">
        <w:t>des Activités de Construction</w:t>
      </w:r>
      <w:bookmarkEnd w:id="474"/>
    </w:p>
    <w:p w14:paraId="7433887D" w14:textId="77777777" w:rsidR="000A450A" w:rsidRPr="006C1597" w:rsidRDefault="000A450A" w:rsidP="00122D67">
      <w:pPr>
        <w:tabs>
          <w:tab w:val="left" w:pos="2610"/>
        </w:tabs>
        <w:jc w:val="center"/>
        <w:rPr>
          <w:spacing w:val="-2"/>
          <w:sz w:val="28"/>
        </w:rPr>
      </w:pPr>
    </w:p>
    <w:p w14:paraId="33652CD0" w14:textId="77777777" w:rsidR="00717755" w:rsidRPr="00734E65" w:rsidRDefault="00E90AA9" w:rsidP="003F278A">
      <w:pPr>
        <w:tabs>
          <w:tab w:val="left" w:pos="2610"/>
        </w:tabs>
        <w:spacing w:after="0"/>
        <w:ind w:right="162"/>
        <w:jc w:val="right"/>
      </w:pPr>
      <w:r w:rsidRPr="00734E65">
        <w:t>Nom légal du soumissionnaire : ____________________</w:t>
      </w:r>
      <w:r w:rsidRPr="00734E65">
        <w:tab/>
      </w:r>
    </w:p>
    <w:p w14:paraId="356D6587" w14:textId="355C5CE9" w:rsidR="00E90AA9" w:rsidRPr="00734E65" w:rsidRDefault="00E90AA9" w:rsidP="003F278A">
      <w:pPr>
        <w:tabs>
          <w:tab w:val="left" w:pos="2610"/>
        </w:tabs>
        <w:spacing w:after="0"/>
        <w:ind w:right="162"/>
        <w:jc w:val="right"/>
      </w:pPr>
      <w:r w:rsidRPr="00734E65">
        <w:t>Date:_________________</w:t>
      </w:r>
    </w:p>
    <w:p w14:paraId="621CE597" w14:textId="77777777" w:rsidR="00717755" w:rsidRPr="00734E65" w:rsidRDefault="00E90AA9" w:rsidP="003F278A">
      <w:pPr>
        <w:tabs>
          <w:tab w:val="left" w:pos="2610"/>
        </w:tabs>
        <w:spacing w:after="0"/>
        <w:ind w:right="162"/>
        <w:jc w:val="right"/>
      </w:pPr>
      <w:r w:rsidRPr="00734E65">
        <w:t xml:space="preserve">Nom légal de la partie au GE : ___________________ </w:t>
      </w:r>
    </w:p>
    <w:p w14:paraId="40DCAD3B" w14:textId="09A0B417" w:rsidR="00E90AA9" w:rsidRPr="00734E65" w:rsidRDefault="00E90AA9" w:rsidP="003F278A">
      <w:pPr>
        <w:tabs>
          <w:tab w:val="left" w:pos="2610"/>
        </w:tabs>
        <w:spacing w:after="0"/>
        <w:ind w:right="162"/>
        <w:jc w:val="right"/>
      </w:pPr>
      <w:r w:rsidRPr="00734E65">
        <w:t>N° AO : ____</w:t>
      </w:r>
    </w:p>
    <w:p w14:paraId="75298ED9" w14:textId="3FCA9C88" w:rsidR="00717755" w:rsidRPr="00734E65" w:rsidRDefault="00717755" w:rsidP="003F278A">
      <w:pPr>
        <w:tabs>
          <w:tab w:val="left" w:pos="2610"/>
        </w:tabs>
        <w:spacing w:after="0"/>
        <w:ind w:right="162"/>
        <w:jc w:val="right"/>
      </w:pPr>
      <w:r w:rsidRPr="00734E65">
        <w:t>Page ____________________ de _________________ 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rPr>
              <w:t>Données sur le Chiffre d’Affaires Annuel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rPr>
              <w:t>Équivalent $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t>[indiquer l’année]</w:t>
            </w:r>
          </w:p>
        </w:tc>
        <w:tc>
          <w:tcPr>
            <w:tcW w:w="2970" w:type="dxa"/>
          </w:tcPr>
          <w:p w14:paraId="55D1F914" w14:textId="1025FCB1" w:rsidR="000F7D07" w:rsidRPr="00F437C1" w:rsidRDefault="00F437C1" w:rsidP="007E1872">
            <w:pPr>
              <w:pStyle w:val="BodyText"/>
              <w:tabs>
                <w:tab w:val="left" w:pos="2610"/>
              </w:tabs>
              <w:spacing w:before="60" w:after="60"/>
              <w:ind w:left="0" w:firstLine="0"/>
              <w:jc w:val="left"/>
              <w:rPr>
                <w:i/>
                <w:iCs/>
                <w:lang w:val="fr-FR"/>
              </w:rPr>
            </w:pPr>
            <w:r w:rsidRPr="00F437C1">
              <w:rPr>
                <w:i/>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t>Chiffre d’Affaires Annuel Moyen des Activités de Construction*</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2B1FC89" w14:textId="5DE73EE6" w:rsidR="000A450A" w:rsidRPr="006C1597" w:rsidRDefault="000F7D07" w:rsidP="007E1872">
      <w:pPr>
        <w:ind w:left="0" w:firstLine="0"/>
      </w:pPr>
      <w:r>
        <w:t>*Voir Section III, Critère d’Evaluation et de Qualification, Sous-Critère 3.2.</w:t>
      </w:r>
    </w:p>
    <w:p w14:paraId="6D76C8B3" w14:textId="77777777" w:rsidR="000F7D07" w:rsidRDefault="000F7D07">
      <w:r>
        <w:br w:type="page"/>
      </w:r>
    </w:p>
    <w:p w14:paraId="4093F1DE" w14:textId="632D878B" w:rsidR="00861223" w:rsidRPr="006C1597" w:rsidRDefault="00861223" w:rsidP="00861223">
      <w:pPr>
        <w:rPr>
          <w:b/>
        </w:rPr>
      </w:pPr>
    </w:p>
    <w:p w14:paraId="4285D8BC" w14:textId="23D87F56" w:rsidR="006E1E27" w:rsidRDefault="00EE36AA" w:rsidP="000F7D07">
      <w:pPr>
        <w:jc w:val="center"/>
        <w:rPr>
          <w:b/>
          <w:bCs/>
          <w:sz w:val="36"/>
          <w:szCs w:val="36"/>
        </w:rPr>
      </w:pPr>
      <w:r>
        <w:rPr>
          <w:b/>
          <w:bCs/>
          <w:sz w:val="36"/>
          <w:szCs w:val="36"/>
        </w:rPr>
        <w:t>Qualification des Soumissionnaires sans Préqualification</w:t>
      </w:r>
    </w:p>
    <w:p w14:paraId="4399D451" w14:textId="7B910D86" w:rsidR="006E1E27" w:rsidRPr="007E1872" w:rsidRDefault="006E1E27" w:rsidP="007E1872">
      <w:pPr>
        <w:jc w:val="left"/>
        <w:rPr>
          <w:szCs w:val="24"/>
        </w:rPr>
      </w:pPr>
    </w:p>
    <w:p w14:paraId="389AF8B7" w14:textId="66711703" w:rsidR="009D7562" w:rsidRDefault="006E1E27" w:rsidP="000F7D07">
      <w:pPr>
        <w:ind w:left="0" w:firstLine="0"/>
        <w:jc w:val="left"/>
        <w:rPr>
          <w:szCs w:val="24"/>
        </w:rPr>
      </w:pPr>
      <w:r w:rsidRPr="007E1872">
        <w:rPr>
          <w:szCs w:val="24"/>
        </w:rPr>
        <w:t>Pour établir sa qualification à exécuter le marché selon la Section III (Critères d’Evaluation et de Qualification), le Soumissionnaire devra fournir les informations exigées dans les Tableaux d’Information correspondant inclus ci-après :</w:t>
      </w:r>
    </w:p>
    <w:p w14:paraId="6318C826" w14:textId="77777777" w:rsidR="009D7562" w:rsidRDefault="009D7562">
      <w:pPr>
        <w:rPr>
          <w:szCs w:val="24"/>
        </w:rPr>
      </w:pPr>
      <w:r>
        <w:rPr>
          <w:szCs w:val="24"/>
        </w:rPr>
        <w:br w:type="page"/>
      </w:r>
    </w:p>
    <w:p w14:paraId="44F8C61F" w14:textId="5EEE81EE" w:rsidR="009D7562" w:rsidRPr="006C1597" w:rsidRDefault="009D7562" w:rsidP="009D7562">
      <w:pPr>
        <w:pStyle w:val="Sec4head2"/>
      </w:pPr>
      <w:bookmarkStart w:id="475" w:name="_Toc145076918"/>
      <w:r w:rsidRPr="006C1597">
        <w:t xml:space="preserve">Formulaire ELI – 1.1 : </w:t>
      </w:r>
      <w:r w:rsidR="00E32223">
        <w:br/>
      </w:r>
      <w:r w:rsidRPr="006C1597">
        <w:t>Fiche de Renseignements sur le Soumissionnaire</w:t>
      </w:r>
      <w:bookmarkEnd w:id="475"/>
    </w:p>
    <w:p w14:paraId="16D56144"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ne doit pas être modifié. Aucune substitution ne sera admise.]</w:t>
      </w:r>
    </w:p>
    <w:p w14:paraId="1301248E" w14:textId="77777777" w:rsidR="009D7562" w:rsidRPr="006C1597" w:rsidRDefault="009D7562" w:rsidP="009D7562">
      <w:pPr>
        <w:spacing w:after="0"/>
        <w:jc w:val="right"/>
      </w:pPr>
      <w:r w:rsidRPr="006C1597">
        <w:rPr>
          <w:b/>
          <w:bCs/>
        </w:rPr>
        <w:t xml:space="preserve">Date : </w:t>
      </w:r>
      <w:r w:rsidRPr="006C1597">
        <w:rPr>
          <w:i/>
          <w:iCs/>
        </w:rPr>
        <w:t>[insérer la date (jour, mois, année) de remise de l’offre]</w:t>
      </w:r>
    </w:p>
    <w:p w14:paraId="2DE40D91" w14:textId="750B6378" w:rsidR="009D7562" w:rsidRDefault="009D7562" w:rsidP="007E1872">
      <w:pPr>
        <w:spacing w:after="0"/>
        <w:ind w:right="72"/>
        <w:jc w:val="right"/>
        <w:rPr>
          <w:i/>
          <w:iCs/>
        </w:rPr>
      </w:pPr>
      <w:r w:rsidRPr="006C1597">
        <w:rPr>
          <w:b/>
          <w:bCs/>
        </w:rPr>
        <w:t xml:space="preserve">AO No. : </w:t>
      </w:r>
      <w:r w:rsidRPr="006C1597">
        <w:rPr>
          <w:i/>
          <w:iCs/>
        </w:rPr>
        <w:t>[insérer le numéro de l’Appel d’Offres]</w:t>
      </w:r>
    </w:p>
    <w:p w14:paraId="50F3E3CF" w14:textId="04015188" w:rsidR="00717755" w:rsidRPr="002A5C95" w:rsidRDefault="00717755" w:rsidP="009D7562">
      <w:pPr>
        <w:ind w:right="72"/>
        <w:jc w:val="right"/>
      </w:pPr>
      <w:r w:rsidRPr="007E1872">
        <w:t>Page ______ de ______________pages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9D7562" w:rsidRPr="006C1597" w14:paraId="2C72EAA0"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20E92D13"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1. Nom du Soumissionnaire : </w:t>
            </w:r>
            <w:r w:rsidRPr="006C1597">
              <w:rPr>
                <w:i/>
                <w:iCs/>
                <w:spacing w:val="-2"/>
              </w:rPr>
              <w:t>[insérer le nom légal du Soumissionnaire]</w:t>
            </w:r>
          </w:p>
        </w:tc>
      </w:tr>
      <w:tr w:rsidR="009D7562" w:rsidRPr="006C1597" w14:paraId="3F033761"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4F9FC2DB"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2. En cas de groupement, noms de tous les membres : </w:t>
            </w:r>
            <w:r w:rsidRPr="006C1597">
              <w:rPr>
                <w:i/>
                <w:iCs/>
                <w:spacing w:val="-2"/>
              </w:rPr>
              <w:t>[insérer le nom légal de chaque membre du groupement]</w:t>
            </w:r>
          </w:p>
        </w:tc>
      </w:tr>
      <w:tr w:rsidR="009D7562" w:rsidRPr="006C1597" w14:paraId="69067DB7"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79706CAF"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3. Pays où le Soumissionnaire est, ou sera légalement enregistré : </w:t>
            </w:r>
            <w:r w:rsidRPr="006C1597">
              <w:rPr>
                <w:i/>
                <w:iCs/>
                <w:spacing w:val="-2"/>
              </w:rPr>
              <w:t>[insérer le nom du pays d’enregistrement]</w:t>
            </w:r>
          </w:p>
        </w:tc>
      </w:tr>
      <w:tr w:rsidR="009D7562" w:rsidRPr="006C1597" w14:paraId="7C7EA966"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3911D755"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4. Année d’enregistrement du Soumissionnaire : </w:t>
            </w:r>
            <w:r w:rsidRPr="006C1597">
              <w:rPr>
                <w:i/>
                <w:iCs/>
                <w:spacing w:val="-2"/>
              </w:rPr>
              <w:t>[insérer l’année d’enregistrement]</w:t>
            </w:r>
          </w:p>
        </w:tc>
      </w:tr>
      <w:tr w:rsidR="009D7562" w:rsidRPr="006C1597" w14:paraId="7E43048D" w14:textId="77777777" w:rsidTr="005E35EA">
        <w:trPr>
          <w:cantSplit/>
          <w:trHeight w:val="440"/>
        </w:trPr>
        <w:tc>
          <w:tcPr>
            <w:tcW w:w="9468" w:type="dxa"/>
            <w:tcBorders>
              <w:top w:val="single" w:sz="6" w:space="0" w:color="auto"/>
              <w:left w:val="single" w:sz="6" w:space="0" w:color="auto"/>
              <w:bottom w:val="nil"/>
              <w:right w:val="single" w:sz="6" w:space="0" w:color="auto"/>
            </w:tcBorders>
          </w:tcPr>
          <w:p w14:paraId="22359FDF" w14:textId="77777777" w:rsidR="009D7562" w:rsidRPr="006C1597" w:rsidRDefault="009D7562" w:rsidP="005E35EA">
            <w:pPr>
              <w:numPr>
                <w:ilvl w:val="12"/>
                <w:numId w:val="0"/>
              </w:numPr>
              <w:tabs>
                <w:tab w:val="left" w:pos="2610"/>
              </w:tabs>
              <w:spacing w:before="60" w:after="60"/>
              <w:ind w:left="310" w:hanging="310"/>
              <w:rPr>
                <w:spacing w:val="-2"/>
              </w:rPr>
            </w:pPr>
            <w:r w:rsidRPr="006C1597">
              <w:rPr>
                <w:spacing w:val="-2"/>
              </w:rPr>
              <w:t xml:space="preserve">5. Adresse officielle du Soumissionnaire dans le pays d’enregistrement : </w:t>
            </w:r>
            <w:r w:rsidRPr="006C1597">
              <w:rPr>
                <w:i/>
                <w:iCs/>
                <w:spacing w:val="-2"/>
              </w:rPr>
              <w:t>[insérer l’adresse légale du Soumissionnaire dans le pays d’enregistrement]</w:t>
            </w:r>
          </w:p>
        </w:tc>
      </w:tr>
      <w:tr w:rsidR="009D7562" w:rsidRPr="006C1597" w14:paraId="2BFEE4AE" w14:textId="77777777" w:rsidTr="005E35EA">
        <w:trPr>
          <w:cantSplit/>
          <w:trHeight w:val="440"/>
        </w:trPr>
        <w:tc>
          <w:tcPr>
            <w:tcW w:w="9468" w:type="dxa"/>
            <w:tcBorders>
              <w:top w:val="single" w:sz="6" w:space="0" w:color="auto"/>
              <w:left w:val="single" w:sz="6" w:space="0" w:color="auto"/>
              <w:bottom w:val="single" w:sz="6" w:space="0" w:color="auto"/>
              <w:right w:val="single" w:sz="6" w:space="0" w:color="auto"/>
            </w:tcBorders>
          </w:tcPr>
          <w:p w14:paraId="6C128D8E" w14:textId="77777777" w:rsidR="009D7562" w:rsidRPr="006C1597" w:rsidRDefault="009D7562" w:rsidP="005E35EA">
            <w:pPr>
              <w:numPr>
                <w:ilvl w:val="12"/>
                <w:numId w:val="0"/>
              </w:numPr>
              <w:tabs>
                <w:tab w:val="left" w:pos="2610"/>
              </w:tabs>
              <w:spacing w:before="60" w:after="60"/>
              <w:rPr>
                <w:spacing w:val="-2"/>
              </w:rPr>
            </w:pPr>
            <w:r w:rsidRPr="006C1597">
              <w:rPr>
                <w:spacing w:val="-2"/>
              </w:rPr>
              <w:t xml:space="preserve">6. Renseignement sur le représentant dûment habilité du Soumissionnaire : </w:t>
            </w:r>
          </w:p>
          <w:p w14:paraId="1ECD7600"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Nom : </w:t>
            </w:r>
            <w:r w:rsidRPr="006C1597">
              <w:rPr>
                <w:i/>
                <w:iCs/>
                <w:spacing w:val="-2"/>
              </w:rPr>
              <w:t>[insérer le nom du représentant du Soumissionnaire]</w:t>
            </w:r>
          </w:p>
          <w:p w14:paraId="4B34A9C1"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Adresse : </w:t>
            </w:r>
            <w:r w:rsidRPr="006C1597">
              <w:rPr>
                <w:i/>
                <w:iCs/>
                <w:spacing w:val="-2"/>
              </w:rPr>
              <w:t>[insérer l’adresse du représentant du Soumissionnaire]</w:t>
            </w:r>
          </w:p>
          <w:p w14:paraId="3E611D17"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Téléphone/Fac-similé : </w:t>
            </w:r>
            <w:r w:rsidRPr="006C1597">
              <w:rPr>
                <w:i/>
                <w:iCs/>
                <w:spacing w:val="-2"/>
              </w:rPr>
              <w:t>[insérer le no de téléphone/fac-similé du représentant du Soumissionnaire]</w:t>
            </w:r>
          </w:p>
          <w:p w14:paraId="2EA5DC3D" w14:textId="77777777" w:rsidR="009D7562" w:rsidRPr="006C1597" w:rsidRDefault="009D7562" w:rsidP="005E35EA">
            <w:pPr>
              <w:numPr>
                <w:ilvl w:val="12"/>
                <w:numId w:val="0"/>
              </w:numPr>
              <w:tabs>
                <w:tab w:val="left" w:pos="2610"/>
              </w:tabs>
              <w:spacing w:before="60" w:after="60"/>
              <w:ind w:left="262"/>
              <w:rPr>
                <w:spacing w:val="-2"/>
              </w:rPr>
            </w:pPr>
            <w:r w:rsidRPr="006C1597">
              <w:rPr>
                <w:spacing w:val="-2"/>
              </w:rPr>
              <w:t xml:space="preserve">Adresse électronique : </w:t>
            </w:r>
            <w:r w:rsidRPr="006C1597">
              <w:rPr>
                <w:i/>
                <w:iCs/>
                <w:spacing w:val="-2"/>
              </w:rPr>
              <w:t>[insérer l’adresse électronique du représentant du Soumissionnaire]</w:t>
            </w:r>
          </w:p>
        </w:tc>
      </w:tr>
      <w:tr w:rsidR="009D7562" w:rsidRPr="006C1597" w14:paraId="7B57236B" w14:textId="77777777" w:rsidTr="005E35EA">
        <w:trPr>
          <w:cantSplit/>
          <w:trHeight w:val="440"/>
        </w:trPr>
        <w:tc>
          <w:tcPr>
            <w:tcW w:w="9468" w:type="dxa"/>
            <w:tcBorders>
              <w:top w:val="single" w:sz="6" w:space="0" w:color="auto"/>
              <w:left w:val="single" w:sz="6" w:space="0" w:color="auto"/>
              <w:bottom w:val="single" w:sz="4" w:space="0" w:color="auto"/>
              <w:right w:val="single" w:sz="6" w:space="0" w:color="auto"/>
            </w:tcBorders>
          </w:tcPr>
          <w:p w14:paraId="6C97BCDA" w14:textId="77777777" w:rsidR="009D7562" w:rsidRPr="006C1597" w:rsidRDefault="009D7562" w:rsidP="005E35EA">
            <w:pPr>
              <w:numPr>
                <w:ilvl w:val="12"/>
                <w:numId w:val="0"/>
              </w:numPr>
              <w:tabs>
                <w:tab w:val="left" w:pos="2610"/>
              </w:tabs>
              <w:spacing w:before="60" w:after="60"/>
              <w:ind w:left="262" w:hanging="266"/>
              <w:rPr>
                <w:spacing w:val="-2"/>
              </w:rPr>
            </w:pPr>
            <w:r w:rsidRPr="006C1597">
              <w:rPr>
                <w:spacing w:val="-2"/>
              </w:rPr>
              <w:t xml:space="preserve">7. Ci-joint copie des originaux des documents ci-après : </w:t>
            </w:r>
            <w:r w:rsidRPr="006C1597">
              <w:rPr>
                <w:i/>
                <w:iCs/>
                <w:spacing w:val="-2"/>
              </w:rPr>
              <w:t>[marquer la (les) case(s) correspondant aux documents originaux joints]</w:t>
            </w:r>
          </w:p>
          <w:p w14:paraId="1434E8A4" w14:textId="77777777" w:rsidR="009D7562" w:rsidRPr="0058576B" w:rsidRDefault="009D7562"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4.3 des IS.</w:t>
            </w:r>
          </w:p>
          <w:p w14:paraId="4CCD8F5A"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05015D3F" w14:textId="77777777" w:rsidR="009D7562" w:rsidRPr="0058576B" w:rsidRDefault="009D7562" w:rsidP="00DF56F5">
            <w:pPr>
              <w:pStyle w:val="ListParagraph"/>
              <w:numPr>
                <w:ilvl w:val="0"/>
                <w:numId w:val="51"/>
              </w:numPr>
              <w:spacing w:before="60" w:after="60"/>
              <w:ind w:left="720" w:hanging="450"/>
              <w:rPr>
                <w:spacing w:val="-2"/>
              </w:rPr>
            </w:pPr>
            <w:r w:rsidRPr="0058576B">
              <w:rPr>
                <w:spacing w:val="-2"/>
              </w:rPr>
              <w:t>Dans le cas d’une entreprise publique du pays du Maître d’Ouvrage, documents établissant , en conformité avec l’article 4.5 des IS, qu’elle est :</w:t>
            </w:r>
          </w:p>
          <w:p w14:paraId="2062DC6E" w14:textId="77777777" w:rsidR="009D7562" w:rsidRDefault="009D7562" w:rsidP="005E35EA">
            <w:pPr>
              <w:pStyle w:val="ListParagraph"/>
              <w:spacing w:before="60" w:after="60"/>
              <w:ind w:left="1080" w:firstLine="0"/>
              <w:rPr>
                <w:spacing w:val="-2"/>
              </w:rPr>
            </w:pPr>
          </w:p>
          <w:p w14:paraId="0BAF37B0"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5BF8189A" w14:textId="77777777" w:rsidR="009D7562" w:rsidRDefault="009D7562"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57D4B897" w14:textId="77777777" w:rsidR="009D7562" w:rsidRPr="0058576B" w:rsidRDefault="009D7562" w:rsidP="00DF56F5">
            <w:pPr>
              <w:pStyle w:val="ListParagraph"/>
              <w:numPr>
                <w:ilvl w:val="0"/>
                <w:numId w:val="52"/>
              </w:numPr>
              <w:spacing w:before="60" w:after="60"/>
              <w:ind w:left="1080" w:hanging="270"/>
              <w:rPr>
                <w:spacing w:val="-2"/>
              </w:rPr>
            </w:pPr>
            <w:r w:rsidRPr="0058576B">
              <w:rPr>
                <w:spacing w:val="-2"/>
              </w:rPr>
              <w:t>pas sous la tutelle du Maître d’Ouvrage.</w:t>
            </w:r>
          </w:p>
          <w:p w14:paraId="16BA613C" w14:textId="77777777" w:rsidR="009D7562" w:rsidRPr="0058576B" w:rsidRDefault="009D7562" w:rsidP="005E35EA">
            <w:pPr>
              <w:pStyle w:val="ListParagraph"/>
              <w:spacing w:before="60" w:after="60"/>
              <w:ind w:left="1080" w:firstLine="0"/>
              <w:rPr>
                <w:spacing w:val="-2"/>
              </w:rPr>
            </w:pPr>
          </w:p>
          <w:p w14:paraId="0730EF40" w14:textId="73548373" w:rsidR="009D7562" w:rsidRPr="00D60DBA" w:rsidRDefault="009D7562" w:rsidP="00DF56F5">
            <w:pPr>
              <w:pStyle w:val="ListParagraph"/>
              <w:numPr>
                <w:ilvl w:val="0"/>
                <w:numId w:val="53"/>
              </w:numPr>
              <w:spacing w:before="60" w:after="60"/>
              <w:ind w:left="270" w:hanging="270"/>
              <w:rPr>
                <w:spacing w:val="-2"/>
              </w:rPr>
            </w:pPr>
            <w:r w:rsidRPr="00D60DBA">
              <w:rPr>
                <w:spacing w:val="-2"/>
              </w:rPr>
              <w:t xml:space="preserve">Ci-joints sont : Le diagramme organisationnel, une liste des membres du conseil d’administration et la propriété bénéficiaire. </w:t>
            </w:r>
          </w:p>
        </w:tc>
      </w:tr>
    </w:tbl>
    <w:p w14:paraId="55CF225D" w14:textId="4EAD22B1" w:rsidR="009D7562" w:rsidRDefault="009D7562">
      <w:pPr>
        <w:rPr>
          <w:szCs w:val="24"/>
        </w:rPr>
      </w:pPr>
      <w:r>
        <w:rPr>
          <w:szCs w:val="24"/>
        </w:rPr>
        <w:br w:type="page"/>
      </w:r>
    </w:p>
    <w:p w14:paraId="4B7449F5" w14:textId="0D51F2D4" w:rsidR="009D7562" w:rsidRPr="006C1597" w:rsidRDefault="009D7562" w:rsidP="009D7562">
      <w:pPr>
        <w:pStyle w:val="Sec4head2"/>
      </w:pPr>
      <w:bookmarkStart w:id="476" w:name="_Toc145076919"/>
      <w:r w:rsidRPr="006C1597">
        <w:t xml:space="preserve">Formulaire ELI – 1.2 : </w:t>
      </w:r>
      <w:r w:rsidR="00E32223">
        <w:br/>
      </w:r>
      <w:r w:rsidRPr="006C1597">
        <w:t>Fiche de renseignements sur chaque Partie d’un GE/ sous-traitants spécialisés</w:t>
      </w:r>
      <w:bookmarkEnd w:id="476"/>
    </w:p>
    <w:p w14:paraId="47461B3D" w14:textId="77777777" w:rsidR="009D7562" w:rsidRPr="006C1597" w:rsidRDefault="009D7562" w:rsidP="009D7562">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678FC7D4" w14:textId="77777777" w:rsidR="009D7562" w:rsidRPr="006C1597" w:rsidRDefault="009D7562" w:rsidP="009D7562">
      <w:pPr>
        <w:spacing w:after="0"/>
        <w:jc w:val="right"/>
      </w:pPr>
      <w:r w:rsidRPr="006C1597">
        <w:rPr>
          <w:b/>
          <w:bCs/>
        </w:rPr>
        <w:t xml:space="preserve">Date : </w:t>
      </w:r>
      <w:r w:rsidRPr="006C1597">
        <w:rPr>
          <w:i/>
          <w:iCs/>
        </w:rPr>
        <w:t>[insérer la date (jour, mois, année) de remise de l’offre]</w:t>
      </w:r>
    </w:p>
    <w:p w14:paraId="11F1F399" w14:textId="77777777" w:rsidR="009D7562" w:rsidRPr="006C1597" w:rsidRDefault="009D7562" w:rsidP="009D7562">
      <w:pPr>
        <w:ind w:right="72"/>
        <w:jc w:val="right"/>
      </w:pPr>
      <w:r w:rsidRPr="006C1597">
        <w:rPr>
          <w:b/>
          <w:bCs/>
        </w:rPr>
        <w:t xml:space="preserve">AO No. :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9D7562" w:rsidRPr="006C1597" w14:paraId="5EDB9F3C" w14:textId="77777777" w:rsidTr="005E35EA">
        <w:trPr>
          <w:cantSplit/>
        </w:trPr>
        <w:tc>
          <w:tcPr>
            <w:tcW w:w="9379" w:type="dxa"/>
          </w:tcPr>
          <w:p w14:paraId="0A1AF76C" w14:textId="77777777" w:rsidR="009D7562" w:rsidRPr="006C1597" w:rsidRDefault="009D7562" w:rsidP="005E35EA">
            <w:pPr>
              <w:spacing w:before="60" w:after="60"/>
              <w:ind w:left="214" w:hanging="196"/>
              <w:rPr>
                <w:bCs/>
                <w:i/>
                <w:iCs/>
              </w:rPr>
            </w:pPr>
            <w:r w:rsidRPr="006C1597">
              <w:rPr>
                <w:spacing w:val="-2"/>
              </w:rPr>
              <w:t xml:space="preserve">1. Nom du Soumissionnaire : </w:t>
            </w:r>
            <w:r w:rsidRPr="006C1597">
              <w:rPr>
                <w:bCs/>
                <w:i/>
                <w:iCs/>
              </w:rPr>
              <w:t>[insérer le nom légal du Soumissionnaire]</w:t>
            </w:r>
          </w:p>
          <w:p w14:paraId="47929E9C" w14:textId="77777777" w:rsidR="009D7562" w:rsidRPr="006C1597" w:rsidRDefault="009D7562" w:rsidP="005E35EA">
            <w:pPr>
              <w:spacing w:before="60" w:after="60"/>
              <w:ind w:left="214" w:hanging="196"/>
            </w:pPr>
          </w:p>
        </w:tc>
      </w:tr>
      <w:tr w:rsidR="009D7562" w:rsidRPr="006C1597" w14:paraId="7DC562B5" w14:textId="77777777" w:rsidTr="005E35EA">
        <w:trPr>
          <w:cantSplit/>
        </w:trPr>
        <w:tc>
          <w:tcPr>
            <w:tcW w:w="9379" w:type="dxa"/>
          </w:tcPr>
          <w:p w14:paraId="2A78B576" w14:textId="77777777" w:rsidR="009D7562" w:rsidRPr="006C1597" w:rsidRDefault="009D7562" w:rsidP="005E35EA">
            <w:pPr>
              <w:spacing w:before="60" w:after="60"/>
              <w:ind w:left="214" w:hanging="196"/>
              <w:rPr>
                <w:bCs/>
                <w:i/>
                <w:iCs/>
                <w:spacing w:val="-2"/>
              </w:rPr>
            </w:pPr>
            <w:r w:rsidRPr="006C1597">
              <w:rPr>
                <w:spacing w:val="-2"/>
              </w:rPr>
              <w:t xml:space="preserve">2. Nom du membre du groupement : </w:t>
            </w:r>
            <w:r w:rsidRPr="006C1597">
              <w:rPr>
                <w:bCs/>
                <w:i/>
                <w:iCs/>
              </w:rPr>
              <w:t>[insérer le nom légal du membre du groupement]</w:t>
            </w:r>
          </w:p>
          <w:p w14:paraId="73D64296" w14:textId="77777777" w:rsidR="009D7562" w:rsidRPr="006C1597" w:rsidRDefault="009D7562" w:rsidP="005E35EA">
            <w:pPr>
              <w:spacing w:before="60" w:after="60"/>
              <w:ind w:left="214" w:hanging="196"/>
              <w:rPr>
                <w:spacing w:val="-2"/>
              </w:rPr>
            </w:pPr>
          </w:p>
        </w:tc>
      </w:tr>
      <w:tr w:rsidR="009D7562" w:rsidRPr="006C1597" w14:paraId="05D230D2" w14:textId="77777777" w:rsidTr="005E35EA">
        <w:trPr>
          <w:cantSplit/>
        </w:trPr>
        <w:tc>
          <w:tcPr>
            <w:tcW w:w="9379" w:type="dxa"/>
          </w:tcPr>
          <w:p w14:paraId="1868C174" w14:textId="77777777" w:rsidR="009D7562" w:rsidRPr="006C1597" w:rsidRDefault="009D7562" w:rsidP="005E35EA">
            <w:pPr>
              <w:spacing w:before="60" w:after="60"/>
              <w:ind w:left="214" w:hanging="196"/>
            </w:pPr>
            <w:r w:rsidRPr="006C1597">
              <w:t xml:space="preserve">3. Pays où le membre du groupement est, ou sera légalement enregistré : </w:t>
            </w:r>
            <w:r w:rsidRPr="006C1597">
              <w:rPr>
                <w:bCs/>
                <w:i/>
                <w:iCs/>
              </w:rPr>
              <w:t>[insérer le nom du pays d’enregistrement du membre du groupement]</w:t>
            </w:r>
          </w:p>
        </w:tc>
      </w:tr>
      <w:tr w:rsidR="009D7562" w:rsidRPr="006C1597" w14:paraId="1A85038E" w14:textId="77777777" w:rsidTr="005E35EA">
        <w:trPr>
          <w:cantSplit/>
        </w:trPr>
        <w:tc>
          <w:tcPr>
            <w:tcW w:w="9379" w:type="dxa"/>
          </w:tcPr>
          <w:p w14:paraId="6BA7AC2C" w14:textId="77777777" w:rsidR="009D7562" w:rsidRPr="006C1597" w:rsidRDefault="009D7562" w:rsidP="005E35EA">
            <w:pPr>
              <w:spacing w:before="60" w:after="60"/>
              <w:ind w:left="214" w:hanging="196"/>
              <w:rPr>
                <w:spacing w:val="-2"/>
              </w:rPr>
            </w:pPr>
            <w:r w:rsidRPr="006C1597">
              <w:rPr>
                <w:spacing w:val="-2"/>
              </w:rPr>
              <w:t xml:space="preserve">4. Année d’enregistrement du membre du groupement : </w:t>
            </w:r>
            <w:r w:rsidRPr="006C1597">
              <w:rPr>
                <w:bCs/>
                <w:i/>
                <w:iCs/>
              </w:rPr>
              <w:t>[insérer l’année d’enregistrement du membre du groupement]</w:t>
            </w:r>
          </w:p>
        </w:tc>
      </w:tr>
      <w:tr w:rsidR="009D7562" w:rsidRPr="006C1597" w14:paraId="46FBE2B4" w14:textId="77777777" w:rsidTr="005E35EA">
        <w:trPr>
          <w:cantSplit/>
        </w:trPr>
        <w:tc>
          <w:tcPr>
            <w:tcW w:w="9379" w:type="dxa"/>
          </w:tcPr>
          <w:p w14:paraId="7BE623E4" w14:textId="77777777" w:rsidR="009D7562" w:rsidRPr="006C1597" w:rsidRDefault="009D7562" w:rsidP="005E35EA">
            <w:pPr>
              <w:spacing w:before="60" w:after="60"/>
              <w:ind w:left="214" w:hanging="196"/>
              <w:rPr>
                <w:spacing w:val="-2"/>
              </w:rPr>
            </w:pPr>
            <w:r w:rsidRPr="006C1597">
              <w:rPr>
                <w:spacing w:val="-2"/>
              </w:rPr>
              <w:t xml:space="preserve">5. Adresse officielle du membre du groupement dans le pays d’enregistrement : </w:t>
            </w:r>
            <w:r w:rsidRPr="006C1597">
              <w:rPr>
                <w:bCs/>
                <w:i/>
                <w:iCs/>
              </w:rPr>
              <w:t>[insérer l’adresse légale du membre du groupement dans le pays d’enregistrement]</w:t>
            </w:r>
          </w:p>
        </w:tc>
      </w:tr>
      <w:tr w:rsidR="009D7562" w:rsidRPr="006C1597" w14:paraId="63F55C6A" w14:textId="77777777" w:rsidTr="005E35EA">
        <w:trPr>
          <w:cantSplit/>
        </w:trPr>
        <w:tc>
          <w:tcPr>
            <w:tcW w:w="9379" w:type="dxa"/>
          </w:tcPr>
          <w:p w14:paraId="4834FD6A" w14:textId="77777777" w:rsidR="009D7562" w:rsidRPr="006C1597" w:rsidRDefault="009D7562" w:rsidP="005E35EA">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Pr="006C1597">
              <w:rPr>
                <w:spacing w:val="-2"/>
                <w:kern w:val="0"/>
              </w:rPr>
              <w:t xml:space="preserve"> : </w:t>
            </w:r>
          </w:p>
          <w:p w14:paraId="33EAA62C" w14:textId="77777777" w:rsidR="009D7562" w:rsidRPr="006C1597" w:rsidRDefault="009D7562" w:rsidP="005E35EA">
            <w:pPr>
              <w:pStyle w:val="Outline1"/>
              <w:keepNext w:val="0"/>
              <w:suppressAutoHyphens/>
              <w:spacing w:before="60" w:after="60"/>
              <w:ind w:left="214" w:firstLine="0"/>
              <w:rPr>
                <w:spacing w:val="-2"/>
                <w:kern w:val="0"/>
              </w:rPr>
            </w:pPr>
            <w:r w:rsidRPr="006C1597">
              <w:rPr>
                <w:spacing w:val="-2"/>
                <w:kern w:val="0"/>
              </w:rPr>
              <w:t xml:space="preserve">Nom : </w:t>
            </w:r>
            <w:r w:rsidRPr="006C1597">
              <w:rPr>
                <w:bCs/>
                <w:i/>
                <w:iCs/>
              </w:rPr>
              <w:t>[insérer le nom du représentant du membre du groupement]</w:t>
            </w:r>
          </w:p>
          <w:p w14:paraId="4BF5B795" w14:textId="77777777" w:rsidR="009D7562" w:rsidRPr="006C1597" w:rsidRDefault="009D7562" w:rsidP="005E35EA">
            <w:pPr>
              <w:spacing w:before="60" w:after="60"/>
              <w:ind w:left="214" w:firstLine="0"/>
              <w:rPr>
                <w:spacing w:val="-2"/>
              </w:rPr>
            </w:pPr>
            <w:r w:rsidRPr="006C1597">
              <w:rPr>
                <w:spacing w:val="-2"/>
              </w:rPr>
              <w:t xml:space="preserve">Adresse :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2C90A18D" w14:textId="77777777" w:rsidR="009D7562" w:rsidRPr="006C1597" w:rsidRDefault="009D7562" w:rsidP="005E35EA">
            <w:pPr>
              <w:spacing w:before="60" w:after="60"/>
              <w:ind w:left="214" w:firstLine="0"/>
              <w:rPr>
                <w:bCs/>
                <w:i/>
                <w:iCs/>
                <w:spacing w:val="-2"/>
              </w:rPr>
            </w:pPr>
            <w:r w:rsidRPr="006C1597">
              <w:rPr>
                <w:spacing w:val="-2"/>
              </w:rPr>
              <w:t xml:space="preserve">Téléphone/Fac-similé : </w:t>
            </w:r>
            <w:r w:rsidRPr="006C1597">
              <w:rPr>
                <w:bCs/>
                <w:i/>
                <w:iCs/>
              </w:rPr>
              <w:t xml:space="preserve">[insérer le no de téléphone/fac-similé du </w:t>
            </w:r>
            <w:r w:rsidRPr="006C1597">
              <w:rPr>
                <w:bCs/>
                <w:i/>
                <w:iCs/>
                <w:kern w:val="28"/>
              </w:rPr>
              <w:t xml:space="preserve">représentant </w:t>
            </w:r>
            <w:r w:rsidRPr="006C1597">
              <w:rPr>
                <w:bCs/>
                <w:i/>
                <w:iCs/>
              </w:rPr>
              <w:t>du membre du groupement]</w:t>
            </w:r>
          </w:p>
          <w:p w14:paraId="43927092" w14:textId="77777777" w:rsidR="009D7562" w:rsidRPr="006C1597" w:rsidRDefault="009D7562" w:rsidP="005E35EA">
            <w:pPr>
              <w:spacing w:before="60" w:after="60"/>
              <w:ind w:left="214" w:firstLine="0"/>
              <w:rPr>
                <w:spacing w:val="-2"/>
              </w:rPr>
            </w:pPr>
            <w:r w:rsidRPr="006C1597">
              <w:rPr>
                <w:spacing w:val="-2"/>
              </w:rPr>
              <w:t xml:space="preserve">Adresse électronique :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9D7562" w:rsidRPr="006C1597" w14:paraId="5F9AA698" w14:textId="77777777" w:rsidTr="005E35EA">
        <w:trPr>
          <w:cantSplit/>
        </w:trPr>
        <w:tc>
          <w:tcPr>
            <w:tcW w:w="9379" w:type="dxa"/>
          </w:tcPr>
          <w:p w14:paraId="56E7445E" w14:textId="77777777" w:rsidR="009D7562" w:rsidRPr="006C1597" w:rsidRDefault="009D7562" w:rsidP="005E35EA">
            <w:pPr>
              <w:spacing w:before="60" w:after="240"/>
              <w:ind w:left="214" w:hanging="196"/>
              <w:rPr>
                <w:bCs/>
                <w:i/>
                <w:iCs/>
              </w:rPr>
            </w:pPr>
            <w:r w:rsidRPr="006C1597">
              <w:t xml:space="preserve">7. Ci-joint copie des originaux des documents ci-après : </w:t>
            </w:r>
          </w:p>
          <w:p w14:paraId="0136BFA4" w14:textId="77777777" w:rsidR="009D7562" w:rsidRPr="00D60DBA" w:rsidRDefault="009D7562"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4.3 des IS.</w:t>
            </w:r>
          </w:p>
          <w:p w14:paraId="2C62A2DD" w14:textId="77777777" w:rsidR="009D7562" w:rsidRDefault="009D7562" w:rsidP="00DF56F5">
            <w:pPr>
              <w:pStyle w:val="ListParagraph"/>
              <w:numPr>
                <w:ilvl w:val="0"/>
                <w:numId w:val="54"/>
              </w:numPr>
              <w:spacing w:before="60" w:after="60"/>
              <w:ind w:left="638"/>
              <w:rPr>
                <w:spacing w:val="-2"/>
              </w:rPr>
            </w:pPr>
            <w:r w:rsidRPr="006C1597">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4.5 des IS.</w:t>
            </w:r>
          </w:p>
          <w:p w14:paraId="5F0EB92C" w14:textId="77777777" w:rsidR="009D7562" w:rsidRPr="00D60DBA" w:rsidRDefault="009D7562" w:rsidP="005E35EA">
            <w:pPr>
              <w:pStyle w:val="ListParagraph"/>
              <w:tabs>
                <w:tab w:val="left" w:pos="432"/>
              </w:tabs>
              <w:spacing w:before="60" w:after="60"/>
              <w:ind w:left="638" w:firstLine="0"/>
              <w:rPr>
                <w:spacing w:val="-2"/>
              </w:rPr>
            </w:pPr>
          </w:p>
          <w:p w14:paraId="52E2BDDD" w14:textId="77777777" w:rsidR="009D7562" w:rsidRPr="00D60DBA" w:rsidRDefault="009D7562" w:rsidP="00DF56F5">
            <w:pPr>
              <w:pStyle w:val="ListParagraph"/>
              <w:numPr>
                <w:ilvl w:val="0"/>
                <w:numId w:val="55"/>
              </w:numPr>
              <w:tabs>
                <w:tab w:val="left" w:pos="432"/>
              </w:tabs>
              <w:spacing w:before="60" w:after="60"/>
              <w:ind w:left="368" w:hanging="270"/>
              <w:rPr>
                <w:spacing w:val="-2"/>
              </w:rPr>
            </w:pPr>
            <w:r>
              <w:rPr>
                <w:spacing w:val="-2"/>
              </w:rPr>
              <w:t xml:space="preserve">Ci-joints sont : Le diagramme organisationnel, la liste des membres du conseil d’administration et la propriété bénéficiaire. </w:t>
            </w:r>
          </w:p>
        </w:tc>
      </w:tr>
    </w:tbl>
    <w:p w14:paraId="4AF5F0DB" w14:textId="77777777" w:rsidR="009D7562" w:rsidRPr="006C1597" w:rsidRDefault="009D7562" w:rsidP="009D7562">
      <w:pPr>
        <w:pStyle w:val="TOC1"/>
      </w:pPr>
    </w:p>
    <w:p w14:paraId="5825E104" w14:textId="17FE431A" w:rsidR="009D7562" w:rsidRPr="006C1597" w:rsidRDefault="009D7562" w:rsidP="009D7562">
      <w:pPr>
        <w:pStyle w:val="Sec4head2"/>
      </w:pPr>
      <w:r w:rsidRPr="006C1597">
        <w:br w:type="page"/>
      </w:r>
      <w:bookmarkStart w:id="477" w:name="_Toc145076920"/>
      <w:r w:rsidRPr="006C1597">
        <w:t xml:space="preserve">Formulaire ANT-2 : </w:t>
      </w:r>
      <w:r w:rsidR="00E32223">
        <w:br/>
      </w:r>
      <w:r w:rsidRPr="006C1597">
        <w:t>Antécédents de marchés non exécutés, de litiges en instance et d’antécédents de litiges</w:t>
      </w:r>
      <w:bookmarkEnd w:id="477"/>
    </w:p>
    <w:p w14:paraId="40364007"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w:t>
      </w:r>
    </w:p>
    <w:p w14:paraId="7C4323C2" w14:textId="77777777" w:rsidR="009D7562" w:rsidRPr="006C1597" w:rsidRDefault="009D7562" w:rsidP="003F278A">
      <w:pPr>
        <w:tabs>
          <w:tab w:val="left" w:pos="2610"/>
        </w:tabs>
        <w:spacing w:before="120" w:after="0"/>
        <w:jc w:val="right"/>
      </w:pPr>
      <w:r w:rsidRPr="006C1597">
        <w:rPr>
          <w:b/>
          <w:bCs/>
        </w:rPr>
        <w:t xml:space="preserve">Nom légal du Soumissionnaire : </w:t>
      </w:r>
      <w:r w:rsidRPr="006C1597">
        <w:rPr>
          <w:i/>
        </w:rPr>
        <w:t>[insérer le nom complet]</w:t>
      </w:r>
    </w:p>
    <w:p w14:paraId="73618FB8" w14:textId="3140E3D7" w:rsidR="009D7562" w:rsidRPr="006C1597" w:rsidRDefault="009D7562" w:rsidP="003F278A">
      <w:pPr>
        <w:tabs>
          <w:tab w:val="left" w:pos="2610"/>
        </w:tabs>
        <w:spacing w:before="120" w:after="0"/>
        <w:jc w:val="right"/>
        <w:rPr>
          <w:b/>
          <w:bCs/>
          <w:i/>
          <w:iCs/>
        </w:rPr>
      </w:pPr>
      <w:r w:rsidRPr="006C1597">
        <w:rPr>
          <w:b/>
          <w:bCs/>
        </w:rPr>
        <w:t xml:space="preserve">Date : </w:t>
      </w:r>
      <w:r w:rsidRPr="006C1597">
        <w:rPr>
          <w:i/>
        </w:rPr>
        <w:t>[insérer jour, mois, année]</w:t>
      </w:r>
    </w:p>
    <w:p w14:paraId="00D3744B" w14:textId="77777777" w:rsidR="009D7562" w:rsidRPr="006C1597" w:rsidRDefault="009D7562" w:rsidP="003F278A">
      <w:pPr>
        <w:tabs>
          <w:tab w:val="left" w:pos="2610"/>
        </w:tabs>
        <w:spacing w:before="120" w:after="0"/>
        <w:jc w:val="right"/>
      </w:pPr>
      <w:r w:rsidRPr="006C1597">
        <w:rPr>
          <w:b/>
          <w:bCs/>
        </w:rPr>
        <w:t xml:space="preserve">Nom légal de la Partie au GE : </w:t>
      </w:r>
      <w:r w:rsidRPr="006C1597">
        <w:rPr>
          <w:i/>
        </w:rPr>
        <w:t>[insérer le nom complet]</w:t>
      </w:r>
    </w:p>
    <w:p w14:paraId="4B210AD5" w14:textId="77777777" w:rsidR="009D7562" w:rsidRPr="006C1597" w:rsidRDefault="009D7562" w:rsidP="003F278A">
      <w:pPr>
        <w:tabs>
          <w:tab w:val="left" w:pos="2610"/>
        </w:tabs>
        <w:spacing w:before="120" w:after="0"/>
        <w:jc w:val="right"/>
        <w:rPr>
          <w:i/>
        </w:rPr>
      </w:pPr>
      <w:r w:rsidRPr="006C1597">
        <w:rPr>
          <w:b/>
          <w:bCs/>
        </w:rPr>
        <w:t xml:space="preserve">No. AO et titre : </w:t>
      </w:r>
      <w:r w:rsidRPr="006C1597">
        <w:rPr>
          <w:i/>
        </w:rPr>
        <w:t>[numéro et titre de l’AO]</w:t>
      </w:r>
    </w:p>
    <w:p w14:paraId="4DA95FF3" w14:textId="77777777" w:rsidR="009D7562" w:rsidRPr="006C1597" w:rsidRDefault="009D7562" w:rsidP="003F278A">
      <w:pPr>
        <w:tabs>
          <w:tab w:val="left" w:pos="2610"/>
        </w:tabs>
        <w:spacing w:before="120" w:after="120"/>
        <w:jc w:val="right"/>
        <w:rPr>
          <w:b/>
          <w:bCs/>
          <w:i/>
          <w:spacing w:val="-2"/>
        </w:rPr>
      </w:pPr>
      <w:r w:rsidRPr="006C1597">
        <w:rPr>
          <w:b/>
          <w:bCs/>
        </w:rPr>
        <w:t xml:space="preserve">Page </w:t>
      </w:r>
      <w:r w:rsidRPr="006C1597">
        <w:rPr>
          <w:i/>
        </w:rPr>
        <w:t xml:space="preserve">[numéro de la page] </w:t>
      </w:r>
      <w:r w:rsidRPr="006C1597">
        <w:rPr>
          <w:b/>
          <w:bCs/>
        </w:rPr>
        <w:t xml:space="preserve">de </w:t>
      </w:r>
      <w:r w:rsidRPr="006C1597">
        <w:rPr>
          <w:i/>
        </w:rPr>
        <w:t xml:space="preserve">[nombre total de pages]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9D7562" w:rsidRPr="006C1597" w14:paraId="0E72E560" w14:textId="77777777" w:rsidTr="005E35EA">
        <w:trPr>
          <w:cantSplit/>
          <w:trHeight w:val="440"/>
        </w:trPr>
        <w:tc>
          <w:tcPr>
            <w:tcW w:w="9374" w:type="dxa"/>
            <w:gridSpan w:val="4"/>
          </w:tcPr>
          <w:p w14:paraId="34DC9CAA" w14:textId="0ADAA5C2" w:rsidR="009D7562" w:rsidRPr="00E6369F" w:rsidRDefault="009D7562" w:rsidP="006C7665">
            <w:pPr>
              <w:pStyle w:val="titulo"/>
              <w:tabs>
                <w:tab w:val="left" w:pos="2610"/>
              </w:tabs>
              <w:suppressAutoHyphens/>
              <w:spacing w:before="60" w:after="60"/>
              <w:ind w:left="0" w:firstLine="0"/>
              <w:rPr>
                <w:rFonts w:ascii="Times New Roman" w:hAnsi="Times New Roman"/>
                <w:spacing w:val="-2"/>
                <w:lang w:val="fr-FR"/>
              </w:rPr>
            </w:pPr>
            <w:r w:rsidRPr="003B3C73">
              <w:rPr>
                <w:rFonts w:ascii="Times New Roman" w:hAnsi="Times New Roman"/>
                <w:spacing w:val="-2"/>
                <w:lang w:val="fr-FR"/>
              </w:rPr>
              <w:t>Marchés non exécutés selon les dispositions de la Section III, Critères d’Evaluation et de Qualification</w:t>
            </w:r>
          </w:p>
        </w:tc>
      </w:tr>
      <w:tr w:rsidR="009D7562" w:rsidRPr="006C1597" w14:paraId="4AE11A9F" w14:textId="77777777" w:rsidTr="005E35EA">
        <w:trPr>
          <w:cantSplit/>
          <w:trHeight w:val="440"/>
        </w:trPr>
        <w:tc>
          <w:tcPr>
            <w:tcW w:w="9374" w:type="dxa"/>
            <w:gridSpan w:val="4"/>
          </w:tcPr>
          <w:p w14:paraId="3E322E28" w14:textId="77777777" w:rsidR="001C47BE" w:rsidRPr="003F278A" w:rsidRDefault="009D7562" w:rsidP="006655EE">
            <w:pPr>
              <w:pStyle w:val="ListParagraph"/>
              <w:numPr>
                <w:ilvl w:val="0"/>
                <w:numId w:val="45"/>
              </w:numPr>
              <w:tabs>
                <w:tab w:val="left" w:pos="2610"/>
              </w:tabs>
              <w:spacing w:before="60" w:after="60"/>
              <w:jc w:val="left"/>
              <w:rPr>
                <w:spacing w:val="-2"/>
              </w:rPr>
            </w:pPr>
            <w:r w:rsidRPr="007E1872">
              <w:rPr>
                <w:spacing w:val="-2"/>
              </w:rPr>
              <w:t xml:space="preserve">Il n’y a pas eu de marchés non exécutés depuis le 1er janvier </w:t>
            </w:r>
            <w:r w:rsidRPr="007E1872">
              <w:rPr>
                <w:i/>
                <w:spacing w:val="-2"/>
              </w:rPr>
              <w:t xml:space="preserve">[insérer l’année] </w:t>
            </w:r>
          </w:p>
          <w:p w14:paraId="00B56B46" w14:textId="178AAD97" w:rsidR="009D7562" w:rsidRPr="006655EE" w:rsidRDefault="009D7562" w:rsidP="006655EE">
            <w:pPr>
              <w:pStyle w:val="ListParagraph"/>
              <w:numPr>
                <w:ilvl w:val="0"/>
                <w:numId w:val="45"/>
              </w:numPr>
              <w:tabs>
                <w:tab w:val="left" w:pos="2610"/>
              </w:tabs>
              <w:spacing w:before="60" w:after="60"/>
              <w:jc w:val="left"/>
              <w:rPr>
                <w:spacing w:val="-2"/>
              </w:rPr>
            </w:pPr>
            <w:r w:rsidRPr="00E6369F">
              <w:rPr>
                <w:spacing w:val="-2"/>
              </w:rPr>
              <w:t xml:space="preserve">Marché(s) non exécuté(s) depuis le 1er janvier </w:t>
            </w:r>
            <w:r w:rsidRPr="00E6369F">
              <w:rPr>
                <w:i/>
                <w:spacing w:val="-2"/>
              </w:rPr>
              <w:t>[insérer l’année</w:t>
            </w:r>
            <w:r w:rsidRPr="00E6369F">
              <w:rPr>
                <w:i/>
                <w:iCs/>
                <w:spacing w:val="-2"/>
              </w:rPr>
              <w:t xml:space="preserve"> :] </w:t>
            </w:r>
          </w:p>
        </w:tc>
      </w:tr>
      <w:tr w:rsidR="009D7562" w:rsidRPr="006C1597" w14:paraId="18D15D82" w14:textId="77777777" w:rsidTr="005E35EA">
        <w:trPr>
          <w:cantSplit/>
          <w:trHeight w:val="440"/>
        </w:trPr>
        <w:tc>
          <w:tcPr>
            <w:tcW w:w="1100" w:type="dxa"/>
            <w:vAlign w:val="bottom"/>
          </w:tcPr>
          <w:p w14:paraId="38C71676"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rPr>
              <w:t>Année</w:t>
            </w:r>
          </w:p>
        </w:tc>
        <w:tc>
          <w:tcPr>
            <w:tcW w:w="1620" w:type="dxa"/>
            <w:vAlign w:val="bottom"/>
          </w:tcPr>
          <w:p w14:paraId="48B583DC"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3B3C73">
              <w:rPr>
                <w:rFonts w:ascii="Times New Roman" w:hAnsi="Times New Roman"/>
                <w:spacing w:val="-2"/>
                <w:lang w:val="fr-FR"/>
              </w:rPr>
              <w:t>Fraction non exécutée du marché</w:t>
            </w:r>
          </w:p>
        </w:tc>
        <w:tc>
          <w:tcPr>
            <w:tcW w:w="4364" w:type="dxa"/>
            <w:vAlign w:val="bottom"/>
          </w:tcPr>
          <w:p w14:paraId="76906456" w14:textId="77777777" w:rsidR="009D7562" w:rsidRPr="006C1597" w:rsidRDefault="009D7562" w:rsidP="005E35EA">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rPr>
              <w:t>Identification du marché</w:t>
            </w:r>
          </w:p>
        </w:tc>
        <w:tc>
          <w:tcPr>
            <w:tcW w:w="2290" w:type="dxa"/>
          </w:tcPr>
          <w:p w14:paraId="1C663A25" w14:textId="20B8A67A" w:rsidR="009D7562" w:rsidRPr="006C1597" w:rsidRDefault="009D7562" w:rsidP="005E35EA">
            <w:pPr>
              <w:tabs>
                <w:tab w:val="left" w:pos="2610"/>
              </w:tabs>
              <w:spacing w:before="60" w:after="60"/>
              <w:ind w:left="0" w:firstLine="0"/>
              <w:jc w:val="center"/>
              <w:rPr>
                <w:b/>
                <w:spacing w:val="-2"/>
              </w:rPr>
            </w:pPr>
            <w:r w:rsidRPr="006C1597">
              <w:rPr>
                <w:b/>
                <w:spacing w:val="-2"/>
              </w:rPr>
              <w:t>Montant total du marché (valeur actuelle, monnaie, taux de change et montant équivalent $EU)</w:t>
            </w:r>
          </w:p>
        </w:tc>
      </w:tr>
      <w:tr w:rsidR="009D7562" w:rsidRPr="006C1597" w14:paraId="399EBE41" w14:textId="77777777" w:rsidTr="005E35EA">
        <w:trPr>
          <w:cantSplit/>
          <w:trHeight w:val="935"/>
        </w:trPr>
        <w:tc>
          <w:tcPr>
            <w:tcW w:w="1100" w:type="dxa"/>
          </w:tcPr>
          <w:p w14:paraId="32FD0351" w14:textId="77777777" w:rsidR="009D7562" w:rsidRPr="006C1597" w:rsidRDefault="009D7562" w:rsidP="005E35EA">
            <w:pPr>
              <w:tabs>
                <w:tab w:val="left" w:pos="2610"/>
              </w:tabs>
              <w:spacing w:before="60" w:after="60"/>
              <w:ind w:left="0" w:firstLine="0"/>
              <w:jc w:val="center"/>
              <w:rPr>
                <w:i/>
                <w:spacing w:val="-2"/>
              </w:rPr>
            </w:pPr>
            <w:r w:rsidRPr="006C1597">
              <w:rPr>
                <w:i/>
                <w:spacing w:val="-2"/>
              </w:rPr>
              <w:t>[insérer l’année]</w:t>
            </w:r>
          </w:p>
        </w:tc>
        <w:tc>
          <w:tcPr>
            <w:tcW w:w="1620" w:type="dxa"/>
          </w:tcPr>
          <w:p w14:paraId="2F751205"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39410A41"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0F33418C"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3C665AD9"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3DB7F925"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55DDD0C3" w14:textId="77777777" w:rsidR="009D7562" w:rsidRPr="006C1597" w:rsidRDefault="009D7562" w:rsidP="005E35EA">
            <w:pPr>
              <w:tabs>
                <w:tab w:val="left" w:pos="2610"/>
              </w:tabs>
              <w:spacing w:before="60" w:after="60"/>
              <w:ind w:left="0" w:firstLine="0"/>
              <w:jc w:val="left"/>
              <w:rPr>
                <w:i/>
                <w:spacing w:val="-2"/>
              </w:rPr>
            </w:pPr>
          </w:p>
        </w:tc>
      </w:tr>
      <w:tr w:rsidR="006C7665" w:rsidRPr="006C1597" w14:paraId="2EE434BE" w14:textId="77777777" w:rsidTr="006C7665">
        <w:trPr>
          <w:cantSplit/>
          <w:trHeight w:val="539"/>
        </w:trPr>
        <w:tc>
          <w:tcPr>
            <w:tcW w:w="9374" w:type="dxa"/>
            <w:gridSpan w:val="4"/>
          </w:tcPr>
          <w:p w14:paraId="664CE46E" w14:textId="763EF65A" w:rsidR="006C7665" w:rsidRPr="006C1597" w:rsidRDefault="006C7665" w:rsidP="006C7665">
            <w:pPr>
              <w:tabs>
                <w:tab w:val="left" w:pos="2610"/>
              </w:tabs>
              <w:spacing w:before="60" w:after="60"/>
              <w:ind w:left="0" w:firstLine="0"/>
              <w:jc w:val="left"/>
              <w:rPr>
                <w:i/>
                <w:spacing w:val="-2"/>
              </w:rPr>
            </w:pPr>
            <w:r w:rsidRPr="00E6369F">
              <w:rPr>
                <w:spacing w:val="-2"/>
              </w:rPr>
              <w:t>Litiges en instance, en vertu de la Section III, Critères d’Evaluation et de Qualification</w:t>
            </w:r>
          </w:p>
        </w:tc>
      </w:tr>
      <w:tr w:rsidR="006C7665" w:rsidRPr="006C1597" w14:paraId="50E2EA8D" w14:textId="77777777" w:rsidTr="005E35EA">
        <w:trPr>
          <w:cantSplit/>
          <w:trHeight w:val="935"/>
        </w:trPr>
        <w:tc>
          <w:tcPr>
            <w:tcW w:w="9374" w:type="dxa"/>
            <w:gridSpan w:val="4"/>
          </w:tcPr>
          <w:p w14:paraId="316A0B39" w14:textId="1FF4B3E8" w:rsidR="006C7665" w:rsidRDefault="006C7665" w:rsidP="00DF56F5">
            <w:pPr>
              <w:pStyle w:val="ListParagraph"/>
              <w:numPr>
                <w:ilvl w:val="0"/>
                <w:numId w:val="45"/>
              </w:numPr>
              <w:tabs>
                <w:tab w:val="left" w:pos="2610"/>
              </w:tabs>
              <w:spacing w:before="60" w:after="60"/>
              <w:jc w:val="left"/>
              <w:rPr>
                <w:spacing w:val="-2"/>
              </w:rPr>
            </w:pPr>
            <w:r>
              <w:rPr>
                <w:spacing w:val="-2"/>
              </w:rPr>
              <w:t xml:space="preserve">Pas de litige en instance </w:t>
            </w:r>
          </w:p>
          <w:p w14:paraId="325A6509" w14:textId="5744DD03" w:rsidR="006C7665" w:rsidRPr="006C7665" w:rsidRDefault="006C7665" w:rsidP="00DF56F5">
            <w:pPr>
              <w:pStyle w:val="ListParagraph"/>
              <w:numPr>
                <w:ilvl w:val="0"/>
                <w:numId w:val="45"/>
              </w:numPr>
              <w:tabs>
                <w:tab w:val="left" w:pos="2610"/>
              </w:tabs>
              <w:spacing w:before="60" w:after="60"/>
              <w:jc w:val="left"/>
              <w:rPr>
                <w:spacing w:val="-2"/>
              </w:rPr>
            </w:pPr>
            <w:r>
              <w:rPr>
                <w:spacing w:val="-2"/>
              </w:rPr>
              <w:t xml:space="preserve">Litige en instance </w:t>
            </w:r>
          </w:p>
        </w:tc>
      </w:tr>
      <w:tr w:rsidR="009D7562" w:rsidRPr="006C1597" w14:paraId="3F9ED28A" w14:textId="77777777" w:rsidTr="005E35EA">
        <w:trPr>
          <w:cantSplit/>
        </w:trPr>
        <w:tc>
          <w:tcPr>
            <w:tcW w:w="1100" w:type="dxa"/>
            <w:vAlign w:val="bottom"/>
          </w:tcPr>
          <w:p w14:paraId="23AFE261" w14:textId="77777777" w:rsidR="009D7562" w:rsidRPr="006C1597" w:rsidRDefault="009D7562" w:rsidP="005E35EA">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2D8C55BE" w14:textId="77777777" w:rsidR="009D7562" w:rsidRPr="006C1597" w:rsidRDefault="009D7562" w:rsidP="005E35EA">
            <w:pPr>
              <w:tabs>
                <w:tab w:val="left" w:pos="2610"/>
              </w:tabs>
              <w:spacing w:before="60" w:after="60"/>
              <w:ind w:left="0" w:firstLine="0"/>
              <w:jc w:val="center"/>
              <w:rPr>
                <w:b/>
                <w:spacing w:val="-2"/>
              </w:rPr>
            </w:pPr>
            <w:r w:rsidRPr="006C1597">
              <w:rPr>
                <w:b/>
                <w:spacing w:val="-2"/>
              </w:rPr>
              <w:t>Montant du Différend (monnaie)</w:t>
            </w:r>
          </w:p>
        </w:tc>
        <w:tc>
          <w:tcPr>
            <w:tcW w:w="4364" w:type="dxa"/>
            <w:vAlign w:val="bottom"/>
          </w:tcPr>
          <w:p w14:paraId="7BC21DD5" w14:textId="77777777" w:rsidR="009D7562" w:rsidRPr="006C1597" w:rsidRDefault="009D7562"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60FF5CFA" w14:textId="77777777" w:rsidR="009D7562" w:rsidRPr="006C1597" w:rsidRDefault="009D7562" w:rsidP="005E35EA">
            <w:pPr>
              <w:tabs>
                <w:tab w:val="left" w:pos="2610"/>
              </w:tabs>
              <w:spacing w:before="60" w:after="60"/>
              <w:ind w:left="0" w:firstLine="0"/>
              <w:jc w:val="center"/>
              <w:rPr>
                <w:b/>
                <w:spacing w:val="-2"/>
              </w:rPr>
            </w:pPr>
            <w:r w:rsidRPr="006C1597">
              <w:rPr>
                <w:b/>
                <w:spacing w:val="-2"/>
              </w:rPr>
              <w:t>Montant total du marché (monnaie), équivalent en dollars E.U. (taux de change)</w:t>
            </w:r>
          </w:p>
        </w:tc>
      </w:tr>
      <w:tr w:rsidR="009D7562" w:rsidRPr="006C1597" w14:paraId="4204921A" w14:textId="77777777" w:rsidTr="005E35EA">
        <w:trPr>
          <w:cantSplit/>
        </w:trPr>
        <w:tc>
          <w:tcPr>
            <w:tcW w:w="1100" w:type="dxa"/>
          </w:tcPr>
          <w:p w14:paraId="4AFFCB4E" w14:textId="77777777" w:rsidR="009D7562" w:rsidRPr="006C1597" w:rsidRDefault="009D7562" w:rsidP="005E35EA">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52273AA3"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46016E1C" w14:textId="77777777" w:rsidR="009D7562" w:rsidRPr="006C1597" w:rsidRDefault="009D7562" w:rsidP="005E35EA">
            <w:pPr>
              <w:tabs>
                <w:tab w:val="left" w:pos="2610"/>
              </w:tabs>
              <w:spacing w:before="60" w:after="60"/>
              <w:ind w:left="0" w:firstLine="0"/>
              <w:jc w:val="left"/>
              <w:rPr>
                <w:spacing w:val="-2"/>
              </w:rPr>
            </w:pPr>
            <w:r w:rsidRPr="006C1597">
              <w:rPr>
                <w:spacing w:val="-2"/>
              </w:rPr>
              <w:t>______</w:t>
            </w:r>
          </w:p>
        </w:tc>
        <w:tc>
          <w:tcPr>
            <w:tcW w:w="4364" w:type="dxa"/>
          </w:tcPr>
          <w:p w14:paraId="3FE9FB6B"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0E5F0A25"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6F14F1D9"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118F0BD2"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7C51FAD"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 l’Entrepreneur »]</w:t>
            </w:r>
          </w:p>
          <w:p w14:paraId="205D0604"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[préciser « en cours », ou « réglé », etc.]</w:t>
            </w:r>
          </w:p>
        </w:tc>
        <w:tc>
          <w:tcPr>
            <w:tcW w:w="2290" w:type="dxa"/>
          </w:tcPr>
          <w:p w14:paraId="2BBC9CF3"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7DDDD36A" w14:textId="77777777" w:rsidR="009D7562" w:rsidRPr="006C1597" w:rsidRDefault="009D7562" w:rsidP="005E35EA">
            <w:pPr>
              <w:tabs>
                <w:tab w:val="left" w:pos="2610"/>
              </w:tabs>
              <w:spacing w:before="60" w:after="60"/>
              <w:ind w:left="0" w:firstLine="0"/>
              <w:jc w:val="left"/>
              <w:rPr>
                <w:i/>
                <w:spacing w:val="-2"/>
              </w:rPr>
            </w:pPr>
            <w:r w:rsidRPr="006C1597">
              <w:rPr>
                <w:spacing w:val="-2"/>
              </w:rPr>
              <w:t>______</w:t>
            </w:r>
          </w:p>
        </w:tc>
      </w:tr>
      <w:tr w:rsidR="00357380" w:rsidRPr="006C1597" w:rsidDel="007B647D" w14:paraId="4E2A37F1" w14:textId="77777777" w:rsidTr="007E1872">
        <w:trPr>
          <w:cantSplit/>
        </w:trPr>
        <w:tc>
          <w:tcPr>
            <w:tcW w:w="9374" w:type="dxa"/>
            <w:gridSpan w:val="4"/>
            <w:vAlign w:val="bottom"/>
          </w:tcPr>
          <w:p w14:paraId="4AA2447C" w14:textId="07DFA90A" w:rsidR="00357380" w:rsidDel="007B647D" w:rsidRDefault="006E1E27" w:rsidP="007E1872">
            <w:pPr>
              <w:pStyle w:val="ListParagraph"/>
              <w:tabs>
                <w:tab w:val="left" w:pos="2610"/>
              </w:tabs>
              <w:spacing w:before="60" w:after="60"/>
              <w:ind w:firstLine="0"/>
              <w:jc w:val="left"/>
              <w:rPr>
                <w:spacing w:val="-2"/>
              </w:rPr>
            </w:pPr>
            <w:r w:rsidRPr="00A34532">
              <w:rPr>
                <w:b/>
                <w:spacing w:val="-2"/>
              </w:rPr>
              <w:t>Antécédents de Litiges en vertu de la Section III, Critères d’Evaluation et de Qualification</w:t>
            </w:r>
          </w:p>
        </w:tc>
      </w:tr>
      <w:tr w:rsidR="00357380" w:rsidRPr="006C1597" w:rsidDel="007B647D" w14:paraId="4C1E4B03" w14:textId="77777777" w:rsidTr="007E1872">
        <w:trPr>
          <w:cantSplit/>
        </w:trPr>
        <w:tc>
          <w:tcPr>
            <w:tcW w:w="9374" w:type="dxa"/>
            <w:gridSpan w:val="4"/>
            <w:vAlign w:val="bottom"/>
          </w:tcPr>
          <w:p w14:paraId="71D3C7B1" w14:textId="70C774DC" w:rsidR="00357380" w:rsidRDefault="00357380" w:rsidP="00357380">
            <w:pPr>
              <w:pStyle w:val="ListParagraph"/>
              <w:numPr>
                <w:ilvl w:val="0"/>
                <w:numId w:val="111"/>
              </w:numPr>
              <w:tabs>
                <w:tab w:val="left" w:pos="2610"/>
              </w:tabs>
              <w:spacing w:before="60" w:after="60"/>
              <w:jc w:val="left"/>
              <w:rPr>
                <w:bCs/>
                <w:spacing w:val="-2"/>
              </w:rPr>
            </w:pPr>
            <w:r w:rsidRPr="00C00DF7">
              <w:rPr>
                <w:bCs/>
                <w:spacing w:val="-2"/>
              </w:rPr>
              <w:t>Pas d’Antécédent de Litiges</w:t>
            </w:r>
          </w:p>
          <w:p w14:paraId="5252C361" w14:textId="64A0D1A7" w:rsidR="00357380" w:rsidDel="007B647D" w:rsidRDefault="00357380" w:rsidP="007E1872">
            <w:pPr>
              <w:pStyle w:val="ListParagraph"/>
              <w:numPr>
                <w:ilvl w:val="0"/>
                <w:numId w:val="111"/>
              </w:numPr>
              <w:tabs>
                <w:tab w:val="left" w:pos="2610"/>
              </w:tabs>
              <w:spacing w:before="60" w:after="60"/>
              <w:jc w:val="left"/>
              <w:rPr>
                <w:spacing w:val="-2"/>
              </w:rPr>
            </w:pPr>
            <w:r>
              <w:rPr>
                <w:bCs/>
                <w:spacing w:val="-2"/>
              </w:rPr>
              <w:t>Antécédents de Litiges</w:t>
            </w:r>
          </w:p>
        </w:tc>
      </w:tr>
      <w:tr w:rsidR="009D7562" w:rsidRPr="006C1597" w14:paraId="5662F729" w14:textId="77777777" w:rsidTr="005E35EA">
        <w:trPr>
          <w:cantSplit/>
        </w:trPr>
        <w:tc>
          <w:tcPr>
            <w:tcW w:w="1100" w:type="dxa"/>
            <w:vAlign w:val="bottom"/>
          </w:tcPr>
          <w:p w14:paraId="5E00E738" w14:textId="77777777" w:rsidR="009D7562" w:rsidRPr="006C1597" w:rsidRDefault="009D7562" w:rsidP="005E35EA">
            <w:pPr>
              <w:pageBreakBefore/>
              <w:tabs>
                <w:tab w:val="left" w:pos="2610"/>
              </w:tabs>
              <w:spacing w:before="60" w:after="60"/>
              <w:ind w:left="0" w:firstLine="0"/>
              <w:jc w:val="center"/>
              <w:rPr>
                <w:b/>
                <w:spacing w:val="-2"/>
              </w:rPr>
            </w:pPr>
            <w:r w:rsidRPr="006C1597">
              <w:rPr>
                <w:b/>
                <w:spacing w:val="-2"/>
              </w:rPr>
              <w:t xml:space="preserve">Année de l’Attribution </w:t>
            </w:r>
          </w:p>
        </w:tc>
        <w:tc>
          <w:tcPr>
            <w:tcW w:w="1620" w:type="dxa"/>
            <w:vAlign w:val="bottom"/>
          </w:tcPr>
          <w:p w14:paraId="63B348CD" w14:textId="77777777" w:rsidR="009D7562" w:rsidRPr="006C1597" w:rsidRDefault="009D7562" w:rsidP="005E35EA">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6FFCCB2B" w14:textId="77777777" w:rsidR="009D7562" w:rsidRPr="006C1597" w:rsidRDefault="009D7562" w:rsidP="005E35EA">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500B23A3" w14:textId="77777777" w:rsidR="009D7562" w:rsidRPr="006C1597" w:rsidRDefault="009D7562" w:rsidP="005E35EA">
            <w:pPr>
              <w:tabs>
                <w:tab w:val="left" w:pos="2610"/>
              </w:tabs>
              <w:spacing w:before="60" w:after="60"/>
              <w:ind w:left="0" w:firstLine="0"/>
              <w:jc w:val="center"/>
              <w:rPr>
                <w:b/>
                <w:spacing w:val="-2"/>
              </w:rPr>
            </w:pPr>
            <w:r w:rsidRPr="006C1597">
              <w:rPr>
                <w:b/>
                <w:spacing w:val="-2"/>
              </w:rPr>
              <w:t>Montant total du marché (monnaie), équivalent en dollars E.U. (taux de change)</w:t>
            </w:r>
          </w:p>
        </w:tc>
      </w:tr>
      <w:tr w:rsidR="009D7562" w:rsidRPr="006C1597" w14:paraId="7EDF7C2F" w14:textId="77777777" w:rsidTr="005E35EA">
        <w:trPr>
          <w:cantSplit/>
        </w:trPr>
        <w:tc>
          <w:tcPr>
            <w:tcW w:w="1100" w:type="dxa"/>
          </w:tcPr>
          <w:p w14:paraId="2DB0BCA8" w14:textId="77777777" w:rsidR="009D7562" w:rsidRPr="006C1597" w:rsidRDefault="009D7562" w:rsidP="005E35EA">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70424DEC" w14:textId="77777777" w:rsidR="009D7562" w:rsidRPr="006C1597" w:rsidRDefault="009D7562" w:rsidP="005E35EA">
            <w:pPr>
              <w:tabs>
                <w:tab w:val="left" w:pos="2610"/>
              </w:tabs>
              <w:spacing w:before="60" w:after="60"/>
              <w:ind w:left="0" w:firstLine="0"/>
              <w:jc w:val="center"/>
              <w:rPr>
                <w:i/>
                <w:spacing w:val="-2"/>
              </w:rPr>
            </w:pPr>
            <w:r w:rsidRPr="006C1597">
              <w:rPr>
                <w:i/>
                <w:spacing w:val="-2"/>
              </w:rPr>
              <w:t>[indiquer le montant]</w:t>
            </w:r>
          </w:p>
          <w:p w14:paraId="3AB44F38" w14:textId="77777777" w:rsidR="009D7562" w:rsidRPr="006C1597" w:rsidRDefault="009D7562" w:rsidP="005E35EA">
            <w:pPr>
              <w:tabs>
                <w:tab w:val="left" w:pos="2610"/>
              </w:tabs>
              <w:spacing w:before="60" w:after="60"/>
              <w:ind w:left="0" w:firstLine="0"/>
              <w:jc w:val="center"/>
              <w:rPr>
                <w:spacing w:val="-2"/>
              </w:rPr>
            </w:pPr>
            <w:r w:rsidRPr="006C1597">
              <w:rPr>
                <w:spacing w:val="-2"/>
              </w:rPr>
              <w:t>______</w:t>
            </w:r>
          </w:p>
        </w:tc>
        <w:tc>
          <w:tcPr>
            <w:tcW w:w="4364" w:type="dxa"/>
          </w:tcPr>
          <w:p w14:paraId="324FF42E"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40576493"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73BA2966"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7D331A1"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78C6E6F6" w14:textId="77777777" w:rsidR="009D7562" w:rsidRDefault="009D7562" w:rsidP="005E35EA">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 l’Entrepreneur »].</w:t>
            </w:r>
          </w:p>
          <w:p w14:paraId="0C23C5D5" w14:textId="24719403" w:rsidR="00C750B9" w:rsidRPr="006C1597" w:rsidRDefault="00C750B9" w:rsidP="005E35EA">
            <w:pPr>
              <w:tabs>
                <w:tab w:val="left" w:pos="2610"/>
              </w:tabs>
              <w:spacing w:before="60" w:after="60"/>
              <w:ind w:left="0" w:firstLine="0"/>
              <w:jc w:val="left"/>
              <w:rPr>
                <w:i/>
                <w:spacing w:val="-2"/>
              </w:rPr>
            </w:pPr>
            <w:r w:rsidRPr="00046199">
              <w:rPr>
                <w:iCs/>
                <w:spacing w:val="-2"/>
              </w:rPr>
              <w:t>Raison/s du litige et décision d’attribution</w:t>
            </w:r>
            <w:r w:rsidR="00046199">
              <w:rPr>
                <w:i/>
                <w:spacing w:val="-2"/>
              </w:rPr>
              <w:t xml:space="preserve"> [indiquer la/es raison/s principale/s]</w:t>
            </w:r>
          </w:p>
        </w:tc>
        <w:tc>
          <w:tcPr>
            <w:tcW w:w="2290" w:type="dxa"/>
          </w:tcPr>
          <w:p w14:paraId="536935C6" w14:textId="77777777" w:rsidR="009D7562" w:rsidRPr="006C1597" w:rsidRDefault="009D7562" w:rsidP="005E35EA">
            <w:pPr>
              <w:tabs>
                <w:tab w:val="left" w:pos="2610"/>
              </w:tabs>
              <w:spacing w:before="60" w:after="60"/>
              <w:ind w:left="0" w:firstLine="0"/>
              <w:jc w:val="left"/>
              <w:rPr>
                <w:i/>
                <w:spacing w:val="-2"/>
              </w:rPr>
            </w:pPr>
            <w:r w:rsidRPr="006C1597">
              <w:rPr>
                <w:i/>
                <w:spacing w:val="-2"/>
              </w:rPr>
              <w:t>[indiquer le montant]</w:t>
            </w:r>
          </w:p>
          <w:p w14:paraId="0640CC04" w14:textId="77777777" w:rsidR="009D7562" w:rsidRPr="006C1597" w:rsidRDefault="009D7562" w:rsidP="005E35EA">
            <w:pPr>
              <w:tabs>
                <w:tab w:val="left" w:pos="2610"/>
              </w:tabs>
              <w:spacing w:before="60" w:after="60"/>
              <w:ind w:left="0" w:firstLine="0"/>
              <w:jc w:val="left"/>
              <w:rPr>
                <w:i/>
                <w:spacing w:val="-2"/>
              </w:rPr>
            </w:pPr>
            <w:r w:rsidRPr="006C1597">
              <w:rPr>
                <w:spacing w:val="-2"/>
              </w:rPr>
              <w:t xml:space="preserve">  ______</w:t>
            </w:r>
          </w:p>
        </w:tc>
      </w:tr>
    </w:tbl>
    <w:p w14:paraId="279F469E" w14:textId="77777777" w:rsidR="009D7562" w:rsidRPr="006C1597" w:rsidRDefault="009D7562" w:rsidP="009D7562">
      <w:pPr>
        <w:pStyle w:val="SectionIVHeader-2"/>
      </w:pPr>
      <w:r w:rsidRPr="006C1597">
        <w:br w:type="page"/>
      </w:r>
    </w:p>
    <w:p w14:paraId="2464D6BE" w14:textId="7425A848" w:rsidR="009D7562" w:rsidRPr="006C1597" w:rsidRDefault="009D7562" w:rsidP="009D7562">
      <w:pPr>
        <w:pStyle w:val="Sec4head2"/>
      </w:pPr>
      <w:bookmarkStart w:id="478" w:name="_Toc145076921"/>
      <w:r w:rsidRPr="006C1597">
        <w:t xml:space="preserve">Formulaire ANT 3 : </w:t>
      </w:r>
      <w:r w:rsidR="00E32223">
        <w:br/>
      </w:r>
      <w:r w:rsidRPr="006C1597">
        <w:t>Déclaration de Performance Environnementale et Sociale (ES)</w:t>
      </w:r>
      <w:bookmarkEnd w:id="478"/>
      <w:r w:rsidRPr="006C1597">
        <w:t xml:space="preserve"> </w:t>
      </w:r>
    </w:p>
    <w:p w14:paraId="4B8F0B78" w14:textId="77777777" w:rsidR="009D7562" w:rsidRPr="006C1597" w:rsidRDefault="009D7562" w:rsidP="009D7562">
      <w:pPr>
        <w:ind w:left="0" w:firstLine="0"/>
        <w:rPr>
          <w:i/>
        </w:rPr>
      </w:pPr>
      <w:r w:rsidRPr="006C1597">
        <w:rPr>
          <w:i/>
        </w:rPr>
        <w:t xml:space="preserve">[Le formulaire ci-dessous doit être rempli par le Soumissionnaire et par chaque partenaire dans le cas d’un GE et chaque Sous-traitant spécialisé] </w:t>
      </w:r>
    </w:p>
    <w:p w14:paraId="49B7C945" w14:textId="77777777" w:rsidR="009D7562" w:rsidRPr="006C1597" w:rsidRDefault="009D7562" w:rsidP="009D7562">
      <w:pPr>
        <w:spacing w:after="120"/>
        <w:jc w:val="right"/>
      </w:pPr>
      <w:r w:rsidRPr="006C1597">
        <w:rPr>
          <w:b/>
          <w:bCs/>
        </w:rPr>
        <w:t xml:space="preserve">Nom du Soumissionnaire : </w:t>
      </w:r>
      <w:r w:rsidRPr="006C1597">
        <w:rPr>
          <w:i/>
        </w:rPr>
        <w:t>[insérer le nom complet]</w:t>
      </w:r>
    </w:p>
    <w:p w14:paraId="2AB12B44" w14:textId="77777777" w:rsidR="009D7562" w:rsidRPr="006C1597" w:rsidRDefault="009D7562" w:rsidP="009D7562">
      <w:pPr>
        <w:spacing w:after="120"/>
        <w:jc w:val="right"/>
      </w:pPr>
      <w:r w:rsidRPr="006C1597">
        <w:rPr>
          <w:b/>
          <w:bCs/>
        </w:rPr>
        <w:t xml:space="preserve">Date : </w:t>
      </w:r>
      <w:r w:rsidRPr="006C1597">
        <w:rPr>
          <w:i/>
        </w:rPr>
        <w:t>[insérer jour, mois, année]</w:t>
      </w:r>
    </w:p>
    <w:p w14:paraId="69D5A951" w14:textId="77777777" w:rsidR="009D7562" w:rsidRPr="006C1597" w:rsidRDefault="009D7562" w:rsidP="009D7562">
      <w:pPr>
        <w:spacing w:after="120"/>
        <w:jc w:val="right"/>
      </w:pPr>
      <w:r w:rsidRPr="006C1597">
        <w:rPr>
          <w:b/>
          <w:bCs/>
        </w:rPr>
        <w:t xml:space="preserve">Nom de la Partie au GE ou Sous-traitant spécialisé : </w:t>
      </w:r>
      <w:r w:rsidRPr="006C1597">
        <w:rPr>
          <w:i/>
        </w:rPr>
        <w:t>[insérer le nom complet]</w:t>
      </w:r>
    </w:p>
    <w:p w14:paraId="44CD6B8E" w14:textId="77777777" w:rsidR="009D7562" w:rsidRPr="006C1597" w:rsidRDefault="009D7562" w:rsidP="009D7562">
      <w:pPr>
        <w:spacing w:after="120"/>
        <w:jc w:val="right"/>
        <w:rPr>
          <w:i/>
        </w:rPr>
      </w:pPr>
      <w:r w:rsidRPr="006C1597">
        <w:rPr>
          <w:b/>
          <w:bCs/>
        </w:rPr>
        <w:t xml:space="preserve">No. AO et titre :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D7562" w:rsidRPr="006C1597" w14:paraId="6EF335F7"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A40C57" w14:textId="77777777" w:rsidR="009D7562" w:rsidRPr="006C1597" w:rsidRDefault="009D7562" w:rsidP="005E35EA">
            <w:pPr>
              <w:pStyle w:val="titulo"/>
              <w:suppressAutoHyphens/>
              <w:spacing w:before="120" w:after="120"/>
              <w:rPr>
                <w:rFonts w:ascii="Times New Roman" w:hAnsi="Times New Roman"/>
                <w:spacing w:val="-2"/>
                <w:lang w:val="fr-FR"/>
              </w:rPr>
            </w:pPr>
            <w:r w:rsidRPr="003B3C73">
              <w:rPr>
                <w:rFonts w:ascii="Times New Roman" w:hAnsi="Times New Roman"/>
                <w:spacing w:val="-2"/>
                <w:lang w:val="fr-FR"/>
              </w:rPr>
              <w:t xml:space="preserve">Déclaration de performance environnementale et sociale </w:t>
            </w:r>
          </w:p>
          <w:p w14:paraId="69F82012" w14:textId="2393FB76" w:rsidR="009D7562" w:rsidRPr="006C1597" w:rsidRDefault="009D7562" w:rsidP="00046199">
            <w:pPr>
              <w:pStyle w:val="titulo"/>
              <w:suppressAutoHyphens/>
              <w:spacing w:before="120" w:after="120"/>
              <w:rPr>
                <w:rFonts w:ascii="Times New Roman" w:hAnsi="Times New Roman"/>
                <w:spacing w:val="-2"/>
                <w:lang w:val="fr-FR"/>
              </w:rPr>
            </w:pPr>
            <w:r w:rsidRPr="003B3C73">
              <w:rPr>
                <w:rFonts w:ascii="Times New Roman" w:hAnsi="Times New Roman"/>
                <w:spacing w:val="-2"/>
                <w:lang w:val="fr-FR"/>
              </w:rPr>
              <w:t>selon les dispositions de la Section III, Critères de Qualification et Exigences</w:t>
            </w:r>
          </w:p>
        </w:tc>
      </w:tr>
      <w:tr w:rsidR="009D7562" w:rsidRPr="006C1597" w14:paraId="41B9BB31"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36A465C" w14:textId="2C4AF3BA" w:rsidR="009D7562" w:rsidRPr="006C1597" w:rsidRDefault="009D7562" w:rsidP="005E35EA">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Pr="006C1597">
              <w:rPr>
                <w:spacing w:val="-6"/>
              </w:rPr>
              <w:t xml:space="preserve"> : Il n’y a pas eu de marché suspendu ou résilié ou faisant l’objet de saisie de garantie de performance depuis le 1er janvier </w:t>
            </w:r>
            <w:r w:rsidRPr="006C1597">
              <w:rPr>
                <w:i/>
                <w:spacing w:val="-2"/>
              </w:rPr>
              <w:t>[insérer l’année]</w:t>
            </w:r>
            <w:r w:rsidRPr="006C1597">
              <w:rPr>
                <w:spacing w:val="-2"/>
              </w:rPr>
              <w:t xml:space="preserve"> pour des motifs liés à la performance Environnementale et Sociale (ES) depuis la date spécifiée à la Section III, Critères d’Evaluation et de Qualification, Sous-Critère 2.5. </w:t>
            </w:r>
          </w:p>
          <w:p w14:paraId="1F19F431" w14:textId="4540C2F3" w:rsidR="009D7562" w:rsidRPr="006C1597" w:rsidRDefault="009D7562" w:rsidP="005E35EA">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Déclaration de suspension ou résiliation de marché</w:t>
            </w:r>
            <w:r w:rsidRPr="006C1597">
              <w:rPr>
                <w:spacing w:val="-6"/>
              </w:rPr>
              <w:t xml:space="preserve"> : Le(s) marché(s) ci-après ont fait l’objet de suspension ou résiliation ou de saisie de garantie de performance depuis le 1er janvier </w:t>
            </w:r>
            <w:r w:rsidRPr="006C1597">
              <w:rPr>
                <w:i/>
                <w:spacing w:val="-2"/>
              </w:rPr>
              <w:t>[insérer l’année]</w:t>
            </w:r>
            <w:r w:rsidRPr="006C1597">
              <w:rPr>
                <w:spacing w:val="-2"/>
              </w:rPr>
              <w:t xml:space="preserve"> pour des motifs liés à la performance Environnementale et Sociale depuis la date spécifiée à la Section III, Critères d’Evaluation et de Qualification, Sous-Critère 2.5. Les détails sont fournis ci-après :</w:t>
            </w:r>
          </w:p>
        </w:tc>
      </w:tr>
      <w:tr w:rsidR="009D7562" w:rsidRPr="006C1597" w14:paraId="33C0EBDC"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D4F13E8" w14:textId="77777777" w:rsidR="009D7562" w:rsidRPr="006C1597" w:rsidRDefault="009D7562" w:rsidP="005E35EA">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DBB5B3D" w14:textId="77777777" w:rsidR="009D7562" w:rsidRPr="006C1597" w:rsidRDefault="009D7562" w:rsidP="005E35EA">
            <w:pPr>
              <w:spacing w:before="40" w:after="120"/>
              <w:ind w:left="0" w:right="78" w:hanging="6"/>
              <w:jc w:val="center"/>
              <w:rPr>
                <w:b/>
                <w:bCs/>
                <w:spacing w:val="-4"/>
              </w:rPr>
            </w:pPr>
            <w:r w:rsidRPr="006C1597">
              <w:rPr>
                <w:b/>
                <w:spacing w:val="-2"/>
              </w:rPr>
              <w:t>Fraction non exécutée du 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07A7F03B" w14:textId="77777777" w:rsidR="009D7562" w:rsidRPr="006C1597" w:rsidRDefault="009D7562" w:rsidP="005E35EA">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0B7BC55" w14:textId="00244B8C" w:rsidR="009D7562" w:rsidRPr="006C1597" w:rsidRDefault="009D7562" w:rsidP="005E35EA">
            <w:pPr>
              <w:spacing w:before="40" w:after="120"/>
              <w:ind w:left="0" w:firstLine="6"/>
              <w:jc w:val="center"/>
              <w:rPr>
                <w:b/>
                <w:i/>
                <w:iCs/>
                <w:spacing w:val="-6"/>
              </w:rPr>
            </w:pPr>
            <w:r w:rsidRPr="006C1597">
              <w:rPr>
                <w:b/>
                <w:spacing w:val="-2"/>
              </w:rPr>
              <w:t>Montant total du marché (valeur actuelle en équivalent $US)</w:t>
            </w:r>
          </w:p>
        </w:tc>
      </w:tr>
      <w:tr w:rsidR="009D7562" w:rsidRPr="006C1597" w14:paraId="6FE21D7A"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B252EBE" w14:textId="77777777" w:rsidR="009D7562" w:rsidRPr="006C1597" w:rsidRDefault="009D7562" w:rsidP="005E35EA">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C7EDE01" w14:textId="77777777" w:rsidR="009D7562" w:rsidRPr="006C1597" w:rsidRDefault="009D7562" w:rsidP="005E35EA">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A17A1EF"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17AC11F0"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[nom complet]</w:t>
            </w:r>
          </w:p>
          <w:p w14:paraId="3F38DBEF"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[rue, numéro, ville, pays]</w:t>
            </w:r>
          </w:p>
          <w:p w14:paraId="035A3F10" w14:textId="23B601BE" w:rsidR="009D7562" w:rsidRPr="006C1597" w:rsidRDefault="009D7562" w:rsidP="005E35EA">
            <w:pPr>
              <w:spacing w:before="40" w:after="120"/>
              <w:ind w:left="102" w:right="78" w:hanging="6"/>
              <w:jc w:val="left"/>
            </w:pPr>
            <w:r w:rsidRPr="006C1597">
              <w:rPr>
                <w:spacing w:val="-2"/>
              </w:rPr>
              <w:t xml:space="preserve">Motifs de suspension ou résiliation : </w:t>
            </w:r>
            <w:r w:rsidRPr="006C1597">
              <w:rPr>
                <w:i/>
                <w:spacing w:val="-2"/>
              </w:rPr>
              <w:t xml:space="preserve">[indiquer le (les) motif(s) principal (aux)] </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831F71E" w14:textId="77777777" w:rsidR="009D7562" w:rsidRPr="006C1597" w:rsidRDefault="009D7562" w:rsidP="005E35EA">
            <w:pPr>
              <w:spacing w:before="40" w:after="120"/>
              <w:ind w:left="102" w:firstLine="6"/>
              <w:jc w:val="left"/>
            </w:pPr>
            <w:r w:rsidRPr="006C1597">
              <w:rPr>
                <w:i/>
                <w:iCs/>
                <w:spacing w:val="-6"/>
              </w:rPr>
              <w:t>[insérer le montant]</w:t>
            </w:r>
          </w:p>
        </w:tc>
      </w:tr>
      <w:tr w:rsidR="009D7562" w:rsidRPr="006C1597" w14:paraId="1F468642"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091BA85" w14:textId="77777777" w:rsidR="009D7562" w:rsidRPr="006C1597" w:rsidRDefault="009D7562" w:rsidP="005E35EA">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AD5B0F" w14:textId="77777777" w:rsidR="009D7562" w:rsidRPr="006C1597" w:rsidRDefault="009D7562" w:rsidP="005E35EA">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28B00A6"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[indiquer le nom complet/numéro du marché et les autres formes d’identification]</w:t>
            </w:r>
          </w:p>
          <w:p w14:paraId="59A4D4F8"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[nom complet]</w:t>
            </w:r>
          </w:p>
          <w:p w14:paraId="238B17D2"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[rue, numéro, ville, pays]</w:t>
            </w:r>
          </w:p>
          <w:p w14:paraId="2A1D9215" w14:textId="77777777" w:rsidR="009D7562" w:rsidRPr="006C1597" w:rsidRDefault="009D7562" w:rsidP="005E35EA">
            <w:pPr>
              <w:spacing w:before="40" w:after="120"/>
              <w:ind w:left="102" w:right="78" w:hanging="6"/>
              <w:jc w:val="left"/>
              <w:rPr>
                <w:spacing w:val="-4"/>
              </w:rPr>
            </w:pPr>
            <w:r w:rsidRPr="006C1597">
              <w:rPr>
                <w:spacing w:val="-2"/>
              </w:rPr>
              <w:t xml:space="preserve">Motifs de suspension ou résiliation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79EB59" w14:textId="77777777" w:rsidR="009D7562" w:rsidRPr="006C1597" w:rsidRDefault="009D7562" w:rsidP="005E35EA">
            <w:pPr>
              <w:spacing w:before="40" w:after="120"/>
              <w:ind w:left="102" w:firstLine="6"/>
              <w:jc w:val="left"/>
              <w:rPr>
                <w:i/>
                <w:iCs/>
                <w:spacing w:val="-6"/>
              </w:rPr>
            </w:pPr>
            <w:r w:rsidRPr="006C1597">
              <w:rPr>
                <w:i/>
                <w:iCs/>
                <w:spacing w:val="-6"/>
              </w:rPr>
              <w:t>[insérer le montant]</w:t>
            </w:r>
          </w:p>
        </w:tc>
      </w:tr>
      <w:tr w:rsidR="009D7562" w:rsidRPr="006C1597" w14:paraId="53BE8AA7"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F994C0B" w14:textId="77777777" w:rsidR="009D7562" w:rsidRPr="006C1597" w:rsidRDefault="009D7562" w:rsidP="005E35EA">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707396E" w14:textId="77777777" w:rsidR="009D7562" w:rsidRPr="006C1597" w:rsidRDefault="009D7562" w:rsidP="005E35EA">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B331F7C" w14:textId="77777777" w:rsidR="009D7562" w:rsidRPr="006C1597" w:rsidRDefault="009D7562" w:rsidP="005E35EA">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34B8874" w14:textId="77777777" w:rsidR="009D7562" w:rsidRPr="006C1597" w:rsidRDefault="009D7562" w:rsidP="005E35EA">
            <w:pPr>
              <w:spacing w:before="40" w:after="120"/>
              <w:ind w:left="102"/>
              <w:rPr>
                <w:i/>
                <w:iCs/>
                <w:spacing w:val="-6"/>
              </w:rPr>
            </w:pPr>
            <w:r w:rsidRPr="006C1597">
              <w:rPr>
                <w:i/>
                <w:iCs/>
                <w:spacing w:val="-6"/>
              </w:rPr>
              <w:t>...</w:t>
            </w:r>
          </w:p>
        </w:tc>
      </w:tr>
      <w:tr w:rsidR="009D7562" w:rsidRPr="006C1597" w14:paraId="7BE0CCE7" w14:textId="77777777" w:rsidTr="005E35EA">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FDA1191" w14:textId="26218621" w:rsidR="009D7562" w:rsidRPr="006C1597" w:rsidRDefault="009D7562" w:rsidP="005E35EA">
            <w:pPr>
              <w:spacing w:before="40" w:after="120"/>
              <w:ind w:left="102" w:right="78" w:hanging="6"/>
              <w:rPr>
                <w:b/>
                <w:spacing w:val="-2"/>
              </w:rPr>
            </w:pPr>
            <w:r w:rsidRPr="006C1597">
              <w:rPr>
                <w:b/>
                <w:spacing w:val="-2"/>
              </w:rPr>
              <w:t>Saisie de Garantie de Bonne Exécution par un/des Maître/s d’Ouvrage pour des motifs liés à la performance ES</w:t>
            </w:r>
          </w:p>
        </w:tc>
      </w:tr>
      <w:tr w:rsidR="009D7562" w:rsidRPr="006C1597" w14:paraId="4F3DFB47"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A21A2F7" w14:textId="77777777" w:rsidR="009D7562" w:rsidRPr="006C1597" w:rsidRDefault="009D7562" w:rsidP="005E35EA">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75D10B" w14:textId="77777777" w:rsidR="009D7562" w:rsidRPr="006C1597" w:rsidRDefault="009D7562" w:rsidP="005E35EA">
            <w:pPr>
              <w:ind w:left="102" w:right="78" w:hanging="6"/>
              <w:jc w:val="center"/>
              <w:rPr>
                <w:b/>
                <w:spacing w:val="-2"/>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DE181D0" w14:textId="77777777" w:rsidR="009D7562" w:rsidRPr="006C1597" w:rsidRDefault="009D7562" w:rsidP="005E35EA">
            <w:pPr>
              <w:spacing w:before="40" w:after="120"/>
              <w:ind w:left="102" w:firstLine="6"/>
              <w:jc w:val="center"/>
              <w:rPr>
                <w:b/>
                <w:i/>
                <w:iCs/>
                <w:spacing w:val="-6"/>
              </w:rPr>
            </w:pPr>
            <w:r w:rsidRPr="006C1597">
              <w:rPr>
                <w:b/>
                <w:spacing w:val="-2"/>
              </w:rPr>
              <w:t>Montant total du marché (valeur actuelle, équivalent en $US)</w:t>
            </w:r>
          </w:p>
        </w:tc>
      </w:tr>
      <w:tr w:rsidR="009D7562" w:rsidRPr="006C1597" w14:paraId="78CD6B59" w14:textId="77777777" w:rsidTr="005E35EA">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7DDB03B" w14:textId="77777777" w:rsidR="009D7562" w:rsidRPr="006C1597" w:rsidRDefault="009D7562" w:rsidP="005E35EA">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BE8E51" w14:textId="77777777" w:rsidR="009D7562" w:rsidRPr="006C1597" w:rsidRDefault="009D7562" w:rsidP="005E35EA">
            <w:pPr>
              <w:ind w:left="102" w:right="78" w:hanging="6"/>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5F668CD2" w14:textId="77777777" w:rsidR="009D7562" w:rsidRPr="006C1597" w:rsidRDefault="009D7562" w:rsidP="005E35EA">
            <w:pPr>
              <w:ind w:left="102" w:right="78" w:hanging="6"/>
              <w:jc w:val="left"/>
              <w:rPr>
                <w:i/>
                <w:spacing w:val="-2"/>
              </w:rPr>
            </w:pPr>
            <w:r w:rsidRPr="006C1597">
              <w:rPr>
                <w:spacing w:val="-2"/>
              </w:rPr>
              <w:t xml:space="preserve">Nom du Maître d’Ouvrage : </w:t>
            </w:r>
            <w:r w:rsidRPr="006C1597">
              <w:rPr>
                <w:i/>
                <w:spacing w:val="-2"/>
              </w:rPr>
              <w:t xml:space="preserve">[nom complet] </w:t>
            </w:r>
          </w:p>
          <w:p w14:paraId="7C35347E" w14:textId="77777777" w:rsidR="009D7562" w:rsidRPr="006C1597" w:rsidRDefault="009D7562" w:rsidP="005E35EA">
            <w:pPr>
              <w:ind w:left="102" w:right="78" w:hanging="6"/>
              <w:jc w:val="left"/>
              <w:rPr>
                <w:i/>
                <w:spacing w:val="-2"/>
              </w:rPr>
            </w:pPr>
            <w:r w:rsidRPr="006C1597">
              <w:rPr>
                <w:spacing w:val="-2"/>
              </w:rPr>
              <w:t xml:space="preserve">Adresse du Maître d’Ouvrage : </w:t>
            </w:r>
            <w:r w:rsidRPr="006C1597">
              <w:rPr>
                <w:i/>
                <w:spacing w:val="-2"/>
              </w:rPr>
              <w:t xml:space="preserve">[rue, numéro, ville, pays] </w:t>
            </w:r>
          </w:p>
          <w:p w14:paraId="202BCEAB" w14:textId="27F9CA15" w:rsidR="009D7562" w:rsidRPr="006C1597" w:rsidRDefault="009D7562" w:rsidP="005E35EA">
            <w:pPr>
              <w:spacing w:before="40" w:after="120"/>
              <w:ind w:left="102" w:right="78" w:hanging="6"/>
              <w:jc w:val="left"/>
              <w:rPr>
                <w:i/>
                <w:spacing w:val="-4"/>
              </w:rPr>
            </w:pPr>
            <w:r w:rsidRPr="006C1597">
              <w:rPr>
                <w:spacing w:val="-2"/>
              </w:rPr>
              <w:t xml:space="preserve">Motifs de saisie de garantie :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BA44A91" w14:textId="77777777" w:rsidR="009D7562" w:rsidRPr="006C1597" w:rsidRDefault="009D7562" w:rsidP="005E35EA">
            <w:pPr>
              <w:spacing w:before="40" w:after="120"/>
              <w:ind w:left="102" w:firstLine="6"/>
              <w:jc w:val="left"/>
              <w:rPr>
                <w:i/>
                <w:iCs/>
                <w:spacing w:val="-6"/>
              </w:rPr>
            </w:pPr>
            <w:r w:rsidRPr="006C1597">
              <w:rPr>
                <w:i/>
                <w:iCs/>
                <w:spacing w:val="-6"/>
              </w:rPr>
              <w:t>[insérer le montant]</w:t>
            </w:r>
          </w:p>
        </w:tc>
      </w:tr>
    </w:tbl>
    <w:p w14:paraId="7B9C2AE4" w14:textId="77777777" w:rsidR="009D7562" w:rsidRPr="006C1597" w:rsidRDefault="009D7562" w:rsidP="009D7562"/>
    <w:p w14:paraId="31266CE2" w14:textId="77777777" w:rsidR="009D7562" w:rsidRPr="006C1597" w:rsidRDefault="009D7562" w:rsidP="009D7562">
      <w:pPr>
        <w:rPr>
          <w:b/>
          <w:sz w:val="28"/>
        </w:rPr>
      </w:pPr>
      <w:r w:rsidRPr="006C1597">
        <w:br w:type="page"/>
      </w:r>
    </w:p>
    <w:p w14:paraId="2A2BDDEA" w14:textId="77777777" w:rsidR="009D7562" w:rsidRPr="006C1597" w:rsidRDefault="009D7562" w:rsidP="009D7562">
      <w:pPr>
        <w:rPr>
          <w:b/>
          <w:sz w:val="28"/>
        </w:rPr>
      </w:pPr>
    </w:p>
    <w:p w14:paraId="7661663D" w14:textId="44AA977B" w:rsidR="009D7562" w:rsidRPr="006C1597" w:rsidRDefault="009D7562" w:rsidP="009D7562">
      <w:pPr>
        <w:pStyle w:val="SPDForm2"/>
        <w:rPr>
          <w:lang w:val="fr-FR"/>
        </w:rPr>
      </w:pPr>
      <w:r w:rsidRPr="003B3C73">
        <w:rPr>
          <w:lang w:val="fr-FR"/>
        </w:rPr>
        <w:t>Formulaire ANT – 4</w:t>
      </w:r>
      <w:r w:rsidR="00E32223" w:rsidRPr="003B3C73">
        <w:rPr>
          <w:lang w:val="fr-FR"/>
        </w:rPr>
        <w:br/>
      </w:r>
      <w:r w:rsidRPr="003B3C73">
        <w:rPr>
          <w:lang w:val="fr-FR"/>
        </w:rPr>
        <w:t>Déclaration relative à l’Exploitation et à l’Abus Sexuel (EAS) et/ou au Harassement Sexuel (HS)</w:t>
      </w:r>
    </w:p>
    <w:p w14:paraId="119C2BC6" w14:textId="3085A726" w:rsidR="009D7562" w:rsidRPr="006C1597" w:rsidRDefault="009D7562" w:rsidP="009D7562">
      <w:pPr>
        <w:pStyle w:val="SPDForm2"/>
        <w:jc w:val="both"/>
        <w:rPr>
          <w:b w:val="0"/>
          <w:sz w:val="24"/>
          <w:lang w:val="fr-FR"/>
        </w:rPr>
      </w:pPr>
      <w:r w:rsidRPr="003B3C73">
        <w:rPr>
          <w:b w:val="0"/>
          <w:sz w:val="24"/>
          <w:lang w:val="fr-FR"/>
        </w:rPr>
        <w:t>[</w:t>
      </w:r>
      <w:r w:rsidRPr="003B3C73">
        <w:rPr>
          <w:b w:val="0"/>
          <w:i/>
          <w:sz w:val="24"/>
          <w:lang w:val="fr-FR"/>
        </w:rPr>
        <w:t>Ce formulaire ne doit être utilisé que si les informations soumises au moment de la préqualification nécessitent une mise à jour. Le tableau ci-dessous doit être rempli par le Soumissionnaire et en cas de groupement, par chaque membre du groupement et chaque sous-traitant spécialisé.]</w:t>
      </w:r>
    </w:p>
    <w:p w14:paraId="2F47F6EA" w14:textId="77777777" w:rsidR="009D7562" w:rsidRPr="006C1597" w:rsidRDefault="009D7562" w:rsidP="009D7562">
      <w:pPr>
        <w:pStyle w:val="SPDForm2"/>
        <w:spacing w:before="0" w:after="0"/>
        <w:jc w:val="right"/>
        <w:rPr>
          <w:b w:val="0"/>
          <w:i/>
          <w:sz w:val="24"/>
          <w:lang w:val="fr-FR"/>
        </w:rPr>
      </w:pPr>
      <w:r w:rsidRPr="003B3C73">
        <w:rPr>
          <w:b w:val="0"/>
          <w:i/>
          <w:sz w:val="24"/>
          <w:lang w:val="fr-FR"/>
        </w:rPr>
        <w:t>Nom du Proposant : [insérer le nom complet]</w:t>
      </w:r>
    </w:p>
    <w:p w14:paraId="76D83A62" w14:textId="77777777" w:rsidR="009D7562" w:rsidRPr="006C1597" w:rsidRDefault="009D7562" w:rsidP="009D7562">
      <w:pPr>
        <w:pStyle w:val="SPDForm2"/>
        <w:spacing w:before="0" w:after="0"/>
        <w:jc w:val="right"/>
        <w:rPr>
          <w:b w:val="0"/>
          <w:i/>
          <w:sz w:val="24"/>
          <w:lang w:val="fr-FR"/>
        </w:rPr>
      </w:pPr>
      <w:r w:rsidRPr="003B3C73">
        <w:rPr>
          <w:b w:val="0"/>
          <w:i/>
          <w:sz w:val="24"/>
          <w:lang w:val="fr-FR"/>
        </w:rPr>
        <w:t>Date : [insérer jour, mois, année]</w:t>
      </w:r>
    </w:p>
    <w:p w14:paraId="6044B776" w14:textId="77777777" w:rsidR="009D7562" w:rsidRPr="006C1597" w:rsidRDefault="009D7562" w:rsidP="009D7562">
      <w:pPr>
        <w:pStyle w:val="SPDForm2"/>
        <w:spacing w:before="0" w:after="0"/>
        <w:jc w:val="right"/>
        <w:rPr>
          <w:b w:val="0"/>
          <w:i/>
          <w:sz w:val="24"/>
          <w:lang w:val="fr-FR"/>
        </w:rPr>
      </w:pPr>
      <w:r w:rsidRPr="003B3C73">
        <w:rPr>
          <w:b w:val="0"/>
          <w:i/>
          <w:sz w:val="24"/>
          <w:lang w:val="fr-FR"/>
        </w:rPr>
        <w:t>Nom du membre du Groupement ou du sous-traitant spécialisé : [insérer le nom complet]</w:t>
      </w:r>
    </w:p>
    <w:p w14:paraId="473F1F6E" w14:textId="77777777" w:rsidR="009D7562" w:rsidRPr="006C1597" w:rsidRDefault="009D7562" w:rsidP="009D7562">
      <w:pPr>
        <w:pStyle w:val="SPDForm2"/>
        <w:spacing w:before="0" w:after="0"/>
        <w:jc w:val="right"/>
        <w:rPr>
          <w:b w:val="0"/>
          <w:i/>
          <w:sz w:val="24"/>
          <w:lang w:val="fr-FR"/>
        </w:rPr>
      </w:pPr>
      <w:r w:rsidRPr="003B3C73">
        <w:rPr>
          <w:b w:val="0"/>
          <w:i/>
          <w:sz w:val="24"/>
          <w:lang w:val="fr-FR"/>
        </w:rPr>
        <w:t>No et titre de la DP : [insérer le numéro et le titre de la DP]</w:t>
      </w:r>
    </w:p>
    <w:p w14:paraId="5BA59893" w14:textId="77777777" w:rsidR="009D7562" w:rsidRPr="006C1597" w:rsidRDefault="009D7562" w:rsidP="009D7562">
      <w:pPr>
        <w:pStyle w:val="SPDForm2"/>
        <w:spacing w:before="0" w:after="0"/>
        <w:jc w:val="right"/>
        <w:rPr>
          <w:b w:val="0"/>
          <w:i/>
          <w:sz w:val="24"/>
          <w:lang w:val="fr-FR"/>
        </w:rPr>
      </w:pPr>
      <w:r w:rsidRPr="003B3C73">
        <w:rPr>
          <w:b w:val="0"/>
          <w:i/>
          <w:sz w:val="24"/>
          <w:lang w:val="fr-FR"/>
        </w:rPr>
        <w:t>Page [insérer le numéro de page] sur [insérer le nombre total] pages</w:t>
      </w:r>
    </w:p>
    <w:p w14:paraId="7ADB2287" w14:textId="77777777" w:rsidR="009D7562" w:rsidRPr="006C1597" w:rsidRDefault="009D7562" w:rsidP="009D7562">
      <w:pPr>
        <w:pStyle w:val="SPDForm2"/>
        <w:spacing w:before="0" w:after="0"/>
        <w:jc w:val="right"/>
        <w:rPr>
          <w:b w:val="0"/>
          <w:i/>
          <w:sz w:val="24"/>
          <w:lang w:val="fr-FR"/>
        </w:rPr>
      </w:pPr>
    </w:p>
    <w:p w14:paraId="43C8A129" w14:textId="77777777" w:rsidR="009D7562" w:rsidRPr="006C1597" w:rsidRDefault="009D7562" w:rsidP="009D7562">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9D7562" w:rsidRPr="006C1597" w14:paraId="63B2197C" w14:textId="77777777" w:rsidTr="005E35EA">
        <w:tc>
          <w:tcPr>
            <w:tcW w:w="9360" w:type="dxa"/>
            <w:tcBorders>
              <w:top w:val="single" w:sz="2" w:space="0" w:color="auto"/>
              <w:left w:val="single" w:sz="2" w:space="0" w:color="auto"/>
              <w:bottom w:val="single" w:sz="2" w:space="0" w:color="auto"/>
              <w:right w:val="single" w:sz="2" w:space="0" w:color="auto"/>
            </w:tcBorders>
          </w:tcPr>
          <w:p w14:paraId="02DB6F26" w14:textId="77777777" w:rsidR="009D7562" w:rsidRPr="00DE7F17" w:rsidRDefault="009D7562" w:rsidP="005E35EA">
            <w:pPr>
              <w:pStyle w:val="SPDForm2"/>
              <w:spacing w:before="0" w:after="0"/>
              <w:rPr>
                <w:sz w:val="24"/>
                <w:lang w:val="fr-FR"/>
              </w:rPr>
            </w:pPr>
            <w:r w:rsidRPr="003B3C73">
              <w:rPr>
                <w:sz w:val="24"/>
                <w:lang w:val="fr-FR"/>
              </w:rPr>
              <w:t>Déclaration EAS et/ou HS</w:t>
            </w:r>
          </w:p>
          <w:p w14:paraId="3743C2B2" w14:textId="2E005589" w:rsidR="009D7562" w:rsidRPr="00B46404" w:rsidRDefault="009D7562" w:rsidP="00734E65">
            <w:pPr>
              <w:pStyle w:val="SPDForm2"/>
              <w:spacing w:before="0" w:after="0"/>
              <w:ind w:left="90" w:right="181"/>
              <w:rPr>
                <w:bCs/>
                <w:sz w:val="22"/>
                <w:lang w:val="fr-FR"/>
              </w:rPr>
            </w:pPr>
            <w:r w:rsidRPr="003B3C73">
              <w:rPr>
                <w:sz w:val="22"/>
                <w:lang w:val="fr-FR"/>
              </w:rPr>
              <w:t>conformément à la Section III, Critères de Qualification et Exigences</w:t>
            </w:r>
          </w:p>
          <w:p w14:paraId="7F00FB35" w14:textId="0B72E758" w:rsidR="009D7562" w:rsidRPr="006C1597" w:rsidRDefault="009D7562" w:rsidP="00046199">
            <w:pPr>
              <w:pStyle w:val="SPDForm2"/>
              <w:spacing w:before="0" w:after="0"/>
              <w:ind w:right="181"/>
              <w:jc w:val="both"/>
              <w:rPr>
                <w:b w:val="0"/>
                <w:sz w:val="20"/>
                <w:lang w:val="fr-FR"/>
              </w:rPr>
            </w:pPr>
          </w:p>
        </w:tc>
      </w:tr>
      <w:tr w:rsidR="009D7562" w:rsidRPr="006C1597" w14:paraId="2888A09E" w14:textId="77777777" w:rsidTr="005E35EA">
        <w:tc>
          <w:tcPr>
            <w:tcW w:w="9360" w:type="dxa"/>
            <w:tcBorders>
              <w:top w:val="single" w:sz="2" w:space="0" w:color="auto"/>
              <w:left w:val="single" w:sz="2" w:space="0" w:color="auto"/>
              <w:bottom w:val="single" w:sz="2" w:space="0" w:color="auto"/>
              <w:right w:val="single" w:sz="2" w:space="0" w:color="auto"/>
            </w:tcBorders>
          </w:tcPr>
          <w:p w14:paraId="4288A65A" w14:textId="77777777" w:rsidR="009D7562" w:rsidRPr="006C1597" w:rsidRDefault="009D7562" w:rsidP="005E35EA">
            <w:pPr>
              <w:pStyle w:val="SPDForm2"/>
              <w:spacing w:before="0" w:after="120"/>
              <w:ind w:left="450" w:right="91"/>
              <w:jc w:val="both"/>
              <w:rPr>
                <w:b w:val="0"/>
                <w:sz w:val="24"/>
                <w:lang w:val="fr-FR"/>
              </w:rPr>
            </w:pPr>
            <w:r w:rsidRPr="006C1597">
              <w:rPr>
                <w:b w:val="0"/>
                <w:sz w:val="24"/>
              </w:rPr>
              <w:t>Nous :</w:t>
            </w:r>
          </w:p>
          <w:p w14:paraId="0F62B1A6" w14:textId="77777777" w:rsidR="009D7562" w:rsidRPr="006C1597" w:rsidRDefault="009D7562" w:rsidP="007E1872">
            <w:pPr>
              <w:pStyle w:val="SPDForm2"/>
              <w:numPr>
                <w:ilvl w:val="0"/>
                <w:numId w:val="119"/>
              </w:numPr>
              <w:spacing w:before="0" w:after="120"/>
              <w:ind w:right="91"/>
              <w:jc w:val="both"/>
              <w:rPr>
                <w:b w:val="0"/>
                <w:sz w:val="24"/>
                <w:lang w:val="fr-FR"/>
              </w:rPr>
            </w:pPr>
            <w:r w:rsidRPr="003B3C73">
              <w:rPr>
                <w:b w:val="0"/>
                <w:sz w:val="24"/>
                <w:lang w:val="fr-FR"/>
              </w:rPr>
              <w:t>n'avons pas fait l'objet d'une disqualification par la Banque pour non-respect des obligations en matière d'EAS/HS</w:t>
            </w:r>
          </w:p>
          <w:p w14:paraId="5845F6CF" w14:textId="77777777" w:rsidR="009D7562" w:rsidRPr="006C1597" w:rsidRDefault="009D7562" w:rsidP="007E1872">
            <w:pPr>
              <w:pStyle w:val="SPDForm2"/>
              <w:numPr>
                <w:ilvl w:val="0"/>
                <w:numId w:val="119"/>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w:t>
            </w:r>
          </w:p>
          <w:p w14:paraId="0F1A444F" w14:textId="77777777" w:rsidR="009D7562" w:rsidRPr="006C1597" w:rsidRDefault="009D7562" w:rsidP="007E1872">
            <w:pPr>
              <w:pStyle w:val="SPDForm2"/>
              <w:numPr>
                <w:ilvl w:val="0"/>
                <w:numId w:val="119"/>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Une décision arbitrale sur le cas de disqualification a été rendue en notre faveur.</w:t>
            </w:r>
          </w:p>
          <w:p w14:paraId="7DBB4DC2" w14:textId="77777777" w:rsidR="009D7562" w:rsidRPr="006C1597" w:rsidRDefault="009D7562" w:rsidP="007E1872">
            <w:pPr>
              <w:pStyle w:val="SPDForm2"/>
              <w:numPr>
                <w:ilvl w:val="0"/>
                <w:numId w:val="119"/>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5A2FB1F" w14:textId="77777777" w:rsidR="009D7562" w:rsidRPr="006C1597" w:rsidRDefault="009D7562" w:rsidP="007E1872">
            <w:pPr>
              <w:pStyle w:val="SPDForm2"/>
              <w:numPr>
                <w:ilvl w:val="0"/>
                <w:numId w:val="119"/>
              </w:numPr>
              <w:spacing w:before="0" w:after="120"/>
              <w:ind w:right="91"/>
              <w:jc w:val="both"/>
              <w:rPr>
                <w:b w:val="0"/>
                <w:sz w:val="24"/>
                <w:lang w:val="fr-FR"/>
              </w:rPr>
            </w:pPr>
            <w:r w:rsidRPr="003B3C73">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9D7562" w:rsidRPr="006C1597" w14:paraId="6F91FCF7" w14:textId="77777777" w:rsidTr="005E35EA">
        <w:tc>
          <w:tcPr>
            <w:tcW w:w="9360" w:type="dxa"/>
            <w:tcBorders>
              <w:top w:val="single" w:sz="2" w:space="0" w:color="auto"/>
              <w:left w:val="single" w:sz="2" w:space="0" w:color="auto"/>
              <w:bottom w:val="single" w:sz="2" w:space="0" w:color="auto"/>
              <w:right w:val="single" w:sz="2" w:space="0" w:color="auto"/>
            </w:tcBorders>
          </w:tcPr>
          <w:p w14:paraId="1C868466" w14:textId="77777777" w:rsidR="009D7562" w:rsidRPr="006C1597" w:rsidRDefault="009D7562" w:rsidP="005E35EA">
            <w:pPr>
              <w:pStyle w:val="SPDForm2"/>
              <w:ind w:left="450" w:right="91"/>
              <w:jc w:val="both"/>
              <w:rPr>
                <w:sz w:val="24"/>
                <w:lang w:val="fr-FR"/>
              </w:rPr>
            </w:pPr>
            <w:r w:rsidRPr="003B3C73">
              <w:rPr>
                <w:sz w:val="24"/>
                <w:lang w:val="fr-FR"/>
              </w:rPr>
              <w:t>[Si le point (c) ci-dessus est applicable, joindre la preuve d'une décision arbitrale infirmant les conclusions sur les questions sous-jacentes à la disqualification].</w:t>
            </w:r>
          </w:p>
        </w:tc>
      </w:tr>
      <w:tr w:rsidR="009D7562" w:rsidRPr="006C1597" w14:paraId="4D1F7981" w14:textId="77777777" w:rsidTr="005E35EA">
        <w:tc>
          <w:tcPr>
            <w:tcW w:w="9360" w:type="dxa"/>
            <w:tcBorders>
              <w:top w:val="single" w:sz="2" w:space="0" w:color="auto"/>
              <w:left w:val="single" w:sz="2" w:space="0" w:color="auto"/>
              <w:bottom w:val="single" w:sz="2" w:space="0" w:color="auto"/>
              <w:right w:val="single" w:sz="2" w:space="0" w:color="auto"/>
            </w:tcBorders>
          </w:tcPr>
          <w:p w14:paraId="4EA28D9C" w14:textId="77777777" w:rsidR="009D7562" w:rsidRPr="006C1597" w:rsidRDefault="009D7562" w:rsidP="005E35EA">
            <w:pPr>
              <w:pStyle w:val="SPDForm2"/>
              <w:ind w:left="450" w:right="91"/>
              <w:jc w:val="both"/>
              <w:rPr>
                <w:sz w:val="24"/>
                <w:lang w:val="fr-FR"/>
              </w:rPr>
            </w:pPr>
            <w:r w:rsidRPr="003B3C73">
              <w:rPr>
                <w:sz w:val="24"/>
                <w:lang w:val="fr-FR"/>
              </w:rPr>
              <w:t>[Si (d) ou (e) ci-dessus sont applicables, fournir les informations suivantes :]</w:t>
            </w:r>
          </w:p>
        </w:tc>
      </w:tr>
      <w:tr w:rsidR="009D7562" w:rsidRPr="006C1597" w14:paraId="4F8C0CFB" w14:textId="77777777" w:rsidTr="005E35EA">
        <w:tc>
          <w:tcPr>
            <w:tcW w:w="9360" w:type="dxa"/>
            <w:tcBorders>
              <w:top w:val="single" w:sz="2" w:space="0" w:color="auto"/>
              <w:left w:val="single" w:sz="2" w:space="0" w:color="auto"/>
              <w:bottom w:val="single" w:sz="2" w:space="0" w:color="auto"/>
              <w:right w:val="single" w:sz="2" w:space="0" w:color="auto"/>
            </w:tcBorders>
          </w:tcPr>
          <w:p w14:paraId="4B852FEA" w14:textId="77777777" w:rsidR="009D7562" w:rsidRPr="006C1597" w:rsidRDefault="009D7562" w:rsidP="005E35EA">
            <w:pPr>
              <w:pStyle w:val="SPDForm2"/>
              <w:ind w:left="450" w:right="91"/>
              <w:jc w:val="both"/>
              <w:rPr>
                <w:b w:val="0"/>
                <w:sz w:val="24"/>
                <w:lang w:val="fr-FR"/>
              </w:rPr>
            </w:pPr>
            <w:r w:rsidRPr="003B3C73">
              <w:rPr>
                <w:b w:val="0"/>
                <w:sz w:val="24"/>
                <w:lang w:val="fr-FR"/>
              </w:rPr>
              <w:t>Période de disqualification : de : _______________ à : ________________</w:t>
            </w:r>
          </w:p>
        </w:tc>
      </w:tr>
      <w:tr w:rsidR="009D7562" w:rsidRPr="006C1597" w14:paraId="5402D50F" w14:textId="77777777" w:rsidTr="005E35EA">
        <w:tc>
          <w:tcPr>
            <w:tcW w:w="9360" w:type="dxa"/>
            <w:tcBorders>
              <w:top w:val="single" w:sz="2" w:space="0" w:color="auto"/>
              <w:left w:val="single" w:sz="2" w:space="0" w:color="auto"/>
              <w:bottom w:val="single" w:sz="2" w:space="0" w:color="auto"/>
              <w:right w:val="single" w:sz="2" w:space="0" w:color="auto"/>
            </w:tcBorders>
          </w:tcPr>
          <w:p w14:paraId="4ADAE561" w14:textId="77777777" w:rsidR="009D7562" w:rsidRPr="006C1597" w:rsidRDefault="009D7562" w:rsidP="005E35EA">
            <w:pPr>
              <w:pStyle w:val="SPDForm2"/>
              <w:ind w:left="450" w:right="91"/>
              <w:jc w:val="both"/>
              <w:rPr>
                <w:b w:val="0"/>
                <w:sz w:val="24"/>
                <w:lang w:val="fr-FR"/>
              </w:rPr>
            </w:pPr>
            <w:r w:rsidRPr="003B3C73">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3B3C73">
              <w:rPr>
                <w:sz w:val="24"/>
                <w:lang w:val="fr-FR"/>
              </w:rPr>
              <w:t>(conformément au point (d) ci-dessus)</w:t>
            </w:r>
          </w:p>
          <w:p w14:paraId="4A9E9F2B" w14:textId="77777777" w:rsidR="009D7562" w:rsidRPr="006C1597" w:rsidRDefault="009D7562" w:rsidP="005E35EA">
            <w:pPr>
              <w:pStyle w:val="SPDForm2"/>
              <w:ind w:left="450" w:right="91"/>
              <w:jc w:val="both"/>
              <w:rPr>
                <w:b w:val="0"/>
                <w:sz w:val="24"/>
                <w:lang w:val="fr-FR"/>
              </w:rPr>
            </w:pPr>
            <w:r w:rsidRPr="003B3C73">
              <w:rPr>
                <w:b w:val="0"/>
                <w:sz w:val="24"/>
                <w:lang w:val="fr-FR"/>
              </w:rPr>
              <w:t>Nom du Maître d’Ouvrage : ___________________________________________</w:t>
            </w:r>
          </w:p>
          <w:p w14:paraId="424D01CC" w14:textId="77777777" w:rsidR="009D7562" w:rsidRPr="006C1597" w:rsidRDefault="009D7562" w:rsidP="005E35EA">
            <w:pPr>
              <w:pStyle w:val="SPDForm2"/>
              <w:ind w:left="450" w:right="91"/>
              <w:jc w:val="both"/>
              <w:rPr>
                <w:b w:val="0"/>
                <w:sz w:val="24"/>
                <w:lang w:val="fr-FR"/>
              </w:rPr>
            </w:pPr>
            <w:r w:rsidRPr="003B3C73">
              <w:rPr>
                <w:b w:val="0"/>
                <w:sz w:val="24"/>
                <w:lang w:val="fr-FR"/>
              </w:rPr>
              <w:t>Nom du Projet : _____________________________________</w:t>
            </w:r>
          </w:p>
          <w:p w14:paraId="1F4ACC66" w14:textId="77777777" w:rsidR="009D7562" w:rsidRPr="006C1597" w:rsidRDefault="009D7562" w:rsidP="005E35EA">
            <w:pPr>
              <w:pStyle w:val="SPDForm2"/>
              <w:ind w:left="450" w:right="91"/>
              <w:jc w:val="both"/>
              <w:rPr>
                <w:b w:val="0"/>
                <w:sz w:val="24"/>
                <w:lang w:val="fr-FR"/>
              </w:rPr>
            </w:pPr>
            <w:r w:rsidRPr="003B3C73">
              <w:rPr>
                <w:b w:val="0"/>
                <w:sz w:val="24"/>
                <w:lang w:val="fr-FR"/>
              </w:rPr>
              <w:t xml:space="preserve">Description du contrat : _____________________________________________________ </w:t>
            </w:r>
          </w:p>
          <w:p w14:paraId="13901E01" w14:textId="77777777" w:rsidR="009D7562" w:rsidRPr="006C1597" w:rsidRDefault="009D7562" w:rsidP="005E35EA">
            <w:pPr>
              <w:pStyle w:val="SPDForm2"/>
              <w:ind w:left="450" w:right="91"/>
              <w:jc w:val="both"/>
              <w:rPr>
                <w:b w:val="0"/>
                <w:sz w:val="24"/>
                <w:lang w:val="fr-FR"/>
              </w:rPr>
            </w:pPr>
            <w:r w:rsidRPr="003B3C73">
              <w:rPr>
                <w:b w:val="0"/>
                <w:sz w:val="24"/>
                <w:lang w:val="fr-FR"/>
              </w:rPr>
              <w:t>Bref résumé des preuves fournies : ________________________________________</w:t>
            </w:r>
          </w:p>
          <w:p w14:paraId="1ADBC1A4" w14:textId="77777777" w:rsidR="009D7562" w:rsidRPr="006C1597" w:rsidRDefault="009D7562" w:rsidP="005E35EA">
            <w:pPr>
              <w:pStyle w:val="SPDForm2"/>
              <w:ind w:left="450" w:right="91"/>
              <w:jc w:val="both"/>
              <w:rPr>
                <w:b w:val="0"/>
                <w:sz w:val="24"/>
                <w:lang w:val="fr-FR"/>
              </w:rPr>
            </w:pPr>
            <w:r w:rsidRPr="003B3C73">
              <w:rPr>
                <w:b w:val="0"/>
                <w:sz w:val="24"/>
                <w:lang w:val="fr-FR"/>
              </w:rPr>
              <w:t>______________________________________________________________________</w:t>
            </w:r>
          </w:p>
          <w:p w14:paraId="7BA069AC" w14:textId="77777777" w:rsidR="009D7562" w:rsidRPr="006C1597" w:rsidRDefault="009D7562" w:rsidP="005E35EA">
            <w:pPr>
              <w:pStyle w:val="SPDForm2"/>
              <w:ind w:left="450" w:right="91"/>
              <w:jc w:val="both"/>
              <w:rPr>
                <w:b w:val="0"/>
                <w:sz w:val="24"/>
                <w:lang w:val="fr-FR"/>
              </w:rPr>
            </w:pPr>
            <w:r w:rsidRPr="003B3C73">
              <w:rPr>
                <w:b w:val="0"/>
                <w:sz w:val="24"/>
                <w:lang w:val="fr-FR"/>
              </w:rPr>
              <w:t>Informations de la personne de contact : (Tél, email, nom de la personne de contact) : _______________________</w:t>
            </w:r>
          </w:p>
        </w:tc>
      </w:tr>
      <w:tr w:rsidR="009D7562" w:rsidRPr="006C1597" w14:paraId="25627EF4" w14:textId="77777777" w:rsidTr="005E35EA">
        <w:tc>
          <w:tcPr>
            <w:tcW w:w="9360" w:type="dxa"/>
            <w:tcBorders>
              <w:top w:val="single" w:sz="2" w:space="0" w:color="auto"/>
              <w:left w:val="single" w:sz="2" w:space="0" w:color="auto"/>
              <w:bottom w:val="single" w:sz="2" w:space="0" w:color="auto"/>
              <w:right w:val="single" w:sz="2" w:space="0" w:color="auto"/>
            </w:tcBorders>
          </w:tcPr>
          <w:p w14:paraId="0BB477BF" w14:textId="333AF5BB" w:rsidR="009D7562" w:rsidRPr="006C1597" w:rsidRDefault="009D7562" w:rsidP="005E35EA">
            <w:pPr>
              <w:pStyle w:val="SPDForm2"/>
              <w:spacing w:after="120"/>
              <w:ind w:left="450" w:right="91"/>
              <w:jc w:val="both"/>
              <w:rPr>
                <w:b w:val="0"/>
                <w:sz w:val="24"/>
                <w:lang w:val="fr-FR"/>
              </w:rPr>
            </w:pPr>
            <w:r w:rsidRPr="003B3C73">
              <w:rPr>
                <w:b w:val="0"/>
                <w:sz w:val="24"/>
                <w:lang w:val="fr-FR"/>
              </w:rPr>
              <w:t xml:space="preserve">En alternative à la preuve visée au point d), d'autres preuves démontrant une capacité et un engagement adéquats à respecter les obligations en matière d'EAS/HS </w:t>
            </w:r>
            <w:r w:rsidRPr="003B3C73">
              <w:rPr>
                <w:sz w:val="24"/>
                <w:lang w:val="fr-FR"/>
              </w:rPr>
              <w:t xml:space="preserve">(conformément au point (e) ci-dessus) </w:t>
            </w:r>
            <w:r w:rsidRPr="003B3C73">
              <w:rPr>
                <w:b w:val="0"/>
                <w:i/>
                <w:sz w:val="24"/>
                <w:lang w:val="fr-FR"/>
              </w:rPr>
              <w:t>[joindre les détails appropriés]</w:t>
            </w:r>
            <w:r w:rsidRPr="003B3C73">
              <w:rPr>
                <w:b w:val="0"/>
                <w:sz w:val="24"/>
                <w:lang w:val="fr-FR"/>
              </w:rPr>
              <w:t>.</w:t>
            </w:r>
          </w:p>
        </w:tc>
      </w:tr>
    </w:tbl>
    <w:p w14:paraId="0A2B3EF1" w14:textId="3CB950AC" w:rsidR="00ED4BBA" w:rsidRPr="000F7D07" w:rsidRDefault="00ED4BBA" w:rsidP="000F7D07">
      <w:pPr>
        <w:ind w:left="0" w:firstLine="0"/>
        <w:jc w:val="left"/>
        <w:rPr>
          <w:b/>
          <w:bCs/>
          <w:sz w:val="36"/>
          <w:szCs w:val="36"/>
        </w:rPr>
      </w:pPr>
      <w:r w:rsidRPr="000F7D07">
        <w:rPr>
          <w:b/>
          <w:bCs/>
          <w:sz w:val="36"/>
          <w:szCs w:val="36"/>
        </w:rPr>
        <w:br w:type="page"/>
      </w:r>
    </w:p>
    <w:p w14:paraId="4193B2B4" w14:textId="1EECF99A" w:rsidR="00046199" w:rsidRPr="006C1597" w:rsidRDefault="00046199" w:rsidP="00046199">
      <w:pPr>
        <w:pStyle w:val="Sec4head2"/>
      </w:pPr>
      <w:bookmarkStart w:id="479" w:name="_Toc145076922"/>
      <w:r w:rsidRPr="006C1597">
        <w:t xml:space="preserve">Formulaire FIN – 3.1 : </w:t>
      </w:r>
      <w:r w:rsidR="00E32223">
        <w:br/>
      </w:r>
      <w:r w:rsidRPr="006C1597">
        <w:t>Situation et Performance financières</w:t>
      </w:r>
      <w:bookmarkEnd w:id="479"/>
    </w:p>
    <w:p w14:paraId="05755178" w14:textId="77777777" w:rsidR="003129B7" w:rsidRPr="007E1872" w:rsidRDefault="00046199" w:rsidP="007E1872">
      <w:pPr>
        <w:tabs>
          <w:tab w:val="left" w:pos="2610"/>
        </w:tabs>
        <w:spacing w:after="0"/>
        <w:ind w:right="162"/>
        <w:jc w:val="right"/>
      </w:pPr>
      <w:r w:rsidRPr="007E1872">
        <w:t>Nom légal du soumissionnaire : ____________________</w:t>
      </w:r>
      <w:r w:rsidRPr="007E1872">
        <w:tab/>
      </w:r>
    </w:p>
    <w:p w14:paraId="5A3B8A6A" w14:textId="19B102AF" w:rsidR="00046199" w:rsidRPr="007E1872" w:rsidRDefault="00046199" w:rsidP="007E1872">
      <w:pPr>
        <w:tabs>
          <w:tab w:val="left" w:pos="2610"/>
        </w:tabs>
        <w:spacing w:after="0"/>
        <w:ind w:right="162"/>
        <w:jc w:val="right"/>
      </w:pPr>
      <w:r w:rsidRPr="007E1872">
        <w:t>Date:_________________</w:t>
      </w:r>
    </w:p>
    <w:p w14:paraId="5A51D69A" w14:textId="77777777" w:rsidR="003129B7" w:rsidRPr="007E1872" w:rsidRDefault="00046199" w:rsidP="007E1872">
      <w:pPr>
        <w:tabs>
          <w:tab w:val="left" w:pos="2610"/>
        </w:tabs>
        <w:spacing w:after="0"/>
        <w:ind w:right="162"/>
        <w:jc w:val="right"/>
      </w:pPr>
      <w:r w:rsidRPr="007E1872">
        <w:t xml:space="preserve">Nom légal de la partie au GE : ___________________ </w:t>
      </w:r>
    </w:p>
    <w:p w14:paraId="3939FB58" w14:textId="00C32AE9" w:rsidR="00046199" w:rsidRPr="007E1872" w:rsidRDefault="00046199" w:rsidP="007E1872">
      <w:pPr>
        <w:tabs>
          <w:tab w:val="left" w:pos="2610"/>
        </w:tabs>
        <w:spacing w:after="0"/>
        <w:ind w:right="162"/>
        <w:jc w:val="right"/>
      </w:pPr>
      <w:r w:rsidRPr="007E1872">
        <w:t>N° AO : ______</w:t>
      </w:r>
    </w:p>
    <w:p w14:paraId="0420FF11" w14:textId="77777777" w:rsidR="003129B7" w:rsidRPr="007E1872" w:rsidRDefault="003129B7" w:rsidP="007E1872">
      <w:pPr>
        <w:tabs>
          <w:tab w:val="left" w:pos="2610"/>
        </w:tabs>
        <w:spacing w:after="0"/>
        <w:jc w:val="right"/>
      </w:pPr>
      <w:r w:rsidRPr="007E1872">
        <w:t>Page ____________ de ___________ pages</w:t>
      </w:r>
    </w:p>
    <w:p w14:paraId="006C3BF5" w14:textId="3D0501C0" w:rsidR="00046199" w:rsidRPr="002E32BF" w:rsidRDefault="00046199" w:rsidP="00046199">
      <w:pPr>
        <w:tabs>
          <w:tab w:val="left" w:pos="2610"/>
        </w:tabs>
        <w:rPr>
          <w:i/>
          <w:iCs/>
        </w:rPr>
      </w:pPr>
      <w:r w:rsidRPr="002E32BF">
        <w:rPr>
          <w:i/>
          <w:iCs/>
        </w:rPr>
        <w:t xml:space="preserve">A compléter par le Soumissionnaire et, dans le cas d’un GE, par chaque partie. </w:t>
      </w:r>
    </w:p>
    <w:p w14:paraId="5344E970" w14:textId="77777777" w:rsidR="00046199" w:rsidRPr="006C1597" w:rsidRDefault="00046199" w:rsidP="00046199">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46199" w:rsidRPr="006C1597" w14:paraId="2FD2D422" w14:textId="77777777" w:rsidTr="005E35EA">
        <w:trPr>
          <w:cantSplit/>
          <w:trHeight w:val="200"/>
          <w:jc w:val="center"/>
        </w:trPr>
        <w:tc>
          <w:tcPr>
            <w:tcW w:w="3339" w:type="dxa"/>
          </w:tcPr>
          <w:p w14:paraId="15BC59D0" w14:textId="77777777" w:rsidR="00046199" w:rsidRPr="006C1597" w:rsidRDefault="00046199" w:rsidP="005E35EA">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5CE439F" w14:textId="77777777" w:rsidR="00046199" w:rsidRPr="006C1597" w:rsidRDefault="00046199" w:rsidP="005E35EA">
            <w:pPr>
              <w:tabs>
                <w:tab w:val="left" w:pos="2610"/>
              </w:tabs>
              <w:spacing w:before="60" w:after="60"/>
              <w:ind w:left="26" w:firstLine="12"/>
              <w:jc w:val="center"/>
              <w:rPr>
                <w:b/>
                <w:spacing w:val="-2"/>
              </w:rPr>
            </w:pPr>
            <w:r w:rsidRPr="006C1597">
              <w:rPr>
                <w:b/>
                <w:spacing w:val="-2"/>
              </w:rPr>
              <w:t>Antécédents pour les ______ (__) dernières années</w:t>
            </w:r>
          </w:p>
          <w:p w14:paraId="05051A69" w14:textId="45646DA5" w:rsidR="00046199" w:rsidRPr="006C1597" w:rsidRDefault="00046199" w:rsidP="005E35EA">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et le montant] </w:t>
            </w:r>
            <w:r w:rsidRPr="006C1597">
              <w:rPr>
                <w:b/>
                <w:bCs/>
                <w:spacing w:val="-2"/>
              </w:rPr>
              <w:t>équivalent en $ E.U.)</w:t>
            </w:r>
          </w:p>
        </w:tc>
      </w:tr>
      <w:tr w:rsidR="00046199" w:rsidRPr="006C1597" w14:paraId="59572A4A" w14:textId="77777777" w:rsidTr="005E35EA">
        <w:trPr>
          <w:cantSplit/>
          <w:jc w:val="center"/>
        </w:trPr>
        <w:tc>
          <w:tcPr>
            <w:tcW w:w="3339" w:type="dxa"/>
          </w:tcPr>
          <w:p w14:paraId="4620F9B6" w14:textId="77777777" w:rsidR="00046199" w:rsidRPr="006C1597" w:rsidRDefault="00046199" w:rsidP="005E35EA">
            <w:pPr>
              <w:pStyle w:val="Subtitle2"/>
              <w:tabs>
                <w:tab w:val="left" w:pos="2610"/>
              </w:tabs>
              <w:spacing w:before="60" w:after="60"/>
              <w:ind w:left="26" w:firstLine="12"/>
              <w:jc w:val="left"/>
              <w:rPr>
                <w:b w:val="0"/>
                <w:sz w:val="24"/>
              </w:rPr>
            </w:pPr>
          </w:p>
        </w:tc>
        <w:tc>
          <w:tcPr>
            <w:tcW w:w="1146" w:type="dxa"/>
          </w:tcPr>
          <w:p w14:paraId="7A18A164"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1</w:t>
            </w:r>
          </w:p>
        </w:tc>
        <w:tc>
          <w:tcPr>
            <w:tcW w:w="1146" w:type="dxa"/>
          </w:tcPr>
          <w:p w14:paraId="1DF47736"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2</w:t>
            </w:r>
          </w:p>
        </w:tc>
        <w:tc>
          <w:tcPr>
            <w:tcW w:w="1146" w:type="dxa"/>
          </w:tcPr>
          <w:p w14:paraId="468E0C16" w14:textId="77777777"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3</w:t>
            </w:r>
          </w:p>
        </w:tc>
        <w:tc>
          <w:tcPr>
            <w:tcW w:w="1146" w:type="dxa"/>
          </w:tcPr>
          <w:p w14:paraId="52728E0B" w14:textId="1496A59F"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4</w:t>
            </w:r>
          </w:p>
        </w:tc>
        <w:tc>
          <w:tcPr>
            <w:tcW w:w="1330" w:type="dxa"/>
          </w:tcPr>
          <w:p w14:paraId="0FC024F9" w14:textId="6437E2E5" w:rsidR="00046199" w:rsidRPr="006C1597" w:rsidRDefault="00046199" w:rsidP="005E35EA">
            <w:pPr>
              <w:pStyle w:val="Subtitle2"/>
              <w:tabs>
                <w:tab w:val="left" w:pos="2610"/>
              </w:tabs>
              <w:spacing w:before="60" w:after="60"/>
              <w:ind w:left="26" w:firstLine="12"/>
              <w:rPr>
                <w:b w:val="0"/>
                <w:sz w:val="24"/>
              </w:rPr>
            </w:pPr>
            <w:r w:rsidRPr="006C1597">
              <w:rPr>
                <w:b w:val="0"/>
                <w:sz w:val="24"/>
              </w:rPr>
              <w:t>Année 5</w:t>
            </w:r>
          </w:p>
        </w:tc>
      </w:tr>
      <w:tr w:rsidR="00046199" w:rsidRPr="006C1597" w14:paraId="579621BD" w14:textId="77777777" w:rsidTr="005E35EA">
        <w:trPr>
          <w:cantSplit/>
          <w:jc w:val="center"/>
        </w:trPr>
        <w:tc>
          <w:tcPr>
            <w:tcW w:w="9253" w:type="dxa"/>
            <w:gridSpan w:val="6"/>
          </w:tcPr>
          <w:p w14:paraId="7FFE3DCF" w14:textId="0D2FFFDB" w:rsidR="00046199" w:rsidRPr="006C1597" w:rsidRDefault="00046199" w:rsidP="005E35EA">
            <w:pPr>
              <w:pStyle w:val="Subtitle2"/>
              <w:tabs>
                <w:tab w:val="left" w:pos="2610"/>
              </w:tabs>
              <w:spacing w:before="60" w:after="60"/>
              <w:ind w:left="26" w:firstLine="12"/>
              <w:rPr>
                <w:b w:val="0"/>
                <w:sz w:val="24"/>
              </w:rPr>
            </w:pPr>
            <w:r w:rsidRPr="006C1597">
              <w:rPr>
                <w:b w:val="0"/>
                <w:sz w:val="24"/>
              </w:rPr>
              <w:t>Situation financière (Information du Bilan)</w:t>
            </w:r>
          </w:p>
        </w:tc>
      </w:tr>
      <w:tr w:rsidR="00046199" w:rsidRPr="006C1597" w14:paraId="7CE41D28" w14:textId="77777777" w:rsidTr="005E35EA">
        <w:trPr>
          <w:cantSplit/>
          <w:trHeight w:val="485"/>
          <w:jc w:val="center"/>
        </w:trPr>
        <w:tc>
          <w:tcPr>
            <w:tcW w:w="3339" w:type="dxa"/>
          </w:tcPr>
          <w:p w14:paraId="35992D19" w14:textId="46F176D2"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Total Actif (TA)</w:t>
            </w:r>
          </w:p>
        </w:tc>
        <w:tc>
          <w:tcPr>
            <w:tcW w:w="1146" w:type="dxa"/>
          </w:tcPr>
          <w:p w14:paraId="5063DEF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26D7D2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5D6614D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03A11E9"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3ECDEC04"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2535260F" w14:textId="77777777" w:rsidTr="005E35EA">
        <w:trPr>
          <w:cantSplit/>
          <w:trHeight w:val="440"/>
          <w:jc w:val="center"/>
        </w:trPr>
        <w:tc>
          <w:tcPr>
            <w:tcW w:w="3339" w:type="dxa"/>
          </w:tcPr>
          <w:p w14:paraId="563F8137" w14:textId="1141A5B2"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Total Passif (TP)</w:t>
            </w:r>
          </w:p>
        </w:tc>
        <w:tc>
          <w:tcPr>
            <w:tcW w:w="1146" w:type="dxa"/>
          </w:tcPr>
          <w:p w14:paraId="5D4CF438"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6C41EEFE"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87A80A2"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4EA59227"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40E4D110"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0D016D54" w14:textId="77777777" w:rsidTr="005E35EA">
        <w:trPr>
          <w:cantSplit/>
          <w:trHeight w:val="440"/>
          <w:jc w:val="center"/>
        </w:trPr>
        <w:tc>
          <w:tcPr>
            <w:tcW w:w="3339" w:type="dxa"/>
          </w:tcPr>
          <w:p w14:paraId="0301DFB9" w14:textId="7134CA24"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Avoirs Nets (AN)</w:t>
            </w:r>
          </w:p>
        </w:tc>
        <w:tc>
          <w:tcPr>
            <w:tcW w:w="1146" w:type="dxa"/>
          </w:tcPr>
          <w:p w14:paraId="79F0809D"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A83010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ECB02A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D314803"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26A46D4A"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41DE6EAC" w14:textId="77777777" w:rsidTr="005E35EA">
        <w:trPr>
          <w:cantSplit/>
          <w:trHeight w:val="440"/>
          <w:jc w:val="center"/>
        </w:trPr>
        <w:tc>
          <w:tcPr>
            <w:tcW w:w="3339" w:type="dxa"/>
          </w:tcPr>
          <w:p w14:paraId="0ACBE0E6"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4A7F7F9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84DB75E"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88054E1"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6E4543BB"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724450D8"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426B15AB" w14:textId="77777777" w:rsidTr="005E35EA">
        <w:trPr>
          <w:cantSplit/>
          <w:trHeight w:val="440"/>
          <w:jc w:val="center"/>
        </w:trPr>
        <w:tc>
          <w:tcPr>
            <w:tcW w:w="3339" w:type="dxa"/>
          </w:tcPr>
          <w:p w14:paraId="0D488E3C"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33854DCB"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C062EDA"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4402D53"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1D17919C"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2C39D9F3"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39A86C68" w14:textId="77777777" w:rsidTr="005E35EA">
        <w:trPr>
          <w:cantSplit/>
          <w:trHeight w:val="440"/>
          <w:jc w:val="center"/>
        </w:trPr>
        <w:tc>
          <w:tcPr>
            <w:tcW w:w="3339" w:type="dxa"/>
          </w:tcPr>
          <w:p w14:paraId="212B2B85" w14:textId="77777777"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1031647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51E7BFDC"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42B82F3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EF83815"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038C5513"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5A9EAA74" w14:textId="77777777" w:rsidTr="005E35EA">
        <w:trPr>
          <w:cantSplit/>
          <w:trHeight w:val="440"/>
          <w:jc w:val="center"/>
        </w:trPr>
        <w:tc>
          <w:tcPr>
            <w:tcW w:w="9253" w:type="dxa"/>
            <w:gridSpan w:val="6"/>
          </w:tcPr>
          <w:p w14:paraId="0D539598" w14:textId="13B9ACB4" w:rsidR="00046199" w:rsidRPr="006C1597" w:rsidRDefault="00046199" w:rsidP="005E35EA">
            <w:pPr>
              <w:pStyle w:val="Subtitle2"/>
              <w:tabs>
                <w:tab w:val="left" w:pos="2610"/>
              </w:tabs>
              <w:spacing w:before="60" w:after="60"/>
              <w:ind w:left="26" w:firstLine="12"/>
              <w:rPr>
                <w:b w:val="0"/>
                <w:sz w:val="24"/>
              </w:rPr>
            </w:pPr>
            <w:r w:rsidRPr="006C1597">
              <w:rPr>
                <w:b w:val="0"/>
                <w:sz w:val="24"/>
              </w:rPr>
              <w:t>Information des Comptes de Résultats</w:t>
            </w:r>
          </w:p>
        </w:tc>
      </w:tr>
      <w:tr w:rsidR="00046199" w:rsidRPr="006C1597" w14:paraId="590EF302" w14:textId="77777777" w:rsidTr="005E35EA">
        <w:trPr>
          <w:cantSplit/>
          <w:trHeight w:val="458"/>
          <w:jc w:val="center"/>
        </w:trPr>
        <w:tc>
          <w:tcPr>
            <w:tcW w:w="3339" w:type="dxa"/>
          </w:tcPr>
          <w:p w14:paraId="13FE13DD" w14:textId="40178781"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Recettes Totales (RT)</w:t>
            </w:r>
          </w:p>
        </w:tc>
        <w:tc>
          <w:tcPr>
            <w:tcW w:w="1146" w:type="dxa"/>
          </w:tcPr>
          <w:p w14:paraId="154CB218"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3A590E06"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057BC4B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8364D5C"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5642BB0E"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739D455A" w14:textId="77777777" w:rsidTr="005E35EA">
        <w:trPr>
          <w:cantSplit/>
          <w:trHeight w:val="530"/>
          <w:jc w:val="center"/>
        </w:trPr>
        <w:tc>
          <w:tcPr>
            <w:tcW w:w="3339" w:type="dxa"/>
          </w:tcPr>
          <w:p w14:paraId="2D8D7549" w14:textId="1173442D" w:rsidR="00046199" w:rsidRPr="006C1597" w:rsidRDefault="00046199" w:rsidP="005E35EA">
            <w:pPr>
              <w:pStyle w:val="Subtitle2"/>
              <w:tabs>
                <w:tab w:val="left" w:pos="2610"/>
              </w:tabs>
              <w:spacing w:before="60" w:after="60"/>
              <w:ind w:left="26" w:firstLine="12"/>
              <w:jc w:val="left"/>
              <w:rPr>
                <w:b w:val="0"/>
                <w:sz w:val="24"/>
              </w:rPr>
            </w:pPr>
            <w:r w:rsidRPr="006C1597">
              <w:rPr>
                <w:b w:val="0"/>
                <w:sz w:val="24"/>
              </w:rPr>
              <w:t>Bénéfices Avant Impôts (BAI)</w:t>
            </w:r>
          </w:p>
        </w:tc>
        <w:tc>
          <w:tcPr>
            <w:tcW w:w="1146" w:type="dxa"/>
          </w:tcPr>
          <w:p w14:paraId="26D93807"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6473B75"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25C0EC52" w14:textId="77777777" w:rsidR="00046199" w:rsidRPr="006C1597" w:rsidRDefault="00046199" w:rsidP="005E35EA">
            <w:pPr>
              <w:pStyle w:val="Subtitle2"/>
              <w:tabs>
                <w:tab w:val="left" w:pos="2610"/>
              </w:tabs>
              <w:spacing w:before="60" w:after="60"/>
              <w:ind w:left="26" w:firstLine="12"/>
              <w:rPr>
                <w:b w:val="0"/>
                <w:sz w:val="24"/>
              </w:rPr>
            </w:pPr>
          </w:p>
        </w:tc>
        <w:tc>
          <w:tcPr>
            <w:tcW w:w="1146" w:type="dxa"/>
          </w:tcPr>
          <w:p w14:paraId="7536C028" w14:textId="77777777" w:rsidR="00046199" w:rsidRPr="006C1597" w:rsidRDefault="00046199" w:rsidP="005E35EA">
            <w:pPr>
              <w:pStyle w:val="Subtitle2"/>
              <w:tabs>
                <w:tab w:val="left" w:pos="2610"/>
              </w:tabs>
              <w:spacing w:before="60" w:after="60"/>
              <w:ind w:left="26" w:firstLine="12"/>
              <w:rPr>
                <w:b w:val="0"/>
                <w:sz w:val="24"/>
              </w:rPr>
            </w:pPr>
          </w:p>
        </w:tc>
        <w:tc>
          <w:tcPr>
            <w:tcW w:w="1330" w:type="dxa"/>
          </w:tcPr>
          <w:p w14:paraId="5076AB7A" w14:textId="77777777" w:rsidR="00046199" w:rsidRPr="006C1597" w:rsidRDefault="00046199" w:rsidP="005E35EA">
            <w:pPr>
              <w:pStyle w:val="Subtitle2"/>
              <w:tabs>
                <w:tab w:val="left" w:pos="2610"/>
              </w:tabs>
              <w:spacing w:before="60" w:after="60"/>
              <w:ind w:left="26" w:firstLine="12"/>
              <w:rPr>
                <w:b w:val="0"/>
                <w:sz w:val="24"/>
              </w:rPr>
            </w:pPr>
          </w:p>
        </w:tc>
      </w:tr>
      <w:tr w:rsidR="00046199" w:rsidRPr="006C1597" w14:paraId="3F662518" w14:textId="77777777" w:rsidTr="005E35EA">
        <w:trPr>
          <w:cantSplit/>
          <w:trHeight w:val="530"/>
          <w:jc w:val="center"/>
        </w:trPr>
        <w:tc>
          <w:tcPr>
            <w:tcW w:w="9253" w:type="dxa"/>
            <w:gridSpan w:val="6"/>
          </w:tcPr>
          <w:p w14:paraId="737A8C52" w14:textId="04A16353" w:rsidR="00046199" w:rsidRPr="006C1597" w:rsidRDefault="00046199" w:rsidP="005E35EA">
            <w:pPr>
              <w:pStyle w:val="Subtitle2"/>
              <w:spacing w:before="60" w:after="60"/>
              <w:ind w:left="26" w:firstLine="12"/>
              <w:rPr>
                <w:b w:val="0"/>
                <w:sz w:val="24"/>
              </w:rPr>
            </w:pPr>
            <w:r w:rsidRPr="006C1597">
              <w:rPr>
                <w:b w:val="0"/>
                <w:sz w:val="24"/>
              </w:rPr>
              <w:t>Information sur la Capacité de Financement</w:t>
            </w:r>
          </w:p>
        </w:tc>
      </w:tr>
      <w:tr w:rsidR="00046199" w:rsidRPr="006C1597" w14:paraId="36635252" w14:textId="77777777" w:rsidTr="005E35EA">
        <w:trPr>
          <w:cantSplit/>
          <w:trHeight w:val="530"/>
          <w:jc w:val="center"/>
        </w:trPr>
        <w:tc>
          <w:tcPr>
            <w:tcW w:w="3339" w:type="dxa"/>
          </w:tcPr>
          <w:p w14:paraId="4CA9D492" w14:textId="1A3D86AD" w:rsidR="00046199" w:rsidRPr="006C1597" w:rsidRDefault="00046199" w:rsidP="005E35EA">
            <w:pPr>
              <w:pStyle w:val="Subtitle2"/>
              <w:spacing w:before="60" w:after="60"/>
              <w:ind w:left="26" w:firstLine="12"/>
              <w:jc w:val="left"/>
              <w:rPr>
                <w:b w:val="0"/>
                <w:sz w:val="24"/>
              </w:rPr>
            </w:pPr>
            <w:r w:rsidRPr="006C1597">
              <w:rPr>
                <w:b w:val="0"/>
                <w:sz w:val="24"/>
              </w:rPr>
              <w:t>Capacité de Financement générée par les Activités Opérationnelles</w:t>
            </w:r>
          </w:p>
        </w:tc>
        <w:tc>
          <w:tcPr>
            <w:tcW w:w="1146" w:type="dxa"/>
          </w:tcPr>
          <w:p w14:paraId="2A4CD07D" w14:textId="77777777" w:rsidR="00046199" w:rsidRPr="006C1597" w:rsidRDefault="00046199" w:rsidP="005E35EA">
            <w:pPr>
              <w:pStyle w:val="Subtitle2"/>
              <w:spacing w:before="60" w:after="60"/>
              <w:ind w:left="26" w:firstLine="12"/>
              <w:rPr>
                <w:b w:val="0"/>
                <w:sz w:val="24"/>
              </w:rPr>
            </w:pPr>
          </w:p>
        </w:tc>
        <w:tc>
          <w:tcPr>
            <w:tcW w:w="1146" w:type="dxa"/>
          </w:tcPr>
          <w:p w14:paraId="5FE71104" w14:textId="77777777" w:rsidR="00046199" w:rsidRPr="006C1597" w:rsidRDefault="00046199" w:rsidP="005E35EA">
            <w:pPr>
              <w:pStyle w:val="Subtitle2"/>
              <w:spacing w:before="60" w:after="60"/>
              <w:ind w:left="26" w:firstLine="12"/>
              <w:rPr>
                <w:b w:val="0"/>
                <w:sz w:val="24"/>
              </w:rPr>
            </w:pPr>
          </w:p>
        </w:tc>
        <w:tc>
          <w:tcPr>
            <w:tcW w:w="1146" w:type="dxa"/>
          </w:tcPr>
          <w:p w14:paraId="3E84BCD7" w14:textId="77777777" w:rsidR="00046199" w:rsidRPr="006C1597" w:rsidRDefault="00046199" w:rsidP="005E35EA">
            <w:pPr>
              <w:pStyle w:val="Subtitle2"/>
              <w:spacing w:before="60" w:after="60"/>
              <w:ind w:left="26" w:firstLine="12"/>
              <w:rPr>
                <w:b w:val="0"/>
                <w:sz w:val="24"/>
              </w:rPr>
            </w:pPr>
          </w:p>
        </w:tc>
        <w:tc>
          <w:tcPr>
            <w:tcW w:w="1146" w:type="dxa"/>
          </w:tcPr>
          <w:p w14:paraId="054D5DA6" w14:textId="77777777" w:rsidR="00046199" w:rsidRPr="006C1597" w:rsidRDefault="00046199" w:rsidP="005E35EA">
            <w:pPr>
              <w:pStyle w:val="Subtitle2"/>
              <w:spacing w:before="60" w:after="60"/>
              <w:ind w:left="26" w:firstLine="12"/>
              <w:rPr>
                <w:b w:val="0"/>
                <w:sz w:val="24"/>
              </w:rPr>
            </w:pPr>
          </w:p>
        </w:tc>
        <w:tc>
          <w:tcPr>
            <w:tcW w:w="1330" w:type="dxa"/>
          </w:tcPr>
          <w:p w14:paraId="040E5F1B" w14:textId="77777777" w:rsidR="00046199" w:rsidRPr="006C1597" w:rsidRDefault="00046199" w:rsidP="005E35EA">
            <w:pPr>
              <w:pStyle w:val="Subtitle2"/>
              <w:spacing w:before="60" w:after="60"/>
              <w:ind w:left="26" w:firstLine="12"/>
              <w:rPr>
                <w:b w:val="0"/>
                <w:sz w:val="24"/>
              </w:rPr>
            </w:pPr>
          </w:p>
        </w:tc>
      </w:tr>
    </w:tbl>
    <w:p w14:paraId="1B59E085" w14:textId="4B266A7A" w:rsidR="00046199" w:rsidRDefault="00046199" w:rsidP="00046199">
      <w:pPr>
        <w:pStyle w:val="Header"/>
        <w:tabs>
          <w:tab w:val="left" w:pos="2610"/>
        </w:tabs>
      </w:pPr>
    </w:p>
    <w:p w14:paraId="1BCFB2B3" w14:textId="4CFA4E0B" w:rsidR="0079564B" w:rsidRDefault="0079564B" w:rsidP="0079564B">
      <w:pPr>
        <w:pStyle w:val="Header"/>
        <w:tabs>
          <w:tab w:val="left" w:pos="2610"/>
        </w:tabs>
      </w:pPr>
      <w:r>
        <w:t>* Se référer à IS 15 pour le taux de change</w:t>
      </w:r>
    </w:p>
    <w:p w14:paraId="63578FFA" w14:textId="77777777" w:rsidR="0079564B" w:rsidRPr="006C1597" w:rsidRDefault="0079564B" w:rsidP="00046199">
      <w:pPr>
        <w:pStyle w:val="Header"/>
        <w:tabs>
          <w:tab w:val="left" w:pos="2610"/>
        </w:tabs>
      </w:pPr>
    </w:p>
    <w:p w14:paraId="620701CA" w14:textId="77777777" w:rsidR="00046199" w:rsidRPr="006C1597" w:rsidRDefault="00046199" w:rsidP="00046199">
      <w:pPr>
        <w:jc w:val="left"/>
        <w:rPr>
          <w:b/>
          <w:szCs w:val="24"/>
        </w:rPr>
      </w:pPr>
      <w:r w:rsidRPr="006C1597">
        <w:rPr>
          <w:b/>
          <w:szCs w:val="24"/>
        </w:rPr>
        <w:br w:type="page"/>
      </w:r>
    </w:p>
    <w:p w14:paraId="41DC9A6B" w14:textId="77777777" w:rsidR="00046199" w:rsidRPr="006C1597" w:rsidRDefault="00046199" w:rsidP="00046199">
      <w:pPr>
        <w:pStyle w:val="Header"/>
        <w:tabs>
          <w:tab w:val="left" w:pos="2610"/>
        </w:tabs>
        <w:rPr>
          <w:sz w:val="28"/>
          <w:szCs w:val="28"/>
        </w:rPr>
      </w:pPr>
      <w:r w:rsidRPr="006C1597">
        <w:rPr>
          <w:b/>
          <w:sz w:val="28"/>
          <w:szCs w:val="28"/>
        </w:rPr>
        <w:t>2. Sources de financement</w:t>
      </w:r>
    </w:p>
    <w:p w14:paraId="471CD443" w14:textId="77777777" w:rsidR="00046199" w:rsidRPr="006C1597" w:rsidRDefault="00046199" w:rsidP="00046199">
      <w:pPr>
        <w:pStyle w:val="Header"/>
        <w:tabs>
          <w:tab w:val="left" w:pos="2610"/>
        </w:tabs>
        <w:ind w:left="0" w:firstLine="0"/>
        <w:jc w:val="both"/>
        <w:rPr>
          <w:i/>
          <w:sz w:val="24"/>
          <w:szCs w:val="24"/>
        </w:rPr>
      </w:pPr>
      <w:r w:rsidRPr="006C1597">
        <w:rPr>
          <w:i/>
          <w:sz w:val="24"/>
          <w:szCs w:val="24"/>
        </w:rPr>
        <w:t>[Le tableau suivant est à remplir au sujet du Soumissionnaire et en cas de groupement, pour toutes les parties combinées]</w:t>
      </w:r>
    </w:p>
    <w:p w14:paraId="3807DC91" w14:textId="77777777" w:rsidR="00046199" w:rsidRPr="006C1597" w:rsidRDefault="00046199" w:rsidP="00046199">
      <w:pPr>
        <w:tabs>
          <w:tab w:val="left" w:pos="2610"/>
        </w:tabs>
        <w:spacing w:after="180"/>
        <w:ind w:left="0" w:firstLine="0"/>
      </w:pPr>
      <w:r w:rsidRPr="006C1597">
        <w:t xml:space="preserve">Indiquer les sources de financement permettant de satisfaire les besoins de trésorerie liés aux travaux en cours et les engagements de marchés à venir :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46199" w:rsidRPr="006C1597" w14:paraId="226E2512" w14:textId="77777777" w:rsidTr="005E35EA">
        <w:trPr>
          <w:cantSplit/>
        </w:trPr>
        <w:tc>
          <w:tcPr>
            <w:tcW w:w="6480" w:type="dxa"/>
            <w:tcBorders>
              <w:top w:val="single" w:sz="6" w:space="0" w:color="auto"/>
              <w:left w:val="single" w:sz="6" w:space="0" w:color="auto"/>
              <w:bottom w:val="nil"/>
              <w:right w:val="nil"/>
            </w:tcBorders>
            <w:vAlign w:val="bottom"/>
          </w:tcPr>
          <w:p w14:paraId="20A5726E" w14:textId="77777777" w:rsidR="00046199" w:rsidRPr="006C1597" w:rsidRDefault="00046199" w:rsidP="005E35EA">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0623B1F1" w14:textId="77777777" w:rsidR="00046199" w:rsidRPr="006C1597" w:rsidRDefault="00046199" w:rsidP="005E35EA">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Montant (équivalent en US$)</w:t>
            </w:r>
          </w:p>
        </w:tc>
      </w:tr>
      <w:tr w:rsidR="00046199" w:rsidRPr="006C1597" w14:paraId="65C197F8" w14:textId="77777777" w:rsidTr="005E35EA">
        <w:trPr>
          <w:cantSplit/>
        </w:trPr>
        <w:tc>
          <w:tcPr>
            <w:tcW w:w="6480" w:type="dxa"/>
            <w:tcBorders>
              <w:top w:val="single" w:sz="6" w:space="0" w:color="auto"/>
              <w:left w:val="single" w:sz="6" w:space="0" w:color="auto"/>
              <w:bottom w:val="nil"/>
              <w:right w:val="nil"/>
            </w:tcBorders>
          </w:tcPr>
          <w:p w14:paraId="7690F80E"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32892D18"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393BCDF"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29332BC" w14:textId="77777777" w:rsidTr="005E35EA">
        <w:trPr>
          <w:cantSplit/>
        </w:trPr>
        <w:tc>
          <w:tcPr>
            <w:tcW w:w="6480" w:type="dxa"/>
            <w:tcBorders>
              <w:top w:val="single" w:sz="6" w:space="0" w:color="auto"/>
              <w:left w:val="single" w:sz="6" w:space="0" w:color="auto"/>
              <w:bottom w:val="nil"/>
              <w:right w:val="nil"/>
            </w:tcBorders>
          </w:tcPr>
          <w:p w14:paraId="4EEFE095"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38785A6"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11F231E"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0EB48C9F" w14:textId="77777777" w:rsidTr="005E35EA">
        <w:trPr>
          <w:cantSplit/>
        </w:trPr>
        <w:tc>
          <w:tcPr>
            <w:tcW w:w="6480" w:type="dxa"/>
            <w:tcBorders>
              <w:top w:val="single" w:sz="6" w:space="0" w:color="auto"/>
              <w:left w:val="single" w:sz="6" w:space="0" w:color="auto"/>
              <w:bottom w:val="nil"/>
              <w:right w:val="nil"/>
            </w:tcBorders>
          </w:tcPr>
          <w:p w14:paraId="640DFAEF"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7609C37"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205597FD"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r w:rsidR="00046199" w:rsidRPr="006C1597" w14:paraId="419D9227" w14:textId="77777777" w:rsidTr="005E35EA">
        <w:trPr>
          <w:cantSplit/>
        </w:trPr>
        <w:tc>
          <w:tcPr>
            <w:tcW w:w="6480" w:type="dxa"/>
            <w:tcBorders>
              <w:top w:val="single" w:sz="6" w:space="0" w:color="auto"/>
              <w:left w:val="single" w:sz="6" w:space="0" w:color="auto"/>
              <w:bottom w:val="single" w:sz="6" w:space="0" w:color="auto"/>
              <w:right w:val="nil"/>
            </w:tcBorders>
          </w:tcPr>
          <w:p w14:paraId="3F835CB8"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2D88D816"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75D68447" w14:textId="77777777" w:rsidR="00046199" w:rsidRPr="006C1597" w:rsidRDefault="00046199" w:rsidP="005E35EA">
            <w:pPr>
              <w:tabs>
                <w:tab w:val="left" w:pos="2610"/>
              </w:tabs>
              <w:spacing w:before="60" w:after="60"/>
              <w:ind w:left="30" w:firstLine="0"/>
              <w:jc w:val="left"/>
              <w:rPr>
                <w:rStyle w:val="Table"/>
                <w:rFonts w:asciiTheme="majorBidi" w:hAnsiTheme="majorBidi" w:cstheme="majorBidi"/>
                <w:spacing w:val="-2"/>
                <w:sz w:val="24"/>
                <w:szCs w:val="24"/>
              </w:rPr>
            </w:pPr>
          </w:p>
        </w:tc>
      </w:tr>
    </w:tbl>
    <w:p w14:paraId="54FCAD78" w14:textId="77777777" w:rsidR="00046199" w:rsidRPr="006C1597" w:rsidRDefault="00046199" w:rsidP="00046199">
      <w:pPr>
        <w:pStyle w:val="SectionIVHeader-2"/>
        <w:tabs>
          <w:tab w:val="left" w:pos="2610"/>
        </w:tabs>
      </w:pPr>
    </w:p>
    <w:p w14:paraId="7C97C37C" w14:textId="77777777" w:rsidR="00046199" w:rsidRPr="006C1597" w:rsidRDefault="00046199" w:rsidP="00046199">
      <w:pPr>
        <w:pStyle w:val="Header"/>
        <w:tabs>
          <w:tab w:val="left" w:pos="2610"/>
        </w:tabs>
        <w:rPr>
          <w:b/>
          <w:sz w:val="28"/>
          <w:szCs w:val="28"/>
        </w:rPr>
      </w:pPr>
      <w:r w:rsidRPr="006C1597">
        <w:rPr>
          <w:b/>
          <w:sz w:val="28"/>
          <w:szCs w:val="28"/>
        </w:rPr>
        <w:t>3. Documents financiers</w:t>
      </w:r>
    </w:p>
    <w:p w14:paraId="653365A7" w14:textId="09C1D726" w:rsidR="00046199" w:rsidRPr="006C1597" w:rsidRDefault="00046199" w:rsidP="00046199">
      <w:pPr>
        <w:pStyle w:val="Subtitle2"/>
        <w:tabs>
          <w:tab w:val="left" w:pos="2610"/>
        </w:tabs>
        <w:spacing w:before="240" w:after="240"/>
        <w:ind w:left="0" w:firstLine="0"/>
        <w:jc w:val="both"/>
        <w:rPr>
          <w:b w:val="0"/>
          <w:sz w:val="24"/>
        </w:rPr>
      </w:pPr>
      <w:r w:rsidRPr="006C1597">
        <w:rPr>
          <w:b w:val="0"/>
          <w:spacing w:val="-2"/>
          <w:sz w:val="24"/>
          <w:szCs w:val="24"/>
        </w:rPr>
        <w:t xml:space="preserve">Le Soumissionnaire, y compris les parties du GE, </w:t>
      </w:r>
      <w:r w:rsidRPr="006C1597">
        <w:rPr>
          <w:b w:val="0"/>
          <w:sz w:val="24"/>
        </w:rPr>
        <w:t xml:space="preserve">fournira les copies des états financiers (bilans, y compris toutes les notes y afférents, et comptes de résultats) pour les </w:t>
      </w:r>
      <w:r w:rsidRPr="006C1597">
        <w:rPr>
          <w:b w:val="0"/>
          <w:i/>
          <w:iCs/>
          <w:sz w:val="24"/>
        </w:rPr>
        <w:t>[</w:t>
      </w:r>
      <w:r w:rsidRPr="006C1597">
        <w:rPr>
          <w:b w:val="0"/>
          <w:i/>
          <w:sz w:val="24"/>
        </w:rPr>
        <w:t>indiquer le nombre]</w:t>
      </w:r>
      <w:r w:rsidRPr="006C1597">
        <w:rPr>
          <w:b w:val="0"/>
          <w:sz w:val="24"/>
        </w:rPr>
        <w:t xml:space="preserve"> années conformément aux dispositions de la Section III. Critères d’Evaluation et de Qualification, paragraphe 3.1. Les états financiers doivent :</w:t>
      </w:r>
    </w:p>
    <w:p w14:paraId="7FCFB060"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refléter la situation financière du soumissionnaire ou de la Partie au GE, et non d’une société affiliée (telle que la maison-mère ou membre d’un groupe)</w:t>
      </w:r>
    </w:p>
    <w:p w14:paraId="5DAE449D" w14:textId="77777777" w:rsidR="00046199" w:rsidRPr="006C1597"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être vérifiés par un expert-comptable agréé conformément à la législation locale ;</w:t>
      </w:r>
    </w:p>
    <w:p w14:paraId="11D89506" w14:textId="77777777" w:rsid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6C1597">
        <w:rPr>
          <w:b w:val="0"/>
          <w:sz w:val="24"/>
        </w:rPr>
        <w:t xml:space="preserve">être complets et inclure toutes les notes qui leur ont été ajoutées </w:t>
      </w:r>
    </w:p>
    <w:p w14:paraId="2A861E4B" w14:textId="2907230E" w:rsidR="0079564B" w:rsidRPr="0079564B" w:rsidRDefault="00046199" w:rsidP="0079564B">
      <w:pPr>
        <w:pStyle w:val="Subtitle2"/>
        <w:numPr>
          <w:ilvl w:val="0"/>
          <w:numId w:val="110"/>
        </w:numPr>
        <w:tabs>
          <w:tab w:val="left" w:pos="2610"/>
          <w:tab w:val="center" w:pos="4752"/>
          <w:tab w:val="right" w:pos="9864"/>
        </w:tabs>
        <w:spacing w:before="240" w:after="240"/>
        <w:jc w:val="both"/>
        <w:rPr>
          <w:b w:val="0"/>
          <w:sz w:val="24"/>
        </w:rPr>
      </w:pPr>
      <w:r w:rsidRPr="0079564B">
        <w:rPr>
          <w:b w:val="0"/>
          <w:sz w:val="24"/>
        </w:rPr>
        <w:t>correspondre aux périodes comptables déjà terminées et vérifiées.</w:t>
      </w:r>
    </w:p>
    <w:p w14:paraId="24FCD7A4" w14:textId="36538555" w:rsidR="00046199" w:rsidRPr="006C1597" w:rsidRDefault="00046199" w:rsidP="003E2A35">
      <w:pPr>
        <w:pStyle w:val="Subtitle2"/>
        <w:numPr>
          <w:ilvl w:val="0"/>
          <w:numId w:val="25"/>
        </w:numPr>
        <w:tabs>
          <w:tab w:val="left" w:pos="2610"/>
          <w:tab w:val="center" w:pos="4752"/>
          <w:tab w:val="right" w:pos="9864"/>
        </w:tabs>
        <w:spacing w:before="240" w:after="0"/>
        <w:ind w:left="0" w:firstLine="0"/>
      </w:pPr>
      <w:r w:rsidRPr="00E32223">
        <w:rPr>
          <w:b w:val="0"/>
          <w:sz w:val="24"/>
        </w:rPr>
        <w:t>On trouvera ci-après les copies des états financiers</w:t>
      </w:r>
      <w:r w:rsidRPr="006C1597">
        <w:rPr>
          <w:rStyle w:val="FootnoteReference"/>
          <w:b w:val="0"/>
          <w:sz w:val="24"/>
        </w:rPr>
        <w:footnoteReference w:id="42"/>
      </w:r>
      <w:r w:rsidRPr="00E32223">
        <w:rPr>
          <w:b w:val="0"/>
          <w:sz w:val="24"/>
        </w:rPr>
        <w:t xml:space="preserve"> pour ___________ </w:t>
      </w:r>
      <w:r w:rsidRPr="00E32223">
        <w:rPr>
          <w:b w:val="0"/>
          <w:i/>
          <w:sz w:val="24"/>
        </w:rPr>
        <w:t>[insérer le nombre d’années]</w:t>
      </w:r>
      <w:r w:rsidRPr="00E32223">
        <w:rPr>
          <w:b w:val="0"/>
          <w:sz w:val="24"/>
        </w:rPr>
        <w:t xml:space="preserve"> années telles que requises ci-dessus et en conformité avec les exigences. </w:t>
      </w:r>
      <w:r w:rsidRPr="006C1597">
        <w:br w:type="page"/>
        <w:t>Formulaire FIN – 3.2 :</w:t>
      </w:r>
      <w:r w:rsidR="00E32223">
        <w:br/>
      </w:r>
      <w:r w:rsidRPr="006C1597">
        <w:t>Chiffre d’affaires annuel moyen des activités de construction</w:t>
      </w:r>
    </w:p>
    <w:p w14:paraId="12E97BAF" w14:textId="77777777" w:rsidR="00046199" w:rsidRPr="006C1597" w:rsidRDefault="00046199" w:rsidP="007E1872">
      <w:pPr>
        <w:tabs>
          <w:tab w:val="left" w:pos="2610"/>
        </w:tabs>
        <w:spacing w:after="0"/>
        <w:jc w:val="center"/>
        <w:rPr>
          <w:spacing w:val="-2"/>
          <w:sz w:val="28"/>
        </w:rPr>
      </w:pPr>
    </w:p>
    <w:p w14:paraId="4B01359F" w14:textId="77777777" w:rsidR="003129B7" w:rsidRPr="007E1872" w:rsidRDefault="00046199" w:rsidP="007E1872">
      <w:pPr>
        <w:tabs>
          <w:tab w:val="left" w:pos="2610"/>
        </w:tabs>
        <w:spacing w:after="0"/>
        <w:ind w:right="162"/>
        <w:jc w:val="right"/>
      </w:pPr>
      <w:r w:rsidRPr="007E1872">
        <w:t>Nom légal du soumissionnaire : ____________________</w:t>
      </w:r>
      <w:r w:rsidRPr="007E1872">
        <w:tab/>
      </w:r>
    </w:p>
    <w:p w14:paraId="223A9888" w14:textId="6D0A9BA0" w:rsidR="00046199" w:rsidRPr="007E1872" w:rsidRDefault="00046199" w:rsidP="007E1872">
      <w:pPr>
        <w:tabs>
          <w:tab w:val="left" w:pos="2610"/>
        </w:tabs>
        <w:spacing w:after="0"/>
        <w:ind w:right="162"/>
        <w:jc w:val="right"/>
      </w:pPr>
      <w:r w:rsidRPr="007E1872">
        <w:t>Date:_________________</w:t>
      </w:r>
    </w:p>
    <w:p w14:paraId="3C4F5A95" w14:textId="77777777" w:rsidR="003129B7" w:rsidRPr="007E1872" w:rsidRDefault="00046199" w:rsidP="007E1872">
      <w:pPr>
        <w:tabs>
          <w:tab w:val="left" w:pos="2610"/>
        </w:tabs>
        <w:spacing w:after="0"/>
        <w:ind w:right="162"/>
        <w:jc w:val="right"/>
      </w:pPr>
      <w:r w:rsidRPr="007E1872">
        <w:t xml:space="preserve">Nom légal de la partie au GE : ___________________ </w:t>
      </w:r>
    </w:p>
    <w:p w14:paraId="3CFA5679" w14:textId="4B52E4EA" w:rsidR="00046199" w:rsidRPr="007E1872" w:rsidRDefault="00046199" w:rsidP="007E1872">
      <w:pPr>
        <w:tabs>
          <w:tab w:val="left" w:pos="2610"/>
        </w:tabs>
        <w:spacing w:after="0"/>
        <w:ind w:right="162"/>
        <w:jc w:val="right"/>
      </w:pPr>
      <w:r w:rsidRPr="007E1872">
        <w:t>N° AO : ____</w:t>
      </w:r>
    </w:p>
    <w:p w14:paraId="4624B63B" w14:textId="6B20DDF7" w:rsidR="003129B7" w:rsidRPr="007E1872" w:rsidRDefault="003129B7" w:rsidP="007E1872">
      <w:pPr>
        <w:tabs>
          <w:tab w:val="left" w:pos="2610"/>
        </w:tabs>
        <w:spacing w:after="0"/>
        <w:ind w:right="162"/>
        <w:jc w:val="right"/>
      </w:pPr>
      <w:r w:rsidRPr="007E1872">
        <w:t>Page _______________ de pages -_______________</w:t>
      </w:r>
    </w:p>
    <w:p w14:paraId="6AD43B38" w14:textId="77777777" w:rsidR="00046199" w:rsidRPr="006C1597" w:rsidRDefault="00046199" w:rsidP="00046199">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46199" w:rsidRPr="006C1597" w14:paraId="2F8F660B" w14:textId="77777777" w:rsidTr="005E35EA">
        <w:trPr>
          <w:cantSplit/>
        </w:trPr>
        <w:tc>
          <w:tcPr>
            <w:tcW w:w="9374" w:type="dxa"/>
            <w:gridSpan w:val="6"/>
          </w:tcPr>
          <w:p w14:paraId="6AF0B652" w14:textId="7570AC39" w:rsidR="00046199" w:rsidRPr="006C1597" w:rsidRDefault="00046199" w:rsidP="005E35EA">
            <w:pPr>
              <w:pStyle w:val="BodyText"/>
              <w:tabs>
                <w:tab w:val="left" w:pos="2610"/>
              </w:tabs>
              <w:spacing w:before="60" w:after="60"/>
              <w:jc w:val="center"/>
              <w:rPr>
                <w:b/>
                <w:bCs/>
                <w:lang w:val="fr-FR"/>
              </w:rPr>
            </w:pPr>
            <w:r w:rsidRPr="006C1597">
              <w:rPr>
                <w:b/>
              </w:rPr>
              <w:t>Données sur le Chiffre d’Affaires Annuel (construction uniquement)</w:t>
            </w:r>
          </w:p>
        </w:tc>
      </w:tr>
      <w:tr w:rsidR="00046199" w:rsidRPr="006C1597" w14:paraId="0C934EF2" w14:textId="77777777" w:rsidTr="005E35EA">
        <w:trPr>
          <w:cantSplit/>
        </w:trPr>
        <w:tc>
          <w:tcPr>
            <w:tcW w:w="1692" w:type="dxa"/>
          </w:tcPr>
          <w:p w14:paraId="2B4A9062" w14:textId="77777777" w:rsidR="00046199" w:rsidRPr="006C1597" w:rsidRDefault="00046199" w:rsidP="005E35EA">
            <w:pPr>
              <w:pStyle w:val="BodyText"/>
              <w:tabs>
                <w:tab w:val="left" w:pos="2610"/>
              </w:tabs>
              <w:spacing w:before="60" w:after="60"/>
              <w:jc w:val="center"/>
              <w:rPr>
                <w:b/>
                <w:bCs/>
                <w:lang w:val="fr-FR"/>
              </w:rPr>
            </w:pPr>
            <w:r w:rsidRPr="006C1597">
              <w:rPr>
                <w:b/>
              </w:rPr>
              <w:t>Année</w:t>
            </w:r>
          </w:p>
        </w:tc>
        <w:tc>
          <w:tcPr>
            <w:tcW w:w="2995" w:type="dxa"/>
            <w:gridSpan w:val="2"/>
          </w:tcPr>
          <w:p w14:paraId="6691D804" w14:textId="77777777" w:rsidR="00046199" w:rsidRPr="006C1597" w:rsidRDefault="00046199" w:rsidP="005E35EA">
            <w:pPr>
              <w:pStyle w:val="BodyText"/>
              <w:tabs>
                <w:tab w:val="left" w:pos="2610"/>
              </w:tabs>
              <w:spacing w:before="60" w:after="60"/>
              <w:jc w:val="center"/>
              <w:rPr>
                <w:b/>
                <w:bCs/>
                <w:lang w:val="fr-FR"/>
              </w:rPr>
            </w:pPr>
            <w:r w:rsidRPr="006C1597">
              <w:rPr>
                <w:b/>
              </w:rPr>
              <w:t>Montant et monnaie</w:t>
            </w:r>
          </w:p>
          <w:p w14:paraId="0418F82F" w14:textId="77777777" w:rsidR="00046199" w:rsidRPr="006C1597" w:rsidRDefault="00046199" w:rsidP="005E35EA">
            <w:pPr>
              <w:pStyle w:val="BodyText"/>
              <w:tabs>
                <w:tab w:val="left" w:pos="2610"/>
              </w:tabs>
              <w:spacing w:before="60" w:after="60"/>
              <w:jc w:val="center"/>
              <w:rPr>
                <w:b/>
                <w:bCs/>
                <w:lang w:val="fr-FR"/>
              </w:rPr>
            </w:pPr>
          </w:p>
        </w:tc>
        <w:tc>
          <w:tcPr>
            <w:tcW w:w="2343" w:type="dxa"/>
            <w:gridSpan w:val="2"/>
          </w:tcPr>
          <w:p w14:paraId="4CF5D7AC" w14:textId="77777777" w:rsidR="00046199" w:rsidRPr="006C1597" w:rsidRDefault="00046199" w:rsidP="005E35EA">
            <w:pPr>
              <w:pStyle w:val="BodyText"/>
              <w:tabs>
                <w:tab w:val="left" w:pos="2610"/>
              </w:tabs>
              <w:spacing w:before="60" w:after="60"/>
              <w:jc w:val="center"/>
              <w:rPr>
                <w:b/>
                <w:bCs/>
                <w:lang w:val="fr-FR"/>
              </w:rPr>
            </w:pPr>
            <w:r>
              <w:rPr>
                <w:b/>
              </w:rPr>
              <w:t>Taux de Change</w:t>
            </w:r>
          </w:p>
        </w:tc>
        <w:tc>
          <w:tcPr>
            <w:tcW w:w="2344" w:type="dxa"/>
          </w:tcPr>
          <w:p w14:paraId="0E5FCEF5" w14:textId="77777777" w:rsidR="00046199" w:rsidRPr="006C1597" w:rsidRDefault="00046199" w:rsidP="005E35EA">
            <w:pPr>
              <w:pStyle w:val="BodyText"/>
              <w:tabs>
                <w:tab w:val="left" w:pos="2610"/>
              </w:tabs>
              <w:spacing w:before="60" w:after="60"/>
              <w:jc w:val="center"/>
              <w:rPr>
                <w:b/>
                <w:bCs/>
                <w:lang w:val="fr-FR"/>
              </w:rPr>
            </w:pPr>
            <w:r w:rsidRPr="006C1597">
              <w:rPr>
                <w:b/>
              </w:rPr>
              <w:t>Équivalent $ US</w:t>
            </w:r>
          </w:p>
        </w:tc>
      </w:tr>
      <w:tr w:rsidR="00046199" w:rsidRPr="006C1597" w14:paraId="48BB6BD2" w14:textId="77777777" w:rsidTr="005E35EA">
        <w:trPr>
          <w:cantSplit/>
        </w:trPr>
        <w:tc>
          <w:tcPr>
            <w:tcW w:w="1692" w:type="dxa"/>
          </w:tcPr>
          <w:p w14:paraId="0A484766" w14:textId="55653E78" w:rsidR="00046199" w:rsidRPr="00272235" w:rsidRDefault="0079564B" w:rsidP="00272235">
            <w:pPr>
              <w:pStyle w:val="BodyText"/>
              <w:tabs>
                <w:tab w:val="left" w:pos="2610"/>
              </w:tabs>
              <w:spacing w:before="60" w:after="60"/>
              <w:ind w:left="0" w:firstLine="0"/>
              <w:rPr>
                <w:i/>
                <w:iCs/>
                <w:lang w:val="fr-FR"/>
              </w:rPr>
            </w:pPr>
            <w:r w:rsidRPr="00272235">
              <w:rPr>
                <w:i/>
              </w:rPr>
              <w:t>[indiquer l’année]</w:t>
            </w:r>
          </w:p>
        </w:tc>
        <w:tc>
          <w:tcPr>
            <w:tcW w:w="2970" w:type="dxa"/>
          </w:tcPr>
          <w:p w14:paraId="11E7D159" w14:textId="66C2ACAC" w:rsidR="00046199" w:rsidRPr="00272235" w:rsidRDefault="00272235" w:rsidP="00272235">
            <w:pPr>
              <w:pStyle w:val="BodyText"/>
              <w:tabs>
                <w:tab w:val="left" w:pos="2610"/>
              </w:tabs>
              <w:spacing w:before="60" w:after="60"/>
              <w:ind w:left="0" w:firstLine="0"/>
              <w:jc w:val="left"/>
              <w:rPr>
                <w:i/>
                <w:iCs/>
                <w:lang w:val="fr-FR"/>
              </w:rPr>
            </w:pPr>
            <w:r w:rsidRPr="00272235">
              <w:rPr>
                <w:i/>
              </w:rPr>
              <w:t>[insérer le montant et indiquer la monnaie]</w:t>
            </w:r>
          </w:p>
        </w:tc>
        <w:tc>
          <w:tcPr>
            <w:tcW w:w="2340" w:type="dxa"/>
            <w:gridSpan w:val="2"/>
          </w:tcPr>
          <w:p w14:paraId="05570D24" w14:textId="77777777" w:rsidR="00046199" w:rsidRPr="006C1597" w:rsidRDefault="00046199" w:rsidP="005E35EA">
            <w:pPr>
              <w:pStyle w:val="BodyText"/>
              <w:tabs>
                <w:tab w:val="left" w:pos="2610"/>
              </w:tabs>
              <w:spacing w:before="60" w:after="60"/>
              <w:rPr>
                <w:lang w:val="fr-FR"/>
              </w:rPr>
            </w:pPr>
          </w:p>
        </w:tc>
        <w:tc>
          <w:tcPr>
            <w:tcW w:w="2372" w:type="dxa"/>
            <w:gridSpan w:val="2"/>
          </w:tcPr>
          <w:p w14:paraId="779FCE54" w14:textId="77777777" w:rsidR="00046199" w:rsidRPr="006C1597" w:rsidRDefault="00046199" w:rsidP="005E35EA">
            <w:pPr>
              <w:pStyle w:val="BodyText"/>
              <w:tabs>
                <w:tab w:val="left" w:pos="2610"/>
              </w:tabs>
              <w:spacing w:before="60" w:after="60"/>
              <w:rPr>
                <w:lang w:val="fr-FR"/>
              </w:rPr>
            </w:pPr>
          </w:p>
        </w:tc>
      </w:tr>
      <w:tr w:rsidR="00046199" w:rsidRPr="006C1597" w14:paraId="159C6FD8" w14:textId="77777777" w:rsidTr="005E35EA">
        <w:trPr>
          <w:cantSplit/>
        </w:trPr>
        <w:tc>
          <w:tcPr>
            <w:tcW w:w="1692" w:type="dxa"/>
          </w:tcPr>
          <w:p w14:paraId="59242224" w14:textId="77777777" w:rsidR="00046199" w:rsidRPr="006C1597" w:rsidRDefault="00046199" w:rsidP="005E35EA">
            <w:pPr>
              <w:pStyle w:val="BodyText"/>
              <w:tabs>
                <w:tab w:val="left" w:pos="2610"/>
              </w:tabs>
              <w:spacing w:before="60" w:after="60"/>
              <w:rPr>
                <w:lang w:val="fr-FR"/>
              </w:rPr>
            </w:pPr>
          </w:p>
        </w:tc>
        <w:tc>
          <w:tcPr>
            <w:tcW w:w="2970" w:type="dxa"/>
          </w:tcPr>
          <w:p w14:paraId="5A3EAA86" w14:textId="77777777" w:rsidR="00046199" w:rsidRPr="006C1597" w:rsidRDefault="00046199" w:rsidP="005E35EA">
            <w:pPr>
              <w:pStyle w:val="BodyText"/>
              <w:tabs>
                <w:tab w:val="left" w:pos="2610"/>
              </w:tabs>
              <w:spacing w:before="60" w:after="60"/>
              <w:rPr>
                <w:lang w:val="fr-FR"/>
              </w:rPr>
            </w:pPr>
          </w:p>
        </w:tc>
        <w:tc>
          <w:tcPr>
            <w:tcW w:w="2340" w:type="dxa"/>
            <w:gridSpan w:val="2"/>
          </w:tcPr>
          <w:p w14:paraId="3120C2A7" w14:textId="77777777" w:rsidR="00046199" w:rsidRPr="006C1597" w:rsidRDefault="00046199" w:rsidP="005E35EA">
            <w:pPr>
              <w:pStyle w:val="BodyText"/>
              <w:tabs>
                <w:tab w:val="left" w:pos="2610"/>
              </w:tabs>
              <w:spacing w:before="60" w:after="60"/>
              <w:rPr>
                <w:lang w:val="fr-FR"/>
              </w:rPr>
            </w:pPr>
          </w:p>
        </w:tc>
        <w:tc>
          <w:tcPr>
            <w:tcW w:w="2372" w:type="dxa"/>
            <w:gridSpan w:val="2"/>
          </w:tcPr>
          <w:p w14:paraId="50D850B1" w14:textId="77777777" w:rsidR="00046199" w:rsidRPr="006C1597" w:rsidRDefault="00046199" w:rsidP="005E35EA">
            <w:pPr>
              <w:pStyle w:val="BodyText"/>
              <w:tabs>
                <w:tab w:val="left" w:pos="2610"/>
              </w:tabs>
              <w:spacing w:before="60" w:after="60"/>
              <w:rPr>
                <w:lang w:val="fr-FR"/>
              </w:rPr>
            </w:pPr>
          </w:p>
        </w:tc>
      </w:tr>
      <w:tr w:rsidR="00046199" w:rsidRPr="006C1597" w14:paraId="7C692AB4" w14:textId="77777777" w:rsidTr="005E35EA">
        <w:trPr>
          <w:cantSplit/>
        </w:trPr>
        <w:tc>
          <w:tcPr>
            <w:tcW w:w="1692" w:type="dxa"/>
          </w:tcPr>
          <w:p w14:paraId="2D7B6745" w14:textId="77777777" w:rsidR="00046199" w:rsidRPr="006C1597" w:rsidRDefault="00046199" w:rsidP="005E35EA">
            <w:pPr>
              <w:pStyle w:val="BodyText"/>
              <w:tabs>
                <w:tab w:val="left" w:pos="2610"/>
              </w:tabs>
              <w:spacing w:before="60" w:after="60"/>
              <w:rPr>
                <w:lang w:val="fr-FR"/>
              </w:rPr>
            </w:pPr>
          </w:p>
        </w:tc>
        <w:tc>
          <w:tcPr>
            <w:tcW w:w="2970" w:type="dxa"/>
          </w:tcPr>
          <w:p w14:paraId="72358593" w14:textId="77777777" w:rsidR="00046199" w:rsidRPr="006C1597" w:rsidRDefault="00046199" w:rsidP="005E35EA">
            <w:pPr>
              <w:pStyle w:val="BodyText"/>
              <w:tabs>
                <w:tab w:val="left" w:pos="2610"/>
              </w:tabs>
              <w:spacing w:before="60" w:after="60"/>
              <w:rPr>
                <w:lang w:val="fr-FR"/>
              </w:rPr>
            </w:pPr>
          </w:p>
        </w:tc>
        <w:tc>
          <w:tcPr>
            <w:tcW w:w="2340" w:type="dxa"/>
            <w:gridSpan w:val="2"/>
          </w:tcPr>
          <w:p w14:paraId="0A524B7F" w14:textId="77777777" w:rsidR="00046199" w:rsidRPr="006C1597" w:rsidRDefault="00046199" w:rsidP="005E35EA">
            <w:pPr>
              <w:pStyle w:val="BodyText"/>
              <w:tabs>
                <w:tab w:val="left" w:pos="2610"/>
              </w:tabs>
              <w:spacing w:before="60" w:after="60"/>
              <w:rPr>
                <w:lang w:val="fr-FR"/>
              </w:rPr>
            </w:pPr>
          </w:p>
        </w:tc>
        <w:tc>
          <w:tcPr>
            <w:tcW w:w="2372" w:type="dxa"/>
            <w:gridSpan w:val="2"/>
          </w:tcPr>
          <w:p w14:paraId="1226FA9E" w14:textId="77777777" w:rsidR="00046199" w:rsidRPr="006C1597" w:rsidRDefault="00046199" w:rsidP="005E35EA">
            <w:pPr>
              <w:pStyle w:val="BodyText"/>
              <w:tabs>
                <w:tab w:val="left" w:pos="2610"/>
              </w:tabs>
              <w:spacing w:before="60" w:after="60"/>
              <w:rPr>
                <w:lang w:val="fr-FR"/>
              </w:rPr>
            </w:pPr>
          </w:p>
        </w:tc>
      </w:tr>
      <w:tr w:rsidR="00046199" w:rsidRPr="006C1597" w14:paraId="701E61DA" w14:textId="77777777" w:rsidTr="005E35EA">
        <w:trPr>
          <w:cantSplit/>
        </w:trPr>
        <w:tc>
          <w:tcPr>
            <w:tcW w:w="1692" w:type="dxa"/>
          </w:tcPr>
          <w:p w14:paraId="69983B24" w14:textId="77777777" w:rsidR="00046199" w:rsidRPr="006C1597" w:rsidRDefault="00046199" w:rsidP="005E35EA">
            <w:pPr>
              <w:pStyle w:val="BodyText"/>
              <w:tabs>
                <w:tab w:val="left" w:pos="2610"/>
              </w:tabs>
              <w:spacing w:before="60" w:after="60"/>
              <w:rPr>
                <w:lang w:val="fr-FR"/>
              </w:rPr>
            </w:pPr>
          </w:p>
        </w:tc>
        <w:tc>
          <w:tcPr>
            <w:tcW w:w="2970" w:type="dxa"/>
          </w:tcPr>
          <w:p w14:paraId="1021C8BF" w14:textId="77777777" w:rsidR="00046199" w:rsidRPr="006C1597" w:rsidRDefault="00046199" w:rsidP="005E35EA">
            <w:pPr>
              <w:pStyle w:val="BodyText"/>
              <w:tabs>
                <w:tab w:val="left" w:pos="2610"/>
              </w:tabs>
              <w:spacing w:before="60" w:after="60"/>
              <w:rPr>
                <w:lang w:val="fr-FR"/>
              </w:rPr>
            </w:pPr>
          </w:p>
        </w:tc>
        <w:tc>
          <w:tcPr>
            <w:tcW w:w="2340" w:type="dxa"/>
            <w:gridSpan w:val="2"/>
          </w:tcPr>
          <w:p w14:paraId="7B1EF3BE" w14:textId="77777777" w:rsidR="00046199" w:rsidRPr="006C1597" w:rsidRDefault="00046199" w:rsidP="005E35EA">
            <w:pPr>
              <w:pStyle w:val="BodyText"/>
              <w:tabs>
                <w:tab w:val="left" w:pos="2610"/>
              </w:tabs>
              <w:spacing w:before="60" w:after="60"/>
              <w:rPr>
                <w:lang w:val="fr-FR"/>
              </w:rPr>
            </w:pPr>
          </w:p>
        </w:tc>
        <w:tc>
          <w:tcPr>
            <w:tcW w:w="2372" w:type="dxa"/>
            <w:gridSpan w:val="2"/>
          </w:tcPr>
          <w:p w14:paraId="6D79AE3E" w14:textId="77777777" w:rsidR="00046199" w:rsidRPr="006C1597" w:rsidRDefault="00046199" w:rsidP="005E35EA">
            <w:pPr>
              <w:pStyle w:val="BodyText"/>
              <w:tabs>
                <w:tab w:val="left" w:pos="2610"/>
              </w:tabs>
              <w:spacing w:before="60" w:after="60"/>
              <w:rPr>
                <w:lang w:val="fr-FR"/>
              </w:rPr>
            </w:pPr>
          </w:p>
        </w:tc>
      </w:tr>
      <w:tr w:rsidR="00046199" w:rsidRPr="006C1597" w14:paraId="4DE73351" w14:textId="77777777" w:rsidTr="005E35EA">
        <w:tc>
          <w:tcPr>
            <w:tcW w:w="1692" w:type="dxa"/>
          </w:tcPr>
          <w:p w14:paraId="589CE699" w14:textId="77777777" w:rsidR="00046199" w:rsidRPr="006C1597" w:rsidRDefault="00046199" w:rsidP="005E35EA">
            <w:pPr>
              <w:pStyle w:val="BodyText"/>
              <w:tabs>
                <w:tab w:val="left" w:pos="2610"/>
              </w:tabs>
              <w:spacing w:before="60" w:after="60"/>
              <w:rPr>
                <w:lang w:val="fr-FR"/>
              </w:rPr>
            </w:pPr>
          </w:p>
        </w:tc>
        <w:tc>
          <w:tcPr>
            <w:tcW w:w="2970" w:type="dxa"/>
          </w:tcPr>
          <w:p w14:paraId="164765E8" w14:textId="77777777" w:rsidR="00046199" w:rsidRPr="006C1597" w:rsidRDefault="00046199" w:rsidP="005E35EA">
            <w:pPr>
              <w:pStyle w:val="BodyText"/>
              <w:tabs>
                <w:tab w:val="left" w:pos="2610"/>
              </w:tabs>
              <w:spacing w:before="60" w:after="60"/>
              <w:rPr>
                <w:lang w:val="fr-FR"/>
              </w:rPr>
            </w:pPr>
          </w:p>
        </w:tc>
        <w:tc>
          <w:tcPr>
            <w:tcW w:w="2340" w:type="dxa"/>
            <w:gridSpan w:val="2"/>
          </w:tcPr>
          <w:p w14:paraId="4C1D4574" w14:textId="77777777" w:rsidR="00046199" w:rsidRPr="006C1597" w:rsidRDefault="00046199" w:rsidP="005E35EA">
            <w:pPr>
              <w:pStyle w:val="BodyText"/>
              <w:tabs>
                <w:tab w:val="left" w:pos="2610"/>
              </w:tabs>
              <w:spacing w:before="60" w:after="60"/>
              <w:rPr>
                <w:lang w:val="fr-FR"/>
              </w:rPr>
            </w:pPr>
          </w:p>
        </w:tc>
        <w:tc>
          <w:tcPr>
            <w:tcW w:w="2372" w:type="dxa"/>
            <w:gridSpan w:val="2"/>
          </w:tcPr>
          <w:p w14:paraId="19FE5A9F" w14:textId="77777777" w:rsidR="00046199" w:rsidRPr="006C1597" w:rsidRDefault="00046199" w:rsidP="005E35EA">
            <w:pPr>
              <w:pStyle w:val="BodyText"/>
              <w:tabs>
                <w:tab w:val="left" w:pos="2610"/>
              </w:tabs>
              <w:spacing w:before="60" w:after="60"/>
              <w:rPr>
                <w:lang w:val="fr-FR"/>
              </w:rPr>
            </w:pPr>
          </w:p>
        </w:tc>
      </w:tr>
      <w:tr w:rsidR="00046199" w:rsidRPr="006C1597" w14:paraId="575C18DE" w14:textId="77777777" w:rsidTr="005E35EA">
        <w:tc>
          <w:tcPr>
            <w:tcW w:w="1692" w:type="dxa"/>
          </w:tcPr>
          <w:p w14:paraId="39A8950D" w14:textId="771CCDC4" w:rsidR="00046199" w:rsidRPr="006C1597" w:rsidRDefault="00046199" w:rsidP="005E35EA">
            <w:pPr>
              <w:pStyle w:val="BodyText"/>
              <w:tabs>
                <w:tab w:val="left" w:pos="2610"/>
              </w:tabs>
              <w:spacing w:before="60" w:after="60"/>
              <w:ind w:left="0" w:firstLine="0"/>
              <w:jc w:val="left"/>
              <w:rPr>
                <w:lang w:val="fr-FR"/>
              </w:rPr>
            </w:pPr>
            <w:r w:rsidRPr="006C1597">
              <w:t>Chiffre d’Affaires Annuel Moyen des Activités de Construction*</w:t>
            </w:r>
          </w:p>
        </w:tc>
        <w:tc>
          <w:tcPr>
            <w:tcW w:w="2970" w:type="dxa"/>
          </w:tcPr>
          <w:p w14:paraId="136AD969" w14:textId="77777777" w:rsidR="00046199" w:rsidRPr="006C1597" w:rsidRDefault="00046199" w:rsidP="005E35EA">
            <w:pPr>
              <w:pStyle w:val="BodyText"/>
              <w:tabs>
                <w:tab w:val="left" w:pos="2610"/>
              </w:tabs>
              <w:spacing w:before="60" w:after="60"/>
              <w:rPr>
                <w:lang w:val="fr-FR"/>
              </w:rPr>
            </w:pPr>
            <w:r w:rsidRPr="006C1597">
              <w:t xml:space="preserve"> </w:t>
            </w:r>
          </w:p>
        </w:tc>
        <w:tc>
          <w:tcPr>
            <w:tcW w:w="2340" w:type="dxa"/>
            <w:gridSpan w:val="2"/>
          </w:tcPr>
          <w:p w14:paraId="052341C7" w14:textId="77777777" w:rsidR="00046199" w:rsidRPr="006C1597" w:rsidRDefault="00046199" w:rsidP="005E35EA">
            <w:pPr>
              <w:pStyle w:val="BodyText"/>
              <w:tabs>
                <w:tab w:val="left" w:pos="2610"/>
              </w:tabs>
              <w:spacing w:before="60" w:after="60"/>
              <w:rPr>
                <w:lang w:val="fr-FR"/>
              </w:rPr>
            </w:pPr>
          </w:p>
        </w:tc>
        <w:tc>
          <w:tcPr>
            <w:tcW w:w="2372" w:type="dxa"/>
            <w:gridSpan w:val="2"/>
          </w:tcPr>
          <w:p w14:paraId="349F1E59" w14:textId="77777777" w:rsidR="00046199" w:rsidRPr="006C1597" w:rsidRDefault="00046199" w:rsidP="005E35EA">
            <w:pPr>
              <w:pStyle w:val="BodyText"/>
              <w:tabs>
                <w:tab w:val="left" w:pos="2610"/>
              </w:tabs>
              <w:spacing w:before="60" w:after="60"/>
              <w:ind w:left="0" w:firstLine="0"/>
              <w:rPr>
                <w:b/>
                <w:lang w:val="fr-FR"/>
              </w:rPr>
            </w:pPr>
          </w:p>
        </w:tc>
      </w:tr>
    </w:tbl>
    <w:p w14:paraId="0332E301" w14:textId="29F52D13" w:rsidR="00046199" w:rsidRPr="006C1597" w:rsidRDefault="00272235" w:rsidP="007E1872">
      <w:pPr>
        <w:pStyle w:val="ListParagraph"/>
        <w:numPr>
          <w:ilvl w:val="0"/>
          <w:numId w:val="52"/>
        </w:numPr>
        <w:tabs>
          <w:tab w:val="left" w:pos="2610"/>
        </w:tabs>
        <w:ind w:left="180" w:hanging="270"/>
      </w:pPr>
      <w:r>
        <w:t xml:space="preserve"> Voir Section III, Critère d’Evaluation et de Qualification, Sous-Critère 3.2.</w:t>
      </w:r>
    </w:p>
    <w:p w14:paraId="77725A85" w14:textId="77777777" w:rsidR="00046199" w:rsidRDefault="00046199">
      <w:pPr>
        <w:rPr>
          <w:b/>
          <w:sz w:val="28"/>
        </w:rPr>
      </w:pPr>
      <w:r>
        <w:br w:type="page"/>
      </w:r>
    </w:p>
    <w:p w14:paraId="381A5B4C" w14:textId="169CBA7F" w:rsidR="00ED4BBA" w:rsidRPr="007E1872" w:rsidRDefault="00ED4BBA" w:rsidP="00F11A89">
      <w:pPr>
        <w:pStyle w:val="Sec4head2"/>
        <w:rPr>
          <w:sz w:val="32"/>
          <w:szCs w:val="32"/>
        </w:rPr>
      </w:pPr>
      <w:bookmarkStart w:id="480" w:name="_Toc145076923"/>
      <w:r w:rsidRPr="007E1872">
        <w:rPr>
          <w:sz w:val="32"/>
          <w:szCs w:val="32"/>
        </w:rPr>
        <w:t xml:space="preserve">Formulaire FIN – 3.3 : </w:t>
      </w:r>
      <w:r w:rsidR="00E32223">
        <w:rPr>
          <w:sz w:val="32"/>
          <w:szCs w:val="32"/>
        </w:rPr>
        <w:br/>
      </w:r>
      <w:r w:rsidRPr="007E1872">
        <w:rPr>
          <w:sz w:val="32"/>
          <w:szCs w:val="32"/>
        </w:rPr>
        <w:t>Ressources Financières</w:t>
      </w:r>
      <w:bookmarkEnd w:id="480"/>
    </w:p>
    <w:p w14:paraId="73A9A023" w14:textId="0C4A708B" w:rsidR="00ED4BBA" w:rsidRPr="006C1597" w:rsidRDefault="00ED4BBA" w:rsidP="0076085E">
      <w:pPr>
        <w:spacing w:after="240"/>
        <w:ind w:left="0" w:firstLine="0"/>
        <w:rPr>
          <w:szCs w:val="24"/>
        </w:rPr>
      </w:pPr>
      <w:r w:rsidRPr="006C1597">
        <w:t xml:space="preserve">Spécifier les sources de financement, tels que les avoirs liquides, </w:t>
      </w:r>
      <w:r w:rsidRPr="006C1597">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623"/>
        <w:gridCol w:w="5576"/>
        <w:gridCol w:w="3161"/>
      </w:tblGrid>
      <w:tr w:rsidR="00ED4BBA" w:rsidRPr="006C1597" w14:paraId="2DA36AA0" w14:textId="77777777" w:rsidTr="00F3395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32317006" w14:textId="77777777" w:rsidR="00ED4BBA" w:rsidRPr="006C1597" w:rsidRDefault="00ED4BBA" w:rsidP="00BE4B6F">
            <w:pPr>
              <w:spacing w:before="60" w:after="60"/>
              <w:jc w:val="center"/>
              <w:rPr>
                <w:b/>
                <w:bCs/>
                <w:spacing w:val="-2"/>
                <w:lang w:eastAsia="en-US"/>
              </w:rPr>
            </w:pPr>
            <w:r w:rsidRPr="006C1597">
              <w:rPr>
                <w:b/>
              </w:rPr>
              <w:t>Ressources financières</w:t>
            </w:r>
          </w:p>
        </w:tc>
      </w:tr>
      <w:tr w:rsidR="00ED4BBA" w:rsidRPr="006C1597" w14:paraId="42BB1328"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713E4ACC" w14:textId="77777777" w:rsidR="00ED4BBA" w:rsidRPr="006C1597" w:rsidRDefault="00ED4BBA" w:rsidP="00BE4B6F">
            <w:pPr>
              <w:spacing w:before="60" w:after="60"/>
              <w:jc w:val="center"/>
              <w:rPr>
                <w:b/>
                <w:bCs/>
                <w:color w:val="000000"/>
                <w:spacing w:val="-2"/>
                <w:szCs w:val="24"/>
                <w:lang w:eastAsia="en-US"/>
              </w:rPr>
            </w:pPr>
            <w:r w:rsidRPr="006C1597">
              <w:rPr>
                <w:b/>
                <w:color w:val="000000"/>
                <w:spacing w:val="-2"/>
                <w:szCs w:val="24"/>
              </w:rPr>
              <w:t>Non.</w:t>
            </w:r>
          </w:p>
        </w:tc>
        <w:tc>
          <w:tcPr>
            <w:tcW w:w="5640" w:type="dxa"/>
            <w:tcBorders>
              <w:top w:val="single" w:sz="6" w:space="0" w:color="auto"/>
              <w:left w:val="single" w:sz="6" w:space="0" w:color="auto"/>
              <w:bottom w:val="single" w:sz="6" w:space="0" w:color="auto"/>
            </w:tcBorders>
          </w:tcPr>
          <w:p w14:paraId="7DC869AB" w14:textId="77777777" w:rsidR="00ED4BBA" w:rsidRPr="006C1597" w:rsidRDefault="00ED4BBA" w:rsidP="00BE4B6F">
            <w:pPr>
              <w:spacing w:before="60" w:after="60"/>
              <w:jc w:val="center"/>
              <w:rPr>
                <w:b/>
                <w:bCs/>
                <w:color w:val="000000"/>
                <w:spacing w:val="-2"/>
                <w:szCs w:val="24"/>
                <w:lang w:eastAsia="en-US"/>
              </w:rPr>
            </w:pPr>
            <w:r w:rsidRPr="006C1597">
              <w:rPr>
                <w:b/>
                <w:color w:val="000000"/>
                <w:spacing w:val="-2"/>
                <w:szCs w:val="24"/>
              </w:rPr>
              <w:t>Source de financement</w:t>
            </w:r>
          </w:p>
        </w:tc>
        <w:tc>
          <w:tcPr>
            <w:tcW w:w="3184" w:type="dxa"/>
            <w:tcBorders>
              <w:top w:val="single" w:sz="6" w:space="0" w:color="auto"/>
              <w:left w:val="single" w:sz="6" w:space="0" w:color="auto"/>
              <w:bottom w:val="single" w:sz="6" w:space="0" w:color="auto"/>
              <w:right w:val="single" w:sz="6" w:space="0" w:color="auto"/>
            </w:tcBorders>
          </w:tcPr>
          <w:p w14:paraId="0C8AC52D" w14:textId="77777777" w:rsidR="00ED4BBA" w:rsidRPr="006C1597" w:rsidRDefault="00ED4BBA" w:rsidP="00BE4B6F">
            <w:pPr>
              <w:spacing w:before="60" w:after="60"/>
              <w:jc w:val="center"/>
              <w:rPr>
                <w:b/>
                <w:bCs/>
                <w:color w:val="000000"/>
                <w:spacing w:val="-2"/>
                <w:szCs w:val="24"/>
                <w:lang w:eastAsia="en-US"/>
              </w:rPr>
            </w:pPr>
            <w:r w:rsidRPr="006C1597">
              <w:rPr>
                <w:b/>
                <w:color w:val="000000"/>
                <w:spacing w:val="-2"/>
                <w:szCs w:val="24"/>
              </w:rPr>
              <w:t>Montant (US$ équivalent)</w:t>
            </w:r>
          </w:p>
        </w:tc>
      </w:tr>
      <w:tr w:rsidR="00ED4BBA" w:rsidRPr="006C1597" w14:paraId="20153FB1" w14:textId="77777777" w:rsidTr="00F33953">
        <w:trPr>
          <w:cantSplit/>
          <w:jc w:val="center"/>
        </w:trPr>
        <w:tc>
          <w:tcPr>
            <w:tcW w:w="536" w:type="dxa"/>
            <w:tcBorders>
              <w:top w:val="single" w:sz="6" w:space="0" w:color="auto"/>
              <w:left w:val="single" w:sz="6" w:space="0" w:color="auto"/>
            </w:tcBorders>
            <w:vAlign w:val="center"/>
          </w:tcPr>
          <w:p w14:paraId="1DDACE22" w14:textId="77777777" w:rsidR="00ED4BBA" w:rsidRPr="006C1597" w:rsidRDefault="00ED4BBA" w:rsidP="00BE4B6F">
            <w:pPr>
              <w:spacing w:before="60" w:after="60"/>
              <w:jc w:val="center"/>
              <w:rPr>
                <w:spacing w:val="-2"/>
                <w:szCs w:val="24"/>
                <w:lang w:eastAsia="en-US"/>
              </w:rPr>
            </w:pPr>
            <w:r w:rsidRPr="006C1597">
              <w:rPr>
                <w:spacing w:val="-2"/>
                <w:szCs w:val="24"/>
              </w:rPr>
              <w:t>1</w:t>
            </w:r>
          </w:p>
        </w:tc>
        <w:tc>
          <w:tcPr>
            <w:tcW w:w="5640" w:type="dxa"/>
            <w:tcBorders>
              <w:top w:val="single" w:sz="6" w:space="0" w:color="auto"/>
              <w:left w:val="single" w:sz="6" w:space="0" w:color="auto"/>
            </w:tcBorders>
          </w:tcPr>
          <w:p w14:paraId="6E22B7B4" w14:textId="77777777" w:rsidR="00ED4BBA" w:rsidRPr="006C1597" w:rsidRDefault="00ED4BBA" w:rsidP="00BE4B6F">
            <w:pPr>
              <w:spacing w:before="60" w:after="60"/>
              <w:rPr>
                <w:spacing w:val="-2"/>
                <w:sz w:val="20"/>
                <w:lang w:eastAsia="en-US"/>
              </w:rPr>
            </w:pPr>
          </w:p>
          <w:p w14:paraId="44EE6DED"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09FBE88E" w14:textId="77777777" w:rsidR="00ED4BBA" w:rsidRPr="006C1597" w:rsidRDefault="00ED4BBA" w:rsidP="00BE4B6F">
            <w:pPr>
              <w:spacing w:before="60" w:after="60"/>
              <w:rPr>
                <w:spacing w:val="-2"/>
                <w:sz w:val="20"/>
                <w:lang w:eastAsia="en-US"/>
              </w:rPr>
            </w:pPr>
          </w:p>
        </w:tc>
      </w:tr>
      <w:tr w:rsidR="00ED4BBA" w:rsidRPr="006C1597" w14:paraId="19310808" w14:textId="77777777" w:rsidTr="00F33953">
        <w:trPr>
          <w:cantSplit/>
          <w:jc w:val="center"/>
        </w:trPr>
        <w:tc>
          <w:tcPr>
            <w:tcW w:w="536" w:type="dxa"/>
            <w:tcBorders>
              <w:top w:val="single" w:sz="6" w:space="0" w:color="auto"/>
              <w:left w:val="single" w:sz="6" w:space="0" w:color="auto"/>
            </w:tcBorders>
            <w:vAlign w:val="center"/>
          </w:tcPr>
          <w:p w14:paraId="6A39344D" w14:textId="77777777" w:rsidR="00ED4BBA" w:rsidRPr="006C1597" w:rsidRDefault="00ED4BBA" w:rsidP="00BE4B6F">
            <w:pPr>
              <w:spacing w:before="60" w:after="60"/>
              <w:jc w:val="center"/>
              <w:rPr>
                <w:spacing w:val="-2"/>
                <w:szCs w:val="24"/>
                <w:lang w:eastAsia="en-US"/>
              </w:rPr>
            </w:pPr>
            <w:r w:rsidRPr="006C1597">
              <w:rPr>
                <w:spacing w:val="-2"/>
                <w:szCs w:val="24"/>
              </w:rPr>
              <w:t>2</w:t>
            </w:r>
          </w:p>
        </w:tc>
        <w:tc>
          <w:tcPr>
            <w:tcW w:w="5640" w:type="dxa"/>
            <w:tcBorders>
              <w:top w:val="single" w:sz="6" w:space="0" w:color="auto"/>
              <w:left w:val="single" w:sz="6" w:space="0" w:color="auto"/>
            </w:tcBorders>
          </w:tcPr>
          <w:p w14:paraId="2F98675C" w14:textId="77777777" w:rsidR="00ED4BBA" w:rsidRPr="006C1597" w:rsidRDefault="00ED4BBA" w:rsidP="00BE4B6F">
            <w:pPr>
              <w:spacing w:before="60" w:after="60"/>
              <w:rPr>
                <w:spacing w:val="-2"/>
                <w:sz w:val="20"/>
                <w:lang w:eastAsia="en-US"/>
              </w:rPr>
            </w:pPr>
          </w:p>
          <w:p w14:paraId="04C1F1CB"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F65A328" w14:textId="77777777" w:rsidR="00ED4BBA" w:rsidRPr="006C1597" w:rsidRDefault="00ED4BBA" w:rsidP="00BE4B6F">
            <w:pPr>
              <w:spacing w:before="60" w:after="60"/>
              <w:rPr>
                <w:spacing w:val="-2"/>
                <w:sz w:val="20"/>
                <w:lang w:eastAsia="en-US"/>
              </w:rPr>
            </w:pPr>
          </w:p>
        </w:tc>
      </w:tr>
      <w:tr w:rsidR="00ED4BBA" w:rsidRPr="006C1597" w14:paraId="118316DE" w14:textId="77777777" w:rsidTr="00F33953">
        <w:trPr>
          <w:cantSplit/>
          <w:jc w:val="center"/>
        </w:trPr>
        <w:tc>
          <w:tcPr>
            <w:tcW w:w="536" w:type="dxa"/>
            <w:tcBorders>
              <w:top w:val="single" w:sz="6" w:space="0" w:color="auto"/>
              <w:left w:val="single" w:sz="6" w:space="0" w:color="auto"/>
            </w:tcBorders>
            <w:vAlign w:val="center"/>
          </w:tcPr>
          <w:p w14:paraId="090DCDDC" w14:textId="77777777" w:rsidR="00ED4BBA" w:rsidRPr="006C1597" w:rsidRDefault="00ED4BBA" w:rsidP="00BE4B6F">
            <w:pPr>
              <w:spacing w:before="60" w:after="60"/>
              <w:jc w:val="center"/>
              <w:rPr>
                <w:spacing w:val="-2"/>
                <w:szCs w:val="24"/>
                <w:lang w:eastAsia="en-US"/>
              </w:rPr>
            </w:pPr>
            <w:r w:rsidRPr="006C1597">
              <w:rPr>
                <w:spacing w:val="-2"/>
                <w:szCs w:val="24"/>
              </w:rPr>
              <w:t>3</w:t>
            </w:r>
          </w:p>
        </w:tc>
        <w:tc>
          <w:tcPr>
            <w:tcW w:w="5640" w:type="dxa"/>
            <w:tcBorders>
              <w:top w:val="single" w:sz="6" w:space="0" w:color="auto"/>
              <w:left w:val="single" w:sz="6" w:space="0" w:color="auto"/>
            </w:tcBorders>
          </w:tcPr>
          <w:p w14:paraId="719F382D" w14:textId="77777777" w:rsidR="00ED4BBA" w:rsidRPr="006C1597" w:rsidRDefault="00ED4BBA" w:rsidP="00BE4B6F">
            <w:pPr>
              <w:spacing w:before="60" w:after="60"/>
              <w:rPr>
                <w:spacing w:val="-2"/>
                <w:sz w:val="20"/>
                <w:lang w:eastAsia="en-US"/>
              </w:rPr>
            </w:pPr>
          </w:p>
          <w:p w14:paraId="043B0C97"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685EA23E" w14:textId="77777777" w:rsidR="00ED4BBA" w:rsidRPr="006C1597" w:rsidRDefault="00ED4BBA" w:rsidP="00BE4B6F">
            <w:pPr>
              <w:spacing w:before="60" w:after="60"/>
              <w:rPr>
                <w:spacing w:val="-2"/>
                <w:sz w:val="20"/>
                <w:lang w:eastAsia="en-US"/>
              </w:rPr>
            </w:pPr>
          </w:p>
        </w:tc>
      </w:tr>
      <w:tr w:rsidR="00ED4BBA" w:rsidRPr="006C1597" w14:paraId="41433382" w14:textId="77777777" w:rsidTr="00F33953">
        <w:trPr>
          <w:cantSplit/>
          <w:jc w:val="center"/>
        </w:trPr>
        <w:tc>
          <w:tcPr>
            <w:tcW w:w="536" w:type="dxa"/>
            <w:tcBorders>
              <w:top w:val="single" w:sz="6" w:space="0" w:color="auto"/>
              <w:left w:val="single" w:sz="6" w:space="0" w:color="auto"/>
              <w:bottom w:val="single" w:sz="6" w:space="0" w:color="auto"/>
            </w:tcBorders>
            <w:vAlign w:val="center"/>
          </w:tcPr>
          <w:p w14:paraId="6D10FD2A" w14:textId="77777777" w:rsidR="00ED4BBA" w:rsidRPr="006C1597" w:rsidRDefault="00ED4BBA" w:rsidP="00BE4B6F">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3FCD2F24" w14:textId="77777777" w:rsidR="00ED4BBA" w:rsidRPr="006C1597" w:rsidRDefault="00ED4BBA" w:rsidP="00BE4B6F">
            <w:pPr>
              <w:spacing w:before="60" w:after="60"/>
              <w:rPr>
                <w:spacing w:val="-2"/>
                <w:sz w:val="20"/>
                <w:lang w:eastAsia="en-US"/>
              </w:rPr>
            </w:pPr>
          </w:p>
          <w:p w14:paraId="3D964DB9" w14:textId="77777777" w:rsidR="00ED4BBA" w:rsidRPr="006C1597" w:rsidRDefault="00ED4BBA" w:rsidP="00BE4B6F">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4A307D49" w14:textId="77777777" w:rsidR="00ED4BBA" w:rsidRPr="006C1597" w:rsidRDefault="00ED4BBA" w:rsidP="00BE4B6F">
            <w:pPr>
              <w:spacing w:before="60" w:after="60"/>
              <w:rPr>
                <w:spacing w:val="-2"/>
                <w:sz w:val="20"/>
                <w:lang w:eastAsia="en-US"/>
              </w:rPr>
            </w:pPr>
          </w:p>
        </w:tc>
      </w:tr>
    </w:tbl>
    <w:p w14:paraId="4A1BE1D6" w14:textId="77777777" w:rsidR="00ED4BBA" w:rsidRPr="006C1597" w:rsidRDefault="00ED4BBA" w:rsidP="00ED4BBA"/>
    <w:p w14:paraId="2AB39FE4" w14:textId="77777777" w:rsidR="00ED4BBA" w:rsidRPr="006C1597" w:rsidRDefault="00ED4BBA" w:rsidP="00ED4BBA">
      <w:pPr>
        <w:jc w:val="left"/>
      </w:pPr>
      <w:r w:rsidRPr="006C1597">
        <w:br w:type="page"/>
      </w:r>
    </w:p>
    <w:p w14:paraId="4809BCCD" w14:textId="68F28483" w:rsidR="00ED4BBA" w:rsidRPr="007E1872" w:rsidRDefault="00ED4BBA" w:rsidP="00F11A89">
      <w:pPr>
        <w:pStyle w:val="Sec4head2"/>
        <w:rPr>
          <w:sz w:val="32"/>
          <w:szCs w:val="32"/>
        </w:rPr>
      </w:pPr>
      <w:bookmarkStart w:id="481" w:name="_Toc145076924"/>
      <w:r w:rsidRPr="007E1872">
        <w:rPr>
          <w:sz w:val="32"/>
          <w:szCs w:val="32"/>
        </w:rPr>
        <w:t xml:space="preserve">Formulaire FIN – 3.4 : </w:t>
      </w:r>
      <w:r w:rsidR="00E32223">
        <w:rPr>
          <w:sz w:val="32"/>
          <w:szCs w:val="32"/>
        </w:rPr>
        <w:br/>
      </w:r>
      <w:r w:rsidRPr="007E1872">
        <w:rPr>
          <w:sz w:val="32"/>
          <w:szCs w:val="32"/>
        </w:rPr>
        <w:t>Charge de Travail / Travaux en Cours</w:t>
      </w:r>
      <w:bookmarkEnd w:id="481"/>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685EB054" w:rsidR="00ED4BBA" w:rsidRPr="006C1597" w:rsidRDefault="00ED4BBA" w:rsidP="00ED4BBA">
      <w:pPr>
        <w:pStyle w:val="BodyText"/>
        <w:spacing w:before="20" w:after="20"/>
        <w:jc w:val="center"/>
        <w:outlineLvl w:val="4"/>
        <w:rPr>
          <w:b/>
          <w:bCs/>
          <w:lang w:val="fr-FR"/>
        </w:rPr>
      </w:pPr>
      <w:r w:rsidRPr="006C1597">
        <w:rPr>
          <w:b/>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50"/>
        <w:gridCol w:w="1255"/>
        <w:gridCol w:w="1553"/>
        <w:gridCol w:w="1624"/>
        <w:gridCol w:w="1920"/>
        <w:gridCol w:w="2428"/>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Non.</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rPr>
              <w:t>Nom du Marché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rPr>
              <w:t xml:space="preserve">Adresse, tel., </w:t>
            </w:r>
            <w:r w:rsidR="0076085E" w:rsidRPr="006C1597">
              <w:rPr>
                <w:b/>
                <w:sz w:val="20"/>
              </w:rPr>
              <w:br/>
            </w:r>
            <w:r w:rsidRPr="006C1597">
              <w:rPr>
                <w:b/>
                <w:sz w:val="20"/>
              </w:rPr>
              <w:t xml:space="preserve">fax du Maître </w:t>
            </w:r>
            <w:r w:rsidR="0076085E" w:rsidRPr="006C1597">
              <w:rPr>
                <w:b/>
                <w:sz w:val="20"/>
              </w:rPr>
              <w:br/>
            </w:r>
            <w:r w:rsidR="001A0797" w:rsidRPr="006C1597">
              <w:rPr>
                <w:b/>
                <w:sz w:val="20"/>
              </w:rPr>
              <w:t>d’Ouvrage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spacing w:val="-2"/>
                <w:sz w:val="20"/>
              </w:rPr>
              <w:t xml:space="preserve">Montant des Travaux à achever </w:t>
            </w:r>
            <w:r w:rsidRPr="006C1597">
              <w:rPr>
                <w:b/>
                <w:i/>
                <w:spacing w:val="-2"/>
                <w:sz w:val="20"/>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spacing w:val="-2"/>
                <w:sz w:val="20"/>
              </w:rPr>
              <w:t>Date d’Achèvement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spacing w:val="-2"/>
                <w:sz w:val="20"/>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64B006E2" w14:textId="3BF75C59" w:rsidR="000A450A" w:rsidRPr="007E1872" w:rsidRDefault="000A450A" w:rsidP="00F11A89">
      <w:pPr>
        <w:pStyle w:val="Sec4head2"/>
        <w:rPr>
          <w:sz w:val="32"/>
          <w:szCs w:val="32"/>
        </w:rPr>
      </w:pPr>
      <w:bookmarkStart w:id="482" w:name="_Toc327863891"/>
      <w:bookmarkStart w:id="483" w:name="_Toc145076925"/>
      <w:r w:rsidRPr="007E1872">
        <w:rPr>
          <w:sz w:val="32"/>
          <w:szCs w:val="32"/>
        </w:rPr>
        <w:t xml:space="preserve">Formulaire EXP – 4.1 : </w:t>
      </w:r>
      <w:r w:rsidR="00E32223">
        <w:rPr>
          <w:sz w:val="32"/>
          <w:szCs w:val="32"/>
        </w:rPr>
        <w:br/>
      </w:r>
      <w:r w:rsidRPr="007E1872">
        <w:rPr>
          <w:sz w:val="32"/>
          <w:szCs w:val="32"/>
        </w:rPr>
        <w:t>Expérience Générale de Construction</w:t>
      </w:r>
      <w:bookmarkEnd w:id="482"/>
      <w:bookmarkEnd w:id="483"/>
    </w:p>
    <w:p w14:paraId="6C6281C1" w14:textId="48B5568F" w:rsidR="000A450A" w:rsidRPr="006C1597" w:rsidRDefault="000A450A" w:rsidP="0076085E">
      <w:pPr>
        <w:tabs>
          <w:tab w:val="left" w:pos="2610"/>
        </w:tabs>
        <w:ind w:left="0" w:hanging="9"/>
        <w:rPr>
          <w:i/>
        </w:rPr>
      </w:pPr>
      <w:r w:rsidRPr="006C1597">
        <w:rPr>
          <w:i/>
        </w:rPr>
        <w:t>[Ce tableau doit être rempli pour le Soumissionnaire et en cas de groupement, pour chaque membre du GE]</w:t>
      </w:r>
    </w:p>
    <w:p w14:paraId="024A3F37" w14:textId="77777777" w:rsidR="006D7BBE" w:rsidRPr="007E1872" w:rsidRDefault="00E90AA9" w:rsidP="007E1872">
      <w:pPr>
        <w:tabs>
          <w:tab w:val="left" w:pos="2610"/>
        </w:tabs>
        <w:spacing w:after="0"/>
        <w:ind w:right="162"/>
        <w:jc w:val="right"/>
      </w:pPr>
      <w:r w:rsidRPr="007E1872">
        <w:t>Nom légal du soumissionnaire : ______________________</w:t>
      </w:r>
    </w:p>
    <w:p w14:paraId="1CA6256B" w14:textId="4B89D8AD" w:rsidR="00E90AA9" w:rsidRPr="007E1872" w:rsidRDefault="00E90AA9" w:rsidP="007E1872">
      <w:pPr>
        <w:tabs>
          <w:tab w:val="left" w:pos="2610"/>
        </w:tabs>
        <w:spacing w:after="0"/>
        <w:ind w:right="162"/>
        <w:jc w:val="right"/>
      </w:pPr>
      <w:r w:rsidRPr="007E1872">
        <w:t>Date:_________________</w:t>
      </w:r>
    </w:p>
    <w:p w14:paraId="2BA49A4D" w14:textId="77777777" w:rsidR="006D7BBE" w:rsidRPr="007E1872" w:rsidRDefault="00E90AA9" w:rsidP="007E1872">
      <w:pPr>
        <w:tabs>
          <w:tab w:val="left" w:pos="2610"/>
        </w:tabs>
        <w:spacing w:after="0"/>
        <w:ind w:right="162"/>
        <w:jc w:val="right"/>
      </w:pPr>
      <w:r w:rsidRPr="007E1872">
        <w:t xml:space="preserve">Nom légal de la partie au GE : ___________________ </w:t>
      </w:r>
    </w:p>
    <w:p w14:paraId="2CF63451" w14:textId="64C03D88" w:rsidR="00E90AA9" w:rsidRPr="007E1872" w:rsidRDefault="00E90AA9" w:rsidP="007E1872">
      <w:pPr>
        <w:tabs>
          <w:tab w:val="left" w:pos="2610"/>
        </w:tabs>
        <w:spacing w:after="0"/>
        <w:ind w:right="162"/>
        <w:jc w:val="right"/>
      </w:pPr>
      <w:r w:rsidRPr="007E1872">
        <w:t>N° AO : ____</w:t>
      </w:r>
    </w:p>
    <w:p w14:paraId="3E058823" w14:textId="1243E0BF" w:rsidR="006D7BBE" w:rsidRPr="007E1872" w:rsidRDefault="006D7BBE" w:rsidP="007E1872">
      <w:pPr>
        <w:tabs>
          <w:tab w:val="left" w:pos="2610"/>
        </w:tabs>
        <w:spacing w:after="0"/>
        <w:ind w:right="162"/>
        <w:jc w:val="right"/>
      </w:pPr>
      <w:r w:rsidRPr="007E1872">
        <w:t>Page ______________ de _____________pages</w:t>
      </w:r>
    </w:p>
    <w:p w14:paraId="3CEE56AD" w14:textId="77777777" w:rsidR="000A450A" w:rsidRPr="006C1597" w:rsidRDefault="000A450A" w:rsidP="00122D67">
      <w:pPr>
        <w:tabs>
          <w:tab w:val="left" w:pos="2610"/>
        </w:tabs>
        <w:jc w:val="right"/>
      </w:pPr>
    </w:p>
    <w:p w14:paraId="1E800CEE" w14:textId="5DCB07A8" w:rsidR="000A450A" w:rsidRPr="006C1597" w:rsidRDefault="000A450A" w:rsidP="0076085E">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0A450A" w:rsidRPr="006C1597" w14:paraId="6C0BD246" w14:textId="77777777" w:rsidTr="0076085E">
        <w:trPr>
          <w:cantSplit/>
          <w:trHeight w:val="440"/>
          <w:tblHeader/>
          <w:jc w:val="center"/>
        </w:trPr>
        <w:tc>
          <w:tcPr>
            <w:tcW w:w="1126" w:type="dxa"/>
            <w:tcMar>
              <w:top w:w="28" w:type="dxa"/>
              <w:bottom w:w="28" w:type="dxa"/>
            </w:tcMar>
            <w:vAlign w:val="bottom"/>
          </w:tcPr>
          <w:p w14:paraId="7A314957" w14:textId="3FEE9909"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de départ*</w:t>
            </w:r>
          </w:p>
        </w:tc>
        <w:tc>
          <w:tcPr>
            <w:tcW w:w="1034" w:type="dxa"/>
            <w:tcMar>
              <w:top w:w="28" w:type="dxa"/>
              <w:bottom w:w="28" w:type="dxa"/>
            </w:tcMar>
            <w:vAlign w:val="bottom"/>
          </w:tcPr>
          <w:p w14:paraId="18E24BBA" w14:textId="19143F54" w:rsidR="000A450A" w:rsidRPr="006C1597" w:rsidRDefault="000A450A" w:rsidP="0076085E">
            <w:pPr>
              <w:tabs>
                <w:tab w:val="left" w:pos="2610"/>
              </w:tabs>
              <w:spacing w:before="60" w:after="60"/>
              <w:ind w:left="0" w:firstLine="0"/>
              <w:jc w:val="center"/>
              <w:rPr>
                <w:b/>
                <w:spacing w:val="-2"/>
              </w:rPr>
            </w:pPr>
            <w:r w:rsidRPr="006C1597">
              <w:rPr>
                <w:b/>
                <w:spacing w:val="-2"/>
              </w:rPr>
              <w:t>Mois/</w:t>
            </w:r>
            <w:r w:rsidR="0076085E" w:rsidRPr="006C1597">
              <w:rPr>
                <w:b/>
                <w:spacing w:val="-2"/>
              </w:rPr>
              <w:br/>
            </w:r>
            <w:r w:rsidRPr="006C1597">
              <w:rPr>
                <w:b/>
                <w:spacing w:val="-2"/>
              </w:rPr>
              <w:t>année final(e)</w:t>
            </w:r>
          </w:p>
        </w:tc>
        <w:tc>
          <w:tcPr>
            <w:tcW w:w="5040" w:type="dxa"/>
            <w:tcMar>
              <w:top w:w="28" w:type="dxa"/>
              <w:bottom w:w="28" w:type="dxa"/>
            </w:tcMar>
            <w:vAlign w:val="bottom"/>
          </w:tcPr>
          <w:p w14:paraId="12E59747" w14:textId="2A2546AC" w:rsidR="000A450A" w:rsidRPr="006C1597" w:rsidRDefault="000A450A" w:rsidP="0076085E">
            <w:pPr>
              <w:tabs>
                <w:tab w:val="left" w:pos="2610"/>
              </w:tabs>
              <w:spacing w:before="60" w:after="60"/>
              <w:ind w:left="0" w:firstLine="0"/>
              <w:jc w:val="center"/>
              <w:rPr>
                <w:b/>
                <w:spacing w:val="-2"/>
              </w:rPr>
            </w:pPr>
            <w:r w:rsidRPr="006C1597">
              <w:rPr>
                <w:b/>
                <w:spacing w:val="-2"/>
              </w:rPr>
              <w:t>Identification du Marché</w:t>
            </w:r>
          </w:p>
        </w:tc>
        <w:tc>
          <w:tcPr>
            <w:tcW w:w="1980" w:type="dxa"/>
            <w:tcMar>
              <w:top w:w="28" w:type="dxa"/>
              <w:bottom w:w="28" w:type="dxa"/>
            </w:tcMar>
            <w:vAlign w:val="bottom"/>
          </w:tcPr>
          <w:p w14:paraId="0CE94514" w14:textId="139F6963" w:rsidR="000A450A" w:rsidRPr="006C1597" w:rsidRDefault="000A450A" w:rsidP="0076085E">
            <w:pPr>
              <w:tabs>
                <w:tab w:val="left" w:pos="2610"/>
              </w:tabs>
              <w:spacing w:before="60" w:after="60"/>
              <w:ind w:left="0" w:firstLine="0"/>
              <w:jc w:val="center"/>
              <w:rPr>
                <w:b/>
                <w:spacing w:val="-2"/>
              </w:rPr>
            </w:pPr>
            <w:r w:rsidRPr="006C1597">
              <w:rPr>
                <w:b/>
                <w:spacing w:val="-2"/>
              </w:rPr>
              <w:t>Rôle du Soumissionnaire</w:t>
            </w:r>
          </w:p>
        </w:tc>
      </w:tr>
      <w:tr w:rsidR="000A450A" w:rsidRPr="006C1597" w14:paraId="15B79B08" w14:textId="77777777" w:rsidTr="0076085E">
        <w:trPr>
          <w:cantSplit/>
          <w:jc w:val="center"/>
        </w:trPr>
        <w:tc>
          <w:tcPr>
            <w:tcW w:w="1126" w:type="dxa"/>
            <w:tcMar>
              <w:top w:w="28" w:type="dxa"/>
              <w:bottom w:w="28" w:type="dxa"/>
            </w:tcMar>
          </w:tcPr>
          <w:p w14:paraId="2CB2C1D8" w14:textId="55AF1A99"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3E53C467" w14:textId="41AE458D"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2EA267C1" w14:textId="073E3593" w:rsidR="000A450A" w:rsidRPr="006C1597" w:rsidRDefault="000A450A" w:rsidP="00BE4B6F">
            <w:pPr>
              <w:tabs>
                <w:tab w:val="left" w:pos="2610"/>
              </w:tabs>
              <w:spacing w:before="60" w:after="60"/>
              <w:ind w:left="0" w:firstLine="0"/>
              <w:jc w:val="left"/>
              <w:rPr>
                <w:sz w:val="22"/>
              </w:rPr>
            </w:pPr>
            <w:r w:rsidRPr="006C1597">
              <w:rPr>
                <w:sz w:val="22"/>
              </w:rPr>
              <w:t>Nom du Marché :</w:t>
            </w:r>
          </w:p>
          <w:p w14:paraId="277323C4" w14:textId="7E858C53" w:rsidR="000A450A" w:rsidRPr="006C1597" w:rsidRDefault="000A450A" w:rsidP="00BE4B6F">
            <w:pPr>
              <w:tabs>
                <w:tab w:val="left" w:pos="2610"/>
              </w:tabs>
              <w:spacing w:before="60" w:after="60"/>
              <w:ind w:left="0" w:firstLine="0"/>
              <w:jc w:val="left"/>
              <w:rPr>
                <w:sz w:val="22"/>
              </w:rPr>
            </w:pPr>
            <w:r w:rsidRPr="006C1597">
              <w:rPr>
                <w:sz w:val="22"/>
              </w:rPr>
              <w:t>Brève description des Travaux réalisés par le soumissionnaire :</w:t>
            </w:r>
          </w:p>
          <w:p w14:paraId="072FE914" w14:textId="44A04C96" w:rsidR="000A450A" w:rsidRPr="006C1597" w:rsidRDefault="000A450A" w:rsidP="00BE4B6F">
            <w:pPr>
              <w:tabs>
                <w:tab w:val="left" w:pos="2610"/>
              </w:tabs>
              <w:spacing w:before="60" w:after="60"/>
              <w:ind w:left="0" w:firstLine="0"/>
              <w:jc w:val="left"/>
              <w:rPr>
                <w:i/>
                <w:sz w:val="22"/>
              </w:rPr>
            </w:pPr>
            <w:r w:rsidRPr="006C1597">
              <w:rPr>
                <w:sz w:val="22"/>
              </w:rPr>
              <w:t>Montant du Marché : </w:t>
            </w:r>
            <w:r w:rsidRPr="006C1597">
              <w:rPr>
                <w:i/>
                <w:sz w:val="22"/>
              </w:rPr>
              <w:t xml:space="preserve">[insérer le montant en </w:t>
            </w:r>
            <w:r w:rsidR="00A822C7" w:rsidRPr="006C1597">
              <w:rPr>
                <w:i/>
                <w:sz w:val="22"/>
              </w:rPr>
              <w:br/>
            </w:r>
            <w:r w:rsidRPr="006C1597">
              <w:rPr>
                <w:i/>
                <w:sz w:val="22"/>
              </w:rPr>
              <w:t xml:space="preserve">[préciser la monnaie, le taux de change </w:t>
            </w:r>
            <w:r w:rsidR="00A822C7" w:rsidRPr="006C1597">
              <w:rPr>
                <w:i/>
                <w:sz w:val="22"/>
              </w:rPr>
              <w:br/>
            </w:r>
            <w:r w:rsidRPr="006C1597">
              <w:rPr>
                <w:i/>
                <w:sz w:val="22"/>
              </w:rPr>
              <w:t>et l’équivalent en $ E.U.]</w:t>
            </w:r>
          </w:p>
          <w:p w14:paraId="540D53B2" w14:textId="406CC772" w:rsidR="000A450A" w:rsidRPr="006C1597" w:rsidRDefault="000A450A" w:rsidP="00BE4B6F">
            <w:pPr>
              <w:tabs>
                <w:tab w:val="left" w:pos="2610"/>
              </w:tabs>
              <w:spacing w:before="60" w:after="60"/>
              <w:ind w:left="0" w:firstLine="0"/>
              <w:jc w:val="left"/>
              <w:rPr>
                <w:sz w:val="22"/>
              </w:rPr>
            </w:pPr>
            <w:r w:rsidRPr="006C1597">
              <w:rPr>
                <w:sz w:val="22"/>
              </w:rPr>
              <w:t>Nom du Maître d’Ouvrage :</w:t>
            </w:r>
          </w:p>
          <w:p w14:paraId="1E50ACAE" w14:textId="650E9071" w:rsidR="000A450A" w:rsidRPr="006C1597" w:rsidRDefault="000A450A" w:rsidP="00BE4B6F">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5E58F4E3" w14:textId="54C42D8D" w:rsidR="000A450A" w:rsidRPr="006C1597" w:rsidRDefault="000A450A" w:rsidP="00A822C7">
            <w:pPr>
              <w:tabs>
                <w:tab w:val="left" w:pos="2610"/>
              </w:tabs>
              <w:spacing w:before="60" w:after="60"/>
              <w:ind w:left="0" w:firstLine="0"/>
              <w:jc w:val="left"/>
              <w:rPr>
                <w:sz w:val="22"/>
              </w:rPr>
            </w:pPr>
            <w:r w:rsidRPr="006C1597">
              <w:rPr>
                <w:i/>
                <w:sz w:val="22"/>
              </w:rPr>
              <w:t xml:space="preserve">[indiquer « Entrepreneur », « Sous-traitant » </w:t>
            </w:r>
            <w:r w:rsidR="00A822C7" w:rsidRPr="006C1597">
              <w:rPr>
                <w:i/>
                <w:sz w:val="22"/>
              </w:rPr>
              <w:br/>
            </w:r>
            <w:r w:rsidRPr="006C1597">
              <w:rPr>
                <w:i/>
                <w:sz w:val="22"/>
              </w:rPr>
              <w:t>ou « Ensemblier »]</w:t>
            </w:r>
            <w:r w:rsidR="00A822C7" w:rsidRPr="006C1597">
              <w:rPr>
                <w:i/>
                <w:sz w:val="22"/>
              </w:rPr>
              <w:br/>
            </w:r>
            <w:r w:rsidR="00A822C7" w:rsidRPr="006C1597">
              <w:rPr>
                <w:sz w:val="22"/>
              </w:rPr>
              <w:t>____________</w:t>
            </w:r>
          </w:p>
        </w:tc>
      </w:tr>
      <w:tr w:rsidR="000D7AE7" w:rsidRPr="006C1597" w14:paraId="6EC71E6A" w14:textId="77777777" w:rsidTr="0076085E">
        <w:trPr>
          <w:cantSplit/>
          <w:jc w:val="center"/>
        </w:trPr>
        <w:tc>
          <w:tcPr>
            <w:tcW w:w="1126" w:type="dxa"/>
            <w:tcMar>
              <w:top w:w="28" w:type="dxa"/>
              <w:bottom w:w="28" w:type="dxa"/>
            </w:tcMar>
          </w:tcPr>
          <w:p w14:paraId="3FC35155"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4313F209"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2C840221" w14:textId="21EECF1B" w:rsidR="000D7AE7" w:rsidRPr="006C1597" w:rsidRDefault="000D7AE7" w:rsidP="000D7AE7">
            <w:pPr>
              <w:tabs>
                <w:tab w:val="left" w:pos="2610"/>
              </w:tabs>
              <w:spacing w:before="60" w:after="60"/>
              <w:ind w:left="0" w:firstLine="0"/>
              <w:jc w:val="left"/>
              <w:rPr>
                <w:sz w:val="22"/>
              </w:rPr>
            </w:pPr>
            <w:r w:rsidRPr="006C1597">
              <w:rPr>
                <w:sz w:val="22"/>
              </w:rPr>
              <w:t>Nom du Marché :</w:t>
            </w:r>
          </w:p>
          <w:p w14:paraId="5F5271F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78EB29F5" w14:textId="55193B4E" w:rsidR="000D7AE7" w:rsidRPr="006C1597" w:rsidRDefault="000D7AE7" w:rsidP="000D7AE7">
            <w:pPr>
              <w:tabs>
                <w:tab w:val="left" w:pos="2610"/>
              </w:tabs>
              <w:spacing w:before="60" w:after="60"/>
              <w:ind w:left="0" w:firstLine="0"/>
              <w:jc w:val="left"/>
              <w:rPr>
                <w:i/>
                <w:sz w:val="22"/>
              </w:rPr>
            </w:pPr>
            <w:r w:rsidRPr="006C1597">
              <w:rPr>
                <w:sz w:val="22"/>
              </w:rPr>
              <w:t>Montant du Marché : </w:t>
            </w:r>
            <w:r w:rsidRPr="006C1597">
              <w:rPr>
                <w:i/>
                <w:sz w:val="22"/>
              </w:rPr>
              <w:t>[insérer le montant en [préciser la monnaie, le taux de change et l’équivalent en $ E.U.]</w:t>
            </w:r>
          </w:p>
          <w:p w14:paraId="70B5874C"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6F391A09" w14:textId="7F147301"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CA8B225" w14:textId="4E8CEC11" w:rsidR="000D7AE7" w:rsidRPr="006C1597" w:rsidRDefault="000D7AE7" w:rsidP="000D7AE7">
            <w:pPr>
              <w:tabs>
                <w:tab w:val="left" w:pos="2610"/>
              </w:tabs>
              <w:spacing w:before="60" w:after="60"/>
              <w:ind w:left="0" w:firstLine="0"/>
              <w:jc w:val="left"/>
              <w:rPr>
                <w:spacing w:val="-2"/>
                <w:sz w:val="22"/>
              </w:rPr>
            </w:pPr>
            <w:r w:rsidRPr="006C1597">
              <w:rPr>
                <w:i/>
                <w:sz w:val="22"/>
              </w:rPr>
              <w:t>[indiquer « Entrepreneur », « Sous-traitant » ou « Ensemblier »]</w:t>
            </w:r>
            <w:r w:rsidRPr="006C1597">
              <w:rPr>
                <w:i/>
                <w:sz w:val="22"/>
              </w:rPr>
              <w:br/>
            </w:r>
            <w:r w:rsidRPr="006C1597">
              <w:rPr>
                <w:sz w:val="22"/>
              </w:rPr>
              <w:t>____________</w:t>
            </w:r>
          </w:p>
        </w:tc>
      </w:tr>
      <w:tr w:rsidR="000D7AE7" w:rsidRPr="006C1597" w14:paraId="706BED55" w14:textId="77777777" w:rsidTr="0076085E">
        <w:trPr>
          <w:cantSplit/>
          <w:jc w:val="center"/>
        </w:trPr>
        <w:tc>
          <w:tcPr>
            <w:tcW w:w="1126" w:type="dxa"/>
            <w:tcMar>
              <w:top w:w="28" w:type="dxa"/>
              <w:bottom w:w="28" w:type="dxa"/>
            </w:tcMar>
          </w:tcPr>
          <w:p w14:paraId="67E6B4C7" w14:textId="77777777" w:rsidR="000D7AE7" w:rsidRPr="006C1597" w:rsidRDefault="000D7AE7" w:rsidP="000D7AE7">
            <w:pPr>
              <w:tabs>
                <w:tab w:val="left" w:pos="2610"/>
              </w:tabs>
              <w:spacing w:before="60" w:after="60"/>
              <w:ind w:left="0" w:firstLine="0"/>
              <w:jc w:val="left"/>
              <w:rPr>
                <w:spacing w:val="-2"/>
                <w:sz w:val="22"/>
              </w:rPr>
            </w:pPr>
          </w:p>
        </w:tc>
        <w:tc>
          <w:tcPr>
            <w:tcW w:w="1034" w:type="dxa"/>
            <w:tcMar>
              <w:top w:w="28" w:type="dxa"/>
              <w:bottom w:w="28" w:type="dxa"/>
            </w:tcMar>
          </w:tcPr>
          <w:p w14:paraId="18B22244" w14:textId="77777777" w:rsidR="000D7AE7" w:rsidRPr="006C1597" w:rsidRDefault="000D7AE7" w:rsidP="000D7AE7">
            <w:pPr>
              <w:tabs>
                <w:tab w:val="left" w:pos="2610"/>
              </w:tabs>
              <w:spacing w:before="60" w:after="60"/>
              <w:ind w:left="0" w:firstLine="0"/>
              <w:jc w:val="left"/>
              <w:rPr>
                <w:spacing w:val="-2"/>
                <w:sz w:val="22"/>
              </w:rPr>
            </w:pPr>
          </w:p>
        </w:tc>
        <w:tc>
          <w:tcPr>
            <w:tcW w:w="5040" w:type="dxa"/>
            <w:tcMar>
              <w:top w:w="28" w:type="dxa"/>
              <w:bottom w:w="28" w:type="dxa"/>
            </w:tcMar>
          </w:tcPr>
          <w:p w14:paraId="3C7BFD7C" w14:textId="100B6BAD" w:rsidR="000D7AE7" w:rsidRPr="006C1597" w:rsidRDefault="000D7AE7" w:rsidP="000D7AE7">
            <w:pPr>
              <w:tabs>
                <w:tab w:val="left" w:pos="2610"/>
              </w:tabs>
              <w:spacing w:before="60" w:after="60"/>
              <w:ind w:left="0" w:firstLine="0"/>
              <w:jc w:val="left"/>
              <w:rPr>
                <w:sz w:val="22"/>
              </w:rPr>
            </w:pPr>
            <w:r w:rsidRPr="006C1597">
              <w:rPr>
                <w:sz w:val="22"/>
              </w:rPr>
              <w:t>Nom du Marché :</w:t>
            </w:r>
          </w:p>
          <w:p w14:paraId="7BB84B38" w14:textId="77777777" w:rsidR="000D7AE7" w:rsidRPr="006C1597" w:rsidRDefault="000D7AE7" w:rsidP="000D7AE7">
            <w:pPr>
              <w:tabs>
                <w:tab w:val="left" w:pos="2610"/>
              </w:tabs>
              <w:spacing w:before="60" w:after="60"/>
              <w:ind w:left="0" w:firstLine="0"/>
              <w:jc w:val="left"/>
              <w:rPr>
                <w:sz w:val="22"/>
              </w:rPr>
            </w:pPr>
            <w:r w:rsidRPr="006C1597">
              <w:rPr>
                <w:sz w:val="22"/>
              </w:rPr>
              <w:t>Brève description des Travaux réalisés par le soumissionnaire :</w:t>
            </w:r>
          </w:p>
          <w:p w14:paraId="682AA6FE" w14:textId="0F75A939" w:rsidR="000D7AE7" w:rsidRPr="006C1597" w:rsidRDefault="000D7AE7" w:rsidP="000D7AE7">
            <w:pPr>
              <w:tabs>
                <w:tab w:val="left" w:pos="2610"/>
              </w:tabs>
              <w:spacing w:before="60" w:after="60"/>
              <w:ind w:left="0" w:firstLine="0"/>
              <w:jc w:val="left"/>
              <w:rPr>
                <w:i/>
                <w:sz w:val="22"/>
              </w:rPr>
            </w:pPr>
            <w:r w:rsidRPr="006C1597">
              <w:rPr>
                <w:sz w:val="22"/>
              </w:rPr>
              <w:t>Montant du Marché : </w:t>
            </w:r>
            <w:r w:rsidRPr="006C1597">
              <w:rPr>
                <w:i/>
                <w:sz w:val="22"/>
              </w:rPr>
              <w:t>[insérer le montant en [préciser la monnaie, le taux de change et l’équivalent en $ E.U.]</w:t>
            </w:r>
          </w:p>
          <w:p w14:paraId="47553DA8" w14:textId="77777777" w:rsidR="000D7AE7" w:rsidRPr="006C1597" w:rsidRDefault="000D7AE7" w:rsidP="000D7AE7">
            <w:pPr>
              <w:tabs>
                <w:tab w:val="left" w:pos="2610"/>
              </w:tabs>
              <w:spacing w:before="60" w:after="60"/>
              <w:ind w:left="0" w:firstLine="0"/>
              <w:jc w:val="left"/>
              <w:rPr>
                <w:sz w:val="22"/>
              </w:rPr>
            </w:pPr>
            <w:r w:rsidRPr="006C1597">
              <w:rPr>
                <w:sz w:val="22"/>
              </w:rPr>
              <w:t>Nom du Maître d’Ouvrage :</w:t>
            </w:r>
          </w:p>
          <w:p w14:paraId="04D95ABB" w14:textId="2C2B38A3" w:rsidR="000D7AE7" w:rsidRPr="006C1597" w:rsidRDefault="000D7AE7" w:rsidP="000D7AE7">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217A6B1D" w14:textId="1128A08E" w:rsidR="000D7AE7" w:rsidRPr="006C1597" w:rsidRDefault="000D7AE7" w:rsidP="000D7AE7">
            <w:pPr>
              <w:tabs>
                <w:tab w:val="left" w:pos="2610"/>
              </w:tabs>
              <w:spacing w:before="60" w:after="60"/>
              <w:ind w:left="0" w:firstLine="0"/>
              <w:jc w:val="left"/>
              <w:rPr>
                <w:spacing w:val="-2"/>
                <w:sz w:val="22"/>
              </w:rPr>
            </w:pPr>
            <w:r w:rsidRPr="006C1597">
              <w:rPr>
                <w:i/>
                <w:sz w:val="22"/>
              </w:rPr>
              <w:t>[indiquer « Entrepreneur », « Sous-traitant » ou « Ensemblier »]</w:t>
            </w:r>
            <w:r w:rsidRPr="006C1597">
              <w:rPr>
                <w:i/>
                <w:sz w:val="22"/>
              </w:rPr>
              <w:br/>
            </w:r>
            <w:r w:rsidRPr="006C1597">
              <w:rPr>
                <w:sz w:val="22"/>
              </w:rPr>
              <w:t>____________</w:t>
            </w:r>
          </w:p>
        </w:tc>
      </w:tr>
      <w:tr w:rsidR="000A450A" w:rsidRPr="006C1597" w14:paraId="66D98EF9" w14:textId="77777777" w:rsidTr="0076085E">
        <w:trPr>
          <w:cantSplit/>
          <w:jc w:val="center"/>
        </w:trPr>
        <w:tc>
          <w:tcPr>
            <w:tcW w:w="1126" w:type="dxa"/>
            <w:tcMar>
              <w:top w:w="28" w:type="dxa"/>
              <w:bottom w:w="28" w:type="dxa"/>
            </w:tcMar>
          </w:tcPr>
          <w:p w14:paraId="777CBFC0" w14:textId="77777777" w:rsidR="000A450A" w:rsidRPr="006C1597" w:rsidRDefault="000A450A" w:rsidP="00BE4B6F">
            <w:pPr>
              <w:tabs>
                <w:tab w:val="left" w:pos="2610"/>
              </w:tabs>
              <w:spacing w:before="60" w:after="60"/>
              <w:ind w:left="0" w:firstLine="0"/>
              <w:jc w:val="left"/>
              <w:rPr>
                <w:spacing w:val="-2"/>
                <w:sz w:val="22"/>
              </w:rPr>
            </w:pPr>
          </w:p>
        </w:tc>
        <w:tc>
          <w:tcPr>
            <w:tcW w:w="1034" w:type="dxa"/>
            <w:tcMar>
              <w:top w:w="28" w:type="dxa"/>
              <w:bottom w:w="28" w:type="dxa"/>
            </w:tcMar>
          </w:tcPr>
          <w:p w14:paraId="07D51BEB" w14:textId="77777777" w:rsidR="000A450A" w:rsidRPr="006C1597" w:rsidRDefault="000A450A" w:rsidP="00BE4B6F">
            <w:pPr>
              <w:tabs>
                <w:tab w:val="left" w:pos="2610"/>
              </w:tabs>
              <w:spacing w:before="60" w:after="60"/>
              <w:ind w:left="0" w:firstLine="0"/>
              <w:jc w:val="left"/>
              <w:rPr>
                <w:spacing w:val="-2"/>
                <w:sz w:val="22"/>
              </w:rPr>
            </w:pPr>
          </w:p>
        </w:tc>
        <w:tc>
          <w:tcPr>
            <w:tcW w:w="5040" w:type="dxa"/>
            <w:tcMar>
              <w:top w:w="28" w:type="dxa"/>
              <w:bottom w:w="28" w:type="dxa"/>
            </w:tcMar>
          </w:tcPr>
          <w:p w14:paraId="159CC0E5" w14:textId="77777777" w:rsidR="000A450A" w:rsidRPr="006C1597" w:rsidRDefault="000A450A" w:rsidP="00BE4B6F">
            <w:pPr>
              <w:tabs>
                <w:tab w:val="left" w:pos="2610"/>
              </w:tabs>
              <w:spacing w:before="60" w:after="60"/>
              <w:ind w:left="0" w:firstLine="0"/>
              <w:jc w:val="left"/>
              <w:rPr>
                <w:spacing w:val="-2"/>
                <w:sz w:val="22"/>
              </w:rPr>
            </w:pPr>
          </w:p>
        </w:tc>
        <w:tc>
          <w:tcPr>
            <w:tcW w:w="1980" w:type="dxa"/>
            <w:tcMar>
              <w:top w:w="28" w:type="dxa"/>
              <w:bottom w:w="28" w:type="dxa"/>
            </w:tcMar>
          </w:tcPr>
          <w:p w14:paraId="39A0BF59" w14:textId="77777777" w:rsidR="000A450A" w:rsidRPr="006C1597" w:rsidRDefault="000A450A" w:rsidP="00BE4B6F">
            <w:pPr>
              <w:tabs>
                <w:tab w:val="left" w:pos="2610"/>
              </w:tabs>
              <w:spacing w:before="60" w:after="60"/>
              <w:ind w:left="0" w:firstLine="0"/>
              <w:jc w:val="left"/>
              <w:rPr>
                <w:spacing w:val="-2"/>
                <w:sz w:val="22"/>
              </w:rPr>
            </w:pPr>
          </w:p>
        </w:tc>
      </w:tr>
    </w:tbl>
    <w:p w14:paraId="20AC7252" w14:textId="77777777" w:rsidR="006D7BBE" w:rsidRDefault="006D7BBE" w:rsidP="00F11A89">
      <w:pPr>
        <w:pStyle w:val="Sec4head2"/>
      </w:pPr>
      <w:bookmarkStart w:id="484" w:name="_Toc327863892"/>
    </w:p>
    <w:p w14:paraId="2F0EC474" w14:textId="77777777" w:rsidR="006D7BBE" w:rsidRDefault="006D7BBE">
      <w:pPr>
        <w:rPr>
          <w:b/>
          <w:sz w:val="28"/>
        </w:rPr>
      </w:pPr>
      <w:r>
        <w:br w:type="page"/>
      </w:r>
    </w:p>
    <w:p w14:paraId="5E537E9E" w14:textId="3066C3CF" w:rsidR="000A450A" w:rsidRPr="007E1872" w:rsidRDefault="000A450A" w:rsidP="00F11A89">
      <w:pPr>
        <w:pStyle w:val="Sec4head2"/>
        <w:rPr>
          <w:sz w:val="32"/>
          <w:szCs w:val="32"/>
        </w:rPr>
      </w:pPr>
      <w:bookmarkStart w:id="485" w:name="_Toc145076926"/>
      <w:r w:rsidRPr="007E1872">
        <w:rPr>
          <w:sz w:val="32"/>
          <w:szCs w:val="32"/>
        </w:rPr>
        <w:t>Formulaire EXP – 4.2 (a)</w:t>
      </w:r>
      <w:r w:rsidR="005B69F3" w:rsidRPr="007E1872">
        <w:rPr>
          <w:i/>
          <w:sz w:val="32"/>
          <w:szCs w:val="32"/>
        </w:rPr>
        <w:t xml:space="preserve"> : </w:t>
      </w:r>
      <w:r w:rsidR="00E32223">
        <w:rPr>
          <w:i/>
          <w:sz w:val="32"/>
          <w:szCs w:val="32"/>
        </w:rPr>
        <w:br/>
      </w:r>
      <w:r w:rsidRPr="007E1872">
        <w:rPr>
          <w:sz w:val="32"/>
          <w:szCs w:val="32"/>
        </w:rPr>
        <w:t xml:space="preserve">Expérience Spécifique </w:t>
      </w:r>
      <w:r w:rsidR="00F11A89" w:rsidRPr="007E1872">
        <w:rPr>
          <w:sz w:val="32"/>
          <w:szCs w:val="32"/>
        </w:rPr>
        <w:br/>
      </w:r>
      <w:r w:rsidRPr="007E1872">
        <w:rPr>
          <w:sz w:val="32"/>
          <w:szCs w:val="32"/>
        </w:rPr>
        <w:t>en tant qu’Entrepreneur ou Ensemblier</w:t>
      </w:r>
      <w:bookmarkEnd w:id="485"/>
      <w:r w:rsidRPr="007E1872">
        <w:rPr>
          <w:sz w:val="32"/>
          <w:szCs w:val="32"/>
        </w:rPr>
        <w:t xml:space="preserve"> </w:t>
      </w:r>
      <w:bookmarkEnd w:id="484"/>
    </w:p>
    <w:p w14:paraId="1DDE3673" w14:textId="1A3DE6BD" w:rsidR="00294BAD" w:rsidRPr="006C1597" w:rsidRDefault="000A450A" w:rsidP="00E90AA9">
      <w:pPr>
        <w:tabs>
          <w:tab w:val="left" w:pos="2610"/>
        </w:tabs>
        <w:spacing w:before="120" w:after="360"/>
        <w:ind w:left="0" w:hanging="9"/>
        <w:rPr>
          <w:i/>
        </w:rPr>
      </w:pPr>
      <w:r w:rsidRPr="006C1597">
        <w:rPr>
          <w:i/>
        </w:rPr>
        <w:t>[Le tableau suivant est à remplir pour les marchés exécutés par le Soumissionnaire, chaque membre d’un GE, et tout sous-traitant spécialisé]</w:t>
      </w:r>
    </w:p>
    <w:p w14:paraId="62B022EE" w14:textId="77777777" w:rsidR="006D7BBE" w:rsidRPr="007E1872" w:rsidRDefault="00E90AA9" w:rsidP="007E1872">
      <w:pPr>
        <w:tabs>
          <w:tab w:val="left" w:pos="2610"/>
        </w:tabs>
        <w:spacing w:after="0"/>
        <w:ind w:right="162"/>
        <w:jc w:val="right"/>
      </w:pPr>
      <w:r w:rsidRPr="007E1872">
        <w:t>Nom légal du soumissionnaire : ____________________</w:t>
      </w:r>
      <w:r w:rsidRPr="007E1872">
        <w:tab/>
      </w:r>
    </w:p>
    <w:p w14:paraId="36E8F4AC" w14:textId="5638F8DD" w:rsidR="00E90AA9" w:rsidRPr="007E1872" w:rsidRDefault="00E90AA9" w:rsidP="007E1872">
      <w:pPr>
        <w:tabs>
          <w:tab w:val="left" w:pos="2610"/>
        </w:tabs>
        <w:spacing w:after="0"/>
        <w:ind w:right="162"/>
        <w:jc w:val="right"/>
      </w:pPr>
      <w:r w:rsidRPr="007E1872">
        <w:t>Date:_________________</w:t>
      </w:r>
    </w:p>
    <w:p w14:paraId="14E2A88F" w14:textId="77777777" w:rsidR="006D7BBE" w:rsidRPr="007E1872" w:rsidRDefault="00E90AA9" w:rsidP="007E1872">
      <w:pPr>
        <w:tabs>
          <w:tab w:val="left" w:pos="2610"/>
        </w:tabs>
        <w:spacing w:after="0"/>
        <w:ind w:right="162"/>
        <w:jc w:val="right"/>
      </w:pPr>
      <w:r w:rsidRPr="007E1872">
        <w:t xml:space="preserve">Nom légal de la partie au GE : ___________________ </w:t>
      </w:r>
    </w:p>
    <w:p w14:paraId="21FF4453" w14:textId="659AB51B" w:rsidR="00E90AA9" w:rsidRPr="007E1872" w:rsidRDefault="00E90AA9" w:rsidP="007E1872">
      <w:pPr>
        <w:tabs>
          <w:tab w:val="left" w:pos="2610"/>
        </w:tabs>
        <w:spacing w:after="0"/>
        <w:ind w:right="162"/>
        <w:jc w:val="right"/>
      </w:pPr>
      <w:r w:rsidRPr="007E1872">
        <w:t>N° AO : ______</w:t>
      </w:r>
    </w:p>
    <w:p w14:paraId="6A170223" w14:textId="245B7C72" w:rsidR="006D7BBE" w:rsidRDefault="006D7BBE" w:rsidP="002A5C95">
      <w:pPr>
        <w:tabs>
          <w:tab w:val="left" w:pos="2610"/>
        </w:tabs>
        <w:spacing w:after="0"/>
        <w:ind w:right="162"/>
        <w:jc w:val="right"/>
      </w:pPr>
      <w:r w:rsidRPr="007E1872">
        <w:t>Page __________________ de ___________pages</w:t>
      </w:r>
    </w:p>
    <w:p w14:paraId="64C1DF61" w14:textId="77777777" w:rsidR="006D7BBE" w:rsidRPr="007E1872" w:rsidRDefault="006D7BBE" w:rsidP="007E1872">
      <w:pPr>
        <w:tabs>
          <w:tab w:val="left" w:pos="2610"/>
        </w:tabs>
        <w:spacing w:after="0"/>
        <w:ind w:right="162"/>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0A450A" w:rsidRPr="006C1597" w14:paraId="43202FA4" w14:textId="77777777" w:rsidTr="003A5BBD">
        <w:trPr>
          <w:cantSplit/>
          <w:tblHeader/>
        </w:trPr>
        <w:tc>
          <w:tcPr>
            <w:tcW w:w="3330" w:type="dxa"/>
            <w:tcBorders>
              <w:top w:val="single" w:sz="6" w:space="0" w:color="auto"/>
              <w:left w:val="single" w:sz="6" w:space="0" w:color="auto"/>
              <w:bottom w:val="single" w:sz="6" w:space="0" w:color="auto"/>
              <w:right w:val="single" w:sz="6" w:space="0" w:color="auto"/>
            </w:tcBorders>
          </w:tcPr>
          <w:p w14:paraId="7F09668B" w14:textId="000EE022" w:rsidR="000A450A" w:rsidRPr="000D7AE7" w:rsidRDefault="000A450A" w:rsidP="00BE4B6F">
            <w:pPr>
              <w:tabs>
                <w:tab w:val="left" w:pos="2610"/>
              </w:tabs>
              <w:spacing w:before="60" w:after="60"/>
              <w:ind w:left="0" w:firstLine="0"/>
              <w:rPr>
                <w:b/>
                <w:bCs/>
                <w:spacing w:val="-2"/>
              </w:rPr>
            </w:pPr>
            <w:r w:rsidRPr="000D7AE7">
              <w:rPr>
                <w:b/>
                <w:bCs/>
                <w:spacing w:val="-2"/>
              </w:rPr>
              <w:t xml:space="preserve">Numéro de Marché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26AFD8E2" w14:textId="77777777" w:rsidR="000A450A" w:rsidRPr="000D7AE7" w:rsidRDefault="000A450A" w:rsidP="00BE4B6F">
            <w:pPr>
              <w:tabs>
                <w:tab w:val="left" w:pos="2610"/>
              </w:tabs>
              <w:spacing w:before="60" w:after="60"/>
              <w:ind w:left="0" w:firstLine="0"/>
              <w:jc w:val="center"/>
              <w:rPr>
                <w:b/>
                <w:bCs/>
                <w:spacing w:val="-2"/>
              </w:rPr>
            </w:pPr>
            <w:r w:rsidRPr="000D7AE7">
              <w:rPr>
                <w:b/>
                <w:bCs/>
                <w:spacing w:val="-2"/>
              </w:rPr>
              <w:t>Information</w:t>
            </w:r>
          </w:p>
        </w:tc>
      </w:tr>
      <w:tr w:rsidR="000A450A" w:rsidRPr="006C1597" w14:paraId="0DB43280"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44D082BD" w14:textId="3AFB9F64" w:rsidR="000A450A" w:rsidRPr="006C1597" w:rsidRDefault="000A450A" w:rsidP="003A5BBD">
            <w:pPr>
              <w:pStyle w:val="BodyText"/>
              <w:tabs>
                <w:tab w:val="left" w:pos="2610"/>
              </w:tabs>
              <w:spacing w:before="240" w:after="60"/>
              <w:ind w:left="0" w:firstLine="0"/>
              <w:rPr>
                <w:lang w:val="fr-FR"/>
              </w:rPr>
            </w:pPr>
            <w:r w:rsidRPr="006C1597">
              <w:t>Identification du Marché</w:t>
            </w:r>
          </w:p>
        </w:tc>
        <w:tc>
          <w:tcPr>
            <w:tcW w:w="5969" w:type="dxa"/>
            <w:gridSpan w:val="4"/>
            <w:tcBorders>
              <w:top w:val="single" w:sz="6" w:space="0" w:color="auto"/>
              <w:left w:val="single" w:sz="6" w:space="0" w:color="auto"/>
              <w:bottom w:val="single" w:sz="6" w:space="0" w:color="auto"/>
              <w:right w:val="single" w:sz="6" w:space="0" w:color="auto"/>
            </w:tcBorders>
          </w:tcPr>
          <w:p w14:paraId="0E34768A" w14:textId="540AA061" w:rsidR="000A450A" w:rsidRPr="006C1597" w:rsidRDefault="00E90AA9" w:rsidP="00E90AA9">
            <w:pPr>
              <w:pStyle w:val="BodyText"/>
              <w:tabs>
                <w:tab w:val="left" w:leader="underscore" w:pos="5687"/>
              </w:tabs>
              <w:spacing w:before="240" w:after="60"/>
              <w:ind w:left="0" w:firstLine="0"/>
              <w:rPr>
                <w:lang w:val="fr-FR"/>
              </w:rPr>
            </w:pPr>
            <w:r w:rsidRPr="006C1597">
              <w:tab/>
            </w:r>
          </w:p>
        </w:tc>
      </w:tr>
      <w:tr w:rsidR="003A5BBD" w:rsidRPr="006C1597" w14:paraId="4611ABCD" w14:textId="77777777" w:rsidTr="003A5BBD">
        <w:trPr>
          <w:cantSplit/>
          <w:trHeight w:val="817"/>
        </w:trPr>
        <w:tc>
          <w:tcPr>
            <w:tcW w:w="3330" w:type="dxa"/>
            <w:tcBorders>
              <w:top w:val="single" w:sz="6" w:space="0" w:color="auto"/>
              <w:left w:val="single" w:sz="6" w:space="0" w:color="auto"/>
              <w:right w:val="single" w:sz="6" w:space="0" w:color="auto"/>
            </w:tcBorders>
          </w:tcPr>
          <w:p w14:paraId="55020BFA" w14:textId="77777777" w:rsidR="003A5BBD" w:rsidRPr="006C1597" w:rsidRDefault="003A5BBD" w:rsidP="003A5BBD">
            <w:pPr>
              <w:pStyle w:val="BodyText"/>
              <w:tabs>
                <w:tab w:val="left" w:pos="2610"/>
              </w:tabs>
              <w:spacing w:before="240" w:after="60"/>
              <w:ind w:left="0" w:firstLine="0"/>
              <w:rPr>
                <w:lang w:val="fr-FR"/>
              </w:rPr>
            </w:pPr>
            <w:r w:rsidRPr="006C1597">
              <w:t xml:space="preserve">Date d’attribution </w:t>
            </w:r>
          </w:p>
          <w:p w14:paraId="4A92477E" w14:textId="77777777" w:rsidR="003A5BBD" w:rsidRPr="006C1597" w:rsidRDefault="003A5BBD" w:rsidP="003A5BBD">
            <w:pPr>
              <w:pStyle w:val="BodyText"/>
              <w:tabs>
                <w:tab w:val="left" w:pos="2610"/>
              </w:tabs>
              <w:spacing w:before="240" w:after="60"/>
              <w:ind w:left="0" w:firstLine="0"/>
              <w:rPr>
                <w:lang w:val="fr-FR"/>
              </w:rPr>
            </w:pPr>
            <w:r w:rsidRPr="006C1597">
              <w:t>Date d’achèvement</w:t>
            </w:r>
          </w:p>
        </w:tc>
        <w:tc>
          <w:tcPr>
            <w:tcW w:w="5969" w:type="dxa"/>
            <w:gridSpan w:val="4"/>
            <w:tcBorders>
              <w:top w:val="single" w:sz="6" w:space="0" w:color="auto"/>
              <w:left w:val="nil"/>
              <w:right w:val="single" w:sz="6" w:space="0" w:color="auto"/>
            </w:tcBorders>
          </w:tcPr>
          <w:p w14:paraId="68CD8629" w14:textId="5F555B06" w:rsidR="003A5BBD" w:rsidRPr="006C1597" w:rsidRDefault="003A5BBD" w:rsidP="003A5BBD">
            <w:pPr>
              <w:pStyle w:val="BodyText"/>
              <w:tabs>
                <w:tab w:val="left" w:leader="underscore" w:pos="5584"/>
              </w:tabs>
              <w:spacing w:before="240" w:after="60"/>
              <w:ind w:left="0" w:firstLine="0"/>
              <w:rPr>
                <w:lang w:val="fr-FR"/>
              </w:rPr>
            </w:pPr>
            <w:r w:rsidRPr="006C1597">
              <w:tab/>
            </w:r>
          </w:p>
          <w:p w14:paraId="2FA0C77C" w14:textId="3FD3610E" w:rsidR="003A5BBD" w:rsidRPr="006C1597" w:rsidRDefault="003A5BBD" w:rsidP="003A5BBD">
            <w:pPr>
              <w:pStyle w:val="BodyText"/>
              <w:tabs>
                <w:tab w:val="left" w:leader="underscore" w:pos="5584"/>
              </w:tabs>
              <w:spacing w:before="240" w:after="60"/>
              <w:ind w:left="0" w:firstLine="0"/>
              <w:rPr>
                <w:lang w:val="fr-FR"/>
              </w:rPr>
            </w:pPr>
            <w:r w:rsidRPr="006C1597">
              <w:tab/>
            </w:r>
          </w:p>
        </w:tc>
      </w:tr>
      <w:tr w:rsidR="00807561" w:rsidRPr="006C1597" w14:paraId="0E5F6E62" w14:textId="77777777" w:rsidTr="003F278A">
        <w:trPr>
          <w:cantSplit/>
        </w:trPr>
        <w:tc>
          <w:tcPr>
            <w:tcW w:w="3330" w:type="dxa"/>
            <w:tcBorders>
              <w:top w:val="single" w:sz="6" w:space="0" w:color="auto"/>
              <w:left w:val="single" w:sz="6" w:space="0" w:color="auto"/>
              <w:bottom w:val="single" w:sz="6" w:space="0" w:color="auto"/>
              <w:right w:val="single" w:sz="6" w:space="0" w:color="auto"/>
            </w:tcBorders>
          </w:tcPr>
          <w:p w14:paraId="0E593CA7" w14:textId="77777777" w:rsidR="00807561" w:rsidRPr="006C1597" w:rsidRDefault="00807561" w:rsidP="00BE4B6F">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10789DD3" w14:textId="5D6A45C2" w:rsidR="00807561" w:rsidRPr="006C1597" w:rsidRDefault="000565D2" w:rsidP="003A5BBD">
            <w:pPr>
              <w:tabs>
                <w:tab w:val="left" w:pos="2610"/>
              </w:tabs>
              <w:spacing w:before="60" w:after="60"/>
              <w:ind w:left="0" w:firstLine="0"/>
              <w:jc w:val="center"/>
              <w:rPr>
                <w:sz w:val="36"/>
              </w:rPr>
            </w:pPr>
            <w:r>
              <w:t>Entrepreneur</w:t>
            </w:r>
            <w:r w:rsidR="00807561" w:rsidRPr="006C1597">
              <w:t xml:space="preserve"> </w:t>
            </w:r>
            <w:r w:rsidR="003A5BBD" w:rsidRPr="006C1597">
              <w:br/>
            </w:r>
            <w:r w:rsidR="00F11A89" w:rsidRPr="006C1597">
              <w:br/>
            </w:r>
            <w:r w:rsidR="00F11A89"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7E4B623E" w14:textId="3F39ECF5" w:rsidR="00807561" w:rsidRPr="006C1597" w:rsidRDefault="00807561" w:rsidP="003A5BBD">
            <w:pPr>
              <w:tabs>
                <w:tab w:val="left" w:pos="2610"/>
              </w:tabs>
              <w:spacing w:before="60" w:after="60"/>
              <w:ind w:left="0" w:firstLine="0"/>
              <w:jc w:val="center"/>
              <w:rPr>
                <w:spacing w:val="-2"/>
                <w:sz w:val="36"/>
              </w:rPr>
            </w:pPr>
            <w:r w:rsidRPr="006C1597">
              <w:t xml:space="preserve">Membre </w:t>
            </w:r>
            <w:r w:rsidR="003A5BBD" w:rsidRPr="006C1597">
              <w:br/>
            </w:r>
            <w:r w:rsidRPr="006C1597">
              <w:t>d’un GE</w:t>
            </w:r>
            <w:r w:rsidR="00F11A89" w:rsidRPr="006C1597">
              <w:br/>
            </w:r>
            <w:r w:rsidR="00F11A89"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2D04E660" w14:textId="2B0B3441" w:rsidR="00807561" w:rsidRPr="006C1597" w:rsidRDefault="00807561" w:rsidP="003A5BBD">
            <w:pPr>
              <w:tabs>
                <w:tab w:val="left" w:pos="2610"/>
              </w:tabs>
              <w:spacing w:before="60" w:after="60"/>
              <w:ind w:left="0" w:firstLine="0"/>
              <w:jc w:val="center"/>
            </w:pPr>
            <w:r w:rsidRPr="006C1597">
              <w:t>Sous-traitant</w:t>
            </w:r>
            <w:r w:rsidR="00F11A89" w:rsidRPr="006C1597">
              <w:br/>
            </w:r>
            <w:r w:rsidR="00F11A89"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3006C279" w14:textId="0828108E" w:rsidR="00807561" w:rsidRPr="006C1597" w:rsidRDefault="00807561" w:rsidP="003A5BBD">
            <w:pPr>
              <w:tabs>
                <w:tab w:val="left" w:pos="2610"/>
              </w:tabs>
              <w:spacing w:before="60" w:after="60"/>
              <w:ind w:left="0" w:firstLine="0"/>
              <w:jc w:val="center"/>
              <w:rPr>
                <w:spacing w:val="-2"/>
                <w:sz w:val="36"/>
              </w:rPr>
            </w:pPr>
            <w:r w:rsidRPr="006C1597">
              <w:t>Ensemblier</w:t>
            </w:r>
            <w:r w:rsidR="00F11A89" w:rsidRPr="006C1597">
              <w:br/>
            </w:r>
            <w:r w:rsidR="00F11A89" w:rsidRPr="006C1597">
              <w:rPr>
                <w:szCs w:val="24"/>
              </w:rPr>
              <w:sym w:font="Wingdings" w:char="F06F"/>
            </w:r>
          </w:p>
        </w:tc>
      </w:tr>
      <w:tr w:rsidR="000A450A" w:rsidRPr="006C1597" w14:paraId="73FB0474" w14:textId="77777777" w:rsidTr="003F278A">
        <w:trPr>
          <w:cantSplit/>
        </w:trPr>
        <w:tc>
          <w:tcPr>
            <w:tcW w:w="3330" w:type="dxa"/>
            <w:tcBorders>
              <w:top w:val="single" w:sz="4" w:space="0" w:color="auto"/>
              <w:left w:val="single" w:sz="6" w:space="0" w:color="auto"/>
              <w:bottom w:val="single" w:sz="6" w:space="0" w:color="auto"/>
              <w:right w:val="single" w:sz="6" w:space="0" w:color="auto"/>
            </w:tcBorders>
          </w:tcPr>
          <w:p w14:paraId="7E1A5195" w14:textId="77777777" w:rsidR="000A450A" w:rsidRPr="006C1597" w:rsidRDefault="000A450A" w:rsidP="00BE4B6F">
            <w:pPr>
              <w:pStyle w:val="BodyText"/>
              <w:tabs>
                <w:tab w:val="left" w:pos="2610"/>
              </w:tabs>
              <w:spacing w:before="60" w:after="60"/>
              <w:ind w:left="0" w:firstLine="0"/>
              <w:rPr>
                <w:lang w:val="fr-FR"/>
              </w:rPr>
            </w:pPr>
            <w:r w:rsidRPr="006C1597">
              <w:t>Montant total du marché</w:t>
            </w:r>
          </w:p>
        </w:tc>
        <w:tc>
          <w:tcPr>
            <w:tcW w:w="2969" w:type="dxa"/>
            <w:gridSpan w:val="2"/>
            <w:tcBorders>
              <w:top w:val="single" w:sz="4" w:space="0" w:color="auto"/>
              <w:left w:val="nil"/>
              <w:bottom w:val="single" w:sz="6" w:space="0" w:color="auto"/>
              <w:right w:val="single" w:sz="6" w:space="0" w:color="auto"/>
            </w:tcBorders>
          </w:tcPr>
          <w:p w14:paraId="52B8B2DF" w14:textId="4E53B716" w:rsidR="000A450A" w:rsidRPr="006C1597" w:rsidRDefault="000A450A" w:rsidP="003A5BBD">
            <w:pPr>
              <w:pStyle w:val="BodyText"/>
              <w:tabs>
                <w:tab w:val="left" w:pos="2610"/>
              </w:tabs>
              <w:spacing w:before="60" w:after="60"/>
              <w:ind w:left="0" w:firstLine="0"/>
              <w:jc w:val="left"/>
              <w:rPr>
                <w:lang w:val="fr-FR"/>
              </w:rPr>
            </w:pPr>
            <w:r w:rsidRPr="006C1597">
              <w:rPr>
                <w:i/>
              </w:rPr>
              <w:t xml:space="preserve">[insérer le montant en monnaie locale] </w:t>
            </w:r>
            <w:r w:rsidRPr="006C1597">
              <w:t>_________</w:t>
            </w:r>
          </w:p>
        </w:tc>
        <w:tc>
          <w:tcPr>
            <w:tcW w:w="3000" w:type="dxa"/>
            <w:gridSpan w:val="2"/>
            <w:tcBorders>
              <w:top w:val="single" w:sz="4" w:space="0" w:color="auto"/>
              <w:left w:val="single" w:sz="6" w:space="0" w:color="auto"/>
              <w:bottom w:val="single" w:sz="6" w:space="0" w:color="auto"/>
              <w:right w:val="single" w:sz="6" w:space="0" w:color="auto"/>
            </w:tcBorders>
          </w:tcPr>
          <w:p w14:paraId="12B2E4AA" w14:textId="64B9767E" w:rsidR="000A450A" w:rsidRPr="006C1597" w:rsidRDefault="000A450A" w:rsidP="003A5BBD">
            <w:pPr>
              <w:pStyle w:val="BodyText"/>
              <w:tabs>
                <w:tab w:val="left" w:pos="2610"/>
              </w:tabs>
              <w:spacing w:before="60" w:after="60"/>
              <w:ind w:left="0" w:firstLine="0"/>
              <w:jc w:val="left"/>
              <w:rPr>
                <w:lang w:val="fr-FR"/>
              </w:rPr>
            </w:pPr>
            <w:r w:rsidRPr="006C1597">
              <w:rPr>
                <w:i/>
              </w:rPr>
              <w:t xml:space="preserve">[insérer le taux de change et l’équivalent total du montant total du marché en $ </w:t>
            </w:r>
            <w:r w:rsidR="003A5BBD" w:rsidRPr="006C1597">
              <w:rPr>
                <w:i/>
              </w:rPr>
              <w:br/>
            </w:r>
            <w:r w:rsidRPr="006C1597">
              <w:rPr>
                <w:i/>
              </w:rPr>
              <w:t>E.U]</w:t>
            </w:r>
            <w:r w:rsidRPr="006C1597">
              <w:t>___________________</w:t>
            </w:r>
          </w:p>
        </w:tc>
      </w:tr>
      <w:tr w:rsidR="000A450A" w:rsidRPr="006C1597" w14:paraId="34E2C787"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FE6C6E7" w14:textId="77777777" w:rsidR="000A450A" w:rsidRPr="006C1597" w:rsidRDefault="000A450A" w:rsidP="00BE4B6F">
            <w:pPr>
              <w:pStyle w:val="BodyText"/>
              <w:tabs>
                <w:tab w:val="left" w:pos="2610"/>
              </w:tabs>
              <w:spacing w:before="60" w:after="60"/>
              <w:ind w:left="0" w:firstLine="0"/>
              <w:rPr>
                <w:lang w:val="fr-FR"/>
              </w:rPr>
            </w:pPr>
            <w:r w:rsidRPr="006C1597">
              <w:t>Dans le cas d’une partie à un GE ou d’un sous-traitant, préciser la participation au montant total du marché</w:t>
            </w:r>
          </w:p>
        </w:tc>
        <w:tc>
          <w:tcPr>
            <w:tcW w:w="1552" w:type="dxa"/>
            <w:tcBorders>
              <w:top w:val="single" w:sz="6" w:space="0" w:color="auto"/>
              <w:left w:val="nil"/>
              <w:bottom w:val="single" w:sz="6" w:space="0" w:color="auto"/>
              <w:right w:val="single" w:sz="6" w:space="0" w:color="auto"/>
            </w:tcBorders>
          </w:tcPr>
          <w:p w14:paraId="15537A71" w14:textId="77777777" w:rsidR="000A450A" w:rsidRPr="006C1597" w:rsidRDefault="000A450A" w:rsidP="003A5BBD">
            <w:pPr>
              <w:pStyle w:val="BodyText"/>
              <w:tabs>
                <w:tab w:val="left" w:pos="2610"/>
              </w:tabs>
              <w:spacing w:before="60" w:after="60"/>
              <w:ind w:left="0" w:firstLine="0"/>
              <w:jc w:val="left"/>
              <w:rPr>
                <w:lang w:val="fr-FR"/>
              </w:rPr>
            </w:pPr>
            <w:r w:rsidRPr="006C1597">
              <w:t>__________%</w:t>
            </w:r>
          </w:p>
        </w:tc>
        <w:tc>
          <w:tcPr>
            <w:tcW w:w="1417" w:type="dxa"/>
            <w:tcBorders>
              <w:top w:val="single" w:sz="6" w:space="0" w:color="auto"/>
              <w:left w:val="single" w:sz="6" w:space="0" w:color="auto"/>
              <w:bottom w:val="single" w:sz="6" w:space="0" w:color="auto"/>
              <w:right w:val="single" w:sz="6" w:space="0" w:color="auto"/>
            </w:tcBorders>
          </w:tcPr>
          <w:p w14:paraId="3F2C209F" w14:textId="16088183" w:rsidR="000A450A" w:rsidRPr="006C1597" w:rsidRDefault="003A5BBD" w:rsidP="003A5BBD">
            <w:pPr>
              <w:pStyle w:val="BodyText"/>
              <w:tabs>
                <w:tab w:val="left" w:pos="2610"/>
              </w:tabs>
              <w:spacing w:before="60" w:after="60"/>
              <w:ind w:left="0" w:firstLine="0"/>
              <w:jc w:val="left"/>
              <w:rPr>
                <w:lang w:val="fr-FR"/>
              </w:rPr>
            </w:pPr>
            <w:r w:rsidRPr="006C1597">
              <w:rPr>
                <w:i/>
              </w:rPr>
              <w:t xml:space="preserve"> [insérer le montant total du marché en monnaie nationale]</w:t>
            </w:r>
            <w:r w:rsidRPr="006C1597">
              <w:rPr>
                <w:i/>
              </w:rPr>
              <w:br/>
            </w:r>
            <w:r w:rsidRPr="006C1597">
              <w:t>__________</w:t>
            </w:r>
          </w:p>
        </w:tc>
        <w:tc>
          <w:tcPr>
            <w:tcW w:w="3000" w:type="dxa"/>
            <w:gridSpan w:val="2"/>
            <w:tcBorders>
              <w:top w:val="single" w:sz="6" w:space="0" w:color="auto"/>
              <w:left w:val="single" w:sz="6" w:space="0" w:color="auto"/>
              <w:bottom w:val="single" w:sz="6" w:space="0" w:color="auto"/>
              <w:right w:val="single" w:sz="6" w:space="0" w:color="auto"/>
            </w:tcBorders>
          </w:tcPr>
          <w:p w14:paraId="7791F14B" w14:textId="373C0B53" w:rsidR="000A450A" w:rsidRPr="006C1597" w:rsidRDefault="000A450A" w:rsidP="003A5BBD">
            <w:pPr>
              <w:pStyle w:val="BodyText"/>
              <w:tabs>
                <w:tab w:val="left" w:pos="2610"/>
              </w:tabs>
              <w:spacing w:before="60" w:after="60"/>
              <w:ind w:left="0" w:firstLine="0"/>
              <w:jc w:val="left"/>
              <w:rPr>
                <w:lang w:val="fr-FR"/>
              </w:rPr>
            </w:pPr>
            <w:r w:rsidRPr="006C1597">
              <w:rPr>
                <w:i/>
              </w:rPr>
              <w:t xml:space="preserve">[insérer le taux de change et le montant total du marché en $ E.U] </w:t>
            </w:r>
            <w:r w:rsidRPr="006C1597">
              <w:t>_______________</w:t>
            </w:r>
          </w:p>
        </w:tc>
      </w:tr>
      <w:tr w:rsidR="000A450A" w:rsidRPr="006C1597" w14:paraId="4CEDD016"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7B0D547D" w14:textId="282C3708" w:rsidR="000A450A" w:rsidRPr="006C1597" w:rsidRDefault="000A450A" w:rsidP="00BE4B6F">
            <w:pPr>
              <w:pStyle w:val="BodyText"/>
              <w:tabs>
                <w:tab w:val="left" w:pos="2610"/>
              </w:tabs>
              <w:spacing w:before="60" w:after="60"/>
              <w:ind w:left="0" w:firstLine="0"/>
              <w:rPr>
                <w:lang w:val="fr-FR"/>
              </w:rPr>
            </w:pPr>
            <w:r w:rsidRPr="006C1597">
              <w:t>Nom du Maître d’Ouvrage :</w:t>
            </w:r>
          </w:p>
        </w:tc>
        <w:tc>
          <w:tcPr>
            <w:tcW w:w="5969" w:type="dxa"/>
            <w:gridSpan w:val="4"/>
            <w:tcBorders>
              <w:top w:val="single" w:sz="6" w:space="0" w:color="auto"/>
              <w:left w:val="nil"/>
              <w:bottom w:val="single" w:sz="6" w:space="0" w:color="auto"/>
              <w:right w:val="single" w:sz="6" w:space="0" w:color="auto"/>
            </w:tcBorders>
          </w:tcPr>
          <w:p w14:paraId="496F466E" w14:textId="589A7053" w:rsidR="000A450A" w:rsidRPr="006C1597" w:rsidRDefault="000A450A" w:rsidP="00E90AA9">
            <w:pPr>
              <w:pStyle w:val="BodyText"/>
              <w:tabs>
                <w:tab w:val="left" w:leader="underscore" w:pos="5584"/>
              </w:tabs>
              <w:spacing w:before="240" w:after="60"/>
              <w:ind w:left="0" w:firstLine="0"/>
              <w:rPr>
                <w:lang w:val="fr-FR"/>
              </w:rPr>
            </w:pPr>
          </w:p>
        </w:tc>
      </w:tr>
      <w:tr w:rsidR="000A450A" w:rsidRPr="006C1597" w14:paraId="42053C3A" w14:textId="77777777" w:rsidTr="003A5BBD">
        <w:trPr>
          <w:cantSplit/>
        </w:trPr>
        <w:tc>
          <w:tcPr>
            <w:tcW w:w="3330" w:type="dxa"/>
            <w:tcBorders>
              <w:top w:val="single" w:sz="6" w:space="0" w:color="auto"/>
              <w:left w:val="single" w:sz="6" w:space="0" w:color="auto"/>
              <w:bottom w:val="single" w:sz="6" w:space="0" w:color="auto"/>
              <w:right w:val="single" w:sz="6" w:space="0" w:color="auto"/>
            </w:tcBorders>
          </w:tcPr>
          <w:p w14:paraId="5A54CBEF" w14:textId="5627E2BF" w:rsidR="000A450A" w:rsidRPr="006C1597" w:rsidRDefault="000A450A" w:rsidP="00BE4B6F">
            <w:pPr>
              <w:pStyle w:val="BodyText"/>
              <w:tabs>
                <w:tab w:val="left" w:pos="2610"/>
              </w:tabs>
              <w:spacing w:before="60" w:after="60"/>
              <w:ind w:left="0" w:firstLine="0"/>
              <w:rPr>
                <w:lang w:val="fr-FR"/>
              </w:rPr>
            </w:pPr>
            <w:r w:rsidRPr="006C1597">
              <w:t>Adresse :</w:t>
            </w:r>
          </w:p>
          <w:p w14:paraId="022077E7" w14:textId="77777777" w:rsidR="000A450A" w:rsidRPr="006C1597" w:rsidRDefault="000A450A" w:rsidP="00BE4B6F">
            <w:pPr>
              <w:pStyle w:val="BodyText"/>
              <w:tabs>
                <w:tab w:val="left" w:pos="2610"/>
              </w:tabs>
              <w:spacing w:before="60" w:after="60"/>
              <w:ind w:left="0" w:firstLine="0"/>
              <w:rPr>
                <w:lang w:val="fr-FR"/>
              </w:rPr>
            </w:pPr>
          </w:p>
          <w:p w14:paraId="32A497DC" w14:textId="56696830" w:rsidR="000A450A" w:rsidRPr="006C1597" w:rsidRDefault="000A450A" w:rsidP="00BE4B6F">
            <w:pPr>
              <w:pStyle w:val="BodyText"/>
              <w:tabs>
                <w:tab w:val="left" w:pos="2610"/>
              </w:tabs>
              <w:spacing w:before="60" w:after="60"/>
              <w:ind w:left="0" w:firstLine="0"/>
              <w:rPr>
                <w:lang w:val="fr-FR"/>
              </w:rPr>
            </w:pPr>
            <w:r w:rsidRPr="006C1597">
              <w:t>Numéro de téléphone/télécopie :</w:t>
            </w:r>
          </w:p>
          <w:p w14:paraId="6F629C93" w14:textId="31912E2B" w:rsidR="000A450A" w:rsidRPr="006C1597" w:rsidRDefault="000A450A" w:rsidP="003A5BBD">
            <w:pPr>
              <w:pStyle w:val="BodyText"/>
              <w:tabs>
                <w:tab w:val="left" w:pos="2610"/>
              </w:tabs>
              <w:spacing w:before="240" w:after="60"/>
              <w:ind w:left="0" w:firstLine="0"/>
              <w:rPr>
                <w:lang w:val="fr-FR"/>
              </w:rPr>
            </w:pPr>
            <w:r w:rsidRPr="006C1597">
              <w:t>Adresse électronique :</w:t>
            </w:r>
          </w:p>
        </w:tc>
        <w:tc>
          <w:tcPr>
            <w:tcW w:w="5969" w:type="dxa"/>
            <w:gridSpan w:val="4"/>
            <w:tcBorders>
              <w:top w:val="single" w:sz="6" w:space="0" w:color="auto"/>
              <w:left w:val="nil"/>
              <w:bottom w:val="single" w:sz="6" w:space="0" w:color="auto"/>
              <w:right w:val="single" w:sz="6" w:space="0" w:color="auto"/>
            </w:tcBorders>
          </w:tcPr>
          <w:p w14:paraId="505AAF55" w14:textId="37D3FC8A" w:rsidR="000A450A" w:rsidRPr="006C1597" w:rsidRDefault="000A450A" w:rsidP="003A5BBD">
            <w:pPr>
              <w:pStyle w:val="BodyText"/>
              <w:tabs>
                <w:tab w:val="left" w:leader="underscore" w:pos="5584"/>
              </w:tabs>
              <w:spacing w:before="240" w:after="60"/>
              <w:ind w:left="0" w:firstLine="0"/>
              <w:rPr>
                <w:lang w:val="fr-FR"/>
              </w:rPr>
            </w:pPr>
          </w:p>
        </w:tc>
      </w:tr>
    </w:tbl>
    <w:p w14:paraId="19E75157" w14:textId="59AFE471" w:rsidR="000A450A" w:rsidRPr="007E1872" w:rsidRDefault="000A450A" w:rsidP="00F11A89">
      <w:pPr>
        <w:pStyle w:val="Subtitle2"/>
        <w:tabs>
          <w:tab w:val="left" w:pos="2610"/>
        </w:tabs>
        <w:rPr>
          <w:szCs w:val="32"/>
        </w:rPr>
      </w:pPr>
      <w:r w:rsidRPr="006C1597">
        <w:br w:type="page"/>
      </w:r>
      <w:r w:rsidRPr="007E1872">
        <w:rPr>
          <w:szCs w:val="32"/>
        </w:rPr>
        <w:t xml:space="preserve">Formulaire EXP – 4.2 (a) (suite) : </w:t>
      </w:r>
      <w:r w:rsidR="00E32223">
        <w:rPr>
          <w:szCs w:val="32"/>
        </w:rPr>
        <w:br/>
      </w:r>
      <w:r w:rsidRPr="007E1872">
        <w:rPr>
          <w:szCs w:val="32"/>
        </w:rPr>
        <w:t xml:space="preserve">Expérience en tant </w:t>
      </w:r>
      <w:r w:rsidR="00F11A89" w:rsidRPr="007E1872">
        <w:rPr>
          <w:szCs w:val="32"/>
        </w:rPr>
        <w:br/>
      </w:r>
      <w:r w:rsidRPr="007E1872">
        <w:rPr>
          <w:szCs w:val="32"/>
        </w:rPr>
        <w:t>qu’Entrepreneur et Ensemblier (suite)</w:t>
      </w:r>
    </w:p>
    <w:p w14:paraId="5A282E47" w14:textId="77777777" w:rsidR="000A450A" w:rsidRPr="006C1597" w:rsidRDefault="000A450A" w:rsidP="00122D67">
      <w:pPr>
        <w:tabs>
          <w:tab w:val="left" w:pos="2610"/>
          <w:tab w:val="right" w:pos="9630"/>
        </w:tabs>
        <w:ind w:right="162"/>
      </w:pPr>
    </w:p>
    <w:p w14:paraId="12187B76" w14:textId="0863245B" w:rsidR="00E90AA9" w:rsidRPr="006C1597" w:rsidRDefault="00E90AA9" w:rsidP="00E90AA9">
      <w:pPr>
        <w:tabs>
          <w:tab w:val="left" w:pos="2610"/>
        </w:tabs>
        <w:ind w:right="162"/>
        <w:jc w:val="right"/>
        <w:rPr>
          <w:b/>
          <w:bCs/>
        </w:rPr>
      </w:pPr>
      <w:r w:rsidRPr="006C1597">
        <w:rPr>
          <w:b/>
          <w:bCs/>
        </w:rPr>
        <w:t>Nom légal du soumissionnaire : _______________________</w:t>
      </w:r>
    </w:p>
    <w:p w14:paraId="504529D8" w14:textId="0124F935" w:rsidR="00E90AA9" w:rsidRPr="006C1597" w:rsidRDefault="00E90AA9" w:rsidP="00E90AA9">
      <w:pPr>
        <w:tabs>
          <w:tab w:val="left" w:pos="2610"/>
        </w:tabs>
        <w:spacing w:after="360"/>
        <w:ind w:right="162"/>
        <w:jc w:val="right"/>
        <w:rPr>
          <w:b/>
          <w:bCs/>
        </w:rPr>
      </w:pPr>
      <w:r w:rsidRPr="006C1597">
        <w:rPr>
          <w:b/>
          <w:bCs/>
        </w:rPr>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0A450A" w:rsidRPr="006C1597" w14:paraId="21633CF3" w14:textId="77777777">
        <w:trPr>
          <w:cantSplit/>
          <w:tblHeader/>
        </w:trPr>
        <w:tc>
          <w:tcPr>
            <w:tcW w:w="4212" w:type="dxa"/>
            <w:tcBorders>
              <w:top w:val="single" w:sz="6" w:space="0" w:color="auto"/>
              <w:left w:val="single" w:sz="6" w:space="0" w:color="auto"/>
              <w:bottom w:val="single" w:sz="6" w:space="0" w:color="auto"/>
              <w:right w:val="single" w:sz="6" w:space="0" w:color="auto"/>
            </w:tcBorders>
          </w:tcPr>
          <w:p w14:paraId="1C5C3982" w14:textId="469E56DD" w:rsidR="000A450A" w:rsidRPr="006C1597" w:rsidRDefault="000A450A" w:rsidP="000D7AE7">
            <w:pPr>
              <w:pStyle w:val="Outline"/>
              <w:tabs>
                <w:tab w:val="left" w:pos="2610"/>
              </w:tabs>
              <w:suppressAutoHyphens/>
              <w:spacing w:before="60" w:after="60"/>
              <w:ind w:left="0" w:firstLine="0"/>
              <w:jc w:val="center"/>
              <w:rPr>
                <w:b/>
                <w:bCs/>
                <w:spacing w:val="-2"/>
                <w:kern w:val="0"/>
              </w:rPr>
            </w:pPr>
            <w:r w:rsidRPr="006C1597">
              <w:rPr>
                <w:b/>
                <w:bCs/>
                <w:spacing w:val="-2"/>
                <w:kern w:val="0"/>
              </w:rPr>
              <w:t>No. du Marché Similaire :</w:t>
            </w:r>
          </w:p>
        </w:tc>
        <w:tc>
          <w:tcPr>
            <w:tcW w:w="5058" w:type="dxa"/>
            <w:tcBorders>
              <w:top w:val="single" w:sz="6" w:space="0" w:color="auto"/>
              <w:left w:val="single" w:sz="6" w:space="0" w:color="auto"/>
              <w:bottom w:val="single" w:sz="6" w:space="0" w:color="auto"/>
              <w:right w:val="single" w:sz="6" w:space="0" w:color="auto"/>
            </w:tcBorders>
          </w:tcPr>
          <w:p w14:paraId="1916F936" w14:textId="77777777" w:rsidR="000A450A" w:rsidRPr="006C1597" w:rsidRDefault="000A450A" w:rsidP="00F11A89">
            <w:pPr>
              <w:tabs>
                <w:tab w:val="left" w:pos="2610"/>
              </w:tabs>
              <w:spacing w:before="60" w:after="60"/>
              <w:ind w:left="0" w:firstLine="0"/>
              <w:jc w:val="center"/>
              <w:rPr>
                <w:b/>
                <w:bCs/>
                <w:spacing w:val="-2"/>
                <w:sz w:val="28"/>
              </w:rPr>
            </w:pPr>
            <w:r w:rsidRPr="006C1597">
              <w:rPr>
                <w:b/>
                <w:bCs/>
                <w:spacing w:val="-2"/>
              </w:rPr>
              <w:t>Information</w:t>
            </w:r>
          </w:p>
        </w:tc>
      </w:tr>
      <w:tr w:rsidR="000A450A" w:rsidRPr="006C1597" w14:paraId="707313A0" w14:textId="77777777">
        <w:trPr>
          <w:cantSplit/>
          <w:trHeight w:val="699"/>
        </w:trPr>
        <w:tc>
          <w:tcPr>
            <w:tcW w:w="4212" w:type="dxa"/>
            <w:tcBorders>
              <w:top w:val="single" w:sz="6" w:space="0" w:color="auto"/>
              <w:left w:val="single" w:sz="6" w:space="0" w:color="auto"/>
              <w:bottom w:val="single" w:sz="6" w:space="0" w:color="auto"/>
              <w:right w:val="nil"/>
            </w:tcBorders>
          </w:tcPr>
          <w:p w14:paraId="7725EFD2" w14:textId="0E55E620" w:rsidR="000A450A" w:rsidRPr="006C1597" w:rsidRDefault="000A450A" w:rsidP="00BE4B6F">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056E3850" w14:textId="77777777" w:rsidR="000A450A" w:rsidRPr="006C1597" w:rsidRDefault="000A450A" w:rsidP="00BE4B6F">
            <w:pPr>
              <w:tabs>
                <w:tab w:val="left" w:pos="2610"/>
              </w:tabs>
              <w:spacing w:before="60" w:after="60"/>
              <w:ind w:left="0" w:firstLine="0"/>
              <w:rPr>
                <w:spacing w:val="-2"/>
              </w:rPr>
            </w:pPr>
          </w:p>
        </w:tc>
      </w:tr>
      <w:tr w:rsidR="000A450A" w:rsidRPr="006C1597" w14:paraId="50FA540C" w14:textId="77777777">
        <w:trPr>
          <w:cantSplit/>
          <w:trHeight w:val="699"/>
        </w:trPr>
        <w:tc>
          <w:tcPr>
            <w:tcW w:w="4212" w:type="dxa"/>
            <w:tcBorders>
              <w:top w:val="single" w:sz="6" w:space="0" w:color="auto"/>
              <w:left w:val="single" w:sz="6" w:space="0" w:color="auto"/>
              <w:bottom w:val="single" w:sz="6" w:space="0" w:color="auto"/>
              <w:right w:val="nil"/>
            </w:tcBorders>
          </w:tcPr>
          <w:p w14:paraId="09C4D4AB" w14:textId="6BD75263" w:rsidR="000A450A" w:rsidRPr="006C1597" w:rsidRDefault="000D7AE7" w:rsidP="00BE4B6F">
            <w:pPr>
              <w:pStyle w:val="List"/>
              <w:tabs>
                <w:tab w:val="left" w:pos="864"/>
                <w:tab w:val="left" w:pos="936"/>
                <w:tab w:val="left" w:pos="2610"/>
              </w:tabs>
              <w:spacing w:before="60" w:after="60"/>
              <w:ind w:left="0" w:firstLine="0"/>
              <w:jc w:val="left"/>
              <w:rPr>
                <w:lang w:val="fr-FR"/>
              </w:rPr>
            </w:pPr>
            <w:r>
              <w:t>1. Montant </w:t>
            </w:r>
          </w:p>
        </w:tc>
        <w:tc>
          <w:tcPr>
            <w:tcW w:w="5058" w:type="dxa"/>
            <w:tcBorders>
              <w:top w:val="single" w:sz="6" w:space="0" w:color="auto"/>
              <w:left w:val="single" w:sz="6" w:space="0" w:color="auto"/>
              <w:bottom w:val="single" w:sz="6" w:space="0" w:color="auto"/>
              <w:right w:val="single" w:sz="6" w:space="0" w:color="auto"/>
            </w:tcBorders>
          </w:tcPr>
          <w:p w14:paraId="5F1F5B31" w14:textId="4EA3A3F6" w:rsidR="000A450A" w:rsidRPr="006C1597" w:rsidRDefault="000A450A" w:rsidP="00F11A89">
            <w:pPr>
              <w:tabs>
                <w:tab w:val="left" w:leader="underscore" w:pos="4708"/>
              </w:tabs>
              <w:spacing w:before="60" w:after="60"/>
              <w:ind w:left="0" w:firstLine="0"/>
              <w:jc w:val="left"/>
              <w:rPr>
                <w:spacing w:val="-2"/>
              </w:rPr>
            </w:pPr>
            <w:r w:rsidRPr="006C1597">
              <w:rPr>
                <w:i/>
                <w:spacing w:val="-2"/>
              </w:rPr>
              <w:t xml:space="preserve">[insérer le montant en monnaie locale, le taux de change et l’équivalent en $ E.U] </w:t>
            </w:r>
          </w:p>
        </w:tc>
      </w:tr>
      <w:tr w:rsidR="000A450A" w:rsidRPr="006C1597" w14:paraId="3AF1C352" w14:textId="77777777">
        <w:trPr>
          <w:cantSplit/>
          <w:trHeight w:val="699"/>
        </w:trPr>
        <w:tc>
          <w:tcPr>
            <w:tcW w:w="4212" w:type="dxa"/>
            <w:tcBorders>
              <w:top w:val="single" w:sz="6" w:space="0" w:color="auto"/>
              <w:left w:val="single" w:sz="6" w:space="0" w:color="auto"/>
              <w:bottom w:val="single" w:sz="6" w:space="0" w:color="auto"/>
              <w:right w:val="nil"/>
            </w:tcBorders>
          </w:tcPr>
          <w:p w14:paraId="2E7723C2" w14:textId="3AA15297" w:rsidR="000A450A" w:rsidRPr="006C1597" w:rsidRDefault="000D7AE7" w:rsidP="00BE4B6F">
            <w:pPr>
              <w:pStyle w:val="List"/>
              <w:tabs>
                <w:tab w:val="left" w:pos="864"/>
                <w:tab w:val="left" w:pos="936"/>
                <w:tab w:val="left" w:pos="2610"/>
              </w:tabs>
              <w:spacing w:before="60" w:after="60"/>
              <w:ind w:left="0" w:firstLine="0"/>
              <w:jc w:val="left"/>
              <w:rPr>
                <w:spacing w:val="-2"/>
                <w:lang w:val="fr-FR"/>
              </w:rPr>
            </w:pPr>
            <w:r w:rsidRPr="003B3C73">
              <w:rPr>
                <w:lang w:val="fr-FR"/>
              </w:rPr>
              <w:t xml:space="preserve">2. Taille physique des ouvrages ou nature </w:t>
            </w:r>
            <w:r w:rsidR="00F11A89" w:rsidRPr="003B3C73">
              <w:rPr>
                <w:lang w:val="fr-FR"/>
              </w:rPr>
              <w:br/>
            </w:r>
            <w:r w:rsidR="000A450A" w:rsidRPr="003B3C73">
              <w:rPr>
                <w:lang w:val="fr-FR"/>
              </w:rPr>
              <w:t>de travaux requis</w:t>
            </w:r>
          </w:p>
        </w:tc>
        <w:tc>
          <w:tcPr>
            <w:tcW w:w="5058" w:type="dxa"/>
            <w:tcBorders>
              <w:top w:val="single" w:sz="6" w:space="0" w:color="auto"/>
              <w:left w:val="single" w:sz="6" w:space="0" w:color="auto"/>
              <w:bottom w:val="single" w:sz="6" w:space="0" w:color="auto"/>
              <w:right w:val="single" w:sz="6" w:space="0" w:color="auto"/>
            </w:tcBorders>
          </w:tcPr>
          <w:p w14:paraId="2BA38353" w14:textId="76D5F552" w:rsidR="000A450A" w:rsidRPr="006C1597" w:rsidRDefault="000A450A" w:rsidP="00F11A89">
            <w:pPr>
              <w:tabs>
                <w:tab w:val="left" w:leader="underscore" w:pos="4708"/>
              </w:tabs>
              <w:spacing w:before="60" w:after="60"/>
              <w:ind w:left="0" w:firstLine="0"/>
              <w:jc w:val="left"/>
              <w:rPr>
                <w:spacing w:val="-2"/>
              </w:rPr>
            </w:pPr>
            <w:r w:rsidRPr="006C1597">
              <w:rPr>
                <w:i/>
                <w:iCs/>
                <w:spacing w:val="-2"/>
              </w:rPr>
              <w:t xml:space="preserve">[indiquer la taille physique des ouvrages / nature de travaux] </w:t>
            </w:r>
          </w:p>
        </w:tc>
      </w:tr>
      <w:tr w:rsidR="000A450A" w:rsidRPr="006C1597" w14:paraId="33FB0044"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67DEF528" w14:textId="379DA4BD"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6F6FED99" w14:textId="6D1C3474" w:rsidR="000A450A" w:rsidRPr="006C1597" w:rsidRDefault="000A450A" w:rsidP="00F11A89">
            <w:pPr>
              <w:tabs>
                <w:tab w:val="left" w:leader="underscore" w:pos="4708"/>
              </w:tabs>
              <w:spacing w:before="60" w:after="60"/>
              <w:ind w:left="0" w:firstLine="0"/>
              <w:jc w:val="left"/>
              <w:rPr>
                <w:spacing w:val="-2"/>
              </w:rPr>
            </w:pPr>
          </w:p>
        </w:tc>
      </w:tr>
      <w:tr w:rsidR="000A450A" w:rsidRPr="006C1597" w14:paraId="5C1D23E2" w14:textId="77777777" w:rsidTr="00F11A89">
        <w:trPr>
          <w:cantSplit/>
          <w:trHeight w:val="699"/>
        </w:trPr>
        <w:tc>
          <w:tcPr>
            <w:tcW w:w="4212" w:type="dxa"/>
            <w:tcBorders>
              <w:top w:val="single" w:sz="6" w:space="0" w:color="auto"/>
              <w:left w:val="single" w:sz="6" w:space="0" w:color="auto"/>
              <w:bottom w:val="single" w:sz="6" w:space="0" w:color="auto"/>
              <w:right w:val="nil"/>
            </w:tcBorders>
          </w:tcPr>
          <w:p w14:paraId="3F4609F1" w14:textId="72879C3F"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7CF84933" w14:textId="6E15339C" w:rsidR="000A450A" w:rsidRPr="006C1597" w:rsidRDefault="000A450A" w:rsidP="00F11A89">
            <w:pPr>
              <w:tabs>
                <w:tab w:val="left" w:leader="underscore" w:pos="4708"/>
              </w:tabs>
              <w:spacing w:before="60" w:after="60"/>
              <w:ind w:left="0" w:firstLine="0"/>
              <w:jc w:val="left"/>
              <w:rPr>
                <w:spacing w:val="-2"/>
              </w:rPr>
            </w:pPr>
          </w:p>
        </w:tc>
      </w:tr>
      <w:tr w:rsidR="000A450A" w:rsidRPr="006C1597" w14:paraId="01801E55" w14:textId="77777777">
        <w:trPr>
          <w:cantSplit/>
          <w:trHeight w:val="699"/>
        </w:trPr>
        <w:tc>
          <w:tcPr>
            <w:tcW w:w="4212" w:type="dxa"/>
            <w:tcBorders>
              <w:top w:val="single" w:sz="6" w:space="0" w:color="auto"/>
              <w:left w:val="single" w:sz="6" w:space="0" w:color="auto"/>
              <w:bottom w:val="single" w:sz="6" w:space="0" w:color="auto"/>
              <w:right w:val="nil"/>
            </w:tcBorders>
          </w:tcPr>
          <w:p w14:paraId="64F686C4" w14:textId="4B317012"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3B3C73">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09CFC18" w14:textId="77777777" w:rsidR="000A450A" w:rsidRPr="006C1597" w:rsidRDefault="000A450A" w:rsidP="00BE4B6F">
            <w:pPr>
              <w:tabs>
                <w:tab w:val="left" w:pos="2610"/>
              </w:tabs>
              <w:spacing w:before="60" w:after="60"/>
              <w:ind w:left="0" w:firstLine="0"/>
              <w:rPr>
                <w:spacing w:val="-2"/>
              </w:rPr>
            </w:pPr>
          </w:p>
        </w:tc>
      </w:tr>
      <w:tr w:rsidR="000A450A" w:rsidRPr="006C1597" w14:paraId="56BC9B02" w14:textId="77777777">
        <w:trPr>
          <w:cantSplit/>
          <w:trHeight w:val="699"/>
        </w:trPr>
        <w:tc>
          <w:tcPr>
            <w:tcW w:w="4212" w:type="dxa"/>
            <w:tcBorders>
              <w:top w:val="single" w:sz="6" w:space="0" w:color="auto"/>
              <w:left w:val="single" w:sz="6" w:space="0" w:color="auto"/>
              <w:bottom w:val="single" w:sz="6" w:space="0" w:color="auto"/>
              <w:right w:val="nil"/>
            </w:tcBorders>
          </w:tcPr>
          <w:p w14:paraId="5E935FCB" w14:textId="51EF9BD9" w:rsidR="000A450A" w:rsidRPr="006C1597" w:rsidRDefault="000A450A" w:rsidP="00DF56F5">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56CECDDE" w14:textId="09314CA5" w:rsidR="000A450A" w:rsidRPr="006C1597" w:rsidRDefault="000A450A" w:rsidP="00F11A89">
            <w:pPr>
              <w:tabs>
                <w:tab w:val="left" w:leader="underscore" w:pos="4708"/>
              </w:tabs>
              <w:spacing w:before="60" w:after="60"/>
              <w:ind w:left="0" w:firstLine="0"/>
              <w:jc w:val="left"/>
              <w:rPr>
                <w:spacing w:val="-2"/>
              </w:rPr>
            </w:pPr>
            <w:r w:rsidRPr="006C1597">
              <w:rPr>
                <w:i/>
                <w:spacing w:val="-2"/>
              </w:rPr>
              <w:t xml:space="preserve">[insérer d’autres caractéristiques telles que décrites à la Section VII, Spécification des Travaux] </w:t>
            </w:r>
          </w:p>
        </w:tc>
      </w:tr>
    </w:tbl>
    <w:p w14:paraId="1C938202" w14:textId="77777777" w:rsidR="000A450A" w:rsidRPr="006C1597" w:rsidRDefault="000A450A" w:rsidP="00122D67">
      <w:pPr>
        <w:tabs>
          <w:tab w:val="left" w:pos="2610"/>
        </w:tabs>
      </w:pPr>
    </w:p>
    <w:p w14:paraId="6EE6D117" w14:textId="42F0AA92" w:rsidR="000A450A" w:rsidRPr="007E1872" w:rsidRDefault="000A450A" w:rsidP="00F11A89">
      <w:pPr>
        <w:pStyle w:val="Sec4head2"/>
        <w:rPr>
          <w:sz w:val="32"/>
          <w:szCs w:val="32"/>
        </w:rPr>
      </w:pPr>
      <w:r w:rsidRPr="006C1597">
        <w:br w:type="page"/>
      </w:r>
      <w:bookmarkStart w:id="486" w:name="_Toc327863893"/>
      <w:bookmarkStart w:id="487" w:name="_Toc145076927"/>
      <w:r w:rsidRPr="007E1872">
        <w:rPr>
          <w:sz w:val="32"/>
          <w:szCs w:val="32"/>
        </w:rPr>
        <w:t>Formulaire EXP – 4.2 (b)</w:t>
      </w:r>
      <w:r w:rsidR="005B69F3" w:rsidRPr="007E1872">
        <w:rPr>
          <w:i/>
          <w:sz w:val="32"/>
          <w:szCs w:val="32"/>
        </w:rPr>
        <w:t xml:space="preserve"> : </w:t>
      </w:r>
      <w:r w:rsidR="00E32223">
        <w:rPr>
          <w:i/>
          <w:sz w:val="32"/>
          <w:szCs w:val="32"/>
        </w:rPr>
        <w:br/>
      </w:r>
      <w:r w:rsidRPr="007E1872">
        <w:rPr>
          <w:sz w:val="32"/>
          <w:szCs w:val="32"/>
        </w:rPr>
        <w:t xml:space="preserve">Expérience spécifique </w:t>
      </w:r>
      <w:r w:rsidR="00F11A89" w:rsidRPr="007E1872">
        <w:rPr>
          <w:sz w:val="32"/>
          <w:szCs w:val="32"/>
        </w:rPr>
        <w:br/>
      </w:r>
      <w:r w:rsidRPr="007E1872">
        <w:rPr>
          <w:sz w:val="32"/>
          <w:szCs w:val="32"/>
        </w:rPr>
        <w:t>de Construction dans les Activités Clés</w:t>
      </w:r>
      <w:bookmarkEnd w:id="486"/>
      <w:bookmarkEnd w:id="487"/>
    </w:p>
    <w:p w14:paraId="1C0CACDF" w14:textId="77777777" w:rsidR="006D7BBE" w:rsidRPr="007E1872" w:rsidRDefault="00E90AA9" w:rsidP="007E1872">
      <w:pPr>
        <w:tabs>
          <w:tab w:val="left" w:pos="2610"/>
        </w:tabs>
        <w:spacing w:after="0"/>
        <w:ind w:right="162"/>
        <w:jc w:val="right"/>
      </w:pPr>
      <w:r w:rsidRPr="007E1872">
        <w:t xml:space="preserve">Nom légal du soumissionnaire : _____________________ </w:t>
      </w:r>
    </w:p>
    <w:p w14:paraId="639B991E" w14:textId="7B2A2CFC" w:rsidR="00E90AA9" w:rsidRPr="007E1872" w:rsidRDefault="00E90AA9" w:rsidP="007E1872">
      <w:pPr>
        <w:tabs>
          <w:tab w:val="left" w:pos="2610"/>
        </w:tabs>
        <w:spacing w:after="0"/>
        <w:ind w:right="162"/>
        <w:jc w:val="right"/>
      </w:pPr>
      <w:r w:rsidRPr="007E1872">
        <w:t>Date:_________________</w:t>
      </w:r>
    </w:p>
    <w:p w14:paraId="085A7E0D" w14:textId="77777777" w:rsidR="006D7BBE" w:rsidRPr="007E1872" w:rsidRDefault="00E90AA9" w:rsidP="007E1872">
      <w:pPr>
        <w:tabs>
          <w:tab w:val="left" w:pos="2610"/>
        </w:tabs>
        <w:spacing w:after="0"/>
        <w:ind w:right="162"/>
        <w:jc w:val="right"/>
      </w:pPr>
      <w:r w:rsidRPr="007E1872">
        <w:t>Nom légal de la partie au GE/ sous-traitant</w:t>
      </w:r>
      <w:r w:rsidR="00A80FD3" w:rsidRPr="007E1872">
        <w:rPr>
          <w:rStyle w:val="FootnoteReference"/>
        </w:rPr>
        <w:footnoteReference w:id="43"/>
      </w:r>
      <w:r w:rsidRPr="007E1872">
        <w:t xml:space="preserve"> : ________________ </w:t>
      </w:r>
    </w:p>
    <w:p w14:paraId="634DF5FA" w14:textId="12A27126" w:rsidR="00E90AA9" w:rsidRPr="007E1872" w:rsidRDefault="00E90AA9" w:rsidP="007E1872">
      <w:pPr>
        <w:tabs>
          <w:tab w:val="left" w:pos="2610"/>
        </w:tabs>
        <w:spacing w:after="0"/>
        <w:ind w:right="162"/>
        <w:jc w:val="right"/>
      </w:pPr>
      <w:r w:rsidRPr="007E1872">
        <w:t>N° AO : ____</w:t>
      </w:r>
    </w:p>
    <w:p w14:paraId="7CDB69A9" w14:textId="574E005F" w:rsidR="006D7BBE" w:rsidRDefault="006D7BBE" w:rsidP="002A5C95">
      <w:pPr>
        <w:tabs>
          <w:tab w:val="left" w:pos="2610"/>
        </w:tabs>
        <w:spacing w:after="0"/>
        <w:ind w:right="162"/>
        <w:jc w:val="right"/>
      </w:pPr>
      <w:r w:rsidRPr="007E1872">
        <w:t>Page __________________ de ___________pages</w:t>
      </w:r>
    </w:p>
    <w:p w14:paraId="66711753" w14:textId="77777777" w:rsidR="006D7BBE" w:rsidRPr="007E1872" w:rsidRDefault="006D7BBE" w:rsidP="007E1872">
      <w:pPr>
        <w:tabs>
          <w:tab w:val="left" w:pos="2610"/>
        </w:tabs>
        <w:spacing w:after="0"/>
        <w:ind w:right="162"/>
        <w:jc w:val="right"/>
      </w:pPr>
    </w:p>
    <w:p w14:paraId="0FEC5F43" w14:textId="44AC8510" w:rsidR="00E816A5" w:rsidRPr="006C1597" w:rsidRDefault="00E816A5" w:rsidP="00C90651">
      <w:pPr>
        <w:tabs>
          <w:tab w:val="left" w:pos="2610"/>
          <w:tab w:val="right" w:pos="9090"/>
        </w:tabs>
        <w:ind w:left="0" w:right="162" w:firstLine="0"/>
      </w:pPr>
      <w:r w:rsidRPr="006C1597">
        <w:t>Tout sous-traitant spécialisé doit compléter ce formulaire en application des articles 34.2 et 34.3 des IS et de la Section III, Critères de Qualification et Exigences, Sous-Critère 4.2.</w:t>
      </w:r>
    </w:p>
    <w:p w14:paraId="3681203C" w14:textId="38B4BC92" w:rsidR="00E816A5" w:rsidRPr="006C1597" w:rsidRDefault="00E816A5" w:rsidP="00751E73">
      <w:pPr>
        <w:tabs>
          <w:tab w:val="left" w:leader="underscore" w:pos="5954"/>
        </w:tabs>
        <w:spacing w:before="240"/>
        <w:ind w:right="162"/>
        <w:rPr>
          <w:i/>
        </w:rPr>
      </w:pPr>
      <w:r w:rsidRPr="006C1597">
        <w:t xml:space="preserve">1. Activité Clé No. 1 : </w:t>
      </w:r>
      <w:r w:rsidR="00751E73" w:rsidRPr="006C1597">
        <w:tab/>
      </w:r>
    </w:p>
    <w:tbl>
      <w:tblPr>
        <w:tblW w:w="10260" w:type="dxa"/>
        <w:tblInd w:w="72" w:type="dxa"/>
        <w:tblLayout w:type="fixed"/>
        <w:tblCellMar>
          <w:left w:w="72" w:type="dxa"/>
          <w:right w:w="72" w:type="dxa"/>
        </w:tblCellMar>
        <w:tblLook w:val="0000" w:firstRow="0" w:lastRow="0" w:firstColumn="0" w:lastColumn="0" w:noHBand="0" w:noVBand="0"/>
      </w:tblPr>
      <w:tblGrid>
        <w:gridCol w:w="3600"/>
        <w:gridCol w:w="1800"/>
        <w:gridCol w:w="360"/>
        <w:gridCol w:w="1440"/>
        <w:gridCol w:w="1440"/>
        <w:gridCol w:w="1620"/>
      </w:tblGrid>
      <w:tr w:rsidR="00BE1DE5" w:rsidRPr="006C1597" w14:paraId="0A853E10" w14:textId="77777777" w:rsidTr="00BE1DE5">
        <w:trPr>
          <w:cantSplit/>
          <w:tblHeader/>
        </w:trPr>
        <w:tc>
          <w:tcPr>
            <w:tcW w:w="3600" w:type="dxa"/>
            <w:tcBorders>
              <w:top w:val="single" w:sz="6" w:space="0" w:color="auto"/>
              <w:left w:val="single" w:sz="6" w:space="0" w:color="auto"/>
              <w:bottom w:val="single" w:sz="6" w:space="0" w:color="auto"/>
              <w:right w:val="single" w:sz="6" w:space="0" w:color="auto"/>
            </w:tcBorders>
          </w:tcPr>
          <w:p w14:paraId="311FECF5" w14:textId="2EE496FF" w:rsidR="00BE1DE5" w:rsidRPr="006C1597" w:rsidRDefault="00BE1DE5" w:rsidP="00751E73">
            <w:pPr>
              <w:tabs>
                <w:tab w:val="left" w:pos="2610"/>
              </w:tabs>
              <w:spacing w:before="60" w:after="60"/>
              <w:ind w:left="0" w:firstLine="0"/>
              <w:rPr>
                <w:spacing w:val="-2"/>
                <w:sz w:val="28"/>
              </w:rPr>
            </w:pPr>
          </w:p>
        </w:tc>
        <w:tc>
          <w:tcPr>
            <w:tcW w:w="6660" w:type="dxa"/>
            <w:gridSpan w:val="5"/>
            <w:tcBorders>
              <w:top w:val="single" w:sz="6" w:space="0" w:color="auto"/>
              <w:left w:val="single" w:sz="6" w:space="0" w:color="auto"/>
              <w:bottom w:val="single" w:sz="6" w:space="0" w:color="auto"/>
              <w:right w:val="single" w:sz="6" w:space="0" w:color="auto"/>
            </w:tcBorders>
          </w:tcPr>
          <w:p w14:paraId="30D22FEC" w14:textId="5CBF0BF3" w:rsidR="00BE1DE5" w:rsidRPr="006C1597" w:rsidRDefault="00BE1DE5" w:rsidP="00751E73">
            <w:pPr>
              <w:tabs>
                <w:tab w:val="left" w:pos="2610"/>
              </w:tabs>
              <w:spacing w:before="60" w:after="60"/>
              <w:ind w:left="0" w:firstLine="0"/>
              <w:jc w:val="center"/>
              <w:rPr>
                <w:spacing w:val="-2"/>
                <w:sz w:val="28"/>
              </w:rPr>
            </w:pPr>
            <w:r w:rsidRPr="006C1597">
              <w:rPr>
                <w:b/>
                <w:bCs/>
                <w:spacing w:val="-2"/>
              </w:rPr>
              <w:t>Information</w:t>
            </w:r>
          </w:p>
        </w:tc>
      </w:tr>
      <w:tr w:rsidR="00BE1DE5" w:rsidRPr="006C1597" w14:paraId="616B369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4AAB0AC" w14:textId="77777777" w:rsidR="00BE1DE5" w:rsidRPr="006C1597" w:rsidRDefault="00BE1DE5" w:rsidP="00BE4B6F">
            <w:pPr>
              <w:tabs>
                <w:tab w:val="left" w:pos="2610"/>
              </w:tabs>
              <w:spacing w:before="60" w:after="60"/>
              <w:ind w:left="0" w:firstLine="0"/>
            </w:pPr>
            <w:r w:rsidRPr="006C1597">
              <w:t>Identification du marché</w:t>
            </w:r>
          </w:p>
        </w:tc>
        <w:tc>
          <w:tcPr>
            <w:tcW w:w="6660" w:type="dxa"/>
            <w:gridSpan w:val="5"/>
            <w:tcBorders>
              <w:top w:val="single" w:sz="6" w:space="0" w:color="auto"/>
              <w:left w:val="single" w:sz="6" w:space="0" w:color="auto"/>
              <w:bottom w:val="single" w:sz="6" w:space="0" w:color="auto"/>
              <w:right w:val="single" w:sz="6" w:space="0" w:color="auto"/>
            </w:tcBorders>
          </w:tcPr>
          <w:p w14:paraId="13488D8E" w14:textId="629FF45B"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584BCAA3"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5BA4DB8" w14:textId="587EFA5B" w:rsidR="00BE1DE5" w:rsidRPr="006C1597" w:rsidRDefault="00BE1DE5" w:rsidP="000D7AE7">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6C73524F"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3628DA4F" w14:textId="77860B7A"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491A267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91F819D" w14:textId="17EC1F71" w:rsidR="00BE1DE5" w:rsidRPr="006C1597" w:rsidRDefault="00BE1DE5" w:rsidP="00BE4B6F">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1ABE134A" w14:textId="77777777" w:rsidR="00BE1DE5" w:rsidRPr="006C1597" w:rsidRDefault="00BE1DE5" w:rsidP="00E90AA9">
            <w:pPr>
              <w:pStyle w:val="BodyText"/>
              <w:tabs>
                <w:tab w:val="left" w:leader="underscore" w:pos="5584"/>
              </w:tabs>
              <w:spacing w:before="240" w:after="60"/>
              <w:ind w:left="0" w:firstLine="0"/>
              <w:rPr>
                <w:lang w:val="fr-FR"/>
              </w:rPr>
            </w:pPr>
          </w:p>
        </w:tc>
        <w:tc>
          <w:tcPr>
            <w:tcW w:w="4500" w:type="dxa"/>
            <w:gridSpan w:val="3"/>
            <w:tcBorders>
              <w:top w:val="single" w:sz="6" w:space="0" w:color="auto"/>
              <w:left w:val="nil"/>
              <w:bottom w:val="single" w:sz="6" w:space="0" w:color="auto"/>
              <w:right w:val="single" w:sz="6" w:space="0" w:color="auto"/>
            </w:tcBorders>
          </w:tcPr>
          <w:p w14:paraId="58BC4118" w14:textId="1F299ECE" w:rsidR="00BE1DE5" w:rsidRPr="006C1597" w:rsidRDefault="00BE1DE5" w:rsidP="00E90AA9">
            <w:pPr>
              <w:pStyle w:val="BodyText"/>
              <w:tabs>
                <w:tab w:val="left" w:leader="underscore" w:pos="5584"/>
              </w:tabs>
              <w:spacing w:before="240" w:after="60"/>
              <w:ind w:left="0" w:firstLine="0"/>
              <w:rPr>
                <w:lang w:val="fr-FR"/>
              </w:rPr>
            </w:pPr>
          </w:p>
        </w:tc>
      </w:tr>
      <w:tr w:rsidR="00BE1DE5" w:rsidRPr="006C1597" w14:paraId="3304C09F"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6EA9A30F" w14:textId="77777777" w:rsidR="00BE1DE5" w:rsidRPr="006C1597" w:rsidRDefault="00BE1DE5" w:rsidP="00BE4B6F">
            <w:pPr>
              <w:tabs>
                <w:tab w:val="left" w:pos="2610"/>
              </w:tabs>
              <w:spacing w:before="60" w:after="60"/>
              <w:ind w:left="0" w:firstLine="0"/>
              <w:rPr>
                <w:spacing w:val="-2"/>
              </w:rPr>
            </w:pPr>
            <w:r w:rsidRPr="006C1597">
              <w:rPr>
                <w:spacing w:val="-2"/>
              </w:rPr>
              <w:t>Rôle dans le marché</w:t>
            </w:r>
          </w:p>
        </w:tc>
        <w:tc>
          <w:tcPr>
            <w:tcW w:w="1800" w:type="dxa"/>
            <w:tcBorders>
              <w:top w:val="single" w:sz="6" w:space="0" w:color="auto"/>
              <w:left w:val="nil"/>
              <w:bottom w:val="single" w:sz="6" w:space="0" w:color="auto"/>
              <w:right w:val="single" w:sz="6" w:space="0" w:color="auto"/>
            </w:tcBorders>
            <w:vAlign w:val="bottom"/>
          </w:tcPr>
          <w:p w14:paraId="31F99F0F" w14:textId="77777777" w:rsidR="00BE1DE5" w:rsidRPr="006C1597" w:rsidRDefault="00BE1DE5" w:rsidP="00E90AA9">
            <w:pPr>
              <w:tabs>
                <w:tab w:val="left" w:pos="2610"/>
              </w:tabs>
              <w:spacing w:before="60" w:after="60" w:line="280" w:lineRule="exact"/>
              <w:ind w:left="0" w:firstLine="0"/>
              <w:jc w:val="center"/>
            </w:pPr>
            <w:r w:rsidRPr="006C1597">
              <w:t>Entrepreneur</w:t>
            </w:r>
          </w:p>
          <w:p w14:paraId="7CE15A1A" w14:textId="5057CB34" w:rsidR="00BE1DE5" w:rsidRPr="006C1597" w:rsidRDefault="00BE1DE5" w:rsidP="00E90AA9">
            <w:pPr>
              <w:tabs>
                <w:tab w:val="left" w:pos="2610"/>
              </w:tabs>
              <w:spacing w:before="60" w:after="60" w:line="280" w:lineRule="exact"/>
              <w:ind w:left="0" w:firstLine="0"/>
              <w:jc w:val="center"/>
              <w:rPr>
                <w:sz w:val="36"/>
              </w:rPr>
            </w:pPr>
            <w:r w:rsidRPr="006C1597">
              <w:rPr>
                <w:szCs w:val="24"/>
              </w:rPr>
              <w:sym w:font="Wingdings" w:char="F06F"/>
            </w:r>
          </w:p>
        </w:tc>
        <w:tc>
          <w:tcPr>
            <w:tcW w:w="1800" w:type="dxa"/>
            <w:gridSpan w:val="2"/>
            <w:tcBorders>
              <w:top w:val="single" w:sz="6" w:space="0" w:color="auto"/>
              <w:left w:val="nil"/>
              <w:bottom w:val="single" w:sz="6" w:space="0" w:color="auto"/>
              <w:right w:val="single" w:sz="6" w:space="0" w:color="auto"/>
            </w:tcBorders>
            <w:vAlign w:val="bottom"/>
          </w:tcPr>
          <w:p w14:paraId="5EF2D5E7" w14:textId="6319D73C" w:rsidR="00BE1DE5" w:rsidRPr="006C1597" w:rsidRDefault="00BE1DE5" w:rsidP="00E90AA9">
            <w:pPr>
              <w:tabs>
                <w:tab w:val="left" w:pos="2610"/>
              </w:tabs>
              <w:spacing w:before="60" w:after="60"/>
              <w:ind w:left="0" w:firstLine="0"/>
              <w:jc w:val="center"/>
            </w:pPr>
            <w:r w:rsidRPr="006C1597">
              <w:t>Membre d’un GE</w:t>
            </w:r>
          </w:p>
          <w:p w14:paraId="6C4A87C3" w14:textId="2504EAD1" w:rsidR="00BE1DE5" w:rsidRPr="006C1597" w:rsidRDefault="00BE1DE5" w:rsidP="00E90AA9">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08765D1C" w14:textId="77777777" w:rsidR="00BE1DE5" w:rsidRDefault="00BE1DE5" w:rsidP="00BE1DE5">
            <w:pPr>
              <w:tabs>
                <w:tab w:val="left" w:pos="2610"/>
              </w:tabs>
              <w:spacing w:before="60" w:after="60"/>
              <w:ind w:left="0" w:firstLine="0"/>
              <w:jc w:val="center"/>
            </w:pPr>
          </w:p>
          <w:p w14:paraId="64CD8476" w14:textId="1C1FBBDA" w:rsidR="00BE1DE5" w:rsidRPr="006C1597" w:rsidRDefault="00BE1DE5" w:rsidP="00BE1DE5">
            <w:pPr>
              <w:tabs>
                <w:tab w:val="left" w:pos="2610"/>
              </w:tabs>
              <w:spacing w:before="60" w:after="60"/>
              <w:ind w:left="0" w:firstLine="0"/>
              <w:jc w:val="center"/>
            </w:pPr>
            <w:r>
              <w:t>Ensemblier</w:t>
            </w:r>
          </w:p>
          <w:p w14:paraId="7C047C52" w14:textId="41833B6C" w:rsidR="00BE1DE5" w:rsidRPr="006C1597" w:rsidRDefault="00BE1DE5" w:rsidP="00BE1DE5">
            <w:pPr>
              <w:tabs>
                <w:tab w:val="left" w:pos="2610"/>
              </w:tabs>
              <w:spacing w:before="60" w:after="60" w:line="280" w:lineRule="exact"/>
              <w:ind w:left="0" w:firstLine="0"/>
              <w:jc w:val="center"/>
            </w:pPr>
            <w:r w:rsidRPr="006C1597">
              <w:rPr>
                <w:szCs w:val="24"/>
              </w:rPr>
              <w:sym w:font="Wingdings" w:char="F06F"/>
            </w:r>
          </w:p>
        </w:tc>
        <w:tc>
          <w:tcPr>
            <w:tcW w:w="1620" w:type="dxa"/>
            <w:tcBorders>
              <w:top w:val="single" w:sz="6" w:space="0" w:color="auto"/>
              <w:left w:val="single" w:sz="6" w:space="0" w:color="auto"/>
              <w:bottom w:val="single" w:sz="6" w:space="0" w:color="auto"/>
              <w:right w:val="single" w:sz="4" w:space="0" w:color="auto"/>
            </w:tcBorders>
            <w:vAlign w:val="bottom"/>
          </w:tcPr>
          <w:p w14:paraId="4DB1A6D8" w14:textId="08F6B82E" w:rsidR="00BE1DE5" w:rsidRPr="006C1597" w:rsidRDefault="00BE1DE5" w:rsidP="00E90AA9">
            <w:pPr>
              <w:tabs>
                <w:tab w:val="left" w:pos="2610"/>
              </w:tabs>
              <w:spacing w:before="60" w:after="60" w:line="280" w:lineRule="exact"/>
              <w:ind w:left="0" w:firstLine="0"/>
              <w:jc w:val="center"/>
            </w:pPr>
            <w:r w:rsidRPr="006C1597">
              <w:t>Sous-traitant</w:t>
            </w:r>
          </w:p>
          <w:p w14:paraId="7EE85B55" w14:textId="335A8842" w:rsidR="00BE1DE5" w:rsidRPr="006C1597" w:rsidRDefault="00BE1DE5" w:rsidP="00E90AA9">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BE1DE5" w:rsidRPr="006C1597" w14:paraId="3C2B25D7"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85E5E2A" w14:textId="77777777" w:rsidR="00BE1DE5" w:rsidRPr="006C1597" w:rsidRDefault="00BE1DE5" w:rsidP="00BE4B6F">
            <w:pPr>
              <w:tabs>
                <w:tab w:val="left" w:pos="2610"/>
              </w:tabs>
              <w:spacing w:before="60" w:after="60"/>
              <w:ind w:left="0" w:firstLine="0"/>
            </w:pPr>
            <w:r w:rsidRPr="006C1597">
              <w:t>Montant total du marché</w:t>
            </w:r>
          </w:p>
        </w:tc>
        <w:tc>
          <w:tcPr>
            <w:tcW w:w="3600" w:type="dxa"/>
            <w:gridSpan w:val="3"/>
            <w:tcBorders>
              <w:top w:val="single" w:sz="6" w:space="0" w:color="auto"/>
              <w:left w:val="nil"/>
              <w:bottom w:val="single" w:sz="6" w:space="0" w:color="auto"/>
              <w:right w:val="single" w:sz="6" w:space="0" w:color="auto"/>
            </w:tcBorders>
          </w:tcPr>
          <w:p w14:paraId="374F5942" w14:textId="1A5759C4" w:rsidR="00BE1DE5" w:rsidRPr="006C1597" w:rsidRDefault="00BE1DE5" w:rsidP="00E90AA9">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688314D9" w14:textId="77777777" w:rsidR="00BE1DE5" w:rsidRPr="006C1597" w:rsidRDefault="00BE1DE5" w:rsidP="00E90AA9">
            <w:pPr>
              <w:tabs>
                <w:tab w:val="left" w:pos="2610"/>
              </w:tabs>
              <w:spacing w:before="60" w:after="60"/>
              <w:ind w:left="0" w:firstLine="0"/>
              <w:jc w:val="left"/>
              <w:rPr>
                <w:i/>
              </w:rPr>
            </w:pPr>
          </w:p>
        </w:tc>
        <w:tc>
          <w:tcPr>
            <w:tcW w:w="1620" w:type="dxa"/>
            <w:tcBorders>
              <w:top w:val="single" w:sz="6" w:space="0" w:color="auto"/>
              <w:left w:val="single" w:sz="6" w:space="0" w:color="auto"/>
              <w:bottom w:val="single" w:sz="6" w:space="0" w:color="auto"/>
              <w:right w:val="single" w:sz="6" w:space="0" w:color="auto"/>
            </w:tcBorders>
          </w:tcPr>
          <w:p w14:paraId="7A20174F" w14:textId="2777976B" w:rsidR="00BE1DE5" w:rsidRPr="006C1597" w:rsidRDefault="00BE1DE5" w:rsidP="00E90AA9">
            <w:pPr>
              <w:tabs>
                <w:tab w:val="left" w:pos="2610"/>
              </w:tabs>
              <w:spacing w:before="60" w:after="60"/>
              <w:ind w:left="0" w:firstLine="0"/>
              <w:jc w:val="left"/>
            </w:pPr>
            <w:r w:rsidRPr="006C1597">
              <w:rPr>
                <w:i/>
              </w:rPr>
              <w:t>$E.U.</w:t>
            </w:r>
          </w:p>
        </w:tc>
      </w:tr>
      <w:tr w:rsidR="00BE1DE5" w:rsidRPr="006C1597" w14:paraId="1C19095C"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5E57718F" w14:textId="77777777" w:rsidR="00BE1DE5" w:rsidRPr="006C1597" w:rsidRDefault="00BE1DE5" w:rsidP="00E90AA9">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800" w:type="dxa"/>
            <w:tcBorders>
              <w:top w:val="single" w:sz="6" w:space="0" w:color="auto"/>
              <w:left w:val="nil"/>
              <w:bottom w:val="single" w:sz="6" w:space="0" w:color="auto"/>
              <w:right w:val="single" w:sz="6" w:space="0" w:color="auto"/>
            </w:tcBorders>
            <w:vAlign w:val="bottom"/>
          </w:tcPr>
          <w:p w14:paraId="547D2B49" w14:textId="4100BD5F" w:rsidR="00BE1DE5" w:rsidRPr="006C1597" w:rsidRDefault="00BE1DE5" w:rsidP="00E90AA9">
            <w:pPr>
              <w:tabs>
                <w:tab w:val="left" w:pos="2610"/>
              </w:tabs>
              <w:spacing w:before="60" w:after="60"/>
              <w:ind w:left="0" w:firstLine="0"/>
              <w:jc w:val="center"/>
            </w:pPr>
            <w:r w:rsidRPr="006C1597">
              <w:t>Quantité totale dans le cadre du marché(i)</w:t>
            </w:r>
          </w:p>
        </w:tc>
        <w:tc>
          <w:tcPr>
            <w:tcW w:w="1800" w:type="dxa"/>
            <w:gridSpan w:val="2"/>
            <w:tcBorders>
              <w:top w:val="single" w:sz="6" w:space="0" w:color="auto"/>
              <w:left w:val="single" w:sz="6" w:space="0" w:color="auto"/>
              <w:bottom w:val="single" w:sz="6" w:space="0" w:color="auto"/>
              <w:right w:val="single" w:sz="6" w:space="0" w:color="auto"/>
            </w:tcBorders>
            <w:vAlign w:val="bottom"/>
          </w:tcPr>
          <w:p w14:paraId="53671A42" w14:textId="22B12510" w:rsidR="00BE1DE5" w:rsidRPr="006C1597" w:rsidRDefault="00BE1DE5" w:rsidP="00E90AA9">
            <w:pPr>
              <w:tabs>
                <w:tab w:val="left" w:pos="2610"/>
              </w:tabs>
              <w:spacing w:before="60" w:after="60"/>
              <w:ind w:left="0" w:firstLine="0"/>
              <w:jc w:val="center"/>
            </w:pPr>
            <w:r w:rsidRPr="006C1597">
              <w:t>Pourcentage de participation (ii)</w:t>
            </w:r>
          </w:p>
        </w:tc>
        <w:tc>
          <w:tcPr>
            <w:tcW w:w="1440" w:type="dxa"/>
            <w:tcBorders>
              <w:top w:val="single" w:sz="6" w:space="0" w:color="auto"/>
              <w:left w:val="single" w:sz="6" w:space="0" w:color="auto"/>
              <w:bottom w:val="single" w:sz="6" w:space="0" w:color="auto"/>
              <w:right w:val="single" w:sz="6" w:space="0" w:color="auto"/>
            </w:tcBorders>
          </w:tcPr>
          <w:p w14:paraId="78DF7FA9" w14:textId="77777777" w:rsidR="00BE1DE5" w:rsidRPr="006C1597" w:rsidRDefault="00BE1DE5" w:rsidP="00E90AA9">
            <w:pPr>
              <w:tabs>
                <w:tab w:val="left" w:pos="2610"/>
              </w:tabs>
              <w:spacing w:before="60" w:after="60"/>
              <w:ind w:left="0" w:firstLine="0"/>
              <w:jc w:val="center"/>
            </w:pPr>
          </w:p>
        </w:tc>
        <w:tc>
          <w:tcPr>
            <w:tcW w:w="1620" w:type="dxa"/>
            <w:tcBorders>
              <w:top w:val="single" w:sz="6" w:space="0" w:color="auto"/>
              <w:left w:val="single" w:sz="6" w:space="0" w:color="auto"/>
              <w:bottom w:val="single" w:sz="6" w:space="0" w:color="auto"/>
              <w:right w:val="single" w:sz="6" w:space="0" w:color="auto"/>
            </w:tcBorders>
            <w:vAlign w:val="bottom"/>
          </w:tcPr>
          <w:p w14:paraId="636E5E00" w14:textId="07C3AD64" w:rsidR="00BE1DE5" w:rsidRPr="006C1597" w:rsidRDefault="00BE1DE5" w:rsidP="00E90AA9">
            <w:pPr>
              <w:tabs>
                <w:tab w:val="left" w:pos="2610"/>
              </w:tabs>
              <w:spacing w:before="60" w:after="60"/>
              <w:ind w:left="0" w:firstLine="0"/>
              <w:jc w:val="center"/>
            </w:pPr>
            <w:r w:rsidRPr="006C1597">
              <w:t>Quantité effective mise en œuvre(i) x (ii)</w:t>
            </w:r>
          </w:p>
        </w:tc>
      </w:tr>
      <w:tr w:rsidR="00BE1DE5" w:rsidRPr="006C1597" w14:paraId="223FE451"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788BC5B" w14:textId="77777777" w:rsidR="00BE1DE5" w:rsidRPr="006C1597" w:rsidRDefault="00BE1DE5" w:rsidP="00BE4B6F">
            <w:pPr>
              <w:tabs>
                <w:tab w:val="left" w:pos="2610"/>
              </w:tabs>
              <w:spacing w:before="60" w:after="60"/>
              <w:ind w:left="0" w:firstLine="0"/>
            </w:pPr>
            <w:r w:rsidRPr="006C1597">
              <w:t>1ère année</w:t>
            </w:r>
          </w:p>
        </w:tc>
        <w:tc>
          <w:tcPr>
            <w:tcW w:w="1800" w:type="dxa"/>
            <w:tcBorders>
              <w:top w:val="single" w:sz="6" w:space="0" w:color="auto"/>
              <w:left w:val="nil"/>
              <w:bottom w:val="single" w:sz="6" w:space="0" w:color="auto"/>
              <w:right w:val="single" w:sz="6" w:space="0" w:color="auto"/>
            </w:tcBorders>
          </w:tcPr>
          <w:p w14:paraId="23AEAFCC"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F9AFC8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4F7A95F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77D78616" w14:textId="31316849" w:rsidR="00BE1DE5" w:rsidRPr="006C1597" w:rsidRDefault="00BE1DE5" w:rsidP="00BE4B6F">
            <w:pPr>
              <w:tabs>
                <w:tab w:val="left" w:pos="2610"/>
              </w:tabs>
              <w:spacing w:before="60" w:after="60"/>
              <w:ind w:left="0" w:firstLine="0"/>
            </w:pPr>
          </w:p>
        </w:tc>
      </w:tr>
      <w:tr w:rsidR="00BE1DE5" w:rsidRPr="006C1597" w14:paraId="404BD3FB"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0826C7AD" w14:textId="04C121FE" w:rsidR="00BE1DE5" w:rsidRPr="006C1597" w:rsidRDefault="00BE1DE5" w:rsidP="00BE4B6F">
            <w:pPr>
              <w:tabs>
                <w:tab w:val="left" w:pos="2610"/>
              </w:tabs>
              <w:spacing w:before="60" w:after="60"/>
              <w:ind w:left="0" w:firstLine="0"/>
            </w:pPr>
            <w:r w:rsidRPr="006C1597">
              <w:t>2ème année</w:t>
            </w:r>
          </w:p>
        </w:tc>
        <w:tc>
          <w:tcPr>
            <w:tcW w:w="1800" w:type="dxa"/>
            <w:tcBorders>
              <w:top w:val="single" w:sz="6" w:space="0" w:color="auto"/>
              <w:left w:val="nil"/>
              <w:bottom w:val="single" w:sz="6" w:space="0" w:color="auto"/>
              <w:right w:val="single" w:sz="6" w:space="0" w:color="auto"/>
            </w:tcBorders>
          </w:tcPr>
          <w:p w14:paraId="52C6FFEE"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37551D4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66F73DDC"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575057F9" w14:textId="2CD79EE3" w:rsidR="00BE1DE5" w:rsidRPr="006C1597" w:rsidRDefault="00BE1DE5" w:rsidP="00BE4B6F">
            <w:pPr>
              <w:tabs>
                <w:tab w:val="left" w:pos="2610"/>
              </w:tabs>
              <w:spacing w:before="60" w:after="60"/>
              <w:ind w:left="0" w:firstLine="0"/>
            </w:pPr>
          </w:p>
        </w:tc>
      </w:tr>
      <w:tr w:rsidR="00BE1DE5" w:rsidRPr="006C1597" w14:paraId="5C58A61A"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38102CEF" w14:textId="73647040" w:rsidR="00BE1DE5" w:rsidRPr="006C1597" w:rsidRDefault="00BE1DE5" w:rsidP="00BE4B6F">
            <w:pPr>
              <w:tabs>
                <w:tab w:val="left" w:pos="2610"/>
              </w:tabs>
              <w:spacing w:before="60" w:after="60"/>
              <w:ind w:left="0" w:firstLine="0"/>
            </w:pPr>
            <w:r w:rsidRPr="006C1597">
              <w:t>3ème année</w:t>
            </w:r>
          </w:p>
        </w:tc>
        <w:tc>
          <w:tcPr>
            <w:tcW w:w="1800" w:type="dxa"/>
            <w:tcBorders>
              <w:top w:val="single" w:sz="6" w:space="0" w:color="auto"/>
              <w:left w:val="nil"/>
              <w:bottom w:val="single" w:sz="6" w:space="0" w:color="auto"/>
              <w:right w:val="single" w:sz="6" w:space="0" w:color="auto"/>
            </w:tcBorders>
          </w:tcPr>
          <w:p w14:paraId="5F98A41D"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7DDCDDD3"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2BF13185"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1D36DA12" w14:textId="360D0121" w:rsidR="00BE1DE5" w:rsidRPr="006C1597" w:rsidRDefault="00BE1DE5" w:rsidP="00BE4B6F">
            <w:pPr>
              <w:tabs>
                <w:tab w:val="left" w:pos="2610"/>
              </w:tabs>
              <w:spacing w:before="60" w:after="60"/>
              <w:ind w:left="0" w:firstLine="0"/>
            </w:pPr>
          </w:p>
        </w:tc>
      </w:tr>
      <w:tr w:rsidR="00BE1DE5" w:rsidRPr="006C1597" w14:paraId="6CD4C31E"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4FE90AD0" w14:textId="1B0FE6E2" w:rsidR="00BE1DE5" w:rsidRPr="006C1597" w:rsidRDefault="00BE1DE5" w:rsidP="00BE4B6F">
            <w:pPr>
              <w:tabs>
                <w:tab w:val="left" w:pos="2610"/>
              </w:tabs>
              <w:spacing w:before="60" w:after="60"/>
              <w:ind w:left="0" w:firstLine="0"/>
            </w:pPr>
            <w:r w:rsidRPr="006C1597">
              <w:t>4ème année</w:t>
            </w:r>
          </w:p>
        </w:tc>
        <w:tc>
          <w:tcPr>
            <w:tcW w:w="1800" w:type="dxa"/>
            <w:tcBorders>
              <w:top w:val="single" w:sz="6" w:space="0" w:color="auto"/>
              <w:left w:val="nil"/>
              <w:bottom w:val="single" w:sz="6" w:space="0" w:color="auto"/>
              <w:right w:val="single" w:sz="6" w:space="0" w:color="auto"/>
            </w:tcBorders>
          </w:tcPr>
          <w:p w14:paraId="3A509F76" w14:textId="77777777" w:rsidR="00BE1DE5" w:rsidRPr="006C1597" w:rsidRDefault="00BE1DE5" w:rsidP="00BE4B6F">
            <w:pPr>
              <w:tabs>
                <w:tab w:val="left" w:pos="2610"/>
              </w:tabs>
              <w:spacing w:before="60" w:after="60"/>
              <w:ind w:left="0" w:firstLine="0"/>
            </w:pPr>
          </w:p>
        </w:tc>
        <w:tc>
          <w:tcPr>
            <w:tcW w:w="1800" w:type="dxa"/>
            <w:gridSpan w:val="2"/>
            <w:tcBorders>
              <w:top w:val="single" w:sz="6" w:space="0" w:color="auto"/>
              <w:left w:val="single" w:sz="6" w:space="0" w:color="auto"/>
              <w:bottom w:val="single" w:sz="6" w:space="0" w:color="auto"/>
              <w:right w:val="single" w:sz="6" w:space="0" w:color="auto"/>
            </w:tcBorders>
          </w:tcPr>
          <w:p w14:paraId="420239CC" w14:textId="77777777" w:rsidR="00BE1DE5" w:rsidRPr="006C1597" w:rsidRDefault="00BE1DE5" w:rsidP="00BE4B6F">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3661AA4" w14:textId="77777777" w:rsidR="00BE1DE5" w:rsidRPr="006C1597" w:rsidRDefault="00BE1DE5" w:rsidP="00BE4B6F">
            <w:pPr>
              <w:tabs>
                <w:tab w:val="left" w:pos="2610"/>
              </w:tabs>
              <w:spacing w:before="60" w:after="60"/>
              <w:ind w:left="0" w:firstLine="0"/>
            </w:pPr>
          </w:p>
        </w:tc>
        <w:tc>
          <w:tcPr>
            <w:tcW w:w="1620" w:type="dxa"/>
            <w:tcBorders>
              <w:top w:val="single" w:sz="6" w:space="0" w:color="auto"/>
              <w:left w:val="single" w:sz="6" w:space="0" w:color="auto"/>
              <w:bottom w:val="single" w:sz="6" w:space="0" w:color="auto"/>
              <w:right w:val="single" w:sz="6" w:space="0" w:color="auto"/>
            </w:tcBorders>
          </w:tcPr>
          <w:p w14:paraId="6A702F55" w14:textId="5F058FAF" w:rsidR="00BE1DE5" w:rsidRPr="006C1597" w:rsidRDefault="00BE1DE5" w:rsidP="00BE4B6F">
            <w:pPr>
              <w:tabs>
                <w:tab w:val="left" w:pos="2610"/>
              </w:tabs>
              <w:spacing w:before="60" w:after="60"/>
              <w:ind w:left="0" w:firstLine="0"/>
            </w:pPr>
          </w:p>
        </w:tc>
      </w:tr>
      <w:tr w:rsidR="00BE1DE5" w:rsidRPr="006C1597" w14:paraId="7BA560CD" w14:textId="77777777" w:rsidTr="00BE1DE5">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94E3DAD" w14:textId="434806D9" w:rsidR="00BE1DE5" w:rsidRPr="006C1597" w:rsidRDefault="00BE1DE5" w:rsidP="00E90AA9">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6D058694" w14:textId="77777777" w:rsidR="00BE1DE5" w:rsidRPr="006C1597" w:rsidRDefault="00BE1DE5" w:rsidP="00E90AA9">
            <w:pPr>
              <w:tabs>
                <w:tab w:val="left" w:leader="underscore" w:pos="5462"/>
              </w:tabs>
              <w:spacing w:before="60" w:after="60"/>
              <w:ind w:left="0" w:firstLine="0"/>
              <w:jc w:val="left"/>
            </w:pPr>
          </w:p>
        </w:tc>
        <w:tc>
          <w:tcPr>
            <w:tcW w:w="4500" w:type="dxa"/>
            <w:gridSpan w:val="3"/>
            <w:tcBorders>
              <w:top w:val="single" w:sz="6" w:space="0" w:color="auto"/>
              <w:left w:val="nil"/>
              <w:bottom w:val="single" w:sz="6" w:space="0" w:color="auto"/>
              <w:right w:val="single" w:sz="6" w:space="0" w:color="auto"/>
            </w:tcBorders>
            <w:vAlign w:val="bottom"/>
          </w:tcPr>
          <w:p w14:paraId="09A0DF5B" w14:textId="31F89DCB" w:rsidR="00BE1DE5" w:rsidRPr="006C1597" w:rsidRDefault="00BE1DE5" w:rsidP="00E90AA9">
            <w:pPr>
              <w:tabs>
                <w:tab w:val="left" w:leader="underscore" w:pos="5462"/>
              </w:tabs>
              <w:spacing w:before="60" w:after="60"/>
              <w:ind w:left="0" w:firstLine="0"/>
              <w:jc w:val="left"/>
            </w:pPr>
          </w:p>
        </w:tc>
      </w:tr>
      <w:tr w:rsidR="00BE1DE5" w:rsidRPr="006C1597" w14:paraId="1D054B6D" w14:textId="77777777" w:rsidTr="00BE1DE5">
        <w:trPr>
          <w:cantSplit/>
        </w:trPr>
        <w:tc>
          <w:tcPr>
            <w:tcW w:w="3600" w:type="dxa"/>
            <w:tcBorders>
              <w:top w:val="single" w:sz="6" w:space="0" w:color="auto"/>
              <w:left w:val="single" w:sz="6" w:space="0" w:color="auto"/>
              <w:bottom w:val="single" w:sz="6" w:space="0" w:color="auto"/>
              <w:right w:val="single" w:sz="6" w:space="0" w:color="auto"/>
            </w:tcBorders>
          </w:tcPr>
          <w:p w14:paraId="127F81E6" w14:textId="434072E0" w:rsidR="00BE1DE5" w:rsidRPr="006C1597" w:rsidRDefault="00BE1DE5" w:rsidP="00751E73">
            <w:pPr>
              <w:tabs>
                <w:tab w:val="left" w:pos="2610"/>
              </w:tabs>
              <w:spacing w:before="240" w:after="60"/>
              <w:ind w:left="0" w:firstLine="0"/>
            </w:pPr>
            <w:r w:rsidRPr="006C1597">
              <w:t>Adresse :</w:t>
            </w:r>
          </w:p>
          <w:p w14:paraId="663346D0" w14:textId="4EB14F7D" w:rsidR="00BE1DE5" w:rsidRPr="006C1597" w:rsidRDefault="00BE1DE5" w:rsidP="00E90AA9">
            <w:pPr>
              <w:tabs>
                <w:tab w:val="left" w:pos="2610"/>
              </w:tabs>
              <w:spacing w:before="240" w:after="60"/>
              <w:ind w:left="0" w:firstLine="0"/>
            </w:pPr>
            <w:r w:rsidRPr="006C1597">
              <w:t>Numéro de téléphone/télécopie :</w:t>
            </w:r>
          </w:p>
          <w:p w14:paraId="58308B3A" w14:textId="47572F80" w:rsidR="00BE1DE5" w:rsidRPr="006C1597" w:rsidRDefault="00BE1DE5" w:rsidP="00E90AA9">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53175704" w14:textId="77777777" w:rsidR="00BE1DE5" w:rsidRPr="006C1597" w:rsidRDefault="00BE1DE5" w:rsidP="00751E73">
            <w:pPr>
              <w:tabs>
                <w:tab w:val="left" w:leader="underscore" w:pos="5462"/>
              </w:tabs>
              <w:spacing w:before="240" w:after="60"/>
              <w:ind w:left="0" w:firstLine="0"/>
            </w:pPr>
          </w:p>
        </w:tc>
        <w:tc>
          <w:tcPr>
            <w:tcW w:w="4500" w:type="dxa"/>
            <w:gridSpan w:val="3"/>
            <w:tcBorders>
              <w:top w:val="single" w:sz="6" w:space="0" w:color="auto"/>
              <w:left w:val="nil"/>
              <w:bottom w:val="single" w:sz="6" w:space="0" w:color="auto"/>
              <w:right w:val="single" w:sz="6" w:space="0" w:color="auto"/>
            </w:tcBorders>
          </w:tcPr>
          <w:p w14:paraId="227C7E48" w14:textId="29CA37E2" w:rsidR="00BE1DE5" w:rsidRPr="006C1597" w:rsidRDefault="00BE1DE5" w:rsidP="00E90AA9">
            <w:pPr>
              <w:tabs>
                <w:tab w:val="left" w:leader="underscore" w:pos="5462"/>
              </w:tabs>
              <w:spacing w:before="240" w:after="60"/>
              <w:ind w:left="0" w:firstLine="0"/>
            </w:pPr>
          </w:p>
        </w:tc>
      </w:tr>
    </w:tbl>
    <w:p w14:paraId="0C43A9C8" w14:textId="77777777" w:rsidR="00BE1DE5" w:rsidRDefault="00BE1DE5" w:rsidP="007E1872">
      <w:pPr>
        <w:tabs>
          <w:tab w:val="left" w:pos="2610"/>
        </w:tabs>
        <w:spacing w:after="0"/>
        <w:jc w:val="center"/>
        <w:rPr>
          <w:b/>
          <w:sz w:val="28"/>
          <w:szCs w:val="28"/>
        </w:rPr>
      </w:pPr>
    </w:p>
    <w:p w14:paraId="782CE6E1" w14:textId="3B7B392E" w:rsidR="00BE1DE5" w:rsidRPr="001A781C" w:rsidRDefault="00BE1DE5" w:rsidP="00BE1DE5">
      <w:pPr>
        <w:pStyle w:val="Style20"/>
        <w:spacing w:before="0" w:after="120" w:line="240" w:lineRule="auto"/>
        <w:rPr>
          <w:spacing w:val="-4"/>
        </w:rPr>
      </w:pPr>
      <w:r w:rsidRPr="001A781C">
        <w:rPr>
          <w:spacing w:val="-4"/>
        </w:rPr>
        <w:t xml:space="preserve">2. Activité No. Deux </w:t>
      </w:r>
    </w:p>
    <w:p w14:paraId="6DA22B43" w14:textId="77777777" w:rsidR="00BE1DE5" w:rsidRPr="001A781C" w:rsidRDefault="00BE1DE5" w:rsidP="007E1872">
      <w:pPr>
        <w:pStyle w:val="Style20"/>
        <w:spacing w:before="0" w:after="0" w:line="240" w:lineRule="auto"/>
        <w:rPr>
          <w:spacing w:val="-4"/>
        </w:rPr>
      </w:pPr>
      <w:r w:rsidRPr="001A781C">
        <w:rPr>
          <w:spacing w:val="-4"/>
        </w:rPr>
        <w:t>3. .....................</w:t>
      </w:r>
    </w:p>
    <w:p w14:paraId="0162AE57" w14:textId="77777777" w:rsidR="00BE1DE5" w:rsidRPr="001A781C" w:rsidRDefault="00BE1DE5" w:rsidP="007E1872">
      <w:pPr>
        <w:pStyle w:val="Style20"/>
        <w:spacing w:before="0" w:after="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BE1DE5" w:rsidRPr="001A781C" w14:paraId="747AA5A5" w14:textId="77777777" w:rsidTr="005E35EA">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1C702F7" w14:textId="77777777" w:rsidR="00BE1DE5" w:rsidRPr="001A781C" w:rsidRDefault="00BE1DE5" w:rsidP="005E35EA"/>
        </w:tc>
        <w:tc>
          <w:tcPr>
            <w:tcW w:w="5400" w:type="dxa"/>
            <w:tcBorders>
              <w:top w:val="single" w:sz="2" w:space="0" w:color="auto"/>
              <w:left w:val="single" w:sz="2" w:space="0" w:color="auto"/>
              <w:bottom w:val="single" w:sz="2" w:space="0" w:color="auto"/>
              <w:right w:val="single" w:sz="2" w:space="0" w:color="auto"/>
            </w:tcBorders>
          </w:tcPr>
          <w:p w14:paraId="0AC9A2E3" w14:textId="77777777" w:rsidR="00BE1DE5" w:rsidRPr="001A781C" w:rsidRDefault="00BE1DE5" w:rsidP="005E35EA">
            <w:pPr>
              <w:spacing w:before="252"/>
              <w:jc w:val="center"/>
              <w:rPr>
                <w:b/>
                <w:bCs/>
                <w:spacing w:val="4"/>
                <w:sz w:val="26"/>
                <w:szCs w:val="26"/>
              </w:rPr>
            </w:pPr>
            <w:r w:rsidRPr="001A781C">
              <w:rPr>
                <w:b/>
                <w:bCs/>
                <w:spacing w:val="4"/>
                <w:sz w:val="26"/>
                <w:szCs w:val="26"/>
              </w:rPr>
              <w:t>Information</w:t>
            </w:r>
          </w:p>
        </w:tc>
      </w:tr>
      <w:tr w:rsidR="00BE1DE5" w:rsidRPr="00BE1DE5" w14:paraId="57A2A281" w14:textId="77777777" w:rsidTr="005E35EA">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0319A36" w14:textId="1CF14CFD" w:rsidR="00BE1DE5" w:rsidRPr="00BE1DE5" w:rsidRDefault="00BE1DE5" w:rsidP="00BE1DE5">
            <w:pPr>
              <w:ind w:left="40" w:hanging="40"/>
              <w:jc w:val="left"/>
              <w:rPr>
                <w:spacing w:val="-4"/>
              </w:rPr>
            </w:pPr>
            <w:r w:rsidRPr="00BE1DE5">
              <w:rPr>
                <w:spacing w:val="-4"/>
              </w:rPr>
              <w:t>Description des activités clés selon le Sous-Facteur 4.2(b) de la Section III:</w:t>
            </w:r>
          </w:p>
        </w:tc>
        <w:tc>
          <w:tcPr>
            <w:tcW w:w="5400" w:type="dxa"/>
            <w:tcBorders>
              <w:top w:val="single" w:sz="2" w:space="0" w:color="auto"/>
              <w:left w:val="single" w:sz="2" w:space="0" w:color="auto"/>
              <w:bottom w:val="single" w:sz="2" w:space="0" w:color="auto"/>
              <w:right w:val="single" w:sz="2" w:space="0" w:color="auto"/>
            </w:tcBorders>
          </w:tcPr>
          <w:p w14:paraId="29F5D96B" w14:textId="77777777" w:rsidR="00BE1DE5" w:rsidRPr="00BE1DE5" w:rsidRDefault="00BE1DE5" w:rsidP="005E35EA">
            <w:pPr>
              <w:ind w:left="40"/>
              <w:rPr>
                <w:spacing w:val="-4"/>
              </w:rPr>
            </w:pPr>
          </w:p>
        </w:tc>
      </w:tr>
      <w:tr w:rsidR="00BE1DE5" w:rsidRPr="00BE1DE5" w14:paraId="32086EEF" w14:textId="77777777" w:rsidTr="005E35E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5411764"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7D2B19B6" w14:textId="77777777" w:rsidR="00BE1DE5" w:rsidRPr="00BE1DE5" w:rsidRDefault="00BE1DE5" w:rsidP="005E35EA">
            <w:pPr>
              <w:rPr>
                <w:i/>
                <w:iCs/>
                <w:spacing w:val="-4"/>
              </w:rPr>
            </w:pPr>
          </w:p>
          <w:p w14:paraId="798658C5" w14:textId="77777777" w:rsidR="00BE1DE5" w:rsidRPr="00BE1DE5" w:rsidRDefault="00BE1DE5" w:rsidP="005E35EA">
            <w:pPr>
              <w:rPr>
                <w:i/>
                <w:iCs/>
                <w:spacing w:val="-4"/>
              </w:rPr>
            </w:pPr>
          </w:p>
        </w:tc>
      </w:tr>
      <w:tr w:rsidR="00BE1DE5" w:rsidRPr="00BE1DE5" w14:paraId="3938FA31" w14:textId="77777777" w:rsidTr="005E35EA">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89499EC"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47E1B712" w14:textId="77777777" w:rsidR="00BE1DE5" w:rsidRPr="00BE1DE5" w:rsidRDefault="00BE1DE5" w:rsidP="005E35EA"/>
        </w:tc>
      </w:tr>
      <w:tr w:rsidR="00BE1DE5" w:rsidRPr="00BE1DE5" w14:paraId="5E8A04CE" w14:textId="77777777" w:rsidTr="005E35EA">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59E2FCAC" w14:textId="77777777" w:rsidR="00BE1DE5" w:rsidRPr="00BE1DE5" w:rsidRDefault="00BE1DE5" w:rsidP="005E35EA"/>
        </w:tc>
        <w:tc>
          <w:tcPr>
            <w:tcW w:w="5400" w:type="dxa"/>
            <w:tcBorders>
              <w:top w:val="single" w:sz="2" w:space="0" w:color="auto"/>
              <w:left w:val="single" w:sz="2" w:space="0" w:color="auto"/>
              <w:bottom w:val="single" w:sz="2" w:space="0" w:color="auto"/>
              <w:right w:val="single" w:sz="2" w:space="0" w:color="auto"/>
            </w:tcBorders>
          </w:tcPr>
          <w:p w14:paraId="74042846" w14:textId="77777777" w:rsidR="00BE1DE5" w:rsidRPr="00BE1DE5" w:rsidRDefault="00BE1DE5" w:rsidP="005E35EA"/>
        </w:tc>
      </w:tr>
      <w:tr w:rsidR="00BE1DE5" w:rsidRPr="00BE1DE5" w14:paraId="1B8475B0" w14:textId="77777777" w:rsidTr="007E1872">
        <w:trPr>
          <w:trHeight w:hRule="exact" w:val="710"/>
        </w:trPr>
        <w:tc>
          <w:tcPr>
            <w:tcW w:w="3870" w:type="dxa"/>
            <w:tcBorders>
              <w:top w:val="single" w:sz="2" w:space="0" w:color="auto"/>
              <w:left w:val="single" w:sz="2" w:space="0" w:color="auto"/>
              <w:bottom w:val="single" w:sz="4" w:space="0" w:color="auto"/>
              <w:right w:val="single" w:sz="2" w:space="0" w:color="auto"/>
            </w:tcBorders>
          </w:tcPr>
          <w:p w14:paraId="6FE74AF2" w14:textId="77777777" w:rsidR="00BE1DE5" w:rsidRPr="00BE1DE5" w:rsidRDefault="00BE1DE5" w:rsidP="005E35EA"/>
        </w:tc>
        <w:tc>
          <w:tcPr>
            <w:tcW w:w="5400" w:type="dxa"/>
            <w:tcBorders>
              <w:top w:val="single" w:sz="2" w:space="0" w:color="auto"/>
              <w:left w:val="single" w:sz="2" w:space="0" w:color="auto"/>
              <w:bottom w:val="single" w:sz="4" w:space="0" w:color="auto"/>
              <w:right w:val="single" w:sz="2" w:space="0" w:color="auto"/>
            </w:tcBorders>
          </w:tcPr>
          <w:p w14:paraId="17330646" w14:textId="77777777" w:rsidR="00BE1DE5" w:rsidRPr="00BE1DE5" w:rsidRDefault="00BE1DE5" w:rsidP="005E35EA"/>
        </w:tc>
      </w:tr>
      <w:tr w:rsidR="00BE1DE5" w:rsidRPr="00BE1DE5" w14:paraId="4DBF93C6" w14:textId="77777777" w:rsidTr="007E1872">
        <w:trPr>
          <w:trHeight w:hRule="exact" w:val="816"/>
        </w:trPr>
        <w:tc>
          <w:tcPr>
            <w:tcW w:w="3870" w:type="dxa"/>
            <w:tcBorders>
              <w:top w:val="single" w:sz="4" w:space="0" w:color="auto"/>
              <w:left w:val="single" w:sz="4" w:space="0" w:color="auto"/>
              <w:bottom w:val="single" w:sz="4" w:space="0" w:color="auto"/>
              <w:right w:val="single" w:sz="4" w:space="0" w:color="auto"/>
            </w:tcBorders>
          </w:tcPr>
          <w:p w14:paraId="43A394A3" w14:textId="77777777" w:rsidR="00BE1DE5" w:rsidRPr="00BE1DE5" w:rsidRDefault="00BE1DE5" w:rsidP="005E35EA"/>
        </w:tc>
        <w:tc>
          <w:tcPr>
            <w:tcW w:w="5400" w:type="dxa"/>
            <w:tcBorders>
              <w:top w:val="single" w:sz="4" w:space="0" w:color="auto"/>
              <w:left w:val="single" w:sz="4" w:space="0" w:color="auto"/>
              <w:bottom w:val="single" w:sz="4" w:space="0" w:color="auto"/>
              <w:right w:val="single" w:sz="4" w:space="0" w:color="auto"/>
            </w:tcBorders>
          </w:tcPr>
          <w:p w14:paraId="758A17CA" w14:textId="77777777" w:rsidR="00BE1DE5" w:rsidRPr="00BE1DE5" w:rsidRDefault="00BE1DE5" w:rsidP="005E35EA"/>
        </w:tc>
      </w:tr>
    </w:tbl>
    <w:p w14:paraId="4994E247" w14:textId="77777777" w:rsidR="00BE1DE5" w:rsidRPr="00BE1DE5" w:rsidRDefault="00BE1DE5" w:rsidP="00BE1DE5">
      <w:pPr>
        <w:spacing w:after="468" w:line="576" w:lineRule="exact"/>
        <w:jc w:val="center"/>
        <w:rPr>
          <w:b/>
          <w:bCs/>
          <w:spacing w:val="6"/>
          <w:sz w:val="46"/>
          <w:szCs w:val="46"/>
        </w:rPr>
      </w:pPr>
    </w:p>
    <w:p w14:paraId="66BD238E" w14:textId="4008FBDB" w:rsidR="00BE1DE5" w:rsidRPr="00BE1DE5" w:rsidRDefault="00BE1DE5">
      <w:pPr>
        <w:rPr>
          <w:b/>
          <w:sz w:val="28"/>
          <w:szCs w:val="28"/>
        </w:rPr>
      </w:pPr>
      <w:r w:rsidRPr="00BE1DE5">
        <w:rPr>
          <w:b/>
          <w:sz w:val="28"/>
          <w:szCs w:val="28"/>
        </w:rPr>
        <w:br w:type="page"/>
      </w:r>
    </w:p>
    <w:p w14:paraId="05A9DC8A" w14:textId="2F3068CF" w:rsidR="005851BC" w:rsidRPr="007E1872" w:rsidRDefault="005851BC" w:rsidP="005851BC">
      <w:pPr>
        <w:pStyle w:val="Sec4head2"/>
        <w:rPr>
          <w:sz w:val="32"/>
          <w:szCs w:val="32"/>
        </w:rPr>
      </w:pPr>
      <w:bookmarkStart w:id="488" w:name="_Toc145076928"/>
      <w:r w:rsidRPr="007E1872">
        <w:rPr>
          <w:sz w:val="32"/>
          <w:szCs w:val="32"/>
        </w:rPr>
        <w:t xml:space="preserve">Formulaire EXP - 4.2 (c) </w:t>
      </w:r>
      <w:r w:rsidR="00E32223">
        <w:rPr>
          <w:sz w:val="32"/>
          <w:szCs w:val="32"/>
        </w:rPr>
        <w:br/>
      </w:r>
      <w:r w:rsidRPr="007E1872">
        <w:rPr>
          <w:sz w:val="32"/>
          <w:szCs w:val="32"/>
        </w:rPr>
        <w:t xml:space="preserve"> Expérience Spécifique dans la Gestion des aspects ES</w:t>
      </w:r>
      <w:bookmarkEnd w:id="488"/>
    </w:p>
    <w:p w14:paraId="607E48F6" w14:textId="77777777" w:rsidR="005851BC" w:rsidRPr="006C1597" w:rsidRDefault="005851BC" w:rsidP="005851BC">
      <w:pPr>
        <w:spacing w:before="432" w:after="0"/>
        <w:ind w:left="0" w:right="743" w:firstLine="0"/>
        <w:jc w:val="left"/>
        <w:rPr>
          <w:szCs w:val="24"/>
          <w:lang w:eastAsia="en-US"/>
        </w:rPr>
      </w:pPr>
      <w:r w:rsidRPr="006C1597">
        <w:rPr>
          <w:i/>
          <w:spacing w:val="14"/>
          <w:szCs w:val="24"/>
        </w:rPr>
        <w:t>[Le tableau suivant est rempli pour les contrats exécutés par le Soumissionnaire, et chaque membre d’un groupement]</w:t>
      </w:r>
    </w:p>
    <w:p w14:paraId="67C1F35C" w14:textId="31492DC3" w:rsidR="005851BC" w:rsidRPr="006C1597" w:rsidRDefault="005851BC" w:rsidP="005851BC">
      <w:pPr>
        <w:spacing w:before="240" w:after="0"/>
        <w:ind w:left="0" w:firstLine="0"/>
        <w:jc w:val="right"/>
        <w:rPr>
          <w:szCs w:val="24"/>
          <w:lang w:eastAsia="en-US"/>
        </w:rPr>
      </w:pPr>
      <w:r w:rsidRPr="006C1597">
        <w:rPr>
          <w:spacing w:val="-2"/>
          <w:szCs w:val="24"/>
        </w:rPr>
        <w:t xml:space="preserve">Nom du Soumissionnaire: </w:t>
      </w:r>
      <w:r w:rsidRPr="006C1597">
        <w:rPr>
          <w:i/>
          <w:szCs w:val="24"/>
        </w:rPr>
        <w:t>________________</w:t>
      </w:r>
      <w:r w:rsidRPr="006C1597">
        <w:rPr>
          <w:i/>
          <w:szCs w:val="24"/>
        </w:rPr>
        <w:br/>
      </w:r>
      <w:r w:rsidRPr="006C1597">
        <w:rPr>
          <w:spacing w:val="-2"/>
          <w:szCs w:val="24"/>
        </w:rPr>
        <w:t xml:space="preserve">Date: </w:t>
      </w:r>
      <w:r w:rsidRPr="006C1597">
        <w:rPr>
          <w:i/>
          <w:spacing w:val="2"/>
          <w:szCs w:val="24"/>
        </w:rPr>
        <w:t>___________________</w:t>
      </w:r>
      <w:r w:rsidRPr="006C1597">
        <w:rPr>
          <w:i/>
          <w:spacing w:val="2"/>
          <w:szCs w:val="24"/>
        </w:rPr>
        <w:br/>
      </w:r>
      <w:r w:rsidRPr="006C1597">
        <w:rPr>
          <w:spacing w:val="-2"/>
          <w:szCs w:val="24"/>
        </w:rPr>
        <w:t xml:space="preserve">Nom du membre du GE du Soumissionnaire : </w:t>
      </w:r>
      <w:r w:rsidRPr="006C1597">
        <w:rPr>
          <w:i/>
          <w:szCs w:val="24"/>
        </w:rPr>
        <w:t>__________________</w:t>
      </w:r>
      <w:r w:rsidRPr="006C1597">
        <w:rPr>
          <w:i/>
          <w:szCs w:val="24"/>
        </w:rPr>
        <w:br/>
      </w:r>
      <w:r w:rsidRPr="006C1597">
        <w:rPr>
          <w:spacing w:val="-2"/>
          <w:szCs w:val="24"/>
        </w:rPr>
        <w:t xml:space="preserve">No. AO et titre: </w:t>
      </w:r>
      <w:r w:rsidRPr="006C1597">
        <w:rPr>
          <w:i/>
          <w:spacing w:val="2"/>
          <w:szCs w:val="24"/>
        </w:rPr>
        <w:t>_____________________</w:t>
      </w:r>
    </w:p>
    <w:p w14:paraId="16A20324" w14:textId="00DAC0DF" w:rsidR="005851BC" w:rsidRPr="006C1597" w:rsidRDefault="005851BC" w:rsidP="005851BC">
      <w:pPr>
        <w:autoSpaceDE w:val="0"/>
        <w:autoSpaceDN w:val="0"/>
        <w:spacing w:after="120"/>
        <w:ind w:left="2880" w:firstLine="0"/>
        <w:jc w:val="right"/>
        <w:rPr>
          <w:szCs w:val="24"/>
          <w:lang w:eastAsia="en-US"/>
        </w:rPr>
      </w:pPr>
      <w:r w:rsidRPr="006C1597">
        <w:rPr>
          <w:spacing w:val="-2"/>
          <w:szCs w:val="24"/>
        </w:rPr>
        <w:t xml:space="preserve">Page ____  de ____ pages </w:t>
      </w:r>
    </w:p>
    <w:p w14:paraId="605F3313" w14:textId="77777777" w:rsidR="005851BC" w:rsidRPr="006C1597" w:rsidRDefault="005851BC" w:rsidP="005851BC">
      <w:pPr>
        <w:spacing w:before="40" w:after="40"/>
        <w:ind w:left="0" w:firstLine="0"/>
        <w:jc w:val="left"/>
        <w:rPr>
          <w:szCs w:val="24"/>
          <w:lang w:eastAsia="en-US"/>
        </w:rPr>
      </w:pPr>
    </w:p>
    <w:p w14:paraId="3F37462E" w14:textId="77777777" w:rsidR="005851BC" w:rsidRPr="006C1597" w:rsidRDefault="005851BC" w:rsidP="005851BC">
      <w:pPr>
        <w:spacing w:before="40" w:after="40"/>
        <w:ind w:left="360" w:hanging="360"/>
        <w:jc w:val="left"/>
        <w:rPr>
          <w:szCs w:val="24"/>
        </w:rPr>
      </w:pPr>
      <w:r w:rsidRPr="006C1597">
        <w:rPr>
          <w:spacing w:val="-2"/>
          <w:sz w:val="20"/>
        </w:rPr>
        <w:t xml:space="preserve">1. </w:t>
      </w:r>
      <w:r w:rsidRPr="006C1597">
        <w:rPr>
          <w:spacing w:val="-2"/>
          <w:szCs w:val="24"/>
        </w:rPr>
        <w:t>Exigence clé no 1 conformément à 4.2 (c) : ______________________</w:t>
      </w:r>
    </w:p>
    <w:p w14:paraId="468C2A3A" w14:textId="77777777" w:rsidR="005851BC" w:rsidRPr="006C1597" w:rsidRDefault="005851BC" w:rsidP="005851BC">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5851BC" w:rsidRPr="006C1597" w14:paraId="27B18C12" w14:textId="77777777" w:rsidTr="0027106D">
        <w:trPr>
          <w:trHeight w:val="413"/>
        </w:trPr>
        <w:tc>
          <w:tcPr>
            <w:tcW w:w="3835" w:type="dxa"/>
            <w:tcBorders>
              <w:top w:val="single" w:sz="8" w:space="0" w:color="auto"/>
              <w:left w:val="single" w:sz="8" w:space="0" w:color="auto"/>
              <w:bottom w:val="single" w:sz="8" w:space="0" w:color="auto"/>
              <w:right w:val="single" w:sz="8" w:space="0" w:color="auto"/>
            </w:tcBorders>
            <w:hideMark/>
          </w:tcPr>
          <w:p w14:paraId="0A3CD2E8" w14:textId="2026F4E6" w:rsidR="005851BC" w:rsidRPr="006C1597" w:rsidRDefault="005851BC" w:rsidP="0027106D">
            <w:pPr>
              <w:spacing w:before="40" w:after="40"/>
              <w:ind w:left="43" w:firstLine="0"/>
              <w:jc w:val="left"/>
              <w:rPr>
                <w:szCs w:val="24"/>
                <w:lang w:eastAsia="en-US"/>
              </w:rPr>
            </w:pPr>
            <w:r w:rsidRPr="006C1597">
              <w:rPr>
                <w:spacing w:val="-8"/>
                <w:szCs w:val="24"/>
              </w:rPr>
              <w:t>Identification du Marché</w:t>
            </w:r>
          </w:p>
        </w:tc>
        <w:tc>
          <w:tcPr>
            <w:tcW w:w="5519" w:type="dxa"/>
            <w:gridSpan w:val="4"/>
            <w:tcBorders>
              <w:top w:val="single" w:sz="8" w:space="0" w:color="auto"/>
              <w:left w:val="nil"/>
              <w:bottom w:val="single" w:sz="8" w:space="0" w:color="auto"/>
              <w:right w:val="single" w:sz="8" w:space="0" w:color="auto"/>
            </w:tcBorders>
            <w:hideMark/>
          </w:tcPr>
          <w:p w14:paraId="5A73CDF8" w14:textId="77777777" w:rsidR="005851BC" w:rsidRPr="006C1597" w:rsidRDefault="005851BC" w:rsidP="0027106D">
            <w:pPr>
              <w:spacing w:before="40" w:after="40"/>
              <w:ind w:left="284" w:firstLine="0"/>
              <w:jc w:val="left"/>
              <w:rPr>
                <w:szCs w:val="24"/>
                <w:lang w:eastAsia="en-US"/>
              </w:rPr>
            </w:pPr>
            <w:r w:rsidRPr="006C1597">
              <w:rPr>
                <w:i/>
                <w:spacing w:val="2"/>
                <w:szCs w:val="24"/>
              </w:rPr>
              <w:t> </w:t>
            </w:r>
          </w:p>
        </w:tc>
      </w:tr>
      <w:tr w:rsidR="005851BC" w:rsidRPr="006C1597" w14:paraId="0D73AD3B" w14:textId="77777777" w:rsidTr="0027106D">
        <w:trPr>
          <w:trHeight w:val="408"/>
        </w:trPr>
        <w:tc>
          <w:tcPr>
            <w:tcW w:w="3835" w:type="dxa"/>
            <w:tcBorders>
              <w:top w:val="nil"/>
              <w:left w:val="single" w:sz="8" w:space="0" w:color="auto"/>
              <w:bottom w:val="single" w:sz="8" w:space="0" w:color="auto"/>
              <w:right w:val="single" w:sz="8" w:space="0" w:color="auto"/>
            </w:tcBorders>
            <w:hideMark/>
          </w:tcPr>
          <w:p w14:paraId="6157545F" w14:textId="77777777" w:rsidR="005851BC" w:rsidRPr="006C1597" w:rsidRDefault="005851BC" w:rsidP="0027106D">
            <w:pPr>
              <w:spacing w:before="40" w:after="40"/>
              <w:ind w:left="43" w:firstLine="0"/>
              <w:jc w:val="left"/>
              <w:rPr>
                <w:szCs w:val="24"/>
                <w:lang w:eastAsia="en-US"/>
              </w:rPr>
            </w:pPr>
            <w:r w:rsidRPr="006C1597">
              <w:rPr>
                <w:spacing w:val="-10"/>
                <w:szCs w:val="24"/>
              </w:rPr>
              <w:t>Date d’attribution</w:t>
            </w:r>
          </w:p>
        </w:tc>
        <w:tc>
          <w:tcPr>
            <w:tcW w:w="5519" w:type="dxa"/>
            <w:gridSpan w:val="4"/>
            <w:tcBorders>
              <w:top w:val="nil"/>
              <w:left w:val="nil"/>
              <w:bottom w:val="single" w:sz="8" w:space="0" w:color="auto"/>
              <w:right w:val="single" w:sz="8" w:space="0" w:color="auto"/>
            </w:tcBorders>
            <w:hideMark/>
          </w:tcPr>
          <w:p w14:paraId="6E4CA570" w14:textId="77777777" w:rsidR="005851BC" w:rsidRPr="006C1597" w:rsidRDefault="005851BC" w:rsidP="0027106D">
            <w:pPr>
              <w:spacing w:before="40" w:after="40"/>
              <w:ind w:left="164" w:firstLine="0"/>
              <w:jc w:val="left"/>
              <w:rPr>
                <w:szCs w:val="24"/>
                <w:lang w:eastAsia="en-US"/>
              </w:rPr>
            </w:pPr>
            <w:r w:rsidRPr="006C1597">
              <w:rPr>
                <w:i/>
                <w:spacing w:val="2"/>
                <w:szCs w:val="24"/>
              </w:rPr>
              <w:t> </w:t>
            </w:r>
          </w:p>
        </w:tc>
      </w:tr>
      <w:tr w:rsidR="005851BC" w:rsidRPr="006C1597" w14:paraId="3C350AC9" w14:textId="77777777" w:rsidTr="0027106D">
        <w:trPr>
          <w:trHeight w:val="413"/>
        </w:trPr>
        <w:tc>
          <w:tcPr>
            <w:tcW w:w="3835" w:type="dxa"/>
            <w:tcBorders>
              <w:top w:val="nil"/>
              <w:left w:val="single" w:sz="8" w:space="0" w:color="auto"/>
              <w:bottom w:val="single" w:sz="8" w:space="0" w:color="auto"/>
              <w:right w:val="single" w:sz="8" w:space="0" w:color="auto"/>
            </w:tcBorders>
            <w:hideMark/>
          </w:tcPr>
          <w:p w14:paraId="29C9675C" w14:textId="77777777" w:rsidR="005851BC" w:rsidRPr="006C1597" w:rsidRDefault="005851BC" w:rsidP="0027106D">
            <w:pPr>
              <w:spacing w:before="40" w:after="40"/>
              <w:ind w:left="43" w:firstLine="0"/>
              <w:jc w:val="left"/>
              <w:rPr>
                <w:szCs w:val="24"/>
                <w:lang w:eastAsia="en-US"/>
              </w:rPr>
            </w:pPr>
            <w:r w:rsidRPr="006C1597">
              <w:rPr>
                <w:spacing w:val="-2"/>
                <w:szCs w:val="24"/>
              </w:rPr>
              <w:t>Date d’achèvement</w:t>
            </w:r>
          </w:p>
        </w:tc>
        <w:tc>
          <w:tcPr>
            <w:tcW w:w="5519" w:type="dxa"/>
            <w:gridSpan w:val="4"/>
            <w:tcBorders>
              <w:top w:val="nil"/>
              <w:left w:val="nil"/>
              <w:bottom w:val="single" w:sz="8" w:space="0" w:color="auto"/>
              <w:right w:val="single" w:sz="8" w:space="0" w:color="auto"/>
            </w:tcBorders>
            <w:hideMark/>
          </w:tcPr>
          <w:p w14:paraId="2E8EED5E" w14:textId="77777777" w:rsidR="005851BC" w:rsidRPr="006C1597" w:rsidRDefault="005851BC" w:rsidP="0027106D">
            <w:pPr>
              <w:spacing w:before="40" w:after="40"/>
              <w:ind w:left="164" w:firstLine="0"/>
              <w:jc w:val="left"/>
              <w:rPr>
                <w:szCs w:val="24"/>
                <w:lang w:eastAsia="en-US"/>
              </w:rPr>
            </w:pPr>
            <w:r w:rsidRPr="006C1597">
              <w:rPr>
                <w:i/>
                <w:spacing w:val="2"/>
                <w:szCs w:val="24"/>
              </w:rPr>
              <w:t> </w:t>
            </w:r>
          </w:p>
        </w:tc>
      </w:tr>
      <w:tr w:rsidR="005851BC" w:rsidRPr="006C1597" w14:paraId="14EFB689" w14:textId="77777777" w:rsidTr="0027106D">
        <w:trPr>
          <w:trHeight w:val="1109"/>
        </w:trPr>
        <w:tc>
          <w:tcPr>
            <w:tcW w:w="3835" w:type="dxa"/>
            <w:tcBorders>
              <w:top w:val="nil"/>
              <w:left w:val="single" w:sz="8" w:space="0" w:color="auto"/>
              <w:bottom w:val="single" w:sz="8" w:space="0" w:color="auto"/>
              <w:right w:val="single" w:sz="8" w:space="0" w:color="auto"/>
            </w:tcBorders>
            <w:hideMark/>
          </w:tcPr>
          <w:p w14:paraId="59EBA07A" w14:textId="65A05E51" w:rsidR="005851BC" w:rsidRPr="006C1597" w:rsidRDefault="005851BC" w:rsidP="0027106D">
            <w:pPr>
              <w:spacing w:before="40" w:after="40"/>
              <w:ind w:left="43" w:firstLine="0"/>
              <w:jc w:val="left"/>
              <w:rPr>
                <w:szCs w:val="24"/>
                <w:lang w:eastAsia="en-US"/>
              </w:rPr>
            </w:pPr>
            <w:r w:rsidRPr="006C1597">
              <w:rPr>
                <w:spacing w:val="-2"/>
                <w:szCs w:val="24"/>
              </w:rPr>
              <w:t>Rôle dans le Marché</w:t>
            </w:r>
          </w:p>
          <w:p w14:paraId="3F7851E5" w14:textId="77777777" w:rsidR="005851BC" w:rsidRPr="006C1597" w:rsidRDefault="005851BC" w:rsidP="0027106D">
            <w:pPr>
              <w:spacing w:before="40" w:after="40"/>
              <w:ind w:left="30" w:firstLine="0"/>
              <w:jc w:val="left"/>
              <w:rPr>
                <w:szCs w:val="24"/>
                <w:lang w:eastAsia="en-US"/>
              </w:rPr>
            </w:pPr>
            <w:r w:rsidRPr="006C1597">
              <w:rPr>
                <w:i/>
                <w:spacing w:val="2"/>
                <w:szCs w:val="24"/>
              </w:rPr>
              <w:t> </w:t>
            </w:r>
          </w:p>
        </w:tc>
        <w:tc>
          <w:tcPr>
            <w:tcW w:w="1385" w:type="dxa"/>
            <w:tcBorders>
              <w:top w:val="nil"/>
              <w:left w:val="nil"/>
              <w:bottom w:val="single" w:sz="8" w:space="0" w:color="auto"/>
              <w:right w:val="single" w:sz="8" w:space="0" w:color="auto"/>
            </w:tcBorders>
            <w:vAlign w:val="center"/>
            <w:hideMark/>
          </w:tcPr>
          <w:p w14:paraId="05EA9569" w14:textId="7B5AF6FB" w:rsidR="005851BC" w:rsidRPr="006C1597" w:rsidRDefault="000565D2" w:rsidP="0027106D">
            <w:pPr>
              <w:spacing w:before="40" w:after="40"/>
              <w:ind w:left="0" w:right="250" w:firstLine="0"/>
              <w:jc w:val="center"/>
              <w:rPr>
                <w:szCs w:val="24"/>
                <w:lang w:eastAsia="en-US"/>
              </w:rPr>
            </w:pPr>
            <w:r>
              <w:rPr>
                <w:spacing w:val="-4"/>
                <w:szCs w:val="24"/>
              </w:rPr>
              <w:t>Entrepreneur</w:t>
            </w:r>
          </w:p>
          <w:p w14:paraId="1372A11C"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rPr>
              <w:t></w:t>
            </w:r>
          </w:p>
        </w:tc>
        <w:tc>
          <w:tcPr>
            <w:tcW w:w="1440" w:type="dxa"/>
            <w:tcBorders>
              <w:top w:val="nil"/>
              <w:left w:val="nil"/>
              <w:bottom w:val="single" w:sz="8" w:space="0" w:color="auto"/>
              <w:right w:val="single" w:sz="8" w:space="0" w:color="auto"/>
            </w:tcBorders>
            <w:vAlign w:val="center"/>
            <w:hideMark/>
          </w:tcPr>
          <w:p w14:paraId="2F9B58FC" w14:textId="072EB6EC" w:rsidR="005851BC" w:rsidRPr="006C1597" w:rsidRDefault="005851BC" w:rsidP="0027106D">
            <w:pPr>
              <w:spacing w:before="40" w:after="40"/>
              <w:ind w:left="0" w:right="250" w:firstLine="0"/>
              <w:jc w:val="center"/>
              <w:rPr>
                <w:szCs w:val="24"/>
                <w:lang w:eastAsia="en-US"/>
              </w:rPr>
            </w:pPr>
            <w:r w:rsidRPr="006C1597">
              <w:rPr>
                <w:spacing w:val="-4"/>
                <w:szCs w:val="24"/>
              </w:rPr>
              <w:t xml:space="preserve">Membre en </w:t>
            </w:r>
            <w:r w:rsidRPr="006C1597">
              <w:rPr>
                <w:spacing w:val="-4"/>
                <w:szCs w:val="24"/>
              </w:rPr>
              <w:br/>
            </w:r>
            <w:r w:rsidR="00A46307" w:rsidRPr="006C1597">
              <w:rPr>
                <w:spacing w:val="-4"/>
                <w:szCs w:val="24"/>
              </w:rPr>
              <w:t xml:space="preserve">GE </w:t>
            </w:r>
          </w:p>
          <w:p w14:paraId="75B17CA8" w14:textId="77777777" w:rsidR="005851BC" w:rsidRPr="006C1597" w:rsidRDefault="005851BC" w:rsidP="0027106D">
            <w:pPr>
              <w:spacing w:before="40" w:after="40"/>
              <w:ind w:left="0" w:right="250" w:firstLine="0"/>
              <w:jc w:val="center"/>
              <w:rPr>
                <w:szCs w:val="24"/>
                <w:lang w:eastAsia="en-US"/>
              </w:rPr>
            </w:pPr>
            <w:r w:rsidRPr="006C1597">
              <w:rPr>
                <w:rFonts w:ascii="Wingdings" w:hAnsi="Wingdings"/>
                <w:spacing w:val="-2"/>
                <w:szCs w:val="24"/>
              </w:rPr>
              <w:t></w:t>
            </w:r>
          </w:p>
        </w:tc>
        <w:tc>
          <w:tcPr>
            <w:tcW w:w="1350" w:type="dxa"/>
            <w:tcBorders>
              <w:top w:val="nil"/>
              <w:left w:val="nil"/>
              <w:bottom w:val="single" w:sz="8" w:space="0" w:color="auto"/>
              <w:right w:val="single" w:sz="8" w:space="0" w:color="auto"/>
            </w:tcBorders>
            <w:vAlign w:val="center"/>
            <w:hideMark/>
          </w:tcPr>
          <w:p w14:paraId="35083351" w14:textId="262C434B" w:rsidR="005851BC" w:rsidRPr="006C1597" w:rsidRDefault="005851BC" w:rsidP="0027106D">
            <w:pPr>
              <w:spacing w:before="40" w:after="40"/>
              <w:ind w:left="0" w:firstLine="0"/>
              <w:jc w:val="center"/>
              <w:rPr>
                <w:szCs w:val="24"/>
                <w:lang w:eastAsia="en-US"/>
              </w:rPr>
            </w:pPr>
            <w:r w:rsidRPr="006C1597">
              <w:rPr>
                <w:spacing w:val="-4"/>
                <w:szCs w:val="24"/>
              </w:rPr>
              <w:t>Ensemblier</w:t>
            </w:r>
          </w:p>
          <w:p w14:paraId="16A56EB0"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rPr>
              <w:t></w:t>
            </w:r>
          </w:p>
        </w:tc>
        <w:tc>
          <w:tcPr>
            <w:tcW w:w="1344" w:type="dxa"/>
            <w:tcBorders>
              <w:top w:val="nil"/>
              <w:left w:val="nil"/>
              <w:bottom w:val="single" w:sz="8" w:space="0" w:color="auto"/>
              <w:right w:val="single" w:sz="8" w:space="0" w:color="auto"/>
            </w:tcBorders>
            <w:vAlign w:val="center"/>
            <w:hideMark/>
          </w:tcPr>
          <w:p w14:paraId="63941B9E" w14:textId="77777777" w:rsidR="005851BC" w:rsidRPr="006C1597" w:rsidRDefault="005851BC" w:rsidP="0027106D">
            <w:pPr>
              <w:spacing w:before="40" w:after="40"/>
              <w:ind w:left="0" w:firstLine="0"/>
              <w:jc w:val="center"/>
              <w:rPr>
                <w:szCs w:val="24"/>
                <w:lang w:eastAsia="en-US"/>
              </w:rPr>
            </w:pPr>
            <w:r w:rsidRPr="006C1597">
              <w:rPr>
                <w:spacing w:val="-4"/>
                <w:szCs w:val="24"/>
              </w:rPr>
              <w:t xml:space="preserve">Sous-traitant </w:t>
            </w:r>
          </w:p>
          <w:p w14:paraId="43F479C1" w14:textId="77777777" w:rsidR="005851BC" w:rsidRPr="006C1597" w:rsidRDefault="005851BC" w:rsidP="0027106D">
            <w:pPr>
              <w:spacing w:before="40" w:after="40"/>
              <w:ind w:left="0" w:firstLine="0"/>
              <w:jc w:val="center"/>
              <w:rPr>
                <w:szCs w:val="24"/>
                <w:lang w:eastAsia="en-US"/>
              </w:rPr>
            </w:pPr>
            <w:r w:rsidRPr="006C1597">
              <w:rPr>
                <w:rFonts w:ascii="Wingdings" w:hAnsi="Wingdings"/>
                <w:spacing w:val="-2"/>
                <w:szCs w:val="24"/>
              </w:rPr>
              <w:t></w:t>
            </w:r>
          </w:p>
        </w:tc>
      </w:tr>
      <w:tr w:rsidR="005851BC" w:rsidRPr="006C1597" w14:paraId="5DB27921"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4B3A5BF1" w14:textId="467DDD52" w:rsidR="005851BC" w:rsidRPr="006C1597" w:rsidRDefault="005851BC" w:rsidP="0027106D">
            <w:pPr>
              <w:spacing w:before="40" w:after="40"/>
              <w:ind w:left="48" w:firstLine="0"/>
              <w:jc w:val="left"/>
              <w:rPr>
                <w:szCs w:val="24"/>
                <w:lang w:eastAsia="en-US"/>
              </w:rPr>
            </w:pPr>
            <w:r w:rsidRPr="006C1597">
              <w:rPr>
                <w:spacing w:val="-11"/>
                <w:szCs w:val="24"/>
              </w:rPr>
              <w:t>Montant total du Marché</w:t>
            </w:r>
          </w:p>
        </w:tc>
        <w:tc>
          <w:tcPr>
            <w:tcW w:w="2825" w:type="dxa"/>
            <w:gridSpan w:val="2"/>
            <w:tcBorders>
              <w:top w:val="nil"/>
              <w:left w:val="nil"/>
              <w:bottom w:val="single" w:sz="8" w:space="0" w:color="auto"/>
              <w:right w:val="single" w:sz="8" w:space="0" w:color="auto"/>
            </w:tcBorders>
            <w:vAlign w:val="center"/>
            <w:hideMark/>
          </w:tcPr>
          <w:p w14:paraId="18E612E8" w14:textId="77777777" w:rsidR="005851BC" w:rsidRPr="006C1597" w:rsidRDefault="005851BC" w:rsidP="0027106D">
            <w:pPr>
              <w:spacing w:before="40" w:after="40"/>
              <w:ind w:left="48" w:firstLine="0"/>
              <w:jc w:val="left"/>
              <w:rPr>
                <w:szCs w:val="24"/>
                <w:lang w:eastAsia="en-US"/>
              </w:rPr>
            </w:pPr>
            <w:r w:rsidRPr="006C1597">
              <w:rPr>
                <w:i/>
                <w:spacing w:val="2"/>
                <w:szCs w:val="24"/>
              </w:rPr>
              <w:t> </w:t>
            </w:r>
          </w:p>
        </w:tc>
        <w:tc>
          <w:tcPr>
            <w:tcW w:w="2694" w:type="dxa"/>
            <w:gridSpan w:val="2"/>
            <w:tcBorders>
              <w:top w:val="nil"/>
              <w:left w:val="nil"/>
              <w:bottom w:val="single" w:sz="8" w:space="0" w:color="auto"/>
              <w:right w:val="single" w:sz="8" w:space="0" w:color="auto"/>
            </w:tcBorders>
            <w:vAlign w:val="center"/>
            <w:hideMark/>
          </w:tcPr>
          <w:p w14:paraId="4D700667" w14:textId="77777777" w:rsidR="005851BC" w:rsidRPr="006C1597" w:rsidRDefault="005851BC" w:rsidP="0027106D">
            <w:pPr>
              <w:spacing w:before="40" w:after="40"/>
              <w:ind w:left="31" w:right="67" w:firstLine="0"/>
              <w:jc w:val="left"/>
              <w:rPr>
                <w:szCs w:val="24"/>
                <w:lang w:eastAsia="en-US"/>
              </w:rPr>
            </w:pPr>
            <w:r w:rsidRPr="006C1597">
              <w:rPr>
                <w:spacing w:val="-2"/>
                <w:szCs w:val="24"/>
              </w:rPr>
              <w:t xml:space="preserve">US$ </w:t>
            </w:r>
          </w:p>
        </w:tc>
      </w:tr>
      <w:tr w:rsidR="005851BC" w:rsidRPr="006C1597" w14:paraId="4DAEF4F5" w14:textId="77777777" w:rsidTr="0027106D">
        <w:trPr>
          <w:trHeight w:val="877"/>
        </w:trPr>
        <w:tc>
          <w:tcPr>
            <w:tcW w:w="3835" w:type="dxa"/>
            <w:tcBorders>
              <w:top w:val="nil"/>
              <w:left w:val="single" w:sz="8" w:space="0" w:color="auto"/>
              <w:bottom w:val="single" w:sz="8" w:space="0" w:color="auto"/>
              <w:right w:val="single" w:sz="8" w:space="0" w:color="auto"/>
            </w:tcBorders>
            <w:hideMark/>
          </w:tcPr>
          <w:p w14:paraId="22DDCD6B" w14:textId="77777777" w:rsidR="005851BC" w:rsidRPr="006C1597" w:rsidRDefault="005851BC" w:rsidP="0027106D">
            <w:pPr>
              <w:spacing w:before="40" w:after="40"/>
              <w:ind w:left="48" w:firstLine="0"/>
              <w:jc w:val="left"/>
              <w:rPr>
                <w:szCs w:val="24"/>
                <w:lang w:eastAsia="en-US"/>
              </w:rPr>
            </w:pPr>
            <w:r w:rsidRPr="006C1597">
              <w:rPr>
                <w:spacing w:val="12"/>
                <w:szCs w:val="24"/>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21E40F6" w14:textId="77777777" w:rsidR="005851BC" w:rsidRPr="006C1597" w:rsidRDefault="005851BC" w:rsidP="0027106D">
            <w:pPr>
              <w:spacing w:before="40" w:after="40"/>
              <w:ind w:left="31" w:right="67" w:firstLine="0"/>
              <w:jc w:val="left"/>
              <w:rPr>
                <w:szCs w:val="24"/>
                <w:lang w:eastAsia="en-US"/>
              </w:rPr>
            </w:pPr>
            <w:r w:rsidRPr="006C1597">
              <w:rPr>
                <w:spacing w:val="-2"/>
                <w:szCs w:val="24"/>
              </w:rPr>
              <w:t> </w:t>
            </w:r>
          </w:p>
        </w:tc>
      </w:tr>
    </w:tbl>
    <w:p w14:paraId="4BF841CE" w14:textId="77777777" w:rsidR="005851BC" w:rsidRPr="006C1597" w:rsidRDefault="005851BC" w:rsidP="005851BC">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no 2 conformément à 4.2 (c) : </w:t>
      </w:r>
      <w:r w:rsidRPr="006C1597">
        <w:rPr>
          <w:i/>
          <w:iCs/>
          <w:spacing w:val="2"/>
          <w:szCs w:val="24"/>
        </w:rPr>
        <w:t>______________________</w:t>
      </w:r>
    </w:p>
    <w:p w14:paraId="0E015DC5" w14:textId="4C60A0E9" w:rsidR="005851BC" w:rsidRDefault="005851BC" w:rsidP="005851BC">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no 3 conformément à 4.2 (c) : </w:t>
      </w:r>
      <w:r w:rsidRPr="006C1597">
        <w:rPr>
          <w:i/>
          <w:iCs/>
          <w:spacing w:val="2"/>
          <w:szCs w:val="24"/>
        </w:rPr>
        <w:t xml:space="preserve">______________________ </w:t>
      </w:r>
      <w:r w:rsidRPr="006C1597">
        <w:rPr>
          <w:rFonts w:ascii="Arial" w:hAnsi="Arial" w:cs="Arial"/>
          <w:noProof/>
          <w:vanish/>
          <w:sz w:val="18"/>
          <w:szCs w:val="18"/>
        </w:rPr>
        <w:drawing>
          <wp:inline distT="0" distB="0" distL="0" distR="0" wp14:anchorId="6B3306D2" wp14:editId="1F998B4C">
            <wp:extent cx="518160" cy="182880"/>
            <wp:effectExtent l="0" t="0" r="0" b="7620"/>
            <wp:docPr id="19" name="Picture 19" descr="https://ssl.microsofttranslator.com/static/26105338/img/tooltip_logo.gif">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6081A751" wp14:editId="68FCBDEB">
            <wp:extent cx="76200" cy="76200"/>
            <wp:effectExtent l="0" t="0" r="0" b="0"/>
            <wp:docPr id="18" name="Picture 1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209F0EC" w14:textId="7E6518FF" w:rsidR="002F08FE" w:rsidRPr="006C1597" w:rsidRDefault="002F08FE" w:rsidP="005851BC">
      <w:pPr>
        <w:spacing w:before="120" w:after="120"/>
        <w:ind w:left="360" w:hanging="360"/>
        <w:jc w:val="left"/>
        <w:rPr>
          <w:sz w:val="20"/>
        </w:rPr>
      </w:pPr>
      <w:r>
        <w:rPr>
          <w:i/>
          <w:iCs/>
          <w:spacing w:val="-2"/>
          <w:szCs w:val="24"/>
        </w:rPr>
        <w:t>4. ...</w:t>
      </w:r>
    </w:p>
    <w:p w14:paraId="28DEB7CA" w14:textId="77777777" w:rsidR="005851BC" w:rsidRPr="006C1597" w:rsidRDefault="005851BC" w:rsidP="005851BC">
      <w:pPr>
        <w:suppressAutoHyphens/>
        <w:jc w:val="left"/>
        <w:rPr>
          <w:szCs w:val="24"/>
        </w:rPr>
      </w:pPr>
    </w:p>
    <w:p w14:paraId="033D8C10" w14:textId="77777777" w:rsidR="005851BC" w:rsidRPr="006C1597" w:rsidRDefault="005851BC" w:rsidP="005851BC">
      <w:pPr>
        <w:rPr>
          <w:szCs w:val="24"/>
        </w:rPr>
      </w:pPr>
      <w:r w:rsidRPr="006C1597">
        <w:rPr>
          <w:szCs w:val="24"/>
        </w:rPr>
        <w:br w:type="page"/>
      </w:r>
    </w:p>
    <w:p w14:paraId="0C586D29" w14:textId="622CD9F5" w:rsidR="00E816A5" w:rsidRPr="006C1597" w:rsidRDefault="00E816A5" w:rsidP="00E816A5">
      <w:pPr>
        <w:rPr>
          <w:b/>
          <w:sz w:val="28"/>
        </w:rPr>
      </w:pPr>
    </w:p>
    <w:p w14:paraId="2DBC2FA9" w14:textId="5F777594" w:rsidR="00751E73" w:rsidRPr="006C1597" w:rsidRDefault="00751E73" w:rsidP="00751E73">
      <w:pPr>
        <w:pStyle w:val="Sec4head1"/>
      </w:pPr>
      <w:bookmarkStart w:id="489" w:name="_Toc327863894"/>
      <w:bookmarkStart w:id="490" w:name="_Toc479200531"/>
      <w:bookmarkStart w:id="491" w:name="_Toc145076929"/>
      <w:r w:rsidRPr="006C1597">
        <w:t xml:space="preserve">Modèle de Garantie d’Offre </w:t>
      </w:r>
      <w:r w:rsidR="00E32223">
        <w:br/>
      </w:r>
      <w:r w:rsidRPr="006C1597">
        <w:t>(Garantie Bancaire)</w:t>
      </w:r>
      <w:bookmarkEnd w:id="489"/>
      <w:bookmarkEnd w:id="490"/>
      <w:bookmarkEnd w:id="491"/>
    </w:p>
    <w:p w14:paraId="033B8FC0" w14:textId="77777777" w:rsidR="00066524" w:rsidRPr="006C1597" w:rsidRDefault="00066524" w:rsidP="00751E73">
      <w:pPr>
        <w:tabs>
          <w:tab w:val="right" w:pos="9000"/>
        </w:tabs>
        <w:rPr>
          <w:b/>
        </w:rPr>
      </w:pPr>
      <w:r w:rsidRPr="006C1597">
        <w:rPr>
          <w:i/>
          <w:iCs/>
        </w:rPr>
        <w:t xml:space="preserve">[La banque remplit ce modèle de garantie d’offre conformément aux indications entre crochets]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 xml:space="preserve">Bénéficiaire : </w:t>
      </w:r>
      <w:r w:rsidRPr="006C1597">
        <w:rPr>
          <w:bCs/>
          <w:i/>
          <w:iCs/>
          <w:szCs w:val="24"/>
        </w:rPr>
        <w:t>[insérer nom et adresse du Maître d’Ouvrage]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 xml:space="preserve">. :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 xml:space="preserve">Date: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 xml:space="preserve">Garantie d’offre no. :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 xml:space="preserve">Garant : </w:t>
      </w:r>
      <w:r w:rsidRPr="006C1597">
        <w:rPr>
          <w:bCs/>
          <w:i/>
          <w:iCs/>
          <w:szCs w:val="24"/>
        </w:rPr>
        <w:t>[insérer le nom de la banque, et l’adresse de l’agence émettrice, sauf si cela figure à l’en-tête]</w:t>
      </w:r>
    </w:p>
    <w:p w14:paraId="60A5CD24" w14:textId="6E35FA72" w:rsidR="00066524" w:rsidRPr="006C1597" w:rsidRDefault="00066524" w:rsidP="00312D33">
      <w:pPr>
        <w:ind w:left="0" w:firstLine="0"/>
      </w:pPr>
      <w:r w:rsidRPr="006C1597">
        <w:t xml:space="preserve">Nous avons été informés que ________________ (ci-après dénommé « le Soumissionnaire ») vous a soumis ou vous soumettra son offre (ci-après dénommée « l’Offre ») pour l’exécution de </w:t>
      </w:r>
      <w:r w:rsidRPr="006C1597">
        <w:rPr>
          <w:bCs/>
          <w:i/>
          <w:iCs/>
        </w:rPr>
        <w:t>[</w:t>
      </w:r>
      <w:r w:rsidRPr="006C1597">
        <w:rPr>
          <w:bCs/>
          <w:i/>
          <w:iCs/>
          <w:szCs w:val="24"/>
        </w:rPr>
        <w:t>insérer</w:t>
      </w:r>
      <w:r w:rsidRPr="006C1597">
        <w:rPr>
          <w:bCs/>
          <w:i/>
          <w:iCs/>
        </w:rPr>
        <w:t xml:space="preserve"> description des travaux] </w:t>
      </w:r>
      <w:r w:rsidR="00E557AE">
        <w:t>en réponse à l’Appel d’Offres No, _____ .</w:t>
      </w:r>
    </w:p>
    <w:p w14:paraId="53BBC421" w14:textId="1F8C6E48" w:rsidR="00066524" w:rsidRPr="006C1597" w:rsidRDefault="00066524" w:rsidP="00312D33">
      <w:pPr>
        <w:pStyle w:val="BodyText2"/>
        <w:ind w:left="0" w:firstLine="0"/>
        <w:rPr>
          <w:lang w:val="fr-FR"/>
        </w:rPr>
      </w:pPr>
      <w:r w:rsidRPr="006C1597">
        <w:t>En vertu des dispositions du dossier d’Appel d’offres, l’Offre doit être accompagnée d’une Garantie d’Offre.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sommes d’argent que vous pourriez réclamer dans la limite de </w:t>
      </w:r>
      <w:r w:rsidRPr="006C1597">
        <w:rPr>
          <w:bCs/>
          <w:i/>
          <w:iCs/>
        </w:rPr>
        <w:t>[</w:t>
      </w:r>
      <w:r w:rsidRPr="006C1597">
        <w:rPr>
          <w:i/>
        </w:rPr>
        <w:t>insérer la somme en chiffres dans la monnaie du pays du Maître d’Ouvrage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t>Votre demande en paiement doit être accompagnée d’une déclaration attestant que le Soumissionnaire n'a pas exécuté une des obligations auxquelles il est tenu en vertu de l’Offre, à savoir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t>s’il retire l’Offre avant la date d’expiration  de la validité de l’Offre qu’il a spécifiée dans la lettre de soumission de l’Offre, ou toute autre date de prorogation fournie par le Soumissionnaire; ou</w:t>
      </w:r>
    </w:p>
    <w:p w14:paraId="1441EB59" w14:textId="77777777" w:rsidR="00C70430" w:rsidRDefault="00C70430" w:rsidP="00C70430">
      <w:pPr>
        <w:pStyle w:val="BodyText2"/>
        <w:ind w:left="540" w:hanging="630"/>
        <w:rPr>
          <w:lang w:val="fr-FR"/>
        </w:rPr>
      </w:pPr>
      <w:r>
        <w:t xml:space="preserve">(b)   si s’étant vu notifier l’acceptation de l’Offre par le Maître d’Ouvrage avant la date d’expiration  de la validité de l’Offre ou toute extension fournie par le Soumissionnaire, il : </w:t>
      </w:r>
    </w:p>
    <w:p w14:paraId="030C6751" w14:textId="475B4A65" w:rsidR="00066524" w:rsidRPr="002F08FE" w:rsidRDefault="00066524" w:rsidP="00DF56F5">
      <w:pPr>
        <w:pStyle w:val="BodyText2"/>
        <w:numPr>
          <w:ilvl w:val="0"/>
          <w:numId w:val="57"/>
        </w:numPr>
        <w:ind w:left="1080"/>
        <w:rPr>
          <w:lang w:val="fr-FR"/>
        </w:rPr>
      </w:pPr>
      <w:r w:rsidRPr="002F08FE">
        <w:t>ne signe pas le Marché ; ou</w:t>
      </w:r>
    </w:p>
    <w:p w14:paraId="0DE44760" w14:textId="27D5C9F2" w:rsidR="00066524" w:rsidRPr="006C1597" w:rsidRDefault="00066524" w:rsidP="00D60DBA">
      <w:pPr>
        <w:pStyle w:val="BodyText2"/>
        <w:numPr>
          <w:ilvl w:val="0"/>
          <w:numId w:val="29"/>
        </w:numPr>
        <w:tabs>
          <w:tab w:val="clear" w:pos="144"/>
        </w:tabs>
        <w:ind w:left="1080" w:hanging="540"/>
        <w:rPr>
          <w:lang w:val="fr-FR"/>
        </w:rPr>
      </w:pPr>
      <w:r w:rsidRPr="006C1597">
        <w:t>ne fournit pas la Garantie de bonne exécution, et s’il est tenu de le faire ne fournit pas la Garantie de Performance Environnementale et Sociale (ES) ainsi qu’il est prévu dans les Instructions aux Soumissionnaires (« IS ») du document d’appel d’offres.</w:t>
      </w:r>
    </w:p>
    <w:p w14:paraId="0992E328" w14:textId="6850C2B2" w:rsidR="00066524" w:rsidRPr="006C1597" w:rsidRDefault="00066524" w:rsidP="00701E07">
      <w:pPr>
        <w:pStyle w:val="BodyText2"/>
        <w:ind w:left="0" w:firstLine="0"/>
        <w:rPr>
          <w:lang w:val="fr-FR"/>
        </w:rPr>
      </w:pPr>
      <w:r w:rsidRPr="006C1597">
        <w:t>La présente Garantie expirera: (a) si le marché est octroyé au Soumissionnaire, lorsque nous recevrons une copie du Marché signé et de la Garantie de bonne exécution, et si cela est exigé, la Garantie de Performance Environnementale et Sociale (ES) émise à votre nom, selon les instructions du Soumissionnaire ; ou (b) si le Marché n’est pas octroyé au Soumissionnaire,  à la première des dates suivantes : (i) lorsque nous recevrons copie de votre notification au Soumissionnaire du nom du soumissionnaire retenu, ou (ii) vingt-huit (28) jours après l’expiration de la validité de 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t>La présente Garantie est régie par les Règles uniformes de la Chambre de Commerce Internationale 2010 (CCI) relatives aux garanties sur demande, Publication CCI no :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 xml:space="preserve">Nom : </w:t>
      </w:r>
      <w:r w:rsidRPr="006C1597">
        <w:rPr>
          <w:i/>
          <w:iCs/>
        </w:rPr>
        <w:t xml:space="preserve">[nom complet de la personne signataire]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 xml:space="preserve">Titre :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3B3C73">
        <w:rPr>
          <w:rFonts w:ascii="Times New Roman" w:hAnsi="Times New Roman"/>
          <w:b/>
          <w:lang w:val="fr-FR"/>
        </w:rPr>
        <w:t xml:space="preserve">Signé : </w:t>
      </w:r>
      <w:r w:rsidRPr="003B3C73">
        <w:rPr>
          <w:rFonts w:ascii="Times New Roman" w:hAnsi="Times New Roman"/>
          <w:i/>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 :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492" w:name="_Toc327863895"/>
      <w:bookmarkStart w:id="493" w:name="_Toc479200533"/>
      <w:bookmarkStart w:id="494" w:name="_Toc145076930"/>
      <w:r w:rsidRPr="006C1597">
        <w:t>Modèle de Déclaration de Garantie d’Offre</w:t>
      </w:r>
      <w:bookmarkEnd w:id="494"/>
      <w:r w:rsidRPr="006C1597">
        <w:t xml:space="preserve"> </w:t>
      </w:r>
      <w:bookmarkEnd w:id="492"/>
      <w:bookmarkEnd w:id="493"/>
    </w:p>
    <w:p w14:paraId="4619E8C6" w14:textId="1CA813E6" w:rsidR="004F75DC" w:rsidRPr="006C1597" w:rsidRDefault="004F75DC" w:rsidP="001404B8">
      <w:pPr>
        <w:tabs>
          <w:tab w:val="right" w:pos="9000"/>
        </w:tabs>
        <w:ind w:left="0" w:firstLine="0"/>
      </w:pPr>
      <w:r w:rsidRPr="006C1597">
        <w:rPr>
          <w:i/>
          <w:iCs/>
        </w:rPr>
        <w:t>[Le Soumissionnaire remplit ce formulaire de Garantie d’Offre conformément aux indications entre crochets]</w:t>
      </w:r>
    </w:p>
    <w:p w14:paraId="781C14B2" w14:textId="2B733797" w:rsidR="004F75DC" w:rsidRPr="006C1597" w:rsidRDefault="004F75DC" w:rsidP="001404B8">
      <w:pPr>
        <w:ind w:left="0" w:firstLine="0"/>
        <w:jc w:val="right"/>
      </w:pPr>
      <w:r w:rsidRPr="006C1597">
        <w:rPr>
          <w:b/>
          <w:bCs/>
        </w:rPr>
        <w:t xml:space="preserve">Date :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 xml:space="preserve">AOI No. :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 xml:space="preserve">Variante No. :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[insérer nom complet du Maître d’Ouvrage]</w:t>
      </w:r>
    </w:p>
    <w:p w14:paraId="69568719" w14:textId="761FEBF5" w:rsidR="004F75DC" w:rsidRPr="006C1597" w:rsidRDefault="004F75DC" w:rsidP="001404B8">
      <w:pPr>
        <w:ind w:left="0" w:firstLine="0"/>
      </w:pPr>
      <w:r w:rsidRPr="006C1597">
        <w:t>Nous, soussignés, déclarons que :</w:t>
      </w:r>
    </w:p>
    <w:p w14:paraId="39DD7E51" w14:textId="2AA07C5E" w:rsidR="004F75DC" w:rsidRPr="006C1597" w:rsidRDefault="004F75DC" w:rsidP="004F75DC">
      <w:pPr>
        <w:tabs>
          <w:tab w:val="left" w:pos="540"/>
        </w:tabs>
      </w:pPr>
      <w:r w:rsidRPr="006C1597">
        <w:t>1.</w:t>
      </w:r>
      <w:r w:rsidRPr="006C1597">
        <w:tab/>
        <w:t>Nous reconnaissons que les offres doivent être accompagnées d’une déclaration de garantie d’offre.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 l’objet d’une suspension du droit de participer à tout appel d’offres ou de propositions en vue d’obtenir un marché de la part du Maître d’Ouvrage pour une période de temps spécifiée à la Section II – Données Particulières de l’appel d’offres, si nous n’exécutons pas une des obligations auxquelles nous sommes tenus en vertu de l’Offre,  à savoir :</w:t>
      </w:r>
    </w:p>
    <w:p w14:paraId="1DDAEE12" w14:textId="0B6622EF" w:rsidR="004F75DC" w:rsidRPr="006C1597" w:rsidRDefault="001404B8" w:rsidP="004F75DC">
      <w:pPr>
        <w:ind w:left="1080" w:hanging="540"/>
      </w:pPr>
      <w:r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 ; ou</w:t>
      </w:r>
    </w:p>
    <w:p w14:paraId="72EBE2C2" w14:textId="28EAD97F" w:rsidR="004F75DC" w:rsidRPr="006C1597" w:rsidRDefault="001404B8" w:rsidP="001404B8">
      <w:pPr>
        <w:ind w:left="1080" w:hanging="540"/>
      </w:pPr>
      <w:r w:rsidRPr="006C1597">
        <w:t>b)</w:t>
      </w:r>
      <w:r w:rsidR="004F75DC" w:rsidRPr="006C1597">
        <w:tab/>
        <w:t xml:space="preserve">si nous étant vu notifier l’acceptation de l’Offre par le Maître </w:t>
      </w:r>
      <w:r w:rsidR="001A0797" w:rsidRPr="006C1597">
        <w:t>d’Ouvrage pendant la période de validité,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14:paraId="5E6716FC" w14:textId="7D4A0C6A" w:rsidR="004F75DC" w:rsidRPr="006C1597" w:rsidRDefault="004F75DC" w:rsidP="001404B8">
      <w:pPr>
        <w:tabs>
          <w:tab w:val="left" w:pos="540"/>
        </w:tabs>
      </w:pPr>
      <w:r w:rsidRPr="006C1597">
        <w:t>3.</w:t>
      </w:r>
      <w:r w:rsidRPr="006C1597">
        <w:tab/>
        <w:t xml:space="preserve">La présente </w:t>
      </w:r>
      <w:r w:rsidR="00E2470A">
        <w:t>Garantie expirera si le marché ne nous est pas attribué, à la première des dates suivantes : (i) lorsque nous recevrons copie de votre notification du nom du Soumissionnaire retenu, ou (ii) vingt-huit (28) jours suivant l’expiration de la validité de 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 xml:space="preserve">Déclaration de Garantie d’Offre doit être au nom du groupement qui soumet l’offre. Si le groupement n’a pas été formellement constitué lors du dépôt d’offre, la Déclaration de Garantie d’Offre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 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d’une Offre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3B3C73">
        <w:rPr>
          <w:i/>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64A9850E" w14:textId="318BC08D" w:rsidR="00ED5733" w:rsidRPr="00967225" w:rsidRDefault="00ED5733" w:rsidP="007E1872">
      <w:pPr>
        <w:ind w:left="0" w:firstLine="0"/>
        <w:jc w:val="center"/>
        <w:rPr>
          <w:b/>
          <w:bCs/>
          <w:sz w:val="32"/>
          <w:szCs w:val="32"/>
        </w:rPr>
      </w:pPr>
      <w:bookmarkStart w:id="495" w:name="_Toc52454509"/>
      <w:bookmarkStart w:id="496" w:name="_Toc54187307"/>
      <w:bookmarkStart w:id="497" w:name="_Toc56680805"/>
      <w:bookmarkStart w:id="498" w:name="_Toc12371920"/>
      <w:bookmarkStart w:id="499" w:name="_Toc14180274"/>
      <w:r>
        <w:rPr>
          <w:b/>
          <w:sz w:val="32"/>
          <w:szCs w:val="32"/>
        </w:rPr>
        <w:t>Déclaration sur l’Exploitation et l’Abus Sexuels (EAS) et/ou le Harcèlement Sexuel (HS)</w:t>
      </w:r>
      <w:bookmarkEnd w:id="495"/>
      <w:bookmarkEnd w:id="496"/>
      <w:bookmarkEnd w:id="497"/>
      <w:bookmarkEnd w:id="498"/>
      <w:bookmarkEnd w:id="499"/>
    </w:p>
    <w:p w14:paraId="566245A6" w14:textId="77777777" w:rsidR="00ED5733" w:rsidRPr="00620F13" w:rsidRDefault="00ED5733" w:rsidP="00734E65">
      <w:pPr>
        <w:tabs>
          <w:tab w:val="right" w:pos="9360"/>
        </w:tabs>
        <w:spacing w:before="240" w:after="0"/>
        <w:jc w:val="right"/>
        <w:rPr>
          <w:iCs/>
          <w:color w:val="000000" w:themeColor="text1"/>
          <w:szCs w:val="24"/>
          <w:lang w:val="es-ES"/>
        </w:rPr>
      </w:pPr>
      <w:r w:rsidRPr="00620F13">
        <w:rPr>
          <w:color w:val="000000" w:themeColor="text1"/>
          <w:szCs w:val="24"/>
        </w:rPr>
        <w:t>Date:_______________</w:t>
      </w:r>
    </w:p>
    <w:p w14:paraId="1316C9CC" w14:textId="77777777" w:rsidR="00ED5733" w:rsidRPr="00620F13" w:rsidRDefault="00ED5733" w:rsidP="00734E65">
      <w:pPr>
        <w:tabs>
          <w:tab w:val="right" w:pos="9360"/>
        </w:tabs>
        <w:spacing w:before="240" w:after="0"/>
        <w:jc w:val="right"/>
        <w:rPr>
          <w:iCs/>
          <w:color w:val="000000" w:themeColor="text1"/>
          <w:szCs w:val="24"/>
          <w:lang w:val="es-ES"/>
        </w:rPr>
      </w:pPr>
      <w:r w:rsidRPr="00620F13">
        <w:rPr>
          <w:color w:val="000000" w:themeColor="text1"/>
          <w:szCs w:val="24"/>
        </w:rPr>
        <w:t>N° DAO : _______</w:t>
      </w:r>
    </w:p>
    <w:p w14:paraId="6C485E70" w14:textId="77777777" w:rsidR="00ED5733" w:rsidRPr="00620F13" w:rsidRDefault="00ED5733" w:rsidP="00734E65">
      <w:pPr>
        <w:tabs>
          <w:tab w:val="right" w:pos="9360"/>
        </w:tabs>
        <w:spacing w:before="120" w:after="0"/>
        <w:ind w:left="720" w:hanging="720"/>
        <w:jc w:val="right"/>
        <w:rPr>
          <w:iCs/>
          <w:color w:val="000000" w:themeColor="text1"/>
          <w:szCs w:val="24"/>
          <w:lang w:val="es-ES"/>
        </w:rPr>
      </w:pPr>
      <w:r w:rsidRPr="00620F13">
        <w:rPr>
          <w:color w:val="000000" w:themeColor="text1"/>
          <w:szCs w:val="24"/>
        </w:rPr>
        <w:t>N° de variante : ______</w:t>
      </w:r>
    </w:p>
    <w:p w14:paraId="2F5BEBE5" w14:textId="77777777" w:rsidR="00ED5733" w:rsidRPr="0082117E" w:rsidRDefault="00ED5733" w:rsidP="00734E65">
      <w:pPr>
        <w:tabs>
          <w:tab w:val="right" w:pos="9360"/>
        </w:tabs>
        <w:spacing w:before="240" w:after="0"/>
        <w:ind w:left="720" w:hanging="720"/>
        <w:jc w:val="right"/>
        <w:rPr>
          <w:iCs/>
          <w:color w:val="000000" w:themeColor="text1"/>
          <w:szCs w:val="24"/>
        </w:rPr>
      </w:pPr>
      <w:r w:rsidRPr="00A97797">
        <w:rPr>
          <w:color w:val="000000" w:themeColor="text1"/>
          <w:szCs w:val="24"/>
        </w:rPr>
        <w:t>Titre du Marché : ____________________________________</w:t>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r w:rsidRPr="00A97797">
        <w:rPr>
          <w:color w:val="000000" w:themeColor="text1"/>
          <w:szCs w:val="24"/>
        </w:rPr>
        <w:softHyphen/>
      </w:r>
    </w:p>
    <w:p w14:paraId="747577BF" w14:textId="77777777" w:rsidR="00ED5733" w:rsidRPr="0082117E" w:rsidRDefault="00ED5733" w:rsidP="00ED5733">
      <w:pPr>
        <w:spacing w:before="240" w:after="120"/>
        <w:rPr>
          <w:iCs/>
          <w:color w:val="000000" w:themeColor="text1"/>
          <w:szCs w:val="24"/>
        </w:rPr>
      </w:pPr>
      <w:r w:rsidRPr="00A97797">
        <w:rPr>
          <w:color w:val="000000" w:themeColor="text1"/>
          <w:szCs w:val="24"/>
        </w:rPr>
        <w:t xml:space="preserve">À : </w:t>
      </w:r>
    </w:p>
    <w:p w14:paraId="597FC622" w14:textId="77777777" w:rsidR="00ED5733" w:rsidRPr="0082117E" w:rsidRDefault="00ED5733" w:rsidP="00ED5733">
      <w:pPr>
        <w:spacing w:before="240" w:after="120"/>
        <w:rPr>
          <w:iCs/>
          <w:color w:val="000000" w:themeColor="text1"/>
          <w:szCs w:val="24"/>
        </w:rPr>
      </w:pPr>
      <w:r w:rsidRPr="00A97797">
        <w:rPr>
          <w:color w:val="000000" w:themeColor="text1"/>
          <w:szCs w:val="24"/>
        </w:rPr>
        <w:t xml:space="preserve">Nous, les soussignés, déclarons que : </w:t>
      </w:r>
      <w:r w:rsidRPr="00A97797">
        <w:rPr>
          <w:color w:val="000000" w:themeColor="text1"/>
          <w:szCs w:val="24"/>
        </w:rPr>
        <w:tab/>
      </w:r>
      <w:r w:rsidRPr="00A97797">
        <w:rPr>
          <w:color w:val="000000" w:themeColor="text1"/>
          <w:szCs w:val="24"/>
        </w:rPr>
        <w:tab/>
      </w:r>
      <w:r w:rsidRPr="00A97797">
        <w:rPr>
          <w:color w:val="000000" w:themeColor="text1"/>
          <w:szCs w:val="24"/>
        </w:rPr>
        <w:tab/>
      </w:r>
    </w:p>
    <w:p w14:paraId="15E0E7FC" w14:textId="77777777" w:rsidR="00ED5733" w:rsidRPr="0082117E" w:rsidRDefault="00ED5733" w:rsidP="00ED5733">
      <w:pPr>
        <w:pStyle w:val="NormalWeb"/>
        <w:spacing w:before="240" w:beforeAutospacing="0" w:after="120" w:afterAutospacing="0"/>
        <w:jc w:val="both"/>
        <w:rPr>
          <w:iCs/>
          <w:color w:val="000000" w:themeColor="text1"/>
          <w:lang w:val="fr"/>
        </w:rPr>
      </w:pPr>
      <w:r w:rsidRPr="0082117E">
        <w:rPr>
          <w:color w:val="000000" w:themeColor="text1"/>
        </w:rPr>
        <w:t>Nous comprenons que les Soumissions doivent inclure une Déclaration EAS et/ou HS.</w:t>
      </w:r>
    </w:p>
    <w:p w14:paraId="70307C05" w14:textId="77777777" w:rsidR="00ED5733" w:rsidRPr="0082117E" w:rsidRDefault="00ED5733" w:rsidP="007E1872">
      <w:pPr>
        <w:ind w:left="0" w:firstLine="0"/>
        <w:rPr>
          <w:rFonts w:eastAsia="Arial Narrow"/>
          <w:color w:val="000000"/>
          <w:szCs w:val="24"/>
        </w:rPr>
      </w:pPr>
      <w:r w:rsidRPr="00A97797">
        <w:rPr>
          <w:color w:val="000000" w:themeColor="text1"/>
          <w:szCs w:val="24"/>
        </w:rPr>
        <w:t xml:space="preserve">Nous acceptons que, si le marché nous est attribué, nous, y compris nos sous-traitants, soyons tenus de nous conformer aux </w:t>
      </w:r>
      <w:r>
        <w:rPr>
          <w:bCs/>
          <w:szCs w:val="24"/>
        </w:rPr>
        <w:t xml:space="preserve">Obligations de Prévention et de Réponse EAS/HS </w:t>
      </w:r>
      <w:r w:rsidRPr="00A97797">
        <w:rPr>
          <w:color w:val="000000" w:themeColor="text1"/>
          <w:szCs w:val="24"/>
        </w:rPr>
        <w:t xml:space="preserve">en vertu du marché, et nous acceptons en outre que la Banque puisse nous disqualifier </w:t>
      </w:r>
      <w:r w:rsidRPr="00A97797">
        <w:rPr>
          <w:szCs w:val="24"/>
        </w:rPr>
        <w:t xml:space="preserve">d’obtenir un marché financé par la Banque pour une période de </w:t>
      </w:r>
      <w:r w:rsidRPr="00A97797">
        <w:rPr>
          <w:color w:val="000000" w:themeColor="text1"/>
          <w:szCs w:val="24"/>
        </w:rPr>
        <w:t xml:space="preserve">deux (2) ans,  </w:t>
      </w:r>
      <w:r w:rsidRPr="00A97797">
        <w:rPr>
          <w:szCs w:val="24"/>
        </w:rPr>
        <w:t xml:space="preserve">s’il est déterminé par la décision du Comité de Prévention et Règlement des Différends </w:t>
      </w:r>
      <w:r w:rsidRPr="00A97797">
        <w:rPr>
          <w:color w:val="000000" w:themeColor="text1"/>
          <w:szCs w:val="24"/>
        </w:rPr>
        <w:t>(CPRD) que nous :</w:t>
      </w:r>
    </w:p>
    <w:p w14:paraId="0F12C4FB" w14:textId="77777777" w:rsidR="00ED5733" w:rsidRPr="0082117E" w:rsidRDefault="00ED5733" w:rsidP="00ED5733">
      <w:pPr>
        <w:pStyle w:val="NormalWeb"/>
        <w:numPr>
          <w:ilvl w:val="0"/>
          <w:numId w:val="112"/>
        </w:numPr>
        <w:tabs>
          <w:tab w:val="left" w:pos="540"/>
        </w:tabs>
        <w:spacing w:before="240" w:beforeAutospacing="0" w:after="120" w:afterAutospacing="0"/>
        <w:ind w:left="540" w:hanging="540"/>
        <w:jc w:val="both"/>
        <w:rPr>
          <w:iCs/>
          <w:color w:val="000000" w:themeColor="text1"/>
          <w:lang w:val="fr"/>
        </w:rPr>
      </w:pPr>
      <w:r w:rsidRPr="0082117E">
        <w:rPr>
          <w:color w:val="000000" w:themeColor="text1"/>
        </w:rPr>
        <w:t xml:space="preserve">n’avons pas rectifié le manquement à l’obligation identifiée en matière de prévention et d’intervention de l’EAS/HS ; </w:t>
      </w:r>
    </w:p>
    <w:p w14:paraId="5E1B79B8" w14:textId="77777777" w:rsidR="00ED5733" w:rsidRPr="0082117E" w:rsidRDefault="00ED5733" w:rsidP="00ED5733">
      <w:pPr>
        <w:pStyle w:val="NormalWeb"/>
        <w:numPr>
          <w:ilvl w:val="0"/>
          <w:numId w:val="112"/>
        </w:numPr>
        <w:tabs>
          <w:tab w:val="left" w:pos="540"/>
        </w:tabs>
        <w:spacing w:before="240" w:beforeAutospacing="0" w:after="120" w:afterAutospacing="0"/>
        <w:ind w:left="540" w:hanging="540"/>
        <w:jc w:val="both"/>
        <w:rPr>
          <w:iCs/>
          <w:color w:val="000000" w:themeColor="text1"/>
          <w:lang w:val="fr"/>
        </w:rPr>
      </w:pPr>
      <w:r w:rsidRPr="0082117E">
        <w:rPr>
          <w:color w:val="000000" w:themeColor="text1"/>
        </w:rPr>
        <w:t>n’étions pas conformes à ces obligations au moment d’un incident allégué ; et</w:t>
      </w:r>
    </w:p>
    <w:p w14:paraId="5F196BF2" w14:textId="77777777" w:rsidR="00ED5733" w:rsidRPr="0082117E" w:rsidRDefault="00ED5733" w:rsidP="00ED5733">
      <w:pPr>
        <w:tabs>
          <w:tab w:val="left" w:pos="6120"/>
        </w:tabs>
        <w:spacing w:before="240" w:after="120"/>
        <w:ind w:left="540" w:hanging="540"/>
        <w:rPr>
          <w:iCs/>
          <w:color w:val="000000" w:themeColor="text1"/>
          <w:szCs w:val="24"/>
        </w:rPr>
      </w:pPr>
      <w:bookmarkStart w:id="500" w:name="_Hlk10198386"/>
      <w:r>
        <w:rPr>
          <w:color w:val="000000" w:themeColor="text1"/>
          <w:szCs w:val="24"/>
        </w:rPr>
        <w:t>(c)   en cas de recours aux dispositions relatives à l’Arbitrage d’Urgence en vertu des Règles d’Arbitrage de la Chambre de Commerce Internationale (CCI), une Ordonnance d’Arbitrage dans le cadre de ses Règles n'est pas intervenue afin d’inverser la décision du CPRD.</w:t>
      </w:r>
    </w:p>
    <w:bookmarkEnd w:id="500"/>
    <w:p w14:paraId="6D4F1687" w14:textId="77777777" w:rsidR="00ED5733" w:rsidRPr="0082117E" w:rsidRDefault="00ED5733" w:rsidP="00ED5733">
      <w:pPr>
        <w:tabs>
          <w:tab w:val="left" w:pos="6120"/>
        </w:tabs>
        <w:spacing w:before="240" w:after="120"/>
        <w:rPr>
          <w:iCs/>
          <w:color w:val="000000" w:themeColor="text1"/>
          <w:szCs w:val="24"/>
        </w:rPr>
      </w:pPr>
    </w:p>
    <w:p w14:paraId="0E201D4D" w14:textId="77777777" w:rsidR="00ED5733" w:rsidRPr="0082117E" w:rsidRDefault="00ED5733" w:rsidP="00ED5733">
      <w:pPr>
        <w:tabs>
          <w:tab w:val="left" w:pos="6120"/>
        </w:tabs>
        <w:spacing w:before="240" w:after="120"/>
        <w:rPr>
          <w:iCs/>
          <w:color w:val="000000" w:themeColor="text1"/>
          <w:szCs w:val="24"/>
        </w:rPr>
      </w:pPr>
      <w:r w:rsidRPr="00A97797">
        <w:rPr>
          <w:color w:val="000000" w:themeColor="text1"/>
          <w:szCs w:val="24"/>
        </w:rPr>
        <w:t>Nom du Soumissionnaire</w:t>
      </w:r>
      <w:r w:rsidRPr="00A97797">
        <w:rPr>
          <w:b/>
          <w:color w:val="000000" w:themeColor="text1"/>
          <w:szCs w:val="24"/>
        </w:rPr>
        <w:t>*</w:t>
      </w:r>
      <w:r w:rsidRPr="00A97797">
        <w:rPr>
          <w:color w:val="000000" w:themeColor="text1"/>
          <w:szCs w:val="24"/>
          <w:u w:val="single"/>
        </w:rPr>
        <w:tab/>
      </w:r>
    </w:p>
    <w:p w14:paraId="0110C7F3" w14:textId="77777777" w:rsidR="00ED5733" w:rsidRPr="0082117E" w:rsidRDefault="00ED5733" w:rsidP="00ED5733">
      <w:pPr>
        <w:tabs>
          <w:tab w:val="left" w:pos="6120"/>
        </w:tabs>
        <w:spacing w:before="240" w:after="120"/>
        <w:rPr>
          <w:iCs/>
          <w:color w:val="000000" w:themeColor="text1"/>
          <w:szCs w:val="24"/>
          <w:u w:val="single"/>
        </w:rPr>
      </w:pPr>
      <w:r w:rsidRPr="00A97797">
        <w:rPr>
          <w:color w:val="000000" w:themeColor="text1"/>
          <w:szCs w:val="24"/>
        </w:rPr>
        <w:t>Nom de la personne dûment autorisée à signer l’Offre au nom du Soumissionnaire</w:t>
      </w:r>
      <w:r w:rsidRPr="00A97797">
        <w:rPr>
          <w:b/>
          <w:color w:val="000000" w:themeColor="text1"/>
          <w:szCs w:val="24"/>
        </w:rPr>
        <w:t>**</w:t>
      </w:r>
      <w:r w:rsidRPr="00A97797">
        <w:rPr>
          <w:color w:val="000000" w:themeColor="text1"/>
          <w:szCs w:val="24"/>
          <w:u w:val="single"/>
        </w:rPr>
        <w:tab/>
        <w:t>________</w:t>
      </w:r>
    </w:p>
    <w:p w14:paraId="7BD378DC" w14:textId="77777777" w:rsidR="00ED5733" w:rsidRPr="0082117E" w:rsidRDefault="00ED5733" w:rsidP="00ED5733">
      <w:pPr>
        <w:tabs>
          <w:tab w:val="left" w:pos="6120"/>
        </w:tabs>
        <w:spacing w:before="240" w:after="120"/>
        <w:rPr>
          <w:iCs/>
          <w:color w:val="000000" w:themeColor="text1"/>
          <w:szCs w:val="24"/>
        </w:rPr>
      </w:pPr>
      <w:r w:rsidRPr="00A97797">
        <w:rPr>
          <w:color w:val="000000" w:themeColor="text1"/>
          <w:szCs w:val="24"/>
        </w:rPr>
        <w:t>Titre de la personne signant la</w:t>
      </w:r>
      <w:r w:rsidRPr="00A97797">
        <w:rPr>
          <w:color w:val="000000" w:themeColor="text1"/>
          <w:szCs w:val="24"/>
          <w:u w:val="single"/>
        </w:rPr>
        <w:tab/>
      </w:r>
      <w:r>
        <w:rPr>
          <w:color w:val="000000" w:themeColor="text1"/>
          <w:szCs w:val="24"/>
          <w:u w:val="single"/>
        </w:rPr>
        <w:t>Soumission _______</w:t>
      </w:r>
    </w:p>
    <w:p w14:paraId="7AD089FA" w14:textId="77777777" w:rsidR="00ED5733" w:rsidRDefault="00ED5733" w:rsidP="00ED5733">
      <w:pPr>
        <w:tabs>
          <w:tab w:val="left" w:pos="6120"/>
        </w:tabs>
        <w:spacing w:before="240" w:after="120"/>
        <w:rPr>
          <w:iCs/>
          <w:color w:val="000000" w:themeColor="text1"/>
          <w:szCs w:val="24"/>
          <w:lang w:val="fr"/>
        </w:rPr>
      </w:pPr>
    </w:p>
    <w:p w14:paraId="2D4A4384" w14:textId="77777777" w:rsidR="00ED5733" w:rsidRPr="0082117E" w:rsidRDefault="00ED5733" w:rsidP="00ED5733">
      <w:pPr>
        <w:tabs>
          <w:tab w:val="left" w:pos="6120"/>
        </w:tabs>
        <w:spacing w:before="240" w:after="120"/>
        <w:rPr>
          <w:iCs/>
          <w:color w:val="000000" w:themeColor="text1"/>
          <w:szCs w:val="24"/>
        </w:rPr>
      </w:pPr>
      <w:r w:rsidRPr="00A97797">
        <w:rPr>
          <w:color w:val="000000" w:themeColor="text1"/>
          <w:szCs w:val="24"/>
        </w:rPr>
        <w:t>Signature de la personne nommée</w:t>
      </w:r>
      <w:r w:rsidRPr="00A97797">
        <w:rPr>
          <w:color w:val="000000" w:themeColor="text1"/>
          <w:szCs w:val="24"/>
          <w:u w:val="single"/>
        </w:rPr>
        <w:tab/>
        <w:t>ci-dessus ________</w:t>
      </w:r>
    </w:p>
    <w:p w14:paraId="150CF6FF" w14:textId="77777777" w:rsidR="00ED5733" w:rsidRPr="0082117E" w:rsidRDefault="00ED5733" w:rsidP="00ED5733">
      <w:pPr>
        <w:tabs>
          <w:tab w:val="left" w:pos="6120"/>
        </w:tabs>
        <w:spacing w:before="240" w:after="240"/>
        <w:rPr>
          <w:iCs/>
          <w:color w:val="000000" w:themeColor="text1"/>
          <w:szCs w:val="24"/>
        </w:rPr>
      </w:pPr>
      <w:r w:rsidRPr="00A97797">
        <w:rPr>
          <w:color w:val="000000" w:themeColor="text1"/>
          <w:szCs w:val="24"/>
        </w:rPr>
        <w:t>Date signée _________</w:t>
      </w:r>
    </w:p>
    <w:p w14:paraId="2D6C5886" w14:textId="77777777" w:rsidR="00ED5733" w:rsidRPr="0082117E" w:rsidRDefault="00ED5733" w:rsidP="00ED5733">
      <w:pPr>
        <w:tabs>
          <w:tab w:val="left" w:pos="6120"/>
        </w:tabs>
        <w:spacing w:before="120" w:after="120"/>
        <w:ind w:left="450" w:hanging="360"/>
        <w:rPr>
          <w:iCs/>
          <w:color w:val="000000" w:themeColor="text1"/>
          <w:szCs w:val="24"/>
        </w:rPr>
      </w:pPr>
      <w:r w:rsidRPr="00A97797">
        <w:rPr>
          <w:b/>
          <w:color w:val="000000" w:themeColor="text1"/>
          <w:szCs w:val="24"/>
        </w:rPr>
        <w:t>*</w:t>
      </w:r>
      <w:r w:rsidRPr="00A97797">
        <w:rPr>
          <w:color w:val="000000" w:themeColor="text1"/>
          <w:szCs w:val="24"/>
        </w:rPr>
        <w:t>: Dans le cas d’une Soumission remise par un GE préciser le nom du GE en tant que Soumissionnaire</w:t>
      </w:r>
    </w:p>
    <w:p w14:paraId="308CD5E3" w14:textId="77777777" w:rsidR="00ED5733" w:rsidRPr="0082117E" w:rsidRDefault="00ED5733" w:rsidP="00ED5733">
      <w:pPr>
        <w:tabs>
          <w:tab w:val="right" w:pos="9000"/>
        </w:tabs>
        <w:suppressAutoHyphens/>
        <w:spacing w:before="240" w:after="120"/>
        <w:ind w:left="450" w:hanging="360"/>
        <w:rPr>
          <w:bCs/>
          <w:iCs/>
          <w:color w:val="000000" w:themeColor="text1"/>
          <w:szCs w:val="24"/>
        </w:rPr>
      </w:pPr>
      <w:r w:rsidRPr="00A97797">
        <w:rPr>
          <w:color w:val="000000" w:themeColor="text1"/>
          <w:szCs w:val="24"/>
        </w:rPr>
        <w:t>**: La personne qui signe la Proposition doit recevoir la procuration du Soumissionnaire jointe à la Soumission</w:t>
      </w:r>
    </w:p>
    <w:p w14:paraId="25F62AB3" w14:textId="77777777" w:rsidR="00ED5733" w:rsidRPr="0082117E" w:rsidRDefault="00ED5733" w:rsidP="007E1872">
      <w:pPr>
        <w:tabs>
          <w:tab w:val="right" w:pos="9000"/>
        </w:tabs>
        <w:suppressAutoHyphens/>
        <w:spacing w:before="120" w:after="120"/>
        <w:ind w:left="0" w:firstLine="0"/>
        <w:rPr>
          <w:b/>
          <w:smallCaps/>
          <w:szCs w:val="24"/>
        </w:rPr>
      </w:pPr>
      <w:r w:rsidRPr="00A97797">
        <w:rPr>
          <w:i/>
          <w:color w:val="000000" w:themeColor="text1"/>
          <w:szCs w:val="24"/>
        </w:rPr>
        <w:t>[Remarque : Dans le cas d’un GE, la Déclaration EAS et/ou HS doit être au nom de tous les membres du GE qui soumet la Soumission.]</w:t>
      </w:r>
    </w:p>
    <w:p w14:paraId="7F15DE15" w14:textId="77777777" w:rsidR="009D2E8A" w:rsidRPr="006C1597" w:rsidRDefault="009D2E8A">
      <w:pPr>
        <w:jc w:val="left"/>
        <w:rPr>
          <w:szCs w:val="24"/>
        </w:rPr>
        <w:sectPr w:rsidR="009D2E8A" w:rsidRPr="006C1597" w:rsidSect="009C7161">
          <w:footnotePr>
            <w:numRestart w:val="eachSect"/>
          </w:footnotePr>
          <w:endnotePr>
            <w:numFmt w:val="decimal"/>
          </w:endnotePr>
          <w:pgSz w:w="12240" w:h="15840" w:code="1"/>
          <w:pgMar w:top="1440" w:right="1440" w:bottom="851" w:left="1440" w:header="720" w:footer="720" w:gutter="0"/>
          <w:cols w:space="720"/>
          <w:titlePg/>
        </w:sectPr>
      </w:pPr>
    </w:p>
    <w:p w14:paraId="5EBD0E8A" w14:textId="77777777" w:rsidR="000A450A" w:rsidRPr="006C1597" w:rsidRDefault="000A450A" w:rsidP="0000603C">
      <w:pPr>
        <w:pStyle w:val="Sections"/>
      </w:pPr>
      <w:bookmarkStart w:id="501" w:name="_Toc77392473"/>
      <w:bookmarkStart w:id="502" w:name="_Toc77493054"/>
      <w:bookmarkStart w:id="503" w:name="_Toc156027996"/>
      <w:bookmarkStart w:id="504" w:name="_Toc156372852"/>
      <w:bookmarkStart w:id="505" w:name="_Toc326657865"/>
      <w:bookmarkStart w:id="506" w:name="_Toc106014440"/>
      <w:bookmarkStart w:id="507" w:name="_Toc438266926"/>
      <w:bookmarkStart w:id="508" w:name="_Toc438267900"/>
      <w:bookmarkStart w:id="509" w:name="_Toc438366668"/>
      <w:bookmarkStart w:id="510" w:name="_Toc438954446"/>
      <w:r w:rsidRPr="006C1597">
        <w:t>Section V. Pays éligibles</w:t>
      </w:r>
      <w:bookmarkEnd w:id="501"/>
      <w:bookmarkEnd w:id="502"/>
      <w:bookmarkEnd w:id="503"/>
      <w:bookmarkEnd w:id="504"/>
      <w:bookmarkEnd w:id="505"/>
      <w:bookmarkEnd w:id="506"/>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11" w:name="_Toc77492590"/>
      <w:bookmarkStart w:id="512"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4.7 et 5.1 des IS, les firmes, biens et services des pays suivants ne sont pas éligibles pour concourir dans le cadre de ce projet :</w:t>
      </w:r>
    </w:p>
    <w:p w14:paraId="4F2D29EC" w14:textId="308DB6A2" w:rsidR="004F75DC" w:rsidRPr="006C1597" w:rsidRDefault="004F75DC" w:rsidP="00312D33">
      <w:pPr>
        <w:pStyle w:val="BodyTextIndent"/>
        <w:ind w:left="576"/>
        <w:rPr>
          <w:lang w:val="fr-FR"/>
        </w:rPr>
      </w:pPr>
      <w:r w:rsidRPr="006C1597">
        <w:t xml:space="preserve">a) </w:t>
      </w:r>
      <w:r w:rsidRPr="006C1597">
        <w:tab/>
        <w:t>au titre des IS articles 4.</w:t>
      </w:r>
      <w:r w:rsidR="00E2470A">
        <w:t xml:space="preserve">7(a) et 5.1 : </w:t>
      </w:r>
    </w:p>
    <w:p w14:paraId="12AE3321" w14:textId="77777777" w:rsidR="004F75DC" w:rsidRPr="006C1597" w:rsidRDefault="004F75DC" w:rsidP="00312D33">
      <w:pPr>
        <w:pStyle w:val="BodyTextIndent"/>
        <w:ind w:left="576" w:firstLine="0"/>
        <w:rPr>
          <w:lang w:val="fr-FR"/>
        </w:rPr>
      </w:pPr>
      <w:r w:rsidRPr="006C1597">
        <w:rPr>
          <w:i/>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t xml:space="preserve">b)  </w:t>
      </w:r>
      <w:r w:rsidRPr="006C1597">
        <w:tab/>
        <w:t>au titre des IS 4.</w:t>
      </w:r>
      <w:r w:rsidR="00E2470A">
        <w:t xml:space="preserve">7(b) et 5.1 : </w:t>
      </w:r>
    </w:p>
    <w:p w14:paraId="65190461" w14:textId="77777777" w:rsidR="004F75DC" w:rsidRPr="006C1597" w:rsidRDefault="004F75DC" w:rsidP="00312D33">
      <w:pPr>
        <w:pStyle w:val="BodyTextIndent"/>
        <w:ind w:left="576" w:firstLine="0"/>
        <w:rPr>
          <w:lang w:val="fr-FR"/>
        </w:rPr>
      </w:pPr>
      <w:r w:rsidRPr="006C1597">
        <w:rPr>
          <w:i/>
        </w:rPr>
        <w:t>[insérer la liste des pays inéligibles, ou s’il n’y en a pas, indiquer « aucun »]</w:t>
      </w:r>
    </w:p>
    <w:bookmarkEnd w:id="511"/>
    <w:bookmarkEnd w:id="512"/>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55"/>
          <w:headerReference w:type="first" r:id="rId56"/>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13" w:name="_Toc326657866"/>
      <w:bookmarkStart w:id="514" w:name="_Toc106014441"/>
      <w:r w:rsidRPr="006C1597">
        <w:t>Section VI. Règles de la Banque en matière de Fraude et Corruption</w:t>
      </w:r>
      <w:bookmarkEnd w:id="513"/>
      <w:bookmarkEnd w:id="514"/>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3FFC69A7" w14:textId="77777777"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3B3C73">
        <w:rPr>
          <w:rFonts w:asciiTheme="majorBidi" w:hAnsiTheme="majorBidi" w:cstheme="majorBidi"/>
          <w:lang w:val="fr-FR"/>
        </w:rPr>
        <w:t>Directives de Passation des marches de biens, travaux et services (autres que les services de consultants) finances par les prêts de la BIRD, et les dons et crédits de l’IDA aux Emprunteurs de la Banque mondiale, Janvier 2011 :</w:t>
      </w:r>
    </w:p>
    <w:p w14:paraId="516DFF36" w14:textId="77777777" w:rsidR="00280D66" w:rsidRPr="006C1597" w:rsidRDefault="00280D66" w:rsidP="00280D66">
      <w:pPr>
        <w:spacing w:before="240" w:after="120"/>
        <w:rPr>
          <w:rFonts w:asciiTheme="majorBidi" w:hAnsiTheme="majorBidi" w:cstheme="majorBidi"/>
          <w:b/>
        </w:rPr>
      </w:pPr>
      <w:r w:rsidRPr="006C1597">
        <w:rPr>
          <w:rFonts w:asciiTheme="majorBidi" w:hAnsiTheme="majorBidi" w:cstheme="majorBidi"/>
          <w:b/>
        </w:rPr>
        <w:t>Fraude et Corruption</w:t>
      </w:r>
    </w:p>
    <w:p w14:paraId="03E4A8C4" w14:textId="75779E5A" w:rsidR="00280D66" w:rsidRPr="006C1597" w:rsidRDefault="00280D66" w:rsidP="00280D66">
      <w:pPr>
        <w:pStyle w:val="Heading4"/>
        <w:numPr>
          <w:ilvl w:val="0"/>
          <w:numId w:val="0"/>
        </w:numPr>
        <w:tabs>
          <w:tab w:val="clear" w:pos="1512"/>
          <w:tab w:val="left" w:pos="90"/>
        </w:tabs>
        <w:rPr>
          <w:rFonts w:asciiTheme="majorBidi" w:hAnsiTheme="majorBidi" w:cstheme="majorBidi"/>
          <w:lang w:val="fr-FR"/>
        </w:rPr>
      </w:pPr>
      <w:r w:rsidRPr="003B3C73">
        <w:rPr>
          <w:rFonts w:asciiTheme="majorBidi" w:hAnsiTheme="majorBidi" w:cstheme="majorBidi"/>
          <w:lang w:val="fr-FR"/>
        </w:rPr>
        <w:t xml:space="preserve">1.16 La Banque a pour principe, dans le cadre des marchés qu’elle finance, de demander aux Emprunteurs (y compris les bénéficiaires de ses prêts) ainsi qu’aux soumissionnaires, fournisseurs, prestataires de services, entrepreneurs et leurs </w:t>
      </w:r>
      <w:r w:rsidRPr="003B3C73">
        <w:rPr>
          <w:rFonts w:asciiTheme="majorBidi" w:hAnsiTheme="majorBidi" w:cstheme="majorBidi"/>
          <w:szCs w:val="24"/>
          <w:lang w:val="fr-FR"/>
        </w:rPr>
        <w:t xml:space="preserve">agents (déclarés ou non), personnel, </w:t>
      </w:r>
      <w:r w:rsidRPr="003B3C73">
        <w:rPr>
          <w:rFonts w:asciiTheme="majorBidi" w:hAnsiTheme="majorBidi" w:cstheme="majorBidi"/>
          <w:lang w:val="fr-FR"/>
        </w:rPr>
        <w:t xml:space="preserve">sous-traitants </w:t>
      </w:r>
      <w:r w:rsidRPr="003B3C73">
        <w:rPr>
          <w:rFonts w:asciiTheme="majorBidi" w:hAnsiTheme="majorBidi" w:cstheme="majorBidi"/>
          <w:szCs w:val="24"/>
          <w:lang w:val="fr-FR"/>
        </w:rPr>
        <w:t xml:space="preserve">et fournisseurs </w:t>
      </w:r>
      <w:r w:rsidRPr="003B3C73">
        <w:rPr>
          <w:rFonts w:asciiTheme="majorBidi" w:hAnsiTheme="majorBidi" w:cstheme="majorBidi"/>
          <w:lang w:val="fr-FR"/>
        </w:rPr>
        <w:t>d’observer, lors de la passation et de l’exécution de ces marchés, les règles d’éthique professionnelle les plus strictes</w:t>
      </w:r>
      <w:r w:rsidRPr="006C1597">
        <w:rPr>
          <w:rStyle w:val="FootnoteReference"/>
          <w:rFonts w:asciiTheme="majorBidi" w:hAnsiTheme="majorBidi" w:cstheme="majorBidi"/>
        </w:rPr>
        <w:footnoteReference w:id="44"/>
      </w:r>
      <w:r w:rsidRPr="003B3C73">
        <w:rPr>
          <w:rFonts w:asciiTheme="majorBidi" w:hAnsiTheme="majorBidi" w:cstheme="majorBidi"/>
          <w:lang w:val="fr-FR"/>
        </w:rPr>
        <w:t xml:space="preserve">. </w:t>
      </w:r>
      <w:r w:rsidRPr="006C1597">
        <w:rPr>
          <w:rFonts w:asciiTheme="majorBidi" w:hAnsiTheme="majorBidi" w:cstheme="majorBidi"/>
        </w:rPr>
        <w:t xml:space="preserve">En vertu de ce principe,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rPr>
        <w:t xml:space="preserve">aux fins d’application de la présente disposition, définit </w:t>
      </w:r>
      <w:r w:rsidRPr="006C1597">
        <w:rPr>
          <w:rFonts w:asciiTheme="majorBidi" w:hAnsiTheme="majorBidi" w:cstheme="majorBidi"/>
          <w:szCs w:val="24"/>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 xml:space="preserve">à des « manœuvres frauduleuses » quiconque agit, ou dénature des faits, délibérément ou par négligence grave, 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6BC1FE75"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a</w:t>
      </w:r>
      <w:r w:rsidR="00AE5878">
        <w:rPr>
          <w:rFonts w:asciiTheme="majorBidi" w:hAnsiTheme="majorBidi" w:cstheme="majorBidi"/>
          <w:color w:val="000000"/>
        </w:rPr>
        <w:t>a</w:t>
      </w:r>
      <w:r w:rsidRPr="006C1597">
        <w:rPr>
          <w:rFonts w:asciiTheme="majorBidi" w:hAnsiTheme="majorBidi" w:cstheme="majorBidi"/>
          <w:color w:val="000000"/>
        </w:rPr>
        <w:t>)</w:t>
      </w:r>
      <w:r w:rsidRPr="006C1597">
        <w:rPr>
          <w:rFonts w:asciiTheme="majorBidi" w:hAnsiTheme="majorBidi" w:cstheme="majorBidi"/>
          <w:color w:val="000000"/>
        </w:rPr>
        <w:tab/>
        <w:t xml:space="preserve">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 harcèle ou intimide quelqu’un aux fins de l’empêcher de faire part d’informations relatives à cette enquête, ou bien de poursuivre l’enquête ; ou </w:t>
      </w:r>
    </w:p>
    <w:p w14:paraId="56B3F496" w14:textId="0C4BB156"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b</w:t>
      </w:r>
      <w:r w:rsidR="00AE5878">
        <w:rPr>
          <w:rFonts w:asciiTheme="majorBidi" w:hAnsiTheme="majorBidi" w:cstheme="majorBidi"/>
          <w:color w:val="000000"/>
        </w:rPr>
        <w:t>b</w:t>
      </w:r>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rPr>
        <w:t xml:space="preserve">rejettera la proposition d’attribution du marché si elle établit que le soumissionnaire </w:t>
      </w:r>
      <w:r w:rsidRPr="006C1597">
        <w:rPr>
          <w:rFonts w:asciiTheme="majorBidi" w:hAnsiTheme="majorBidi" w:cstheme="majorBidi"/>
          <w:szCs w:val="24"/>
        </w:rPr>
        <w:t>auquel</w:t>
      </w:r>
      <w:r w:rsidRPr="006C1597">
        <w:rPr>
          <w:rFonts w:asciiTheme="majorBidi" w:hAnsiTheme="majorBidi" w:cstheme="majorBidi"/>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rPr>
        <w:t xml:space="preserve">déclarera la passation du marché non-conforme et annulera la fraction du prêt </w:t>
      </w:r>
      <w:r w:rsidRPr="006C1597">
        <w:rPr>
          <w:rFonts w:asciiTheme="majorBidi" w:hAnsiTheme="majorBidi" w:cstheme="majorBidi"/>
          <w:szCs w:val="24"/>
        </w:rPr>
        <w:t>allouée</w:t>
      </w:r>
      <w:r w:rsidRPr="006C1597">
        <w:rPr>
          <w:rFonts w:asciiTheme="majorBidi" w:hAnsiTheme="majorBidi" w:cstheme="majorBidi"/>
        </w:rPr>
        <w:t xml:space="preserve"> à celui-ci si elle détermine, à un moment quelconque, que les représentants de l’Emprunteur ou d’un bénéficiaire du prêt s’est livré à la corruption ou à des manœuvres frauduleuses, collusoires ou coercitives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3C944091"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rPr>
        <w:t xml:space="preserve">sanctionnera une entreprise </w:t>
      </w:r>
      <w:r w:rsidRPr="006C1597">
        <w:rPr>
          <w:rFonts w:asciiTheme="majorBidi" w:hAnsiTheme="majorBidi" w:cstheme="majorBidi"/>
          <w:szCs w:val="24"/>
        </w:rPr>
        <w:t xml:space="preserve">ou un individu, à tout moment et conformément aux procédures de sanctions de la </w:t>
      </w:r>
      <w:r w:rsidR="00525A37" w:rsidRPr="006C1597">
        <w:rPr>
          <w:szCs w:val="24"/>
        </w:rPr>
        <w:t>Banque</w:t>
      </w:r>
      <w:r w:rsidR="00525A37" w:rsidRPr="006C1597">
        <w:rPr>
          <w:rStyle w:val="FootnoteReference"/>
          <w:szCs w:val="24"/>
        </w:rPr>
        <w:footnoteReference w:id="45"/>
      </w:r>
      <w:r w:rsidRPr="006C1597">
        <w:rPr>
          <w:rFonts w:asciiTheme="majorBidi" w:hAnsiTheme="majorBidi" w:cstheme="majorBidi"/>
          <w:szCs w:val="24"/>
        </w:rPr>
        <w:t>, y compris en déclarant publiquement l’exclusion de l’entreprise ou de l’individu pour une période indéfinie ou déterminée (i) de toute attribution des marchés financés par la Banque, et (ii) de toute désignation</w:t>
      </w:r>
      <w:r w:rsidRPr="006C1597">
        <w:rPr>
          <w:rStyle w:val="FootnoteReference"/>
          <w:rFonts w:asciiTheme="majorBidi" w:hAnsiTheme="majorBidi" w:cstheme="majorBidi"/>
          <w:szCs w:val="24"/>
        </w:rPr>
        <w:footnoteReference w:id="46"/>
      </w:r>
      <w:r w:rsidRPr="006C1597">
        <w:rPr>
          <w:rFonts w:asciiTheme="majorBidi" w:hAnsiTheme="majorBidi" w:cstheme="majorBidi"/>
          <w:szCs w:val="24"/>
        </w:rPr>
        <w:t xml:space="preserve"> comme sous-traitant, consultant, fabricant ou fournisseur de biens ou prestataire de services d’une entreprise par ailleurs éligible à l’attribution d’un marché financé par la Banque ; </w:t>
      </w:r>
    </w:p>
    <w:p w14:paraId="3B900633"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rPr>
        <w:t xml:space="preserve">pourra exiger que les dossiers d’appel d’offres et les marchés financés par la Banque </w:t>
      </w:r>
      <w:r w:rsidRPr="006C1597">
        <w:rPr>
          <w:rFonts w:asciiTheme="majorBidi" w:hAnsiTheme="majorBidi" w:cstheme="majorBidi"/>
          <w:szCs w:val="24"/>
        </w:rPr>
        <w:t>contiennent</w:t>
      </w:r>
      <w:r w:rsidRPr="006C1597">
        <w:rPr>
          <w:rFonts w:asciiTheme="majorBidi" w:hAnsiTheme="majorBidi" w:cstheme="majorBidi"/>
        </w:rPr>
        <w:t xml:space="preserve"> une disposition requérant des soumissionnaires, fournisseurs et entrepreneurs qu’ils autorisent la Banque à examiner les documents et pièces comptables et autres documents relatifs à la soumission de l’offre et à l’exécution du marché et de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57"/>
          <w:headerReference w:type="default" r:id="rId58"/>
          <w:headerReference w:type="first" r:id="rId59"/>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15" w:name="_Toc494778741"/>
      <w:bookmarkStart w:id="516" w:name="_Toc499607138"/>
      <w:bookmarkStart w:id="517" w:name="_Toc499608191"/>
      <w:bookmarkStart w:id="518" w:name="_Toc326657867"/>
      <w:bookmarkStart w:id="519" w:name="_Toc106014442"/>
      <w:bookmarkStart w:id="520" w:name="_Toc438529602"/>
      <w:bookmarkStart w:id="521" w:name="_Toc438725758"/>
      <w:bookmarkStart w:id="522" w:name="_Toc438817753"/>
      <w:bookmarkStart w:id="523" w:name="_Toc438954447"/>
      <w:bookmarkStart w:id="524" w:name="_Toc461939622"/>
      <w:bookmarkStart w:id="525" w:name="_Toc156372853"/>
      <w:bookmarkEnd w:id="507"/>
      <w:bookmarkEnd w:id="508"/>
      <w:bookmarkEnd w:id="509"/>
      <w:bookmarkEnd w:id="510"/>
      <w:r w:rsidRPr="006C1597">
        <w:t>PARTIE 2 – Spécifications des Travaux</w:t>
      </w:r>
      <w:bookmarkEnd w:id="515"/>
      <w:bookmarkEnd w:id="516"/>
      <w:bookmarkEnd w:id="517"/>
      <w:bookmarkEnd w:id="518"/>
      <w:bookmarkEnd w:id="519"/>
    </w:p>
    <w:bookmarkEnd w:id="520"/>
    <w:bookmarkEnd w:id="521"/>
    <w:bookmarkEnd w:id="522"/>
    <w:bookmarkEnd w:id="523"/>
    <w:bookmarkEnd w:id="524"/>
    <w:bookmarkEnd w:id="525"/>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0"/>
          <w:footnotePr>
            <w:numRestart w:val="eachPage"/>
          </w:footnotePr>
          <w:endnotePr>
            <w:numFmt w:val="decimal"/>
          </w:endnotePr>
          <w:pgSz w:w="12240" w:h="15840" w:code="1"/>
          <w:pgMar w:top="1440" w:right="1440" w:bottom="1152" w:left="1440" w:header="720" w:footer="720" w:gutter="0"/>
          <w:cols w:space="720"/>
          <w:titlePg/>
        </w:sectPr>
      </w:pPr>
    </w:p>
    <w:p w14:paraId="5D7E592C" w14:textId="1BBFB63C" w:rsidR="0000603C" w:rsidRPr="006C1597" w:rsidRDefault="0000603C" w:rsidP="0000603C">
      <w:pPr>
        <w:pStyle w:val="Sections"/>
      </w:pPr>
      <w:bookmarkStart w:id="526" w:name="_Toc156027997"/>
      <w:bookmarkStart w:id="527" w:name="_Toc156372854"/>
      <w:bookmarkStart w:id="528" w:name="_Toc326657868"/>
      <w:bookmarkStart w:id="529" w:name="_Toc106014443"/>
      <w:r w:rsidRPr="006C1597">
        <w:t>Section VII. Spécifications Techniques et Plans</w:t>
      </w:r>
      <w:bookmarkEnd w:id="526"/>
      <w:bookmarkEnd w:id="527"/>
      <w:bookmarkEnd w:id="528"/>
      <w:bookmarkEnd w:id="529"/>
    </w:p>
    <w:p w14:paraId="3CAAF12A" w14:textId="77777777" w:rsidR="000A450A" w:rsidRPr="006C1597" w:rsidRDefault="000A450A"/>
    <w:p w14:paraId="04F2ABBB" w14:textId="77777777" w:rsidR="000A450A" w:rsidRPr="006C1597" w:rsidRDefault="000A450A">
      <w:pPr>
        <w:pStyle w:val="Subtitle2"/>
      </w:pPr>
      <w:bookmarkStart w:id="530" w:name="_Toc494778743"/>
      <w:r w:rsidRPr="006C1597">
        <w:t>Table des matières</w:t>
      </w:r>
      <w:bookmarkEnd w:id="530"/>
    </w:p>
    <w:p w14:paraId="68529CDA" w14:textId="77777777" w:rsidR="000A450A" w:rsidRPr="006C1597" w:rsidRDefault="000A450A">
      <w:pPr>
        <w:jc w:val="right"/>
        <w:rPr>
          <w:b/>
        </w:rPr>
      </w:pPr>
    </w:p>
    <w:p w14:paraId="59B91C56" w14:textId="78445B1D" w:rsidR="00BC6C7C"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106014357" w:history="1">
        <w:r w:rsidR="00BC6C7C" w:rsidRPr="007250EC">
          <w:rPr>
            <w:rStyle w:val="Hyperlink"/>
          </w:rPr>
          <w:t>Etendue des Travaux</w:t>
        </w:r>
        <w:r w:rsidR="00BC6C7C">
          <w:rPr>
            <w:webHidden/>
          </w:rPr>
          <w:tab/>
        </w:r>
        <w:r w:rsidR="00BC6C7C">
          <w:rPr>
            <w:webHidden/>
          </w:rPr>
          <w:fldChar w:fldCharType="begin"/>
        </w:r>
        <w:r w:rsidR="00BC6C7C">
          <w:rPr>
            <w:webHidden/>
          </w:rPr>
          <w:instrText xml:space="preserve"> PAGEREF _Toc106014357 \h </w:instrText>
        </w:r>
        <w:r w:rsidR="00BC6C7C">
          <w:rPr>
            <w:webHidden/>
          </w:rPr>
        </w:r>
        <w:r w:rsidR="00BC6C7C">
          <w:rPr>
            <w:webHidden/>
          </w:rPr>
          <w:fldChar w:fldCharType="separate"/>
        </w:r>
        <w:r w:rsidR="00872FEF">
          <w:rPr>
            <w:webHidden/>
          </w:rPr>
          <w:t>161</w:t>
        </w:r>
        <w:r w:rsidR="00BC6C7C">
          <w:rPr>
            <w:webHidden/>
          </w:rPr>
          <w:fldChar w:fldCharType="end"/>
        </w:r>
      </w:hyperlink>
    </w:p>
    <w:p w14:paraId="2D80FF56" w14:textId="4A360ACE" w:rsidR="00BC6C7C" w:rsidRDefault="00CF2106">
      <w:pPr>
        <w:pStyle w:val="TOC1"/>
        <w:rPr>
          <w:rFonts w:asciiTheme="minorHAnsi" w:eastAsiaTheme="minorEastAsia" w:hAnsiTheme="minorHAnsi" w:cstheme="minorBidi"/>
          <w:b w:val="0"/>
          <w:sz w:val="22"/>
          <w:szCs w:val="22"/>
          <w:lang w:val="en-US" w:eastAsia="en-US"/>
        </w:rPr>
      </w:pPr>
      <w:hyperlink w:anchor="_Toc106014358" w:history="1">
        <w:r w:rsidR="00BC6C7C" w:rsidRPr="007250EC">
          <w:rPr>
            <w:rStyle w:val="Hyperlink"/>
          </w:rPr>
          <w:t>Spécifications</w:t>
        </w:r>
        <w:r w:rsidR="00BC6C7C">
          <w:rPr>
            <w:webHidden/>
          </w:rPr>
          <w:tab/>
        </w:r>
        <w:r w:rsidR="00BC6C7C">
          <w:rPr>
            <w:webHidden/>
          </w:rPr>
          <w:fldChar w:fldCharType="begin"/>
        </w:r>
        <w:r w:rsidR="00BC6C7C">
          <w:rPr>
            <w:webHidden/>
          </w:rPr>
          <w:instrText xml:space="preserve"> PAGEREF _Toc106014358 \h </w:instrText>
        </w:r>
        <w:r w:rsidR="00BC6C7C">
          <w:rPr>
            <w:webHidden/>
          </w:rPr>
        </w:r>
        <w:r w:rsidR="00BC6C7C">
          <w:rPr>
            <w:webHidden/>
          </w:rPr>
          <w:fldChar w:fldCharType="separate"/>
        </w:r>
        <w:r w:rsidR="00872FEF">
          <w:rPr>
            <w:webHidden/>
          </w:rPr>
          <w:t>162</w:t>
        </w:r>
        <w:r w:rsidR="00BC6C7C">
          <w:rPr>
            <w:webHidden/>
          </w:rPr>
          <w:fldChar w:fldCharType="end"/>
        </w:r>
      </w:hyperlink>
    </w:p>
    <w:p w14:paraId="48D055E4" w14:textId="176D6D6B" w:rsidR="00BC6C7C" w:rsidRDefault="00CF2106">
      <w:pPr>
        <w:pStyle w:val="TOC1"/>
        <w:rPr>
          <w:rFonts w:asciiTheme="minorHAnsi" w:eastAsiaTheme="minorEastAsia" w:hAnsiTheme="minorHAnsi" w:cstheme="minorBidi"/>
          <w:b w:val="0"/>
          <w:sz w:val="22"/>
          <w:szCs w:val="22"/>
          <w:lang w:val="en-US" w:eastAsia="en-US"/>
        </w:rPr>
      </w:pPr>
      <w:hyperlink w:anchor="_Toc106014359" w:history="1">
        <w:r w:rsidR="00BC6C7C" w:rsidRPr="007250EC">
          <w:rPr>
            <w:rStyle w:val="Hyperlink"/>
          </w:rPr>
          <w:t>Exigences Environnementales et Sociales  (ES)</w:t>
        </w:r>
        <w:r w:rsidR="00BC6C7C">
          <w:rPr>
            <w:webHidden/>
          </w:rPr>
          <w:tab/>
        </w:r>
        <w:r w:rsidR="00BC6C7C">
          <w:rPr>
            <w:webHidden/>
          </w:rPr>
          <w:fldChar w:fldCharType="begin"/>
        </w:r>
        <w:r w:rsidR="00BC6C7C">
          <w:rPr>
            <w:webHidden/>
          </w:rPr>
          <w:instrText xml:space="preserve"> PAGEREF _Toc106014359 \h </w:instrText>
        </w:r>
        <w:r w:rsidR="00BC6C7C">
          <w:rPr>
            <w:webHidden/>
          </w:rPr>
        </w:r>
        <w:r w:rsidR="00BC6C7C">
          <w:rPr>
            <w:webHidden/>
          </w:rPr>
          <w:fldChar w:fldCharType="separate"/>
        </w:r>
        <w:r w:rsidR="00872FEF">
          <w:rPr>
            <w:webHidden/>
          </w:rPr>
          <w:t>163</w:t>
        </w:r>
        <w:r w:rsidR="00BC6C7C">
          <w:rPr>
            <w:webHidden/>
          </w:rPr>
          <w:fldChar w:fldCharType="end"/>
        </w:r>
      </w:hyperlink>
    </w:p>
    <w:p w14:paraId="7B7BE8E3" w14:textId="3C31ADD9" w:rsidR="00BC6C7C" w:rsidRDefault="00CF2106">
      <w:pPr>
        <w:pStyle w:val="TOC1"/>
        <w:rPr>
          <w:rFonts w:asciiTheme="minorHAnsi" w:eastAsiaTheme="minorEastAsia" w:hAnsiTheme="minorHAnsi" w:cstheme="minorBidi"/>
          <w:b w:val="0"/>
          <w:sz w:val="22"/>
          <w:szCs w:val="22"/>
          <w:lang w:val="en-US" w:eastAsia="en-US"/>
        </w:rPr>
      </w:pPr>
      <w:hyperlink w:anchor="_Toc106014360" w:history="1">
        <w:r w:rsidR="00BC6C7C" w:rsidRPr="007250EC">
          <w:rPr>
            <w:rStyle w:val="Hyperlink"/>
          </w:rPr>
          <w:t>Plans</w:t>
        </w:r>
        <w:r w:rsidR="00BC6C7C">
          <w:rPr>
            <w:webHidden/>
          </w:rPr>
          <w:tab/>
        </w:r>
        <w:r w:rsidR="00BC6C7C">
          <w:rPr>
            <w:webHidden/>
          </w:rPr>
          <w:tab/>
        </w:r>
        <w:r w:rsidR="00BC6C7C">
          <w:rPr>
            <w:webHidden/>
          </w:rPr>
          <w:fldChar w:fldCharType="begin"/>
        </w:r>
        <w:r w:rsidR="00BC6C7C">
          <w:rPr>
            <w:webHidden/>
          </w:rPr>
          <w:instrText xml:space="preserve"> PAGEREF _Toc106014360 \h </w:instrText>
        </w:r>
        <w:r w:rsidR="00BC6C7C">
          <w:rPr>
            <w:webHidden/>
          </w:rPr>
        </w:r>
        <w:r w:rsidR="00BC6C7C">
          <w:rPr>
            <w:webHidden/>
          </w:rPr>
          <w:fldChar w:fldCharType="separate"/>
        </w:r>
        <w:r w:rsidR="00872FEF">
          <w:rPr>
            <w:webHidden/>
          </w:rPr>
          <w:t>167</w:t>
        </w:r>
        <w:r w:rsidR="00BC6C7C">
          <w:rPr>
            <w:webHidden/>
          </w:rPr>
          <w:fldChar w:fldCharType="end"/>
        </w:r>
      </w:hyperlink>
    </w:p>
    <w:p w14:paraId="5BA23D3B" w14:textId="360838EC" w:rsidR="00BC6C7C" w:rsidRDefault="00CF2106">
      <w:pPr>
        <w:pStyle w:val="TOC1"/>
        <w:rPr>
          <w:rFonts w:asciiTheme="minorHAnsi" w:eastAsiaTheme="minorEastAsia" w:hAnsiTheme="minorHAnsi" w:cstheme="minorBidi"/>
          <w:b w:val="0"/>
          <w:sz w:val="22"/>
          <w:szCs w:val="22"/>
          <w:lang w:val="en-US" w:eastAsia="en-US"/>
        </w:rPr>
      </w:pPr>
      <w:hyperlink w:anchor="_Toc106014361" w:history="1">
        <w:r w:rsidR="00BC6C7C" w:rsidRPr="007250EC">
          <w:rPr>
            <w:rStyle w:val="Hyperlink"/>
          </w:rPr>
          <w:t>Informations Supplémentaires</w:t>
        </w:r>
        <w:r w:rsidR="00BC6C7C">
          <w:rPr>
            <w:webHidden/>
          </w:rPr>
          <w:tab/>
        </w:r>
        <w:r w:rsidR="00BC6C7C">
          <w:rPr>
            <w:webHidden/>
          </w:rPr>
          <w:fldChar w:fldCharType="begin"/>
        </w:r>
        <w:r w:rsidR="00BC6C7C">
          <w:rPr>
            <w:webHidden/>
          </w:rPr>
          <w:instrText xml:space="preserve"> PAGEREF _Toc106014361 \h </w:instrText>
        </w:r>
        <w:r w:rsidR="00BC6C7C">
          <w:rPr>
            <w:webHidden/>
          </w:rPr>
        </w:r>
        <w:r w:rsidR="00BC6C7C">
          <w:rPr>
            <w:webHidden/>
          </w:rPr>
          <w:fldChar w:fldCharType="separate"/>
        </w:r>
        <w:r w:rsidR="00872FEF">
          <w:rPr>
            <w:webHidden/>
          </w:rPr>
          <w:t>168</w:t>
        </w:r>
        <w:r w:rsidR="00BC6C7C">
          <w:rPr>
            <w:webHidden/>
          </w:rPr>
          <w:fldChar w:fldCharType="end"/>
        </w:r>
      </w:hyperlink>
    </w:p>
    <w:p w14:paraId="2BCA9168" w14:textId="7A13E881"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31" w:name="_Toc327539143"/>
      <w:bookmarkStart w:id="532" w:name="_Toc106014357"/>
      <w:r w:rsidR="00E44597" w:rsidRPr="006C1597">
        <w:t>Etendue des Travaux</w:t>
      </w:r>
      <w:bookmarkEnd w:id="531"/>
      <w:bookmarkEnd w:id="532"/>
    </w:p>
    <w:p w14:paraId="4B4DEE75" w14:textId="77777777" w:rsidR="00E44597" w:rsidRPr="006C1597" w:rsidRDefault="00E44597" w:rsidP="00DC57DA">
      <w:pPr>
        <w:spacing w:before="120" w:after="120"/>
        <w:jc w:val="left"/>
        <w:rPr>
          <w:b/>
        </w:rPr>
      </w:pPr>
      <w:r w:rsidRPr="006C1597">
        <w:rPr>
          <w:b/>
        </w:rPr>
        <w:br w:type="page"/>
      </w:r>
    </w:p>
    <w:p w14:paraId="07C1EC34" w14:textId="77777777" w:rsidR="000A450A" w:rsidRPr="006C1597" w:rsidRDefault="000A450A" w:rsidP="00424C3C">
      <w:pPr>
        <w:pStyle w:val="Sec7head1"/>
      </w:pPr>
      <w:bookmarkStart w:id="533" w:name="_Toc327539144"/>
      <w:bookmarkStart w:id="534" w:name="_Toc106014358"/>
      <w:r w:rsidRPr="006C1597">
        <w:t xml:space="preserve">Spécifications </w:t>
      </w:r>
      <w:bookmarkEnd w:id="533"/>
      <w:bookmarkEnd w:id="534"/>
    </w:p>
    <w:p w14:paraId="1F9E955C" w14:textId="77777777" w:rsidR="00C90651" w:rsidRPr="006C1597" w:rsidRDefault="00C90651">
      <w:pPr>
        <w:rPr>
          <w:i/>
          <w:iCs/>
        </w:rPr>
      </w:pPr>
      <w:r w:rsidRPr="006C1597">
        <w:rPr>
          <w:i/>
          <w:iCs/>
        </w:rPr>
        <w:br w:type="page"/>
      </w:r>
    </w:p>
    <w:p w14:paraId="7065AE30" w14:textId="2EFFE594" w:rsidR="00C90651" w:rsidRPr="006C1597" w:rsidRDefault="00BD714D" w:rsidP="00F32B0A">
      <w:pPr>
        <w:pStyle w:val="Sec7head1"/>
      </w:pPr>
      <w:bookmarkStart w:id="535" w:name="_Toc106014359"/>
      <w:r w:rsidRPr="006C1597">
        <w:t xml:space="preserve">Exigences Environnementales et Sociales </w:t>
      </w:r>
      <w:r w:rsidR="00F32B0A" w:rsidRPr="006C1597">
        <w:br/>
      </w:r>
      <w:r w:rsidR="00C90651" w:rsidRPr="006C1597">
        <w:t>(ES)</w:t>
      </w:r>
      <w:bookmarkEnd w:id="535"/>
    </w:p>
    <w:p w14:paraId="202DD0B7" w14:textId="77777777" w:rsidR="00877791" w:rsidRPr="006C1597" w:rsidRDefault="00877791" w:rsidP="00877791">
      <w:pPr>
        <w:spacing w:after="120"/>
        <w:ind w:left="0" w:firstLine="0"/>
        <w:rPr>
          <w:i/>
          <w:szCs w:val="24"/>
          <w:lang w:eastAsia="en-US"/>
        </w:rPr>
      </w:pPr>
      <w:r w:rsidRPr="006C1597">
        <w:rPr>
          <w:i/>
          <w:szCs w:val="24"/>
        </w:rPr>
        <w:t>L’équipe du Maître d’Ouvrage qui prépare les exigences ES devrait comprendre un spécialiste de l’environnement et des aspects sociaux, dûment qualifié.</w:t>
      </w:r>
    </w:p>
    <w:p w14:paraId="4A85E2DB" w14:textId="1F7FF45D" w:rsidR="006D39F0" w:rsidRPr="00E57147" w:rsidRDefault="006D39F0" w:rsidP="006D39F0">
      <w:pPr>
        <w:pStyle w:val="Style50"/>
        <w:spacing w:after="120" w:line="240" w:lineRule="auto"/>
        <w:jc w:val="both"/>
        <w:rPr>
          <w:i/>
          <w:szCs w:val="20"/>
          <w:lang w:val="fr-FR"/>
        </w:rPr>
      </w:pPr>
      <w:r w:rsidRPr="003B3C73">
        <w:rPr>
          <w:i/>
          <w:szCs w:val="20"/>
          <w:lang w:val="fr-FR"/>
        </w:rPr>
        <w:t xml:space="preserve">Le Maître d’Ouvrage doit joindre ou consulter les politiques environnementales et </w:t>
      </w:r>
      <w:r w:rsidRPr="003B3C73">
        <w:rPr>
          <w:lang w:val="fr-FR"/>
        </w:rPr>
        <w:t xml:space="preserve">sociales du </w:t>
      </w:r>
      <w:r w:rsidRPr="003B3C73">
        <w:rPr>
          <w:i/>
          <w:szCs w:val="20"/>
          <w:lang w:val="fr-FR"/>
        </w:rPr>
        <w:t>Maître d’Ouvrage qui s’appliqueront au projet. Si ces documents ne sont pas disponibles, le Maître d’Ouvrage devrait utiliser les directives suivantes pour rédiger une politique appropriée pour les Travaux.</w:t>
      </w:r>
    </w:p>
    <w:p w14:paraId="0D5CCFBE" w14:textId="64B75F6E" w:rsidR="006D39F0" w:rsidRPr="00E57147" w:rsidRDefault="006D39F0" w:rsidP="006D39F0">
      <w:pPr>
        <w:widowControl w:val="0"/>
        <w:autoSpaceDE w:val="0"/>
        <w:autoSpaceDN w:val="0"/>
        <w:spacing w:after="120"/>
        <w:ind w:left="0" w:firstLine="0"/>
        <w:rPr>
          <w:i/>
        </w:rPr>
      </w:pPr>
      <w:r w:rsidRPr="001A781C">
        <w:rPr>
          <w:b/>
          <w:smallCaps/>
          <w:sz w:val="28"/>
          <w:szCs w:val="28"/>
        </w:rPr>
        <w:t xml:space="preserve">Contenu suggéré pour une politique environnementale et sociale </w:t>
      </w:r>
    </w:p>
    <w:p w14:paraId="3C9A59E1" w14:textId="47CCB0AB" w:rsidR="006D39F0" w:rsidRPr="00E57147" w:rsidRDefault="006D39F0" w:rsidP="006D39F0">
      <w:pPr>
        <w:widowControl w:val="0"/>
        <w:autoSpaceDE w:val="0"/>
        <w:autoSpaceDN w:val="0"/>
        <w:spacing w:after="120"/>
        <w:ind w:left="0" w:firstLine="0"/>
        <w:rPr>
          <w:rFonts w:eastAsia="Calibri"/>
          <w:i/>
          <w:szCs w:val="22"/>
        </w:rPr>
      </w:pPr>
      <w:r w:rsidRPr="001A781C">
        <w:rPr>
          <w:i/>
          <w:szCs w:val="22"/>
        </w:rPr>
        <w:t>L’objectif stratégique des Travaux, à tout le moins, devrait être énoncé comme étant d’intégrer la protection de l’environnement, l’hygiène et la sécurité au travail et dans la collectivité, le genre, l’égalité, la protection de l’enfance, les personnes vulnérables (y compris les personnes handicapées), le Harcèlement Sexuel (HS),  la violence fondée sur le sexe, l’Exploitation</w:t>
      </w:r>
      <w:r>
        <w:t xml:space="preserve"> et les Abus</w:t>
      </w:r>
      <w:r>
        <w:rPr>
          <w:i/>
          <w:szCs w:val="22"/>
        </w:rPr>
        <w:t xml:space="preserve"> Sexuels (EAS),  la sensibilisation et la prévention du VIH/sida et la large participation des intervenants aux processus de planification, aux programmes et aux activités des parties impliquées dans l’exécution des Travaux. </w:t>
      </w:r>
      <w:r w:rsidRPr="001A781C">
        <w:rPr>
          <w:i/>
        </w:rPr>
        <w:t xml:space="preserve">Il est conseillé au Maître d’Ouvrage de consulter la Banque mondiale pour convenir des questions à inclure qui peuvent également porter sur : l’adaptation aux changements climatiques, l’acquisition des terres et le recasement, les peuples autochtones, </w:t>
      </w:r>
      <w:r w:rsidRPr="001A781C">
        <w:t xml:space="preserve">etc. </w:t>
      </w:r>
      <w:r w:rsidRPr="001A781C">
        <w:rPr>
          <w:i/>
          <w:szCs w:val="22"/>
        </w:rPr>
        <w:t>La politique devrait établir le cadre de la surveillance, de l’amélioration continue des processus et des activités et de l’établissement de rapports sur la conformité à cette politique.</w:t>
      </w:r>
    </w:p>
    <w:p w14:paraId="0876ECE0" w14:textId="436B0A1B" w:rsidR="006D39F0" w:rsidRPr="00E57147" w:rsidRDefault="006D39F0" w:rsidP="006D39F0">
      <w:pPr>
        <w:widowControl w:val="0"/>
        <w:autoSpaceDE w:val="0"/>
        <w:autoSpaceDN w:val="0"/>
        <w:spacing w:after="120"/>
        <w:ind w:left="0" w:firstLine="0"/>
        <w:rPr>
          <w:rFonts w:eastAsia="Calibri"/>
          <w:i/>
          <w:szCs w:val="22"/>
        </w:rPr>
      </w:pPr>
      <w:r>
        <w:rPr>
          <w:i/>
          <w:szCs w:val="22"/>
        </w:rPr>
        <w:t>La politique doit inclure une déclaration selon laquelle, aux fins de la politique et /ou du Code de conduite, le terme « enfant » / « enfants » désigne toute personne âgée de moins de 18 ans.</w:t>
      </w:r>
    </w:p>
    <w:p w14:paraId="556A0293" w14:textId="2128CB04" w:rsidR="006D39F0" w:rsidRPr="00E57147" w:rsidRDefault="006D39F0" w:rsidP="006D39F0">
      <w:pPr>
        <w:widowControl w:val="0"/>
        <w:autoSpaceDE w:val="0"/>
        <w:autoSpaceDN w:val="0"/>
        <w:spacing w:after="120"/>
        <w:ind w:left="0" w:firstLine="0"/>
        <w:rPr>
          <w:rFonts w:eastAsia="Calibri"/>
          <w:i/>
          <w:szCs w:val="22"/>
        </w:rPr>
      </w:pPr>
      <w:bookmarkStart w:id="536" w:name="_Hlk13733884"/>
      <w:r w:rsidRPr="001A781C">
        <w:rPr>
          <w:i/>
          <w:szCs w:val="22"/>
        </w:rPr>
        <w:t>La politique devrait, dans la mesure du possible, être brève, mais précise et explicite, et mesurable, afin de permettre la déclaration de la conformité à la politique conformément aux Conditions Particulières- Dispositions Spéciales - Sous-Clause 4.20.</w:t>
      </w:r>
    </w:p>
    <w:bookmarkEnd w:id="536"/>
    <w:p w14:paraId="5EF199E4" w14:textId="1AA5FAE4" w:rsidR="006D39F0" w:rsidRPr="00E57147" w:rsidRDefault="006D39F0" w:rsidP="006D39F0">
      <w:pPr>
        <w:widowControl w:val="0"/>
        <w:autoSpaceDE w:val="0"/>
        <w:autoSpaceDN w:val="0"/>
        <w:spacing w:after="120"/>
        <w:rPr>
          <w:rFonts w:eastAsia="Calibri"/>
          <w:i/>
          <w:szCs w:val="22"/>
        </w:rPr>
      </w:pPr>
      <w:r>
        <w:rPr>
          <w:i/>
          <w:szCs w:val="22"/>
        </w:rPr>
        <w:t>Au minimum, la politique est énoncée dans les engagements suivants :</w:t>
      </w:r>
    </w:p>
    <w:p w14:paraId="75A9AD85"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appliquer les bonnes pratiques internationales de l’industrie pour protéger et conserver l’environnement naturel et réduire au minimum les impacts inévitables;</w:t>
      </w:r>
    </w:p>
    <w:p w14:paraId="0972C486"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fournir et maintenir un environnement de travail sain et sécuritaire et des systèmes de travail sécuritaires;</w:t>
      </w:r>
    </w:p>
    <w:p w14:paraId="12EA103D"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protéger la santé et la sécurité des communautés locales et des utilisateurs, en accordant une attention particulière aux personnes handicapées, âgées ou autrement vulnérables;</w:t>
      </w:r>
    </w:p>
    <w:p w14:paraId="387DB98B" w14:textId="7B6BD82D"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 xml:space="preserve">être intolérant aux activités illégales et appliquer des mesures disciplinaires. Être intolérant et appliquer des mesures disciplinaires pour la violence fondée sur le genre, les traitements inhumains, l’exploitation sexuelle, le viol, les abus sexuels, l’activité sexuelle avec des enfants et le harcèlement </w:t>
      </w:r>
      <w:r w:rsidR="00F00778" w:rsidRPr="007E1872">
        <w:rPr>
          <w:i/>
        </w:rPr>
        <w:t>sexuel</w:t>
      </w:r>
      <w:r w:rsidR="00F00778" w:rsidRPr="001A781C">
        <w:rPr>
          <w:i/>
          <w:szCs w:val="22"/>
        </w:rPr>
        <w:t xml:space="preserve"> ;</w:t>
      </w:r>
    </w:p>
    <w:p w14:paraId="4A43EAFA" w14:textId="3C50F301" w:rsidR="006D39F0" w:rsidRPr="00E57147" w:rsidRDefault="006D39F0" w:rsidP="00DF56F5">
      <w:pPr>
        <w:widowControl w:val="0"/>
        <w:numPr>
          <w:ilvl w:val="0"/>
          <w:numId w:val="59"/>
        </w:numPr>
        <w:autoSpaceDE w:val="0"/>
        <w:autoSpaceDN w:val="0"/>
        <w:spacing w:after="120" w:line="259" w:lineRule="auto"/>
        <w:ind w:left="907"/>
        <w:jc w:val="left"/>
        <w:rPr>
          <w:rFonts w:eastAsia="Calibri"/>
          <w:i/>
          <w:szCs w:val="22"/>
        </w:rPr>
      </w:pPr>
      <w:r w:rsidRPr="001A781C">
        <w:rPr>
          <w:i/>
          <w:szCs w:val="22"/>
        </w:rPr>
        <w:t>intégrer une perspective sexospécifique et créer un environnement favorable où les femmes et les hommes ont des chances égales de participer à la planification et au développement des Travaux et d’en bénéficier;</w:t>
      </w:r>
    </w:p>
    <w:p w14:paraId="2A9A5EB9" w14:textId="313349CE"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travailler en coopération, y compris avec les utilisateurs finaux des Travaux, les autorités compétentes, les entrepreneurs et les communautés locales;</w:t>
      </w:r>
    </w:p>
    <w:p w14:paraId="7F30BA3E" w14:textId="77777777"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s’engager et écouter les personnes et les organisations touchées et être à l’écoute de leurs préoccupations, en accordant une attention particulière aux personnes vulnérables, handicapées et âgées;</w:t>
      </w:r>
    </w:p>
    <w:p w14:paraId="0B65D0F7" w14:textId="17A3300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sidRPr="001A781C">
        <w:rPr>
          <w:i/>
          <w:szCs w:val="22"/>
        </w:rPr>
        <w:t>fournir un environnement qui favorise l’échange d’informations, de points de vue et d’idées qui est libre de toute crainte de représailles, et protège les lanceurs  d’alerte;</w:t>
      </w:r>
    </w:p>
    <w:p w14:paraId="5C0E51B2" w14:textId="688C6A9A" w:rsidR="006D39F0" w:rsidRPr="00E57147" w:rsidRDefault="006D39F0" w:rsidP="00DF56F5">
      <w:pPr>
        <w:widowControl w:val="0"/>
        <w:numPr>
          <w:ilvl w:val="0"/>
          <w:numId w:val="59"/>
        </w:numPr>
        <w:autoSpaceDE w:val="0"/>
        <w:autoSpaceDN w:val="0"/>
        <w:spacing w:after="120" w:line="259" w:lineRule="auto"/>
        <w:ind w:left="907"/>
        <w:rPr>
          <w:rFonts w:eastAsia="Calibri"/>
          <w:i/>
          <w:szCs w:val="22"/>
        </w:rPr>
      </w:pPr>
      <w:r>
        <w:rPr>
          <w:i/>
          <w:szCs w:val="22"/>
        </w:rPr>
        <w:t>réduire au minimum le risque de maladies transmissibles et atténuer les effets des maladies transmissibles associées à l’exécution des Travaux.</w:t>
      </w:r>
    </w:p>
    <w:p w14:paraId="2C60FBD2" w14:textId="0AA31AEC" w:rsidR="006D39F0" w:rsidRPr="00E57147" w:rsidRDefault="006D39F0" w:rsidP="009B3E5F">
      <w:pPr>
        <w:pStyle w:val="Style50"/>
        <w:spacing w:after="120" w:line="240" w:lineRule="auto"/>
        <w:jc w:val="both"/>
        <w:rPr>
          <w:rFonts w:eastAsia="Calibri"/>
          <w:i/>
          <w:szCs w:val="22"/>
          <w:lang w:val="fr-FR"/>
        </w:rPr>
      </w:pPr>
      <w:r w:rsidRPr="003B3C73">
        <w:rPr>
          <w:i/>
          <w:szCs w:val="22"/>
          <w:lang w:val="fr-FR"/>
        </w:rPr>
        <w:t xml:space="preserve">La politique doit être signée par un haut responsable du </w:t>
      </w:r>
      <w:r w:rsidR="009B3E5F" w:rsidRPr="003B3C73">
        <w:rPr>
          <w:i/>
          <w:szCs w:val="20"/>
          <w:lang w:val="fr-FR"/>
        </w:rPr>
        <w:t>Maître d’Ouvrage.</w:t>
      </w:r>
      <w:r w:rsidRPr="003B3C73">
        <w:rPr>
          <w:i/>
          <w:szCs w:val="22"/>
          <w:lang w:val="fr-FR"/>
        </w:rPr>
        <w:t xml:space="preserve"> Il s’agit de signaler l’intention que cette politique soit appliquée rigoureusement.</w:t>
      </w:r>
    </w:p>
    <w:p w14:paraId="1FA97F2F" w14:textId="77777777" w:rsidR="006D39F0" w:rsidRPr="00E57147" w:rsidRDefault="006D39F0" w:rsidP="006D39F0">
      <w:pPr>
        <w:pStyle w:val="Style50"/>
        <w:spacing w:after="120" w:line="240" w:lineRule="auto"/>
        <w:jc w:val="left"/>
        <w:rPr>
          <w:b/>
          <w:smallCaps/>
          <w:sz w:val="28"/>
          <w:szCs w:val="28"/>
          <w:lang w:val="fr-FR"/>
        </w:rPr>
      </w:pPr>
      <w:r w:rsidRPr="003B3C73">
        <w:rPr>
          <w:b/>
          <w:smallCaps/>
          <w:sz w:val="28"/>
          <w:szCs w:val="28"/>
          <w:lang w:val="fr-FR"/>
        </w:rPr>
        <w:t>Contenu minimal des exigences ES</w:t>
      </w:r>
    </w:p>
    <w:p w14:paraId="4480E406" w14:textId="0A5976FF" w:rsidR="006D39F0" w:rsidRPr="00E57147" w:rsidRDefault="006D39F0" w:rsidP="009B3E5F">
      <w:pPr>
        <w:spacing w:after="120"/>
        <w:ind w:left="0" w:firstLine="0"/>
        <w:rPr>
          <w:i/>
        </w:rPr>
      </w:pPr>
      <w:r w:rsidRPr="001A781C">
        <w:rPr>
          <w:i/>
        </w:rPr>
        <w:t>Lors de la préparation des spécifications détaillées pour les exigences ES, les spécialistes devraient se référer et prendre en compte :</w:t>
      </w:r>
    </w:p>
    <w:p w14:paraId="1FB88BA1" w14:textId="77777777" w:rsidR="006D39F0" w:rsidRPr="00E57147" w:rsidRDefault="006D39F0" w:rsidP="00DF56F5">
      <w:pPr>
        <w:pStyle w:val="ListParagraph"/>
        <w:numPr>
          <w:ilvl w:val="0"/>
          <w:numId w:val="58"/>
        </w:numPr>
        <w:spacing w:after="120"/>
        <w:contextualSpacing w:val="0"/>
        <w:rPr>
          <w:i/>
        </w:rPr>
      </w:pPr>
      <w:r w:rsidRPr="001A781C">
        <w:rPr>
          <w:i/>
        </w:rPr>
        <w:t>les rapports de projet, p. ex. l’EIES/ESMP</w:t>
      </w:r>
    </w:p>
    <w:p w14:paraId="05D163FA" w14:textId="28217BB7" w:rsidR="006D39F0" w:rsidRPr="00E57147" w:rsidRDefault="006D39F0" w:rsidP="00DF56F5">
      <w:pPr>
        <w:pStyle w:val="ListParagraph"/>
        <w:numPr>
          <w:ilvl w:val="0"/>
          <w:numId w:val="58"/>
        </w:numPr>
        <w:spacing w:after="120"/>
        <w:contextualSpacing w:val="0"/>
        <w:rPr>
          <w:i/>
        </w:rPr>
      </w:pPr>
      <w:r w:rsidRPr="001A781C">
        <w:rPr>
          <w:i/>
        </w:rPr>
        <w:t>les conditions de consentement ou de permission</w:t>
      </w:r>
    </w:p>
    <w:p w14:paraId="4CF5220B" w14:textId="4B5B4EDB" w:rsidR="006D39F0" w:rsidRPr="00E57147" w:rsidRDefault="006D39F0" w:rsidP="00DF56F5">
      <w:pPr>
        <w:pStyle w:val="ListParagraph"/>
        <w:numPr>
          <w:ilvl w:val="0"/>
          <w:numId w:val="58"/>
        </w:numPr>
        <w:spacing w:after="120"/>
        <w:contextualSpacing w:val="0"/>
        <w:rPr>
          <w:i/>
        </w:rPr>
      </w:pPr>
      <w:r w:rsidRPr="001A781C">
        <w:rPr>
          <w:i/>
        </w:rPr>
        <w:t xml:space="preserve">les normes requises, y compris les lignes directrices du Groupe de la Banque mondiale en matière d’EAS/HS </w:t>
      </w:r>
    </w:p>
    <w:p w14:paraId="7327F0FC" w14:textId="2F3C3868" w:rsidR="006D39F0" w:rsidRPr="00E57147" w:rsidRDefault="006D39F0" w:rsidP="00DF56F5">
      <w:pPr>
        <w:pStyle w:val="ListParagraph"/>
        <w:numPr>
          <w:ilvl w:val="0"/>
          <w:numId w:val="58"/>
        </w:numPr>
        <w:spacing w:after="120"/>
        <w:contextualSpacing w:val="0"/>
        <w:rPr>
          <w:i/>
        </w:rPr>
      </w:pPr>
      <w:r>
        <w:rPr>
          <w:i/>
        </w:rPr>
        <w:t>les conventions ou traités internationaux pertinents, etc., les  exigences et normes juridiques et/ou réglementaires nationales (lorsqu’elles représentent des normes plus élevées que les lignes directrices du Groupe de la Banque mondiale en matière d’EAS/HS)</w:t>
      </w:r>
    </w:p>
    <w:p w14:paraId="5E54F073" w14:textId="5CFAE926" w:rsidR="006D39F0" w:rsidRPr="00E57147" w:rsidRDefault="006D39F0" w:rsidP="00DF56F5">
      <w:pPr>
        <w:pStyle w:val="ListParagraph"/>
        <w:numPr>
          <w:ilvl w:val="0"/>
          <w:numId w:val="58"/>
        </w:numPr>
        <w:spacing w:after="120"/>
        <w:contextualSpacing w:val="0"/>
        <w:rPr>
          <w:i/>
        </w:rPr>
      </w:pPr>
      <w:r w:rsidRPr="001A781C">
        <w:rPr>
          <w:i/>
        </w:rPr>
        <w:t>les normes internationales pertinentes, par exemple les Lignes directrices de l’OMS pour une Utilisation Sûre des Pesticides</w:t>
      </w:r>
    </w:p>
    <w:p w14:paraId="7B99642F" w14:textId="2476362D" w:rsidR="006D39F0" w:rsidRPr="00E57147" w:rsidRDefault="006D39F0" w:rsidP="00DF56F5">
      <w:pPr>
        <w:pStyle w:val="ListParagraph"/>
        <w:numPr>
          <w:ilvl w:val="0"/>
          <w:numId w:val="58"/>
        </w:numPr>
        <w:spacing w:after="120"/>
        <w:contextualSpacing w:val="0"/>
        <w:rPr>
          <w:i/>
        </w:rPr>
      </w:pPr>
      <w:r w:rsidRPr="001A781C">
        <w:rPr>
          <w:i/>
        </w:rPr>
        <w:t>les normes sectorielles pertinentes, par exemple la Directive 91/271/CEE du Conseil de l’UE concernant le Traitement des Eaux Usées Urbaines</w:t>
      </w:r>
    </w:p>
    <w:p w14:paraId="46A55B4E" w14:textId="7195437C" w:rsidR="006D39F0" w:rsidRDefault="006D39F0" w:rsidP="00DF56F5">
      <w:pPr>
        <w:pStyle w:val="ListParagraph"/>
        <w:numPr>
          <w:ilvl w:val="0"/>
          <w:numId w:val="58"/>
        </w:numPr>
        <w:spacing w:after="120"/>
        <w:contextualSpacing w:val="0"/>
        <w:rPr>
          <w:i/>
        </w:rPr>
      </w:pPr>
      <w:r w:rsidRPr="004E5422">
        <w:rPr>
          <w:i/>
        </w:rPr>
        <w:t xml:space="preserve">le mécanisme de règlement des griefs, y compris les types de griefs à enregistrer et la façon </w:t>
      </w:r>
      <w:r>
        <w:t xml:space="preserve">de protéger la </w:t>
      </w:r>
      <w:r>
        <w:rPr>
          <w:i/>
        </w:rPr>
        <w:t>confidentialité, p. ex.  de ceux qui signalent des allégations d’EAS/HS.</w:t>
      </w:r>
    </w:p>
    <w:p w14:paraId="50AC9F78" w14:textId="315C4267" w:rsidR="006D39F0" w:rsidRPr="00E57147" w:rsidRDefault="006D39F0" w:rsidP="00DF56F5">
      <w:pPr>
        <w:pStyle w:val="ListParagraph"/>
        <w:numPr>
          <w:ilvl w:val="0"/>
          <w:numId w:val="58"/>
        </w:numPr>
        <w:spacing w:after="120"/>
        <w:contextualSpacing w:val="0"/>
        <w:rPr>
          <w:i/>
        </w:rPr>
      </w:pPr>
      <w:r>
        <w:rPr>
          <w:i/>
        </w:rPr>
        <w:t>Prévention et gestion EAS/HS.</w:t>
      </w:r>
    </w:p>
    <w:p w14:paraId="096E9A29" w14:textId="09E7852C" w:rsidR="006D39F0" w:rsidRPr="00E57147" w:rsidRDefault="006D39F0" w:rsidP="00A31997">
      <w:pPr>
        <w:spacing w:after="120"/>
        <w:ind w:left="0" w:firstLine="0"/>
        <w:rPr>
          <w:i/>
        </w:rPr>
      </w:pPr>
      <w:r w:rsidRPr="0074397A">
        <w:rPr>
          <w:i/>
        </w:rPr>
        <w:t>La spécification détaillée pour les aspects ES devrait, dans la mesure du possible, décrire le résultat escompté plutôt que la méthode de travail.</w:t>
      </w:r>
    </w:p>
    <w:p w14:paraId="731CC905" w14:textId="6CB7DB86" w:rsidR="006D39F0" w:rsidRPr="00E57147" w:rsidRDefault="006D39F0" w:rsidP="00A31997">
      <w:pPr>
        <w:spacing w:after="120"/>
        <w:ind w:left="0" w:firstLine="0"/>
        <w:rPr>
          <w:i/>
        </w:rPr>
      </w:pPr>
      <w:r>
        <w:rPr>
          <w:i/>
        </w:rPr>
        <w:t>Les exigences ES doivent être préparées d’une manière qui n’entre pas en conflit avec les conditions générales du marché (et les conditions particulières correspondantes, le cas échéant)  et d’autres parties des spécifications.</w:t>
      </w:r>
    </w:p>
    <w:p w14:paraId="6BA0DA1B" w14:textId="77777777" w:rsidR="00877791" w:rsidRPr="006C1597" w:rsidRDefault="00877791" w:rsidP="00877791">
      <w:pPr>
        <w:suppressAutoHyphens/>
        <w:spacing w:after="120"/>
        <w:ind w:right="-540"/>
        <w:rPr>
          <w:b/>
          <w:smallCaps/>
          <w:sz w:val="28"/>
        </w:rPr>
      </w:pPr>
      <w:r w:rsidRPr="006C1597">
        <w:rPr>
          <w:b/>
          <w:smallCaps/>
          <w:sz w:val="28"/>
          <w:szCs w:val="24"/>
        </w:rPr>
        <w:t>Paiement pour les exigences ES</w:t>
      </w:r>
    </w:p>
    <w:p w14:paraId="14DC34F3" w14:textId="28C4BE09" w:rsidR="00877791" w:rsidRPr="006C1597" w:rsidRDefault="00877791" w:rsidP="00877791">
      <w:pPr>
        <w:pStyle w:val="NormalIndent"/>
        <w:suppressAutoHyphens/>
        <w:spacing w:before="120" w:after="120"/>
        <w:ind w:left="0"/>
        <w:rPr>
          <w:i/>
          <w:lang w:val="fr-FR"/>
        </w:rPr>
      </w:pPr>
      <w:r w:rsidRPr="003B3C73">
        <w:rPr>
          <w:i/>
          <w:lang w:val="fr-FR"/>
        </w:rPr>
        <w:t xml:space="preserve">Les spécialistes </w:t>
      </w:r>
      <w:r w:rsidRPr="003B3C73">
        <w:rPr>
          <w:i/>
          <w:szCs w:val="24"/>
          <w:lang w:val="fr-FR"/>
        </w:rPr>
        <w:t>ES</w:t>
      </w:r>
      <w:r w:rsidRPr="003B3C73">
        <w:rPr>
          <w:i/>
          <w:lang w:val="fr-FR"/>
        </w:rPr>
        <w:t xml:space="preserve"> et de passation des marchés du Maître d’Ouvrage </w:t>
      </w:r>
      <w:r w:rsidRPr="003B3C73">
        <w:rPr>
          <w:i/>
          <w:szCs w:val="24"/>
          <w:lang w:val="fr-FR"/>
        </w:rPr>
        <w:t>doivent envisager</w:t>
      </w:r>
      <w:r w:rsidRPr="003B3C73">
        <w:rPr>
          <w:i/>
          <w:lang w:val="fr-FR"/>
        </w:rPr>
        <w:t xml:space="preserve"> comment l’Entrepreneur </w:t>
      </w:r>
      <w:r w:rsidRPr="003B3C73">
        <w:rPr>
          <w:i/>
          <w:szCs w:val="24"/>
          <w:lang w:val="fr-FR"/>
        </w:rPr>
        <w:t>établira</w:t>
      </w:r>
      <w:r w:rsidRPr="003B3C73">
        <w:rPr>
          <w:i/>
          <w:lang w:val="fr-FR"/>
        </w:rPr>
        <w:t xml:space="preserve"> le coût des exigences </w:t>
      </w:r>
      <w:r w:rsidRPr="003B3C73">
        <w:rPr>
          <w:i/>
          <w:szCs w:val="24"/>
          <w:lang w:val="fr-FR"/>
        </w:rPr>
        <w:t>ES</w:t>
      </w:r>
      <w:r w:rsidRPr="003B3C73">
        <w:rPr>
          <w:i/>
          <w:lang w:val="fr-FR"/>
        </w:rPr>
        <w:t xml:space="preserve">. Dans la majorité des cas, </w:t>
      </w:r>
      <w:r w:rsidRPr="003B3C73">
        <w:rPr>
          <w:i/>
          <w:szCs w:val="24"/>
          <w:lang w:val="fr-FR"/>
        </w:rPr>
        <w:t xml:space="preserve">la rémunération correspondant aux </w:t>
      </w:r>
      <w:r w:rsidRPr="003B3C73">
        <w:rPr>
          <w:i/>
          <w:lang w:val="fr-FR"/>
        </w:rPr>
        <w:t xml:space="preserve">exigences </w:t>
      </w:r>
      <w:r w:rsidRPr="003B3C73">
        <w:rPr>
          <w:i/>
          <w:szCs w:val="24"/>
          <w:lang w:val="fr-FR"/>
        </w:rPr>
        <w:t>ES (accessoires à la réalisation des Travaux et services) sera normalement couverte</w:t>
      </w:r>
      <w:r w:rsidRPr="003B3C73">
        <w:rPr>
          <w:i/>
          <w:lang w:val="fr-FR"/>
        </w:rPr>
        <w:t xml:space="preserve"> par </w:t>
      </w:r>
      <w:r w:rsidRPr="003B3C73">
        <w:rPr>
          <w:i/>
          <w:szCs w:val="24"/>
          <w:lang w:val="fr-FR"/>
        </w:rPr>
        <w:t>le coût des autres</w:t>
      </w:r>
      <w:r w:rsidRPr="003B3C73">
        <w:rPr>
          <w:i/>
          <w:lang w:val="fr-FR"/>
        </w:rPr>
        <w:t xml:space="preserve"> éléments du </w:t>
      </w:r>
      <w:r w:rsidR="00DB6A64" w:rsidRPr="003B3C73">
        <w:rPr>
          <w:i/>
          <w:szCs w:val="24"/>
          <w:lang w:val="fr-FR"/>
        </w:rPr>
        <w:t>Devis Quantitatif et estimatif.</w:t>
      </w:r>
      <w:r w:rsidRPr="003B3C73">
        <w:rPr>
          <w:i/>
          <w:lang w:val="fr-FR"/>
        </w:rPr>
        <w:t xml:space="preserve"> Par exemple, le coût de mise en œuvre </w:t>
      </w:r>
      <w:r w:rsidRPr="003B3C73">
        <w:rPr>
          <w:i/>
          <w:szCs w:val="24"/>
          <w:lang w:val="fr-FR"/>
        </w:rPr>
        <w:t>de</w:t>
      </w:r>
      <w:r w:rsidRPr="003B3C73">
        <w:rPr>
          <w:i/>
          <w:lang w:val="fr-FR"/>
        </w:rPr>
        <w:t xml:space="preserve"> systèmes de </w:t>
      </w:r>
      <w:r w:rsidRPr="003B3C73">
        <w:rPr>
          <w:i/>
          <w:szCs w:val="24"/>
          <w:lang w:val="fr-FR"/>
        </w:rPr>
        <w:t xml:space="preserve">sécurité du </w:t>
      </w:r>
      <w:r w:rsidRPr="003B3C73">
        <w:rPr>
          <w:i/>
          <w:lang w:val="fr-FR"/>
        </w:rPr>
        <w:t xml:space="preserve">travail, y compris </w:t>
      </w:r>
      <w:r w:rsidRPr="003B3C73">
        <w:rPr>
          <w:i/>
          <w:szCs w:val="24"/>
          <w:lang w:val="fr-FR"/>
        </w:rPr>
        <w:t>le coût des</w:t>
      </w:r>
      <w:r w:rsidRPr="003B3C73">
        <w:rPr>
          <w:i/>
          <w:lang w:val="fr-FR"/>
        </w:rPr>
        <w:t xml:space="preserve"> mesures nécessaires pour assurer la sécurité </w:t>
      </w:r>
      <w:r w:rsidRPr="003B3C73">
        <w:rPr>
          <w:i/>
          <w:szCs w:val="24"/>
          <w:lang w:val="fr-FR"/>
        </w:rPr>
        <w:t xml:space="preserve">de la circulation, sera </w:t>
      </w:r>
      <w:r w:rsidRPr="003B3C73">
        <w:rPr>
          <w:i/>
          <w:lang w:val="fr-FR"/>
        </w:rPr>
        <w:t xml:space="preserve">couvert par les prix du Soumissionnaire pour les travaux </w:t>
      </w:r>
      <w:r w:rsidRPr="003B3C73">
        <w:rPr>
          <w:i/>
          <w:szCs w:val="24"/>
          <w:lang w:val="fr-FR"/>
        </w:rPr>
        <w:t>correspondants. Dans des circonstances exceptionnelles, l’insertion d’un montant provisionnel dans le Devis Quantitatif et estimatif pourra être souhaitable, afin de couvrir certaines activités ES</w:t>
      </w:r>
      <w:r w:rsidRPr="003B3C73">
        <w:rPr>
          <w:i/>
          <w:lang w:val="fr-FR"/>
        </w:rPr>
        <w:t xml:space="preserve">, par exemple </w:t>
      </w:r>
      <w:r w:rsidRPr="003B3C73">
        <w:rPr>
          <w:i/>
          <w:szCs w:val="24"/>
          <w:lang w:val="fr-FR"/>
        </w:rPr>
        <w:t xml:space="preserve">les activités </w:t>
      </w:r>
      <w:r w:rsidRPr="003B3C73">
        <w:rPr>
          <w:i/>
          <w:lang w:val="fr-FR"/>
        </w:rPr>
        <w:t xml:space="preserve">de </w:t>
      </w:r>
      <w:r w:rsidRPr="003B3C73">
        <w:rPr>
          <w:i/>
          <w:szCs w:val="24"/>
          <w:lang w:val="fr-FR"/>
        </w:rPr>
        <w:t xml:space="preserve">conseils relatives au VIH, et les activités de </w:t>
      </w:r>
      <w:r w:rsidRPr="003B3C73">
        <w:rPr>
          <w:i/>
          <w:lang w:val="fr-FR"/>
        </w:rPr>
        <w:t>sensibilisation EAS et HS ou afin d’encourager l’entrepreneur à obtenir des résultats ES additionnels aux exigences du Marché</w:t>
      </w:r>
      <w:r w:rsidRPr="003B3C73">
        <w:rPr>
          <w:i/>
          <w:szCs w:val="24"/>
          <w:lang w:val="fr-FR"/>
        </w:rPr>
        <w:t>.</w:t>
      </w:r>
    </w:p>
    <w:p w14:paraId="57430D32" w14:textId="77777777" w:rsidR="00F070B0" w:rsidRPr="006C1597" w:rsidRDefault="00F070B0" w:rsidP="00F070B0">
      <w:pPr>
        <w:pStyle w:val="NormalIndent"/>
        <w:suppressAutoHyphens/>
        <w:spacing w:before="120" w:after="120"/>
        <w:ind w:left="0"/>
        <w:rPr>
          <w:i/>
          <w:szCs w:val="24"/>
          <w:lang w:val="fr-FR"/>
        </w:rPr>
      </w:pPr>
      <w:bookmarkStart w:id="537" w:name="_Hlk532315057"/>
      <w:bookmarkEnd w:id="537"/>
    </w:p>
    <w:p w14:paraId="20775B01" w14:textId="77777777" w:rsidR="000503A9" w:rsidRPr="006C1597" w:rsidRDefault="000503A9">
      <w:pPr>
        <w:rPr>
          <w:b/>
          <w:sz w:val="36"/>
        </w:rPr>
      </w:pPr>
      <w:bookmarkStart w:id="538" w:name="_Toc26780558"/>
      <w:bookmarkStart w:id="539" w:name="_Toc20232371"/>
      <w:bookmarkEnd w:id="538"/>
      <w:r w:rsidRPr="006C1597">
        <w:rPr>
          <w:b/>
          <w:sz w:val="36"/>
        </w:rPr>
        <w:br w:type="page"/>
      </w:r>
    </w:p>
    <w:p w14:paraId="425E1A72" w14:textId="2F96CE84" w:rsidR="00F070B0" w:rsidRPr="006C1597" w:rsidRDefault="00F070B0" w:rsidP="00F070B0">
      <w:pPr>
        <w:spacing w:before="120" w:after="240"/>
        <w:ind w:left="0" w:firstLine="0"/>
        <w:jc w:val="center"/>
        <w:rPr>
          <w:b/>
          <w:sz w:val="36"/>
        </w:rPr>
      </w:pPr>
      <w:r w:rsidRPr="006C1597">
        <w:rPr>
          <w:b/>
          <w:sz w:val="36"/>
        </w:rPr>
        <w:t>Représentant et Personnel Clé de l’Entrepreneur</w:t>
      </w:r>
      <w:bookmarkEnd w:id="539"/>
    </w:p>
    <w:p w14:paraId="7881861A" w14:textId="77777777" w:rsidR="00F070B0" w:rsidRPr="006C1597" w:rsidRDefault="00F070B0" w:rsidP="0095782E">
      <w:pPr>
        <w:spacing w:before="60"/>
        <w:ind w:left="0" w:firstLine="0"/>
        <w:rPr>
          <w:i/>
          <w:iCs/>
          <w:szCs w:val="24"/>
          <w:lang w:eastAsia="en-US"/>
        </w:rPr>
      </w:pPr>
      <w:r w:rsidRPr="006C1597">
        <w:rPr>
          <w:i/>
          <w:szCs w:val="24"/>
        </w:rPr>
        <w:t>[Note: Insérer dans le tableau suivant les spécialistes clés minimum requises pour exécuter le Marché, en tenant compte de la nature, de la portée, de la complexité et des risques du Marché.</w:t>
      </w:r>
    </w:p>
    <w:p w14:paraId="2F2954BE" w14:textId="2536BEAC" w:rsidR="00F070B0" w:rsidRPr="006C1597" w:rsidRDefault="00F070B0" w:rsidP="0095782E">
      <w:pPr>
        <w:spacing w:before="60"/>
        <w:ind w:left="0" w:firstLine="0"/>
        <w:rPr>
          <w:szCs w:val="24"/>
          <w:lang w:eastAsia="en-US"/>
        </w:rPr>
      </w:pPr>
      <w:r w:rsidRPr="006C1597">
        <w:rPr>
          <w:i/>
          <w:szCs w:val="24"/>
        </w:rPr>
        <w:t>Dans le cas où les risques EAS du Projet ont été estimés à un niveau important ou élevé, le Maître d’Ouvrage devra inclure un (ou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szCs w:val="24"/>
        </w:rPr>
        <w:t xml:space="preserve">Représentant de l’Entrepreneur et Personnel Clé </w:t>
      </w:r>
    </w:p>
    <w:p w14:paraId="4EAED22B" w14:textId="77777777" w:rsidR="00F070B0" w:rsidRPr="006C1597" w:rsidRDefault="00F070B0" w:rsidP="00F070B0">
      <w:pPr>
        <w:keepNext/>
        <w:spacing w:after="120"/>
        <w:ind w:left="0" w:firstLine="0"/>
        <w:jc w:val="center"/>
        <w:rPr>
          <w:szCs w:val="24"/>
          <w:lang w:eastAsia="en-US"/>
        </w:rPr>
      </w:pPr>
      <w:r w:rsidRPr="006C1597">
        <w:rPr>
          <w:b/>
          <w:szCs w:val="24"/>
          <w:u w:val="single"/>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0"/>
        <w:gridCol w:w="3022"/>
        <w:gridCol w:w="2675"/>
        <w:gridCol w:w="2497"/>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szCs w:val="24"/>
              </w:rPr>
              <w:t>N° d'article</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szCs w:val="24"/>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szCs w:val="24"/>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szCs w:val="24"/>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strike/>
          <w:szCs w:val="24"/>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szCs w:val="24"/>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spacing w:val="-2"/>
                <w:szCs w:val="24"/>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spacing w:val="-2"/>
                <w:szCs w:val="24"/>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szCs w:val="24"/>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szCs w:val="24"/>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szCs w:val="24"/>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szCs w:val="24"/>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szCs w:val="24"/>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szCs w:val="24"/>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szCs w:val="24"/>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szCs w:val="24"/>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szCs w:val="24"/>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szCs w:val="24"/>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szCs w:val="24"/>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40" w:name="_Hlk21441999"/>
            <w:r w:rsidRPr="006C1597">
              <w:rPr>
                <w:spacing w:val="-2"/>
                <w:szCs w:val="24"/>
              </w:rPr>
              <w:t>Exploitation et Abus Sexuels (EAS) et Harcèlement Sexuel (HS)</w:t>
            </w:r>
            <w:bookmarkEnd w:id="540"/>
          </w:p>
          <w:p w14:paraId="4939D933" w14:textId="77777777" w:rsidR="00F070B0" w:rsidRPr="006C1597" w:rsidRDefault="00F070B0" w:rsidP="00C8579F">
            <w:pPr>
              <w:spacing w:after="0"/>
              <w:ind w:left="0" w:right="-72" w:firstLine="3"/>
              <w:jc w:val="left"/>
              <w:rPr>
                <w:szCs w:val="24"/>
                <w:lang w:eastAsia="en-US"/>
              </w:rPr>
            </w:pPr>
            <w:r w:rsidRPr="006C1597">
              <w:rPr>
                <w:i/>
                <w:spacing w:val="-2"/>
                <w:szCs w:val="24"/>
              </w:rPr>
              <w:t> </w:t>
            </w:r>
          </w:p>
          <w:p w14:paraId="4B4E64E6" w14:textId="79A1280A" w:rsidR="00F070B0" w:rsidRPr="006C1597" w:rsidRDefault="00F070B0" w:rsidP="00C8579F">
            <w:pPr>
              <w:spacing w:after="0"/>
              <w:ind w:left="0" w:right="-72" w:firstLine="3"/>
              <w:jc w:val="left"/>
              <w:rPr>
                <w:szCs w:val="24"/>
                <w:lang w:eastAsia="en-US"/>
              </w:rPr>
            </w:pPr>
            <w:r w:rsidRPr="006C1597">
              <w:rPr>
                <w:i/>
                <w:spacing w:val="-2"/>
                <w:szCs w:val="24"/>
              </w:rPr>
              <w:t xml:space="preserve">[Lorsque les risques de EAS d’un projet sont </w:t>
            </w:r>
            <w:r w:rsidRPr="006C1597">
              <w:rPr>
                <w:i/>
                <w:szCs w:val="24"/>
              </w:rPr>
              <w:t xml:space="preserve">évalués comme étant important ou élevé, le personnel clé doit inclure un expert ayant une expérience pertinente dans la lutte contre l’exploitation sexuelle, les abus sexuels et les cas de harcèlement </w:t>
            </w:r>
            <w:r w:rsidRPr="006C1597">
              <w:rPr>
                <w:i/>
                <w:spacing w:val="-2"/>
                <w:szCs w:val="24"/>
              </w:rPr>
              <w:t xml:space="preserve">sexuel]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szCs w:val="24"/>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szCs w:val="24"/>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spacing w:val="-2"/>
                <w:szCs w:val="24"/>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szCs w:val="24"/>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szCs w:val="24"/>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41" w:name="_Toc327539145"/>
      <w:bookmarkStart w:id="542" w:name="_Toc106014360"/>
      <w:r w:rsidRPr="006C1597">
        <w:t>Plans</w:t>
      </w:r>
      <w:bookmarkEnd w:id="541"/>
      <w:bookmarkEnd w:id="542"/>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43" w:name="_Toc327539146"/>
      <w:bookmarkStart w:id="544" w:name="_Toc106014361"/>
      <w:r w:rsidRPr="006C1597">
        <w:t>Informations Supplémentaires</w:t>
      </w:r>
      <w:bookmarkEnd w:id="543"/>
      <w:bookmarkEnd w:id="544"/>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1"/>
          <w:headerReference w:type="default" r:id="rId62"/>
          <w:headerReference w:type="first" r:id="rId63"/>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45" w:name="_Toc106014444"/>
      <w:r w:rsidRPr="006C1597">
        <w:t>PARTIE 3 – Conditions et Formulaires du Marché</w:t>
      </w:r>
      <w:bookmarkEnd w:id="545"/>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4"/>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46" w:name="_Toc326657869"/>
      <w:bookmarkStart w:id="547" w:name="_Toc106014445"/>
      <w:bookmarkStart w:id="548" w:name="_Toc156372855"/>
      <w:r w:rsidRPr="006C1597">
        <w:t xml:space="preserve">Section VIII. Conditions Générales </w:t>
      </w:r>
      <w:bookmarkEnd w:id="546"/>
      <w:bookmarkEnd w:id="547"/>
      <w:bookmarkEnd w:id="29"/>
      <w:bookmarkEnd w:id="548"/>
    </w:p>
    <w:p w14:paraId="3B07C5D1" w14:textId="6D6EDBF3" w:rsidR="00591FBC" w:rsidRDefault="00591FBC" w:rsidP="00591FBC">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591FBC" w:rsidRPr="00591FBC" w14:paraId="1C01BEC1" w14:textId="77777777" w:rsidTr="006128ED">
        <w:tc>
          <w:tcPr>
            <w:tcW w:w="9576" w:type="dxa"/>
          </w:tcPr>
          <w:p w14:paraId="343CA6E3" w14:textId="77777777" w:rsidR="00591FBC" w:rsidRPr="00E81A35" w:rsidRDefault="00591FBC" w:rsidP="006128ED">
            <w:pPr>
              <w:widowControl w:val="0"/>
              <w:spacing w:line="276" w:lineRule="auto"/>
              <w:ind w:right="-20"/>
              <w:jc w:val="left"/>
              <w:rPr>
                <w:b/>
                <w:w w:val="101"/>
                <w:szCs w:val="24"/>
              </w:rPr>
            </w:pPr>
            <w:r w:rsidRPr="009B307A">
              <w:rPr>
                <w:b/>
                <w:w w:val="101"/>
                <w:szCs w:val="24"/>
                <w:lang w:val="fr"/>
              </w:rPr>
              <w:t>Livre rouge</w:t>
            </w:r>
            <w:r>
              <w:rPr>
                <w:b/>
                <w:w w:val="101"/>
                <w:szCs w:val="24"/>
                <w:lang w:val="fr"/>
              </w:rPr>
              <w:t xml:space="preserve"> </w:t>
            </w:r>
            <w:r w:rsidRPr="009B307A">
              <w:rPr>
                <w:b/>
                <w:w w:val="101"/>
                <w:szCs w:val="24"/>
                <w:lang w:val="fr"/>
              </w:rPr>
              <w:t>:</w:t>
            </w:r>
          </w:p>
          <w:p w14:paraId="15DB22A4" w14:textId="05D1F594" w:rsidR="00591FBC" w:rsidRPr="00E81A35" w:rsidRDefault="00591FBC" w:rsidP="006128ED">
            <w:pPr>
              <w:widowControl w:val="0"/>
              <w:spacing w:line="276" w:lineRule="auto"/>
              <w:ind w:right="-20"/>
              <w:jc w:val="left"/>
              <w:rPr>
                <w:w w:val="101"/>
                <w:szCs w:val="24"/>
              </w:rPr>
            </w:pPr>
            <w:r w:rsidRPr="009B307A">
              <w:rPr>
                <w:szCs w:val="24"/>
                <w:lang w:val="fr"/>
              </w:rPr>
              <w:t>© FIDIC 2017</w:t>
            </w:r>
            <w:r w:rsidR="00872FEF">
              <w:rPr>
                <w:szCs w:val="24"/>
                <w:lang w:val="fr"/>
              </w:rPr>
              <w:t xml:space="preserve"> - 2022</w:t>
            </w:r>
            <w:r w:rsidRPr="009B307A">
              <w:rPr>
                <w:szCs w:val="24"/>
                <w:lang w:val="fr"/>
              </w:rPr>
              <w:t>. Tous droits</w:t>
            </w:r>
            <w:r w:rsidRPr="009B307A">
              <w:rPr>
                <w:w w:val="101"/>
                <w:szCs w:val="24"/>
                <w:lang w:val="fr"/>
              </w:rPr>
              <w:t xml:space="preserve"> réservés.</w:t>
            </w:r>
          </w:p>
          <w:p w14:paraId="12CCAEB2" w14:textId="09AB6643" w:rsidR="00591FBC" w:rsidRPr="00E81A35" w:rsidRDefault="00591FBC" w:rsidP="006128ED">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sidR="00872FEF" w:rsidRPr="00872FEF">
              <w:rPr>
                <w:color w:val="222222"/>
                <w:szCs w:val="24"/>
              </w:rPr>
              <w:t>Seconde édition 2017, réimpression de 2022</w:t>
            </w:r>
            <w:r w:rsidRPr="00872FEF">
              <w:rPr>
                <w:szCs w:val="24"/>
                <w:lang w:val="fr"/>
              </w:rPr>
              <w:t>»</w:t>
            </w:r>
            <w:r w:rsidRPr="009B307A">
              <w:rPr>
                <w:szCs w:val="24"/>
                <w:lang w:val="fr"/>
              </w:rPr>
              <w:t xml:space="preserve">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51569038" w14:textId="77777777" w:rsidR="00591FBC" w:rsidRPr="00E81A35" w:rsidRDefault="00591FBC" w:rsidP="006128ED">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00E79EF9" w14:textId="77777777" w:rsidR="00591FBC" w:rsidRPr="00E81A35" w:rsidRDefault="00591FBC" w:rsidP="006128ED">
            <w:pPr>
              <w:spacing w:before="120" w:line="276" w:lineRule="auto"/>
              <w:rPr>
                <w:rFonts w:eastAsiaTheme="minorHAnsi"/>
                <w:b/>
                <w:szCs w:val="24"/>
              </w:rPr>
            </w:pPr>
            <w:r w:rsidRPr="009B307A">
              <w:rPr>
                <w:b/>
                <w:szCs w:val="24"/>
                <w:lang w:val="fr"/>
              </w:rPr>
              <w:t>Fédération internationale des ingénieurs-conseils (FIDIC)</w:t>
            </w:r>
          </w:p>
          <w:p w14:paraId="50CA55C7" w14:textId="77777777" w:rsidR="00591FBC" w:rsidRPr="006B5AE1" w:rsidRDefault="00591FBC" w:rsidP="006128ED">
            <w:pPr>
              <w:spacing w:before="120" w:line="276" w:lineRule="auto"/>
              <w:rPr>
                <w:rFonts w:eastAsiaTheme="minorHAnsi"/>
                <w:szCs w:val="24"/>
                <w:lang w:val="en-US"/>
              </w:rPr>
            </w:pPr>
            <w:r w:rsidRPr="00E81A35">
              <w:rPr>
                <w:szCs w:val="24"/>
                <w:lang w:val="en-US"/>
              </w:rPr>
              <w:t>Fidic Bookshop – Box- 311 – CH – 1215 Genève 15 Suisse</w:t>
            </w:r>
          </w:p>
          <w:p w14:paraId="7D498A48" w14:textId="77777777" w:rsidR="00591FBC" w:rsidRPr="00E81A35" w:rsidRDefault="00591FBC" w:rsidP="006128ED">
            <w:pPr>
              <w:spacing w:before="120" w:line="276" w:lineRule="auto"/>
              <w:rPr>
                <w:rFonts w:eastAsiaTheme="minorHAnsi"/>
                <w:szCs w:val="24"/>
              </w:rPr>
            </w:pPr>
            <w:r w:rsidRPr="009B307A">
              <w:rPr>
                <w:szCs w:val="24"/>
                <w:lang w:val="fr"/>
              </w:rPr>
              <w:t>Télécopie : +41 22 799 49 054</w:t>
            </w:r>
          </w:p>
          <w:p w14:paraId="094AF368" w14:textId="77777777" w:rsidR="00591FBC" w:rsidRPr="00E81A35" w:rsidRDefault="00591FBC" w:rsidP="006128ED">
            <w:pPr>
              <w:spacing w:before="120" w:line="276" w:lineRule="auto"/>
              <w:rPr>
                <w:rFonts w:eastAsiaTheme="minorHAnsi"/>
                <w:szCs w:val="24"/>
              </w:rPr>
            </w:pPr>
            <w:r w:rsidRPr="009B307A">
              <w:rPr>
                <w:szCs w:val="24"/>
                <w:lang w:val="fr"/>
              </w:rPr>
              <w:t>Téléphone</w:t>
            </w:r>
            <w:r>
              <w:rPr>
                <w:szCs w:val="24"/>
                <w:lang w:val="fr"/>
              </w:rPr>
              <w:t xml:space="preserve"> </w:t>
            </w:r>
            <w:r w:rsidRPr="009B307A">
              <w:rPr>
                <w:szCs w:val="24"/>
                <w:lang w:val="fr"/>
              </w:rPr>
              <w:t>: +41 22 799 49 01</w:t>
            </w:r>
          </w:p>
          <w:p w14:paraId="1B688B04" w14:textId="77777777" w:rsidR="00591FBC" w:rsidRPr="00E81A35" w:rsidRDefault="00591FBC" w:rsidP="006128ED">
            <w:pPr>
              <w:spacing w:before="120" w:line="276" w:lineRule="auto"/>
              <w:rPr>
                <w:rFonts w:eastAsiaTheme="minorHAnsi"/>
                <w:szCs w:val="24"/>
              </w:rPr>
            </w:pPr>
            <w:r w:rsidRPr="009B307A">
              <w:rPr>
                <w:szCs w:val="24"/>
                <w:lang w:val="fr"/>
              </w:rPr>
              <w:t>Courriel : fidic@fidic.org</w:t>
            </w:r>
          </w:p>
          <w:p w14:paraId="14A9CEB4" w14:textId="77777777" w:rsidR="00591FBC" w:rsidRPr="009B307A" w:rsidRDefault="00CF2106" w:rsidP="006128ED">
            <w:pPr>
              <w:spacing w:before="120" w:line="276" w:lineRule="auto"/>
              <w:rPr>
                <w:rFonts w:eastAsiaTheme="minorHAnsi"/>
                <w:szCs w:val="24"/>
                <w:lang w:val="es-ES"/>
              </w:rPr>
            </w:pPr>
            <w:hyperlink r:id="rId65" w:history="1">
              <w:r w:rsidR="00591FBC" w:rsidRPr="00E81A35">
                <w:rPr>
                  <w:color w:val="0000FF" w:themeColor="hyperlink"/>
                  <w:szCs w:val="24"/>
                  <w:u w:val="single"/>
                  <w:lang w:val="en-US"/>
                </w:rPr>
                <w:t>www.fidic.org</w:t>
              </w:r>
            </w:hyperlink>
          </w:p>
          <w:p w14:paraId="516B9659" w14:textId="77777777" w:rsidR="00591FBC" w:rsidRPr="00E81A35" w:rsidRDefault="00591FBC" w:rsidP="006128ED">
            <w:pPr>
              <w:rPr>
                <w:color w:val="000000" w:themeColor="text1"/>
                <w:szCs w:val="24"/>
                <w:lang w:val="en-US"/>
              </w:rPr>
            </w:pPr>
            <w:r w:rsidRPr="00E81A35">
              <w:rPr>
                <w:szCs w:val="24"/>
                <w:lang w:val="en-US"/>
              </w:rPr>
              <w:t>Code FIDIC : ISBN13 : 978-2-88432-</w:t>
            </w:r>
            <w:r>
              <w:rPr>
                <w:szCs w:val="24"/>
                <w:lang w:val="en-US"/>
              </w:rPr>
              <w:t>116-97</w:t>
            </w:r>
          </w:p>
          <w:p w14:paraId="2773AEB3" w14:textId="77777777" w:rsidR="00591FBC" w:rsidRPr="006B5AE1" w:rsidRDefault="00591FBC" w:rsidP="006128ED">
            <w:pPr>
              <w:pStyle w:val="HTMLPreformatted"/>
              <w:spacing w:before="120" w:after="120"/>
              <w:ind w:left="0" w:firstLine="0"/>
              <w:rPr>
                <w:rFonts w:asciiTheme="majorBidi" w:hAnsiTheme="majorBidi" w:cstheme="majorBidi"/>
                <w:b/>
                <w:i/>
              </w:rPr>
            </w:pPr>
          </w:p>
        </w:tc>
      </w:tr>
    </w:tbl>
    <w:p w14:paraId="171EA406" w14:textId="513FCAEA" w:rsidR="00591FBC" w:rsidRDefault="00591FBC">
      <w:pPr>
        <w:rPr>
          <w:rFonts w:asciiTheme="majorBidi" w:hAnsiTheme="majorBidi" w:cstheme="majorBidi"/>
          <w:b/>
          <w:i/>
          <w:sz w:val="20"/>
          <w:lang w:val="en-US" w:eastAsia="en-US"/>
        </w:rPr>
      </w:pPr>
    </w:p>
    <w:p w14:paraId="175857A4" w14:textId="77777777" w:rsidR="00591FBC" w:rsidRDefault="00591FBC">
      <w:pPr>
        <w:rPr>
          <w:rFonts w:asciiTheme="majorBidi" w:hAnsiTheme="majorBidi" w:cstheme="majorBidi"/>
          <w:b/>
          <w:i/>
          <w:sz w:val="20"/>
          <w:lang w:val="en-US" w:eastAsia="en-US"/>
        </w:rPr>
      </w:pPr>
      <w:r>
        <w:rPr>
          <w:rFonts w:asciiTheme="majorBidi" w:hAnsiTheme="majorBidi" w:cstheme="majorBidi"/>
          <w:b/>
          <w:i/>
          <w:sz w:val="20"/>
          <w:lang w:val="en-US" w:eastAsia="en-US"/>
        </w:rPr>
        <w:br w:type="page"/>
      </w:r>
    </w:p>
    <w:p w14:paraId="78B84BC5" w14:textId="77777777" w:rsidR="006B5AE1" w:rsidRPr="00591FBC" w:rsidRDefault="006B5AE1">
      <w:pPr>
        <w:rPr>
          <w:rFonts w:asciiTheme="majorBidi" w:hAnsiTheme="majorBidi" w:cstheme="majorBidi"/>
          <w:b/>
          <w:i/>
          <w:sz w:val="20"/>
          <w:lang w:val="en-US" w:eastAsia="en-US"/>
        </w:rPr>
      </w:pPr>
    </w:p>
    <w:p w14:paraId="0881DE60" w14:textId="77777777" w:rsidR="00F00778" w:rsidRPr="00BC6C7C" w:rsidRDefault="00F00778" w:rsidP="00BC6C7C">
      <w:pPr>
        <w:pStyle w:val="Sections"/>
      </w:pPr>
      <w:bookmarkStart w:id="549" w:name="_Toc106014446"/>
      <w:bookmarkStart w:id="550" w:name="_Hlk75446039"/>
      <w:bookmarkStart w:id="551" w:name="_Toc485033398"/>
      <w:bookmarkStart w:id="552" w:name="_Toc33048287"/>
      <w:bookmarkStart w:id="553" w:name="_Toc156372856"/>
      <w:bookmarkStart w:id="554" w:name="_Toc326657870"/>
      <w:r w:rsidRPr="00BC6C7C">
        <w:rPr>
          <w:rFonts w:hint="eastAsia"/>
        </w:rPr>
        <w:t>Section IX.  Conditions Particulières (CP)</w:t>
      </w:r>
      <w:bookmarkEnd w:id="549"/>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6C36816B" w:rsidR="00F00778" w:rsidRPr="007E1872" w:rsidRDefault="00F00778" w:rsidP="007E1872">
      <w:pPr>
        <w:ind w:left="0" w:firstLine="0"/>
        <w:rPr>
          <w:lang w:val="fr"/>
        </w:rPr>
      </w:pPr>
      <w:r>
        <w:t xml:space="preserve">Les Conditions Particulières suivantes complètent les Conditions Générales (CG).  Lorsqu’il y a conflit, les dispositions présentes devront prévaloir sur celles des CG.  </w:t>
      </w:r>
    </w:p>
    <w:bookmarkEnd w:id="550"/>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rPr>
        <w:t>Conditions particulières</w:t>
      </w:r>
      <w:bookmarkEnd w:id="551"/>
      <w:bookmarkEnd w:id="552"/>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55" w:name="_Toc33048288"/>
      <w:r w:rsidRPr="00232CCE">
        <w:rPr>
          <w:rFonts w:ascii="Times New Roman Bold" w:eastAsiaTheme="majorEastAsia" w:hAnsi="Times New Roman Bold" w:cstheme="majorBidi"/>
          <w:smallCaps/>
          <w:noProof/>
        </w:rPr>
        <w:t>Partie A - Données du marche</w:t>
      </w:r>
      <w:bookmarkEnd w:id="555"/>
    </w:p>
    <w:p w14:paraId="7E1451AA" w14:textId="77777777" w:rsidR="00EE5374" w:rsidRDefault="00EE5374" w:rsidP="00EE5374">
      <w:pPr>
        <w:rPr>
          <w:rFonts w:eastAsiaTheme="majorEastAsia"/>
          <w:lang w:eastAsia="en-US"/>
        </w:rPr>
      </w:pPr>
    </w:p>
    <w:p w14:paraId="6C8DE143" w14:textId="77777777" w:rsidR="00EE5374" w:rsidRDefault="00EE5374" w:rsidP="00EE5374">
      <w:pPr>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5E35EA">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7E1872">
            <w:pPr>
              <w:tabs>
                <w:tab w:val="left" w:pos="1530"/>
              </w:tabs>
              <w:jc w:val="center"/>
              <w:rPr>
                <w:b/>
                <w:szCs w:val="24"/>
              </w:rPr>
            </w:pPr>
            <w:r w:rsidRPr="001758B5">
              <w:rPr>
                <w:b/>
                <w:szCs w:val="24"/>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5E35EA">
            <w:pPr>
              <w:jc w:val="center"/>
              <w:rPr>
                <w:b/>
                <w:szCs w:val="24"/>
              </w:rPr>
            </w:pPr>
            <w:r w:rsidRPr="001758B5">
              <w:rPr>
                <w:b/>
                <w:szCs w:val="24"/>
              </w:rPr>
              <w:t>Sous-Clause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7E1872">
            <w:pPr>
              <w:ind w:left="0" w:firstLine="0"/>
              <w:jc w:val="center"/>
              <w:rPr>
                <w:b/>
                <w:szCs w:val="24"/>
              </w:rPr>
            </w:pPr>
            <w:r w:rsidRPr="001758B5">
              <w:rPr>
                <w:b/>
                <w:szCs w:val="24"/>
              </w:rPr>
              <w:t>Données</w:t>
            </w:r>
          </w:p>
        </w:tc>
      </w:tr>
      <w:tr w:rsidR="00EE5374" w:rsidRPr="003530F7" w14:paraId="0E3EC995" w14:textId="77777777" w:rsidTr="005E35EA">
        <w:trPr>
          <w:jc w:val="center"/>
        </w:trPr>
        <w:tc>
          <w:tcPr>
            <w:tcW w:w="1577" w:type="pct"/>
            <w:shd w:val="clear" w:color="auto" w:fill="auto"/>
            <w:tcMar>
              <w:top w:w="57" w:type="dxa"/>
              <w:left w:w="57" w:type="dxa"/>
              <w:bottom w:w="57" w:type="dxa"/>
              <w:right w:w="57" w:type="dxa"/>
            </w:tcMar>
          </w:tcPr>
          <w:p w14:paraId="0F1CB96F" w14:textId="4B6F35DC" w:rsidR="00EE5374" w:rsidRPr="001758B5" w:rsidRDefault="00EE5374" w:rsidP="007E1872">
            <w:pPr>
              <w:tabs>
                <w:tab w:val="left" w:pos="1530"/>
              </w:tabs>
              <w:ind w:left="0" w:firstLine="0"/>
              <w:jc w:val="left"/>
              <w:rPr>
                <w:szCs w:val="24"/>
              </w:rPr>
            </w:pPr>
            <w:r w:rsidRPr="001758B5">
              <w:rPr>
                <w:szCs w:val="24"/>
              </w:rPr>
              <w:t>Lorsque le Marché permet une marge de bénéfice sur les Coûts, la marge de bénéfice en pourcentage à ajouter au Coût est de :</w:t>
            </w:r>
          </w:p>
        </w:tc>
        <w:tc>
          <w:tcPr>
            <w:tcW w:w="752" w:type="pct"/>
            <w:tcMar>
              <w:top w:w="57" w:type="dxa"/>
              <w:left w:w="57" w:type="dxa"/>
              <w:bottom w:w="57" w:type="dxa"/>
              <w:right w:w="57" w:type="dxa"/>
            </w:tcMar>
          </w:tcPr>
          <w:p w14:paraId="5C0284CE" w14:textId="77777777" w:rsidR="00EE5374" w:rsidRPr="001758B5" w:rsidRDefault="00EE5374" w:rsidP="005E35EA">
            <w:pPr>
              <w:rPr>
                <w:szCs w:val="24"/>
              </w:rPr>
            </w:pPr>
            <w:r w:rsidRPr="001758B5">
              <w:rPr>
                <w:szCs w:val="24"/>
              </w:rPr>
              <w:t>1.1.20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7E1872">
            <w:pPr>
              <w:ind w:left="0" w:firstLine="0"/>
              <w:rPr>
                <w:szCs w:val="24"/>
              </w:rPr>
            </w:pPr>
            <w:r w:rsidRPr="001758B5">
              <w:rPr>
                <w:szCs w:val="24"/>
              </w:rPr>
              <w:t xml:space="preserve"> _______ </w:t>
            </w:r>
            <w:r w:rsidRPr="001758B5">
              <w:rPr>
                <w:i/>
                <w:szCs w:val="24"/>
              </w:rPr>
              <w:t>[insérer le %, normalement 5%]</w:t>
            </w:r>
          </w:p>
        </w:tc>
      </w:tr>
      <w:tr w:rsidR="00EE5374" w:rsidRPr="003530F7" w14:paraId="3ADE19E9" w14:textId="77777777" w:rsidTr="005E35EA">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7E1872">
            <w:pPr>
              <w:tabs>
                <w:tab w:val="left" w:pos="1530"/>
              </w:tabs>
              <w:ind w:left="0" w:firstLine="0"/>
              <w:jc w:val="left"/>
              <w:rPr>
                <w:szCs w:val="24"/>
              </w:rPr>
            </w:pPr>
            <w:r w:rsidRPr="001758B5">
              <w:rPr>
                <w:szCs w:val="24"/>
              </w:rPr>
              <w:t>Nom et adresse du Maître d’Ouvrage :</w:t>
            </w:r>
          </w:p>
        </w:tc>
        <w:tc>
          <w:tcPr>
            <w:tcW w:w="752" w:type="pct"/>
            <w:tcMar>
              <w:top w:w="57" w:type="dxa"/>
              <w:left w:w="57" w:type="dxa"/>
              <w:bottom w:w="57" w:type="dxa"/>
              <w:right w:w="57" w:type="dxa"/>
            </w:tcMar>
          </w:tcPr>
          <w:p w14:paraId="2A1CCD8B" w14:textId="77777777" w:rsidR="00EE5374" w:rsidRPr="001758B5" w:rsidRDefault="00EE5374" w:rsidP="005E35EA">
            <w:pPr>
              <w:rPr>
                <w:szCs w:val="24"/>
              </w:rPr>
            </w:pPr>
            <w:r w:rsidRPr="001758B5">
              <w:rPr>
                <w:szCs w:val="24"/>
              </w:rPr>
              <w:t>1.1.31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7E1872">
            <w:pPr>
              <w:ind w:left="0" w:firstLine="0"/>
              <w:rPr>
                <w:szCs w:val="24"/>
              </w:rPr>
            </w:pPr>
          </w:p>
        </w:tc>
      </w:tr>
      <w:tr w:rsidR="00EE5374" w:rsidRPr="003530F7" w14:paraId="381DDF4C" w14:textId="77777777" w:rsidTr="005E35EA">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7E1872">
            <w:pPr>
              <w:tabs>
                <w:tab w:val="left" w:pos="1530"/>
              </w:tabs>
              <w:ind w:left="0" w:firstLine="0"/>
              <w:jc w:val="left"/>
              <w:rPr>
                <w:szCs w:val="24"/>
                <w:lang w:val="fr"/>
              </w:rPr>
            </w:pPr>
            <w:r>
              <w:rPr>
                <w:szCs w:val="24"/>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5E35EA">
            <w:pPr>
              <w:rPr>
                <w:szCs w:val="24"/>
                <w:lang w:val="fr"/>
              </w:rPr>
            </w:pPr>
            <w:r>
              <w:rPr>
                <w:szCs w:val="24"/>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7E1872">
            <w:pPr>
              <w:ind w:left="0" w:firstLine="0"/>
              <w:rPr>
                <w:szCs w:val="24"/>
              </w:rPr>
            </w:pPr>
          </w:p>
        </w:tc>
      </w:tr>
      <w:tr w:rsidR="00EE5374" w:rsidRPr="003530F7" w14:paraId="467F5104" w14:textId="77777777" w:rsidTr="005E35EA">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7E1872">
            <w:pPr>
              <w:tabs>
                <w:tab w:val="left" w:pos="1530"/>
              </w:tabs>
              <w:ind w:left="0" w:firstLine="0"/>
              <w:jc w:val="left"/>
              <w:rPr>
                <w:szCs w:val="24"/>
                <w:lang w:val="fr"/>
              </w:rPr>
            </w:pPr>
            <w:r>
              <w:rPr>
                <w:szCs w:val="24"/>
              </w:rPr>
              <w:t>Nom de la banque</w:t>
            </w:r>
          </w:p>
        </w:tc>
        <w:tc>
          <w:tcPr>
            <w:tcW w:w="752" w:type="pct"/>
            <w:tcMar>
              <w:top w:w="57" w:type="dxa"/>
              <w:left w:w="57" w:type="dxa"/>
              <w:bottom w:w="57" w:type="dxa"/>
              <w:right w:w="57" w:type="dxa"/>
            </w:tcMar>
          </w:tcPr>
          <w:p w14:paraId="0B927C1F" w14:textId="77777777" w:rsidR="00EE5374" w:rsidRPr="001758B5" w:rsidRDefault="00EE5374" w:rsidP="005E35EA">
            <w:pPr>
              <w:rPr>
                <w:szCs w:val="24"/>
                <w:lang w:val="fr"/>
              </w:rPr>
            </w:pPr>
            <w:r>
              <w:rPr>
                <w:szCs w:val="24"/>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7E1872">
            <w:pPr>
              <w:ind w:left="0" w:firstLine="0"/>
              <w:rPr>
                <w:szCs w:val="24"/>
              </w:rPr>
            </w:pPr>
          </w:p>
        </w:tc>
      </w:tr>
      <w:tr w:rsidR="00EE5374" w:rsidRPr="003530F7" w14:paraId="0289778A" w14:textId="77777777" w:rsidTr="005E35EA">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7E1872">
            <w:pPr>
              <w:tabs>
                <w:tab w:val="left" w:pos="1530"/>
              </w:tabs>
              <w:ind w:left="0" w:firstLine="0"/>
              <w:jc w:val="left"/>
              <w:rPr>
                <w:szCs w:val="24"/>
                <w:lang w:val="fr"/>
              </w:rPr>
            </w:pPr>
            <w:r>
              <w:rPr>
                <w:szCs w:val="24"/>
              </w:rPr>
              <w:t>Nom de l’Emprunteur</w:t>
            </w:r>
          </w:p>
        </w:tc>
        <w:tc>
          <w:tcPr>
            <w:tcW w:w="752" w:type="pct"/>
            <w:tcMar>
              <w:top w:w="57" w:type="dxa"/>
              <w:left w:w="57" w:type="dxa"/>
              <w:bottom w:w="57" w:type="dxa"/>
              <w:right w:w="57" w:type="dxa"/>
            </w:tcMar>
          </w:tcPr>
          <w:p w14:paraId="37B918EF" w14:textId="77777777" w:rsidR="00EE5374" w:rsidRPr="001758B5" w:rsidRDefault="00EE5374" w:rsidP="005E35EA">
            <w:pPr>
              <w:rPr>
                <w:szCs w:val="24"/>
                <w:lang w:val="fr"/>
              </w:rPr>
            </w:pPr>
            <w:r>
              <w:rPr>
                <w:szCs w:val="24"/>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7E1872">
            <w:pPr>
              <w:ind w:left="0" w:firstLine="0"/>
              <w:rPr>
                <w:szCs w:val="24"/>
              </w:rPr>
            </w:pPr>
          </w:p>
        </w:tc>
      </w:tr>
      <w:tr w:rsidR="00EE5374" w:rsidRPr="003530F7" w14:paraId="0E851B8D" w14:textId="77777777" w:rsidTr="005E35EA">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7E1872">
            <w:pPr>
              <w:tabs>
                <w:tab w:val="left" w:pos="1530"/>
              </w:tabs>
              <w:ind w:left="0" w:firstLine="0"/>
              <w:jc w:val="left"/>
              <w:rPr>
                <w:szCs w:val="24"/>
                <w:lang w:val="fr"/>
              </w:rPr>
            </w:pPr>
            <w:r>
              <w:rPr>
                <w:szCs w:val="24"/>
              </w:rPr>
              <w:t>Délai d’Achèvement</w:t>
            </w:r>
          </w:p>
        </w:tc>
        <w:tc>
          <w:tcPr>
            <w:tcW w:w="752" w:type="pct"/>
            <w:tcMar>
              <w:top w:w="57" w:type="dxa"/>
              <w:left w:w="57" w:type="dxa"/>
              <w:bottom w:w="57" w:type="dxa"/>
              <w:right w:w="57" w:type="dxa"/>
            </w:tcMar>
          </w:tcPr>
          <w:p w14:paraId="2E9C1C89" w14:textId="77777777" w:rsidR="00EE5374" w:rsidRPr="001758B5" w:rsidRDefault="00EE5374" w:rsidP="005E35EA">
            <w:pPr>
              <w:rPr>
                <w:szCs w:val="24"/>
                <w:lang w:val="fr"/>
              </w:rPr>
            </w:pPr>
            <w:r>
              <w:rPr>
                <w:szCs w:val="24"/>
              </w:rPr>
              <w:t>1.1.84</w:t>
            </w:r>
          </w:p>
        </w:tc>
        <w:tc>
          <w:tcPr>
            <w:tcW w:w="2671" w:type="pct"/>
            <w:shd w:val="clear" w:color="auto" w:fill="auto"/>
            <w:tcMar>
              <w:top w:w="57" w:type="dxa"/>
              <w:left w:w="57" w:type="dxa"/>
              <w:bottom w:w="57" w:type="dxa"/>
              <w:right w:w="57" w:type="dxa"/>
            </w:tcMar>
          </w:tcPr>
          <w:p w14:paraId="35FF90E8" w14:textId="77777777" w:rsidR="00EE5374" w:rsidRDefault="00EE5374" w:rsidP="007E1872">
            <w:pPr>
              <w:ind w:left="0" w:firstLine="0"/>
              <w:rPr>
                <w:szCs w:val="24"/>
                <w:lang w:val="fr"/>
              </w:rPr>
            </w:pPr>
            <w:r w:rsidRPr="001758B5">
              <w:rPr>
                <w:szCs w:val="24"/>
              </w:rPr>
              <w:t>________ jours</w:t>
            </w:r>
          </w:p>
          <w:p w14:paraId="2866E5A8" w14:textId="77777777" w:rsidR="00EE5374" w:rsidRPr="00F046EE" w:rsidRDefault="00EE5374" w:rsidP="007E1872">
            <w:pPr>
              <w:ind w:left="0" w:firstLine="0"/>
              <w:rPr>
                <w:i/>
                <w:iCs/>
                <w:szCs w:val="24"/>
              </w:rPr>
            </w:pPr>
            <w:r w:rsidRPr="00F046EE">
              <w:rPr>
                <w:i/>
                <w:iCs/>
                <w:szCs w:val="24"/>
              </w:rPr>
              <w:t>Si des Sections doivent être utilisés, se référer au Tableau : Récapitulatif des Sections ci-dessous</w:t>
            </w:r>
          </w:p>
        </w:tc>
      </w:tr>
      <w:tr w:rsidR="00EE5374" w:rsidRPr="003530F7" w14:paraId="1E73A347" w14:textId="77777777" w:rsidTr="005E35EA">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7E1872">
            <w:pPr>
              <w:tabs>
                <w:tab w:val="left" w:pos="1530"/>
              </w:tabs>
              <w:ind w:left="0" w:firstLine="0"/>
              <w:jc w:val="left"/>
              <w:rPr>
                <w:szCs w:val="24"/>
                <w:lang w:val="fr"/>
              </w:rPr>
            </w:pPr>
            <w:r>
              <w:rPr>
                <w:szCs w:val="24"/>
              </w:rPr>
              <w:t>Période de Garantie</w:t>
            </w:r>
          </w:p>
        </w:tc>
        <w:tc>
          <w:tcPr>
            <w:tcW w:w="752" w:type="pct"/>
            <w:tcMar>
              <w:top w:w="57" w:type="dxa"/>
              <w:left w:w="57" w:type="dxa"/>
              <w:bottom w:w="57" w:type="dxa"/>
              <w:right w:w="57" w:type="dxa"/>
            </w:tcMar>
          </w:tcPr>
          <w:p w14:paraId="4D15B34B" w14:textId="77777777" w:rsidR="00EE5374" w:rsidRPr="001758B5" w:rsidRDefault="00EE5374" w:rsidP="005E35EA">
            <w:pPr>
              <w:rPr>
                <w:szCs w:val="24"/>
                <w:lang w:val="fr"/>
              </w:rPr>
            </w:pPr>
            <w:r>
              <w:rPr>
                <w:szCs w:val="24"/>
              </w:rPr>
              <w:t>1.1.27</w:t>
            </w:r>
          </w:p>
        </w:tc>
        <w:tc>
          <w:tcPr>
            <w:tcW w:w="2671" w:type="pct"/>
            <w:shd w:val="clear" w:color="auto" w:fill="auto"/>
            <w:tcMar>
              <w:top w:w="57" w:type="dxa"/>
              <w:left w:w="57" w:type="dxa"/>
              <w:bottom w:w="57" w:type="dxa"/>
              <w:right w:w="57" w:type="dxa"/>
            </w:tcMar>
          </w:tcPr>
          <w:p w14:paraId="548C1E4F" w14:textId="4ABA5F28" w:rsidR="00EE5374" w:rsidRPr="001758B5" w:rsidRDefault="00EE5374" w:rsidP="007E1872">
            <w:pPr>
              <w:ind w:left="0" w:firstLine="0"/>
              <w:rPr>
                <w:szCs w:val="24"/>
              </w:rPr>
            </w:pPr>
            <w:r>
              <w:rPr>
                <w:szCs w:val="24"/>
              </w:rPr>
              <w:t>365 jours (une année)</w:t>
            </w:r>
          </w:p>
        </w:tc>
      </w:tr>
      <w:tr w:rsidR="00EE5374" w:rsidRPr="003530F7" w14:paraId="6B52C017" w14:textId="77777777" w:rsidTr="005E35EA">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7E1872">
            <w:pPr>
              <w:tabs>
                <w:tab w:val="left" w:pos="1530"/>
              </w:tabs>
              <w:ind w:left="0" w:firstLine="0"/>
              <w:jc w:val="left"/>
              <w:rPr>
                <w:szCs w:val="24"/>
                <w:lang w:val="fr"/>
              </w:rPr>
            </w:pPr>
            <w:r>
              <w:rPr>
                <w:szCs w:val="24"/>
              </w:rPr>
              <w:t>Sections</w:t>
            </w:r>
          </w:p>
        </w:tc>
        <w:tc>
          <w:tcPr>
            <w:tcW w:w="752" w:type="pct"/>
            <w:tcMar>
              <w:top w:w="57" w:type="dxa"/>
              <w:left w:w="57" w:type="dxa"/>
              <w:bottom w:w="57" w:type="dxa"/>
              <w:right w:w="57" w:type="dxa"/>
            </w:tcMar>
          </w:tcPr>
          <w:p w14:paraId="5271F2A3" w14:textId="77777777" w:rsidR="00EE5374" w:rsidRPr="001758B5" w:rsidRDefault="00EE5374" w:rsidP="005E35EA">
            <w:pPr>
              <w:rPr>
                <w:szCs w:val="24"/>
                <w:lang w:val="fr"/>
              </w:rPr>
            </w:pPr>
            <w:r>
              <w:rPr>
                <w:szCs w:val="24"/>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7E1872">
            <w:pPr>
              <w:ind w:left="0" w:firstLine="0"/>
              <w:rPr>
                <w:szCs w:val="24"/>
              </w:rPr>
            </w:pPr>
            <w:r w:rsidRPr="0016362D">
              <w:rPr>
                <w:i/>
                <w:iCs/>
                <w:szCs w:val="24"/>
              </w:rPr>
              <w:t>Si des Sections doivent être utilisés, se référer au Tableau : Récapitulatif des Sections ci-dessous</w:t>
            </w:r>
          </w:p>
        </w:tc>
      </w:tr>
      <w:tr w:rsidR="00EE5374" w:rsidRPr="003530F7" w14:paraId="46FE34F0" w14:textId="77777777" w:rsidTr="005E35EA">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7E1872">
            <w:pPr>
              <w:tabs>
                <w:tab w:val="left" w:pos="1530"/>
              </w:tabs>
              <w:ind w:left="0" w:firstLine="0"/>
              <w:jc w:val="left"/>
              <w:rPr>
                <w:szCs w:val="24"/>
                <w:lang w:val="fr"/>
              </w:rPr>
            </w:pPr>
            <w:r w:rsidRPr="001758B5">
              <w:rPr>
                <w:szCs w:val="24"/>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5E35EA">
            <w:pPr>
              <w:rPr>
                <w:szCs w:val="24"/>
                <w:lang w:val="fr"/>
              </w:rPr>
            </w:pPr>
            <w:r w:rsidRPr="001758B5">
              <w:rPr>
                <w:szCs w:val="24"/>
              </w:rPr>
              <w:t>1.3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7E1872">
            <w:pPr>
              <w:ind w:left="0" w:firstLine="0"/>
              <w:rPr>
                <w:szCs w:val="24"/>
              </w:rPr>
            </w:pPr>
          </w:p>
        </w:tc>
      </w:tr>
      <w:tr w:rsidR="00EE5374" w:rsidRPr="003530F7" w14:paraId="19523098" w14:textId="77777777" w:rsidTr="005E35EA">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7E1872">
            <w:pPr>
              <w:tabs>
                <w:tab w:val="left" w:pos="1530"/>
              </w:tabs>
              <w:ind w:left="0" w:firstLine="0"/>
              <w:jc w:val="left"/>
              <w:rPr>
                <w:szCs w:val="24"/>
                <w:lang w:val="fr"/>
              </w:rPr>
            </w:pPr>
            <w:r w:rsidRPr="001758B5">
              <w:rPr>
                <w:szCs w:val="24"/>
              </w:rPr>
              <w:t xml:space="preserve">Adresse du Maître d’Ouvrage pour les Notifications </w:t>
            </w:r>
          </w:p>
        </w:tc>
        <w:tc>
          <w:tcPr>
            <w:tcW w:w="752" w:type="pct"/>
            <w:tcMar>
              <w:top w:w="57" w:type="dxa"/>
              <w:left w:w="57" w:type="dxa"/>
              <w:bottom w:w="57" w:type="dxa"/>
              <w:right w:w="57" w:type="dxa"/>
            </w:tcMar>
          </w:tcPr>
          <w:p w14:paraId="71013CC1" w14:textId="77777777" w:rsidR="00EE5374" w:rsidRPr="001758B5" w:rsidRDefault="00EE5374" w:rsidP="005E35EA">
            <w:pPr>
              <w:rPr>
                <w:szCs w:val="24"/>
                <w:lang w:val="fr"/>
              </w:rPr>
            </w:pPr>
            <w:r w:rsidRPr="001758B5">
              <w:rPr>
                <w:szCs w:val="24"/>
              </w:rPr>
              <w:t>1.3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7E1872">
            <w:pPr>
              <w:ind w:left="0" w:firstLine="0"/>
              <w:rPr>
                <w:szCs w:val="24"/>
              </w:rPr>
            </w:pPr>
          </w:p>
        </w:tc>
      </w:tr>
      <w:tr w:rsidR="00EE5374" w:rsidRPr="003530F7" w14:paraId="0FDB1106" w14:textId="77777777" w:rsidTr="005E35EA">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7E1872">
            <w:pPr>
              <w:tabs>
                <w:tab w:val="left" w:pos="1530"/>
              </w:tabs>
              <w:ind w:left="0" w:firstLine="0"/>
              <w:jc w:val="left"/>
              <w:rPr>
                <w:szCs w:val="24"/>
              </w:rPr>
            </w:pPr>
            <w:r w:rsidRPr="001758B5">
              <w:rPr>
                <w:szCs w:val="24"/>
              </w:rPr>
              <w:t xml:space="preserve">Adresse du Maître d’Œuvre pour les communications </w:t>
            </w:r>
          </w:p>
        </w:tc>
        <w:tc>
          <w:tcPr>
            <w:tcW w:w="752" w:type="pct"/>
            <w:tcMar>
              <w:top w:w="57" w:type="dxa"/>
              <w:left w:w="57" w:type="dxa"/>
              <w:bottom w:w="57" w:type="dxa"/>
              <w:right w:w="57" w:type="dxa"/>
            </w:tcMar>
          </w:tcPr>
          <w:p w14:paraId="197AA7B6" w14:textId="77777777" w:rsidR="00EE5374" w:rsidRPr="001758B5" w:rsidRDefault="00EE5374" w:rsidP="005E35EA">
            <w:pPr>
              <w:rPr>
                <w:szCs w:val="24"/>
                <w:lang w:val="fr"/>
              </w:rPr>
            </w:pPr>
            <w:r w:rsidRPr="001758B5">
              <w:rPr>
                <w:szCs w:val="24"/>
              </w:rPr>
              <w:t>1.3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7E1872">
            <w:pPr>
              <w:ind w:left="0" w:firstLine="0"/>
              <w:rPr>
                <w:szCs w:val="24"/>
              </w:rPr>
            </w:pPr>
          </w:p>
        </w:tc>
      </w:tr>
      <w:tr w:rsidR="00EE5374" w:rsidRPr="003530F7" w14:paraId="19DB6E78" w14:textId="77777777" w:rsidTr="005E35EA">
        <w:trPr>
          <w:jc w:val="center"/>
        </w:trPr>
        <w:tc>
          <w:tcPr>
            <w:tcW w:w="1577" w:type="pct"/>
            <w:shd w:val="clear" w:color="auto" w:fill="auto"/>
            <w:tcMar>
              <w:top w:w="57" w:type="dxa"/>
              <w:left w:w="57" w:type="dxa"/>
              <w:bottom w:w="57" w:type="dxa"/>
              <w:right w:w="57" w:type="dxa"/>
            </w:tcMar>
          </w:tcPr>
          <w:p w14:paraId="6228D022" w14:textId="035CE47C" w:rsidR="00EE5374" w:rsidRPr="00F046EE" w:rsidRDefault="00EE5374" w:rsidP="007E1872">
            <w:pPr>
              <w:tabs>
                <w:tab w:val="left" w:pos="1530"/>
              </w:tabs>
              <w:ind w:left="0" w:firstLine="0"/>
              <w:jc w:val="left"/>
              <w:rPr>
                <w:szCs w:val="24"/>
              </w:rPr>
            </w:pPr>
            <w:r w:rsidRPr="001758B5">
              <w:rPr>
                <w:szCs w:val="24"/>
              </w:rPr>
              <w:t>Adresse de l’Entrepreneur pour les communications</w:t>
            </w:r>
          </w:p>
        </w:tc>
        <w:tc>
          <w:tcPr>
            <w:tcW w:w="752" w:type="pct"/>
            <w:tcMar>
              <w:top w:w="57" w:type="dxa"/>
              <w:left w:w="57" w:type="dxa"/>
              <w:bottom w:w="57" w:type="dxa"/>
              <w:right w:w="57" w:type="dxa"/>
            </w:tcMar>
          </w:tcPr>
          <w:p w14:paraId="52C58C58" w14:textId="77777777" w:rsidR="00EE5374" w:rsidRPr="00F046EE" w:rsidRDefault="00EE5374" w:rsidP="005E35EA">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7E1872">
            <w:pPr>
              <w:ind w:left="0" w:firstLine="0"/>
              <w:rPr>
                <w:szCs w:val="24"/>
              </w:rPr>
            </w:pPr>
          </w:p>
        </w:tc>
      </w:tr>
      <w:tr w:rsidR="00EE5374" w:rsidRPr="003530F7" w14:paraId="3754B59E" w14:textId="77777777" w:rsidTr="005E35EA">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7E1872">
            <w:pPr>
              <w:tabs>
                <w:tab w:val="left" w:pos="1530"/>
              </w:tabs>
              <w:ind w:left="0" w:firstLine="0"/>
              <w:jc w:val="left"/>
              <w:rPr>
                <w:szCs w:val="24"/>
                <w:lang w:val="fr"/>
              </w:rPr>
            </w:pPr>
            <w:r w:rsidRPr="001758B5">
              <w:rPr>
                <w:szCs w:val="24"/>
              </w:rPr>
              <w:t>Droit applicable :</w:t>
            </w:r>
          </w:p>
        </w:tc>
        <w:tc>
          <w:tcPr>
            <w:tcW w:w="752" w:type="pct"/>
            <w:tcMar>
              <w:top w:w="57" w:type="dxa"/>
              <w:left w:w="57" w:type="dxa"/>
              <w:bottom w:w="57" w:type="dxa"/>
              <w:right w:w="57" w:type="dxa"/>
            </w:tcMar>
          </w:tcPr>
          <w:p w14:paraId="6560562C" w14:textId="77777777" w:rsidR="00EE5374" w:rsidRDefault="00EE5374" w:rsidP="005E35EA">
            <w:pPr>
              <w:rPr>
                <w:szCs w:val="24"/>
              </w:rPr>
            </w:pPr>
            <w:r w:rsidRPr="001758B5">
              <w:rPr>
                <w:szCs w:val="24"/>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7E1872">
            <w:pPr>
              <w:ind w:left="0" w:firstLine="0"/>
              <w:rPr>
                <w:szCs w:val="24"/>
              </w:rPr>
            </w:pPr>
          </w:p>
        </w:tc>
      </w:tr>
      <w:tr w:rsidR="00EE5374" w:rsidRPr="003530F7" w14:paraId="7AFD636D" w14:textId="77777777" w:rsidTr="005E35EA">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7E1872">
            <w:pPr>
              <w:tabs>
                <w:tab w:val="left" w:pos="1530"/>
              </w:tabs>
              <w:ind w:left="0" w:firstLine="0"/>
              <w:jc w:val="left"/>
              <w:rPr>
                <w:szCs w:val="24"/>
                <w:lang w:val="fr"/>
              </w:rPr>
            </w:pPr>
            <w:r w:rsidRPr="001758B5">
              <w:rPr>
                <w:szCs w:val="24"/>
              </w:rPr>
              <w:t>Langue du Marché :</w:t>
            </w:r>
          </w:p>
        </w:tc>
        <w:tc>
          <w:tcPr>
            <w:tcW w:w="752" w:type="pct"/>
            <w:tcMar>
              <w:top w:w="57" w:type="dxa"/>
              <w:left w:w="57" w:type="dxa"/>
              <w:bottom w:w="57" w:type="dxa"/>
              <w:right w:w="57" w:type="dxa"/>
            </w:tcMar>
          </w:tcPr>
          <w:p w14:paraId="673DB836" w14:textId="77777777" w:rsidR="00EE5374" w:rsidRDefault="00EE5374" w:rsidP="005E35EA">
            <w:pPr>
              <w:rPr>
                <w:szCs w:val="24"/>
              </w:rPr>
            </w:pPr>
            <w:r w:rsidRPr="001758B5">
              <w:rPr>
                <w:szCs w:val="24"/>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7E1872">
            <w:pPr>
              <w:ind w:left="0" w:firstLine="0"/>
              <w:rPr>
                <w:szCs w:val="24"/>
              </w:rPr>
            </w:pPr>
          </w:p>
        </w:tc>
      </w:tr>
      <w:tr w:rsidR="00EE5374" w:rsidRPr="003530F7" w14:paraId="0CF18AFE" w14:textId="77777777" w:rsidTr="005E35EA">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7E1872">
            <w:pPr>
              <w:tabs>
                <w:tab w:val="left" w:pos="1530"/>
              </w:tabs>
              <w:ind w:left="0" w:firstLine="0"/>
              <w:jc w:val="left"/>
              <w:rPr>
                <w:szCs w:val="24"/>
                <w:lang w:val="fr"/>
              </w:rPr>
            </w:pPr>
            <w:r w:rsidRPr="001758B5">
              <w:rPr>
                <w:szCs w:val="24"/>
              </w:rPr>
              <w:t>Langue des communications</w:t>
            </w:r>
          </w:p>
        </w:tc>
        <w:tc>
          <w:tcPr>
            <w:tcW w:w="752" w:type="pct"/>
            <w:tcMar>
              <w:top w:w="57" w:type="dxa"/>
              <w:left w:w="57" w:type="dxa"/>
              <w:bottom w:w="57" w:type="dxa"/>
              <w:right w:w="57" w:type="dxa"/>
            </w:tcMar>
          </w:tcPr>
          <w:p w14:paraId="4BCC50A3" w14:textId="77777777" w:rsidR="00EE5374" w:rsidRDefault="00EE5374" w:rsidP="005E35EA">
            <w:pPr>
              <w:rPr>
                <w:szCs w:val="24"/>
              </w:rPr>
            </w:pPr>
            <w:r w:rsidRPr="001758B5">
              <w:rPr>
                <w:szCs w:val="24"/>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7E1872">
            <w:pPr>
              <w:ind w:left="0" w:firstLine="0"/>
              <w:rPr>
                <w:szCs w:val="24"/>
              </w:rPr>
            </w:pPr>
          </w:p>
        </w:tc>
      </w:tr>
      <w:tr w:rsidR="00EE5374" w:rsidRPr="003530F7" w14:paraId="3E813EE0" w14:textId="77777777" w:rsidTr="005E35EA">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7E1872">
            <w:pPr>
              <w:tabs>
                <w:tab w:val="left" w:pos="1530"/>
              </w:tabs>
              <w:ind w:left="0" w:firstLine="0"/>
              <w:jc w:val="left"/>
              <w:rPr>
                <w:szCs w:val="24"/>
                <w:lang w:val="fr"/>
              </w:rPr>
            </w:pPr>
            <w:r>
              <w:rPr>
                <w:szCs w:val="24"/>
              </w:rPr>
              <w:t>Délai dans lesquels les Parties doivent signer l’Acte d’Engagement</w:t>
            </w:r>
          </w:p>
        </w:tc>
        <w:tc>
          <w:tcPr>
            <w:tcW w:w="752" w:type="pct"/>
            <w:tcMar>
              <w:top w:w="57" w:type="dxa"/>
              <w:left w:w="57" w:type="dxa"/>
              <w:bottom w:w="57" w:type="dxa"/>
              <w:right w:w="57" w:type="dxa"/>
            </w:tcMar>
          </w:tcPr>
          <w:p w14:paraId="76A998B7" w14:textId="77777777" w:rsidR="00EE5374" w:rsidRDefault="00EE5374" w:rsidP="005E35EA">
            <w:pPr>
              <w:rPr>
                <w:szCs w:val="24"/>
              </w:rPr>
            </w:pPr>
            <w:r w:rsidRPr="001758B5">
              <w:rPr>
                <w:szCs w:val="24"/>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7E1872">
            <w:pPr>
              <w:ind w:left="0" w:firstLine="0"/>
              <w:rPr>
                <w:szCs w:val="24"/>
              </w:rPr>
            </w:pPr>
            <w:r w:rsidRPr="001758B5">
              <w:rPr>
                <w:szCs w:val="24"/>
              </w:rPr>
              <w:t>28 jours après réception de la Lettre de Notification de l’Attribution</w:t>
            </w:r>
          </w:p>
        </w:tc>
      </w:tr>
      <w:tr w:rsidR="00EE5374" w:rsidRPr="003530F7" w14:paraId="5EC6E115" w14:textId="77777777" w:rsidTr="005E35EA">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7E1872">
            <w:pPr>
              <w:tabs>
                <w:tab w:val="left" w:pos="1530"/>
              </w:tabs>
              <w:ind w:left="0" w:firstLine="0"/>
              <w:jc w:val="left"/>
              <w:rPr>
                <w:szCs w:val="24"/>
                <w:lang w:val="fr"/>
              </w:rPr>
            </w:pPr>
            <w:r>
              <w:rPr>
                <w:szCs w:val="24"/>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5E35EA">
            <w:pPr>
              <w:rPr>
                <w:szCs w:val="24"/>
                <w:lang w:val="fr"/>
              </w:rPr>
            </w:pPr>
            <w:r>
              <w:rPr>
                <w:szCs w:val="24"/>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7E1872">
            <w:pPr>
              <w:ind w:left="0" w:firstLine="0"/>
              <w:rPr>
                <w:szCs w:val="24"/>
              </w:rPr>
            </w:pPr>
          </w:p>
        </w:tc>
      </w:tr>
      <w:tr w:rsidR="00EE5374" w:rsidRPr="003530F7" w14:paraId="3143EAE8" w14:textId="77777777" w:rsidTr="005E35EA">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7E1872">
            <w:pPr>
              <w:tabs>
                <w:tab w:val="left" w:pos="1530"/>
              </w:tabs>
              <w:ind w:left="0" w:firstLine="0"/>
              <w:jc w:val="left"/>
              <w:rPr>
                <w:szCs w:val="24"/>
                <w:lang w:val="fr"/>
              </w:rPr>
            </w:pPr>
            <w:r>
              <w:rPr>
                <w:szCs w:val="24"/>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5E35EA">
            <w:pPr>
              <w:rPr>
                <w:szCs w:val="24"/>
                <w:lang w:val="fr"/>
              </w:rPr>
            </w:pPr>
            <w:r>
              <w:rPr>
                <w:szCs w:val="24"/>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7E1872">
            <w:pPr>
              <w:ind w:left="0" w:firstLine="0"/>
              <w:rPr>
                <w:szCs w:val="24"/>
              </w:rPr>
            </w:pPr>
            <w:r>
              <w:rPr>
                <w:szCs w:val="24"/>
              </w:rPr>
              <w:t xml:space="preserve">____________ </w:t>
            </w:r>
            <w:r w:rsidRPr="00F046EE">
              <w:rPr>
                <w:i/>
                <w:iCs/>
                <w:szCs w:val="24"/>
              </w:rPr>
              <w:t>[somme]</w:t>
            </w:r>
          </w:p>
        </w:tc>
      </w:tr>
      <w:tr w:rsidR="00EE5374" w:rsidRPr="003530F7" w14:paraId="723AAA29" w14:textId="77777777" w:rsidTr="005E35EA">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7E1872">
            <w:pPr>
              <w:tabs>
                <w:tab w:val="left" w:pos="1530"/>
              </w:tabs>
              <w:ind w:left="0" w:firstLine="0"/>
              <w:jc w:val="left"/>
              <w:rPr>
                <w:szCs w:val="24"/>
                <w:lang w:val="fr"/>
              </w:rPr>
            </w:pPr>
            <w:r>
              <w:rPr>
                <w:szCs w:val="24"/>
              </w:rPr>
              <w:t>Site</w:t>
            </w:r>
          </w:p>
        </w:tc>
        <w:tc>
          <w:tcPr>
            <w:tcW w:w="752" w:type="pct"/>
            <w:tcMar>
              <w:top w:w="57" w:type="dxa"/>
              <w:left w:w="57" w:type="dxa"/>
              <w:bottom w:w="57" w:type="dxa"/>
              <w:right w:w="57" w:type="dxa"/>
            </w:tcMar>
          </w:tcPr>
          <w:p w14:paraId="71AD9C0C" w14:textId="77777777" w:rsidR="00EE5374" w:rsidRDefault="00EE5374" w:rsidP="005E35EA">
            <w:pPr>
              <w:rPr>
                <w:szCs w:val="24"/>
                <w:lang w:val="fr"/>
              </w:rPr>
            </w:pPr>
            <w:r>
              <w:rPr>
                <w:szCs w:val="24"/>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7E1872">
            <w:pPr>
              <w:ind w:left="0" w:firstLine="0"/>
              <w:rPr>
                <w:i/>
                <w:iCs/>
                <w:szCs w:val="24"/>
              </w:rPr>
            </w:pPr>
            <w:r w:rsidRPr="00F046EE">
              <w:rPr>
                <w:i/>
                <w:iCs/>
                <w:szCs w:val="24"/>
              </w:rPr>
              <w:t>[Décrire toutes autres lieux qui font partie du Site]</w:t>
            </w:r>
          </w:p>
        </w:tc>
      </w:tr>
      <w:tr w:rsidR="00EE5374" w:rsidRPr="003530F7" w14:paraId="2487262A" w14:textId="77777777" w:rsidTr="005E35EA">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7E1872">
            <w:pPr>
              <w:tabs>
                <w:tab w:val="left" w:pos="1530"/>
              </w:tabs>
              <w:ind w:left="0" w:firstLine="0"/>
              <w:jc w:val="left"/>
              <w:rPr>
                <w:szCs w:val="24"/>
                <w:lang w:val="fr"/>
              </w:rPr>
            </w:pPr>
            <w:r>
              <w:rPr>
                <w:szCs w:val="24"/>
              </w:rPr>
              <w:t>Délai d’accès au Site :</w:t>
            </w:r>
          </w:p>
        </w:tc>
        <w:tc>
          <w:tcPr>
            <w:tcW w:w="752" w:type="pct"/>
            <w:tcMar>
              <w:top w:w="57" w:type="dxa"/>
              <w:left w:w="57" w:type="dxa"/>
              <w:bottom w:w="57" w:type="dxa"/>
              <w:right w:w="57" w:type="dxa"/>
            </w:tcMar>
          </w:tcPr>
          <w:p w14:paraId="1A4BC77D" w14:textId="77777777" w:rsidR="00EE5374" w:rsidRDefault="00EE5374" w:rsidP="005E35EA">
            <w:pPr>
              <w:rPr>
                <w:szCs w:val="24"/>
                <w:lang w:val="fr"/>
              </w:rPr>
            </w:pPr>
            <w:r w:rsidRPr="001758B5">
              <w:rPr>
                <w:szCs w:val="24"/>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7E1872">
            <w:pPr>
              <w:spacing w:after="120"/>
              <w:ind w:left="0" w:firstLine="0"/>
              <w:rPr>
                <w:i/>
                <w:szCs w:val="24"/>
              </w:rPr>
            </w:pPr>
            <w:r w:rsidRPr="001758B5">
              <w:rPr>
                <w:i/>
                <w:szCs w:val="24"/>
              </w:rPr>
              <w:t>[Idéalement, le droit d’accès et de possession de toutes les parties du Site est accordé avant la Date de Démarrage. Si c’est le cas, insérez : « Au plus tard, à la Date de Démarrage »</w:t>
            </w:r>
          </w:p>
          <w:p w14:paraId="3385868A" w14:textId="77777777" w:rsidR="00EE5374" w:rsidRPr="002B3E63" w:rsidRDefault="00EE5374" w:rsidP="007E1872">
            <w:pPr>
              <w:ind w:left="0" w:firstLine="0"/>
              <w:rPr>
                <w:i/>
                <w:iCs/>
                <w:szCs w:val="24"/>
              </w:rPr>
            </w:pPr>
            <w:r w:rsidRPr="001758B5">
              <w:rPr>
                <w:i/>
                <w:szCs w:val="24"/>
              </w:rPr>
              <w:t xml:space="preserve">[S’il n’est pas pratique ou faisable de donner le droit d’accès et de possession de toutes les parties du Site avant la Date de Démarrage, sélectionnez l’une ou l’autre des options suivantes et supprimez le texte restant dans ces conditions particulières, Sous-Clause 2.1: « Au plus tard à la Date de Démarrage, à l’exception des parties suivantes </w:t>
            </w:r>
            <w:r w:rsidRPr="001758B5">
              <w:rPr>
                <w:i/>
                <w:szCs w:val="24"/>
                <w:u w:val="single"/>
              </w:rPr>
              <w:t xml:space="preserve">(y compris la description des parties concernées) :  </w:t>
            </w:r>
            <w:r w:rsidRPr="001758B5">
              <w:rPr>
                <w:szCs w:val="24"/>
              </w:rPr>
              <w:t xml:space="preserve">dans les </w:t>
            </w:r>
            <w:r>
              <w:rPr>
                <w:i/>
                <w:szCs w:val="24"/>
              </w:rPr>
              <w:t>délais qui peuvent être nécessaires pour permettre à l’Entrepreneur de procéder conformément au Programme ou, s’il n’y a pas de programme à ce moment-là, le programme initial soumis en vertu de la Sous-Clause 8.3 [Programme"]]</w:t>
            </w:r>
          </w:p>
        </w:tc>
      </w:tr>
      <w:tr w:rsidR="00EE5374" w:rsidRPr="003530F7" w14:paraId="7682CADD" w14:textId="77777777" w:rsidTr="005E35EA">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7E1872">
            <w:pPr>
              <w:tabs>
                <w:tab w:val="left" w:pos="1530"/>
              </w:tabs>
              <w:ind w:left="0" w:firstLine="0"/>
              <w:jc w:val="left"/>
              <w:rPr>
                <w:szCs w:val="24"/>
                <w:lang w:val="fr"/>
              </w:rPr>
            </w:pPr>
            <w:r>
              <w:rPr>
                <w:szCs w:val="24"/>
              </w:rPr>
              <w:t>Mandat et Autorité du Maître d’Œuvre</w:t>
            </w:r>
          </w:p>
        </w:tc>
        <w:tc>
          <w:tcPr>
            <w:tcW w:w="752" w:type="pct"/>
            <w:tcMar>
              <w:top w:w="57" w:type="dxa"/>
              <w:left w:w="57" w:type="dxa"/>
              <w:bottom w:w="57" w:type="dxa"/>
              <w:right w:w="57" w:type="dxa"/>
            </w:tcMar>
          </w:tcPr>
          <w:p w14:paraId="14947B73" w14:textId="77777777" w:rsidR="00EE5374" w:rsidRDefault="00EE5374" w:rsidP="005E35EA">
            <w:pPr>
              <w:rPr>
                <w:szCs w:val="24"/>
                <w:lang w:val="fr"/>
              </w:rPr>
            </w:pPr>
            <w:r>
              <w:rPr>
                <w:szCs w:val="24"/>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7E1872">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5E35EA">
        <w:trPr>
          <w:jc w:val="center"/>
        </w:trPr>
        <w:tc>
          <w:tcPr>
            <w:tcW w:w="1577" w:type="pct"/>
            <w:shd w:val="clear" w:color="auto" w:fill="auto"/>
            <w:tcMar>
              <w:top w:w="57" w:type="dxa"/>
              <w:left w:w="57" w:type="dxa"/>
              <w:bottom w:w="57" w:type="dxa"/>
              <w:right w:w="57" w:type="dxa"/>
            </w:tcMar>
          </w:tcPr>
          <w:p w14:paraId="12AD770D" w14:textId="77777777" w:rsidR="00EE5374" w:rsidRDefault="00EE5374" w:rsidP="007E1872">
            <w:pPr>
              <w:tabs>
                <w:tab w:val="left" w:pos="1530"/>
              </w:tabs>
              <w:ind w:left="0" w:firstLine="0"/>
              <w:jc w:val="left"/>
              <w:rPr>
                <w:szCs w:val="24"/>
                <w:lang w:val="fr"/>
              </w:rPr>
            </w:pPr>
            <w:r>
              <w:rPr>
                <w:szCs w:val="24"/>
              </w:rPr>
              <w:t>Garantie de Bonne Exécution:</w:t>
            </w:r>
          </w:p>
        </w:tc>
        <w:tc>
          <w:tcPr>
            <w:tcW w:w="752" w:type="pct"/>
            <w:tcMar>
              <w:top w:w="57" w:type="dxa"/>
              <w:left w:w="57" w:type="dxa"/>
              <w:bottom w:w="57" w:type="dxa"/>
              <w:right w:w="57" w:type="dxa"/>
            </w:tcMar>
          </w:tcPr>
          <w:p w14:paraId="23BCDD74" w14:textId="77777777" w:rsidR="00EE5374" w:rsidRDefault="00EE5374" w:rsidP="005E35EA">
            <w:pPr>
              <w:rPr>
                <w:szCs w:val="24"/>
                <w:lang w:val="fr"/>
              </w:rPr>
            </w:pPr>
            <w:r w:rsidRPr="001758B5">
              <w:rPr>
                <w:szCs w:val="24"/>
              </w:rPr>
              <w:t>4.2</w:t>
            </w:r>
          </w:p>
        </w:tc>
        <w:tc>
          <w:tcPr>
            <w:tcW w:w="2671" w:type="pct"/>
            <w:shd w:val="clear" w:color="auto" w:fill="auto"/>
            <w:tcMar>
              <w:top w:w="57" w:type="dxa"/>
              <w:left w:w="57" w:type="dxa"/>
              <w:bottom w:w="57" w:type="dxa"/>
              <w:right w:w="57" w:type="dxa"/>
            </w:tcMar>
          </w:tcPr>
          <w:p w14:paraId="1F8879AB" w14:textId="6E6B529C" w:rsidR="00EE5374" w:rsidRPr="001758B5" w:rsidRDefault="00EE5374" w:rsidP="007E1872">
            <w:pPr>
              <w:ind w:left="0" w:firstLine="0"/>
              <w:rPr>
                <w:szCs w:val="24"/>
              </w:rPr>
            </w:pPr>
            <w:r w:rsidRPr="001758B5">
              <w:rPr>
                <w:szCs w:val="24"/>
              </w:rPr>
              <w:t xml:space="preserve">La Garantie de Bonne Exécution prendra la forme d’un ____ </w:t>
            </w:r>
            <w:r w:rsidRPr="001758B5">
              <w:rPr>
                <w:i/>
                <w:szCs w:val="24"/>
              </w:rPr>
              <w:t xml:space="preserve">[insérer soit l’une des « Garantie à demande » ou « cautionnement personnel et solidaire d’exécution »] </w:t>
            </w:r>
            <w:r>
              <w:rPr>
                <w:szCs w:val="24"/>
              </w:rPr>
              <w:t>du/des montant/s</w:t>
            </w:r>
            <w:r w:rsidRPr="001758B5">
              <w:rPr>
                <w:szCs w:val="24"/>
              </w:rPr>
              <w:t xml:space="preserve"> de </w:t>
            </w:r>
            <w:r w:rsidRPr="00362E20">
              <w:rPr>
                <w:i/>
                <w:szCs w:val="24"/>
              </w:rPr>
              <w:t xml:space="preserve">[insérer le/s montant/s en chiffres)] </w:t>
            </w:r>
            <w:r w:rsidRPr="00362E20">
              <w:rPr>
                <w:szCs w:val="24"/>
              </w:rPr>
              <w:t>pour cent du Montant du Marché accepté pour la Conception et Construction et dans la/es même/s monnaie/e que le Montant du Marché accepté.</w:t>
            </w:r>
          </w:p>
        </w:tc>
      </w:tr>
      <w:tr w:rsidR="00EE5374" w:rsidRPr="003530F7" w14:paraId="1A85F26E" w14:textId="77777777" w:rsidTr="005E35EA">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7E1872">
            <w:pPr>
              <w:tabs>
                <w:tab w:val="left" w:pos="1530"/>
              </w:tabs>
              <w:ind w:left="0" w:firstLine="0"/>
              <w:jc w:val="left"/>
              <w:rPr>
                <w:bCs/>
                <w:szCs w:val="24"/>
              </w:rPr>
            </w:pPr>
            <w:r>
              <w:rPr>
                <w:spacing w:val="-6"/>
                <w:szCs w:val="24"/>
              </w:rPr>
              <w:t>Garantie de Performance Environnementale et Sociale (ES)</w:t>
            </w:r>
          </w:p>
        </w:tc>
        <w:tc>
          <w:tcPr>
            <w:tcW w:w="752" w:type="pct"/>
            <w:tcMar>
              <w:top w:w="57" w:type="dxa"/>
              <w:left w:w="57" w:type="dxa"/>
              <w:bottom w:w="57" w:type="dxa"/>
              <w:right w:w="57" w:type="dxa"/>
            </w:tcMar>
          </w:tcPr>
          <w:p w14:paraId="08999DE3" w14:textId="77777777" w:rsidR="00EE5374" w:rsidRDefault="00EE5374" w:rsidP="005E35EA">
            <w:pPr>
              <w:rPr>
                <w:szCs w:val="24"/>
                <w:lang w:val="fr"/>
              </w:rPr>
            </w:pPr>
            <w:r w:rsidRPr="001758B5">
              <w:rPr>
                <w:szCs w:val="24"/>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7E1872">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7E1872">
            <w:pPr>
              <w:spacing w:after="0"/>
              <w:ind w:left="0" w:firstLine="0"/>
              <w:rPr>
                <w:b/>
                <w:szCs w:val="24"/>
              </w:rPr>
            </w:pPr>
          </w:p>
          <w:p w14:paraId="1BA40754" w14:textId="77777777" w:rsidR="00EE5374" w:rsidRPr="001758B5" w:rsidRDefault="00EE5374" w:rsidP="007E1872">
            <w:pPr>
              <w:ind w:left="0" w:firstLine="0"/>
              <w:rPr>
                <w:szCs w:val="24"/>
              </w:rPr>
            </w:pPr>
            <w:r w:rsidRPr="001758B5">
              <w:rPr>
                <w:szCs w:val="24"/>
              </w:rPr>
              <w:t xml:space="preserve">La Garantie de Performance ES prendra la forme d’une « Garantie </w:t>
            </w:r>
            <w:r>
              <w:rPr>
                <w:i/>
                <w:szCs w:val="24"/>
              </w:rPr>
              <w:t xml:space="preserve">à demande » </w:t>
            </w:r>
            <w:r w:rsidRPr="001758B5">
              <w:rPr>
                <w:szCs w:val="24"/>
              </w:rPr>
              <w:t xml:space="preserve">d’un montant de </w:t>
            </w:r>
            <w:r w:rsidRPr="001758B5">
              <w:rPr>
                <w:i/>
                <w:szCs w:val="24"/>
              </w:rPr>
              <w:t xml:space="preserve">[insérer % en chiffre(s) normalement 1% à 3%] </w:t>
            </w:r>
            <w:r w:rsidRPr="00A26514">
              <w:rPr>
                <w:szCs w:val="24"/>
              </w:rPr>
              <w:t>du Montant du Marché accepté et dans la/es même/s monnaie/s que le Montant du Marché accepté.</w:t>
            </w:r>
          </w:p>
          <w:p w14:paraId="7EB9DBCE" w14:textId="77777777" w:rsidR="00EE5374" w:rsidRPr="001758B5" w:rsidRDefault="00EE5374" w:rsidP="007E1872">
            <w:pPr>
              <w:spacing w:after="0"/>
              <w:ind w:left="0" w:firstLine="0"/>
              <w:rPr>
                <w:szCs w:val="24"/>
              </w:rPr>
            </w:pPr>
          </w:p>
          <w:p w14:paraId="3B327A2D" w14:textId="77777777" w:rsidR="00EE5374" w:rsidRPr="001758B5" w:rsidRDefault="00EE5374" w:rsidP="007E1872">
            <w:pPr>
              <w:ind w:left="0" w:firstLine="0"/>
              <w:rPr>
                <w:szCs w:val="24"/>
              </w:rPr>
            </w:pPr>
            <w:r w:rsidRPr="001758B5">
              <w:rPr>
                <w:b/>
                <w:i/>
                <w:szCs w:val="24"/>
              </w:rPr>
              <w:t>[</w:t>
            </w:r>
            <w:r w:rsidRPr="00B36E27">
              <w:rPr>
                <w:i/>
                <w:szCs w:val="24"/>
              </w:rPr>
              <w:t>La somme totale des « garanties à demande » (Garantie de Bonne Exécution et Garantie de Performance Environnementale et Sociale (ES) ne doit normalement pas dépasser 10 % du Montant du Marché accepté.]</w:t>
            </w:r>
          </w:p>
        </w:tc>
      </w:tr>
      <w:tr w:rsidR="00EE5374" w:rsidRPr="003530F7" w14:paraId="5FFE5A79" w14:textId="77777777" w:rsidTr="005E35EA">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7E1872">
            <w:pPr>
              <w:tabs>
                <w:tab w:val="left" w:pos="1530"/>
              </w:tabs>
              <w:ind w:left="0" w:firstLine="0"/>
              <w:jc w:val="left"/>
              <w:rPr>
                <w:szCs w:val="24"/>
                <w:lang w:val="fr"/>
              </w:rPr>
            </w:pPr>
            <w:r>
              <w:rPr>
                <w:szCs w:val="24"/>
              </w:rPr>
              <w:t>Délai de notification des erreurs dans les rubriques de référence</w:t>
            </w:r>
          </w:p>
        </w:tc>
        <w:tc>
          <w:tcPr>
            <w:tcW w:w="752" w:type="pct"/>
            <w:tcMar>
              <w:top w:w="57" w:type="dxa"/>
              <w:left w:w="57" w:type="dxa"/>
              <w:bottom w:w="57" w:type="dxa"/>
              <w:right w:w="57" w:type="dxa"/>
            </w:tcMar>
          </w:tcPr>
          <w:p w14:paraId="12F05C8A" w14:textId="77777777" w:rsidR="00EE5374" w:rsidRDefault="00EE5374" w:rsidP="005E35EA">
            <w:pPr>
              <w:rPr>
                <w:szCs w:val="24"/>
                <w:lang w:val="fr"/>
              </w:rPr>
            </w:pPr>
            <w:r>
              <w:rPr>
                <w:szCs w:val="24"/>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7E1872">
            <w:pPr>
              <w:ind w:left="0" w:firstLine="0"/>
              <w:rPr>
                <w:szCs w:val="24"/>
              </w:rPr>
            </w:pPr>
            <w:r w:rsidRPr="001758B5">
              <w:rPr>
                <w:szCs w:val="24"/>
              </w:rPr>
              <w:t xml:space="preserve">Jours </w:t>
            </w:r>
            <w:r w:rsidRPr="001758B5">
              <w:rPr>
                <w:i/>
                <w:szCs w:val="24"/>
              </w:rPr>
              <w:t>« [indiquer le nombre de jours, normalement pas moins de 28 jours] »</w:t>
            </w:r>
          </w:p>
        </w:tc>
      </w:tr>
      <w:tr w:rsidR="00EE5374" w:rsidRPr="003530F7" w14:paraId="71100A68" w14:textId="77777777" w:rsidTr="005E35EA">
        <w:trPr>
          <w:jc w:val="center"/>
        </w:trPr>
        <w:tc>
          <w:tcPr>
            <w:tcW w:w="1577" w:type="pct"/>
            <w:shd w:val="clear" w:color="auto" w:fill="auto"/>
            <w:tcMar>
              <w:top w:w="57" w:type="dxa"/>
              <w:left w:w="57" w:type="dxa"/>
              <w:bottom w:w="57" w:type="dxa"/>
              <w:right w:w="57" w:type="dxa"/>
            </w:tcMar>
          </w:tcPr>
          <w:p w14:paraId="3BE1C327" w14:textId="77777777" w:rsidR="00EE5374" w:rsidRDefault="00EE5374" w:rsidP="007E1872">
            <w:pPr>
              <w:tabs>
                <w:tab w:val="left" w:pos="1530"/>
              </w:tabs>
              <w:ind w:left="0" w:firstLine="0"/>
              <w:jc w:val="left"/>
            </w:pPr>
            <w:r>
              <w:rPr>
                <w:szCs w:val="24"/>
              </w:rPr>
              <w:t>Délai de paiement des services temporaires</w:t>
            </w:r>
          </w:p>
          <w:p w14:paraId="5F0877EC" w14:textId="77777777" w:rsidR="00EE5374" w:rsidRDefault="00EE5374" w:rsidP="007E1872">
            <w:pPr>
              <w:tabs>
                <w:tab w:val="left" w:pos="1530"/>
              </w:tabs>
              <w:ind w:left="0" w:firstLine="0"/>
              <w:jc w:val="left"/>
              <w:rPr>
                <w:szCs w:val="24"/>
                <w:lang w:val="fr"/>
              </w:rPr>
            </w:pPr>
            <w:r>
              <w:rPr>
                <w:szCs w:val="24"/>
              </w:rPr>
              <w:t xml:space="preserve"> </w:t>
            </w:r>
          </w:p>
        </w:tc>
        <w:tc>
          <w:tcPr>
            <w:tcW w:w="752" w:type="pct"/>
            <w:tcMar>
              <w:top w:w="57" w:type="dxa"/>
              <w:left w:w="57" w:type="dxa"/>
              <w:bottom w:w="57" w:type="dxa"/>
              <w:right w:w="57" w:type="dxa"/>
            </w:tcMar>
          </w:tcPr>
          <w:p w14:paraId="62ED80E2" w14:textId="77777777" w:rsidR="00EE5374" w:rsidRDefault="00EE5374" w:rsidP="005E35EA">
            <w:pPr>
              <w:rPr>
                <w:szCs w:val="24"/>
                <w:lang w:val="fr"/>
              </w:rPr>
            </w:pPr>
            <w:r>
              <w:rPr>
                <w:szCs w:val="24"/>
              </w:rPr>
              <w:t xml:space="preserve">4.19 </w:t>
            </w:r>
          </w:p>
        </w:tc>
        <w:tc>
          <w:tcPr>
            <w:tcW w:w="2671" w:type="pct"/>
            <w:shd w:val="clear" w:color="auto" w:fill="auto"/>
            <w:tcMar>
              <w:top w:w="57" w:type="dxa"/>
              <w:left w:w="57" w:type="dxa"/>
              <w:bottom w:w="57" w:type="dxa"/>
              <w:right w:w="57" w:type="dxa"/>
            </w:tcMar>
          </w:tcPr>
          <w:p w14:paraId="4C764A5F" w14:textId="04D2E75C" w:rsidR="00EE5374" w:rsidRPr="001758B5" w:rsidRDefault="00EE5374" w:rsidP="007E1872">
            <w:pPr>
              <w:ind w:left="0" w:firstLine="0"/>
              <w:jc w:val="center"/>
              <w:rPr>
                <w:szCs w:val="24"/>
              </w:rPr>
            </w:pPr>
            <w:r w:rsidRPr="001758B5">
              <w:rPr>
                <w:szCs w:val="24"/>
              </w:rPr>
              <w:t>Jours</w:t>
            </w:r>
          </w:p>
        </w:tc>
      </w:tr>
      <w:tr w:rsidR="00912257" w:rsidRPr="003530F7" w14:paraId="519CA81D" w14:textId="77777777" w:rsidTr="005E35EA">
        <w:trPr>
          <w:jc w:val="center"/>
        </w:trPr>
        <w:tc>
          <w:tcPr>
            <w:tcW w:w="1577" w:type="pct"/>
            <w:shd w:val="clear" w:color="auto" w:fill="auto"/>
            <w:tcMar>
              <w:top w:w="57" w:type="dxa"/>
              <w:left w:w="57" w:type="dxa"/>
              <w:bottom w:w="57" w:type="dxa"/>
              <w:right w:w="57" w:type="dxa"/>
            </w:tcMar>
          </w:tcPr>
          <w:p w14:paraId="1BC9BECD" w14:textId="2C0A46E2" w:rsidR="00912257" w:rsidRDefault="00912257" w:rsidP="00912257">
            <w:pPr>
              <w:tabs>
                <w:tab w:val="left" w:pos="1530"/>
              </w:tabs>
              <w:ind w:left="0" w:firstLine="0"/>
              <w:jc w:val="left"/>
              <w:rPr>
                <w:szCs w:val="24"/>
                <w:lang w:val="fr"/>
              </w:rPr>
            </w:pPr>
            <w:r>
              <w:rPr>
                <w:szCs w:val="24"/>
              </w:rPr>
              <w:t xml:space="preserve">Nombre des copies additionnelles de rapports d’avancement              </w:t>
            </w:r>
          </w:p>
        </w:tc>
        <w:tc>
          <w:tcPr>
            <w:tcW w:w="752" w:type="pct"/>
            <w:tcMar>
              <w:top w:w="57" w:type="dxa"/>
              <w:left w:w="57" w:type="dxa"/>
              <w:bottom w:w="57" w:type="dxa"/>
              <w:right w:w="57" w:type="dxa"/>
            </w:tcMar>
          </w:tcPr>
          <w:p w14:paraId="25A984D5" w14:textId="214E28DD" w:rsidR="00912257" w:rsidRDefault="00912257" w:rsidP="00912257">
            <w:pPr>
              <w:rPr>
                <w:szCs w:val="24"/>
                <w:lang w:val="fr"/>
              </w:rPr>
            </w:pPr>
            <w:r>
              <w:rPr>
                <w:szCs w:val="24"/>
              </w:rPr>
              <w:t>4.20</w:t>
            </w:r>
          </w:p>
        </w:tc>
        <w:tc>
          <w:tcPr>
            <w:tcW w:w="2671" w:type="pct"/>
            <w:shd w:val="clear" w:color="auto" w:fill="auto"/>
            <w:tcMar>
              <w:top w:w="57" w:type="dxa"/>
              <w:left w:w="57" w:type="dxa"/>
              <w:bottom w:w="57" w:type="dxa"/>
              <w:right w:w="57" w:type="dxa"/>
            </w:tcMar>
          </w:tcPr>
          <w:p w14:paraId="7359A85B" w14:textId="264D0C4E" w:rsidR="00912257" w:rsidRPr="001758B5" w:rsidRDefault="00912257" w:rsidP="00912257">
            <w:pPr>
              <w:ind w:left="0" w:firstLine="0"/>
              <w:rPr>
                <w:szCs w:val="24"/>
              </w:rPr>
            </w:pPr>
          </w:p>
        </w:tc>
      </w:tr>
      <w:tr w:rsidR="00912257" w:rsidRPr="003530F7" w14:paraId="4B31FFB6" w14:textId="77777777" w:rsidTr="005E35EA">
        <w:trPr>
          <w:jc w:val="center"/>
        </w:trPr>
        <w:tc>
          <w:tcPr>
            <w:tcW w:w="1577" w:type="pct"/>
            <w:shd w:val="clear" w:color="auto" w:fill="auto"/>
            <w:tcMar>
              <w:top w:w="57" w:type="dxa"/>
              <w:left w:w="57" w:type="dxa"/>
              <w:bottom w:w="57" w:type="dxa"/>
              <w:right w:w="57" w:type="dxa"/>
            </w:tcMar>
          </w:tcPr>
          <w:p w14:paraId="733A4472" w14:textId="4E827B2E" w:rsidR="00912257" w:rsidRDefault="00912257" w:rsidP="00912257">
            <w:pPr>
              <w:tabs>
                <w:tab w:val="left" w:pos="1530"/>
              </w:tabs>
              <w:ind w:left="0" w:firstLine="0"/>
              <w:jc w:val="left"/>
              <w:rPr>
                <w:szCs w:val="24"/>
                <w:lang w:val="fr"/>
              </w:rPr>
            </w:pPr>
            <w:r>
              <w:rPr>
                <w:szCs w:val="24"/>
              </w:rPr>
              <w:t>Valeur maximum autorisée de travaux sous-traités (exprimée en pourcentage de la valeur du Montant du Marché</w:t>
            </w:r>
          </w:p>
        </w:tc>
        <w:tc>
          <w:tcPr>
            <w:tcW w:w="752" w:type="pct"/>
            <w:tcMar>
              <w:top w:w="57" w:type="dxa"/>
              <w:left w:w="57" w:type="dxa"/>
              <w:bottom w:w="57" w:type="dxa"/>
              <w:right w:w="57" w:type="dxa"/>
            </w:tcMar>
          </w:tcPr>
          <w:p w14:paraId="1D60BD41" w14:textId="7EBC65D4" w:rsidR="00912257" w:rsidRDefault="00912257" w:rsidP="00912257">
            <w:pPr>
              <w:rPr>
                <w:szCs w:val="24"/>
                <w:lang w:val="fr"/>
              </w:rPr>
            </w:pPr>
            <w:r>
              <w:rPr>
                <w:szCs w:val="24"/>
              </w:rPr>
              <w:t>5.1 a)</w:t>
            </w:r>
          </w:p>
        </w:tc>
        <w:tc>
          <w:tcPr>
            <w:tcW w:w="2671" w:type="pct"/>
            <w:shd w:val="clear" w:color="auto" w:fill="auto"/>
            <w:tcMar>
              <w:top w:w="57" w:type="dxa"/>
              <w:left w:w="57" w:type="dxa"/>
              <w:bottom w:w="57" w:type="dxa"/>
              <w:right w:w="57" w:type="dxa"/>
            </w:tcMar>
          </w:tcPr>
          <w:p w14:paraId="23493990" w14:textId="7DFCB33A" w:rsidR="00912257" w:rsidRPr="001758B5" w:rsidRDefault="00AB6174" w:rsidP="007E1872">
            <w:pPr>
              <w:ind w:left="0" w:firstLine="0"/>
              <w:jc w:val="center"/>
              <w:rPr>
                <w:szCs w:val="24"/>
              </w:rPr>
            </w:pPr>
            <w:r>
              <w:rPr>
                <w:szCs w:val="24"/>
              </w:rPr>
              <w:t>%</w:t>
            </w:r>
          </w:p>
        </w:tc>
      </w:tr>
      <w:tr w:rsidR="00EE5374" w:rsidRPr="003530F7" w14:paraId="2A74FA75" w14:textId="77777777" w:rsidTr="005E35EA">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7E1872">
            <w:pPr>
              <w:tabs>
                <w:tab w:val="left" w:pos="1530"/>
              </w:tabs>
              <w:ind w:left="0" w:firstLine="0"/>
              <w:jc w:val="left"/>
              <w:rPr>
                <w:szCs w:val="24"/>
                <w:lang w:val="fr"/>
              </w:rPr>
            </w:pPr>
            <w:r>
              <w:rPr>
                <w:szCs w:val="24"/>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5E35EA">
            <w:pPr>
              <w:rPr>
                <w:szCs w:val="24"/>
                <w:lang w:val="fr"/>
              </w:rPr>
            </w:pPr>
            <w:r>
              <w:rPr>
                <w:szCs w:val="24"/>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7E1872">
            <w:pPr>
              <w:ind w:left="0" w:firstLine="0"/>
              <w:rPr>
                <w:szCs w:val="24"/>
              </w:rPr>
            </w:pPr>
          </w:p>
        </w:tc>
      </w:tr>
      <w:tr w:rsidR="00EE5374" w:rsidRPr="003530F7" w14:paraId="395310B6" w14:textId="77777777" w:rsidTr="005E35EA">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7E1872">
            <w:pPr>
              <w:tabs>
                <w:tab w:val="left" w:pos="1530"/>
              </w:tabs>
              <w:ind w:left="0" w:firstLine="0"/>
              <w:jc w:val="left"/>
              <w:rPr>
                <w:szCs w:val="24"/>
                <w:lang w:val="fr"/>
              </w:rPr>
            </w:pPr>
            <w:r>
              <w:rPr>
                <w:szCs w:val="24"/>
              </w:rPr>
              <w:t>Horaires de travail</w:t>
            </w:r>
          </w:p>
        </w:tc>
        <w:tc>
          <w:tcPr>
            <w:tcW w:w="752" w:type="pct"/>
            <w:tcMar>
              <w:top w:w="57" w:type="dxa"/>
              <w:left w:w="57" w:type="dxa"/>
              <w:bottom w:w="57" w:type="dxa"/>
              <w:right w:w="57" w:type="dxa"/>
            </w:tcMar>
          </w:tcPr>
          <w:p w14:paraId="30114608" w14:textId="77777777" w:rsidR="00EE5374" w:rsidRDefault="00EE5374" w:rsidP="005E35EA">
            <w:pPr>
              <w:rPr>
                <w:szCs w:val="24"/>
                <w:lang w:val="fr"/>
              </w:rPr>
            </w:pPr>
            <w:r>
              <w:rPr>
                <w:szCs w:val="24"/>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7E1872">
            <w:pPr>
              <w:ind w:left="0" w:firstLine="0"/>
              <w:rPr>
                <w:szCs w:val="24"/>
              </w:rPr>
            </w:pPr>
          </w:p>
        </w:tc>
      </w:tr>
      <w:tr w:rsidR="00EE5374" w:rsidRPr="003530F7" w14:paraId="271999DB" w14:textId="77777777" w:rsidTr="005E35EA">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7E1872">
            <w:pPr>
              <w:tabs>
                <w:tab w:val="left" w:pos="1530"/>
              </w:tabs>
              <w:ind w:left="0" w:firstLine="0"/>
              <w:jc w:val="left"/>
              <w:rPr>
                <w:szCs w:val="24"/>
                <w:lang w:val="fr"/>
              </w:rPr>
            </w:pPr>
            <w:r>
              <w:rPr>
                <w:szCs w:val="24"/>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5E35EA">
            <w:pPr>
              <w:rPr>
                <w:szCs w:val="24"/>
                <w:lang w:val="fr"/>
              </w:rPr>
            </w:pPr>
            <w:r>
              <w:rPr>
                <w:szCs w:val="24"/>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7E1872">
            <w:pPr>
              <w:ind w:left="0" w:firstLine="0"/>
              <w:rPr>
                <w:szCs w:val="24"/>
              </w:rPr>
            </w:pPr>
          </w:p>
        </w:tc>
      </w:tr>
      <w:tr w:rsidR="00EE5374" w:rsidRPr="003530F7" w14:paraId="714FE541" w14:textId="77777777" w:rsidTr="005E35EA">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7E1872">
            <w:pPr>
              <w:tabs>
                <w:tab w:val="left" w:pos="1530"/>
              </w:tabs>
              <w:ind w:left="0" w:firstLine="0"/>
              <w:jc w:val="left"/>
              <w:rPr>
                <w:szCs w:val="24"/>
                <w:lang w:val="fr"/>
              </w:rPr>
            </w:pPr>
            <w:r>
              <w:rPr>
                <w:szCs w:val="24"/>
              </w:rPr>
              <w:t>Pénalités de retard pour chaque jour de retard</w:t>
            </w:r>
          </w:p>
        </w:tc>
        <w:tc>
          <w:tcPr>
            <w:tcW w:w="752" w:type="pct"/>
            <w:tcMar>
              <w:top w:w="57" w:type="dxa"/>
              <w:left w:w="57" w:type="dxa"/>
              <w:bottom w:w="57" w:type="dxa"/>
              <w:right w:w="57" w:type="dxa"/>
            </w:tcMar>
          </w:tcPr>
          <w:p w14:paraId="01D5BE39" w14:textId="77777777" w:rsidR="00EE5374" w:rsidRDefault="00EE5374" w:rsidP="005E35EA">
            <w:pPr>
              <w:rPr>
                <w:szCs w:val="24"/>
                <w:lang w:val="fr"/>
              </w:rPr>
            </w:pPr>
            <w:r>
              <w:rPr>
                <w:szCs w:val="24"/>
              </w:rPr>
              <w:t>8.8</w:t>
            </w:r>
          </w:p>
        </w:tc>
        <w:tc>
          <w:tcPr>
            <w:tcW w:w="2671" w:type="pct"/>
            <w:shd w:val="clear" w:color="auto" w:fill="auto"/>
            <w:tcMar>
              <w:top w:w="57" w:type="dxa"/>
              <w:left w:w="57" w:type="dxa"/>
              <w:bottom w:w="57" w:type="dxa"/>
              <w:right w:w="57" w:type="dxa"/>
            </w:tcMar>
          </w:tcPr>
          <w:p w14:paraId="7FEF3FE9" w14:textId="77777777" w:rsidR="00EE5374" w:rsidRDefault="00EE5374" w:rsidP="007E1872">
            <w:pPr>
              <w:ind w:left="0" w:firstLine="0"/>
              <w:rPr>
                <w:szCs w:val="24"/>
                <w:lang w:val="fr"/>
              </w:rPr>
            </w:pPr>
            <w:r w:rsidRPr="001758B5">
              <w:rPr>
                <w:szCs w:val="24"/>
              </w:rPr>
              <w:t xml:space="preserve">_____% du Montant du Marché, après avoir déduit la somme provisionnelle pour le CPRD. </w:t>
            </w:r>
          </w:p>
          <w:p w14:paraId="1873B81F" w14:textId="77777777" w:rsidR="00EE5374" w:rsidRDefault="00EE5374" w:rsidP="003F278A">
            <w:pPr>
              <w:spacing w:after="0"/>
              <w:ind w:left="0" w:firstLine="0"/>
              <w:rPr>
                <w:i/>
                <w:szCs w:val="24"/>
                <w:lang w:val="fr"/>
              </w:rPr>
            </w:pPr>
          </w:p>
          <w:p w14:paraId="2A6B4C03" w14:textId="77777777" w:rsidR="00EE5374" w:rsidRPr="001758B5" w:rsidRDefault="00EE5374" w:rsidP="007E1872">
            <w:pPr>
              <w:ind w:left="0" w:firstLine="0"/>
              <w:rPr>
                <w:szCs w:val="24"/>
              </w:rPr>
            </w:pPr>
            <w:r w:rsidRPr="001758B5">
              <w:rPr>
                <w:i/>
                <w:szCs w:val="24"/>
              </w:rPr>
              <w:t>[Si des Sections sont utilisées, référer au tableau : Récapitulatif des Sections ci-dessous]</w:t>
            </w:r>
          </w:p>
        </w:tc>
      </w:tr>
      <w:tr w:rsidR="00EE5374" w:rsidRPr="003530F7" w14:paraId="57866BD0" w14:textId="77777777" w:rsidTr="005E35EA">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7E1872">
            <w:pPr>
              <w:tabs>
                <w:tab w:val="left" w:pos="1530"/>
              </w:tabs>
              <w:ind w:left="0" w:firstLine="0"/>
              <w:jc w:val="left"/>
              <w:rPr>
                <w:szCs w:val="24"/>
                <w:lang w:val="fr"/>
              </w:rPr>
            </w:pPr>
            <w:r w:rsidRPr="001758B5">
              <w:rPr>
                <w:szCs w:val="24"/>
              </w:rPr>
              <w:t xml:space="preserve">Montant maximal des Pénalités de retard </w:t>
            </w:r>
          </w:p>
        </w:tc>
        <w:tc>
          <w:tcPr>
            <w:tcW w:w="752" w:type="pct"/>
            <w:tcMar>
              <w:top w:w="57" w:type="dxa"/>
              <w:left w:w="57" w:type="dxa"/>
              <w:bottom w:w="57" w:type="dxa"/>
              <w:right w:w="57" w:type="dxa"/>
            </w:tcMar>
          </w:tcPr>
          <w:p w14:paraId="20A1E12D" w14:textId="77777777" w:rsidR="00EE5374" w:rsidRDefault="00EE5374" w:rsidP="005E35EA">
            <w:pPr>
              <w:rPr>
                <w:szCs w:val="24"/>
                <w:lang w:val="fr"/>
              </w:rPr>
            </w:pPr>
            <w:r>
              <w:rPr>
                <w:szCs w:val="24"/>
              </w:rPr>
              <w:t>8.8</w:t>
            </w:r>
          </w:p>
        </w:tc>
        <w:tc>
          <w:tcPr>
            <w:tcW w:w="2671" w:type="pct"/>
            <w:shd w:val="clear" w:color="auto" w:fill="auto"/>
            <w:tcMar>
              <w:top w:w="57" w:type="dxa"/>
              <w:left w:w="57" w:type="dxa"/>
              <w:bottom w:w="57" w:type="dxa"/>
              <w:right w:w="57" w:type="dxa"/>
            </w:tcMar>
          </w:tcPr>
          <w:p w14:paraId="7D483E2E" w14:textId="77777777" w:rsidR="00EE5374" w:rsidRPr="001758B5" w:rsidRDefault="00EE5374" w:rsidP="007E1872">
            <w:pPr>
              <w:ind w:left="0" w:firstLine="0"/>
              <w:rPr>
                <w:szCs w:val="24"/>
              </w:rPr>
            </w:pPr>
            <w:r w:rsidRPr="001758B5">
              <w:rPr>
                <w:szCs w:val="24"/>
              </w:rPr>
              <w:t xml:space="preserve">_____% du Montant du Marché accepté après avoir déduit la somme provisionnelle pour le CPRD </w:t>
            </w:r>
            <w:r w:rsidRPr="001758B5">
              <w:rPr>
                <w:i/>
                <w:szCs w:val="24"/>
              </w:rPr>
              <w:t>[normalement ne dépassant pas 10%]</w:t>
            </w:r>
          </w:p>
        </w:tc>
      </w:tr>
      <w:tr w:rsidR="00EE5374" w:rsidRPr="003530F7" w14:paraId="3F2C265E" w14:textId="77777777" w:rsidTr="005E35EA">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7E1872">
            <w:pPr>
              <w:tabs>
                <w:tab w:val="left" w:pos="1530"/>
              </w:tabs>
              <w:ind w:left="0" w:firstLine="0"/>
              <w:jc w:val="left"/>
              <w:rPr>
                <w:szCs w:val="24"/>
                <w:lang w:val="fr"/>
              </w:rPr>
            </w:pPr>
            <w:r>
              <w:rPr>
                <w:szCs w:val="24"/>
              </w:rPr>
              <w:t>Méthode de mesure des quantités</w:t>
            </w:r>
          </w:p>
        </w:tc>
        <w:tc>
          <w:tcPr>
            <w:tcW w:w="752" w:type="pct"/>
            <w:tcMar>
              <w:top w:w="57" w:type="dxa"/>
              <w:left w:w="57" w:type="dxa"/>
              <w:bottom w:w="57" w:type="dxa"/>
              <w:right w:w="57" w:type="dxa"/>
            </w:tcMar>
          </w:tcPr>
          <w:p w14:paraId="4D331729" w14:textId="77777777" w:rsidR="00EE5374" w:rsidRDefault="00EE5374" w:rsidP="005E35EA">
            <w:pPr>
              <w:rPr>
                <w:szCs w:val="24"/>
                <w:lang w:val="fr"/>
              </w:rPr>
            </w:pPr>
            <w:r>
              <w:rPr>
                <w:szCs w:val="24"/>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7E1872">
            <w:pPr>
              <w:ind w:left="0" w:firstLine="0"/>
              <w:rPr>
                <w:szCs w:val="24"/>
              </w:rPr>
            </w:pPr>
          </w:p>
        </w:tc>
      </w:tr>
      <w:tr w:rsidR="00EE5374" w:rsidRPr="003530F7" w14:paraId="548DE429" w14:textId="77777777" w:rsidTr="005E35EA">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7E1872">
            <w:pPr>
              <w:tabs>
                <w:tab w:val="left" w:pos="1530"/>
              </w:tabs>
              <w:ind w:left="0" w:firstLine="0"/>
              <w:jc w:val="left"/>
              <w:rPr>
                <w:szCs w:val="24"/>
                <w:lang w:val="fr"/>
              </w:rPr>
            </w:pPr>
            <w:r>
              <w:rPr>
                <w:szCs w:val="24"/>
              </w:rPr>
              <w:t>Pourcentage du profit</w:t>
            </w:r>
          </w:p>
        </w:tc>
        <w:tc>
          <w:tcPr>
            <w:tcW w:w="752" w:type="pct"/>
            <w:tcMar>
              <w:top w:w="57" w:type="dxa"/>
              <w:left w:w="57" w:type="dxa"/>
              <w:bottom w:w="57" w:type="dxa"/>
              <w:right w:w="57" w:type="dxa"/>
            </w:tcMar>
          </w:tcPr>
          <w:p w14:paraId="7FC2DDDA" w14:textId="77777777" w:rsidR="00EE5374" w:rsidRDefault="00EE5374" w:rsidP="005E35EA">
            <w:pPr>
              <w:rPr>
                <w:szCs w:val="24"/>
                <w:lang w:val="fr"/>
              </w:rPr>
            </w:pPr>
            <w:r>
              <w:rPr>
                <w:szCs w:val="24"/>
              </w:rPr>
              <w:t>12.3</w:t>
            </w:r>
          </w:p>
        </w:tc>
        <w:tc>
          <w:tcPr>
            <w:tcW w:w="2671" w:type="pct"/>
            <w:shd w:val="clear" w:color="auto" w:fill="auto"/>
            <w:tcMar>
              <w:top w:w="57" w:type="dxa"/>
              <w:left w:w="57" w:type="dxa"/>
              <w:bottom w:w="57" w:type="dxa"/>
              <w:right w:w="57" w:type="dxa"/>
            </w:tcMar>
          </w:tcPr>
          <w:p w14:paraId="71C603D5" w14:textId="6274A949" w:rsidR="00EE5374" w:rsidRPr="001758B5" w:rsidRDefault="00AB6174" w:rsidP="007E1872">
            <w:pPr>
              <w:ind w:left="0" w:firstLine="0"/>
              <w:rPr>
                <w:szCs w:val="24"/>
              </w:rPr>
            </w:pPr>
            <w:r>
              <w:rPr>
                <w:szCs w:val="24"/>
              </w:rPr>
              <w:t>Comme indiqué en 1.1.20 ci-dessus</w:t>
            </w:r>
          </w:p>
        </w:tc>
      </w:tr>
      <w:tr w:rsidR="00AB6174" w:rsidRPr="003530F7" w14:paraId="076A6A36" w14:textId="77777777" w:rsidTr="005E35EA">
        <w:trPr>
          <w:jc w:val="center"/>
        </w:trPr>
        <w:tc>
          <w:tcPr>
            <w:tcW w:w="1577" w:type="pct"/>
            <w:shd w:val="clear" w:color="auto" w:fill="auto"/>
            <w:tcMar>
              <w:top w:w="57" w:type="dxa"/>
              <w:left w:w="57" w:type="dxa"/>
              <w:bottom w:w="57" w:type="dxa"/>
              <w:right w:w="57" w:type="dxa"/>
            </w:tcMar>
          </w:tcPr>
          <w:p w14:paraId="435E7DDE" w14:textId="02BF0F94" w:rsidR="00AB6174" w:rsidRDefault="00AB6174">
            <w:pPr>
              <w:tabs>
                <w:tab w:val="left" w:pos="1530"/>
              </w:tabs>
              <w:ind w:left="0" w:firstLine="0"/>
              <w:jc w:val="left"/>
              <w:rPr>
                <w:szCs w:val="24"/>
                <w:lang w:val="fr"/>
              </w:rPr>
            </w:pPr>
            <w:r>
              <w:rPr>
                <w:szCs w:val="24"/>
              </w:rPr>
              <w:t>Pourcentage à appliquer aux Sommes Provisionnelles au titre des frais généraux et profits</w:t>
            </w:r>
          </w:p>
        </w:tc>
        <w:tc>
          <w:tcPr>
            <w:tcW w:w="752" w:type="pct"/>
            <w:tcMar>
              <w:top w:w="57" w:type="dxa"/>
              <w:left w:w="57" w:type="dxa"/>
              <w:bottom w:w="57" w:type="dxa"/>
              <w:right w:w="57" w:type="dxa"/>
            </w:tcMar>
          </w:tcPr>
          <w:p w14:paraId="1B0F8AC9" w14:textId="52092345" w:rsidR="00AB6174" w:rsidRDefault="00AB6174" w:rsidP="005E35EA">
            <w:pPr>
              <w:rPr>
                <w:szCs w:val="24"/>
                <w:lang w:val="fr"/>
              </w:rPr>
            </w:pPr>
            <w:r>
              <w:rPr>
                <w:szCs w:val="24"/>
              </w:rPr>
              <w:t>13.4 b) ii)</w:t>
            </w:r>
          </w:p>
        </w:tc>
        <w:tc>
          <w:tcPr>
            <w:tcW w:w="2671" w:type="pct"/>
            <w:shd w:val="clear" w:color="auto" w:fill="auto"/>
            <w:tcMar>
              <w:top w:w="57" w:type="dxa"/>
              <w:left w:w="57" w:type="dxa"/>
              <w:bottom w:w="57" w:type="dxa"/>
              <w:right w:w="57" w:type="dxa"/>
            </w:tcMar>
          </w:tcPr>
          <w:p w14:paraId="3E4C1264" w14:textId="4FD003A0" w:rsidR="00AB6174" w:rsidRDefault="00AB6174">
            <w:pPr>
              <w:ind w:left="0" w:firstLine="0"/>
              <w:rPr>
                <w:szCs w:val="24"/>
              </w:rPr>
            </w:pPr>
            <w:r>
              <w:rPr>
                <w:szCs w:val="24"/>
              </w:rPr>
              <w:t>__%</w:t>
            </w:r>
          </w:p>
        </w:tc>
      </w:tr>
      <w:tr w:rsidR="00EE5374" w:rsidRPr="003530F7" w14:paraId="60A51DBB" w14:textId="77777777" w:rsidTr="005E35EA">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7E1872">
            <w:pPr>
              <w:tabs>
                <w:tab w:val="left" w:pos="1530"/>
              </w:tabs>
              <w:ind w:left="0" w:firstLine="0"/>
              <w:jc w:val="left"/>
              <w:rPr>
                <w:szCs w:val="24"/>
                <w:lang w:val="fr"/>
              </w:rPr>
            </w:pPr>
            <w:r w:rsidRPr="001758B5">
              <w:rPr>
                <w:szCs w:val="24"/>
              </w:rPr>
              <w:t>Montant de l’Avance de Démarrage :</w:t>
            </w:r>
          </w:p>
        </w:tc>
        <w:tc>
          <w:tcPr>
            <w:tcW w:w="752" w:type="pct"/>
            <w:tcMar>
              <w:top w:w="57" w:type="dxa"/>
              <w:left w:w="57" w:type="dxa"/>
              <w:bottom w:w="57" w:type="dxa"/>
              <w:right w:w="57" w:type="dxa"/>
            </w:tcMar>
          </w:tcPr>
          <w:p w14:paraId="03BE8521" w14:textId="77777777" w:rsidR="00EE5374" w:rsidRDefault="00EE5374" w:rsidP="005E35EA">
            <w:pPr>
              <w:rPr>
                <w:szCs w:val="24"/>
                <w:lang w:val="fr"/>
              </w:rPr>
            </w:pPr>
            <w:r w:rsidRPr="001758B5">
              <w:rPr>
                <w:szCs w:val="24"/>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7E1872">
            <w:pPr>
              <w:ind w:left="0" w:firstLine="0"/>
              <w:rPr>
                <w:szCs w:val="24"/>
              </w:rPr>
            </w:pPr>
            <w:r w:rsidRPr="001758B5">
              <w:rPr>
                <w:szCs w:val="24"/>
              </w:rPr>
              <w:t>_________ % du Montant du Marché accepté payable dans les monnaies et les proportions dans lesquelles le Montant du Marché accepté est payable.</w:t>
            </w:r>
          </w:p>
        </w:tc>
      </w:tr>
      <w:tr w:rsidR="00EE5374" w:rsidRPr="003530F7" w14:paraId="4980D6D2" w14:textId="77777777" w:rsidTr="005E35EA">
        <w:trPr>
          <w:jc w:val="center"/>
        </w:trPr>
        <w:tc>
          <w:tcPr>
            <w:tcW w:w="1577" w:type="pct"/>
            <w:shd w:val="clear" w:color="auto" w:fill="auto"/>
            <w:tcMar>
              <w:top w:w="57" w:type="dxa"/>
              <w:left w:w="57" w:type="dxa"/>
              <w:bottom w:w="57" w:type="dxa"/>
              <w:right w:w="57" w:type="dxa"/>
            </w:tcMar>
          </w:tcPr>
          <w:p w14:paraId="3972804D" w14:textId="1E64BA31" w:rsidR="00EE5374" w:rsidRDefault="00EE5374" w:rsidP="007E1872">
            <w:pPr>
              <w:tabs>
                <w:tab w:val="left" w:pos="1530"/>
              </w:tabs>
              <w:ind w:left="0" w:firstLine="0"/>
              <w:jc w:val="left"/>
              <w:rPr>
                <w:szCs w:val="24"/>
                <w:lang w:val="fr"/>
              </w:rPr>
            </w:pPr>
            <w:r w:rsidRPr="001758B5">
              <w:rPr>
                <w:szCs w:val="24"/>
              </w:rPr>
              <w:t xml:space="preserve">Déductions en pourcentage pour le remboursement de l’Avance de Démarrage </w:t>
            </w:r>
            <w:r w:rsidR="00610627">
              <w:rPr>
                <w:szCs w:val="24"/>
              </w:rPr>
              <w:t>(Acompte)</w:t>
            </w:r>
            <w:r w:rsidRPr="001758B5">
              <w:rPr>
                <w:szCs w:val="24"/>
              </w:rPr>
              <w:t>:</w:t>
            </w:r>
          </w:p>
        </w:tc>
        <w:tc>
          <w:tcPr>
            <w:tcW w:w="752" w:type="pct"/>
            <w:tcMar>
              <w:top w:w="57" w:type="dxa"/>
              <w:left w:w="57" w:type="dxa"/>
              <w:bottom w:w="57" w:type="dxa"/>
              <w:right w:w="57" w:type="dxa"/>
            </w:tcMar>
          </w:tcPr>
          <w:p w14:paraId="78B0DCFD" w14:textId="77777777" w:rsidR="00EE5374" w:rsidRDefault="00EE5374" w:rsidP="005E35EA">
            <w:pPr>
              <w:rPr>
                <w:szCs w:val="24"/>
                <w:lang w:val="fr"/>
              </w:rPr>
            </w:pPr>
            <w:r w:rsidRPr="001758B5">
              <w:rPr>
                <w:szCs w:val="24"/>
              </w:rPr>
              <w:t>14.2.3</w:t>
            </w:r>
          </w:p>
        </w:tc>
        <w:tc>
          <w:tcPr>
            <w:tcW w:w="2671" w:type="pct"/>
            <w:shd w:val="clear" w:color="auto" w:fill="auto"/>
            <w:tcMar>
              <w:top w:w="57" w:type="dxa"/>
              <w:left w:w="57" w:type="dxa"/>
              <w:bottom w:w="57" w:type="dxa"/>
              <w:right w:w="57" w:type="dxa"/>
            </w:tcMar>
          </w:tcPr>
          <w:p w14:paraId="341AE001" w14:textId="288C0B9E" w:rsidR="00EE5374" w:rsidRPr="00AF66AE" w:rsidRDefault="00EE5374" w:rsidP="007E1872">
            <w:pPr>
              <w:spacing w:before="120" w:after="120"/>
              <w:ind w:left="0" w:firstLine="0"/>
              <w:rPr>
                <w:szCs w:val="24"/>
                <w:lang w:val="fr"/>
              </w:rPr>
            </w:pPr>
            <w:r w:rsidRPr="00AF66AE">
              <w:rPr>
                <w:szCs w:val="24"/>
              </w:rPr>
              <w:t>(a)_</w:t>
            </w:r>
            <w:r w:rsidR="00986D68">
              <w:rPr>
                <w:szCs w:val="24"/>
              </w:rPr>
              <w:t xml:space="preserve">montant minimum </w:t>
            </w:r>
            <w:r w:rsidR="00472680">
              <w:rPr>
                <w:szCs w:val="24"/>
              </w:rPr>
              <w:t xml:space="preserve">des paiements </w:t>
            </w:r>
            <w:r w:rsidR="00B027F1">
              <w:rPr>
                <w:szCs w:val="24"/>
              </w:rPr>
              <w:t xml:space="preserve">des décomptes provisoires </w:t>
            </w:r>
            <w:r w:rsidR="00B30288">
              <w:rPr>
                <w:szCs w:val="24"/>
              </w:rPr>
              <w:t>pour commencer le Remboursement de l’A</w:t>
            </w:r>
            <w:r w:rsidR="00A50859">
              <w:rPr>
                <w:szCs w:val="24"/>
              </w:rPr>
              <w:t>compte</w:t>
            </w:r>
            <w:r w:rsidR="00195905">
              <w:rPr>
                <w:szCs w:val="24"/>
              </w:rPr>
              <w:t xml:space="preserve">, </w:t>
            </w:r>
            <w:r w:rsidR="00A50859">
              <w:rPr>
                <w:szCs w:val="24"/>
              </w:rPr>
              <w:t>en</w:t>
            </w:r>
            <w:r w:rsidR="00AF6474">
              <w:rPr>
                <w:szCs w:val="24"/>
              </w:rPr>
              <w:t xml:space="preserve"> pourcentage </w:t>
            </w:r>
            <w:r w:rsidRPr="00AF66AE">
              <w:rPr>
                <w:szCs w:val="24"/>
              </w:rPr>
              <w:t>du Montant du Marché accepté payable dans cette monnaie moins les Sommes Provisionnelles</w:t>
            </w:r>
            <w:r w:rsidR="00FC621C">
              <w:rPr>
                <w:szCs w:val="24"/>
              </w:rPr>
              <w:t xml:space="preserve"> ____%</w:t>
            </w:r>
          </w:p>
          <w:p w14:paraId="06105737" w14:textId="7BB4715D" w:rsidR="00EE5374" w:rsidRPr="00AF66AE" w:rsidRDefault="00EE5374" w:rsidP="007E1872">
            <w:pPr>
              <w:spacing w:before="120" w:after="120"/>
              <w:ind w:left="0" w:firstLine="0"/>
              <w:rPr>
                <w:szCs w:val="24"/>
                <w:lang w:val="fr"/>
              </w:rPr>
            </w:pPr>
            <w:r>
              <w:rPr>
                <w:szCs w:val="24"/>
              </w:rPr>
              <w:t xml:space="preserve">(b) </w:t>
            </w:r>
            <w:r w:rsidR="0047215D">
              <w:rPr>
                <w:szCs w:val="24"/>
              </w:rPr>
              <w:t xml:space="preserve">pourcentage des pour le </w:t>
            </w:r>
            <w:r w:rsidR="00985C3A">
              <w:rPr>
                <w:szCs w:val="24"/>
              </w:rPr>
              <w:t>remboursement de l’A</w:t>
            </w:r>
            <w:r w:rsidR="00A50859">
              <w:rPr>
                <w:szCs w:val="24"/>
              </w:rPr>
              <w:t>compte</w:t>
            </w:r>
            <w:r>
              <w:rPr>
                <w:szCs w:val="24"/>
              </w:rPr>
              <w:t xml:space="preserve"> ________%_ </w:t>
            </w:r>
          </w:p>
          <w:p w14:paraId="3BEE8C15" w14:textId="77777777" w:rsidR="00EE5374" w:rsidRPr="0056692C" w:rsidRDefault="00EE5374" w:rsidP="007E1872">
            <w:pPr>
              <w:ind w:left="0" w:firstLine="0"/>
              <w:rPr>
                <w:i/>
                <w:iCs/>
                <w:szCs w:val="24"/>
                <w:lang w:val="fr"/>
              </w:rPr>
            </w:pPr>
            <w:r w:rsidRPr="0056692C">
              <w:rPr>
                <w:i/>
                <w:szCs w:val="24"/>
              </w:rPr>
              <w:t>[à condition que l’acompte soit entièrement remboursé avant le moment où 90 % (90 %) du Montant du Marché accepté moins les sommes provisoires ait été certifié pour paiement]]</w:t>
            </w:r>
          </w:p>
        </w:tc>
      </w:tr>
      <w:tr w:rsidR="00EE5374" w:rsidRPr="003530F7" w14:paraId="4AE37AA9" w14:textId="77777777" w:rsidTr="005E35EA">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7E1872">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5E35EA">
            <w:pPr>
              <w:rPr>
                <w:szCs w:val="24"/>
                <w:lang w:val="fr"/>
              </w:rPr>
            </w:pPr>
            <w:r>
              <w:rPr>
                <w:szCs w:val="24"/>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7E1872">
            <w:pPr>
              <w:ind w:left="0" w:firstLine="0"/>
              <w:rPr>
                <w:szCs w:val="24"/>
              </w:rPr>
            </w:pPr>
          </w:p>
        </w:tc>
      </w:tr>
      <w:tr w:rsidR="00EE5374" w:rsidRPr="003530F7" w14:paraId="17E0A656" w14:textId="77777777" w:rsidTr="005E35EA">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7E1872">
            <w:pPr>
              <w:tabs>
                <w:tab w:val="left" w:pos="1530"/>
              </w:tabs>
              <w:ind w:left="0" w:firstLine="0"/>
              <w:jc w:val="left"/>
              <w:rPr>
                <w:szCs w:val="24"/>
                <w:lang w:val="fr"/>
              </w:rPr>
            </w:pPr>
            <w:r>
              <w:rPr>
                <w:szCs w:val="24"/>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5E35EA">
            <w:pPr>
              <w:rPr>
                <w:szCs w:val="24"/>
                <w:lang w:val="fr"/>
              </w:rPr>
            </w:pPr>
            <w:r>
              <w:rPr>
                <w:szCs w:val="24"/>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7E1872">
            <w:pPr>
              <w:ind w:left="0" w:firstLine="0"/>
              <w:rPr>
                <w:szCs w:val="24"/>
              </w:rPr>
            </w:pPr>
          </w:p>
        </w:tc>
      </w:tr>
      <w:tr w:rsidR="00EE5374" w:rsidRPr="003530F7" w14:paraId="575BAA58" w14:textId="77777777" w:rsidTr="005E35EA">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7E1872">
            <w:pPr>
              <w:tabs>
                <w:tab w:val="left" w:pos="1530"/>
              </w:tabs>
              <w:ind w:left="0" w:firstLine="0"/>
              <w:jc w:val="left"/>
              <w:rPr>
                <w:szCs w:val="24"/>
                <w:lang w:val="fr"/>
              </w:rPr>
            </w:pPr>
            <w:r>
              <w:rPr>
                <w:szCs w:val="24"/>
              </w:rPr>
              <w:t>Pourcentage de retenue</w:t>
            </w:r>
          </w:p>
        </w:tc>
        <w:tc>
          <w:tcPr>
            <w:tcW w:w="752" w:type="pct"/>
            <w:tcMar>
              <w:top w:w="57" w:type="dxa"/>
              <w:left w:w="57" w:type="dxa"/>
              <w:bottom w:w="57" w:type="dxa"/>
              <w:right w:w="57" w:type="dxa"/>
            </w:tcMar>
          </w:tcPr>
          <w:p w14:paraId="36B61557" w14:textId="77777777" w:rsidR="00EE5374" w:rsidRDefault="00EE5374" w:rsidP="005E35EA">
            <w:pPr>
              <w:rPr>
                <w:szCs w:val="24"/>
                <w:lang w:val="fr"/>
              </w:rPr>
            </w:pPr>
            <w:r>
              <w:rPr>
                <w:szCs w:val="24"/>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7E1872">
            <w:pPr>
              <w:ind w:left="0" w:firstLine="0"/>
              <w:rPr>
                <w:szCs w:val="24"/>
              </w:rPr>
            </w:pPr>
            <w:r>
              <w:rPr>
                <w:szCs w:val="24"/>
              </w:rPr>
              <w:t xml:space="preserve">………………… % </w:t>
            </w:r>
            <w:r w:rsidRPr="0056692C">
              <w:rPr>
                <w:i/>
                <w:iCs/>
                <w:szCs w:val="24"/>
              </w:rPr>
              <w:t xml:space="preserve">[Insérer le pourcentage de retenue, normalement 5% et ne dépassant pas 10%] </w:t>
            </w:r>
          </w:p>
        </w:tc>
      </w:tr>
      <w:tr w:rsidR="00EE5374" w:rsidRPr="003530F7" w14:paraId="12004FF7" w14:textId="77777777" w:rsidTr="005E35EA">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7E1872">
            <w:pPr>
              <w:tabs>
                <w:tab w:val="left" w:pos="1530"/>
              </w:tabs>
              <w:ind w:left="0" w:firstLine="0"/>
              <w:jc w:val="left"/>
              <w:rPr>
                <w:szCs w:val="24"/>
                <w:lang w:val="fr"/>
              </w:rPr>
            </w:pPr>
            <w:r>
              <w:rPr>
                <w:szCs w:val="24"/>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5E35EA">
            <w:pPr>
              <w:rPr>
                <w:szCs w:val="24"/>
                <w:lang w:val="fr"/>
              </w:rPr>
            </w:pPr>
            <w:r>
              <w:rPr>
                <w:szCs w:val="24"/>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7E1872">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5E35EA">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7E1872">
            <w:pPr>
              <w:tabs>
                <w:tab w:val="left" w:pos="1530"/>
              </w:tabs>
              <w:ind w:left="0" w:firstLine="0"/>
              <w:jc w:val="left"/>
              <w:rPr>
                <w:szCs w:val="24"/>
                <w:lang w:val="fr"/>
              </w:rPr>
            </w:pPr>
            <w:r>
              <w:rPr>
                <w:szCs w:val="24"/>
              </w:rPr>
              <w:t xml:space="preserve">Equipements et Matériaux </w:t>
            </w:r>
          </w:p>
        </w:tc>
        <w:tc>
          <w:tcPr>
            <w:tcW w:w="752" w:type="pct"/>
            <w:tcMar>
              <w:top w:w="57" w:type="dxa"/>
              <w:left w:w="57" w:type="dxa"/>
              <w:bottom w:w="57" w:type="dxa"/>
              <w:right w:w="57" w:type="dxa"/>
            </w:tcMar>
          </w:tcPr>
          <w:p w14:paraId="2DB68435" w14:textId="77777777" w:rsidR="00EE5374" w:rsidRDefault="00EE5374" w:rsidP="005E35EA">
            <w:pPr>
              <w:rPr>
                <w:szCs w:val="24"/>
                <w:lang w:val="fr"/>
              </w:rPr>
            </w:pPr>
            <w:r w:rsidRPr="001758B5">
              <w:rPr>
                <w:szCs w:val="24"/>
              </w:rPr>
              <w:t>14.5b)(i)</w:t>
            </w:r>
          </w:p>
        </w:tc>
        <w:tc>
          <w:tcPr>
            <w:tcW w:w="2671" w:type="pct"/>
            <w:shd w:val="clear" w:color="auto" w:fill="auto"/>
            <w:tcMar>
              <w:top w:w="57" w:type="dxa"/>
              <w:left w:w="57" w:type="dxa"/>
              <w:bottom w:w="57" w:type="dxa"/>
              <w:right w:w="57" w:type="dxa"/>
            </w:tcMar>
          </w:tcPr>
          <w:p w14:paraId="4DFAB7D3" w14:textId="77777777" w:rsidR="00EE5374" w:rsidRDefault="00EE5374" w:rsidP="007E1872">
            <w:pPr>
              <w:ind w:left="0" w:firstLine="0"/>
              <w:rPr>
                <w:szCs w:val="24"/>
              </w:rPr>
            </w:pPr>
            <w:r>
              <w:rPr>
                <w:szCs w:val="24"/>
              </w:rPr>
              <w:t>Si la Sous-Clause 14.5 s’applique :</w:t>
            </w:r>
          </w:p>
          <w:p w14:paraId="266AF9F0" w14:textId="77777777" w:rsidR="00EE5374" w:rsidRPr="001758B5" w:rsidRDefault="00EE5374" w:rsidP="007E1872">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5E35EA">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7E1872">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5E35EA">
            <w:pPr>
              <w:rPr>
                <w:szCs w:val="24"/>
                <w:lang w:val="fr"/>
              </w:rPr>
            </w:pPr>
            <w:r>
              <w:rPr>
                <w:szCs w:val="24"/>
              </w:rPr>
              <w:t>14.5c)(i)</w:t>
            </w:r>
          </w:p>
        </w:tc>
        <w:tc>
          <w:tcPr>
            <w:tcW w:w="2671" w:type="pct"/>
            <w:shd w:val="clear" w:color="auto" w:fill="auto"/>
            <w:tcMar>
              <w:top w:w="57" w:type="dxa"/>
              <w:left w:w="57" w:type="dxa"/>
              <w:bottom w:w="57" w:type="dxa"/>
              <w:right w:w="57" w:type="dxa"/>
            </w:tcMar>
          </w:tcPr>
          <w:p w14:paraId="3E68042B" w14:textId="77777777" w:rsidR="00EE5374" w:rsidRDefault="00EE5374" w:rsidP="007E1872">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5E35EA">
        <w:trPr>
          <w:jc w:val="center"/>
        </w:trPr>
        <w:tc>
          <w:tcPr>
            <w:tcW w:w="1577" w:type="pct"/>
            <w:shd w:val="clear" w:color="auto" w:fill="auto"/>
            <w:tcMar>
              <w:top w:w="57" w:type="dxa"/>
              <w:left w:w="57" w:type="dxa"/>
              <w:bottom w:w="57" w:type="dxa"/>
              <w:right w:w="57" w:type="dxa"/>
            </w:tcMar>
          </w:tcPr>
          <w:p w14:paraId="16D60D0A" w14:textId="46F56344" w:rsidR="00EE5374" w:rsidRPr="001155FE" w:rsidRDefault="00EE5374" w:rsidP="007E1872">
            <w:pPr>
              <w:tabs>
                <w:tab w:val="left" w:pos="1530"/>
              </w:tabs>
              <w:ind w:left="0" w:firstLine="0"/>
              <w:jc w:val="left"/>
              <w:rPr>
                <w:szCs w:val="24"/>
              </w:rPr>
            </w:pPr>
            <w:r w:rsidRPr="001758B5">
              <w:rPr>
                <w:szCs w:val="24"/>
              </w:rPr>
              <w:t xml:space="preserve">Montant minimum des Décomptes Intermédiaires </w:t>
            </w:r>
          </w:p>
        </w:tc>
        <w:tc>
          <w:tcPr>
            <w:tcW w:w="752" w:type="pct"/>
            <w:tcMar>
              <w:top w:w="57" w:type="dxa"/>
              <w:left w:w="57" w:type="dxa"/>
              <w:bottom w:w="57" w:type="dxa"/>
              <w:right w:w="57" w:type="dxa"/>
            </w:tcMar>
          </w:tcPr>
          <w:p w14:paraId="2CBEF780" w14:textId="77777777" w:rsidR="00EE5374" w:rsidRDefault="00EE5374" w:rsidP="005E35EA">
            <w:pPr>
              <w:rPr>
                <w:szCs w:val="24"/>
                <w:lang w:val="fr"/>
              </w:rPr>
            </w:pPr>
            <w:r w:rsidRPr="001758B5">
              <w:rPr>
                <w:szCs w:val="24"/>
              </w:rPr>
              <w:t>14.6.2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7E1872">
            <w:pPr>
              <w:ind w:left="0" w:firstLine="0"/>
              <w:rPr>
                <w:szCs w:val="24"/>
              </w:rPr>
            </w:pPr>
            <w:r>
              <w:rPr>
                <w:szCs w:val="24"/>
              </w:rPr>
              <w:t xml:space="preserve">_________ % du Montant du Marché Accepté </w:t>
            </w:r>
          </w:p>
        </w:tc>
      </w:tr>
      <w:tr w:rsidR="00EE5374" w:rsidRPr="003530F7" w14:paraId="392CEE75" w14:textId="77777777" w:rsidTr="005E35EA">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7E1872">
            <w:pPr>
              <w:tabs>
                <w:tab w:val="left" w:pos="1530"/>
              </w:tabs>
              <w:ind w:left="0" w:firstLine="0"/>
              <w:jc w:val="left"/>
              <w:rPr>
                <w:szCs w:val="24"/>
                <w:lang w:val="fr"/>
              </w:rPr>
            </w:pPr>
            <w:r>
              <w:rPr>
                <w:szCs w:val="24"/>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5E35EA">
            <w:pPr>
              <w:rPr>
                <w:szCs w:val="24"/>
                <w:lang w:val="fr"/>
              </w:rPr>
            </w:pPr>
            <w:r>
              <w:rPr>
                <w:szCs w:val="24"/>
              </w:rPr>
              <w:t>14.7a)</w:t>
            </w:r>
          </w:p>
        </w:tc>
        <w:tc>
          <w:tcPr>
            <w:tcW w:w="2671" w:type="pct"/>
            <w:shd w:val="clear" w:color="auto" w:fill="auto"/>
            <w:tcMar>
              <w:top w:w="57" w:type="dxa"/>
              <w:left w:w="57" w:type="dxa"/>
              <w:bottom w:w="57" w:type="dxa"/>
              <w:right w:w="57" w:type="dxa"/>
            </w:tcMar>
          </w:tcPr>
          <w:p w14:paraId="1340D4B5" w14:textId="77777777" w:rsidR="00EE5374" w:rsidRDefault="00EE5374" w:rsidP="007E1872">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5E35EA">
        <w:trPr>
          <w:jc w:val="center"/>
        </w:trPr>
        <w:tc>
          <w:tcPr>
            <w:tcW w:w="1577" w:type="pct"/>
            <w:shd w:val="clear" w:color="auto" w:fill="auto"/>
            <w:tcMar>
              <w:top w:w="57" w:type="dxa"/>
              <w:left w:w="57" w:type="dxa"/>
              <w:bottom w:w="57" w:type="dxa"/>
              <w:right w:w="57" w:type="dxa"/>
            </w:tcMar>
          </w:tcPr>
          <w:p w14:paraId="0BC4DC05" w14:textId="4EA8D37F" w:rsidR="00EE5374" w:rsidRPr="001758B5" w:rsidRDefault="00EE5374" w:rsidP="007E1872">
            <w:pPr>
              <w:tabs>
                <w:tab w:val="left" w:pos="1530"/>
              </w:tabs>
              <w:ind w:left="0" w:firstLine="0"/>
              <w:jc w:val="left"/>
              <w:rPr>
                <w:szCs w:val="24"/>
                <w:lang w:val="fr"/>
              </w:rPr>
            </w:pPr>
            <w:r>
              <w:rPr>
                <w:szCs w:val="24"/>
              </w:rPr>
              <w:t>Délai de délivrance des décomptes intermédiaires par le Maître d’Ouvrage à l’Entrepreneur en vertu de la Sous-Clause 14.6 (Décomptes Intermédiaires)</w:t>
            </w:r>
          </w:p>
        </w:tc>
        <w:tc>
          <w:tcPr>
            <w:tcW w:w="752" w:type="pct"/>
            <w:tcMar>
              <w:top w:w="57" w:type="dxa"/>
              <w:left w:w="57" w:type="dxa"/>
              <w:bottom w:w="57" w:type="dxa"/>
              <w:right w:w="57" w:type="dxa"/>
            </w:tcMar>
          </w:tcPr>
          <w:p w14:paraId="1A39534E" w14:textId="77777777" w:rsidR="00EE5374" w:rsidRPr="001758B5" w:rsidRDefault="00EE5374" w:rsidP="005E35EA">
            <w:pPr>
              <w:rPr>
                <w:szCs w:val="24"/>
                <w:lang w:val="fr"/>
              </w:rPr>
            </w:pPr>
            <w:r>
              <w:rPr>
                <w:szCs w:val="24"/>
              </w:rPr>
              <w:t>14.7b)(i)</w:t>
            </w:r>
          </w:p>
        </w:tc>
        <w:tc>
          <w:tcPr>
            <w:tcW w:w="2671" w:type="pct"/>
            <w:shd w:val="clear" w:color="auto" w:fill="auto"/>
            <w:tcMar>
              <w:top w:w="57" w:type="dxa"/>
              <w:left w:w="57" w:type="dxa"/>
              <w:bottom w:w="57" w:type="dxa"/>
              <w:right w:w="57" w:type="dxa"/>
            </w:tcMar>
          </w:tcPr>
          <w:p w14:paraId="243DA69D" w14:textId="77777777" w:rsidR="00EE5374" w:rsidRDefault="00EE5374" w:rsidP="007E1872">
            <w:pPr>
              <w:ind w:left="0" w:firstLine="0"/>
              <w:rPr>
                <w:szCs w:val="24"/>
              </w:rPr>
            </w:pPr>
            <w:r>
              <w:rPr>
                <w:szCs w:val="24"/>
              </w:rPr>
              <w:t xml:space="preserve">_________ jours </w:t>
            </w:r>
            <w:r w:rsidRPr="00453BE0">
              <w:rPr>
                <w:i/>
                <w:iCs/>
                <w:szCs w:val="24"/>
              </w:rPr>
              <w:t>[insérer le nombre de jours, normalement 56 jours]</w:t>
            </w:r>
          </w:p>
        </w:tc>
      </w:tr>
      <w:tr w:rsidR="00EE5374" w:rsidRPr="003530F7" w14:paraId="31D92DDC" w14:textId="77777777" w:rsidTr="005E35EA">
        <w:trPr>
          <w:jc w:val="center"/>
        </w:trPr>
        <w:tc>
          <w:tcPr>
            <w:tcW w:w="1577" w:type="pct"/>
            <w:shd w:val="clear" w:color="auto" w:fill="auto"/>
            <w:tcMar>
              <w:top w:w="57" w:type="dxa"/>
              <w:left w:w="57" w:type="dxa"/>
              <w:bottom w:w="57" w:type="dxa"/>
              <w:right w:w="57" w:type="dxa"/>
            </w:tcMar>
          </w:tcPr>
          <w:p w14:paraId="2ADD8FA0" w14:textId="3DC68348" w:rsidR="00EE5374" w:rsidRPr="001758B5" w:rsidRDefault="00EE5374" w:rsidP="007E1872">
            <w:pPr>
              <w:tabs>
                <w:tab w:val="left" w:pos="1530"/>
              </w:tabs>
              <w:ind w:left="0" w:firstLine="0"/>
              <w:jc w:val="left"/>
              <w:rPr>
                <w:szCs w:val="24"/>
                <w:lang w:val="fr"/>
              </w:rPr>
            </w:pPr>
            <w:r>
              <w:rPr>
                <w:szCs w:val="24"/>
              </w:rPr>
              <w:t>Délai de délivrance des décomptes finaux par le Maître d’Ouvrage à l’Entrepreneur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5E35EA">
            <w:pPr>
              <w:rPr>
                <w:szCs w:val="24"/>
                <w:lang w:val="fr"/>
              </w:rPr>
            </w:pPr>
            <w:r>
              <w:rPr>
                <w:szCs w:val="24"/>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7E1872">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4512D07C" w14:textId="77777777" w:rsidTr="005E35EA">
        <w:trPr>
          <w:jc w:val="center"/>
        </w:trPr>
        <w:tc>
          <w:tcPr>
            <w:tcW w:w="1577" w:type="pct"/>
            <w:shd w:val="clear" w:color="auto" w:fill="auto"/>
            <w:tcMar>
              <w:top w:w="57" w:type="dxa"/>
              <w:left w:w="57" w:type="dxa"/>
              <w:bottom w:w="57" w:type="dxa"/>
              <w:right w:w="57" w:type="dxa"/>
            </w:tcMar>
          </w:tcPr>
          <w:p w14:paraId="73C10FDC" w14:textId="4AF3E010" w:rsidR="00EE5374" w:rsidRPr="001758B5" w:rsidRDefault="00EE5374" w:rsidP="007E1872">
            <w:pPr>
              <w:tabs>
                <w:tab w:val="left" w:pos="1530"/>
              </w:tabs>
              <w:ind w:left="0" w:firstLine="0"/>
              <w:jc w:val="left"/>
              <w:rPr>
                <w:szCs w:val="24"/>
                <w:lang w:val="fr"/>
              </w:rPr>
            </w:pPr>
            <w:r>
              <w:rPr>
                <w:szCs w:val="24"/>
              </w:rPr>
              <w:t xml:space="preserve">Délai de paiement du décompte final par le Maître d’Ouvrage à l’Entrepreneur </w:t>
            </w:r>
          </w:p>
        </w:tc>
        <w:tc>
          <w:tcPr>
            <w:tcW w:w="752" w:type="pct"/>
            <w:tcMar>
              <w:top w:w="57" w:type="dxa"/>
              <w:left w:w="57" w:type="dxa"/>
              <w:bottom w:w="57" w:type="dxa"/>
              <w:right w:w="57" w:type="dxa"/>
            </w:tcMar>
          </w:tcPr>
          <w:p w14:paraId="508A5AF0" w14:textId="77777777" w:rsidR="00EE5374" w:rsidRPr="001758B5" w:rsidRDefault="00EE5374" w:rsidP="005E35EA">
            <w:pPr>
              <w:rPr>
                <w:szCs w:val="24"/>
                <w:lang w:val="fr"/>
              </w:rPr>
            </w:pPr>
            <w:r>
              <w:rPr>
                <w:szCs w:val="24"/>
              </w:rPr>
              <w:t>14.7(c)</w:t>
            </w:r>
          </w:p>
        </w:tc>
        <w:tc>
          <w:tcPr>
            <w:tcW w:w="2671" w:type="pct"/>
            <w:shd w:val="clear" w:color="auto" w:fill="auto"/>
            <w:tcMar>
              <w:top w:w="57" w:type="dxa"/>
              <w:left w:w="57" w:type="dxa"/>
              <w:bottom w:w="57" w:type="dxa"/>
              <w:right w:w="57" w:type="dxa"/>
            </w:tcMar>
          </w:tcPr>
          <w:p w14:paraId="66CF984E" w14:textId="77777777" w:rsidR="00EE5374" w:rsidRDefault="00EE5374" w:rsidP="007E1872">
            <w:pPr>
              <w:ind w:left="0" w:firstLine="0"/>
              <w:rPr>
                <w:szCs w:val="24"/>
              </w:rPr>
            </w:pPr>
            <w:r>
              <w:rPr>
                <w:szCs w:val="24"/>
              </w:rPr>
              <w:t xml:space="preserve">_________ jours </w:t>
            </w:r>
            <w:r w:rsidRPr="00453BE0">
              <w:rPr>
                <w:i/>
                <w:iCs/>
                <w:szCs w:val="24"/>
              </w:rPr>
              <w:t>[insérer le nombre de jours, normalement 56 jours]</w:t>
            </w:r>
          </w:p>
        </w:tc>
      </w:tr>
      <w:tr w:rsidR="00EE5374" w:rsidRPr="003530F7" w14:paraId="16E59FFE" w14:textId="77777777" w:rsidTr="005E35EA">
        <w:trPr>
          <w:jc w:val="center"/>
        </w:trPr>
        <w:tc>
          <w:tcPr>
            <w:tcW w:w="1577" w:type="pct"/>
            <w:shd w:val="clear" w:color="auto" w:fill="auto"/>
            <w:tcMar>
              <w:top w:w="57" w:type="dxa"/>
              <w:left w:w="57" w:type="dxa"/>
              <w:bottom w:w="57" w:type="dxa"/>
              <w:right w:w="57" w:type="dxa"/>
            </w:tcMar>
          </w:tcPr>
          <w:p w14:paraId="7DD51151" w14:textId="03A73A53" w:rsidR="00EE5374" w:rsidRPr="001758B5" w:rsidRDefault="00EE5374" w:rsidP="007E1872">
            <w:pPr>
              <w:tabs>
                <w:tab w:val="left" w:pos="1530"/>
              </w:tabs>
              <w:ind w:left="0" w:firstLine="0"/>
              <w:jc w:val="left"/>
              <w:rPr>
                <w:szCs w:val="24"/>
                <w:lang w:val="fr"/>
              </w:rPr>
            </w:pPr>
            <w:r>
              <w:rPr>
                <w:szCs w:val="24"/>
              </w:rPr>
              <w:t>Intérêts moratoires pour retard de paiement (nombre de points en pourcentage au-dessus 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5E35EA">
            <w:pPr>
              <w:rPr>
                <w:szCs w:val="24"/>
                <w:lang w:val="fr"/>
              </w:rPr>
            </w:pPr>
            <w:r w:rsidRPr="001758B5">
              <w:rPr>
                <w:szCs w:val="24"/>
              </w:rPr>
              <w:t>14.8</w:t>
            </w:r>
          </w:p>
        </w:tc>
        <w:tc>
          <w:tcPr>
            <w:tcW w:w="2671" w:type="pct"/>
            <w:shd w:val="clear" w:color="auto" w:fill="auto"/>
            <w:tcMar>
              <w:top w:w="57" w:type="dxa"/>
              <w:left w:w="57" w:type="dxa"/>
              <w:bottom w:w="57" w:type="dxa"/>
              <w:right w:w="57" w:type="dxa"/>
            </w:tcMar>
          </w:tcPr>
          <w:p w14:paraId="74450534" w14:textId="77777777" w:rsidR="00EE5374" w:rsidRDefault="00EE5374" w:rsidP="007E1872">
            <w:pPr>
              <w:ind w:left="0" w:firstLine="0"/>
              <w:rPr>
                <w:szCs w:val="24"/>
              </w:rPr>
            </w:pPr>
            <w:r>
              <w:rPr>
                <w:szCs w:val="24"/>
              </w:rPr>
              <w:t>_________ %</w:t>
            </w:r>
          </w:p>
        </w:tc>
      </w:tr>
      <w:tr w:rsidR="00EE5374" w:rsidRPr="003530F7" w14:paraId="5E8E8CAF" w14:textId="77777777" w:rsidTr="005E35EA">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7E1872">
            <w:pPr>
              <w:tabs>
                <w:tab w:val="left" w:pos="1530"/>
              </w:tabs>
              <w:ind w:left="0" w:firstLine="0"/>
              <w:jc w:val="left"/>
              <w:rPr>
                <w:szCs w:val="24"/>
                <w:lang w:val="fr"/>
              </w:rPr>
            </w:pPr>
            <w:r>
              <w:rPr>
                <w:szCs w:val="24"/>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5E35EA">
            <w:pPr>
              <w:rPr>
                <w:szCs w:val="24"/>
                <w:lang w:val="fr"/>
              </w:rPr>
            </w:pPr>
            <w:r>
              <w:rPr>
                <w:szCs w:val="24"/>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7E1872">
            <w:pPr>
              <w:ind w:left="0" w:firstLine="0"/>
              <w:rPr>
                <w:szCs w:val="24"/>
              </w:rPr>
            </w:pPr>
          </w:p>
        </w:tc>
      </w:tr>
      <w:tr w:rsidR="00EE5374" w:rsidRPr="003530F7" w14:paraId="6D4ED035" w14:textId="77777777" w:rsidTr="005E35EA">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7E1872">
            <w:pPr>
              <w:tabs>
                <w:tab w:val="left" w:pos="1530"/>
              </w:tabs>
              <w:ind w:left="0" w:firstLine="0"/>
              <w:jc w:val="left"/>
              <w:rPr>
                <w:szCs w:val="24"/>
                <w:lang w:val="fr"/>
              </w:rPr>
            </w:pPr>
            <w:r>
              <w:rPr>
                <w:szCs w:val="24"/>
              </w:rPr>
              <w:t>Conséquences des cas de Force Majeure alloués à l’Entrepreneur</w:t>
            </w:r>
          </w:p>
        </w:tc>
        <w:tc>
          <w:tcPr>
            <w:tcW w:w="752" w:type="pct"/>
            <w:tcMar>
              <w:top w:w="57" w:type="dxa"/>
              <w:left w:w="57" w:type="dxa"/>
              <w:bottom w:w="57" w:type="dxa"/>
              <w:right w:w="57" w:type="dxa"/>
            </w:tcMar>
          </w:tcPr>
          <w:p w14:paraId="36990DF6" w14:textId="77777777" w:rsidR="00EE5374" w:rsidRPr="001758B5" w:rsidRDefault="00EE5374" w:rsidP="005E35EA">
            <w:pPr>
              <w:rPr>
                <w:szCs w:val="24"/>
                <w:lang w:val="fr"/>
              </w:rPr>
            </w:pPr>
            <w:r>
              <w:rPr>
                <w:szCs w:val="24"/>
              </w:rPr>
              <w:t>17.2(d)</w:t>
            </w:r>
          </w:p>
        </w:tc>
        <w:tc>
          <w:tcPr>
            <w:tcW w:w="2671" w:type="pct"/>
            <w:shd w:val="clear" w:color="auto" w:fill="auto"/>
            <w:tcMar>
              <w:top w:w="57" w:type="dxa"/>
              <w:left w:w="57" w:type="dxa"/>
              <w:bottom w:w="57" w:type="dxa"/>
              <w:right w:w="57" w:type="dxa"/>
            </w:tcMar>
          </w:tcPr>
          <w:p w14:paraId="28B971C8" w14:textId="77777777" w:rsidR="00EE5374" w:rsidRDefault="00EE5374" w:rsidP="007E1872">
            <w:pPr>
              <w:ind w:left="0" w:firstLine="0"/>
              <w:rPr>
                <w:szCs w:val="24"/>
              </w:rPr>
            </w:pPr>
          </w:p>
        </w:tc>
      </w:tr>
      <w:tr w:rsidR="00EE5374" w:rsidRPr="003530F7" w14:paraId="3B86A2B8" w14:textId="77777777" w:rsidTr="005E35EA">
        <w:trPr>
          <w:jc w:val="center"/>
        </w:trPr>
        <w:tc>
          <w:tcPr>
            <w:tcW w:w="1577" w:type="pct"/>
            <w:shd w:val="clear" w:color="auto" w:fill="auto"/>
            <w:tcMar>
              <w:top w:w="57" w:type="dxa"/>
              <w:left w:w="57" w:type="dxa"/>
              <w:bottom w:w="57" w:type="dxa"/>
              <w:right w:w="57" w:type="dxa"/>
            </w:tcMar>
          </w:tcPr>
          <w:p w14:paraId="03967732" w14:textId="08E7A965" w:rsidR="00EE5374" w:rsidRPr="001758B5" w:rsidRDefault="00EE5374" w:rsidP="007E1872">
            <w:pPr>
              <w:tabs>
                <w:tab w:val="left" w:pos="1530"/>
              </w:tabs>
              <w:ind w:left="0" w:firstLine="0"/>
              <w:jc w:val="left"/>
              <w:rPr>
                <w:szCs w:val="24"/>
                <w:lang w:val="fr"/>
              </w:rPr>
            </w:pPr>
            <w:r>
              <w:rPr>
                <w:szCs w:val="24"/>
              </w:rPr>
              <w:t>Limites des franchises autorisées</w:t>
            </w:r>
          </w:p>
        </w:tc>
        <w:tc>
          <w:tcPr>
            <w:tcW w:w="752" w:type="pct"/>
            <w:tcMar>
              <w:top w:w="57" w:type="dxa"/>
              <w:left w:w="57" w:type="dxa"/>
              <w:bottom w:w="57" w:type="dxa"/>
              <w:right w:w="57" w:type="dxa"/>
            </w:tcMar>
          </w:tcPr>
          <w:p w14:paraId="3E67690B" w14:textId="77777777" w:rsidR="00EE5374" w:rsidRPr="001758B5" w:rsidRDefault="00EE5374" w:rsidP="005E35EA">
            <w:pPr>
              <w:rPr>
                <w:szCs w:val="24"/>
                <w:lang w:val="fr"/>
              </w:rPr>
            </w:pPr>
            <w:r>
              <w:rPr>
                <w:szCs w:val="24"/>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7E1872">
            <w:pPr>
              <w:spacing w:before="120" w:after="120"/>
              <w:ind w:left="0" w:firstLine="0"/>
              <w:rPr>
                <w:szCs w:val="24"/>
                <w:lang w:val="fr"/>
              </w:rPr>
            </w:pPr>
            <w:r w:rsidRPr="00A77979">
              <w:rPr>
                <w:szCs w:val="24"/>
              </w:rPr>
              <w:t>assurance requise pour les travaux:   __________</w:t>
            </w:r>
            <w:r w:rsidRPr="00A77979">
              <w:rPr>
                <w:szCs w:val="24"/>
              </w:rPr>
              <w:tab/>
            </w:r>
          </w:p>
          <w:p w14:paraId="456612E3" w14:textId="77777777" w:rsidR="00EE5374" w:rsidRPr="00A77979" w:rsidRDefault="00EE5374" w:rsidP="007E1872">
            <w:pPr>
              <w:spacing w:before="120" w:after="120"/>
              <w:ind w:left="0" w:firstLine="0"/>
              <w:rPr>
                <w:szCs w:val="24"/>
                <w:lang w:val="fr"/>
              </w:rPr>
            </w:pPr>
            <w:r w:rsidRPr="00A77979">
              <w:rPr>
                <w:szCs w:val="24"/>
              </w:rPr>
              <w:t>assurance requise pour les marchandises :______</w:t>
            </w:r>
            <w:r w:rsidRPr="00A77979">
              <w:rPr>
                <w:szCs w:val="24"/>
              </w:rPr>
              <w:tab/>
            </w:r>
          </w:p>
          <w:p w14:paraId="77EF7111" w14:textId="77777777" w:rsidR="00EE5374" w:rsidRPr="00A77979" w:rsidRDefault="00EE5374" w:rsidP="007E1872">
            <w:pPr>
              <w:spacing w:before="120" w:after="120"/>
              <w:ind w:left="0" w:firstLine="0"/>
              <w:rPr>
                <w:szCs w:val="24"/>
                <w:lang w:val="fr"/>
              </w:rPr>
            </w:pPr>
            <w:r w:rsidRPr="00A77979">
              <w:rPr>
                <w:szCs w:val="24"/>
              </w:rPr>
              <w:t>assurance requise pour la responsabilité en cas de violation des obligations professionnelles : ________________</w:t>
            </w:r>
            <w:r w:rsidRPr="00A77979">
              <w:rPr>
                <w:szCs w:val="24"/>
              </w:rPr>
              <w:tab/>
            </w:r>
          </w:p>
          <w:p w14:paraId="37D19AE1" w14:textId="77777777" w:rsidR="00EE5374" w:rsidRDefault="00EE5374" w:rsidP="007E1872">
            <w:pPr>
              <w:spacing w:before="120" w:after="120"/>
              <w:ind w:left="0" w:firstLine="0"/>
              <w:rPr>
                <w:szCs w:val="24"/>
                <w:lang w:val="fr"/>
              </w:rPr>
            </w:pPr>
            <w:r>
              <w:rPr>
                <w:szCs w:val="24"/>
              </w:rPr>
              <w:t>assurance requise pour la responsabilité pour incapacité (si requise) :______________</w:t>
            </w:r>
          </w:p>
          <w:p w14:paraId="7F2F6D65" w14:textId="77777777" w:rsidR="00EE5374" w:rsidRPr="00A77979" w:rsidRDefault="00EE5374" w:rsidP="007E1872">
            <w:pPr>
              <w:spacing w:before="120" w:after="120"/>
              <w:ind w:left="0" w:firstLine="0"/>
              <w:rPr>
                <w:szCs w:val="24"/>
                <w:lang w:val="fr"/>
              </w:rPr>
            </w:pPr>
            <w:r w:rsidRPr="00A77979">
              <w:rPr>
                <w:szCs w:val="24"/>
              </w:rPr>
              <w:t>assurance requise contre les dommages aux personnes et aux biens : ____________________</w:t>
            </w:r>
            <w:r w:rsidRPr="00A77979">
              <w:rPr>
                <w:szCs w:val="24"/>
              </w:rPr>
              <w:tab/>
            </w:r>
          </w:p>
          <w:p w14:paraId="5984BCB7" w14:textId="77777777" w:rsidR="00EE5374" w:rsidRPr="00A77979" w:rsidRDefault="00EE5374" w:rsidP="007E1872">
            <w:pPr>
              <w:spacing w:before="120" w:after="120"/>
              <w:ind w:left="0" w:firstLine="0"/>
              <w:rPr>
                <w:szCs w:val="24"/>
                <w:lang w:val="fr"/>
              </w:rPr>
            </w:pPr>
            <w:r w:rsidRPr="00A77979">
              <w:rPr>
                <w:szCs w:val="24"/>
              </w:rPr>
              <w:t xml:space="preserve">autres assurances exigées par les lois et par la pratique locale : </w:t>
            </w:r>
          </w:p>
          <w:p w14:paraId="5448B097" w14:textId="77777777" w:rsidR="00EE5374" w:rsidRPr="00A77979" w:rsidRDefault="00EE5374" w:rsidP="007E1872">
            <w:pPr>
              <w:spacing w:before="120" w:after="120"/>
              <w:ind w:left="0" w:firstLine="0"/>
              <w:rPr>
                <w:szCs w:val="24"/>
                <w:lang w:val="fr"/>
              </w:rPr>
            </w:pPr>
            <w:r w:rsidRPr="00A77979">
              <w:rPr>
                <w:szCs w:val="24"/>
              </w:rPr>
              <w:t>___________________________</w:t>
            </w:r>
          </w:p>
          <w:p w14:paraId="03AB7138" w14:textId="77777777" w:rsidR="00EE5374" w:rsidRPr="00A77979" w:rsidRDefault="00EE5374" w:rsidP="007E1872">
            <w:pPr>
              <w:spacing w:before="120" w:after="120"/>
              <w:ind w:left="0" w:firstLine="0"/>
              <w:rPr>
                <w:szCs w:val="24"/>
                <w:lang w:val="fr"/>
              </w:rPr>
            </w:pPr>
            <w:r w:rsidRPr="00A77979">
              <w:rPr>
                <w:szCs w:val="24"/>
              </w:rPr>
              <w:t>___________________________</w:t>
            </w:r>
          </w:p>
          <w:p w14:paraId="63231515" w14:textId="77777777" w:rsidR="00EE5374" w:rsidRPr="00A77979" w:rsidRDefault="00EE5374" w:rsidP="007E1872">
            <w:pPr>
              <w:ind w:left="0" w:firstLine="0"/>
              <w:rPr>
                <w:szCs w:val="24"/>
                <w:lang w:val="fr"/>
              </w:rPr>
            </w:pPr>
            <w:r w:rsidRPr="00A77979">
              <w:rPr>
                <w:szCs w:val="24"/>
              </w:rPr>
              <w:t>___________________________</w:t>
            </w:r>
          </w:p>
          <w:p w14:paraId="53ECB91E" w14:textId="77777777" w:rsidR="00EE5374" w:rsidRPr="00A77979" w:rsidRDefault="00EE5374" w:rsidP="003F278A">
            <w:pPr>
              <w:spacing w:after="0"/>
              <w:ind w:left="0" w:firstLine="0"/>
              <w:rPr>
                <w:szCs w:val="24"/>
                <w:lang w:val="fr"/>
              </w:rPr>
            </w:pPr>
          </w:p>
        </w:tc>
      </w:tr>
      <w:tr w:rsidR="00EE5374" w:rsidRPr="003530F7" w14:paraId="6A40A051" w14:textId="77777777" w:rsidTr="005E35EA">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7E1872">
            <w:pPr>
              <w:tabs>
                <w:tab w:val="left" w:pos="1530"/>
              </w:tabs>
              <w:ind w:left="0" w:firstLine="0"/>
              <w:jc w:val="left"/>
              <w:rPr>
                <w:szCs w:val="24"/>
                <w:lang w:val="fr"/>
              </w:rPr>
            </w:pPr>
            <w:r>
              <w:rPr>
                <w:szCs w:val="24"/>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5E35EA">
            <w:pPr>
              <w:rPr>
                <w:szCs w:val="24"/>
                <w:lang w:val="fr"/>
              </w:rPr>
            </w:pPr>
            <w:r>
              <w:rPr>
                <w:szCs w:val="24"/>
              </w:rPr>
              <w:t>19.2.1b)</w:t>
            </w:r>
          </w:p>
        </w:tc>
        <w:tc>
          <w:tcPr>
            <w:tcW w:w="2671" w:type="pct"/>
            <w:shd w:val="clear" w:color="auto" w:fill="auto"/>
            <w:tcMar>
              <w:top w:w="57" w:type="dxa"/>
              <w:left w:w="57" w:type="dxa"/>
              <w:bottom w:w="57" w:type="dxa"/>
              <w:right w:w="57" w:type="dxa"/>
            </w:tcMar>
          </w:tcPr>
          <w:p w14:paraId="68C86110" w14:textId="77777777" w:rsidR="00EE5374" w:rsidRDefault="00EE5374" w:rsidP="007E1872">
            <w:pPr>
              <w:ind w:left="0" w:firstLine="0"/>
              <w:rPr>
                <w:szCs w:val="24"/>
              </w:rPr>
            </w:pPr>
            <w:r>
              <w:rPr>
                <w:szCs w:val="24"/>
              </w:rPr>
              <w:t>________ %</w:t>
            </w:r>
          </w:p>
        </w:tc>
      </w:tr>
      <w:tr w:rsidR="00EE5374" w:rsidRPr="003530F7" w14:paraId="3491B7AE" w14:textId="77777777" w:rsidTr="005E35EA">
        <w:trPr>
          <w:jc w:val="center"/>
        </w:trPr>
        <w:tc>
          <w:tcPr>
            <w:tcW w:w="1577" w:type="pct"/>
            <w:shd w:val="clear" w:color="auto" w:fill="auto"/>
            <w:tcMar>
              <w:top w:w="57" w:type="dxa"/>
              <w:left w:w="57" w:type="dxa"/>
              <w:bottom w:w="57" w:type="dxa"/>
              <w:right w:w="57" w:type="dxa"/>
            </w:tcMar>
          </w:tcPr>
          <w:p w14:paraId="4C5326C8" w14:textId="151F5416" w:rsidR="00EE5374" w:rsidRPr="001758B5" w:rsidRDefault="00EE5374" w:rsidP="007E1872">
            <w:pPr>
              <w:tabs>
                <w:tab w:val="left" w:pos="1530"/>
              </w:tabs>
              <w:ind w:left="0" w:firstLine="0"/>
              <w:jc w:val="left"/>
              <w:rPr>
                <w:szCs w:val="24"/>
                <w:lang w:val="fr"/>
              </w:rPr>
            </w:pPr>
            <w:r>
              <w:rPr>
                <w:szCs w:val="24"/>
              </w:rPr>
              <w:t xml:space="preserve">Liste des Risques </w:t>
            </w:r>
            <w:r w:rsidR="002310B6">
              <w:rPr>
                <w:szCs w:val="24"/>
              </w:rPr>
              <w:t xml:space="preserve">découlant </w:t>
            </w:r>
            <w:r w:rsidR="003B38E2">
              <w:rPr>
                <w:szCs w:val="24"/>
              </w:rPr>
              <w:t xml:space="preserve">d’Evénements </w:t>
            </w:r>
            <w:r>
              <w:rPr>
                <w:szCs w:val="24"/>
              </w:rPr>
              <w:t>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5E35EA">
            <w:pPr>
              <w:rPr>
                <w:szCs w:val="24"/>
                <w:lang w:val="fr"/>
              </w:rPr>
            </w:pPr>
            <w:r>
              <w:rPr>
                <w:szCs w:val="24"/>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7E1872">
            <w:pPr>
              <w:ind w:left="0" w:firstLine="0"/>
              <w:rPr>
                <w:szCs w:val="24"/>
              </w:rPr>
            </w:pPr>
          </w:p>
        </w:tc>
      </w:tr>
      <w:tr w:rsidR="00EE5374" w:rsidRPr="003530F7" w14:paraId="08DCA96D" w14:textId="77777777" w:rsidTr="005E35EA">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7E1872">
            <w:pPr>
              <w:tabs>
                <w:tab w:val="left" w:pos="1530"/>
              </w:tabs>
              <w:ind w:left="0" w:firstLine="0"/>
              <w:jc w:val="left"/>
              <w:rPr>
                <w:szCs w:val="24"/>
                <w:lang w:val="fr"/>
              </w:rPr>
            </w:pPr>
            <w:r w:rsidRPr="005260D4">
              <w:rPr>
                <w:szCs w:val="24"/>
              </w:rPr>
              <w:t>Étendue de l’assurance requise pour les Fournitures</w:t>
            </w:r>
          </w:p>
        </w:tc>
        <w:tc>
          <w:tcPr>
            <w:tcW w:w="752" w:type="pct"/>
            <w:vMerge w:val="restart"/>
            <w:tcMar>
              <w:top w:w="57" w:type="dxa"/>
              <w:left w:w="57" w:type="dxa"/>
              <w:bottom w:w="57" w:type="dxa"/>
              <w:right w:w="57" w:type="dxa"/>
            </w:tcMar>
          </w:tcPr>
          <w:p w14:paraId="22C20DF3" w14:textId="77777777" w:rsidR="00EE5374" w:rsidRPr="001758B5" w:rsidRDefault="00EE5374" w:rsidP="005E35EA">
            <w:pPr>
              <w:rPr>
                <w:szCs w:val="24"/>
                <w:lang w:val="fr"/>
              </w:rPr>
            </w:pPr>
            <w:r>
              <w:rPr>
                <w:szCs w:val="24"/>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7E1872">
            <w:pPr>
              <w:ind w:left="0" w:firstLine="0"/>
              <w:rPr>
                <w:szCs w:val="24"/>
              </w:rPr>
            </w:pPr>
          </w:p>
        </w:tc>
      </w:tr>
      <w:tr w:rsidR="00EE5374" w:rsidRPr="003530F7" w14:paraId="4F189E65" w14:textId="77777777" w:rsidTr="005E35EA">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7E1872">
            <w:pPr>
              <w:tabs>
                <w:tab w:val="left" w:pos="1530"/>
              </w:tabs>
              <w:ind w:left="0" w:firstLine="0"/>
              <w:jc w:val="left"/>
              <w:rPr>
                <w:szCs w:val="24"/>
                <w:lang w:val="fr"/>
              </w:rPr>
            </w:pPr>
            <w:r>
              <w:rPr>
                <w:szCs w:val="24"/>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5E35EA">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7E1872">
            <w:pPr>
              <w:ind w:left="0" w:firstLine="0"/>
              <w:rPr>
                <w:szCs w:val="24"/>
              </w:rPr>
            </w:pPr>
          </w:p>
        </w:tc>
      </w:tr>
      <w:tr w:rsidR="00EE5374" w:rsidRPr="003530F7" w14:paraId="3FAEF42A" w14:textId="77777777" w:rsidTr="005E35EA">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7E1872">
            <w:pPr>
              <w:tabs>
                <w:tab w:val="left" w:pos="1530"/>
              </w:tabs>
              <w:ind w:left="0" w:firstLine="0"/>
              <w:jc w:val="left"/>
              <w:rPr>
                <w:szCs w:val="24"/>
              </w:rPr>
            </w:pPr>
            <w:r>
              <w:rPr>
                <w:szCs w:val="24"/>
              </w:rPr>
              <w:t xml:space="preserve">Montant d’assurance pour la responsabilité en cas de violation des obligations professionnelles  </w:t>
            </w:r>
          </w:p>
        </w:tc>
        <w:tc>
          <w:tcPr>
            <w:tcW w:w="752" w:type="pct"/>
            <w:tcMar>
              <w:top w:w="57" w:type="dxa"/>
              <w:left w:w="57" w:type="dxa"/>
              <w:bottom w:w="57" w:type="dxa"/>
              <w:right w:w="57" w:type="dxa"/>
            </w:tcMar>
          </w:tcPr>
          <w:p w14:paraId="455A4552" w14:textId="77777777" w:rsidR="00EE5374" w:rsidRPr="001758B5" w:rsidRDefault="00EE5374" w:rsidP="005E35EA">
            <w:pPr>
              <w:rPr>
                <w:szCs w:val="24"/>
                <w:lang w:val="fr"/>
              </w:rPr>
            </w:pPr>
            <w:r>
              <w:rPr>
                <w:szCs w:val="24"/>
              </w:rPr>
              <w:t>19.2.3 a)</w:t>
            </w:r>
          </w:p>
        </w:tc>
        <w:tc>
          <w:tcPr>
            <w:tcW w:w="2671" w:type="pct"/>
            <w:shd w:val="clear" w:color="auto" w:fill="auto"/>
            <w:tcMar>
              <w:top w:w="57" w:type="dxa"/>
              <w:left w:w="57" w:type="dxa"/>
              <w:bottom w:w="57" w:type="dxa"/>
              <w:right w:w="57" w:type="dxa"/>
            </w:tcMar>
          </w:tcPr>
          <w:p w14:paraId="3322233F" w14:textId="77777777" w:rsidR="00EE5374" w:rsidRDefault="00EE5374" w:rsidP="007E1872">
            <w:pPr>
              <w:ind w:left="0" w:firstLine="0"/>
              <w:rPr>
                <w:szCs w:val="24"/>
              </w:rPr>
            </w:pPr>
          </w:p>
        </w:tc>
      </w:tr>
      <w:tr w:rsidR="00EE5374" w:rsidRPr="003530F7" w14:paraId="5C6E47D6" w14:textId="77777777" w:rsidTr="005E35EA">
        <w:trPr>
          <w:jc w:val="center"/>
        </w:trPr>
        <w:tc>
          <w:tcPr>
            <w:tcW w:w="1577" w:type="pct"/>
            <w:shd w:val="clear" w:color="auto" w:fill="auto"/>
            <w:tcMar>
              <w:top w:w="57" w:type="dxa"/>
              <w:left w:w="57" w:type="dxa"/>
              <w:bottom w:w="57" w:type="dxa"/>
              <w:right w:w="57" w:type="dxa"/>
            </w:tcMar>
          </w:tcPr>
          <w:p w14:paraId="35D9C5A7" w14:textId="56F8F5AE" w:rsidR="00EE5374" w:rsidRDefault="00EE5374" w:rsidP="007E1872">
            <w:pPr>
              <w:tabs>
                <w:tab w:val="left" w:pos="1530"/>
              </w:tabs>
              <w:ind w:left="0" w:firstLine="0"/>
              <w:jc w:val="left"/>
              <w:rPr>
                <w:szCs w:val="24"/>
                <w:lang w:val="fr"/>
              </w:rPr>
            </w:pPr>
            <w:r>
              <w:rPr>
                <w:szCs w:val="24"/>
              </w:rPr>
              <w:t xml:space="preserve">Montant d’assurance pour la responsabilité pour incapacité dans l’exécution du marché </w:t>
            </w:r>
          </w:p>
        </w:tc>
        <w:tc>
          <w:tcPr>
            <w:tcW w:w="752" w:type="pct"/>
            <w:tcMar>
              <w:top w:w="57" w:type="dxa"/>
              <w:left w:w="57" w:type="dxa"/>
              <w:bottom w:w="57" w:type="dxa"/>
              <w:right w:w="57" w:type="dxa"/>
            </w:tcMar>
          </w:tcPr>
          <w:p w14:paraId="7E805BB3" w14:textId="77777777" w:rsidR="00EE5374" w:rsidRDefault="00EE5374" w:rsidP="005E35EA">
            <w:pPr>
              <w:rPr>
                <w:szCs w:val="24"/>
                <w:lang w:val="fr"/>
              </w:rPr>
            </w:pPr>
            <w:r>
              <w:rPr>
                <w:szCs w:val="24"/>
              </w:rPr>
              <w:t>19.2.3b)</w:t>
            </w:r>
          </w:p>
        </w:tc>
        <w:tc>
          <w:tcPr>
            <w:tcW w:w="2671" w:type="pct"/>
            <w:shd w:val="clear" w:color="auto" w:fill="auto"/>
            <w:tcMar>
              <w:top w:w="57" w:type="dxa"/>
              <w:left w:w="57" w:type="dxa"/>
              <w:bottom w:w="57" w:type="dxa"/>
              <w:right w:w="57" w:type="dxa"/>
            </w:tcMar>
          </w:tcPr>
          <w:p w14:paraId="1D4ADF89" w14:textId="34E9F7C8" w:rsidR="00EE5374" w:rsidRPr="001758B5" w:rsidRDefault="00E046CB" w:rsidP="007E1872">
            <w:pPr>
              <w:ind w:left="0" w:firstLine="0"/>
              <w:rPr>
                <w:szCs w:val="24"/>
              </w:rPr>
            </w:pPr>
            <w:r>
              <w:rPr>
                <w:szCs w:val="24"/>
              </w:rPr>
              <w:t xml:space="preserve">Oui/Non </w:t>
            </w:r>
            <w:r w:rsidR="00EE5374" w:rsidRPr="00BF6A0B">
              <w:rPr>
                <w:i/>
                <w:iCs/>
                <w:szCs w:val="24"/>
              </w:rPr>
              <w:t>[Supprimer comme approprié]</w:t>
            </w:r>
          </w:p>
        </w:tc>
      </w:tr>
      <w:tr w:rsidR="00EE5374" w:rsidRPr="003530F7" w14:paraId="112C285E" w14:textId="77777777" w:rsidTr="005E35EA">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7E1872">
            <w:pPr>
              <w:tabs>
                <w:tab w:val="left" w:pos="1530"/>
              </w:tabs>
              <w:ind w:left="0" w:firstLine="0"/>
              <w:jc w:val="left"/>
              <w:rPr>
                <w:szCs w:val="24"/>
                <w:lang w:val="fr"/>
              </w:rPr>
            </w:pPr>
            <w:r>
              <w:rPr>
                <w:szCs w:val="24"/>
              </w:rPr>
              <w:t>Période d’assurance requise pour la responsabilité en cas de violation des obligations professionnelles </w:t>
            </w:r>
          </w:p>
        </w:tc>
        <w:tc>
          <w:tcPr>
            <w:tcW w:w="752" w:type="pct"/>
            <w:tcMar>
              <w:top w:w="57" w:type="dxa"/>
              <w:left w:w="57" w:type="dxa"/>
              <w:bottom w:w="57" w:type="dxa"/>
              <w:right w:w="57" w:type="dxa"/>
            </w:tcMar>
          </w:tcPr>
          <w:p w14:paraId="1B8DE159" w14:textId="77777777" w:rsidR="00EE5374" w:rsidRDefault="00EE5374" w:rsidP="005E35EA">
            <w:pPr>
              <w:rPr>
                <w:szCs w:val="24"/>
                <w:lang w:val="fr"/>
              </w:rPr>
            </w:pPr>
            <w:r>
              <w:rPr>
                <w:szCs w:val="24"/>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7E1872">
            <w:pPr>
              <w:ind w:left="0" w:firstLine="0"/>
              <w:rPr>
                <w:szCs w:val="24"/>
              </w:rPr>
            </w:pPr>
          </w:p>
        </w:tc>
      </w:tr>
      <w:tr w:rsidR="00EE5374" w:rsidRPr="003530F7" w14:paraId="073EF82C" w14:textId="77777777" w:rsidTr="005E35EA">
        <w:trPr>
          <w:jc w:val="center"/>
        </w:trPr>
        <w:tc>
          <w:tcPr>
            <w:tcW w:w="1577" w:type="pct"/>
            <w:shd w:val="clear" w:color="auto" w:fill="auto"/>
            <w:tcMar>
              <w:top w:w="57" w:type="dxa"/>
              <w:left w:w="57" w:type="dxa"/>
              <w:bottom w:w="57" w:type="dxa"/>
              <w:right w:w="57" w:type="dxa"/>
            </w:tcMar>
          </w:tcPr>
          <w:p w14:paraId="66154D5A" w14:textId="0ED38C3A" w:rsidR="00EE5374" w:rsidRDefault="00EE5374" w:rsidP="007E1872">
            <w:pPr>
              <w:tabs>
                <w:tab w:val="left" w:pos="1530"/>
              </w:tabs>
              <w:ind w:left="0" w:firstLine="0"/>
              <w:jc w:val="left"/>
              <w:rPr>
                <w:szCs w:val="24"/>
                <w:lang w:val="fr"/>
              </w:rPr>
            </w:pPr>
            <w:r>
              <w:rPr>
                <w:szCs w:val="24"/>
              </w:rPr>
              <w:t>Montant d’assurance pour dommages corporels et matériels</w:t>
            </w:r>
          </w:p>
        </w:tc>
        <w:tc>
          <w:tcPr>
            <w:tcW w:w="752" w:type="pct"/>
            <w:tcMar>
              <w:top w:w="57" w:type="dxa"/>
              <w:left w:w="57" w:type="dxa"/>
              <w:bottom w:w="57" w:type="dxa"/>
              <w:right w:w="57" w:type="dxa"/>
            </w:tcMar>
          </w:tcPr>
          <w:p w14:paraId="5A45602B" w14:textId="77777777" w:rsidR="00EE5374" w:rsidRDefault="00EE5374" w:rsidP="005E35EA">
            <w:pPr>
              <w:rPr>
                <w:szCs w:val="24"/>
                <w:lang w:val="fr"/>
              </w:rPr>
            </w:pPr>
            <w:r>
              <w:rPr>
                <w:szCs w:val="24"/>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7E1872">
            <w:pPr>
              <w:ind w:left="0" w:firstLine="0"/>
              <w:rPr>
                <w:szCs w:val="24"/>
              </w:rPr>
            </w:pPr>
          </w:p>
        </w:tc>
      </w:tr>
      <w:tr w:rsidR="00EE5374" w:rsidRPr="003530F7" w14:paraId="0762BEEC" w14:textId="77777777" w:rsidTr="005E35EA">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7E1872">
            <w:pPr>
              <w:tabs>
                <w:tab w:val="left" w:pos="1530"/>
              </w:tabs>
              <w:ind w:left="0" w:firstLine="0"/>
              <w:jc w:val="left"/>
              <w:rPr>
                <w:szCs w:val="24"/>
                <w:lang w:val="fr"/>
              </w:rPr>
            </w:pPr>
            <w:r>
              <w:rPr>
                <w:szCs w:val="24"/>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EE5374" w:rsidRDefault="00EE5374" w:rsidP="005E35EA">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7E1872">
            <w:pPr>
              <w:ind w:left="0" w:firstLine="0"/>
              <w:rPr>
                <w:szCs w:val="24"/>
              </w:rPr>
            </w:pPr>
          </w:p>
        </w:tc>
      </w:tr>
      <w:tr w:rsidR="00EE5374" w:rsidRPr="003530F7" w14:paraId="48F352A4" w14:textId="77777777" w:rsidTr="005E35EA">
        <w:trPr>
          <w:jc w:val="center"/>
        </w:trPr>
        <w:tc>
          <w:tcPr>
            <w:tcW w:w="1577" w:type="pct"/>
            <w:shd w:val="clear" w:color="auto" w:fill="auto"/>
            <w:tcMar>
              <w:top w:w="57" w:type="dxa"/>
              <w:left w:w="57" w:type="dxa"/>
              <w:bottom w:w="57" w:type="dxa"/>
              <w:right w:w="57" w:type="dxa"/>
            </w:tcMar>
          </w:tcPr>
          <w:p w14:paraId="72430693" w14:textId="64B73501" w:rsidR="00EE5374" w:rsidRDefault="00EE5374" w:rsidP="007E1872">
            <w:pPr>
              <w:tabs>
                <w:tab w:val="left" w:pos="1530"/>
              </w:tabs>
              <w:ind w:left="0" w:firstLine="0"/>
              <w:jc w:val="left"/>
              <w:rPr>
                <w:szCs w:val="24"/>
                <w:lang w:val="fr"/>
              </w:rPr>
            </w:pPr>
            <w:r>
              <w:rPr>
                <w:szCs w:val="24"/>
              </w:rPr>
              <w:t>Délai pour le recrutement du/es membre/s du CPRD</w:t>
            </w:r>
          </w:p>
        </w:tc>
        <w:tc>
          <w:tcPr>
            <w:tcW w:w="752" w:type="pct"/>
            <w:tcMar>
              <w:top w:w="57" w:type="dxa"/>
              <w:left w:w="57" w:type="dxa"/>
              <w:bottom w:w="57" w:type="dxa"/>
              <w:right w:w="57" w:type="dxa"/>
            </w:tcMar>
          </w:tcPr>
          <w:p w14:paraId="10602101" w14:textId="77777777" w:rsidR="00EE5374" w:rsidRDefault="00EE5374" w:rsidP="005E35EA">
            <w:pPr>
              <w:rPr>
                <w:szCs w:val="24"/>
                <w:lang w:val="fr"/>
              </w:rPr>
            </w:pPr>
            <w:r>
              <w:rPr>
                <w:szCs w:val="24"/>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7E1872">
            <w:pPr>
              <w:ind w:left="0" w:firstLine="0"/>
              <w:rPr>
                <w:szCs w:val="24"/>
              </w:rPr>
            </w:pPr>
            <w:r>
              <w:rPr>
                <w:szCs w:val="24"/>
              </w:rPr>
              <w:t xml:space="preserve">42 jours après la signature du Marché par les deux parties </w:t>
            </w:r>
          </w:p>
        </w:tc>
      </w:tr>
      <w:tr w:rsidR="00EE5374" w:rsidRPr="003530F7" w14:paraId="6BDACBB8" w14:textId="77777777" w:rsidTr="005E35EA">
        <w:trPr>
          <w:jc w:val="center"/>
        </w:trPr>
        <w:tc>
          <w:tcPr>
            <w:tcW w:w="1577" w:type="pct"/>
            <w:shd w:val="clear" w:color="auto" w:fill="auto"/>
            <w:tcMar>
              <w:top w:w="57" w:type="dxa"/>
              <w:left w:w="57" w:type="dxa"/>
              <w:bottom w:w="57" w:type="dxa"/>
              <w:right w:w="57" w:type="dxa"/>
            </w:tcMar>
          </w:tcPr>
          <w:p w14:paraId="39B637DE" w14:textId="63796072" w:rsidR="00EE5374" w:rsidRPr="008673F6" w:rsidRDefault="00EE5374" w:rsidP="007E1872">
            <w:pPr>
              <w:tabs>
                <w:tab w:val="left" w:pos="1530"/>
              </w:tabs>
              <w:ind w:left="0" w:firstLine="0"/>
              <w:jc w:val="left"/>
              <w:rPr>
                <w:szCs w:val="24"/>
              </w:rPr>
            </w:pPr>
            <w:r w:rsidRPr="008673F6">
              <w:rPr>
                <w:szCs w:val="24"/>
              </w:rPr>
              <w:t>Le CPRD doit être composé de</w:t>
            </w:r>
          </w:p>
        </w:tc>
        <w:tc>
          <w:tcPr>
            <w:tcW w:w="752" w:type="pct"/>
            <w:tcMar>
              <w:top w:w="57" w:type="dxa"/>
              <w:left w:w="57" w:type="dxa"/>
              <w:bottom w:w="57" w:type="dxa"/>
              <w:right w:w="57" w:type="dxa"/>
            </w:tcMar>
          </w:tcPr>
          <w:p w14:paraId="1E8A14C5" w14:textId="77777777" w:rsidR="00EE5374" w:rsidRDefault="00EE5374" w:rsidP="005E35EA">
            <w:pPr>
              <w:rPr>
                <w:szCs w:val="24"/>
                <w:lang w:val="fr"/>
              </w:rPr>
            </w:pPr>
            <w:r>
              <w:rPr>
                <w:szCs w:val="24"/>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7E1872">
            <w:pPr>
              <w:ind w:left="0" w:firstLine="0"/>
              <w:rPr>
                <w:szCs w:val="24"/>
              </w:rPr>
            </w:pPr>
            <w:r w:rsidRPr="001758B5">
              <w:rPr>
                <w:i/>
                <w:szCs w:val="24"/>
              </w:rPr>
              <w:t>Soit</w:t>
            </w:r>
            <w:r w:rsidRPr="001758B5">
              <w:rPr>
                <w:szCs w:val="24"/>
              </w:rPr>
              <w:t>: un (1) seul membre</w:t>
            </w:r>
          </w:p>
          <w:p w14:paraId="1702C9E9" w14:textId="77777777" w:rsidR="00EE5374" w:rsidRDefault="00EE5374" w:rsidP="007E1872">
            <w:pPr>
              <w:spacing w:after="0"/>
              <w:ind w:left="0" w:firstLine="0"/>
              <w:rPr>
                <w:i/>
                <w:szCs w:val="24"/>
                <w:lang w:val="fr"/>
              </w:rPr>
            </w:pPr>
          </w:p>
          <w:p w14:paraId="6108A644" w14:textId="77777777" w:rsidR="00EE5374" w:rsidRPr="001758B5" w:rsidRDefault="00EE5374" w:rsidP="007E1872">
            <w:pPr>
              <w:ind w:left="0" w:firstLine="0"/>
              <w:rPr>
                <w:szCs w:val="24"/>
              </w:rPr>
            </w:pPr>
            <w:r w:rsidRPr="001758B5">
              <w:rPr>
                <w:i/>
                <w:szCs w:val="24"/>
              </w:rPr>
              <w:t>Ou:</w:t>
            </w:r>
            <w:r w:rsidRPr="001758B5">
              <w:rPr>
                <w:szCs w:val="24"/>
              </w:rPr>
              <w:t xml:space="preserve"> trois (3) membres</w:t>
            </w:r>
          </w:p>
          <w:p w14:paraId="23DF6881" w14:textId="77777777" w:rsidR="00EE5374" w:rsidRPr="001758B5" w:rsidRDefault="00EE5374" w:rsidP="007E1872">
            <w:pPr>
              <w:spacing w:after="0"/>
              <w:ind w:left="0" w:firstLine="0"/>
              <w:rPr>
                <w:szCs w:val="24"/>
              </w:rPr>
            </w:pPr>
          </w:p>
          <w:p w14:paraId="4CB8E29F" w14:textId="77777777" w:rsidR="00EE5374" w:rsidRPr="001758B5" w:rsidRDefault="00EE5374" w:rsidP="007E1872">
            <w:pPr>
              <w:ind w:left="0" w:firstLine="0"/>
              <w:rPr>
                <w:szCs w:val="24"/>
              </w:rPr>
            </w:pPr>
            <w:r w:rsidRPr="001758B5">
              <w:rPr>
                <w:i/>
                <w:szCs w:val="24"/>
              </w:rPr>
              <w:t>[Pour un marché dont le coût est estimé à plus de 50 millions de dollars, le CPRD est composé de trois (3) membres. Pour un marché dont le coût est estimé entre USD 20 millions et USD 50 millions, le CPRD peut comprendre trois (3) membres ou un (1) membre unique. Pour un marché dont le coût est estimé à moins de USD 20 millions, un (1) membre unique est recommandé.]</w:t>
            </w:r>
          </w:p>
        </w:tc>
      </w:tr>
      <w:tr w:rsidR="00EE5374" w:rsidRPr="003530F7" w14:paraId="4FE7BFB1" w14:textId="77777777" w:rsidTr="005E35EA">
        <w:trPr>
          <w:jc w:val="center"/>
        </w:trPr>
        <w:tc>
          <w:tcPr>
            <w:tcW w:w="1577" w:type="pct"/>
            <w:shd w:val="clear" w:color="auto" w:fill="auto"/>
            <w:tcMar>
              <w:top w:w="57" w:type="dxa"/>
              <w:left w:w="57" w:type="dxa"/>
              <w:bottom w:w="57" w:type="dxa"/>
              <w:right w:w="57" w:type="dxa"/>
            </w:tcMar>
          </w:tcPr>
          <w:p w14:paraId="43C64981" w14:textId="4275E3A2" w:rsidR="00EE5374" w:rsidRDefault="00EE5374" w:rsidP="007E1872">
            <w:pPr>
              <w:tabs>
                <w:tab w:val="left" w:pos="1530"/>
              </w:tabs>
              <w:ind w:left="0" w:firstLine="0"/>
              <w:jc w:val="left"/>
              <w:rPr>
                <w:szCs w:val="24"/>
                <w:lang w:val="fr"/>
              </w:rPr>
            </w:pPr>
            <w:r>
              <w:rPr>
                <w:szCs w:val="24"/>
              </w:rPr>
              <w:t>Liste des membres du CPRD proposés</w:t>
            </w:r>
          </w:p>
        </w:tc>
        <w:tc>
          <w:tcPr>
            <w:tcW w:w="752" w:type="pct"/>
            <w:tcMar>
              <w:top w:w="57" w:type="dxa"/>
              <w:left w:w="57" w:type="dxa"/>
              <w:bottom w:w="57" w:type="dxa"/>
              <w:right w:w="57" w:type="dxa"/>
            </w:tcMar>
          </w:tcPr>
          <w:p w14:paraId="28FEB6DA" w14:textId="77777777" w:rsidR="00EE5374" w:rsidRDefault="00EE5374" w:rsidP="005E35EA">
            <w:pPr>
              <w:rPr>
                <w:szCs w:val="24"/>
                <w:lang w:val="fr"/>
              </w:rPr>
            </w:pPr>
            <w:r>
              <w:rPr>
                <w:szCs w:val="24"/>
              </w:rPr>
              <w:t>21.1</w:t>
            </w:r>
          </w:p>
        </w:tc>
        <w:tc>
          <w:tcPr>
            <w:tcW w:w="2671" w:type="pct"/>
            <w:shd w:val="clear" w:color="auto" w:fill="auto"/>
            <w:tcMar>
              <w:top w:w="57" w:type="dxa"/>
              <w:left w:w="57" w:type="dxa"/>
              <w:bottom w:w="57" w:type="dxa"/>
              <w:right w:w="57" w:type="dxa"/>
            </w:tcMar>
          </w:tcPr>
          <w:p w14:paraId="4EB98CA1" w14:textId="1001B6BF" w:rsidR="00EE5374" w:rsidRPr="00C51C5C" w:rsidRDefault="00EE5374" w:rsidP="007E1872">
            <w:pPr>
              <w:ind w:left="0" w:firstLine="0"/>
              <w:rPr>
                <w:i/>
                <w:iCs/>
                <w:szCs w:val="24"/>
              </w:rPr>
            </w:pPr>
            <w:r w:rsidRPr="001758B5">
              <w:rPr>
                <w:szCs w:val="24"/>
              </w:rPr>
              <w:t>Proposée par le Maître d’Ouvrage</w:t>
            </w:r>
            <w:r w:rsidRPr="001758B5">
              <w:rPr>
                <w:i/>
                <w:szCs w:val="24"/>
              </w:rPr>
              <w:t xml:space="preserve"> [Joindre les CV au document d’appel d’offres et au Marché]</w:t>
            </w:r>
          </w:p>
          <w:p w14:paraId="3F54E89C" w14:textId="77777777" w:rsidR="00EE5374" w:rsidRPr="001758B5" w:rsidRDefault="00EE5374" w:rsidP="007E1872">
            <w:pPr>
              <w:ind w:left="0" w:firstLine="0"/>
              <w:rPr>
                <w:i/>
                <w:iCs/>
                <w:szCs w:val="24"/>
              </w:rPr>
            </w:pPr>
            <w:r w:rsidRPr="001758B5">
              <w:rPr>
                <w:i/>
                <w:szCs w:val="24"/>
              </w:rPr>
              <w:t>1._____________________</w:t>
            </w:r>
          </w:p>
          <w:p w14:paraId="376C86A2" w14:textId="77777777" w:rsidR="00EE5374" w:rsidRPr="001758B5" w:rsidRDefault="00EE5374" w:rsidP="007E1872">
            <w:pPr>
              <w:ind w:left="0" w:firstLine="0"/>
              <w:rPr>
                <w:i/>
                <w:iCs/>
                <w:szCs w:val="24"/>
              </w:rPr>
            </w:pPr>
            <w:r w:rsidRPr="001758B5">
              <w:rPr>
                <w:i/>
                <w:szCs w:val="24"/>
              </w:rPr>
              <w:t>2.______________________</w:t>
            </w:r>
          </w:p>
          <w:p w14:paraId="5975C626" w14:textId="77777777" w:rsidR="00EE5374" w:rsidRPr="001758B5" w:rsidRDefault="00EE5374" w:rsidP="007E1872">
            <w:pPr>
              <w:ind w:left="0" w:firstLine="0"/>
              <w:rPr>
                <w:i/>
                <w:iCs/>
                <w:szCs w:val="24"/>
              </w:rPr>
            </w:pPr>
            <w:r w:rsidRPr="001758B5">
              <w:rPr>
                <w:i/>
                <w:szCs w:val="24"/>
              </w:rPr>
              <w:t>3._________________________</w:t>
            </w:r>
          </w:p>
          <w:p w14:paraId="163F7CB8" w14:textId="77777777" w:rsidR="00EE5374" w:rsidRDefault="00EE5374" w:rsidP="007E1872">
            <w:pPr>
              <w:spacing w:before="120" w:after="120"/>
              <w:ind w:left="0" w:firstLine="0"/>
              <w:rPr>
                <w:iCs/>
                <w:szCs w:val="24"/>
                <w:lang w:val="fr"/>
              </w:rPr>
            </w:pPr>
          </w:p>
          <w:p w14:paraId="1CA05B50" w14:textId="2CCC7FDA" w:rsidR="00EE5374" w:rsidRPr="001758B5" w:rsidRDefault="00EE5374" w:rsidP="007E1872">
            <w:pPr>
              <w:spacing w:before="120" w:after="120"/>
              <w:ind w:left="0" w:firstLine="0"/>
              <w:rPr>
                <w:iCs/>
                <w:szCs w:val="24"/>
              </w:rPr>
            </w:pPr>
            <w:r w:rsidRPr="001758B5">
              <w:rPr>
                <w:szCs w:val="24"/>
              </w:rPr>
              <w:t xml:space="preserve">Proposée par </w:t>
            </w:r>
            <w:r w:rsidRPr="00C51C5C">
              <w:rPr>
                <w:szCs w:val="24"/>
              </w:rPr>
              <w:t>l’Entrepreneur</w:t>
            </w:r>
            <w:r w:rsidRPr="001758B5">
              <w:rPr>
                <w:i/>
                <w:szCs w:val="24"/>
              </w:rPr>
              <w:t xml:space="preserve"> [Joindre les CV au Marché</w:t>
            </w:r>
            <w:r w:rsidRPr="001758B5">
              <w:rPr>
                <w:szCs w:val="24"/>
              </w:rPr>
              <w:t>]</w:t>
            </w:r>
          </w:p>
          <w:p w14:paraId="4EDBD5F1" w14:textId="77777777" w:rsidR="00EE5374" w:rsidRPr="001758B5" w:rsidRDefault="00EE5374" w:rsidP="007E1872">
            <w:pPr>
              <w:ind w:left="0" w:firstLine="0"/>
              <w:rPr>
                <w:i/>
                <w:iCs/>
                <w:szCs w:val="24"/>
              </w:rPr>
            </w:pPr>
            <w:r w:rsidRPr="001758B5">
              <w:rPr>
                <w:i/>
                <w:szCs w:val="24"/>
              </w:rPr>
              <w:t>1.________________________</w:t>
            </w:r>
          </w:p>
          <w:p w14:paraId="62AB5C22" w14:textId="77777777" w:rsidR="00EE5374" w:rsidRPr="001758B5" w:rsidRDefault="00EE5374" w:rsidP="007E1872">
            <w:pPr>
              <w:ind w:left="0" w:firstLine="0"/>
              <w:rPr>
                <w:i/>
                <w:iCs/>
                <w:szCs w:val="24"/>
              </w:rPr>
            </w:pPr>
            <w:r w:rsidRPr="001758B5">
              <w:rPr>
                <w:i/>
                <w:szCs w:val="24"/>
              </w:rPr>
              <w:t>2._________________________</w:t>
            </w:r>
          </w:p>
          <w:p w14:paraId="62FA7F88" w14:textId="77777777" w:rsidR="00EE5374" w:rsidRPr="001758B5" w:rsidRDefault="00EE5374" w:rsidP="007E1872">
            <w:pPr>
              <w:ind w:left="0" w:firstLine="0"/>
              <w:rPr>
                <w:i/>
                <w:iCs/>
                <w:szCs w:val="24"/>
              </w:rPr>
            </w:pPr>
            <w:r w:rsidRPr="001758B5">
              <w:rPr>
                <w:i/>
                <w:szCs w:val="24"/>
              </w:rPr>
              <w:t>3._________________________</w:t>
            </w:r>
          </w:p>
          <w:p w14:paraId="3EFB75EC" w14:textId="77777777" w:rsidR="00EE5374" w:rsidRPr="001758B5" w:rsidRDefault="00EE5374" w:rsidP="003F278A">
            <w:pPr>
              <w:spacing w:after="0"/>
              <w:ind w:left="0" w:firstLine="0"/>
              <w:rPr>
                <w:szCs w:val="24"/>
              </w:rPr>
            </w:pP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rPr>
        <w:br w:type="page"/>
      </w:r>
    </w:p>
    <w:p w14:paraId="498277F3" w14:textId="77777777" w:rsidR="00EE5374" w:rsidRDefault="00EE5374" w:rsidP="007E1872">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rPr>
        <w:t xml:space="preserve">Tableau: Récapitulatif des Sections </w:t>
      </w:r>
    </w:p>
    <w:p w14:paraId="2D408111" w14:textId="77777777" w:rsidR="00EE5374" w:rsidRPr="00DF59AB" w:rsidRDefault="00EE5374" w:rsidP="00EE5374">
      <w:pPr>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5E35EA">
        <w:trPr>
          <w:cantSplit/>
          <w:trHeight w:val="420"/>
          <w:jc w:val="center"/>
        </w:trPr>
        <w:tc>
          <w:tcPr>
            <w:tcW w:w="2965" w:type="dxa"/>
          </w:tcPr>
          <w:p w14:paraId="1EA43036" w14:textId="77777777" w:rsidR="00EE5374" w:rsidRPr="00ED2DE8" w:rsidRDefault="00EE5374" w:rsidP="007E1872">
            <w:pPr>
              <w:suppressAutoHyphens/>
              <w:ind w:left="0" w:firstLine="0"/>
              <w:jc w:val="center"/>
              <w:rPr>
                <w:b/>
                <w:bCs/>
                <w:color w:val="000000" w:themeColor="text1"/>
                <w:szCs w:val="24"/>
              </w:rPr>
            </w:pPr>
            <w:r w:rsidRPr="00ED2DE8">
              <w:rPr>
                <w:rFonts w:eastAsia="Arial"/>
                <w:b/>
                <w:color w:val="000000"/>
                <w:szCs w:val="24"/>
              </w:rPr>
              <w:t>Description/Désignation des Sections des Travaux qui doivent être désignés en tant que Section pour les besoins des Travaux (Sous-Clause 1.1.73)</w:t>
            </w:r>
          </w:p>
        </w:tc>
        <w:tc>
          <w:tcPr>
            <w:tcW w:w="2366" w:type="dxa"/>
          </w:tcPr>
          <w:p w14:paraId="1BDA4297" w14:textId="77777777" w:rsidR="00EE5374" w:rsidRDefault="00EE5374" w:rsidP="007E1872">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7E1872">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7E1872">
            <w:pPr>
              <w:suppressAutoHyphens/>
              <w:ind w:left="0" w:firstLine="0"/>
              <w:jc w:val="center"/>
              <w:rPr>
                <w:b/>
                <w:bCs/>
                <w:color w:val="000000" w:themeColor="text1"/>
                <w:szCs w:val="24"/>
              </w:rPr>
            </w:pPr>
            <w:r>
              <w:rPr>
                <w:b/>
                <w:bCs/>
                <w:color w:val="000000" w:themeColor="text1"/>
                <w:szCs w:val="24"/>
              </w:rPr>
              <w:t>Délai d'Achèvement</w:t>
            </w:r>
          </w:p>
          <w:p w14:paraId="7E327758" w14:textId="77777777" w:rsidR="00EE5374" w:rsidRPr="00ED2DE8" w:rsidRDefault="00EE5374" w:rsidP="007E1872">
            <w:pPr>
              <w:suppressAutoHyphens/>
              <w:ind w:left="0" w:firstLine="0"/>
              <w:jc w:val="center"/>
              <w:rPr>
                <w:b/>
                <w:bCs/>
                <w:color w:val="000000" w:themeColor="text1"/>
                <w:szCs w:val="24"/>
              </w:rPr>
            </w:pPr>
            <w:r w:rsidRPr="00ED2DE8">
              <w:rPr>
                <w:b/>
                <w:bCs/>
                <w:color w:val="000000" w:themeColor="text1"/>
                <w:szCs w:val="24"/>
              </w:rPr>
              <w:t>(Sous-Clause 1.1.84)</w:t>
            </w:r>
          </w:p>
          <w:p w14:paraId="71195630" w14:textId="77777777" w:rsidR="00EE5374" w:rsidRPr="00ED2DE8" w:rsidRDefault="00EE5374" w:rsidP="007E1872">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7E1872">
            <w:pPr>
              <w:suppressAutoHyphens/>
              <w:ind w:left="0" w:right="-94" w:firstLine="0"/>
              <w:jc w:val="center"/>
              <w:rPr>
                <w:b/>
                <w:bCs/>
                <w:color w:val="000000" w:themeColor="text1"/>
                <w:szCs w:val="24"/>
              </w:rPr>
            </w:pPr>
            <w:r>
              <w:rPr>
                <w:b/>
                <w:bCs/>
                <w:color w:val="000000" w:themeColor="text1"/>
                <w:szCs w:val="24"/>
              </w:rPr>
              <w:t xml:space="preserve">Pénalités pour  Retards       </w:t>
            </w:r>
          </w:p>
          <w:p w14:paraId="1BBC3CFC" w14:textId="77777777" w:rsidR="00EE5374" w:rsidRPr="00ED2DE8" w:rsidRDefault="00EE5374" w:rsidP="007E1872">
            <w:pPr>
              <w:suppressAutoHyphens/>
              <w:ind w:left="0" w:right="-94" w:firstLine="0"/>
              <w:jc w:val="center"/>
              <w:rPr>
                <w:b/>
                <w:bCs/>
                <w:color w:val="000000" w:themeColor="text1"/>
                <w:szCs w:val="24"/>
                <w:u w:val="single"/>
              </w:rPr>
            </w:pPr>
            <w:r w:rsidRPr="00ED2DE8">
              <w:rPr>
                <w:b/>
                <w:bCs/>
                <w:color w:val="000000" w:themeColor="text1"/>
                <w:szCs w:val="24"/>
              </w:rPr>
              <w:t>(Sous-Clause 8.8)</w:t>
            </w:r>
          </w:p>
        </w:tc>
      </w:tr>
      <w:tr w:rsidR="00EE5374" w:rsidRPr="004E5422" w14:paraId="6EF60D94" w14:textId="77777777" w:rsidTr="005E35EA">
        <w:trPr>
          <w:cantSplit/>
          <w:trHeight w:val="420"/>
          <w:jc w:val="center"/>
        </w:trPr>
        <w:tc>
          <w:tcPr>
            <w:tcW w:w="2965" w:type="dxa"/>
          </w:tcPr>
          <w:p w14:paraId="7D5D8C43" w14:textId="77777777" w:rsidR="00EE5374" w:rsidRPr="00ED2DE8" w:rsidRDefault="00EE5374" w:rsidP="005E35EA">
            <w:pPr>
              <w:suppressAutoHyphens/>
              <w:jc w:val="center"/>
              <w:rPr>
                <w:rFonts w:eastAsia="Arial"/>
                <w:b/>
                <w:color w:val="000000"/>
                <w:szCs w:val="24"/>
              </w:rPr>
            </w:pPr>
          </w:p>
        </w:tc>
        <w:tc>
          <w:tcPr>
            <w:tcW w:w="2366" w:type="dxa"/>
          </w:tcPr>
          <w:p w14:paraId="08DAE067" w14:textId="77777777" w:rsidR="00EE5374" w:rsidRPr="00ED2DE8" w:rsidRDefault="00EE5374" w:rsidP="005E35EA">
            <w:pPr>
              <w:suppressAutoHyphens/>
              <w:rPr>
                <w:bCs/>
                <w:color w:val="000000" w:themeColor="text1"/>
                <w:szCs w:val="24"/>
              </w:rPr>
            </w:pPr>
          </w:p>
        </w:tc>
        <w:tc>
          <w:tcPr>
            <w:tcW w:w="1980" w:type="dxa"/>
          </w:tcPr>
          <w:p w14:paraId="4FDF7ED9" w14:textId="77777777" w:rsidR="00EE5374" w:rsidRPr="00ED2DE8" w:rsidRDefault="00EE5374" w:rsidP="005E35EA">
            <w:pPr>
              <w:suppressAutoHyphens/>
              <w:rPr>
                <w:bCs/>
                <w:color w:val="000000" w:themeColor="text1"/>
                <w:szCs w:val="24"/>
              </w:rPr>
            </w:pPr>
          </w:p>
        </w:tc>
        <w:tc>
          <w:tcPr>
            <w:tcW w:w="2124" w:type="dxa"/>
          </w:tcPr>
          <w:p w14:paraId="4C1223D9" w14:textId="77777777" w:rsidR="00EE5374" w:rsidRPr="00ED2DE8" w:rsidRDefault="00EE5374" w:rsidP="005E35EA">
            <w:pPr>
              <w:suppressAutoHyphens/>
              <w:ind w:right="-94"/>
              <w:rPr>
                <w:b/>
                <w:bCs/>
                <w:color w:val="000000" w:themeColor="text1"/>
                <w:szCs w:val="24"/>
              </w:rPr>
            </w:pPr>
          </w:p>
        </w:tc>
      </w:tr>
      <w:tr w:rsidR="00EE5374" w:rsidRPr="004E5422" w14:paraId="1FBB25A4" w14:textId="77777777" w:rsidTr="005E35EA">
        <w:trPr>
          <w:cantSplit/>
          <w:trHeight w:val="420"/>
          <w:jc w:val="center"/>
        </w:trPr>
        <w:tc>
          <w:tcPr>
            <w:tcW w:w="2965" w:type="dxa"/>
          </w:tcPr>
          <w:p w14:paraId="7073C71F" w14:textId="77777777" w:rsidR="00EE5374" w:rsidRPr="00ED2DE8" w:rsidRDefault="00EE5374" w:rsidP="005E35EA">
            <w:pPr>
              <w:suppressAutoHyphens/>
              <w:jc w:val="center"/>
              <w:rPr>
                <w:rFonts w:eastAsia="Arial"/>
                <w:b/>
                <w:color w:val="000000"/>
                <w:szCs w:val="24"/>
              </w:rPr>
            </w:pPr>
          </w:p>
        </w:tc>
        <w:tc>
          <w:tcPr>
            <w:tcW w:w="2366" w:type="dxa"/>
          </w:tcPr>
          <w:p w14:paraId="24AAE0E2" w14:textId="77777777" w:rsidR="00EE5374" w:rsidRPr="00ED2DE8" w:rsidRDefault="00EE5374" w:rsidP="005E35EA">
            <w:pPr>
              <w:suppressAutoHyphens/>
              <w:rPr>
                <w:bCs/>
                <w:color w:val="000000" w:themeColor="text1"/>
                <w:szCs w:val="24"/>
              </w:rPr>
            </w:pPr>
          </w:p>
        </w:tc>
        <w:tc>
          <w:tcPr>
            <w:tcW w:w="1980" w:type="dxa"/>
          </w:tcPr>
          <w:p w14:paraId="4A81F1E0" w14:textId="77777777" w:rsidR="00EE5374" w:rsidRPr="00ED2DE8" w:rsidRDefault="00EE5374" w:rsidP="005E35EA">
            <w:pPr>
              <w:suppressAutoHyphens/>
              <w:rPr>
                <w:bCs/>
                <w:color w:val="000000" w:themeColor="text1"/>
                <w:szCs w:val="24"/>
              </w:rPr>
            </w:pPr>
          </w:p>
        </w:tc>
        <w:tc>
          <w:tcPr>
            <w:tcW w:w="2124" w:type="dxa"/>
          </w:tcPr>
          <w:p w14:paraId="76290BEB" w14:textId="77777777" w:rsidR="00EE5374" w:rsidRPr="00ED2DE8" w:rsidRDefault="00EE5374" w:rsidP="005E35EA">
            <w:pPr>
              <w:suppressAutoHyphens/>
              <w:ind w:right="-94"/>
              <w:rPr>
                <w:b/>
                <w:bCs/>
                <w:color w:val="000000" w:themeColor="text1"/>
                <w:szCs w:val="24"/>
              </w:rPr>
            </w:pPr>
          </w:p>
        </w:tc>
      </w:tr>
      <w:tr w:rsidR="00EE5374" w:rsidRPr="004E5422" w14:paraId="4105359C" w14:textId="77777777" w:rsidTr="005E35EA">
        <w:trPr>
          <w:cantSplit/>
          <w:trHeight w:val="420"/>
          <w:jc w:val="center"/>
        </w:trPr>
        <w:tc>
          <w:tcPr>
            <w:tcW w:w="2965" w:type="dxa"/>
          </w:tcPr>
          <w:p w14:paraId="699FD460" w14:textId="77777777" w:rsidR="00EE5374" w:rsidRPr="00ED2DE8" w:rsidRDefault="00EE5374" w:rsidP="005E35EA">
            <w:pPr>
              <w:suppressAutoHyphens/>
              <w:jc w:val="center"/>
              <w:rPr>
                <w:rFonts w:eastAsia="Arial"/>
                <w:b/>
                <w:color w:val="000000"/>
                <w:szCs w:val="24"/>
              </w:rPr>
            </w:pPr>
          </w:p>
        </w:tc>
        <w:tc>
          <w:tcPr>
            <w:tcW w:w="2366" w:type="dxa"/>
          </w:tcPr>
          <w:p w14:paraId="33A351E0" w14:textId="77777777" w:rsidR="00EE5374" w:rsidRPr="00ED2DE8" w:rsidRDefault="00EE5374" w:rsidP="005E35EA">
            <w:pPr>
              <w:suppressAutoHyphens/>
              <w:rPr>
                <w:bCs/>
                <w:color w:val="000000" w:themeColor="text1"/>
                <w:szCs w:val="24"/>
              </w:rPr>
            </w:pPr>
          </w:p>
        </w:tc>
        <w:tc>
          <w:tcPr>
            <w:tcW w:w="1980" w:type="dxa"/>
          </w:tcPr>
          <w:p w14:paraId="1B88C08A" w14:textId="77777777" w:rsidR="00EE5374" w:rsidRPr="00ED2DE8" w:rsidRDefault="00EE5374" w:rsidP="005E35EA">
            <w:pPr>
              <w:suppressAutoHyphens/>
              <w:rPr>
                <w:bCs/>
                <w:color w:val="000000" w:themeColor="text1"/>
                <w:szCs w:val="24"/>
              </w:rPr>
            </w:pPr>
          </w:p>
        </w:tc>
        <w:tc>
          <w:tcPr>
            <w:tcW w:w="2124" w:type="dxa"/>
          </w:tcPr>
          <w:p w14:paraId="684F3084" w14:textId="77777777" w:rsidR="00EE5374" w:rsidRPr="00ED2DE8" w:rsidRDefault="00EE5374" w:rsidP="005E35EA">
            <w:pPr>
              <w:suppressAutoHyphens/>
              <w:ind w:right="-94"/>
              <w:rPr>
                <w:b/>
                <w:bCs/>
                <w:color w:val="000000" w:themeColor="text1"/>
                <w:szCs w:val="24"/>
              </w:rPr>
            </w:pPr>
          </w:p>
        </w:tc>
      </w:tr>
      <w:tr w:rsidR="00EE5374" w:rsidRPr="004E5422" w14:paraId="084FD91C" w14:textId="77777777" w:rsidTr="005E35EA">
        <w:trPr>
          <w:cantSplit/>
          <w:trHeight w:val="420"/>
          <w:jc w:val="center"/>
        </w:trPr>
        <w:tc>
          <w:tcPr>
            <w:tcW w:w="2965" w:type="dxa"/>
          </w:tcPr>
          <w:p w14:paraId="7FE66C99" w14:textId="77777777" w:rsidR="00EE5374" w:rsidRPr="00ED2DE8" w:rsidRDefault="00EE5374" w:rsidP="005E35EA">
            <w:pPr>
              <w:suppressAutoHyphens/>
              <w:jc w:val="center"/>
              <w:rPr>
                <w:rFonts w:eastAsia="Arial"/>
                <w:b/>
                <w:color w:val="000000"/>
                <w:szCs w:val="24"/>
              </w:rPr>
            </w:pPr>
          </w:p>
        </w:tc>
        <w:tc>
          <w:tcPr>
            <w:tcW w:w="2366" w:type="dxa"/>
          </w:tcPr>
          <w:p w14:paraId="45E11BFF" w14:textId="77777777" w:rsidR="00EE5374" w:rsidRPr="00ED2DE8" w:rsidRDefault="00EE5374" w:rsidP="005E35EA">
            <w:pPr>
              <w:suppressAutoHyphens/>
              <w:jc w:val="center"/>
              <w:rPr>
                <w:bCs/>
                <w:color w:val="000000" w:themeColor="text1"/>
                <w:szCs w:val="24"/>
              </w:rPr>
            </w:pPr>
          </w:p>
        </w:tc>
        <w:tc>
          <w:tcPr>
            <w:tcW w:w="1980" w:type="dxa"/>
          </w:tcPr>
          <w:p w14:paraId="67FBED8F" w14:textId="77777777" w:rsidR="00EE5374" w:rsidRPr="00ED2DE8" w:rsidRDefault="00EE5374" w:rsidP="005E35EA">
            <w:pPr>
              <w:suppressAutoHyphens/>
              <w:jc w:val="center"/>
              <w:rPr>
                <w:bCs/>
                <w:color w:val="000000" w:themeColor="text1"/>
                <w:szCs w:val="24"/>
              </w:rPr>
            </w:pPr>
          </w:p>
        </w:tc>
        <w:tc>
          <w:tcPr>
            <w:tcW w:w="2124" w:type="dxa"/>
          </w:tcPr>
          <w:p w14:paraId="46D584AE" w14:textId="77777777" w:rsidR="00EE5374" w:rsidRPr="00ED2DE8" w:rsidRDefault="00EE5374" w:rsidP="005E35EA">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01C7BE9A" w:rsidR="00EE5374" w:rsidRPr="00D01273" w:rsidRDefault="00174648"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hint="eastAsia"/>
          <w:b/>
          <w:smallCaps/>
          <w:noProof/>
          <w:sz w:val="20"/>
        </w:rPr>
        <w:t>ces pourcentages doivent être appliqués pour chaque moitié de la retenue suivant la sous-clause 14.9</w:t>
      </w:r>
      <w:r w:rsidR="00EE5374" w:rsidRPr="00D01273">
        <w:rPr>
          <w:rFonts w:ascii="Times New Roman Bold" w:eastAsiaTheme="majorEastAsia" w:hAnsi="Times New Roman Bold" w:cstheme="majorBidi"/>
          <w:b/>
          <w:smallCaps/>
          <w:noProof/>
          <w:sz w:val="20"/>
        </w:rPr>
        <w:br w:type="page"/>
      </w:r>
    </w:p>
    <w:p w14:paraId="23AC9370" w14:textId="7A7A8589" w:rsidR="00EE5374" w:rsidRPr="00F843F5" w:rsidRDefault="00912257" w:rsidP="00EE5374">
      <w:pPr>
        <w:jc w:val="center"/>
        <w:rPr>
          <w:b/>
          <w:sz w:val="40"/>
          <w:szCs w:val="40"/>
        </w:rPr>
      </w:pPr>
      <w:r>
        <w:rPr>
          <w:b/>
          <w:sz w:val="40"/>
          <w:szCs w:val="40"/>
        </w:rPr>
        <w:t>Partie B - Conditions Spéciales du Marché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56" w:name="_Toc486845906"/>
      <w:r w:rsidRPr="00616A09">
        <w:t>Partie B - Dispositions spéciales</w:t>
      </w:r>
      <w:bookmarkEnd w:id="556"/>
    </w:p>
    <w:tbl>
      <w:tblPr>
        <w:tblStyle w:val="TableGrid"/>
        <w:tblW w:w="0" w:type="auto"/>
        <w:tblLook w:val="04A0" w:firstRow="1" w:lastRow="0" w:firstColumn="1" w:lastColumn="0" w:noHBand="0" w:noVBand="1"/>
      </w:tblPr>
      <w:tblGrid>
        <w:gridCol w:w="2698"/>
        <w:gridCol w:w="6652"/>
      </w:tblGrid>
      <w:tr w:rsidR="00EE5374" w:rsidRPr="00730ABA" w14:paraId="542D1584" w14:textId="77777777" w:rsidTr="005E35EA">
        <w:tc>
          <w:tcPr>
            <w:tcW w:w="2698" w:type="dxa"/>
            <w:tcMar>
              <w:top w:w="57" w:type="dxa"/>
              <w:left w:w="57" w:type="dxa"/>
              <w:bottom w:w="57" w:type="dxa"/>
              <w:right w:w="57" w:type="dxa"/>
            </w:tcMar>
          </w:tcPr>
          <w:p w14:paraId="128AC272" w14:textId="77777777" w:rsidR="00EE5374" w:rsidRDefault="00EE5374" w:rsidP="006C622A">
            <w:pPr>
              <w:pStyle w:val="S7Header2"/>
            </w:pPr>
            <w:r>
              <w:t>Sous-Clause 1.1.49</w:t>
            </w:r>
          </w:p>
          <w:p w14:paraId="70523B65" w14:textId="77777777" w:rsidR="00EE5374" w:rsidRPr="009D39E3" w:rsidRDefault="00EE5374" w:rsidP="005E35EA">
            <w:pPr>
              <w:rPr>
                <w:lang w:val="en-US" w:eastAsia="en-US"/>
              </w:rPr>
            </w:pPr>
            <w:r w:rsidRPr="009D39E3">
              <w:rPr>
                <w:b/>
              </w:rPr>
              <w:t>Lois</w:t>
            </w:r>
          </w:p>
        </w:tc>
        <w:tc>
          <w:tcPr>
            <w:tcW w:w="6652" w:type="dxa"/>
            <w:tcMar>
              <w:top w:w="57" w:type="dxa"/>
              <w:left w:w="57" w:type="dxa"/>
              <w:bottom w:w="57" w:type="dxa"/>
              <w:right w:w="57" w:type="dxa"/>
            </w:tcMar>
          </w:tcPr>
          <w:p w14:paraId="1DBD836F" w14:textId="77777777" w:rsidR="00EE5374" w:rsidRDefault="00EE5374" w:rsidP="005E35EA">
            <w:pPr>
              <w:spacing w:before="120" w:after="120"/>
              <w:rPr>
                <w:szCs w:val="24"/>
                <w:lang w:val="fr"/>
              </w:rPr>
            </w:pPr>
            <w:r>
              <w:rPr>
                <w:szCs w:val="24"/>
              </w:rPr>
              <w:t>La Sous-Clause est remplacée par :</w:t>
            </w:r>
          </w:p>
          <w:p w14:paraId="0A6808FA" w14:textId="77777777" w:rsidR="00EE5374" w:rsidRPr="009D39E3" w:rsidRDefault="00EE5374" w:rsidP="007E1872">
            <w:pPr>
              <w:spacing w:after="0"/>
              <w:ind w:left="0" w:firstLine="0"/>
              <w:rPr>
                <w:sz w:val="20"/>
              </w:rPr>
            </w:pPr>
            <w:r>
              <w:rPr>
                <w:szCs w:val="24"/>
              </w:rPr>
              <w:t>« </w:t>
            </w:r>
            <w:r w:rsidRPr="00DA0FF5">
              <w:rPr>
                <w:b/>
                <w:szCs w:val="24"/>
              </w:rPr>
              <w:t>Lois</w:t>
            </w:r>
            <w:r>
              <w:rPr>
                <w:szCs w:val="24"/>
              </w:rPr>
              <w:t> » signifient toutes législation, statuts, décrets et autres lois nationales (ou d’un Etat), et règles et règlements administratifs de toute autorité légalement constituée.</w:t>
            </w:r>
          </w:p>
        </w:tc>
      </w:tr>
      <w:tr w:rsidR="00EE5374" w:rsidRPr="00730ABA" w14:paraId="495AF257" w14:textId="77777777" w:rsidTr="005E35EA">
        <w:tc>
          <w:tcPr>
            <w:tcW w:w="2698" w:type="dxa"/>
            <w:tcMar>
              <w:top w:w="57" w:type="dxa"/>
              <w:left w:w="57" w:type="dxa"/>
              <w:bottom w:w="57" w:type="dxa"/>
              <w:right w:w="57" w:type="dxa"/>
            </w:tcMar>
          </w:tcPr>
          <w:p w14:paraId="609F59B8" w14:textId="77777777" w:rsidR="00EE5374" w:rsidRDefault="00EE5374" w:rsidP="006C622A">
            <w:pPr>
              <w:pStyle w:val="S7Header2"/>
            </w:pPr>
            <w:r>
              <w:t>Sous-Clause 1.1.74</w:t>
            </w:r>
          </w:p>
          <w:p w14:paraId="5C41CFD8" w14:textId="77777777" w:rsidR="00EE5374" w:rsidRPr="009D39E3" w:rsidRDefault="00EE5374" w:rsidP="005E35EA">
            <w:pPr>
              <w:rPr>
                <w:lang w:eastAsia="en-US"/>
              </w:rPr>
            </w:pPr>
            <w:r w:rsidRPr="009D39E3">
              <w:rPr>
                <w:b/>
              </w:rPr>
              <w:t>Site</w:t>
            </w:r>
          </w:p>
        </w:tc>
        <w:tc>
          <w:tcPr>
            <w:tcW w:w="6652" w:type="dxa"/>
            <w:tcMar>
              <w:top w:w="57" w:type="dxa"/>
              <w:left w:w="57" w:type="dxa"/>
              <w:bottom w:w="57" w:type="dxa"/>
              <w:right w:w="57" w:type="dxa"/>
            </w:tcMar>
          </w:tcPr>
          <w:p w14:paraId="63CF6FCD" w14:textId="77777777" w:rsidR="00EE5374" w:rsidRDefault="00EE5374" w:rsidP="005E35EA">
            <w:pPr>
              <w:spacing w:before="120" w:after="120"/>
              <w:rPr>
                <w:szCs w:val="24"/>
                <w:lang w:val="fr"/>
              </w:rPr>
            </w:pPr>
            <w:r>
              <w:rPr>
                <w:szCs w:val="24"/>
              </w:rPr>
              <w:t>La Sous-Clause est remplacée par :</w:t>
            </w:r>
          </w:p>
          <w:p w14:paraId="2800FF9D" w14:textId="77777777" w:rsidR="00EE5374" w:rsidRPr="00730ABA" w:rsidRDefault="00EE5374" w:rsidP="007E1872">
            <w:pPr>
              <w:spacing w:before="120" w:after="120"/>
              <w:ind w:left="0" w:firstLine="0"/>
              <w:rPr>
                <w:szCs w:val="24"/>
                <w:lang w:val="fr"/>
              </w:rPr>
            </w:pPr>
            <w:r>
              <w:rPr>
                <w:szCs w:val="24"/>
              </w:rPr>
              <w:t>« </w:t>
            </w:r>
            <w:r w:rsidRPr="00DA0FF5">
              <w:rPr>
                <w:b/>
                <w:szCs w:val="24"/>
              </w:rPr>
              <w:t>Site</w:t>
            </w:r>
            <w:r>
              <w:rPr>
                <w:szCs w:val="24"/>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4B44C4FA" w14:textId="77777777" w:rsidTr="005E35EA">
        <w:tc>
          <w:tcPr>
            <w:tcW w:w="9350" w:type="dxa"/>
            <w:gridSpan w:val="2"/>
            <w:tcMar>
              <w:top w:w="57" w:type="dxa"/>
              <w:left w:w="57" w:type="dxa"/>
              <w:bottom w:w="57" w:type="dxa"/>
              <w:right w:w="57" w:type="dxa"/>
            </w:tcMar>
          </w:tcPr>
          <w:p w14:paraId="723DE345" w14:textId="77777777" w:rsidR="00EE5374" w:rsidRPr="00DA0FF5" w:rsidRDefault="00EE5374" w:rsidP="005E35EA">
            <w:pPr>
              <w:spacing w:before="120" w:after="120"/>
              <w:rPr>
                <w:b/>
                <w:bCs/>
                <w:szCs w:val="24"/>
                <w:lang w:val="fr"/>
              </w:rPr>
            </w:pPr>
            <w:r w:rsidRPr="00DA0FF5">
              <w:rPr>
                <w:b/>
                <w:szCs w:val="24"/>
              </w:rPr>
              <w:t>Les Sous-Clauses 1.1.89 à 1.1.92 sont ajoutées après la Sous-Clause 1.1.88</w:t>
            </w:r>
          </w:p>
        </w:tc>
      </w:tr>
      <w:tr w:rsidR="00EE5374" w:rsidRPr="00730ABA" w14:paraId="73027679" w14:textId="77777777" w:rsidTr="005E35EA">
        <w:tc>
          <w:tcPr>
            <w:tcW w:w="2698" w:type="dxa"/>
            <w:tcMar>
              <w:top w:w="57" w:type="dxa"/>
              <w:left w:w="57" w:type="dxa"/>
              <w:bottom w:w="57" w:type="dxa"/>
              <w:right w:w="57" w:type="dxa"/>
            </w:tcMar>
          </w:tcPr>
          <w:p w14:paraId="28458EDA" w14:textId="77777777" w:rsidR="00EE5374" w:rsidRDefault="00EE5374" w:rsidP="006C622A">
            <w:pPr>
              <w:pStyle w:val="S7Header2"/>
            </w:pPr>
            <w:r>
              <w:t>Sous-Clause 1.1.89</w:t>
            </w:r>
          </w:p>
          <w:p w14:paraId="0F86077B" w14:textId="77777777" w:rsidR="00EE5374" w:rsidRPr="00DA0FF5" w:rsidRDefault="00EE5374" w:rsidP="005E35EA">
            <w:pPr>
              <w:rPr>
                <w:lang w:eastAsia="en-US"/>
              </w:rPr>
            </w:pPr>
            <w:r w:rsidRPr="00DA0FF5">
              <w:rPr>
                <w:b/>
              </w:rPr>
              <w:t>Banque</w:t>
            </w:r>
          </w:p>
        </w:tc>
        <w:tc>
          <w:tcPr>
            <w:tcW w:w="6652" w:type="dxa"/>
            <w:tcMar>
              <w:top w:w="57" w:type="dxa"/>
              <w:left w:w="57" w:type="dxa"/>
              <w:bottom w:w="57" w:type="dxa"/>
              <w:right w:w="57" w:type="dxa"/>
            </w:tcMar>
          </w:tcPr>
          <w:p w14:paraId="23D9BBB3" w14:textId="77777777" w:rsidR="00EE5374" w:rsidRDefault="00EE5374" w:rsidP="007E1872">
            <w:pPr>
              <w:spacing w:before="120" w:after="120"/>
              <w:ind w:left="0" w:firstLine="0"/>
              <w:rPr>
                <w:szCs w:val="24"/>
                <w:lang w:val="fr"/>
              </w:rPr>
            </w:pPr>
            <w:r>
              <w:rPr>
                <w:szCs w:val="24"/>
              </w:rPr>
              <w:t>« </w:t>
            </w:r>
            <w:r w:rsidRPr="00DA0FF5">
              <w:rPr>
                <w:b/>
                <w:szCs w:val="24"/>
              </w:rPr>
              <w:t>Banque</w:t>
            </w:r>
            <w:r>
              <w:rPr>
                <w:szCs w:val="24"/>
              </w:rPr>
              <w:t> » signifie l’institution financière (le cas échéant) nommée dans les Données du Marché.</w:t>
            </w:r>
          </w:p>
        </w:tc>
      </w:tr>
      <w:tr w:rsidR="00EE5374" w:rsidRPr="00730ABA" w14:paraId="4FAE7DB4" w14:textId="77777777" w:rsidTr="005E35EA">
        <w:tc>
          <w:tcPr>
            <w:tcW w:w="2698" w:type="dxa"/>
            <w:tcMar>
              <w:top w:w="57" w:type="dxa"/>
              <w:left w:w="57" w:type="dxa"/>
              <w:bottom w:w="57" w:type="dxa"/>
              <w:right w:w="57" w:type="dxa"/>
            </w:tcMar>
          </w:tcPr>
          <w:p w14:paraId="408805DB" w14:textId="77777777" w:rsidR="00EE5374" w:rsidRDefault="00EE5374" w:rsidP="006C622A">
            <w:pPr>
              <w:pStyle w:val="S7Header2"/>
            </w:pPr>
            <w:r>
              <w:t>Sous-Clause 1.1.90</w:t>
            </w:r>
          </w:p>
          <w:p w14:paraId="3D556CD0" w14:textId="77777777" w:rsidR="00EE5374" w:rsidRPr="00DA0FF5" w:rsidRDefault="00EE5374" w:rsidP="006C622A">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7E1872">
            <w:pPr>
              <w:spacing w:before="120" w:after="120"/>
              <w:ind w:left="1" w:firstLine="0"/>
              <w:rPr>
                <w:szCs w:val="24"/>
                <w:lang w:val="fr"/>
              </w:rPr>
            </w:pPr>
            <w:r>
              <w:rPr>
                <w:szCs w:val="24"/>
              </w:rPr>
              <w:t>« </w:t>
            </w:r>
            <w:r w:rsidRPr="00DA0FF5">
              <w:rPr>
                <w:b/>
                <w:szCs w:val="24"/>
              </w:rPr>
              <w:t>Emprunteur</w:t>
            </w:r>
            <w:r>
              <w:rPr>
                <w:szCs w:val="24"/>
              </w:rPr>
              <w:t> » signifie la personne (le cas échéant) nommée dans les Données du Marché comme l’Emprunteur.</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C5FD0" w:rsidRPr="00A340FC" w:rsidDel="00CB6FF0" w14:paraId="04C473C6" w14:textId="77777777" w:rsidTr="005E35EA">
        <w:tc>
          <w:tcPr>
            <w:tcW w:w="2515" w:type="dxa"/>
            <w:tcMar>
              <w:top w:w="57" w:type="dxa"/>
              <w:left w:w="57" w:type="dxa"/>
              <w:bottom w:w="57" w:type="dxa"/>
              <w:right w:w="57" w:type="dxa"/>
            </w:tcMar>
          </w:tcPr>
          <w:p w14:paraId="4D12A2BA" w14:textId="77777777" w:rsidR="00EC5FD0" w:rsidRDefault="00EC5FD0" w:rsidP="006C622A">
            <w:pPr>
              <w:pStyle w:val="S7Header2"/>
            </w:pPr>
            <w:r w:rsidRPr="00D868A9">
              <w:t>Sous-Clause 1.1.91</w:t>
            </w:r>
          </w:p>
          <w:p w14:paraId="51AAB985" w14:textId="15D98E19" w:rsidR="00EC5FD0" w:rsidRPr="00D868A9" w:rsidRDefault="000565D2" w:rsidP="006C622A">
            <w:pPr>
              <w:pStyle w:val="S7Header2"/>
            </w:pPr>
            <w:r>
              <w:t>ES</w:t>
            </w:r>
          </w:p>
        </w:tc>
        <w:tc>
          <w:tcPr>
            <w:tcW w:w="6930" w:type="dxa"/>
            <w:tcMar>
              <w:top w:w="57" w:type="dxa"/>
              <w:left w:w="57" w:type="dxa"/>
              <w:bottom w:w="57" w:type="dxa"/>
              <w:right w:w="57" w:type="dxa"/>
            </w:tcMar>
          </w:tcPr>
          <w:p w14:paraId="1D9C004E" w14:textId="2B0E4CFC" w:rsidR="00EC5FD0" w:rsidRPr="00D868A9" w:rsidRDefault="00EC5FD0" w:rsidP="007E1872">
            <w:pPr>
              <w:spacing w:before="120" w:after="120"/>
              <w:ind w:left="0" w:firstLine="0"/>
              <w:rPr>
                <w:color w:val="000000" w:themeColor="text1"/>
                <w:szCs w:val="24"/>
                <w:lang w:val="fr"/>
              </w:rPr>
            </w:pPr>
            <w:r w:rsidRPr="00D868A9">
              <w:rPr>
                <w:szCs w:val="24"/>
              </w:rPr>
              <w:t xml:space="preserve">« </w:t>
            </w:r>
            <w:r w:rsidRPr="00D868A9">
              <w:rPr>
                <w:b/>
                <w:szCs w:val="24"/>
              </w:rPr>
              <w:t xml:space="preserve">ES  » </w:t>
            </w:r>
            <w:r w:rsidRPr="00D868A9">
              <w:rPr>
                <w:szCs w:val="24"/>
              </w:rPr>
              <w:t>désigne Environnement et Social  (y compris l’Exploitation et les Abus Sexuels (EAS) et le Harcèlement Sexuel (HS)).</w:t>
            </w:r>
          </w:p>
        </w:tc>
      </w:tr>
      <w:tr w:rsidR="00EE5374" w:rsidRPr="00A340FC" w:rsidDel="00CB6FF0" w14:paraId="3D040F85" w14:textId="77777777" w:rsidTr="005E35EA">
        <w:tc>
          <w:tcPr>
            <w:tcW w:w="2515" w:type="dxa"/>
            <w:tcMar>
              <w:top w:w="57" w:type="dxa"/>
              <w:left w:w="57" w:type="dxa"/>
              <w:bottom w:w="57" w:type="dxa"/>
              <w:right w:w="57" w:type="dxa"/>
            </w:tcMar>
          </w:tcPr>
          <w:p w14:paraId="284A41E4" w14:textId="0C0D4707" w:rsidR="00EE5374" w:rsidRDefault="00EE5374" w:rsidP="006C622A">
            <w:pPr>
              <w:pStyle w:val="S7Header2"/>
            </w:pPr>
            <w:r w:rsidRPr="00D868A9">
              <w:t>Sous-Clause 1.1.92</w:t>
            </w:r>
          </w:p>
          <w:p w14:paraId="43CE84AC" w14:textId="77777777" w:rsidR="00EE5374" w:rsidRPr="00AC23A0" w:rsidDel="00A84FDD" w:rsidRDefault="00EE5374" w:rsidP="007E1872">
            <w:pPr>
              <w:ind w:left="0" w:firstLine="0"/>
              <w:rPr>
                <w:lang w:eastAsia="en-US"/>
              </w:rPr>
            </w:pPr>
            <w:r w:rsidRPr="00D868A9">
              <w:rPr>
                <w:b/>
                <w:color w:val="000000" w:themeColor="text1"/>
                <w:szCs w:val="24"/>
              </w:rPr>
              <w:t>Exploitation et Abus Sexuels (EAS), et Harcèlement Sexuel (HS) </w:t>
            </w:r>
          </w:p>
        </w:tc>
        <w:tc>
          <w:tcPr>
            <w:tcW w:w="6930" w:type="dxa"/>
            <w:tcMar>
              <w:top w:w="57" w:type="dxa"/>
              <w:left w:w="57" w:type="dxa"/>
              <w:bottom w:w="57" w:type="dxa"/>
              <w:right w:w="57" w:type="dxa"/>
            </w:tcMar>
          </w:tcPr>
          <w:p w14:paraId="64C480D7" w14:textId="77777777" w:rsidR="00EE5374" w:rsidRPr="00D868A9" w:rsidRDefault="00EE5374" w:rsidP="005E35EA">
            <w:pPr>
              <w:spacing w:before="120" w:after="120"/>
              <w:rPr>
                <w:color w:val="000000" w:themeColor="text1"/>
                <w:szCs w:val="24"/>
              </w:rPr>
            </w:pPr>
            <w:r w:rsidRPr="00D868A9">
              <w:rPr>
                <w:color w:val="000000" w:themeColor="text1"/>
                <w:szCs w:val="24"/>
              </w:rPr>
              <w:t xml:space="preserve">« </w:t>
            </w:r>
            <w:r w:rsidRPr="00D868A9">
              <w:rPr>
                <w:b/>
                <w:color w:val="000000" w:themeColor="text1"/>
                <w:szCs w:val="24"/>
              </w:rPr>
              <w:t>Exploitation et Abus Sexuels » « EAS » signifie</w:t>
            </w:r>
            <w:r w:rsidRPr="00D868A9">
              <w:rPr>
                <w:szCs w:val="24"/>
              </w:rPr>
              <w:t xml:space="preserve"> ce</w:t>
            </w:r>
            <w:r w:rsidRPr="00D868A9">
              <w:rPr>
                <w:color w:val="000000" w:themeColor="text1"/>
                <w:szCs w:val="24"/>
              </w:rPr>
              <w:t xml:space="preserve"> qui suit :</w:t>
            </w:r>
          </w:p>
          <w:p w14:paraId="618FA772" w14:textId="77777777" w:rsidR="00EE5374" w:rsidRPr="00044E93" w:rsidRDefault="00EE5374" w:rsidP="007E1872">
            <w:pPr>
              <w:spacing w:before="120" w:after="120"/>
              <w:ind w:left="460" w:firstLine="0"/>
              <w:rPr>
                <w:color w:val="000000" w:themeColor="text1"/>
                <w:szCs w:val="24"/>
                <w:lang w:val="fr"/>
              </w:rPr>
            </w:pPr>
            <w:r w:rsidRPr="00D868A9">
              <w:rPr>
                <w:b/>
                <w:color w:val="000000" w:themeColor="text1"/>
                <w:szCs w:val="24"/>
              </w:rPr>
              <w:t>L’Exploitation Sexuelle</w:t>
            </w:r>
            <w:r>
              <w:rPr>
                <w:color w:val="000000" w:themeColor="text1"/>
                <w:szCs w:val="24"/>
              </w:rPr>
              <w:t xml:space="preserve"> est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7E1872">
            <w:pPr>
              <w:spacing w:before="120" w:after="120"/>
              <w:ind w:left="460" w:hanging="6"/>
              <w:rPr>
                <w:color w:val="000000" w:themeColor="text1"/>
                <w:szCs w:val="24"/>
              </w:rPr>
            </w:pPr>
            <w:r w:rsidRPr="00044E93">
              <w:rPr>
                <w:color w:val="000000" w:themeColor="text1"/>
                <w:szCs w:val="24"/>
              </w:rPr>
              <w:t xml:space="preserve">Les </w:t>
            </w:r>
            <w:r w:rsidRPr="009C5B34">
              <w:rPr>
                <w:b/>
                <w:color w:val="000000" w:themeColor="text1"/>
                <w:szCs w:val="24"/>
              </w:rPr>
              <w:t>Abus Sexuels</w:t>
            </w:r>
            <w:r w:rsidRPr="00044E93">
              <w:rPr>
                <w:color w:val="000000" w:themeColor="text1"/>
                <w:szCs w:val="24"/>
              </w:rPr>
              <w:t>, sont définis comme toute intrusion physique ou menace d’intrusion physique de nature sexuelle, soit par force ou dans des conditions inégales ou par coercition ; et</w:t>
            </w:r>
          </w:p>
          <w:p w14:paraId="4B830B1E" w14:textId="77777777" w:rsidR="00EE5374" w:rsidRDefault="00EE5374" w:rsidP="00145CA1">
            <w:pPr>
              <w:spacing w:before="120" w:after="120"/>
              <w:ind w:left="6" w:hanging="6"/>
              <w:rPr>
                <w:szCs w:val="24"/>
                <w:lang w:val="fr"/>
              </w:rPr>
            </w:pPr>
            <w:r w:rsidRPr="00D868A9">
              <w:rPr>
                <w:b/>
                <w:color w:val="000000" w:themeColor="text1"/>
                <w:szCs w:val="24"/>
              </w:rPr>
              <w:t xml:space="preserve">Le terme « Harcèlement Sexuel </w:t>
            </w:r>
            <w:r w:rsidRPr="00D868A9">
              <w:rPr>
                <w:szCs w:val="24"/>
              </w:rPr>
              <w:t xml:space="preserve">» </w:t>
            </w:r>
            <w:r w:rsidRPr="00044E93">
              <w:rPr>
                <w:color w:val="000000" w:themeColor="text1"/>
                <w:szCs w:val="24"/>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rPr>
              <w:t>.</w:t>
            </w:r>
          </w:p>
          <w:p w14:paraId="2CCC8481" w14:textId="41753B79" w:rsidR="006B71F8" w:rsidRPr="00EB34FE" w:rsidDel="00CB6FF0" w:rsidRDefault="00912257" w:rsidP="007E1872">
            <w:pPr>
              <w:spacing w:before="120" w:after="120"/>
              <w:ind w:left="6" w:hanging="6"/>
              <w:rPr>
                <w:color w:val="000000" w:themeColor="text1"/>
                <w:szCs w:val="24"/>
              </w:rPr>
            </w:pPr>
            <w:r w:rsidRPr="007E1872">
              <w:rPr>
                <w:rFonts w:eastAsia="Arial Narrow"/>
                <w:b/>
                <w:color w:val="000000"/>
              </w:rPr>
              <w:t xml:space="preserve">“Obligations de Prévention et Réponse EAS/HS” signifie les obligations de l’Entrepreneur en matière de prévention et de réponse EAS/HS telles qu’indiquées dans les Sous-Clauses   </w:t>
            </w:r>
            <w:r w:rsidRPr="007E1872">
              <w:rPr>
                <w:rFonts w:eastAsia="Arial Narrow"/>
                <w:b/>
                <w:bCs/>
                <w:color w:val="000000"/>
              </w:rPr>
              <w:t>4.1, 4.20, 4.24, 5.1, 6.9, 6.27, and 6.28.</w:t>
            </w:r>
          </w:p>
        </w:tc>
      </w:tr>
      <w:tr w:rsidR="00EE5374" w:rsidRPr="0000065A" w:rsidDel="00CB6FF0" w14:paraId="2C07A2EF" w14:textId="77777777" w:rsidTr="005E35EA">
        <w:tc>
          <w:tcPr>
            <w:tcW w:w="2515" w:type="dxa"/>
            <w:tcMar>
              <w:top w:w="57" w:type="dxa"/>
              <w:left w:w="57" w:type="dxa"/>
              <w:bottom w:w="57" w:type="dxa"/>
              <w:right w:w="57" w:type="dxa"/>
            </w:tcMar>
          </w:tcPr>
          <w:p w14:paraId="5FD4462B" w14:textId="1F47DFCA" w:rsidR="00EE5374" w:rsidRDefault="007435BC" w:rsidP="006C622A">
            <w:pPr>
              <w:pStyle w:val="S7Header2"/>
            </w:pPr>
            <w:bookmarkStart w:id="557" w:name="_Toc486845924"/>
            <w:r>
              <w:t>Sous-Clause 1.2</w:t>
            </w:r>
            <w:bookmarkEnd w:id="557"/>
          </w:p>
          <w:p w14:paraId="6D94CC31" w14:textId="77777777" w:rsidR="00EE5374" w:rsidRPr="00AC23A0" w:rsidDel="00A84FDD" w:rsidRDefault="00EE5374" w:rsidP="005E35EA">
            <w:pPr>
              <w:rPr>
                <w:lang w:val="en-US" w:eastAsia="en-US"/>
              </w:rPr>
            </w:pPr>
            <w:r w:rsidRPr="007435BC">
              <w:rPr>
                <w:b/>
              </w:rPr>
              <w:t>Interprétation</w:t>
            </w:r>
          </w:p>
        </w:tc>
        <w:tc>
          <w:tcPr>
            <w:tcW w:w="6930" w:type="dxa"/>
            <w:tcMar>
              <w:top w:w="57" w:type="dxa"/>
              <w:left w:w="57" w:type="dxa"/>
              <w:bottom w:w="57" w:type="dxa"/>
              <w:right w:w="57" w:type="dxa"/>
            </w:tcMar>
          </w:tcPr>
          <w:p w14:paraId="006A5536" w14:textId="77777777" w:rsidR="00EE5374" w:rsidRPr="00883DCD" w:rsidRDefault="00EE5374" w:rsidP="005E35EA">
            <w:pPr>
              <w:spacing w:before="120" w:after="120"/>
              <w:rPr>
                <w:szCs w:val="24"/>
              </w:rPr>
            </w:pPr>
            <w:r>
              <w:rPr>
                <w:szCs w:val="24"/>
              </w:rPr>
              <w:t xml:space="preserve">Le sous-paragraphe (a) est remplacé par ce qui suit :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5E35EA">
            <w:pPr>
              <w:pStyle w:val="ListParagraph"/>
              <w:spacing w:before="120" w:after="120"/>
              <w:rPr>
                <w:szCs w:val="24"/>
              </w:rPr>
            </w:pPr>
            <w:r>
              <w:rPr>
                <w:szCs w:val="24"/>
              </w:rPr>
              <w:t>« il/elle » est remplacé par : « il » ;</w:t>
            </w:r>
          </w:p>
          <w:p w14:paraId="60308FC8" w14:textId="77777777" w:rsidR="00EE5374" w:rsidRDefault="00EE5374" w:rsidP="005E35EA">
            <w:pPr>
              <w:pStyle w:val="ListParagraph"/>
              <w:spacing w:before="120" w:after="120"/>
              <w:rPr>
                <w:szCs w:val="24"/>
              </w:rPr>
            </w:pPr>
            <w:r>
              <w:rPr>
                <w:szCs w:val="24"/>
              </w:rPr>
              <w:t>« lui/elle » est remplacé par « lui » ;</w:t>
            </w:r>
          </w:p>
          <w:p w14:paraId="4208E20B" w14:textId="77777777" w:rsidR="00EE5374" w:rsidRDefault="00EE5374" w:rsidP="005E35EA">
            <w:pPr>
              <w:pStyle w:val="ListParagraph"/>
              <w:spacing w:before="120" w:after="120"/>
              <w:rPr>
                <w:szCs w:val="24"/>
              </w:rPr>
            </w:pPr>
            <w:r>
              <w:rPr>
                <w:szCs w:val="24"/>
              </w:rPr>
              <w:t>« son » et « son/sa » sont remplacés par « son » ;</w:t>
            </w:r>
          </w:p>
          <w:p w14:paraId="69D49988" w14:textId="77777777" w:rsidR="00EE5374" w:rsidRDefault="00EE5374" w:rsidP="005E35EA">
            <w:pPr>
              <w:pStyle w:val="ListParagraph"/>
              <w:spacing w:before="120" w:after="120"/>
              <w:rPr>
                <w:szCs w:val="24"/>
              </w:rPr>
            </w:pPr>
            <w:r>
              <w:rPr>
                <w:szCs w:val="24"/>
              </w:rPr>
              <w:t>« lui-même/elle-même » est remplacé par « lui-même ;</w:t>
            </w:r>
          </w:p>
          <w:p w14:paraId="1C12F8EF" w14:textId="77777777" w:rsidR="00EE5374" w:rsidRDefault="00EE5374" w:rsidP="007E1872">
            <w:pPr>
              <w:pStyle w:val="ListParagraph"/>
              <w:spacing w:before="120" w:after="120"/>
              <w:ind w:left="412" w:hanging="402"/>
              <w:rPr>
                <w:szCs w:val="24"/>
              </w:rPr>
            </w:pPr>
            <w:r>
              <w:rPr>
                <w:szCs w:val="24"/>
              </w:rPr>
              <w:t>Ensuite, « et » est supprimé à la fin du sous-paragraphe (i) et ajouté à la fin du sous-paragraphe (j).</w:t>
            </w:r>
          </w:p>
          <w:p w14:paraId="1EE4AC56" w14:textId="77777777" w:rsidR="00EE5374" w:rsidRDefault="00EE5374" w:rsidP="007E1872">
            <w:pPr>
              <w:pStyle w:val="ListParagraph"/>
              <w:spacing w:before="120" w:after="120"/>
              <w:ind w:left="412" w:hanging="402"/>
              <w:rPr>
                <w:szCs w:val="24"/>
              </w:rPr>
            </w:pPr>
            <w:r>
              <w:rPr>
                <w:szCs w:val="24"/>
              </w:rPr>
              <w:t>Le sous-paragraphe (k) suivant est ajouté :</w:t>
            </w:r>
          </w:p>
          <w:p w14:paraId="45B42BF8" w14:textId="279EE0BF" w:rsidR="00EE5374" w:rsidRPr="00530ED9" w:rsidDel="00CB6FF0" w:rsidRDefault="00EE5374" w:rsidP="005E35EA">
            <w:pPr>
              <w:spacing w:before="120" w:after="120"/>
              <w:ind w:left="682"/>
              <w:rPr>
                <w:szCs w:val="24"/>
              </w:rPr>
            </w:pPr>
            <w:r>
              <w:rPr>
                <w:szCs w:val="24"/>
              </w:rPr>
              <w:t>(k) « « le mot « Offre » est synonyme de « Soumission »  et les mots « documents d’appel d’offres » sont équivalents à « dossier d’appel d’offres ».</w:t>
            </w:r>
          </w:p>
        </w:tc>
      </w:tr>
      <w:tr w:rsidR="00EE5374" w:rsidRPr="0000065A" w:rsidDel="00CB6FF0" w14:paraId="10584C04" w14:textId="77777777" w:rsidTr="005E35EA">
        <w:tc>
          <w:tcPr>
            <w:tcW w:w="2515" w:type="dxa"/>
            <w:tcMar>
              <w:top w:w="57" w:type="dxa"/>
              <w:left w:w="57" w:type="dxa"/>
              <w:bottom w:w="57" w:type="dxa"/>
              <w:right w:w="57" w:type="dxa"/>
            </w:tcMar>
          </w:tcPr>
          <w:p w14:paraId="3C027C7F" w14:textId="77777777" w:rsidR="00EE5374" w:rsidRDefault="00EE5374" w:rsidP="006C622A">
            <w:pPr>
              <w:pStyle w:val="S7Header2"/>
            </w:pPr>
            <w:r>
              <w:t xml:space="preserve">Sous-Clause 1.5 </w:t>
            </w:r>
          </w:p>
          <w:p w14:paraId="466EED87" w14:textId="77777777" w:rsidR="00EE5374" w:rsidRPr="00DA0FF5" w:rsidDel="00A84FDD" w:rsidRDefault="00EE5374" w:rsidP="006C622A">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5E35EA">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7E1872">
            <w:pPr>
              <w:spacing w:before="120" w:after="120"/>
              <w:ind w:left="412" w:hanging="312"/>
              <w:rPr>
                <w:bCs/>
                <w:szCs w:val="24"/>
              </w:rPr>
            </w:pPr>
            <w:r w:rsidRPr="00530ED9">
              <w:rPr>
                <w:bCs/>
                <w:szCs w:val="24"/>
              </w:rPr>
              <w:t>« (f) les Conditions Particulières Partie C – Fraude et Corruption ;</w:t>
            </w:r>
          </w:p>
          <w:p w14:paraId="3F5B1E06" w14:textId="1520D5DB" w:rsidR="00912257" w:rsidRPr="007218EE" w:rsidRDefault="00912257" w:rsidP="007E1872">
            <w:pPr>
              <w:pStyle w:val="ListParagraph"/>
              <w:numPr>
                <w:ilvl w:val="0"/>
                <w:numId w:val="114"/>
              </w:numPr>
              <w:spacing w:before="120" w:after="120"/>
              <w:ind w:left="542"/>
              <w:rPr>
                <w:bCs/>
                <w:szCs w:val="24"/>
              </w:rPr>
            </w:pPr>
            <w:r w:rsidRPr="007218EE">
              <w:rPr>
                <w:bCs/>
                <w:szCs w:val="24"/>
              </w:rPr>
              <w:t>les Conditions Particulières Partie D – Indicateurs Environnementaux et Sociaux (ES) pour les rapports d’Avancement ; »</w:t>
            </w:r>
          </w:p>
          <w:p w14:paraId="259BA50C" w14:textId="49776913" w:rsidR="00912257" w:rsidRPr="007218EE" w:rsidRDefault="00912257" w:rsidP="007E1872">
            <w:pPr>
              <w:pStyle w:val="ListParagraph"/>
              <w:numPr>
                <w:ilvl w:val="0"/>
                <w:numId w:val="114"/>
              </w:numPr>
              <w:spacing w:before="120" w:after="120"/>
              <w:ind w:left="542"/>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7E1872">
            <w:pPr>
              <w:spacing w:before="120" w:after="120"/>
              <w:ind w:left="412" w:hanging="402"/>
              <w:rPr>
                <w:bCs/>
                <w:szCs w:val="24"/>
              </w:rPr>
            </w:pPr>
            <w:r>
              <w:rPr>
                <w:bCs/>
                <w:szCs w:val="24"/>
              </w:rPr>
              <w:t>et la liste renumérotées en conséquence.</w:t>
            </w:r>
          </w:p>
        </w:tc>
      </w:tr>
      <w:tr w:rsidR="00EE5374" w:rsidRPr="0000065A" w:rsidDel="00CB6FF0" w14:paraId="23431E57" w14:textId="77777777" w:rsidTr="005E35EA">
        <w:tc>
          <w:tcPr>
            <w:tcW w:w="2515" w:type="dxa"/>
            <w:tcMar>
              <w:top w:w="57" w:type="dxa"/>
              <w:left w:w="57" w:type="dxa"/>
              <w:bottom w:w="57" w:type="dxa"/>
              <w:right w:w="57" w:type="dxa"/>
            </w:tcMar>
          </w:tcPr>
          <w:p w14:paraId="2668E4BC" w14:textId="77777777" w:rsidR="00EE5374" w:rsidRDefault="00EE5374" w:rsidP="006C622A">
            <w:pPr>
              <w:pStyle w:val="S7Header2"/>
            </w:pPr>
            <w:r>
              <w:t xml:space="preserve">Sous-Clause 1.6 </w:t>
            </w:r>
          </w:p>
          <w:p w14:paraId="211BCB61" w14:textId="77777777" w:rsidR="00EE5374" w:rsidRPr="00DA0FF5" w:rsidDel="00A84FDD" w:rsidRDefault="00EE5374" w:rsidP="006C622A">
            <w:pPr>
              <w:pStyle w:val="S7Header2"/>
            </w:pPr>
            <w:r>
              <w:t>Acte d’Engagement</w:t>
            </w:r>
          </w:p>
        </w:tc>
        <w:tc>
          <w:tcPr>
            <w:tcW w:w="6930" w:type="dxa"/>
            <w:tcMar>
              <w:top w:w="57" w:type="dxa"/>
              <w:left w:w="57" w:type="dxa"/>
              <w:bottom w:w="57" w:type="dxa"/>
              <w:right w:w="57" w:type="dxa"/>
            </w:tcMar>
          </w:tcPr>
          <w:p w14:paraId="4255FBDD" w14:textId="77777777" w:rsidR="00EE5374" w:rsidRPr="002337D0" w:rsidRDefault="00EE5374" w:rsidP="005E35EA">
            <w:pPr>
              <w:spacing w:before="120" w:after="120"/>
              <w:rPr>
                <w:bCs/>
                <w:szCs w:val="24"/>
              </w:rPr>
            </w:pPr>
            <w:r w:rsidRPr="002337D0">
              <w:rPr>
                <w:bCs/>
                <w:szCs w:val="24"/>
              </w:rPr>
              <w:t>Le dernier alinéa est remplacé par :</w:t>
            </w:r>
          </w:p>
          <w:p w14:paraId="77AC2CE4" w14:textId="2360FF28" w:rsidR="00EE5374" w:rsidRPr="00B2567F" w:rsidDel="00CB6FF0" w:rsidRDefault="00EE5374" w:rsidP="007E1872">
            <w:pPr>
              <w:spacing w:after="0"/>
              <w:ind w:left="0" w:firstLine="10"/>
              <w:rPr>
                <w:bCs/>
                <w:sz w:val="20"/>
              </w:rPr>
            </w:pPr>
            <w:r w:rsidRPr="00B2567F">
              <w:rPr>
                <w:bCs/>
                <w:szCs w:val="24"/>
              </w:rPr>
              <w:t>« Si l’Entrepreneur est un GE, le représentant autorisé du GE doit signer l’Acte d’Engagement suivant les dispositions de la Sous-Clause 1.14 (Responsabilité Conjointe et Responsabilité Solidaire)</w:t>
            </w:r>
            <w:r>
              <w:rPr>
                <w:bCs/>
              </w:rPr>
              <w:t>. »</w:t>
            </w:r>
          </w:p>
        </w:tc>
      </w:tr>
      <w:tr w:rsidR="00EE5374" w:rsidRPr="0000065A" w:rsidDel="00CB6FF0" w14:paraId="0EF49CD5" w14:textId="77777777" w:rsidTr="005E35EA">
        <w:tc>
          <w:tcPr>
            <w:tcW w:w="2515" w:type="dxa"/>
            <w:tcMar>
              <w:top w:w="57" w:type="dxa"/>
              <w:left w:w="57" w:type="dxa"/>
              <w:bottom w:w="57" w:type="dxa"/>
              <w:right w:w="57" w:type="dxa"/>
            </w:tcMar>
          </w:tcPr>
          <w:p w14:paraId="60EFBEA7" w14:textId="77777777" w:rsidR="00EE5374" w:rsidRDefault="00EE5374" w:rsidP="006C622A">
            <w:pPr>
              <w:pStyle w:val="S7Header2"/>
            </w:pPr>
            <w:r>
              <w:t xml:space="preserve">Sous-Clause 1.12 </w:t>
            </w:r>
          </w:p>
          <w:p w14:paraId="6871FEB5" w14:textId="77777777" w:rsidR="00EE5374" w:rsidRPr="00DA0FF5" w:rsidDel="00A84FDD" w:rsidRDefault="00EE5374" w:rsidP="006C622A">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7E1872">
            <w:pPr>
              <w:spacing w:before="120" w:after="120"/>
              <w:ind w:left="124" w:hanging="24"/>
              <w:rPr>
                <w:bCs/>
                <w:szCs w:val="24"/>
              </w:rPr>
            </w:pPr>
            <w:r w:rsidRPr="00B2567F">
              <w:rPr>
                <w:bCs/>
                <w:szCs w:val="24"/>
              </w:rPr>
              <w:t xml:space="preserve">Ce qui suit est ajouté à la fin du second alinéa : </w:t>
            </w:r>
          </w:p>
          <w:p w14:paraId="16461DA2" w14:textId="77777777" w:rsidR="00EE5374" w:rsidRDefault="00EE5374" w:rsidP="007E1872">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7E1872">
            <w:pPr>
              <w:spacing w:before="120" w:after="120"/>
              <w:ind w:left="124" w:hanging="24"/>
              <w:rPr>
                <w:bCs/>
                <w:szCs w:val="24"/>
              </w:rPr>
            </w:pPr>
            <w:r>
              <w:rPr>
                <w:bCs/>
                <w:szCs w:val="24"/>
              </w:rPr>
              <w:t>« ou » à la fin de (b) est supprimé.</w:t>
            </w:r>
          </w:p>
          <w:p w14:paraId="573F8904" w14:textId="77777777" w:rsidR="00EE5374" w:rsidRDefault="00EE5374" w:rsidP="007E1872">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7E1872">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5E35EA">
        <w:tc>
          <w:tcPr>
            <w:tcW w:w="2515" w:type="dxa"/>
            <w:tcMar>
              <w:top w:w="57" w:type="dxa"/>
              <w:left w:w="57" w:type="dxa"/>
              <w:bottom w:w="57" w:type="dxa"/>
              <w:right w:w="57" w:type="dxa"/>
            </w:tcMar>
          </w:tcPr>
          <w:p w14:paraId="5931623B" w14:textId="77777777" w:rsidR="00EE5374" w:rsidRDefault="00EE5374" w:rsidP="006C622A">
            <w:pPr>
              <w:pStyle w:val="S7Header2"/>
            </w:pPr>
            <w:r>
              <w:t xml:space="preserve">Sous-Clause 1.17 </w:t>
            </w:r>
          </w:p>
          <w:p w14:paraId="56925CE1" w14:textId="77777777" w:rsidR="00EE5374" w:rsidRPr="00DA0FF5" w:rsidDel="00A84FDD" w:rsidRDefault="00EE5374" w:rsidP="006C622A">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5E35EA">
            <w:pPr>
              <w:spacing w:before="120" w:after="120"/>
              <w:rPr>
                <w:b/>
                <w:szCs w:val="24"/>
              </w:rPr>
            </w:pPr>
            <w:r w:rsidRPr="006F421D">
              <w:rPr>
                <w:szCs w:val="24"/>
              </w:rPr>
              <w:t xml:space="preserve">La Sous-Clause suivante est ajoutée après la Sous-Clause 1.16. </w:t>
            </w:r>
          </w:p>
          <w:p w14:paraId="12218925" w14:textId="77777777" w:rsidR="00EE5374" w:rsidRPr="00B2567F" w:rsidDel="00CB6FF0" w:rsidRDefault="00EE5374" w:rsidP="007435BC">
            <w:pPr>
              <w:pStyle w:val="ListParagraph"/>
              <w:spacing w:before="120" w:after="120"/>
              <w:ind w:left="0" w:firstLine="3"/>
              <w:rPr>
                <w:bCs/>
                <w:szCs w:val="24"/>
              </w:rPr>
            </w:pPr>
            <w:r w:rsidRPr="006F421D">
              <w:rPr>
                <w:szCs w:val="24"/>
              </w:rPr>
              <w:t xml:space="preserve">« </w:t>
            </w:r>
            <w:r w:rsidRPr="006F421D">
              <w:rPr>
                <w:color w:val="000000"/>
                <w:szCs w:val="24"/>
              </w:rPr>
              <w:t xml:space="preserve">Conformément au paragraphe 1/16 (e) des Conditions Particulières - Partie C- Fraude et Corruption, l’Entrepreneur doit autoriser et doit amener ses </w:t>
            </w:r>
            <w:r w:rsidRPr="006F421D">
              <w:rPr>
                <w:szCs w:val="24"/>
              </w:rPr>
              <w:t xml:space="preserve">agents (déclarés ou non), sous-traitants, fournisseurs de services, fournisseurs et personnel, à autoriser la Banque et/ou les personnes nommées par la Banque à inspecter le Site et/ou les comptes, dossiers et autres documents relatifs au processus de passation de marchés,  à l’attribution et/ou à l’exécution du marché, et à faire vérifier ces comptes, dossiers et autres documents par les vérificateurs recrutés par la Banque. L’attention de l’Entrepreneur et de ses sous-traitants et sous-consultants est attirée </w:t>
            </w:r>
            <w:r w:rsidRPr="006F421D">
              <w:rPr>
                <w:color w:val="000000"/>
                <w:szCs w:val="24"/>
              </w:rPr>
              <w:t>sur la Sous-Clause 15.8 (Fraude et Corruption) qui prévoit, entre autres, que les actes visant à entraver sensiblement l’exercice des droits d’inspection et d’audit de la Banque constituent une pratique interdite passible de résiliation du marché (ainsi qu’à une détermination de l’inéligibilité</w:t>
            </w:r>
            <w:r w:rsidRPr="006F421D">
              <w:rPr>
                <w:szCs w:val="24"/>
              </w:rPr>
              <w:t xml:space="preserve"> conformément aux procédures de sanctions en vigueur de la Banque).</w:t>
            </w:r>
          </w:p>
        </w:tc>
      </w:tr>
      <w:tr w:rsidR="00EE5374" w:rsidRPr="0000065A" w:rsidDel="00CB6FF0" w14:paraId="3391EC07" w14:textId="77777777" w:rsidTr="005E35EA">
        <w:tc>
          <w:tcPr>
            <w:tcW w:w="2515" w:type="dxa"/>
            <w:tcMar>
              <w:top w:w="57" w:type="dxa"/>
              <w:left w:w="57" w:type="dxa"/>
              <w:bottom w:w="57" w:type="dxa"/>
              <w:right w:w="57" w:type="dxa"/>
            </w:tcMar>
          </w:tcPr>
          <w:p w14:paraId="5B72A08F" w14:textId="77777777" w:rsidR="00EE5374" w:rsidRPr="0062149C" w:rsidRDefault="00EE5374" w:rsidP="005E35EA">
            <w:pPr>
              <w:spacing w:before="120" w:after="120"/>
              <w:rPr>
                <w:b/>
                <w:szCs w:val="24"/>
                <w:lang w:val="fr"/>
              </w:rPr>
            </w:pPr>
            <w:r w:rsidRPr="0062149C">
              <w:rPr>
                <w:b/>
                <w:szCs w:val="24"/>
              </w:rPr>
              <w:t xml:space="preserve">Sous-Clause 2.4 </w:t>
            </w:r>
          </w:p>
          <w:p w14:paraId="578677D2" w14:textId="77777777" w:rsidR="00EE5374" w:rsidRPr="006F421D" w:rsidRDefault="00EE5374" w:rsidP="007E1872">
            <w:pPr>
              <w:spacing w:before="120" w:after="120"/>
              <w:ind w:left="0" w:firstLine="0"/>
              <w:rPr>
                <w:szCs w:val="24"/>
              </w:rPr>
            </w:pPr>
            <w:r>
              <w:rPr>
                <w:b/>
                <w:szCs w:val="24"/>
              </w:rPr>
              <w:t>Arrangements Financiers du Maître d’Ouvrage</w:t>
            </w:r>
          </w:p>
          <w:p w14:paraId="5CAFA661" w14:textId="77777777" w:rsidR="00EE5374" w:rsidRPr="00DA0FF5" w:rsidDel="00A84FDD" w:rsidRDefault="00EE5374" w:rsidP="006C622A">
            <w:pPr>
              <w:pStyle w:val="S7Header2"/>
            </w:pPr>
          </w:p>
        </w:tc>
        <w:tc>
          <w:tcPr>
            <w:tcW w:w="6930" w:type="dxa"/>
            <w:tcMar>
              <w:top w:w="57" w:type="dxa"/>
              <w:left w:w="57" w:type="dxa"/>
              <w:bottom w:w="57" w:type="dxa"/>
              <w:right w:w="57" w:type="dxa"/>
            </w:tcMar>
          </w:tcPr>
          <w:p w14:paraId="598EB113" w14:textId="77777777" w:rsidR="00EE5374" w:rsidRPr="006F421D" w:rsidRDefault="00EE5374" w:rsidP="007E1872">
            <w:pPr>
              <w:pStyle w:val="ListParagraph"/>
              <w:spacing w:before="120" w:after="120"/>
              <w:ind w:left="0" w:firstLine="6"/>
              <w:rPr>
                <w:szCs w:val="24"/>
              </w:rPr>
            </w:pPr>
            <w:r w:rsidRPr="006F421D">
              <w:rPr>
                <w:szCs w:val="24"/>
              </w:rPr>
              <w:t xml:space="preserve">Le premier </w:t>
            </w:r>
            <w:r w:rsidRPr="009F60BF">
              <w:rPr>
                <w:bCs/>
                <w:szCs w:val="24"/>
              </w:rPr>
              <w:t>alinéa</w:t>
            </w:r>
            <w:r>
              <w:rPr>
                <w:szCs w:val="24"/>
              </w:rPr>
              <w:t xml:space="preserve"> est remplacé par ce qui suit :</w:t>
            </w:r>
          </w:p>
          <w:p w14:paraId="522C1DF0" w14:textId="77777777" w:rsidR="00EE5374" w:rsidRDefault="00EE5374" w:rsidP="007E1872">
            <w:pPr>
              <w:pStyle w:val="ListParagraph"/>
              <w:spacing w:before="120" w:after="120"/>
              <w:ind w:left="0" w:firstLine="6"/>
              <w:rPr>
                <w:szCs w:val="24"/>
                <w:lang w:val="fr"/>
              </w:rPr>
            </w:pPr>
            <w:r w:rsidRPr="006F421D">
              <w:rPr>
                <w:szCs w:val="24"/>
              </w:rPr>
              <w:t>« le Maître d’Ouvrage doit soumettre, avant la Date de Démarrage, l’évidence que des arrangements financiers ont été pris pour financer les obligations de l’Entrepreneur en vertu du Marché . »</w:t>
            </w:r>
          </w:p>
          <w:p w14:paraId="3636694D" w14:textId="77777777" w:rsidR="00EC5FD0" w:rsidRDefault="00EC5FD0">
            <w:pPr>
              <w:pStyle w:val="ListParagraph"/>
              <w:spacing w:before="120" w:after="120"/>
              <w:ind w:left="0" w:firstLine="6"/>
              <w:rPr>
                <w:szCs w:val="24"/>
                <w:lang w:val="fr"/>
              </w:rPr>
            </w:pPr>
          </w:p>
          <w:p w14:paraId="01855995" w14:textId="62A3851C" w:rsidR="00EE5374" w:rsidRDefault="00EE5374" w:rsidP="007E1872">
            <w:pPr>
              <w:pStyle w:val="ListParagraph"/>
              <w:spacing w:before="120" w:after="120"/>
              <w:ind w:left="0" w:firstLine="6"/>
              <w:rPr>
                <w:szCs w:val="24"/>
                <w:lang w:val="fr"/>
              </w:rPr>
            </w:pPr>
            <w:r>
              <w:rPr>
                <w:szCs w:val="24"/>
              </w:rPr>
              <w:t xml:space="preserve">Le sous-paragraphe suivant est ajouté à la fin de la Sous-Clause 2.4 : </w:t>
            </w:r>
          </w:p>
          <w:p w14:paraId="73CA50FD" w14:textId="77777777" w:rsidR="00EE5374" w:rsidRPr="00D868A9" w:rsidDel="00CB6FF0" w:rsidRDefault="00EE5374" w:rsidP="007E1872">
            <w:pPr>
              <w:spacing w:before="120" w:after="120"/>
              <w:ind w:left="0" w:firstLine="6"/>
              <w:rPr>
                <w:b/>
                <w:szCs w:val="24"/>
              </w:rPr>
            </w:pPr>
            <w:r>
              <w:rPr>
                <w:szCs w:val="24"/>
              </w:rPr>
              <w:t>« En outre, si la Banque a notifié à l’Emprunteur que la Banque a suspendu les décaissements dans le cadre de son prêt, qui finance en tout ou en partie l’exécution des Travaux, le Maître d’Ouvrage doit donner Notification à l’Entrepreneur de cette suspension avec des détails suffisants, y compris la date de cette notification, avec une copie au Représentant du Maître d’Ouvrage,  dans les 7 jours suivant la notification de suspension de la Banque. Si d’autres fonds sont disponibles dans les monnaies appropriées pour que le Maître d’Ouvrage continue d’effectuer des paiements à l’Entrepreneur au-delà d’une date de 60 jours après la date de notification de la suspension par la Banque, le Maître d’Ouvrage doit fournir des éléments de preuve raisonnables dans sa Notification de la mesure dans laquelle ces fonds seront disponibles. »</w:t>
            </w:r>
          </w:p>
        </w:tc>
      </w:tr>
      <w:tr w:rsidR="00EE5374" w:rsidRPr="0000065A" w:rsidDel="00CB6FF0" w14:paraId="58B62EE0" w14:textId="77777777" w:rsidTr="005E35EA">
        <w:tc>
          <w:tcPr>
            <w:tcW w:w="2515" w:type="dxa"/>
            <w:tcMar>
              <w:top w:w="57" w:type="dxa"/>
              <w:left w:w="57" w:type="dxa"/>
              <w:bottom w:w="57" w:type="dxa"/>
              <w:right w:w="57" w:type="dxa"/>
            </w:tcMar>
          </w:tcPr>
          <w:p w14:paraId="0018A023" w14:textId="77777777" w:rsidR="00EE5374" w:rsidRDefault="00EE5374" w:rsidP="006C622A">
            <w:pPr>
              <w:pStyle w:val="S7Header2"/>
            </w:pPr>
            <w:r>
              <w:t xml:space="preserve">Sous-Clause 2.6 </w:t>
            </w:r>
          </w:p>
          <w:p w14:paraId="4BC41F27" w14:textId="77777777" w:rsidR="00EE5374" w:rsidRPr="00DA0FF5" w:rsidDel="00A84FDD" w:rsidRDefault="00EE5374" w:rsidP="006C622A">
            <w:pPr>
              <w:pStyle w:val="S7Header2"/>
            </w:pPr>
            <w:r>
              <w:t>Matériaux et Equipement fournis par le Maître d’Ouvrage</w:t>
            </w:r>
          </w:p>
        </w:tc>
        <w:tc>
          <w:tcPr>
            <w:tcW w:w="6930" w:type="dxa"/>
            <w:tcMar>
              <w:top w:w="57" w:type="dxa"/>
              <w:left w:w="57" w:type="dxa"/>
              <w:bottom w:w="57" w:type="dxa"/>
              <w:right w:w="57" w:type="dxa"/>
            </w:tcMar>
          </w:tcPr>
          <w:p w14:paraId="3DEBFD1A" w14:textId="7135CFD3" w:rsidR="00EE5374" w:rsidRPr="000361D9" w:rsidRDefault="00EE5374" w:rsidP="007E1872">
            <w:pPr>
              <w:spacing w:before="120" w:after="120"/>
              <w:ind w:left="0" w:firstLine="0"/>
              <w:rPr>
                <w:i/>
                <w:szCs w:val="24"/>
              </w:rPr>
            </w:pPr>
            <w:r w:rsidRPr="000361D9">
              <w:rPr>
                <w:i/>
                <w:szCs w:val="24"/>
              </w:rPr>
              <w:t>[Si des matériaux fournis par le Maître d’Ouvrage sont énumérés dans les Spécifications pour l’utilisation par l’Entrepreneur dans l’exécution des Travaux, les dispositions suivantes peuvent être ajoutées]:</w:t>
            </w:r>
          </w:p>
          <w:p w14:paraId="21599F12" w14:textId="77777777" w:rsidR="00EE5374" w:rsidRPr="000361D9" w:rsidRDefault="00EE5374" w:rsidP="007E1872">
            <w:pPr>
              <w:spacing w:before="120" w:after="120"/>
              <w:ind w:left="0" w:firstLine="0"/>
              <w:rPr>
                <w:szCs w:val="24"/>
              </w:rPr>
            </w:pPr>
            <w:r w:rsidRPr="000361D9">
              <w:rPr>
                <w:szCs w:val="24"/>
              </w:rPr>
              <w:t>Le texte suivant est ajouté après le dernier paragraphe de la Sous-Clause 2.6:</w:t>
            </w:r>
          </w:p>
          <w:p w14:paraId="06383A1A" w14:textId="77777777" w:rsidR="00EE5374" w:rsidRPr="000361D9" w:rsidRDefault="00EE5374" w:rsidP="007E1872">
            <w:pPr>
              <w:spacing w:before="120" w:after="120"/>
              <w:ind w:left="0" w:firstLine="0"/>
              <w:rPr>
                <w:szCs w:val="24"/>
              </w:rPr>
            </w:pPr>
            <w:r w:rsidRPr="000361D9">
              <w:rPr>
                <w:szCs w:val="24"/>
              </w:rPr>
              <w:t>« Le Maître d’Ouvrage doit fournir à l’Entrepreneur les matériaux fournis par le Maître d’Ouvrage énumérés dans la Spécification, au(s) moment(s) indiqué(s) dans les Spécifications (s’il n’est pas indiqué, dans les délais qui seront nécessaires pour lui permettre de procéder à l’exécution des travaux conformément au programme).</w:t>
            </w:r>
          </w:p>
          <w:p w14:paraId="3619B2A4" w14:textId="77777777" w:rsidR="00EE5374" w:rsidRPr="000361D9" w:rsidRDefault="00EE5374" w:rsidP="007E1872">
            <w:pPr>
              <w:spacing w:before="120" w:after="120"/>
              <w:ind w:left="6" w:hanging="6"/>
              <w:rPr>
                <w:szCs w:val="24"/>
              </w:rPr>
            </w:pPr>
            <w:r w:rsidRPr="000361D9">
              <w:rPr>
                <w:szCs w:val="24"/>
              </w:rPr>
              <w:t>Lorsqu’il est mis à disposition par le Maître d’Ouvrage, l’Entrepreneur inspecte visuellement les matériaux fournis par le Maître d’Ouvrage et donne sans délai un avis à le Maître d’Œuvre de toute pénurie, défectuosité ou défaut de ceux-ci. Par la suite, l’Entrepreneur doit corriger cette pénurie, ou ce défaut dans la mesure indiquée par le Maître d’Œuvre. Ces instructions sont réputées avoir été données en vertu de la Sous-Clause 13.3.1</w:t>
            </w:r>
            <w:r w:rsidRPr="000361D9">
              <w:rPr>
                <w:i/>
                <w:szCs w:val="24"/>
              </w:rPr>
              <w:t>[Modification par Instruction].</w:t>
            </w:r>
          </w:p>
          <w:p w14:paraId="12E70417" w14:textId="77777777" w:rsidR="00EE5374" w:rsidRPr="000361D9" w:rsidRDefault="00EE5374" w:rsidP="007E1872">
            <w:pPr>
              <w:spacing w:before="120" w:after="120"/>
              <w:ind w:left="6" w:hanging="6"/>
              <w:rPr>
                <w:szCs w:val="24"/>
              </w:rPr>
            </w:pPr>
            <w:r w:rsidRPr="000361D9">
              <w:rPr>
                <w:szCs w:val="24"/>
              </w:rPr>
              <w:t>Après cette inspection visuelle, les matériaux fournis par le Maître d’Ouvrage seront sous la garde et le contrôle de l’Entrepreneur. Les obligations de l’Entrepreneur en matière d’inspection, de soins, de garde et de contrôle ne dégagent pas le Maître d’Ouvrage de sa responsabilité en cas de pénurie, de défaut ou de manquement qui ne ressort pas d’une inspection visuelle.</w:t>
            </w:r>
          </w:p>
          <w:p w14:paraId="439496E9" w14:textId="77777777" w:rsidR="00EE5374" w:rsidRPr="000361D9" w:rsidRDefault="00EE5374" w:rsidP="007E1872">
            <w:pPr>
              <w:spacing w:before="120" w:after="120"/>
              <w:ind w:left="6" w:hanging="6"/>
              <w:rPr>
                <w:szCs w:val="24"/>
              </w:rPr>
            </w:pPr>
            <w:r w:rsidRPr="000361D9">
              <w:rPr>
                <w:szCs w:val="24"/>
              </w:rPr>
              <w:t>[</w:t>
            </w:r>
            <w:r w:rsidRPr="000361D9">
              <w:rPr>
                <w:i/>
                <w:szCs w:val="24"/>
              </w:rPr>
              <w:t xml:space="preserve">Si l’équipement du Maître d’Ouvrage est énuméré dans les Spécification </w:t>
            </w:r>
            <w:r w:rsidRPr="000361D9">
              <w:rPr>
                <w:szCs w:val="24"/>
              </w:rPr>
              <w:t xml:space="preserve">pour </w:t>
            </w:r>
            <w:r w:rsidRPr="000361D9">
              <w:rPr>
                <w:i/>
                <w:szCs w:val="24"/>
              </w:rPr>
              <w:t>l’utilisation par l’Entrepreneur dans l’exécution des Travaux, les dispositions suivantes peuvent être ajoutées</w:t>
            </w:r>
            <w:r w:rsidRPr="000361D9">
              <w:rPr>
                <w:szCs w:val="24"/>
              </w:rPr>
              <w:t>]:</w:t>
            </w:r>
          </w:p>
          <w:p w14:paraId="366E3718" w14:textId="77777777" w:rsidR="00EE5374" w:rsidRPr="000361D9" w:rsidRDefault="00EE5374" w:rsidP="007E1872">
            <w:pPr>
              <w:spacing w:before="120" w:after="120"/>
              <w:ind w:left="6" w:hanging="6"/>
              <w:rPr>
                <w:szCs w:val="24"/>
              </w:rPr>
            </w:pPr>
            <w:r w:rsidRPr="000361D9">
              <w:rPr>
                <w:szCs w:val="24"/>
              </w:rPr>
              <w:t>Le texte suivant est ajouté après le dernier paragraphe de la Sous-Clause 2.6:</w:t>
            </w:r>
          </w:p>
          <w:p w14:paraId="3D447460" w14:textId="77777777" w:rsidR="00EE5374" w:rsidRPr="000361D9" w:rsidRDefault="00EE5374" w:rsidP="007E1872">
            <w:pPr>
              <w:spacing w:before="120" w:after="120"/>
              <w:ind w:left="0" w:firstLine="6"/>
              <w:rPr>
                <w:szCs w:val="24"/>
              </w:rPr>
            </w:pPr>
            <w:r w:rsidRPr="000361D9">
              <w:rPr>
                <w:szCs w:val="24"/>
              </w:rPr>
              <w:t>« Le Maître d’Ouvrage doit mettre l’équipement du Maître d’Ouvrage énuméré dans les Spécifications à la disposition de l’Entrepreneur au(x) moment(s) indiqué(s) dans les Spécifications (si ce n’est pas indiqué, dans les délais qui sont nécessaires pour permettre à l’Entrepreneur de procéder à l’exécution des Travaux conformément au programme).</w:t>
            </w:r>
          </w:p>
          <w:p w14:paraId="06316CDB" w14:textId="0506C8C2" w:rsidR="00EE5374" w:rsidRPr="000361D9" w:rsidRDefault="00EE5374" w:rsidP="007E1872">
            <w:pPr>
              <w:spacing w:before="120" w:after="120"/>
              <w:ind w:left="0" w:firstLine="6"/>
              <w:rPr>
                <w:szCs w:val="24"/>
              </w:rPr>
            </w:pPr>
            <w:r w:rsidRPr="000361D9">
              <w:rPr>
                <w:szCs w:val="24"/>
              </w:rPr>
              <w:t>À moins d’indication contraire expresse dans les Spécifications, l’équipement du Maître d’Ouvrage doit être fourni à l’usage exclusif de l’Entrepreneur.</w:t>
            </w:r>
          </w:p>
          <w:p w14:paraId="3129C934" w14:textId="77777777" w:rsidR="00EE5374" w:rsidRPr="000361D9" w:rsidRDefault="00EE5374" w:rsidP="007E1872">
            <w:pPr>
              <w:spacing w:before="120" w:after="120"/>
              <w:ind w:left="0" w:firstLine="6"/>
              <w:rPr>
                <w:szCs w:val="24"/>
              </w:rPr>
            </w:pPr>
            <w:r w:rsidRPr="000361D9">
              <w:rPr>
                <w:szCs w:val="24"/>
              </w:rPr>
              <w:t>Lorsqu’il est mis à sa disposition par le Maître d’Ouvrage, l’Entrepreneur doit inspecter visuellement l’équipement du Maître d’Ouvrage et donner sans délai un avis au Maître d’Œuvre de toute pénurie, défectuosité ou défaut de ceux-ci. Par la suite, l’Entrepreneur doit corriger cette pénurie, ou ce défaut dans la mesure indiquée par le Maître d’Œuvre. Ces instructions sont réputées avoir été données en vertu de la Sous-Clause 13.3.1</w:t>
            </w:r>
            <w:r w:rsidRPr="000361D9">
              <w:rPr>
                <w:i/>
                <w:szCs w:val="24"/>
              </w:rPr>
              <w:t>[Modification par Instruction].</w:t>
            </w:r>
          </w:p>
          <w:p w14:paraId="2B1899D9" w14:textId="3872C45E" w:rsidR="00EE5374" w:rsidRPr="000361D9" w:rsidRDefault="00EE5374" w:rsidP="007E1872">
            <w:pPr>
              <w:spacing w:before="120" w:after="120"/>
              <w:ind w:left="0" w:firstLine="6"/>
              <w:rPr>
                <w:szCs w:val="24"/>
              </w:rPr>
            </w:pPr>
            <w:r w:rsidRPr="000361D9">
              <w:rPr>
                <w:szCs w:val="24"/>
              </w:rPr>
              <w:t>L’Entrepreneur doit être responsable de l’équipement du Maître d’Ouvrage pendant qu’il est sous son contrôle et/ou que l’un des membres du personnel de l’Entrepreneur l’utilise, le conduit, le dirige, l’utilise ou en a le contrôle.</w:t>
            </w:r>
          </w:p>
          <w:p w14:paraId="69D2D805" w14:textId="28185A65" w:rsidR="00EE5374" w:rsidRPr="002A5EFD" w:rsidDel="00CB6FF0" w:rsidRDefault="00EE5374" w:rsidP="007E1872">
            <w:pPr>
              <w:spacing w:after="0"/>
              <w:ind w:left="0" w:firstLine="6"/>
              <w:rPr>
                <w:szCs w:val="24"/>
              </w:rPr>
            </w:pPr>
            <w:r w:rsidRPr="000361D9">
              <w:rPr>
                <w:szCs w:val="24"/>
              </w:rPr>
              <w:t>L’Entrepreneur ne doit retirer du site aucun élément de l’équipement du Maître d’Ouvrage sans le consentement du Maître d’Ouvrage. Toutefois, le consentement n’est pas requis pour les véhicules transportant des marchandises ou le personnel de l’Entrepreneur à partir du Site. »</w:t>
            </w:r>
          </w:p>
        </w:tc>
      </w:tr>
      <w:tr w:rsidR="006B71F8" w:rsidRPr="00145CA1" w:rsidDel="00CB6FF0" w14:paraId="12E4C551" w14:textId="77777777" w:rsidTr="005E35EA">
        <w:tc>
          <w:tcPr>
            <w:tcW w:w="2515" w:type="dxa"/>
            <w:tcMar>
              <w:top w:w="57" w:type="dxa"/>
              <w:left w:w="57" w:type="dxa"/>
              <w:bottom w:w="57" w:type="dxa"/>
              <w:right w:w="57" w:type="dxa"/>
            </w:tcMar>
          </w:tcPr>
          <w:p w14:paraId="6E5B37C1" w14:textId="77777777" w:rsidR="006B71F8" w:rsidRDefault="00715CF0" w:rsidP="006C622A">
            <w:pPr>
              <w:pStyle w:val="S7Header2"/>
            </w:pPr>
            <w:r>
              <w:t>Sous-Clause 2.7</w:t>
            </w:r>
          </w:p>
          <w:p w14:paraId="6F4952CA" w14:textId="0FD927CF" w:rsidR="00715CF0" w:rsidRPr="007E1872" w:rsidRDefault="00715CF0" w:rsidP="007E1872">
            <w:pPr>
              <w:rPr>
                <w:bCs/>
              </w:rPr>
            </w:pPr>
            <w:r w:rsidRPr="007E1872">
              <w:rPr>
                <w:b/>
              </w:rPr>
              <w:t>Conférence EAS/HS</w:t>
            </w:r>
          </w:p>
        </w:tc>
        <w:tc>
          <w:tcPr>
            <w:tcW w:w="6930" w:type="dxa"/>
            <w:tcMar>
              <w:top w:w="57" w:type="dxa"/>
              <w:left w:w="57" w:type="dxa"/>
              <w:bottom w:w="57" w:type="dxa"/>
              <w:right w:w="57" w:type="dxa"/>
            </w:tcMar>
          </w:tcPr>
          <w:p w14:paraId="59FED5CA" w14:textId="6D82B1AB" w:rsidR="00715CF0" w:rsidRPr="00974837" w:rsidRDefault="00715CF0" w:rsidP="007E1872">
            <w:pPr>
              <w:spacing w:before="120" w:after="120"/>
              <w:ind w:left="72" w:firstLine="24"/>
              <w:rPr>
                <w:rFonts w:eastAsia="Arial Narrow"/>
                <w:color w:val="000000"/>
              </w:rPr>
            </w:pPr>
            <w:r w:rsidRPr="002303B5">
              <w:rPr>
                <w:color w:val="000000"/>
              </w:rPr>
              <w:t>La nouvelle Sous-Clause suivante est ajoutée :</w:t>
            </w:r>
          </w:p>
          <w:p w14:paraId="6AF9F97B" w14:textId="73F05618" w:rsidR="006B71F8" w:rsidRPr="007E1872" w:rsidRDefault="00715CF0" w:rsidP="007E1872">
            <w:pPr>
              <w:ind w:left="6" w:hanging="6"/>
            </w:pPr>
            <w:r w:rsidRPr="002303B5">
              <w:rPr>
                <w:color w:val="000000"/>
              </w:rPr>
              <w:t xml:space="preserve">« Le Maître d’Ouvrage doit organiser et diriger une conférence d’orientation sur l’EAS/HS dès que possible après la constitution du CPRD et avant le début de tout travail physique.  L’Entrepreneur, ses sous-traitants, le Maître d’Ouvrage, les membres du CPRD et toutes les autres personnes concernées doivent assister à la conférence d’orientation sur l’EAS/HS.  L’objectif de la conférence d’orientation sur l’EAS/HS doit être d’assurer une compréhension commune de toutes les exigences et de tous les recours contractuels en matière d’EAS, y compris ceux disponibles en vertu de la Sous-Clause 21.9 [Référés EAS/HS], de la Sous-Clause 21.10 </w:t>
            </w:r>
            <w:r>
              <w:t xml:space="preserve">[Insatisfaction à </w:t>
            </w:r>
            <w:r w:rsidRPr="002303B5">
              <w:rPr>
                <w:color w:val="000000"/>
              </w:rPr>
              <w:t>l’égard de la décision du CPRD concernant les référés EAS/HS] et de la Sous-Clause 21.11 [Disqualification par la Banque de l’Entrepreneur et de ses Sous-Traitants].</w:t>
            </w:r>
          </w:p>
        </w:tc>
      </w:tr>
      <w:tr w:rsidR="00EE5374" w:rsidRPr="0000065A" w:rsidDel="00CB6FF0" w14:paraId="26DB9B0D" w14:textId="77777777" w:rsidTr="005E35EA">
        <w:tc>
          <w:tcPr>
            <w:tcW w:w="2515" w:type="dxa"/>
            <w:tcMar>
              <w:top w:w="57" w:type="dxa"/>
              <w:left w:w="57" w:type="dxa"/>
              <w:bottom w:w="57" w:type="dxa"/>
              <w:right w:w="57" w:type="dxa"/>
            </w:tcMar>
          </w:tcPr>
          <w:p w14:paraId="60313944" w14:textId="77777777" w:rsidR="00EE5374" w:rsidRDefault="00EE5374" w:rsidP="006C622A">
            <w:pPr>
              <w:pStyle w:val="S7Header2"/>
            </w:pPr>
            <w:r>
              <w:t xml:space="preserve">Sous-Clause 3.1 </w:t>
            </w:r>
          </w:p>
          <w:p w14:paraId="5B6EC323" w14:textId="77777777" w:rsidR="00EE5374" w:rsidRPr="00DA0FF5" w:rsidDel="00A84FDD" w:rsidRDefault="00EE5374" w:rsidP="006C622A">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7E1872">
            <w:pPr>
              <w:spacing w:before="120" w:after="120"/>
              <w:ind w:left="124" w:hanging="28"/>
              <w:rPr>
                <w:bCs/>
                <w:szCs w:val="24"/>
              </w:rPr>
            </w:pPr>
            <w:r w:rsidRPr="001A3499">
              <w:rPr>
                <w:bCs/>
                <w:szCs w:val="24"/>
              </w:rPr>
              <w:t>Ce qui suit est ajouté à la fin de premier alinéa :</w:t>
            </w:r>
          </w:p>
          <w:p w14:paraId="301B6AC4" w14:textId="77777777" w:rsidR="00EE5374" w:rsidRPr="001A3499" w:rsidDel="00CB6FF0" w:rsidRDefault="00EE5374" w:rsidP="007E1872">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5E35EA">
        <w:tc>
          <w:tcPr>
            <w:tcW w:w="2515" w:type="dxa"/>
            <w:tcMar>
              <w:top w:w="57" w:type="dxa"/>
              <w:left w:w="57" w:type="dxa"/>
              <w:bottom w:w="57" w:type="dxa"/>
              <w:right w:w="57" w:type="dxa"/>
            </w:tcMar>
          </w:tcPr>
          <w:p w14:paraId="51D7FDE4" w14:textId="77777777" w:rsidR="00EE5374" w:rsidRDefault="00EE5374" w:rsidP="006C622A">
            <w:pPr>
              <w:pStyle w:val="S7Header2"/>
            </w:pPr>
            <w:r>
              <w:t xml:space="preserve">Sous-Clause 3.2 </w:t>
            </w:r>
          </w:p>
          <w:p w14:paraId="6633E832" w14:textId="77777777" w:rsidR="00EE5374" w:rsidRPr="00DA0FF5" w:rsidDel="00A84FDD" w:rsidRDefault="00EE5374" w:rsidP="006C622A">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5E35EA">
            <w:pPr>
              <w:spacing w:before="120" w:after="120"/>
              <w:rPr>
                <w:rFonts w:eastAsia="Arial Narrow"/>
                <w:color w:val="000000"/>
                <w:szCs w:val="24"/>
              </w:rPr>
            </w:pPr>
            <w:r w:rsidRPr="00DB02A6">
              <w:rPr>
                <w:color w:val="000000"/>
                <w:szCs w:val="24"/>
              </w:rPr>
              <w:t>Le Maître d’Œuvre doit obtenir le consentement écrit du Maître d’Ouvrage avant de prendre des mesures en vertu des Sous-Clauses suivantes des présentes Conditions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rPr>
              <w:t>Sous-Clause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rPr>
              <w:t>dans une situation d’urgence déterminée par le Maître d’Œuvre; 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rPr>
              <w:t>(si une telle variation augmenterait le montant du contrat accepté de moins que le pourcentage spécifié dans les Données du Marché.</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rPr>
              <w:t>Sous-Clause 13.2 (Analyse de la Valeur) : consentement ou autre à une proposition d’Analyse de la Valeur soumise par l’Entrepreneur conformément à la Sous-Clause 13.2.</w:t>
            </w:r>
          </w:p>
          <w:p w14:paraId="7CEC62AB" w14:textId="77777777" w:rsidR="00EE5374" w:rsidRPr="00DB02A6" w:rsidDel="00CB6FF0" w:rsidRDefault="00EE5374" w:rsidP="007E1872">
            <w:pPr>
              <w:spacing w:after="0"/>
              <w:ind w:left="0" w:firstLine="6"/>
              <w:rPr>
                <w:szCs w:val="24"/>
              </w:rPr>
            </w:pPr>
            <w:r w:rsidRPr="00DB02A6">
              <w:rPr>
                <w:color w:val="000000"/>
                <w:szCs w:val="24"/>
              </w:rPr>
              <w:t>Nonobstant l’obligation, telle qu’énoncée ci-dessus,  d’obtenir</w:t>
            </w:r>
            <w:r w:rsidRPr="00DB02A6">
              <w:rPr>
                <w:szCs w:val="24"/>
              </w:rPr>
              <w:t xml:space="preserve"> le consentement par écrit, si, de l’avis du </w:t>
            </w:r>
            <w:r>
              <w:rPr>
                <w:color w:val="000000"/>
                <w:szCs w:val="24"/>
              </w:rPr>
              <w:t>Maître d’Œuvre</w:t>
            </w:r>
            <w:r w:rsidRPr="00DB02A6">
              <w:rPr>
                <w:szCs w:val="24"/>
              </w:rPr>
              <w:t xml:space="preserve">, une situation d’urgence survient affectant la sécurité de la vie ou des travaux ou des </w:t>
            </w:r>
            <w:r w:rsidRPr="00DB02A6">
              <w:rPr>
                <w:color w:val="000000"/>
                <w:szCs w:val="24"/>
              </w:rPr>
              <w:t xml:space="preserve">biens </w:t>
            </w:r>
            <w:r w:rsidRPr="00DB02A6">
              <w:rPr>
                <w:szCs w:val="24"/>
              </w:rPr>
              <w:t>adjacents, il</w:t>
            </w:r>
            <w:r w:rsidRPr="00DB02A6">
              <w:rPr>
                <w:color w:val="000000"/>
                <w:szCs w:val="24"/>
              </w:rPr>
              <w:t xml:space="preserve"> peut, sans décharger l’Entrepreneur de l’une de ses obligations et responsabilités en vertu du Marché, demander à l’Entrepreneur d’exécuter tous ces Travaux ou de faire toutes les choses qui peuvent, de l’avis du Maître d’Œuvre, être nécessaires pour atténuer ou réduire le risque. L’Entrepreneur doit se conformer immédiatement, malgré l’absence de consentement du Maître d’Ouvrage, à ces instructions du Maître d’Œuvre.  Le Maître d’Œuvre doit déterminer</w:t>
            </w:r>
            <w:r w:rsidRPr="00DB02A6">
              <w:rPr>
                <w:szCs w:val="24"/>
              </w:rPr>
              <w:t xml:space="preserve"> un ajout au prix </w:t>
            </w:r>
            <w:r w:rsidRPr="00DB02A6">
              <w:rPr>
                <w:color w:val="000000"/>
                <w:szCs w:val="24"/>
              </w:rPr>
              <w:t>contractuel, à l’égard de cette instruction, conformément à la Clause 13, et doit en aviser l’Entrepreneur, avec copie au Maître d’Ouvrage.</w:t>
            </w:r>
          </w:p>
        </w:tc>
      </w:tr>
      <w:tr w:rsidR="00EE5374" w:rsidRPr="0000065A" w:rsidDel="00CB6FF0" w14:paraId="7B2F1186" w14:textId="77777777" w:rsidTr="005E35EA">
        <w:tc>
          <w:tcPr>
            <w:tcW w:w="2515" w:type="dxa"/>
            <w:tcMar>
              <w:top w:w="57" w:type="dxa"/>
              <w:left w:w="57" w:type="dxa"/>
              <w:bottom w:w="57" w:type="dxa"/>
              <w:right w:w="57" w:type="dxa"/>
            </w:tcMar>
          </w:tcPr>
          <w:p w14:paraId="6830FDCC" w14:textId="77777777" w:rsidR="00EE5374" w:rsidRDefault="00EE5374" w:rsidP="006C622A">
            <w:pPr>
              <w:pStyle w:val="S7Header2"/>
            </w:pPr>
            <w:r>
              <w:t xml:space="preserve">Sous-Clause 3.3 </w:t>
            </w:r>
          </w:p>
          <w:p w14:paraId="3A857A57" w14:textId="77777777" w:rsidR="00EE5374" w:rsidRPr="00DA0FF5" w:rsidDel="00A84FDD" w:rsidRDefault="00EE5374" w:rsidP="006C622A">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7E1872">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7E1872">
            <w:pPr>
              <w:spacing w:before="120" w:after="120"/>
              <w:ind w:left="124" w:hanging="28"/>
              <w:rPr>
                <w:b/>
                <w:szCs w:val="24"/>
              </w:rPr>
            </w:pPr>
            <w:r w:rsidRPr="006859EC">
              <w:rPr>
                <w:bCs/>
                <w:szCs w:val="24"/>
              </w:rPr>
              <w:t>« Le Maître d’œuvre devra obtenir l’approbation du Maître d’Ouvrage avant de recruter ou remplacer le représentant du Maître d’Œuvre. »</w:t>
            </w:r>
          </w:p>
        </w:tc>
      </w:tr>
      <w:tr w:rsidR="00EE5374" w:rsidRPr="0000065A" w:rsidDel="00CB6FF0" w14:paraId="34B9C6C6" w14:textId="77777777" w:rsidTr="005E35EA">
        <w:tc>
          <w:tcPr>
            <w:tcW w:w="2515" w:type="dxa"/>
            <w:tcMar>
              <w:top w:w="57" w:type="dxa"/>
              <w:left w:w="57" w:type="dxa"/>
              <w:bottom w:w="57" w:type="dxa"/>
              <w:right w:w="57" w:type="dxa"/>
            </w:tcMar>
          </w:tcPr>
          <w:p w14:paraId="57C03B36" w14:textId="77777777" w:rsidR="00EE5374" w:rsidRDefault="00EE5374" w:rsidP="006C622A">
            <w:pPr>
              <w:pStyle w:val="S7Header2"/>
            </w:pPr>
            <w:r>
              <w:t xml:space="preserve">Sous-Clause 3.4 </w:t>
            </w:r>
          </w:p>
          <w:p w14:paraId="04AC7870" w14:textId="77777777" w:rsidR="00EE5374" w:rsidRPr="00DA0FF5" w:rsidDel="00A84FDD" w:rsidRDefault="00EE5374" w:rsidP="006C622A">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5E35EA">
            <w:pPr>
              <w:spacing w:before="120" w:after="120"/>
              <w:rPr>
                <w:bCs/>
                <w:szCs w:val="24"/>
              </w:rPr>
            </w:pPr>
            <w:r w:rsidRPr="009F60BF">
              <w:rPr>
                <w:bCs/>
                <w:szCs w:val="24"/>
              </w:rPr>
              <w:t xml:space="preserve">Le texte suivant est ajouté à la fin du deuxième alinéa : </w:t>
            </w:r>
          </w:p>
          <w:p w14:paraId="5CB206BF" w14:textId="77777777" w:rsidR="00EE5374" w:rsidRPr="009F60BF" w:rsidDel="00CB6FF0" w:rsidRDefault="00EE5374" w:rsidP="005E35EA">
            <w:pPr>
              <w:spacing w:after="0"/>
              <w:ind w:left="0"/>
              <w:rPr>
                <w:bCs/>
                <w:szCs w:val="24"/>
              </w:rPr>
            </w:pPr>
            <w:r w:rsidRPr="009F60BF">
              <w:rPr>
                <w:bCs/>
                <w:szCs w:val="24"/>
              </w:rPr>
              <w:t>« Si des assistants ne parlent pas couramment cette langue, le Maître d’œuvre doit mettre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5E35EA">
        <w:tc>
          <w:tcPr>
            <w:tcW w:w="2515" w:type="dxa"/>
            <w:tcMar>
              <w:top w:w="57" w:type="dxa"/>
              <w:left w:w="57" w:type="dxa"/>
              <w:bottom w:w="57" w:type="dxa"/>
              <w:right w:w="57" w:type="dxa"/>
            </w:tcMar>
          </w:tcPr>
          <w:p w14:paraId="560B574C" w14:textId="77777777" w:rsidR="00EE5374" w:rsidRDefault="00EE5374" w:rsidP="006C622A">
            <w:pPr>
              <w:pStyle w:val="S7Header2"/>
            </w:pPr>
            <w:r>
              <w:t xml:space="preserve">Sous-Clause 3.6 </w:t>
            </w:r>
          </w:p>
          <w:p w14:paraId="0C20CF63" w14:textId="77777777" w:rsidR="00EE5374" w:rsidRPr="00DA0FF5" w:rsidDel="00A84FDD" w:rsidRDefault="00EE5374" w:rsidP="006C622A">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7E1872">
            <w:pPr>
              <w:spacing w:before="120" w:after="120"/>
              <w:ind w:left="124" w:hanging="28"/>
              <w:rPr>
                <w:bCs/>
                <w:szCs w:val="24"/>
              </w:rPr>
            </w:pPr>
            <w:r w:rsidRPr="009F60BF">
              <w:rPr>
                <w:bCs/>
                <w:szCs w:val="24"/>
              </w:rPr>
              <w:t>A la fin du premier alinéa, « 42 jours » est remplacé par « 21 jours » ;</w:t>
            </w:r>
          </w:p>
          <w:p w14:paraId="38F05966" w14:textId="25E42796" w:rsidR="00EE5374" w:rsidRPr="00D868A9" w:rsidDel="00CB6FF0" w:rsidRDefault="00EE5374" w:rsidP="007E1872">
            <w:pPr>
              <w:spacing w:before="120" w:after="120"/>
              <w:ind w:left="124" w:hanging="28"/>
              <w:rPr>
                <w:b/>
                <w:szCs w:val="24"/>
              </w:rPr>
            </w:pPr>
            <w:r w:rsidRPr="009F60BF">
              <w:rPr>
                <w:bCs/>
                <w:szCs w:val="24"/>
              </w:rPr>
              <w:t>Au troisième alinéa, « doit » est remplacé par : « devrait ».</w:t>
            </w:r>
          </w:p>
        </w:tc>
      </w:tr>
      <w:tr w:rsidR="00EE5374" w:rsidRPr="0000065A" w:rsidDel="00CB6FF0" w14:paraId="2BC63901" w14:textId="77777777" w:rsidTr="005E35EA">
        <w:tc>
          <w:tcPr>
            <w:tcW w:w="2515" w:type="dxa"/>
            <w:tcMar>
              <w:top w:w="57" w:type="dxa"/>
              <w:left w:w="57" w:type="dxa"/>
              <w:bottom w:w="57" w:type="dxa"/>
              <w:right w:w="57" w:type="dxa"/>
            </w:tcMar>
          </w:tcPr>
          <w:p w14:paraId="2C157DF0" w14:textId="77777777" w:rsidR="00EE5374" w:rsidRDefault="00EE5374" w:rsidP="006C622A">
            <w:pPr>
              <w:pStyle w:val="S7Header2"/>
            </w:pPr>
            <w:r>
              <w:t xml:space="preserve">Sous-Clause 4.1 </w:t>
            </w:r>
          </w:p>
          <w:p w14:paraId="4F8D2BF0" w14:textId="77777777" w:rsidR="00EE5374" w:rsidRPr="00DA0FF5" w:rsidDel="00A84FDD" w:rsidRDefault="00EE5374" w:rsidP="006C622A">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7E1872">
            <w:pPr>
              <w:pStyle w:val="ListParagraph"/>
              <w:spacing w:before="120" w:after="120"/>
              <w:ind w:left="96" w:firstLine="24"/>
              <w:rPr>
                <w:color w:val="000000"/>
                <w:szCs w:val="24"/>
                <w:lang w:val="fr"/>
              </w:rPr>
            </w:pPr>
            <w:r>
              <w:rPr>
                <w:color w:val="000000"/>
                <w:szCs w:val="24"/>
              </w:rPr>
              <w:t>Ce qui suit est ajouté à la fin de l’alinéa « L’Entrepreneur doit fournir l’équipement (et les pièces détachées, le cas échéant) … » ;</w:t>
            </w:r>
          </w:p>
          <w:p w14:paraId="2287A14D" w14:textId="77777777" w:rsidR="00EC5FD0" w:rsidRDefault="00EC5FD0">
            <w:pPr>
              <w:pStyle w:val="ListParagraph"/>
              <w:spacing w:before="120" w:after="120"/>
              <w:ind w:left="96" w:firstLine="24"/>
              <w:rPr>
                <w:color w:val="000000"/>
                <w:szCs w:val="24"/>
                <w:lang w:val="fr"/>
              </w:rPr>
            </w:pPr>
          </w:p>
          <w:p w14:paraId="021183EE" w14:textId="6072788D" w:rsidR="00EE5374" w:rsidRPr="00366A48" w:rsidRDefault="00EE5374" w:rsidP="007E1872">
            <w:pPr>
              <w:pStyle w:val="ListParagraph"/>
              <w:spacing w:before="120" w:after="120"/>
              <w:ind w:left="96" w:firstLine="24"/>
              <w:rPr>
                <w:color w:val="000000"/>
                <w:szCs w:val="24"/>
                <w:lang w:val="fr"/>
              </w:rPr>
            </w:pPr>
            <w:r w:rsidRPr="00366A48">
              <w:rPr>
                <w:color w:val="000000"/>
                <w:szCs w:val="24"/>
              </w:rPr>
              <w:t>« Tous les équipements, matériaux et services à intégrer ou à inclure pour les Ouvrages doivent avoir leur origine dans n’importe quel pays éligible tel que défini par la Banque. "</w:t>
            </w:r>
          </w:p>
          <w:p w14:paraId="74FEEFB0" w14:textId="77777777" w:rsidR="00EE5374" w:rsidRPr="00366A48" w:rsidRDefault="00EE5374" w:rsidP="007E1872">
            <w:pPr>
              <w:spacing w:before="120" w:after="120"/>
              <w:ind w:left="96" w:firstLine="0"/>
              <w:rPr>
                <w:color w:val="000000"/>
                <w:szCs w:val="24"/>
                <w:lang w:val="fr"/>
              </w:rPr>
            </w:pPr>
            <w:r w:rsidRPr="004E23FB">
              <w:rPr>
                <w:color w:val="000000"/>
                <w:szCs w:val="24"/>
              </w:rPr>
              <w:t>Ce qui suit est inséré après le paragraphe « L’Entrepreneur doit, chaque fois que requis par le Maître d’Œuvre ... »</w:t>
            </w:r>
          </w:p>
          <w:p w14:paraId="733E35E9" w14:textId="77777777" w:rsidR="00EE5374" w:rsidRPr="00366A48" w:rsidRDefault="00EE5374" w:rsidP="007E1872">
            <w:pPr>
              <w:spacing w:before="120" w:after="120"/>
              <w:ind w:left="72" w:firstLine="24"/>
              <w:rPr>
                <w:color w:val="000000"/>
                <w:szCs w:val="24"/>
                <w:lang w:val="fr"/>
              </w:rPr>
            </w:pPr>
            <w:r w:rsidRPr="00366A48">
              <w:rPr>
                <w:color w:val="000000"/>
                <w:szCs w:val="24"/>
              </w:rPr>
              <w:t>« L’Entrepreneur ne doit pas effectuer de travaux, y compris des activités de mobilisation et/ou de pré-construction (p. ex. dégagement des routes de transport, accès au site et établissement du chantier, des enquêtes ou des études géotechniques visant à sélectionner des éléments accessoires telles que les carrières et les sites d’emprunt), à moins que le Représentant du Maître d’Ouvrage ne donne son consentement (qui ne sera pas déraisonnablement retardé sans motif),  aux  mesures que l’Entrepreneur propose afin de gérer les risques et les impacts environnementaux et sociaux, qui, au minimum, doivent inclure les stratégies de gestion applicables et les plans de mise en œuvre (SGPM) et l’application du Code de Conduite pour le Personnel de l’Entrepreneur soumis dans le cadre de la Proposition et convenu dans le cadre du Marché.</w:t>
            </w:r>
          </w:p>
          <w:p w14:paraId="34A7300B" w14:textId="7C7D7244" w:rsidR="00EE5374" w:rsidRDefault="00EE5374" w:rsidP="007E1872">
            <w:pPr>
              <w:spacing w:before="120" w:after="120"/>
              <w:ind w:left="96" w:firstLine="24"/>
              <w:rPr>
                <w:color w:val="000000"/>
                <w:szCs w:val="24"/>
                <w:lang w:val="fr"/>
              </w:rPr>
            </w:pPr>
            <w:r w:rsidRPr="004E23FB">
              <w:rPr>
                <w:color w:val="000000"/>
                <w:szCs w:val="24"/>
              </w:rPr>
              <w:t>L’Entrepreneur doit soumettre au Maître d’Œuvre, pour Examen, tous les SGPM supplémentaires nécessaires à la gestion des risques et impacts ES des travaux en cours (p. ex. excavation, travaux de terrassement, travaux de pont et de structure, détournements de cours d’eau et de routes, carrières ou extraction de matériaux, fabrication et mise en œuvre de béton et fabrication d’asphalte). Ces SGMP constituent collectivement le Plan de Gestion Environnementale et Sociale (E-PGES) de l’Entrepreneur. L’E-PGES fait partie des documents de l’Entrepreneur.  L’Entrepreneur doit examiner l’E-PGES périodiquement (mais au minimum tous les six (6) mois) et le mettre à jour au besoin pour s’assurer qu’il contient des mesures appropriées aux Ouvrages. La mise à jour du E-PGES doit être soumise au Maître d’Œuvre pour Examen. "</w:t>
            </w:r>
          </w:p>
          <w:p w14:paraId="0CEAEE57" w14:textId="77777777" w:rsidR="00EE5374" w:rsidRPr="00C9686E" w:rsidDel="00CB6FF0" w:rsidRDefault="00EE5374" w:rsidP="007E1872">
            <w:pPr>
              <w:spacing w:before="120" w:after="120"/>
              <w:ind w:left="96" w:firstLine="24"/>
              <w:rPr>
                <w:bCs/>
                <w:szCs w:val="24"/>
              </w:rPr>
            </w:pPr>
            <w:r w:rsidRPr="00C9686E">
              <w:rPr>
                <w:bCs/>
                <w:szCs w:val="24"/>
              </w:rPr>
              <w:t xml:space="preserve">L’E-PGES et le Code de Conduite de l’Entrepreneur doivent être inclus dans les Documents de l’Entrepreneur.  Les procédures pour l’examen de l’E-PGES et ses mises à jour doivent être décrites dans la Sous-Clause 4.4.1 </w:t>
            </w:r>
            <w:r w:rsidRPr="00C9686E">
              <w:rPr>
                <w:bCs/>
                <w:i/>
                <w:iCs/>
                <w:szCs w:val="24"/>
              </w:rPr>
              <w:t xml:space="preserve">[Préparation et Examen].  </w:t>
            </w:r>
          </w:p>
        </w:tc>
      </w:tr>
      <w:tr w:rsidR="00EE5374" w:rsidRPr="0000065A" w:rsidDel="00CB6FF0" w14:paraId="476A68C2" w14:textId="77777777" w:rsidTr="005E35EA">
        <w:tc>
          <w:tcPr>
            <w:tcW w:w="2515" w:type="dxa"/>
            <w:tcMar>
              <w:top w:w="57" w:type="dxa"/>
              <w:left w:w="57" w:type="dxa"/>
              <w:bottom w:w="57" w:type="dxa"/>
              <w:right w:w="57" w:type="dxa"/>
            </w:tcMar>
          </w:tcPr>
          <w:p w14:paraId="6E859415" w14:textId="77777777" w:rsidR="00EE5374" w:rsidRDefault="00EE5374" w:rsidP="006C622A">
            <w:pPr>
              <w:pStyle w:val="S7Header2"/>
            </w:pPr>
            <w:r>
              <w:t xml:space="preserve">Sous-Clause 4.2 </w:t>
            </w:r>
          </w:p>
          <w:p w14:paraId="158ED6BA" w14:textId="77777777" w:rsidR="00EE5374" w:rsidRPr="00DA0FF5" w:rsidDel="00A84FDD" w:rsidRDefault="00EE5374" w:rsidP="006C622A">
            <w:pPr>
              <w:pStyle w:val="S7Header2"/>
            </w:pPr>
            <w:r>
              <w:t>Garantie de Bonne Exécution et Garantie de Performance ES</w:t>
            </w:r>
          </w:p>
        </w:tc>
        <w:tc>
          <w:tcPr>
            <w:tcW w:w="6930" w:type="dxa"/>
            <w:tcMar>
              <w:top w:w="57" w:type="dxa"/>
              <w:left w:w="57" w:type="dxa"/>
              <w:bottom w:w="57" w:type="dxa"/>
              <w:right w:w="57" w:type="dxa"/>
            </w:tcMar>
          </w:tcPr>
          <w:p w14:paraId="23D06308" w14:textId="77777777" w:rsidR="00EE5374" w:rsidRPr="00BE7837" w:rsidRDefault="00EE5374" w:rsidP="005E35EA">
            <w:pPr>
              <w:spacing w:before="120" w:after="120"/>
              <w:rPr>
                <w:rFonts w:eastAsia="Arial Narrow"/>
                <w:szCs w:val="24"/>
              </w:rPr>
            </w:pPr>
            <w:r w:rsidRPr="00BE7837">
              <w:rPr>
                <w:szCs w:val="24"/>
              </w:rPr>
              <w:t xml:space="preserve">Le premier alinéa est remplacé par le texte suivant: </w:t>
            </w:r>
          </w:p>
          <w:p w14:paraId="0C73EBFF" w14:textId="77777777" w:rsidR="00EE5374" w:rsidRPr="00BE7837" w:rsidRDefault="00EE5374" w:rsidP="007E1872">
            <w:pPr>
              <w:spacing w:before="120" w:after="120"/>
              <w:ind w:left="6" w:firstLine="0"/>
              <w:rPr>
                <w:rFonts w:eastAsia="Arial Narrow"/>
                <w:szCs w:val="24"/>
              </w:rPr>
            </w:pPr>
            <w:r w:rsidRPr="00BE7837">
              <w:rPr>
                <w:szCs w:val="24"/>
              </w:rPr>
              <w:t>« L’Entrepreneur doit obtenir (à ses frais) une Garantie de Bonne Exécution et, le cas échéant, une Garantie de Performance Environnementale et Sociale (ES) pour se conformer aux obligations ES de l’Entrepreneur, dans les montants indiqués dans les Données du Marché et libellés dans la ou les devises du Marché ou dans une monnaie librement convertible acceptable pour le Maître d’Ouvrage. Si les montants ne sont pas indiqués dans les Données du Marché, cette Sous-Clause ne s’applique pas.</w:t>
            </w:r>
          </w:p>
          <w:p w14:paraId="5631510E" w14:textId="70507F8F" w:rsidR="00EE5374" w:rsidRPr="00BE7837" w:rsidRDefault="00EE5374" w:rsidP="007E1872">
            <w:pPr>
              <w:spacing w:before="120" w:after="120"/>
              <w:ind w:left="6" w:firstLine="0"/>
              <w:rPr>
                <w:rFonts w:eastAsia="Arial Narrow"/>
                <w:szCs w:val="24"/>
              </w:rPr>
            </w:pPr>
            <w:r w:rsidRPr="00BE7837">
              <w:rPr>
                <w:szCs w:val="24"/>
              </w:rPr>
              <w:t>Dans les Sous-Clauses suivantes des Conditions Générales, le terme « Garantie de Bonne Exécution » est remplacé par : « Garantie de Bonne Exécution et, le cas échéant, une Garantie de Performance Environnementale et Sociale (ES) » :</w:t>
            </w:r>
          </w:p>
          <w:p w14:paraId="3CFF6180" w14:textId="77777777" w:rsidR="00EE5374" w:rsidRPr="00BE7837" w:rsidRDefault="00EE5374" w:rsidP="005E35EA">
            <w:pPr>
              <w:spacing w:before="120" w:after="120"/>
              <w:rPr>
                <w:szCs w:val="24"/>
              </w:rPr>
            </w:pPr>
            <w:r w:rsidRPr="00BE7837">
              <w:rPr>
                <w:szCs w:val="24"/>
              </w:rPr>
              <w:t>2.1- Droit d’accès au Site ;</w:t>
            </w:r>
          </w:p>
          <w:p w14:paraId="2C4C360E" w14:textId="77777777" w:rsidR="00EE5374" w:rsidRPr="00BE7837" w:rsidRDefault="00EE5374" w:rsidP="005E35EA">
            <w:pPr>
              <w:spacing w:before="120" w:after="120"/>
              <w:rPr>
                <w:szCs w:val="24"/>
              </w:rPr>
            </w:pPr>
            <w:r w:rsidRPr="00BE7837">
              <w:rPr>
                <w:szCs w:val="24"/>
              </w:rPr>
              <w:t>14.2- Avance de Paiement ;</w:t>
            </w:r>
          </w:p>
          <w:p w14:paraId="02C286AA" w14:textId="77777777" w:rsidR="00EE5374" w:rsidRPr="00BE7837" w:rsidRDefault="00EE5374" w:rsidP="005E35EA">
            <w:pPr>
              <w:spacing w:before="120" w:after="120"/>
              <w:ind w:left="1221" w:hanging="1221"/>
              <w:rPr>
                <w:color w:val="000000" w:themeColor="text1"/>
                <w:szCs w:val="24"/>
              </w:rPr>
            </w:pPr>
            <w:r w:rsidRPr="00BE7837">
              <w:rPr>
                <w:szCs w:val="24"/>
              </w:rPr>
              <w:t xml:space="preserve">14.6- </w:t>
            </w:r>
            <w:r w:rsidRPr="004031A9">
              <w:rPr>
                <w:color w:val="000000" w:themeColor="text1"/>
                <w:szCs w:val="24"/>
              </w:rPr>
              <w:t xml:space="preserve">Émission d’un Décompte de paiement provisoire </w:t>
            </w:r>
            <w:r w:rsidRPr="00BE7837">
              <w:rPr>
                <w:szCs w:val="24"/>
              </w:rPr>
              <w:t>;</w:t>
            </w:r>
          </w:p>
          <w:p w14:paraId="7BB4D77C" w14:textId="77777777" w:rsidR="00EE5374" w:rsidRPr="00BE7837" w:rsidRDefault="00EE5374" w:rsidP="005E35EA">
            <w:pPr>
              <w:spacing w:before="120" w:after="120"/>
              <w:rPr>
                <w:szCs w:val="24"/>
              </w:rPr>
            </w:pPr>
            <w:r w:rsidRPr="00BE7837">
              <w:rPr>
                <w:szCs w:val="24"/>
              </w:rPr>
              <w:t>14.12- Décharge ;</w:t>
            </w:r>
          </w:p>
          <w:p w14:paraId="63BBA4EF" w14:textId="77777777" w:rsidR="00EE5374" w:rsidRPr="00BE7837" w:rsidRDefault="00EE5374" w:rsidP="005E35EA">
            <w:pPr>
              <w:spacing w:before="120" w:after="120"/>
              <w:rPr>
                <w:szCs w:val="24"/>
              </w:rPr>
            </w:pPr>
            <w:r w:rsidRPr="00BE7837">
              <w:rPr>
                <w:szCs w:val="24"/>
              </w:rPr>
              <w:t>14.13- Émission du Décompte de paiement final ;</w:t>
            </w:r>
          </w:p>
          <w:p w14:paraId="30B36387" w14:textId="77777777" w:rsidR="00EE5374" w:rsidRPr="00BE7837" w:rsidRDefault="00EE5374" w:rsidP="005E35EA">
            <w:pPr>
              <w:spacing w:before="120" w:after="120"/>
              <w:rPr>
                <w:szCs w:val="24"/>
              </w:rPr>
            </w:pPr>
            <w:r w:rsidRPr="00BE7837">
              <w:rPr>
                <w:szCs w:val="24"/>
              </w:rPr>
              <w:t>14.14 Cessation de la responsabilité du Maître d’Ouvrage ;</w:t>
            </w:r>
          </w:p>
          <w:p w14:paraId="6CFE11CD" w14:textId="77777777" w:rsidR="00EE5374" w:rsidRPr="00BE7837" w:rsidRDefault="00EE5374" w:rsidP="005E35EA">
            <w:pPr>
              <w:spacing w:before="120" w:after="120"/>
              <w:rPr>
                <w:szCs w:val="24"/>
              </w:rPr>
            </w:pPr>
            <w:r w:rsidRPr="00BE7837">
              <w:rPr>
                <w:szCs w:val="24"/>
              </w:rPr>
              <w:t>15.2- Résiliation pour Défaut de l’Entrepreneur ;</w:t>
            </w:r>
          </w:p>
          <w:p w14:paraId="69FDC48E" w14:textId="5BA44D53" w:rsidR="00EE5374" w:rsidRPr="00996624" w:rsidDel="00CB6FF0" w:rsidRDefault="00EE5374" w:rsidP="005E35EA">
            <w:pPr>
              <w:spacing w:after="0"/>
              <w:ind w:left="0"/>
              <w:jc w:val="left"/>
              <w:rPr>
                <w:szCs w:val="24"/>
              </w:rPr>
            </w:pPr>
            <w:r w:rsidRPr="00BE7837">
              <w:rPr>
                <w:szCs w:val="24"/>
              </w:rPr>
              <w:t>15.5- 15.5- Résiliation à l’Initiative du Maître d’Ouvrage.</w:t>
            </w:r>
          </w:p>
        </w:tc>
      </w:tr>
      <w:tr w:rsidR="00EE5374" w:rsidRPr="0000065A" w:rsidDel="00CB6FF0" w14:paraId="532897BE" w14:textId="77777777" w:rsidTr="005E35EA">
        <w:tc>
          <w:tcPr>
            <w:tcW w:w="2515" w:type="dxa"/>
            <w:tcMar>
              <w:top w:w="57" w:type="dxa"/>
              <w:left w:w="57" w:type="dxa"/>
              <w:bottom w:w="57" w:type="dxa"/>
              <w:right w:w="57" w:type="dxa"/>
            </w:tcMar>
          </w:tcPr>
          <w:p w14:paraId="5841A6E7" w14:textId="77777777" w:rsidR="00EE5374" w:rsidRDefault="00EE5374" w:rsidP="006C622A">
            <w:pPr>
              <w:pStyle w:val="S7Header2"/>
            </w:pPr>
            <w:r>
              <w:t xml:space="preserve">Sous-Clause 4.2.1 </w:t>
            </w:r>
          </w:p>
          <w:p w14:paraId="69ACD03F" w14:textId="77777777" w:rsidR="00EE5374" w:rsidRPr="00DA0FF5" w:rsidDel="00A84FDD" w:rsidRDefault="00EE5374" w:rsidP="006C622A">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5E35EA">
            <w:pPr>
              <w:spacing w:before="120" w:after="120"/>
              <w:rPr>
                <w:rFonts w:eastAsia="Arial Narrow"/>
                <w:color w:val="000000"/>
                <w:szCs w:val="24"/>
              </w:rPr>
            </w:pPr>
            <w:r w:rsidRPr="00996624">
              <w:rPr>
                <w:color w:val="000000"/>
                <w:szCs w:val="24"/>
              </w:rPr>
              <w:t>Le premier alinéa est remplacé par le texte suivant :</w:t>
            </w:r>
          </w:p>
          <w:p w14:paraId="00BBF4E4" w14:textId="492D688C" w:rsidR="00EE5374" w:rsidRPr="00996624" w:rsidRDefault="00EE5374" w:rsidP="007E1872">
            <w:pPr>
              <w:spacing w:before="120" w:after="120"/>
              <w:ind w:left="96" w:firstLine="0"/>
              <w:rPr>
                <w:szCs w:val="24"/>
              </w:rPr>
            </w:pPr>
            <w:r w:rsidRPr="00996624">
              <w:rPr>
                <w:color w:val="000000"/>
                <w:szCs w:val="24"/>
              </w:rPr>
              <w:t>«</w:t>
            </w:r>
            <w:r w:rsidRPr="00996624">
              <w:rPr>
                <w:szCs w:val="24"/>
              </w:rPr>
              <w:t xml:space="preserve"> L’Entrepreneur doit remettre la Garantie de Bonne Exécution et, s’il y a lieu, une Garantie de Performance ES au Maître d’Ouvrage dans les 28 jours suivant la réception de l’Acte d’Engagement et en envoie une copie au Maître d’Œuvre. La Garantie de Bonne Exécution </w:t>
            </w:r>
            <w:r w:rsidR="0027252C">
              <w:rPr>
                <w:szCs w:val="24"/>
              </w:rPr>
              <w:t>et, si applicable</w:t>
            </w:r>
            <w:r w:rsidR="0025634B">
              <w:rPr>
                <w:szCs w:val="24"/>
              </w:rPr>
              <w:t xml:space="preserve">, la Garantie de Performance ES, </w:t>
            </w:r>
            <w:r w:rsidRPr="00996624">
              <w:rPr>
                <w:szCs w:val="24"/>
              </w:rPr>
              <w:t>est émise par une banque ou une institution financière de bonne réputation choisie par l’Entrepreneur</w:t>
            </w:r>
            <w:r w:rsidR="00683CA5">
              <w:rPr>
                <w:szCs w:val="24"/>
              </w:rPr>
              <w:t xml:space="preserve">. La Garantie de Performance </w:t>
            </w:r>
            <w:r w:rsidR="0031072E">
              <w:rPr>
                <w:szCs w:val="24"/>
              </w:rPr>
              <w:t xml:space="preserve">ES </w:t>
            </w:r>
            <w:r w:rsidR="009505C5">
              <w:rPr>
                <w:szCs w:val="24"/>
              </w:rPr>
              <w:t xml:space="preserve">devra être </w:t>
            </w:r>
            <w:r w:rsidRPr="00996624">
              <w:rPr>
                <w:szCs w:val="24"/>
              </w:rPr>
              <w:t xml:space="preserve">comme stipulé dans les Données du Marché, </w:t>
            </w:r>
            <w:r w:rsidR="009F6FF7">
              <w:rPr>
                <w:szCs w:val="24"/>
              </w:rPr>
              <w:t xml:space="preserve">et devra être conforme </w:t>
            </w:r>
            <w:r w:rsidR="00C1493F">
              <w:rPr>
                <w:szCs w:val="24"/>
              </w:rPr>
              <w:t xml:space="preserve">au formulaire inclus dans les documents d’appel d’offres </w:t>
            </w:r>
            <w:r w:rsidR="00EA0E11">
              <w:rPr>
                <w:szCs w:val="24"/>
              </w:rPr>
              <w:t xml:space="preserve">pour le marché en question </w:t>
            </w:r>
            <w:r w:rsidRPr="00996624">
              <w:rPr>
                <w:szCs w:val="24"/>
              </w:rPr>
              <w:t xml:space="preserve">ou sous une autre forme approuvée par le Maître d’Ouvrage. </w:t>
            </w:r>
          </w:p>
          <w:p w14:paraId="45AE84C7" w14:textId="77777777" w:rsidR="00EE5374" w:rsidRPr="001F57A4" w:rsidDel="00CB6FF0" w:rsidRDefault="00EE5374" w:rsidP="007E1872">
            <w:pPr>
              <w:spacing w:after="0"/>
              <w:ind w:left="96" w:firstLine="0"/>
              <w:rPr>
                <w:szCs w:val="24"/>
              </w:rPr>
            </w:pPr>
            <w:r w:rsidRPr="00996624">
              <w:rPr>
                <w:color w:val="000000"/>
                <w:szCs w:val="24"/>
              </w:rPr>
              <w:t xml:space="preserve">Par la suite, tout au long de la Sous-Clause 4.2, « </w:t>
            </w:r>
            <w:r>
              <w:rPr>
                <w:szCs w:val="24"/>
              </w:rPr>
              <w:t xml:space="preserve">Garantie de Bonne Exécution </w:t>
            </w:r>
            <w:r w:rsidRPr="00996624">
              <w:rPr>
                <w:color w:val="000000"/>
                <w:szCs w:val="24"/>
              </w:rPr>
              <w:t xml:space="preserve">» est remplacé par « </w:t>
            </w:r>
            <w:r>
              <w:rPr>
                <w:szCs w:val="24"/>
              </w:rPr>
              <w:t>Garantie de Bonne Exécution</w:t>
            </w:r>
            <w:r w:rsidRPr="00996624">
              <w:rPr>
                <w:color w:val="000000"/>
                <w:szCs w:val="24"/>
              </w:rPr>
              <w:t xml:space="preserve"> et, s’il y a lieu, Garantie de Performance ES ».</w:t>
            </w:r>
            <w:r w:rsidRPr="00996624">
              <w:rPr>
                <w:szCs w:val="24"/>
              </w:rPr>
              <w:tab/>
            </w:r>
          </w:p>
        </w:tc>
      </w:tr>
      <w:tr w:rsidR="00EE5374" w:rsidRPr="0000065A" w:rsidDel="00CB6FF0" w14:paraId="029A36F5" w14:textId="77777777" w:rsidTr="005E35EA">
        <w:tc>
          <w:tcPr>
            <w:tcW w:w="2515" w:type="dxa"/>
            <w:tcMar>
              <w:top w:w="57" w:type="dxa"/>
              <w:left w:w="57" w:type="dxa"/>
              <w:bottom w:w="57" w:type="dxa"/>
              <w:right w:w="57" w:type="dxa"/>
            </w:tcMar>
          </w:tcPr>
          <w:p w14:paraId="575223F9" w14:textId="77777777" w:rsidR="00EE5374" w:rsidRDefault="00EE5374" w:rsidP="006C622A">
            <w:pPr>
              <w:pStyle w:val="S7Header2"/>
            </w:pPr>
            <w:r>
              <w:t xml:space="preserve">Sous-Clause 4.2.2  </w:t>
            </w:r>
          </w:p>
          <w:p w14:paraId="053ADA08" w14:textId="77777777" w:rsidR="00EE5374" w:rsidRPr="00DA0FF5" w:rsidDel="00A84FDD" w:rsidRDefault="00EE5374" w:rsidP="006C622A">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7E1872">
            <w:pPr>
              <w:spacing w:after="0"/>
              <w:rPr>
                <w:color w:val="000000"/>
                <w:szCs w:val="24"/>
                <w:lang w:val="fr"/>
              </w:rPr>
            </w:pPr>
            <w:r w:rsidRPr="001F57A4">
              <w:rPr>
                <w:color w:val="000000"/>
                <w:szCs w:val="24"/>
              </w:rPr>
              <w:t xml:space="preserve">Le premier alinéa est remplacé dans son intégralité par : </w:t>
            </w:r>
          </w:p>
          <w:p w14:paraId="72109E6A" w14:textId="77777777" w:rsidR="00EE5374" w:rsidRPr="001F57A4" w:rsidDel="00CB6FF0" w:rsidRDefault="00EE5374" w:rsidP="007E1872">
            <w:pPr>
              <w:spacing w:after="0"/>
              <w:ind w:left="0" w:firstLine="0"/>
              <w:rPr>
                <w:szCs w:val="24"/>
              </w:rPr>
            </w:pPr>
            <w:r w:rsidRPr="001F57A4">
              <w:rPr>
                <w:color w:val="000000"/>
                <w:szCs w:val="24"/>
              </w:rPr>
              <w:t>« Le Maître d’Ouvrage ne peut présenter de réclamation en vertu de la Garantie de Bonne Exécution, sauf pour les montants auxquels le Maître d’Ouvrage a droit en vertu du Marché. »</w:t>
            </w:r>
          </w:p>
        </w:tc>
      </w:tr>
      <w:tr w:rsidR="00EE5374" w:rsidRPr="0000065A" w:rsidDel="00CB6FF0" w14:paraId="3C717B7B" w14:textId="77777777" w:rsidTr="005E35EA">
        <w:tc>
          <w:tcPr>
            <w:tcW w:w="2515" w:type="dxa"/>
            <w:tcMar>
              <w:top w:w="57" w:type="dxa"/>
              <w:left w:w="57" w:type="dxa"/>
              <w:bottom w:w="57" w:type="dxa"/>
              <w:right w:w="57" w:type="dxa"/>
            </w:tcMar>
          </w:tcPr>
          <w:p w14:paraId="713AFE96" w14:textId="77777777" w:rsidR="00EE5374" w:rsidRDefault="00EE5374" w:rsidP="006C622A">
            <w:pPr>
              <w:pStyle w:val="S7Header2"/>
            </w:pPr>
            <w:r>
              <w:t xml:space="preserve">Sous-Clause 4.2.3  </w:t>
            </w:r>
          </w:p>
          <w:p w14:paraId="7F45B96D" w14:textId="5B3A7CEB" w:rsidR="00EE5374" w:rsidRPr="00DA0FF5" w:rsidDel="00A84FDD" w:rsidRDefault="00EE5374" w:rsidP="006C622A">
            <w:pPr>
              <w:pStyle w:val="S7Header2"/>
            </w:pPr>
            <w:r>
              <w:t>Mainlevée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7E1872">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5E35EA">
        <w:tc>
          <w:tcPr>
            <w:tcW w:w="2515" w:type="dxa"/>
            <w:tcMar>
              <w:top w:w="57" w:type="dxa"/>
              <w:left w:w="57" w:type="dxa"/>
              <w:bottom w:w="57" w:type="dxa"/>
              <w:right w:w="57" w:type="dxa"/>
            </w:tcMar>
          </w:tcPr>
          <w:p w14:paraId="689AF19A" w14:textId="77777777" w:rsidR="00EE5374" w:rsidRDefault="00EE5374" w:rsidP="006C622A">
            <w:pPr>
              <w:pStyle w:val="S7Header2"/>
            </w:pPr>
            <w:r>
              <w:t xml:space="preserve">Sous-Clause 4.3  </w:t>
            </w:r>
          </w:p>
          <w:p w14:paraId="1B338B92" w14:textId="77777777" w:rsidR="00EE5374" w:rsidRPr="00DA0FF5" w:rsidDel="00A84FDD" w:rsidRDefault="00EE5374" w:rsidP="006C622A">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7435BC">
            <w:pPr>
              <w:spacing w:after="0"/>
              <w:rPr>
                <w:color w:val="000000"/>
                <w:szCs w:val="24"/>
                <w:lang w:val="fr"/>
              </w:rPr>
            </w:pPr>
            <w:r w:rsidRPr="001F57A4">
              <w:rPr>
                <w:color w:val="000000"/>
                <w:szCs w:val="24"/>
              </w:rPr>
              <w:t xml:space="preserve">Le texte suivant est ajouté à la fin du dernier alinéa : </w:t>
            </w:r>
          </w:p>
          <w:p w14:paraId="397A0133" w14:textId="77777777" w:rsidR="00EE5374" w:rsidRDefault="00EE5374" w:rsidP="007435BC">
            <w:pPr>
              <w:spacing w:after="0"/>
              <w:rPr>
                <w:color w:val="000000"/>
                <w:szCs w:val="24"/>
                <w:lang w:val="fr"/>
              </w:rPr>
            </w:pPr>
          </w:p>
          <w:p w14:paraId="188CD6F3" w14:textId="77777777" w:rsidR="00EE5374" w:rsidRPr="001F57A4" w:rsidDel="00CB6FF0" w:rsidRDefault="00EE5374" w:rsidP="007E1872">
            <w:pPr>
              <w:spacing w:after="0"/>
              <w:ind w:left="0" w:firstLine="6"/>
              <w:rPr>
                <w:szCs w:val="24"/>
              </w:rPr>
            </w:pPr>
            <w:r w:rsidRPr="001F57A4">
              <w:rPr>
                <w:color w:val="000000"/>
                <w:szCs w:val="24"/>
              </w:rPr>
              <w:t>« Si l’une de ces personnes ne parle pas couramment cette langue, l’Entrepreneur doit mettre à disposition des interprètes compétents pendant toutes les heures de travail en nombre considéré suffisant par le Maître d’Œuvre. »</w:t>
            </w:r>
          </w:p>
        </w:tc>
      </w:tr>
      <w:tr w:rsidR="00EE5374" w:rsidRPr="0000065A" w:rsidDel="00CB6FF0" w14:paraId="35392D79" w14:textId="77777777" w:rsidTr="005E35EA">
        <w:tc>
          <w:tcPr>
            <w:tcW w:w="2515" w:type="dxa"/>
            <w:tcMar>
              <w:top w:w="57" w:type="dxa"/>
              <w:left w:w="57" w:type="dxa"/>
              <w:bottom w:w="57" w:type="dxa"/>
              <w:right w:w="57" w:type="dxa"/>
            </w:tcMar>
          </w:tcPr>
          <w:p w14:paraId="52D50264" w14:textId="77777777" w:rsidR="00EE5374" w:rsidRDefault="00EE5374" w:rsidP="006C622A">
            <w:pPr>
              <w:pStyle w:val="S7Header2"/>
            </w:pPr>
            <w:r>
              <w:t xml:space="preserve">Sous-Clause 4.8  </w:t>
            </w:r>
          </w:p>
          <w:p w14:paraId="50C99A48" w14:textId="77777777" w:rsidR="00EE5374" w:rsidRPr="00DA0FF5" w:rsidDel="00A84FDD" w:rsidRDefault="00EE5374" w:rsidP="006C622A">
            <w:pPr>
              <w:pStyle w:val="S7Header2"/>
            </w:pPr>
            <w:r>
              <w:t>Obligations en matière d’Hygiène et de Sécurité</w:t>
            </w:r>
          </w:p>
        </w:tc>
        <w:tc>
          <w:tcPr>
            <w:tcW w:w="6930" w:type="dxa"/>
            <w:tcMar>
              <w:top w:w="57" w:type="dxa"/>
              <w:left w:w="57" w:type="dxa"/>
              <w:bottom w:w="57" w:type="dxa"/>
              <w:right w:w="57" w:type="dxa"/>
            </w:tcMar>
          </w:tcPr>
          <w:p w14:paraId="6130A1D5" w14:textId="77777777" w:rsidR="00EE5374" w:rsidRPr="00903FD0" w:rsidRDefault="00EE5374" w:rsidP="007E1872">
            <w:pPr>
              <w:pStyle w:val="ListParagraph"/>
              <w:spacing w:before="120" w:after="120"/>
              <w:ind w:left="-18" w:firstLine="24"/>
              <w:rPr>
                <w:szCs w:val="24"/>
              </w:rPr>
            </w:pPr>
            <w:r w:rsidRPr="00903FD0">
              <w:rPr>
                <w:szCs w:val="24"/>
              </w:rPr>
              <w:t xml:space="preserve">Le deuxième alinéa est remplacé par ce qui suit :  </w:t>
            </w:r>
          </w:p>
          <w:p w14:paraId="21BD54E1" w14:textId="77777777" w:rsidR="00EE5374" w:rsidRPr="00903FD0" w:rsidRDefault="00EE5374" w:rsidP="007E1872">
            <w:pPr>
              <w:spacing w:before="120" w:after="120"/>
              <w:ind w:left="72" w:firstLine="24"/>
              <w:rPr>
                <w:rFonts w:eastAsia="Arial Narrow"/>
                <w:color w:val="000000"/>
                <w:szCs w:val="24"/>
              </w:rPr>
            </w:pPr>
            <w:r w:rsidRPr="00903FD0">
              <w:rPr>
                <w:szCs w:val="24"/>
              </w:rPr>
              <w:t xml:space="preserve">« Sous réserve de la Sous-Clause 4.1, l’Entrepreneur doit soumettre au </w:t>
            </w:r>
            <w:r>
              <w:rPr>
                <w:color w:val="000000"/>
                <w:szCs w:val="24"/>
              </w:rPr>
              <w:t xml:space="preserve">Maître d’Œuvre </w:t>
            </w:r>
            <w:r w:rsidRPr="00903FD0">
              <w:rPr>
                <w:szCs w:val="24"/>
              </w:rPr>
              <w:t xml:space="preserve">pour approbation un manuel d’hygiène et de sécurité spécialement préparé pour les Travaux, le Site et d’autres endroits (le cas échéant) où l’Entrepreneur a l’intention d’exécuter les Travaux. </w:t>
            </w:r>
            <w:r w:rsidRPr="00903FD0">
              <w:rPr>
                <w:color w:val="000000"/>
                <w:szCs w:val="24"/>
              </w:rPr>
              <w:t>Les procédures d’examen du manuel d’hygiène et de sécurité et de ses mises à jour doivent être décrites dans la Sous-Clause 4.4.1</w:t>
            </w:r>
            <w:r w:rsidRPr="00903FD0">
              <w:rPr>
                <w:i/>
                <w:color w:val="000000"/>
                <w:szCs w:val="24"/>
              </w:rPr>
              <w:t xml:space="preserve"> [Préparation et Examen]</w:t>
            </w:r>
            <w:r w:rsidRPr="00903FD0">
              <w:rPr>
                <w:color w:val="000000"/>
                <w:szCs w:val="24"/>
              </w:rPr>
              <w:t>.</w:t>
            </w:r>
          </w:p>
          <w:p w14:paraId="776DEFCF" w14:textId="7B8F4508" w:rsidR="00EE5374" w:rsidRPr="00903FD0" w:rsidRDefault="00EE5374" w:rsidP="007E1872">
            <w:pPr>
              <w:spacing w:before="120" w:after="120"/>
              <w:ind w:left="72" w:firstLine="24"/>
              <w:rPr>
                <w:rFonts w:eastAsia="Arial Narrow"/>
                <w:szCs w:val="24"/>
              </w:rPr>
            </w:pPr>
            <w:r w:rsidRPr="00903FD0">
              <w:rPr>
                <w:szCs w:val="24"/>
              </w:rPr>
              <w:t xml:space="preserve">Le manuel d’hygiène et de sécurité doit énumérer toutes les exigences en matière d’hygiène et de sécurité au titre du Marché, </w:t>
            </w:r>
          </w:p>
          <w:p w14:paraId="4F95E19E" w14:textId="77777777" w:rsidR="00EE5374" w:rsidRPr="00903FD0" w:rsidRDefault="00EE5374" w:rsidP="00DF56F5">
            <w:pPr>
              <w:pStyle w:val="ListParagraph"/>
              <w:numPr>
                <w:ilvl w:val="0"/>
                <w:numId w:val="97"/>
              </w:numPr>
              <w:spacing w:before="120" w:after="120"/>
              <w:contextualSpacing w:val="0"/>
              <w:rPr>
                <w:rFonts w:eastAsia="Arial Narrow"/>
                <w:szCs w:val="24"/>
              </w:rPr>
            </w:pPr>
            <w:r w:rsidRPr="00903FD0">
              <w:rPr>
                <w:szCs w:val="24"/>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rPr>
              <w:t>les procédures visant à établir et à maintenir un environnement de travail sécurisé sans risque pour l’hygiène dans tous les lieux de travail, machines, équipements et processus sous le contrôle de l’Entrepreneur, y compris les mesures de contrôle des substances et agents chimiques, physiques et biologiques ;</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rPr>
              <w:t>les détails de la formation à fournir, les dossiers à conserver ;</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rPr>
              <w:t>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opérationnelles conçues pour prévenir leur apparition,  les conditions météorologiques extrêmes ou l’absence d’alerte précoce) ;</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rPr>
              <w:t xml:space="preserve">les mesures à prendre pour éviter ou minimiser le risque d’exposition des communautés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rPr>
              <w:t xml:space="preserve">les mesures à mettre en œuvre pour éviter ou minimiser la propagation de maladies transmissibles (y compris la transmission de maladies ou d’infections sexuellement transmissibles (MST), telles que le virus du HIV) et de maladies non transmissibles associées à l’exécution des Ouvrages,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Marché ; </w:t>
            </w:r>
          </w:p>
          <w:p w14:paraId="6690B31E" w14:textId="5E6CDD2B"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rPr>
              <w:t>les politiques et procédures sur la gestion et la qualité des installations d’hébergement et de bien être si ces installations d’hébergement et de bienêtre sont fournies par l’Entrepreneur conformément à la Sous-Clause 6.6; et</w:t>
            </w:r>
          </w:p>
          <w:p w14:paraId="583463B5" w14:textId="77777777" w:rsidR="00EE5374" w:rsidRPr="008073BA" w:rsidRDefault="00EE5374" w:rsidP="007E1872">
            <w:pPr>
              <w:pStyle w:val="ListParagraph"/>
              <w:spacing w:before="120"/>
              <w:ind w:left="94" w:firstLine="0"/>
              <w:rPr>
                <w:b/>
                <w:szCs w:val="24"/>
              </w:rPr>
            </w:pPr>
            <w:r w:rsidRPr="00903FD0">
              <w:rPr>
                <w:szCs w:val="24"/>
              </w:rPr>
              <w:t>b) toutes les autres exigences énoncées dans les Exigences du Maître d’Ouvrage. »</w:t>
            </w:r>
          </w:p>
          <w:p w14:paraId="3AEB14EE" w14:textId="77777777" w:rsidR="0031365B" w:rsidRDefault="0031365B">
            <w:pPr>
              <w:pStyle w:val="ListParagraph"/>
              <w:spacing w:before="120" w:after="120"/>
              <w:ind w:left="145" w:hanging="49"/>
              <w:rPr>
                <w:szCs w:val="24"/>
                <w:lang w:val="fr"/>
              </w:rPr>
            </w:pPr>
          </w:p>
          <w:p w14:paraId="6CE2007A" w14:textId="46471027" w:rsidR="00EE5374" w:rsidRPr="008073BA" w:rsidDel="00CB6FF0" w:rsidRDefault="00EE5374" w:rsidP="007E1872">
            <w:pPr>
              <w:pStyle w:val="ListParagraph"/>
              <w:spacing w:before="120" w:after="120"/>
              <w:ind w:left="4" w:firstLine="0"/>
              <w:rPr>
                <w:b/>
                <w:szCs w:val="24"/>
                <w:lang w:val="fr"/>
              </w:rPr>
            </w:pPr>
            <w:r w:rsidRPr="00903FD0">
              <w:rPr>
                <w:szCs w:val="24"/>
              </w:rPr>
              <w:t>Le paragraphe commençant par : « En plus de l’exigence de déclaration de ... » est supprimé et remplacé par l’ajout à la Sous-Clause 4.20 des Conditions Générales dans la Sous-Clause 4.20 des Conditions Spéciales.</w:t>
            </w:r>
          </w:p>
        </w:tc>
      </w:tr>
      <w:tr w:rsidR="00EE5374" w:rsidRPr="0000065A" w:rsidDel="00CB6FF0" w14:paraId="1C584264" w14:textId="77777777" w:rsidTr="005E35EA">
        <w:tc>
          <w:tcPr>
            <w:tcW w:w="2515" w:type="dxa"/>
            <w:tcMar>
              <w:top w:w="57" w:type="dxa"/>
              <w:left w:w="57" w:type="dxa"/>
              <w:bottom w:w="57" w:type="dxa"/>
              <w:right w:w="57" w:type="dxa"/>
            </w:tcMar>
          </w:tcPr>
          <w:p w14:paraId="6D925D30" w14:textId="77777777" w:rsidR="00EE5374" w:rsidRDefault="00EE5374" w:rsidP="006C622A">
            <w:pPr>
              <w:pStyle w:val="S7Header2"/>
            </w:pPr>
            <w:r>
              <w:t xml:space="preserve">Sous-Clause 4.18  </w:t>
            </w:r>
          </w:p>
          <w:p w14:paraId="230DD94C" w14:textId="77777777" w:rsidR="00EE5374" w:rsidRPr="00DA0FF5" w:rsidDel="00A84FDD" w:rsidRDefault="00EE5374" w:rsidP="006C622A">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7E1872">
            <w:pPr>
              <w:pStyle w:val="Heading3"/>
              <w:tabs>
                <w:tab w:val="clear" w:pos="864"/>
              </w:tabs>
              <w:spacing w:before="120" w:after="120"/>
              <w:ind w:left="96" w:firstLine="0"/>
              <w:rPr>
                <w:b/>
                <w:bCs/>
                <w:szCs w:val="24"/>
                <w:lang w:val="fr"/>
              </w:rPr>
            </w:pPr>
            <w:r w:rsidRPr="003B3C73">
              <w:rPr>
                <w:szCs w:val="24"/>
                <w:lang w:val="fr-FR"/>
              </w:rPr>
              <w:t xml:space="preserve">La </w:t>
            </w:r>
            <w:r w:rsidRPr="003B3C73">
              <w:rPr>
                <w:b/>
                <w:szCs w:val="24"/>
                <w:lang w:val="fr-FR"/>
              </w:rPr>
              <w:t>Sous-Clause 4.18 Protection de l’environnement est remplacée par :</w:t>
            </w:r>
          </w:p>
          <w:p w14:paraId="31D51A09" w14:textId="77777777" w:rsidR="00EE5374" w:rsidRPr="003A3715" w:rsidRDefault="00EE5374" w:rsidP="005E35EA">
            <w:pPr>
              <w:spacing w:before="120" w:after="120"/>
              <w:rPr>
                <w:szCs w:val="24"/>
                <w:lang w:val="fr"/>
              </w:rPr>
            </w:pPr>
            <w:r w:rsidRPr="00903FD0">
              <w:rPr>
                <w:szCs w:val="24"/>
              </w:rPr>
              <w:t xml:space="preserve"> « L’Entrepreneur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rPr>
              <w:t xml:space="preserve">protéger l’environnement (tant sur le Site qu’à l’extérieur); 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rPr>
              <w:t>limiter les dommages et les nuisances pour les personnes et les biens résultant de la pollution, du bruit et d’autres résultats des opérations et/ou des activités de l’Entrepreneur.</w:t>
            </w:r>
          </w:p>
          <w:p w14:paraId="4854D034" w14:textId="77777777" w:rsidR="00EE5374" w:rsidRPr="003A3715" w:rsidRDefault="00EE5374" w:rsidP="007E1872">
            <w:pPr>
              <w:spacing w:before="120" w:after="120"/>
              <w:ind w:left="96" w:firstLine="0"/>
              <w:rPr>
                <w:szCs w:val="24"/>
                <w:lang w:val="fr"/>
              </w:rPr>
            </w:pPr>
            <w:r w:rsidRPr="00903FD0">
              <w:rPr>
                <w:szCs w:val="24"/>
              </w:rPr>
              <w:t>L’Entrepreneur doit s’assurer que les émissions, les rejets de surface, les effluents et tout autre polluant provenant des activités de l’Entrepreneur ne dépassent ni les valeurs indiquées dans les Exigences du Maître d’Ouvrage, ni celles prescrites par les lois applicables.</w:t>
            </w:r>
          </w:p>
          <w:p w14:paraId="78C44356" w14:textId="77777777" w:rsidR="00EE5374" w:rsidRPr="00D868A9" w:rsidDel="00CB6FF0" w:rsidRDefault="00EE5374" w:rsidP="007E1872">
            <w:pPr>
              <w:spacing w:before="120" w:after="120"/>
              <w:ind w:left="96" w:firstLine="0"/>
              <w:rPr>
                <w:b/>
                <w:szCs w:val="24"/>
              </w:rPr>
            </w:pPr>
            <w:r w:rsidRPr="00903FD0">
              <w:rPr>
                <w:szCs w:val="24"/>
              </w:rPr>
              <w:t>En cas de dommages à l’environnement, aux biens et/ou de nuisances pour les personnes, sur le Site ou à l’extérieur, résultant des opérations de l’Entrepreneur, l’Entrepreneur doit convenir avec le Maître d’Œuvre des mesures et de délais appropriés pour remettre, dans la mesure du possible, l’environnement endommagé en son état antérieur. L’Entrepreneur doit mettre en œuvre ces recours à ses frais à la satisfaction du Représentant du Maître d’Œuvre. »</w:t>
            </w:r>
          </w:p>
        </w:tc>
      </w:tr>
      <w:tr w:rsidR="00EE5374" w:rsidRPr="0000065A" w:rsidDel="00CB6FF0" w14:paraId="2A214112" w14:textId="77777777" w:rsidTr="005E35EA">
        <w:tc>
          <w:tcPr>
            <w:tcW w:w="2515" w:type="dxa"/>
            <w:tcMar>
              <w:top w:w="57" w:type="dxa"/>
              <w:left w:w="57" w:type="dxa"/>
              <w:bottom w:w="57" w:type="dxa"/>
              <w:right w:w="57" w:type="dxa"/>
            </w:tcMar>
          </w:tcPr>
          <w:p w14:paraId="00F7AB75" w14:textId="77777777" w:rsidR="00EE5374" w:rsidRDefault="00EE5374" w:rsidP="006C622A">
            <w:pPr>
              <w:pStyle w:val="S7Header2"/>
            </w:pPr>
            <w:r>
              <w:t xml:space="preserve">Sous-Clause 4.20  </w:t>
            </w:r>
          </w:p>
          <w:p w14:paraId="387952AA" w14:textId="77777777" w:rsidR="00EE5374" w:rsidRPr="00DA0FF5" w:rsidDel="00A84FDD" w:rsidRDefault="00EE5374" w:rsidP="006C622A">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5E35EA">
            <w:pPr>
              <w:pStyle w:val="ClauseSubList"/>
              <w:tabs>
                <w:tab w:val="clear" w:pos="3987"/>
              </w:tabs>
              <w:spacing w:before="120" w:after="120"/>
              <w:ind w:left="0" w:firstLine="0"/>
              <w:rPr>
                <w:color w:val="000000" w:themeColor="text1"/>
                <w:sz w:val="24"/>
                <w:szCs w:val="24"/>
                <w:lang w:val="fr-FR"/>
              </w:rPr>
            </w:pPr>
            <w:r w:rsidRPr="003B3C73">
              <w:rPr>
                <w:color w:val="000000" w:themeColor="text1"/>
                <w:sz w:val="24"/>
                <w:szCs w:val="24"/>
                <w:lang w:val="fr-FR"/>
              </w:rPr>
              <w:t>La Sous-Clause 4.20 (g) est remplacée par « les Indicateurs Environnementaux et Sociaux (ES) figurant dans le Conditions Particulières – Partie D ».</w:t>
            </w:r>
          </w:p>
          <w:p w14:paraId="3D056C8D" w14:textId="77777777" w:rsidR="00EE5374" w:rsidRPr="00B276BF" w:rsidRDefault="00EE5374" w:rsidP="005E35EA">
            <w:pPr>
              <w:spacing w:before="120" w:after="120"/>
              <w:rPr>
                <w:rFonts w:eastAsia="Arial Narrow"/>
                <w:szCs w:val="24"/>
              </w:rPr>
            </w:pPr>
            <w:r w:rsidRPr="00B276BF">
              <w:rPr>
                <w:szCs w:val="24"/>
              </w:rPr>
              <w:t>Ce qui suit est ajouté à la fin de la Sous-Clause :</w:t>
            </w:r>
          </w:p>
          <w:p w14:paraId="14222036" w14:textId="60E6A377" w:rsidR="00EE5374" w:rsidRPr="00B276BF" w:rsidRDefault="00EE5374" w:rsidP="007E1872">
            <w:pPr>
              <w:spacing w:before="120" w:after="120"/>
              <w:ind w:left="96" w:firstLine="0"/>
              <w:rPr>
                <w:color w:val="000000" w:themeColor="text1"/>
                <w:szCs w:val="24"/>
              </w:rPr>
            </w:pPr>
            <w:r w:rsidRPr="00B276BF">
              <w:rPr>
                <w:szCs w:val="24"/>
              </w:rPr>
              <w:t>« En plus de l’exigence de rapport de ce sous-paragraphe (g) de la Sous-Clause 4.20 [</w:t>
            </w:r>
            <w:r w:rsidRPr="00B276BF">
              <w:rPr>
                <w:i/>
                <w:szCs w:val="24"/>
              </w:rPr>
              <w:t xml:space="preserve">Rapports d’Avancement], </w:t>
            </w:r>
            <w:r w:rsidR="0083329F">
              <w:rPr>
                <w:szCs w:val="24"/>
              </w:rPr>
              <w:t xml:space="preserve">et sous réserve des exigences spécifiques sur la manière de traiter les allégations EAS et/ou HS selon la Sous-Clause 6.27, </w:t>
            </w:r>
            <w:r w:rsidRPr="00B276BF">
              <w:rPr>
                <w:szCs w:val="24"/>
              </w:rPr>
              <w:t xml:space="preserve">l’Entrepreneur doit informer immédiatement le Maître d’Œuvre de toute allégation, incident ou accident, qui a ou est susceptible d’avoir un effet négatif important sur l’environnement,  les collectivités touchées, le public, le Personnel du Maître d’Ouvrage ou le Personnel de l’Entrepreneur. Cela comprend, sans s’y limiter, tout </w:t>
            </w:r>
            <w:r w:rsidRPr="00B276BF">
              <w:rPr>
                <w:color w:val="000000" w:themeColor="text1"/>
                <w:szCs w:val="24"/>
              </w:rPr>
              <w:t>incident ou accident causant la mort ou des blessures graves ; les effets indésirables importants ou les dommages causés aux biens privés ; ou toute allégation d’EAS et/ou de HS. Dans le cas d’EAS et/ou de HS, tout en maintenant la confidentialité, le type d’allégation (exploitation sexuelle, abus sexuel ou harcèlement sexuel), le sexe et l’âge</w:t>
            </w:r>
            <w:r w:rsidRPr="00B276BF">
              <w:rPr>
                <w:szCs w:val="24"/>
              </w:rPr>
              <w:t xml:space="preserve"> de la personne qui a subi l’incident allégué devraient être inclus dans les renseignements.</w:t>
            </w:r>
          </w:p>
          <w:p w14:paraId="7C3A79ED" w14:textId="77777777" w:rsidR="00EE5374" w:rsidRPr="00B276BF" w:rsidRDefault="00EE5374" w:rsidP="007E1872">
            <w:pPr>
              <w:spacing w:before="120" w:after="120"/>
              <w:ind w:left="6" w:hanging="6"/>
              <w:rPr>
                <w:rFonts w:eastAsia="Arial Narrow"/>
                <w:szCs w:val="24"/>
              </w:rPr>
            </w:pPr>
            <w:r w:rsidRPr="00B276BF">
              <w:rPr>
                <w:szCs w:val="24"/>
              </w:rPr>
              <w:t>L’Entrepreneur, lorsqu’il prend connaissance de l’allégation, de l’incident ou de l’accident, doit également informer immédiatement le Représentant du Maître d’Ouvrage de tout incident ou accident de ce genre dans les locaux des sous-traitants ou des fournisseurs concernant les Ouvrages qui ont ou sont susceptibles d’avoir un effet négatif important sur l’environnement, les collectivités touchées, le public,  le personnel du Maître d’Ouvrage et de l’Entrepreneur, le personnel de ses sous-traitants et fournisseurs. La notification doit fournir suffisamment de détails sur ces incidents ou accidents. L’Entrepreneur doit fournir tous les détails de ces incidents ou accidents au Représentant du Maître d’Ouvrage dans les délais convenus avec le Maître d’Œuvre.</w:t>
            </w:r>
          </w:p>
          <w:p w14:paraId="6A646FC8" w14:textId="77777777" w:rsidR="00EE5374" w:rsidRPr="00D868A9" w:rsidDel="00CB6FF0" w:rsidRDefault="00EE5374" w:rsidP="007E1872">
            <w:pPr>
              <w:spacing w:before="120" w:after="120"/>
              <w:ind w:left="6" w:hanging="6"/>
              <w:rPr>
                <w:b/>
                <w:szCs w:val="24"/>
              </w:rPr>
            </w:pPr>
            <w:r w:rsidRPr="00B276BF">
              <w:rPr>
                <w:szCs w:val="24"/>
              </w:rPr>
              <w:t>L’Entrepreneur doit exiger de ses sous-traitants et fournisseurs (autres que les sous-traitants) qu’ils informent immédiatement l’Entrepreneur de tout incident ou accident mentionné dans cette Sous-Clause.</w:t>
            </w:r>
          </w:p>
        </w:tc>
      </w:tr>
      <w:tr w:rsidR="00EE5374" w:rsidRPr="0000065A" w:rsidDel="00CB6FF0" w14:paraId="2484A08A" w14:textId="77777777" w:rsidTr="005E35EA">
        <w:tc>
          <w:tcPr>
            <w:tcW w:w="2515" w:type="dxa"/>
            <w:tcMar>
              <w:top w:w="57" w:type="dxa"/>
              <w:left w:w="57" w:type="dxa"/>
              <w:bottom w:w="57" w:type="dxa"/>
              <w:right w:w="57" w:type="dxa"/>
            </w:tcMar>
          </w:tcPr>
          <w:p w14:paraId="58CA1B37" w14:textId="77777777" w:rsidR="00EE5374" w:rsidRDefault="00EE5374" w:rsidP="006C622A">
            <w:pPr>
              <w:pStyle w:val="S7Header2"/>
            </w:pPr>
            <w:r>
              <w:t xml:space="preserve">Sous-Clause 4.21 </w:t>
            </w:r>
          </w:p>
          <w:p w14:paraId="5C82F85A" w14:textId="77777777" w:rsidR="00EE5374" w:rsidRPr="00DA0FF5" w:rsidDel="00A84FDD" w:rsidRDefault="00EE5374" w:rsidP="006C622A">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7E1872">
            <w:pPr>
              <w:pStyle w:val="ListParagraph"/>
              <w:spacing w:before="120" w:after="120"/>
              <w:ind w:left="-18" w:firstLine="24"/>
              <w:rPr>
                <w:szCs w:val="24"/>
              </w:rPr>
            </w:pPr>
            <w:r w:rsidRPr="00B276BF">
              <w:rPr>
                <w:szCs w:val="24"/>
              </w:rPr>
              <w:t>La Sous-Clause 4.21 sur la Sécurité du Site est remplacée par ce qui suit :</w:t>
            </w:r>
          </w:p>
          <w:p w14:paraId="4B48FBE7" w14:textId="77777777" w:rsidR="00912257" w:rsidRPr="007218EE" w:rsidRDefault="00EE5374" w:rsidP="00912257">
            <w:pPr>
              <w:spacing w:before="120" w:after="120"/>
              <w:rPr>
                <w:b/>
                <w:bCs/>
                <w:szCs w:val="24"/>
                <w:lang w:val="fr"/>
              </w:rPr>
            </w:pPr>
            <w:r w:rsidRPr="00B276BF">
              <w:rPr>
                <w:szCs w:val="24"/>
              </w:rPr>
              <w:t>«</w:t>
            </w:r>
            <w:r w:rsidR="00912257" w:rsidRPr="007218EE">
              <w:rPr>
                <w:b/>
                <w:szCs w:val="24"/>
              </w:rPr>
              <w:t>Sous-Clause 4.21 Sécurité sur le Site</w:t>
            </w:r>
          </w:p>
          <w:p w14:paraId="3A0F9C2C" w14:textId="387FCF84" w:rsidR="00EE5374" w:rsidRPr="00B276BF" w:rsidRDefault="00EE5374" w:rsidP="005E35EA">
            <w:pPr>
              <w:spacing w:before="120" w:after="120"/>
              <w:rPr>
                <w:rFonts w:eastAsia="Arial Narrow"/>
                <w:szCs w:val="24"/>
              </w:rPr>
            </w:pPr>
            <w:r w:rsidRPr="00B276BF">
              <w:rPr>
                <w:szCs w:val="24"/>
              </w:rPr>
              <w:t>L’Entrepreneur est responsable de la sécurité du Site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de garder les personnes non autorisées hors du Site;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pour que les personnes autorisées soient limitées au personnel de l’Entrepreneur, au personnel du Maître d’Ouvrage et à tout autre personnel identifié comme personnel autorisé (y compris les autres entrepreneurs du Maître d’Ouvrage sur le Site), par un avis du Maître d’Ouvrage ou du Maître d’Œuvre auprès de  l’Entrepreneur.</w:t>
            </w:r>
          </w:p>
          <w:p w14:paraId="06430588" w14:textId="77777777" w:rsidR="00EE5374" w:rsidRPr="00B276BF" w:rsidRDefault="00EE5374" w:rsidP="007E1872">
            <w:pPr>
              <w:spacing w:before="120" w:after="120"/>
              <w:ind w:left="0" w:firstLine="0"/>
              <w:rPr>
                <w:rFonts w:eastAsia="Arial Narrow"/>
                <w:szCs w:val="24"/>
              </w:rPr>
            </w:pPr>
            <w:r w:rsidRPr="00B276BF">
              <w:rPr>
                <w:szCs w:val="24"/>
              </w:rPr>
              <w:t>Sous réserve de la Sous-Clause 4.1, l’Entrepreneur soumet pour la non-objection du Maître d’Œuvre un plan de gestion de la sécurité qui énonce les modalités de sécurité sur le Site.</w:t>
            </w:r>
          </w:p>
          <w:p w14:paraId="5437D6E5" w14:textId="77777777" w:rsidR="00EE5374" w:rsidRPr="00B276BF" w:rsidRDefault="00EE5374" w:rsidP="007E1872">
            <w:pPr>
              <w:spacing w:before="120" w:after="120"/>
              <w:ind w:left="6" w:hanging="6"/>
              <w:rPr>
                <w:rFonts w:eastAsia="Arial Narrow"/>
                <w:szCs w:val="24"/>
              </w:rPr>
            </w:pPr>
            <w:r w:rsidRPr="00B276BF">
              <w:rPr>
                <w:szCs w:val="24"/>
              </w:rPr>
              <w:t xml:space="preserve">L’Entrepreneur doit : (i) effectuer des vérifications des antécédents appropriées sur tout personnel retenu pour assurer la sécurité; (ii) former adéquatement le personnel de sécurité (ou déterminer qu’il est correctement formé) au recours à la force (et, le cas échéant, aux armes à feu) et à la conduite appropriée à l’égard du personnel de l’Entrepreneur, du personnel du Maître d’Ouvrage et des collectivités touchées; iii) exiger du personnel de sécurité qu’il agisse dans le cadre des lois applicables et de toutes les exigences énoncées dans les exigences du Maître d’Ouvrage. </w:t>
            </w:r>
          </w:p>
          <w:p w14:paraId="7D3BFAA3" w14:textId="77777777" w:rsidR="00EE5374" w:rsidRPr="00B276BF" w:rsidRDefault="00EE5374" w:rsidP="007E1872">
            <w:pPr>
              <w:spacing w:before="120" w:after="120"/>
              <w:ind w:left="6" w:hanging="6"/>
              <w:rPr>
                <w:szCs w:val="24"/>
              </w:rPr>
            </w:pPr>
            <w:r w:rsidRPr="00B276BF">
              <w:rPr>
                <w:szCs w:val="24"/>
              </w:rPr>
              <w:t>L’Entrepreneur ne doit permettre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7E1872">
            <w:pPr>
              <w:spacing w:before="120" w:after="120"/>
              <w:ind w:left="6" w:hanging="6"/>
              <w:rPr>
                <w:b/>
                <w:szCs w:val="24"/>
              </w:rPr>
            </w:pPr>
            <w:r w:rsidRPr="00B276BF">
              <w:rPr>
                <w:szCs w:val="24"/>
              </w:rPr>
              <w:t>En prenant des dispositions de sécurité, l’Entrepreneur doit également se conformer à toutes les exigences supplémentaires énoncées dans les Spécifications.</w:t>
            </w:r>
          </w:p>
        </w:tc>
      </w:tr>
      <w:tr w:rsidR="00EE5374" w:rsidRPr="0000065A" w:rsidDel="00CB6FF0" w14:paraId="090F061E" w14:textId="77777777" w:rsidTr="005E35EA">
        <w:tc>
          <w:tcPr>
            <w:tcW w:w="2515" w:type="dxa"/>
            <w:tcMar>
              <w:top w:w="57" w:type="dxa"/>
              <w:left w:w="57" w:type="dxa"/>
              <w:bottom w:w="57" w:type="dxa"/>
              <w:right w:w="57" w:type="dxa"/>
            </w:tcMar>
          </w:tcPr>
          <w:p w14:paraId="53C8B34B" w14:textId="77777777" w:rsidR="00EE5374" w:rsidRDefault="00EE5374" w:rsidP="006C622A">
            <w:pPr>
              <w:pStyle w:val="S7Header2"/>
            </w:pPr>
            <w:r>
              <w:t xml:space="preserve">Sous-Clause 4.24 </w:t>
            </w:r>
          </w:p>
          <w:p w14:paraId="55933443" w14:textId="77777777" w:rsidR="00EE5374" w:rsidRPr="00DA0FF5" w:rsidDel="00A84FDD" w:rsidRDefault="00EE5374" w:rsidP="006C622A">
            <w:pPr>
              <w:pStyle w:val="S7Header2"/>
            </w:pPr>
            <w:r>
              <w:t>Code de Conduite</w:t>
            </w:r>
          </w:p>
        </w:tc>
        <w:tc>
          <w:tcPr>
            <w:tcW w:w="6930" w:type="dxa"/>
            <w:tcMar>
              <w:top w:w="57" w:type="dxa"/>
              <w:left w:w="57" w:type="dxa"/>
              <w:bottom w:w="57" w:type="dxa"/>
              <w:right w:w="57" w:type="dxa"/>
            </w:tcMar>
          </w:tcPr>
          <w:p w14:paraId="0B48DD63" w14:textId="77777777" w:rsidR="00EE5374" w:rsidRPr="009534F4" w:rsidRDefault="00EE5374" w:rsidP="007E1872">
            <w:pPr>
              <w:spacing w:before="120" w:after="120"/>
              <w:ind w:left="96" w:firstLine="29"/>
              <w:rPr>
                <w:szCs w:val="24"/>
              </w:rPr>
            </w:pPr>
            <w:r w:rsidRPr="009534F4">
              <w:rPr>
                <w:szCs w:val="24"/>
              </w:rPr>
              <w:t xml:space="preserve">L’Entrepreneur doit avoir un Code de conduite pour le personnel de l’Entrepreneur. </w:t>
            </w:r>
          </w:p>
          <w:p w14:paraId="0561D9CA" w14:textId="77777777" w:rsidR="00EE5374" w:rsidRPr="009534F4" w:rsidRDefault="00EE5374" w:rsidP="007E1872">
            <w:pPr>
              <w:spacing w:before="120" w:after="120"/>
              <w:ind w:left="96" w:firstLine="29"/>
              <w:rPr>
                <w:bCs/>
                <w:szCs w:val="24"/>
              </w:rPr>
            </w:pPr>
            <w:r w:rsidRPr="009534F4">
              <w:rPr>
                <w:szCs w:val="24"/>
              </w:rPr>
              <w:t xml:space="preserve">L’Entrepreneur doit prendre toutes les mesures nécessaires pour s’assurer que chaque personnel de l’Entrepreneur soit mis au courant du Code de conduite, y compris les comportements spécifiques qui sont interdits, et comprenne les conséquences de se livrer à de tels comportements interdits.  </w:t>
            </w:r>
          </w:p>
          <w:p w14:paraId="15ECBE0D" w14:textId="77777777" w:rsidR="00EE5374" w:rsidRPr="009534F4" w:rsidRDefault="00EE5374" w:rsidP="007E1872">
            <w:pPr>
              <w:spacing w:before="120" w:after="120"/>
              <w:ind w:left="96" w:firstLine="29"/>
              <w:rPr>
                <w:bCs/>
                <w:szCs w:val="24"/>
              </w:rPr>
            </w:pPr>
            <w:r w:rsidRPr="009534F4">
              <w:rPr>
                <w:szCs w:val="24"/>
              </w:rPr>
              <w:t>Ces mesures comprennent la fourniture d’instructions et de documents qui peuvent être compris par le personnel de l’Entrepreneur et la recherche d’obtenir la signature de cette personne reconnaissant la réception de ces instructions et/ou documents, le cas échéant.</w:t>
            </w:r>
          </w:p>
          <w:p w14:paraId="3643BDE2" w14:textId="77777777" w:rsidR="00EE5374" w:rsidRPr="009534F4" w:rsidRDefault="00EE5374" w:rsidP="007E1872">
            <w:pPr>
              <w:keepNext/>
              <w:spacing w:before="120" w:after="120"/>
              <w:ind w:left="96" w:firstLine="29"/>
              <w:rPr>
                <w:bCs/>
                <w:szCs w:val="24"/>
              </w:rPr>
            </w:pPr>
            <w:r w:rsidRPr="009534F4">
              <w:rPr>
                <w:szCs w:val="24"/>
              </w:rPr>
              <w:t xml:space="preserve">L’Entrepreneur doit également s’assurer que le Code de conduite est visiblement affiché à plusieurs endroits sur le Site et tout autre endroit où les travaux seront effectués, ainsi que dans les zones à l’extérieur du Site accessibles à la communauté locale et aux personnes touchées par le projet. Le Code de conduite affiché doit être fourni dans des langues compréhensibles pour le personnel de l’Entrepreneur, le personnel du </w:t>
            </w:r>
            <w:r>
              <w:rPr>
                <w:szCs w:val="24"/>
              </w:rPr>
              <w:t>Maître d’Ouvrage</w:t>
            </w:r>
            <w:r w:rsidRPr="009534F4">
              <w:rPr>
                <w:szCs w:val="24"/>
              </w:rPr>
              <w:t xml:space="preserve"> et la communauté locale.</w:t>
            </w:r>
          </w:p>
          <w:p w14:paraId="5FD853AD" w14:textId="77777777" w:rsidR="00EE5374" w:rsidRPr="00D868A9" w:rsidDel="00CB6FF0" w:rsidRDefault="00EE5374" w:rsidP="007E1872">
            <w:pPr>
              <w:spacing w:before="120" w:after="120"/>
              <w:ind w:left="96" w:firstLine="0"/>
              <w:rPr>
                <w:b/>
                <w:szCs w:val="24"/>
              </w:rPr>
            </w:pPr>
            <w:r w:rsidRPr="009534F4">
              <w:rPr>
                <w:szCs w:val="24"/>
              </w:rPr>
              <w:t xml:space="preserve">La Stratégie de gestion et les plans de mise en œuvre de l’Entrepreneur doivent comprendre des processus appropriés pour que l’Entrepreneur vérifie le respect de ces obligations.  </w:t>
            </w:r>
          </w:p>
        </w:tc>
      </w:tr>
      <w:tr w:rsidR="00EE5374" w:rsidRPr="0000065A" w:rsidDel="00CB6FF0" w14:paraId="1B443007" w14:textId="77777777" w:rsidTr="005E35EA">
        <w:tc>
          <w:tcPr>
            <w:tcW w:w="2515" w:type="dxa"/>
            <w:tcMar>
              <w:top w:w="57" w:type="dxa"/>
              <w:left w:w="57" w:type="dxa"/>
              <w:bottom w:w="57" w:type="dxa"/>
              <w:right w:w="57" w:type="dxa"/>
            </w:tcMar>
          </w:tcPr>
          <w:p w14:paraId="206A6074" w14:textId="77777777" w:rsidR="00EE5374" w:rsidRDefault="00EE5374" w:rsidP="006C622A">
            <w:pPr>
              <w:pStyle w:val="S7Header2"/>
            </w:pPr>
            <w:r>
              <w:t xml:space="preserve">Sous-Clause 5.1 </w:t>
            </w:r>
          </w:p>
          <w:p w14:paraId="2C02F46B" w14:textId="77777777" w:rsidR="00EE5374" w:rsidRPr="00DA0FF5" w:rsidDel="00A84FDD" w:rsidRDefault="00EE5374" w:rsidP="006C622A">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7E1872">
            <w:pPr>
              <w:spacing w:before="120" w:after="120"/>
              <w:ind w:left="69" w:hanging="63"/>
              <w:rPr>
                <w:rFonts w:eastAsia="Arial Narrow"/>
                <w:szCs w:val="24"/>
              </w:rPr>
            </w:pPr>
            <w:r w:rsidRPr="00903FD0">
              <w:rPr>
                <w:szCs w:val="24"/>
              </w:rPr>
              <w:t>Ce qui suit est ajouté au début du deuxième alinéa.</w:t>
            </w:r>
          </w:p>
          <w:p w14:paraId="2C4D8631" w14:textId="68DEEA52" w:rsidR="009E1760" w:rsidRDefault="00EE5374" w:rsidP="00EE4AF1">
            <w:pPr>
              <w:spacing w:before="120" w:after="120"/>
              <w:ind w:left="69" w:firstLine="27"/>
              <w:rPr>
                <w:iCs/>
                <w:color w:val="000000" w:themeColor="text1"/>
                <w:szCs w:val="24"/>
                <w:lang w:val="fr"/>
              </w:rPr>
            </w:pPr>
            <w:r w:rsidRPr="00903FD0">
              <w:rPr>
                <w:szCs w:val="24"/>
              </w:rPr>
              <w:t xml:space="preserve">« L’Entrepreneur doit exiger que ses Sous-Traitants exécutent les travaux conformément au Marché, y compris en se conformant aux exigences ES pertinentes et aux Obligations de </w:t>
            </w:r>
            <w:r w:rsidR="009E1760">
              <w:rPr>
                <w:color w:val="000000" w:themeColor="text1"/>
                <w:szCs w:val="24"/>
              </w:rPr>
              <w:t>Prévention et de Réponse EAS/HS.</w:t>
            </w:r>
          </w:p>
          <w:p w14:paraId="5336C3CF" w14:textId="718B034A" w:rsidR="009E1760" w:rsidRPr="00783CE6" w:rsidRDefault="009E1760" w:rsidP="007E1872">
            <w:pPr>
              <w:spacing w:before="120" w:after="120"/>
              <w:ind w:left="69" w:firstLine="27"/>
              <w:rPr>
                <w:rFonts w:eastAsia="Arial Narrow"/>
              </w:rPr>
            </w:pPr>
            <w:r w:rsidRPr="002303B5">
              <w:t>Tous les contrats de sous-traitance relatifs aux travaux doivent comporter une disposition stipulant que le Sous-traitant accepte que la Banque puisse disqualifier le sous-traitant de l’attribution d’un marché financé par la Banque pour une période de deux ans s’il est déterminé que le sous-traitant n’a pas respecté ses Obligations de Prévention et de Réponse EAS/HS.</w:t>
            </w:r>
          </w:p>
          <w:p w14:paraId="7702CA44" w14:textId="1F446BAA" w:rsidR="009E1760" w:rsidRPr="00783CE6" w:rsidRDefault="009E1760" w:rsidP="007E1872">
            <w:pPr>
              <w:spacing w:before="120" w:after="120"/>
              <w:ind w:left="69" w:firstLine="27"/>
              <w:rPr>
                <w:rFonts w:eastAsia="Arial Narrow"/>
              </w:rPr>
            </w:pPr>
            <w:r w:rsidRPr="002303B5">
              <w:t>Ce qui suit est ajouté après la première phrase du quatrième alinéa : « L’Entrepreneur doit égalent inclure dans sa présentation à l’ingénieur la déclaration d’un tel sous-traitant conformément aux Conditions Particulières - Partie E - Exploitation et Abus Sexuels (EAS) et/ou à la Déclaration de Performance en matière de Harcèlement Sexuel des Sous-Traitants. »</w:t>
            </w:r>
          </w:p>
          <w:p w14:paraId="26947472" w14:textId="48530BF3" w:rsidR="00EE5374" w:rsidRPr="00903FD0" w:rsidRDefault="00EE5374" w:rsidP="007E1872">
            <w:pPr>
              <w:spacing w:before="120" w:after="120"/>
              <w:ind w:left="6" w:firstLine="27"/>
              <w:rPr>
                <w:rFonts w:eastAsia="Arial Narrow"/>
                <w:szCs w:val="24"/>
              </w:rPr>
            </w:pPr>
            <w:r>
              <w:rPr>
                <w:szCs w:val="24"/>
              </w:rPr>
              <w:t>Ce qui suit est ajouté après la première phrase du quatrième alinéa : « La fourniture par l’Entrepreneur, pour le consentement du Maître d’Œuvre doit inclure la déclaration de tout Sous-Traitant conformément aux Conditions Particulières - Partie E- Déclaration pour les Sous-Traitants de Performance relative à l’Exploitation et aux Abus Sexuels (EAS) et/ou au Harcèlement Sexuel. »</w:t>
            </w:r>
          </w:p>
          <w:p w14:paraId="2843F0CA" w14:textId="77777777" w:rsidR="00EE5374" w:rsidRPr="00903FD0" w:rsidRDefault="00EE5374" w:rsidP="007E1872">
            <w:pPr>
              <w:spacing w:before="120" w:after="120"/>
              <w:ind w:left="0" w:firstLine="6"/>
              <w:rPr>
                <w:rFonts w:eastAsia="Arial Narrow"/>
                <w:szCs w:val="24"/>
              </w:rPr>
            </w:pPr>
            <w:r w:rsidRPr="00903FD0">
              <w:rPr>
                <w:szCs w:val="24"/>
              </w:rPr>
              <w:t>Les paragraphes suivants sont ajoutés à la fin du dernier alinéa de la Sous-Clause 5.1 :</w:t>
            </w:r>
          </w:p>
          <w:p w14:paraId="517931C6" w14:textId="77777777" w:rsidR="00EE5374" w:rsidRPr="00903FD0" w:rsidRDefault="00EE5374" w:rsidP="007E1872">
            <w:pPr>
              <w:spacing w:before="120" w:after="120"/>
              <w:ind w:left="0" w:firstLine="6"/>
              <w:rPr>
                <w:rFonts w:eastAsia="Arial Narrow"/>
                <w:szCs w:val="24"/>
              </w:rPr>
            </w:pPr>
            <w:r w:rsidRPr="00903FD0">
              <w:rPr>
                <w:szCs w:val="24"/>
              </w:rPr>
              <w:t>« Tous les contrats de Sous-Traitance relatifs aux Travaux doivent inclure une disposition autorisant le Maître d’Ouvrage à demander que le contrat de Sous-Traitance soit cédé au Maître d’Ouvrage au titre de la Sous-Clause 15.2.3 [</w:t>
            </w:r>
            <w:r w:rsidRPr="00AC6EA8">
              <w:rPr>
                <w:i/>
                <w:szCs w:val="24"/>
              </w:rPr>
              <w:t xml:space="preserve">Après </w:t>
            </w:r>
            <w:r w:rsidRPr="00903FD0">
              <w:rPr>
                <w:i/>
                <w:szCs w:val="24"/>
              </w:rPr>
              <w:t>Résiliation</w:t>
            </w:r>
            <w:r w:rsidRPr="00903FD0">
              <w:rPr>
                <w:szCs w:val="24"/>
              </w:rPr>
              <w:t>].</w:t>
            </w:r>
          </w:p>
          <w:p w14:paraId="4BFF4699" w14:textId="77777777" w:rsidR="00EE5374" w:rsidRPr="00D868A9" w:rsidDel="00CB6FF0" w:rsidRDefault="00EE5374" w:rsidP="003F278A">
            <w:pPr>
              <w:spacing w:before="120" w:after="120"/>
              <w:ind w:left="0" w:hanging="28"/>
              <w:rPr>
                <w:b/>
                <w:szCs w:val="24"/>
              </w:rPr>
            </w:pPr>
            <w:r w:rsidRPr="00903FD0">
              <w:rPr>
                <w:szCs w:val="24"/>
              </w:rPr>
              <w:t>Dans la mesure du possible, l’Entrepreneur doit accorder aux entrepreneurs qualifiés du Pays une possibilité juste et raisonnable d’être nommé Sous-Traitants.</w:t>
            </w:r>
          </w:p>
        </w:tc>
      </w:tr>
      <w:tr w:rsidR="00EE5374" w:rsidRPr="0000065A" w:rsidDel="00CB6FF0" w14:paraId="57956854" w14:textId="77777777" w:rsidTr="005E35EA">
        <w:tc>
          <w:tcPr>
            <w:tcW w:w="2515" w:type="dxa"/>
            <w:tcMar>
              <w:top w:w="57" w:type="dxa"/>
              <w:left w:w="57" w:type="dxa"/>
              <w:bottom w:w="57" w:type="dxa"/>
              <w:right w:w="57" w:type="dxa"/>
            </w:tcMar>
          </w:tcPr>
          <w:p w14:paraId="21F34B38" w14:textId="77777777" w:rsidR="00EE5374" w:rsidRDefault="00EE5374" w:rsidP="006C622A">
            <w:pPr>
              <w:pStyle w:val="S7Header2"/>
            </w:pPr>
            <w:r>
              <w:t xml:space="preserve">Sous-Clause 5.2.2 </w:t>
            </w:r>
          </w:p>
          <w:p w14:paraId="0D99728C" w14:textId="77777777" w:rsidR="00EE5374" w:rsidRPr="00DA0FF5" w:rsidDel="00A84FDD" w:rsidRDefault="00EE5374" w:rsidP="006C622A">
            <w:pPr>
              <w:pStyle w:val="S7Header2"/>
            </w:pPr>
            <w:r>
              <w:t>Objection à Nomination</w:t>
            </w:r>
          </w:p>
        </w:tc>
        <w:tc>
          <w:tcPr>
            <w:tcW w:w="6930" w:type="dxa"/>
            <w:tcMar>
              <w:top w:w="57" w:type="dxa"/>
              <w:left w:w="57" w:type="dxa"/>
              <w:bottom w:w="57" w:type="dxa"/>
              <w:right w:w="57" w:type="dxa"/>
            </w:tcMar>
          </w:tcPr>
          <w:p w14:paraId="7AC5CD4C" w14:textId="77777777" w:rsidR="00EE5374" w:rsidRPr="00F211E3" w:rsidRDefault="00EE5374" w:rsidP="005E35EA">
            <w:pPr>
              <w:spacing w:before="120" w:after="120"/>
              <w:rPr>
                <w:rFonts w:eastAsia="Arial Narrow"/>
                <w:szCs w:val="24"/>
              </w:rPr>
            </w:pPr>
            <w:r w:rsidRPr="00F211E3">
              <w:rPr>
                <w:szCs w:val="24"/>
              </w:rPr>
              <w:t xml:space="preserve">À l’alinéa (c) : </w:t>
            </w:r>
          </w:p>
          <w:p w14:paraId="1161E8BA" w14:textId="77777777" w:rsidR="00EE5374" w:rsidRPr="00F211E3" w:rsidRDefault="00EE5374" w:rsidP="005E35EA">
            <w:pPr>
              <w:spacing w:before="120" w:after="120"/>
              <w:rPr>
                <w:rFonts w:eastAsia="Arial Narrow"/>
                <w:szCs w:val="24"/>
              </w:rPr>
            </w:pPr>
            <w:r w:rsidRPr="00F211E3">
              <w:rPr>
                <w:szCs w:val="24"/>
              </w:rPr>
              <w:t>« et » est supprimé à la fin du point (i);</w:t>
            </w:r>
          </w:p>
          <w:p w14:paraId="7429F4D2" w14:textId="77777777" w:rsidR="00EE5374" w:rsidRPr="00F211E3" w:rsidRDefault="00EE5374" w:rsidP="005E35EA">
            <w:pPr>
              <w:spacing w:before="120" w:after="120"/>
              <w:rPr>
                <w:rFonts w:eastAsia="Arial Narrow"/>
                <w:szCs w:val="24"/>
              </w:rPr>
            </w:pPr>
            <w:r w:rsidRPr="00F211E3">
              <w:rPr>
                <w:szCs w:val="24"/>
              </w:rPr>
              <w:t xml:space="preserve"> « . » à la fin du point (ii) est remplacé par « , et ». </w:t>
            </w:r>
          </w:p>
          <w:p w14:paraId="08A2008C" w14:textId="77777777" w:rsidR="00EE5374" w:rsidRPr="00F211E3" w:rsidRDefault="00EE5374" w:rsidP="005E35EA">
            <w:pPr>
              <w:spacing w:before="120" w:after="120"/>
              <w:rPr>
                <w:rFonts w:eastAsia="Arial Narrow"/>
                <w:szCs w:val="24"/>
              </w:rPr>
            </w:pPr>
            <w:r w:rsidRPr="00F211E3">
              <w:rPr>
                <w:szCs w:val="24"/>
              </w:rPr>
              <w:t xml:space="preserve">Le texte suivant est ensuite ajouté en tant que point (iii):  </w:t>
            </w:r>
          </w:p>
          <w:p w14:paraId="49FBAFD5" w14:textId="175F89B1" w:rsidR="00EE5374" w:rsidRPr="00F211E3" w:rsidDel="00CB6FF0" w:rsidRDefault="00EE5374" w:rsidP="007E1872">
            <w:pPr>
              <w:spacing w:after="0"/>
              <w:ind w:left="0" w:firstLine="6"/>
              <w:rPr>
                <w:szCs w:val="24"/>
              </w:rPr>
            </w:pPr>
            <w:r w:rsidRPr="00F211E3">
              <w:rPr>
                <w:szCs w:val="24"/>
              </w:rPr>
              <w:t xml:space="preserve"> « (iii) ne soit payé que si et lorsque l’Entrepreneur a reçu du Maître d’Ouvrage les paiements pour les sommes dues en vertu du contrat de sous-traitance visé à la Sous-Clause 5.2.3 </w:t>
            </w:r>
            <w:r w:rsidRPr="00F211E3">
              <w:rPr>
                <w:i/>
                <w:szCs w:val="24"/>
              </w:rPr>
              <w:t>[Paiement aux Sous-Traitants désignés].</w:t>
            </w:r>
            <w:r w:rsidRPr="00F211E3">
              <w:rPr>
                <w:szCs w:val="24"/>
              </w:rPr>
              <w:t>»</w:t>
            </w:r>
          </w:p>
        </w:tc>
      </w:tr>
      <w:tr w:rsidR="00EE5374" w:rsidRPr="0000065A" w:rsidDel="00CB6FF0" w14:paraId="1B59F1BC" w14:textId="77777777" w:rsidTr="005E35EA">
        <w:tc>
          <w:tcPr>
            <w:tcW w:w="2515" w:type="dxa"/>
            <w:tcMar>
              <w:top w:w="57" w:type="dxa"/>
              <w:left w:w="57" w:type="dxa"/>
              <w:bottom w:w="57" w:type="dxa"/>
              <w:right w:w="57" w:type="dxa"/>
            </w:tcMar>
          </w:tcPr>
          <w:p w14:paraId="19D03237" w14:textId="77777777" w:rsidR="00EE5374" w:rsidRDefault="00EE5374" w:rsidP="006C622A">
            <w:pPr>
              <w:pStyle w:val="S7Header2"/>
            </w:pPr>
            <w:r>
              <w:t xml:space="preserve">Sous-Clause 6.1 </w:t>
            </w:r>
          </w:p>
          <w:p w14:paraId="63231755" w14:textId="77777777" w:rsidR="00EE5374" w:rsidRPr="00DA0FF5" w:rsidDel="00A84FDD" w:rsidRDefault="00EE5374" w:rsidP="006C622A">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F211E3" w:rsidRDefault="00EE5374" w:rsidP="005E35EA">
            <w:pPr>
              <w:spacing w:before="120" w:after="120"/>
              <w:rPr>
                <w:rFonts w:eastAsia="Arial Narrow"/>
                <w:szCs w:val="24"/>
              </w:rPr>
            </w:pPr>
            <w:r w:rsidRPr="00F211E3">
              <w:rPr>
                <w:szCs w:val="24"/>
              </w:rPr>
              <w:t>Le paragraphe suivant est ajouté à la fin de la Sous-Clause :</w:t>
            </w:r>
          </w:p>
          <w:p w14:paraId="2BD4BCC1" w14:textId="77777777" w:rsidR="00EE5374" w:rsidRPr="00F211E3" w:rsidDel="00CB6FF0" w:rsidRDefault="00EE5374" w:rsidP="007E1872">
            <w:pPr>
              <w:spacing w:after="0"/>
              <w:ind w:left="0" w:firstLine="6"/>
              <w:rPr>
                <w:szCs w:val="24"/>
              </w:rPr>
            </w:pPr>
            <w:r w:rsidRPr="00F211E3">
              <w:rPr>
                <w:szCs w:val="24"/>
              </w:rPr>
              <w:t xml:space="preserve"> « L’Entrepreneur est encouragé, dans la mesure du possible et du raisonnable, à employer du personnel et de la main-d’œuvre ayant les qualifications et l’expérience appropriées provenant de sources dans le pays. »</w:t>
            </w:r>
          </w:p>
        </w:tc>
      </w:tr>
      <w:tr w:rsidR="00EE5374" w:rsidRPr="0000065A" w:rsidDel="00CB6FF0" w14:paraId="61016233" w14:textId="77777777" w:rsidTr="005E35EA">
        <w:tc>
          <w:tcPr>
            <w:tcW w:w="2515" w:type="dxa"/>
            <w:tcMar>
              <w:top w:w="57" w:type="dxa"/>
              <w:left w:w="57" w:type="dxa"/>
              <w:bottom w:w="57" w:type="dxa"/>
              <w:right w:w="57" w:type="dxa"/>
            </w:tcMar>
          </w:tcPr>
          <w:p w14:paraId="649B86EC" w14:textId="77777777" w:rsidR="00EE5374" w:rsidRDefault="00EE5374" w:rsidP="006C622A">
            <w:pPr>
              <w:pStyle w:val="S7Header2"/>
            </w:pPr>
            <w:r>
              <w:t xml:space="preserve">Sous-Clause 6.2  </w:t>
            </w:r>
          </w:p>
          <w:p w14:paraId="3D93EC78" w14:textId="76687BAA" w:rsidR="00EE5374" w:rsidRPr="00DA0FF5" w:rsidDel="00A84FDD" w:rsidRDefault="007435BC" w:rsidP="006C622A">
            <w:pPr>
              <w:pStyle w:val="S7Header2"/>
            </w:pPr>
            <w:r>
              <w:t>Taux de Rémunération et Conditions de Travail</w:t>
            </w:r>
          </w:p>
        </w:tc>
        <w:tc>
          <w:tcPr>
            <w:tcW w:w="6930" w:type="dxa"/>
            <w:tcMar>
              <w:top w:w="57" w:type="dxa"/>
              <w:left w:w="57" w:type="dxa"/>
              <w:bottom w:w="57" w:type="dxa"/>
              <w:right w:w="57" w:type="dxa"/>
            </w:tcMar>
          </w:tcPr>
          <w:p w14:paraId="6EE37E2C" w14:textId="77777777" w:rsidR="00EE5374" w:rsidRPr="00F211E3" w:rsidRDefault="00EE5374" w:rsidP="005E35EA">
            <w:pPr>
              <w:spacing w:before="120" w:after="120"/>
              <w:rPr>
                <w:rFonts w:eastAsia="Arial Narrow"/>
                <w:color w:val="000000"/>
                <w:szCs w:val="24"/>
              </w:rPr>
            </w:pPr>
            <w:r w:rsidRPr="00F211E3">
              <w:rPr>
                <w:color w:val="000000"/>
                <w:szCs w:val="24"/>
              </w:rPr>
              <w:t>Le paragraphe suivant est ajouté à la fin de la Sous-Clause :</w:t>
            </w:r>
          </w:p>
          <w:p w14:paraId="286C623C" w14:textId="77777777" w:rsidR="00EE5374" w:rsidRPr="00F211E3" w:rsidDel="00CB6FF0" w:rsidRDefault="00EE5374" w:rsidP="007E1872">
            <w:pPr>
              <w:spacing w:after="0"/>
              <w:ind w:left="0" w:firstLine="6"/>
              <w:rPr>
                <w:szCs w:val="24"/>
              </w:rPr>
            </w:pPr>
            <w:r>
              <w:rPr>
                <w:color w:val="000000" w:themeColor="text1"/>
                <w:szCs w:val="24"/>
              </w:rPr>
              <w:t xml:space="preserve">« L’Entrepreneur doit informer son personnel de son obligation de payer des impôts sur le revenu des personnes physiques dans le pays à l’égard de leurs traitements, salaires, allocations et avantages qui sont soumis à l’impôt en vertu des lois en vigueur pour le moment dans le pays, et l’Entrepreneur doit s’acquitter des obligations </w:t>
            </w:r>
            <w:r w:rsidRPr="00F211E3">
              <w:rPr>
                <w:szCs w:val="24"/>
              </w:rPr>
              <w:t xml:space="preserve">qui peuvent lui être imposées par ces lois en ce qui </w:t>
            </w:r>
            <w:r w:rsidRPr="00F211E3">
              <w:rPr>
                <w:color w:val="000000" w:themeColor="text1"/>
                <w:szCs w:val="24"/>
              </w:rPr>
              <w:t>concerne les déductions qui peuvent lui être imposées par ces lois. »</w:t>
            </w:r>
          </w:p>
        </w:tc>
      </w:tr>
      <w:tr w:rsidR="00EE5374" w:rsidRPr="0000065A" w:rsidDel="00CB6FF0" w14:paraId="18A6062F" w14:textId="77777777" w:rsidTr="005E35EA">
        <w:tc>
          <w:tcPr>
            <w:tcW w:w="2515" w:type="dxa"/>
            <w:tcMar>
              <w:top w:w="57" w:type="dxa"/>
              <w:left w:w="57" w:type="dxa"/>
              <w:bottom w:w="57" w:type="dxa"/>
              <w:right w:w="57" w:type="dxa"/>
            </w:tcMar>
          </w:tcPr>
          <w:p w14:paraId="0D212688" w14:textId="77777777" w:rsidR="00EE5374" w:rsidRDefault="00EE5374" w:rsidP="006C622A">
            <w:pPr>
              <w:pStyle w:val="S7Header2"/>
            </w:pPr>
            <w:r>
              <w:t xml:space="preserve">Sous-Clause 6.5 </w:t>
            </w:r>
          </w:p>
          <w:p w14:paraId="4BCFE761" w14:textId="77777777" w:rsidR="00EE5374" w:rsidRPr="00DA0FF5" w:rsidDel="00A84FDD" w:rsidRDefault="00EE5374" w:rsidP="006C622A">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5E35EA">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7E1872">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EE5374" w:rsidRPr="0000065A" w:rsidDel="00CB6FF0" w14:paraId="6A7146B5" w14:textId="77777777" w:rsidTr="005E35EA">
        <w:tc>
          <w:tcPr>
            <w:tcW w:w="2515" w:type="dxa"/>
            <w:tcMar>
              <w:top w:w="57" w:type="dxa"/>
              <w:left w:w="57" w:type="dxa"/>
              <w:bottom w:w="57" w:type="dxa"/>
              <w:right w:w="57" w:type="dxa"/>
            </w:tcMar>
          </w:tcPr>
          <w:p w14:paraId="34480859" w14:textId="77777777" w:rsidR="00EE5374" w:rsidRDefault="00EE5374" w:rsidP="006C622A">
            <w:pPr>
              <w:pStyle w:val="S7Header2"/>
            </w:pPr>
            <w:r>
              <w:t xml:space="preserve">Sous-Clause 6.7 </w:t>
            </w:r>
          </w:p>
          <w:p w14:paraId="4A751EEA" w14:textId="77777777" w:rsidR="00EE5374" w:rsidRPr="00DA0FF5" w:rsidDel="00A84FDD" w:rsidRDefault="00EE5374" w:rsidP="006C622A">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7E1872">
            <w:pPr>
              <w:spacing w:before="120" w:after="120"/>
              <w:ind w:left="124" w:hanging="28"/>
              <w:rPr>
                <w:bCs/>
                <w:szCs w:val="24"/>
              </w:rPr>
            </w:pPr>
            <w:r w:rsidRPr="009448E6">
              <w:rPr>
                <w:bCs/>
                <w:szCs w:val="24"/>
              </w:rPr>
              <w:t>Au second alinéa, « L’Entrepreneur » est remplacé par :</w:t>
            </w:r>
          </w:p>
          <w:p w14:paraId="68323D94" w14:textId="77777777" w:rsidR="00EE5374" w:rsidRPr="009448E6" w:rsidDel="00CB6FF0" w:rsidRDefault="00EE5374" w:rsidP="007E1872">
            <w:pPr>
              <w:spacing w:before="120" w:after="120"/>
              <w:ind w:left="124" w:hanging="28"/>
              <w:rPr>
                <w:b/>
                <w:szCs w:val="24"/>
              </w:rPr>
            </w:pPr>
            <w:r w:rsidRPr="009448E6">
              <w:rPr>
                <w:bCs/>
                <w:szCs w:val="24"/>
              </w:rPr>
              <w:t>« Sauf autrement formulé dans les Spécifications, l’Entrepreneur .. ».</w:t>
            </w:r>
          </w:p>
        </w:tc>
      </w:tr>
      <w:tr w:rsidR="00EE5374" w:rsidRPr="0000065A" w:rsidDel="00CB6FF0" w14:paraId="7FB450F8" w14:textId="77777777" w:rsidTr="005E35EA">
        <w:tc>
          <w:tcPr>
            <w:tcW w:w="2515" w:type="dxa"/>
            <w:tcMar>
              <w:top w:w="57" w:type="dxa"/>
              <w:left w:w="57" w:type="dxa"/>
              <w:bottom w:w="57" w:type="dxa"/>
              <w:right w:w="57" w:type="dxa"/>
            </w:tcMar>
          </w:tcPr>
          <w:p w14:paraId="16B275D5" w14:textId="77777777" w:rsidR="00EE5374" w:rsidRDefault="00EE5374" w:rsidP="006C622A">
            <w:pPr>
              <w:pStyle w:val="S7Header2"/>
            </w:pPr>
            <w:r>
              <w:t xml:space="preserve">Sous-Clause 6.9 </w:t>
            </w:r>
          </w:p>
          <w:p w14:paraId="575F2B51" w14:textId="77777777" w:rsidR="00EE5374" w:rsidRPr="00DA0FF5" w:rsidDel="00A84FDD" w:rsidRDefault="00EE5374" w:rsidP="006C622A">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5E35EA">
            <w:pPr>
              <w:spacing w:before="120" w:after="120"/>
              <w:rPr>
                <w:rFonts w:eastAsia="Arial Narrow"/>
                <w:color w:val="000000"/>
                <w:szCs w:val="24"/>
              </w:rPr>
            </w:pPr>
            <w:r w:rsidRPr="009448E6">
              <w:rPr>
                <w:color w:val="000000"/>
                <w:szCs w:val="24"/>
              </w:rPr>
              <w:t>La Sous-Clause est remplacée par le texte suivant :</w:t>
            </w:r>
          </w:p>
          <w:p w14:paraId="1D838819" w14:textId="77777777" w:rsidR="00EE5374" w:rsidRPr="009448E6" w:rsidRDefault="00EE5374" w:rsidP="007E1872">
            <w:pPr>
              <w:spacing w:before="120" w:after="120"/>
              <w:ind w:left="0" w:firstLine="6"/>
              <w:rPr>
                <w:rFonts w:eastAsia="Arial Narrow"/>
                <w:color w:val="000000"/>
                <w:szCs w:val="24"/>
              </w:rPr>
            </w:pPr>
            <w:r w:rsidRPr="009448E6">
              <w:rPr>
                <w:color w:val="000000"/>
                <w:szCs w:val="24"/>
              </w:rPr>
              <w:t xml:space="preserve">« Le personnel de l’entrepreneur (y compris le Personnel Clé, le cas échéant) doit être dûment qualifié, expérimenté et compétent dans leurs métiers ou professions respectifs.   </w:t>
            </w:r>
          </w:p>
          <w:p w14:paraId="5A08E20D" w14:textId="47320645" w:rsidR="00EE5374" w:rsidRPr="009448E6" w:rsidRDefault="00EE5374" w:rsidP="007E1872">
            <w:pPr>
              <w:spacing w:before="120" w:after="120"/>
              <w:ind w:left="0" w:firstLine="0"/>
              <w:rPr>
                <w:rFonts w:eastAsia="Arial Narrow"/>
                <w:color w:val="000000"/>
                <w:szCs w:val="24"/>
              </w:rPr>
            </w:pPr>
            <w:r w:rsidRPr="009448E6">
              <w:rPr>
                <w:color w:val="000000"/>
                <w:szCs w:val="24"/>
              </w:rPr>
              <w:t>Le Maître d’Œuvre peut exiger de l’Entrepreneur qu’il retire (ou fasse retirer) toute personne employée sur le Site ou les Travaux, y compris son Représentant et son Personnel Clé (le cas échéant) qui :</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ne se conforme pas à toute disposition du Marché;</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persiste dans toute conduite préjudiciable à la sécurité, à l’hygiène 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sur la base de preuves raisonnables, est déterminé à s’être livré à la fraude et à la corruption pendant l’exécution des 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a été recruté parmi le Personnel du Maître d’Ouvrage en violation de la Sous-Clause 6.3 [Recrutement de Personnes];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rPr>
              <w:t>entreprend un comportement qui enfreint le Code de Conduite ES du Personnel de l’Entrepreneur (SE).</w:t>
            </w:r>
          </w:p>
          <w:p w14:paraId="5705A424" w14:textId="77777777" w:rsidR="00EE5374" w:rsidRPr="009448E6" w:rsidRDefault="00EE5374" w:rsidP="007E1872">
            <w:pPr>
              <w:spacing w:before="120" w:after="120"/>
              <w:ind w:left="-23" w:firstLine="23"/>
              <w:rPr>
                <w:rFonts w:eastAsia="Arial Narrow"/>
                <w:color w:val="000000"/>
                <w:szCs w:val="24"/>
              </w:rPr>
            </w:pPr>
            <w:r w:rsidRPr="009448E6">
              <w:rPr>
                <w:color w:val="000000"/>
                <w:szCs w:val="24"/>
              </w:rPr>
              <w:t>S’il y a lieu, l’Entrepreneur doit nommer alors rapidement (ou faire nommer) un remplaçant approprié ayant des compétences et une expérience équivalentes. En cas de remplacement du Représentant de l’Entrepreneur, la Sous-Clause 4.3</w:t>
            </w:r>
            <w:r w:rsidRPr="009448E6">
              <w:rPr>
                <w:i/>
                <w:color w:val="000000"/>
                <w:szCs w:val="24"/>
              </w:rPr>
              <w:t xml:space="preserve">[Représentant de l’Entrepreneur] </w:t>
            </w:r>
            <w:r w:rsidRPr="009448E6">
              <w:rPr>
                <w:color w:val="000000"/>
                <w:szCs w:val="24"/>
              </w:rPr>
              <w:t>s’applique. En cas de remplacement du Personnel Clé (le cas échéant), la Sous-Clause 6.12 [</w:t>
            </w:r>
            <w:r w:rsidRPr="009448E6">
              <w:rPr>
                <w:i/>
                <w:color w:val="000000"/>
                <w:szCs w:val="24"/>
              </w:rPr>
              <w:t>Personnel Clé</w:t>
            </w:r>
            <w:r w:rsidRPr="009448E6">
              <w:rPr>
                <w:szCs w:val="24"/>
              </w:rPr>
              <w:t xml:space="preserve">] </w:t>
            </w:r>
            <w:r w:rsidRPr="009448E6">
              <w:rPr>
                <w:color w:val="000000"/>
                <w:szCs w:val="24"/>
              </w:rPr>
              <w:t>s’applique.</w:t>
            </w:r>
          </w:p>
          <w:p w14:paraId="0E76D41F" w14:textId="77777777" w:rsidR="00EE5374" w:rsidRPr="001210D7" w:rsidDel="00CB6FF0" w:rsidRDefault="00EE5374" w:rsidP="007E1872">
            <w:pPr>
              <w:spacing w:after="0"/>
              <w:ind w:left="0" w:firstLine="23"/>
              <w:rPr>
                <w:szCs w:val="24"/>
              </w:rPr>
            </w:pPr>
            <w:r w:rsidRPr="009448E6">
              <w:rPr>
                <w:color w:val="000000"/>
                <w:szCs w:val="24"/>
              </w:rPr>
              <w:t xml:space="preserve">Sous réserve des exigences de la Sous-Clause 4.3 </w:t>
            </w:r>
            <w:r w:rsidRPr="009448E6">
              <w:rPr>
                <w:i/>
                <w:color w:val="000000"/>
                <w:szCs w:val="24"/>
              </w:rPr>
              <w:t xml:space="preserve">[Représentant de l’Entrepreneur] </w:t>
            </w:r>
            <w:r w:rsidRPr="009448E6">
              <w:rPr>
                <w:color w:val="000000"/>
                <w:szCs w:val="24"/>
              </w:rPr>
              <w:t xml:space="preserve">et 6.12 </w:t>
            </w:r>
            <w:r w:rsidRPr="00B54942">
              <w:rPr>
                <w:i/>
                <w:color w:val="000000"/>
                <w:szCs w:val="24"/>
              </w:rPr>
              <w:t>[Personnel Clé</w:t>
            </w:r>
            <w:r w:rsidRPr="00B54942">
              <w:rPr>
                <w:i/>
                <w:szCs w:val="24"/>
              </w:rPr>
              <w:t>]</w:t>
            </w:r>
            <w:r w:rsidRPr="009448E6">
              <w:rPr>
                <w:szCs w:val="24"/>
              </w:rPr>
              <w:t xml:space="preserve">, et nonobstant toute exigence </w:t>
            </w:r>
            <w:r w:rsidRPr="009448E6">
              <w:rPr>
                <w:color w:val="000000"/>
                <w:szCs w:val="24"/>
              </w:rPr>
              <w:t>du Maître d’Œuvre de renvoyer ou de faire expulser toute personne, l’Entrepreneur doit prendre des mesures immédiates, le cas échéant, en réponse à toute violation des points (a) à (g) ci-dessus. Cette action immédiate doit comprendre le retrait (ou le fait de faire retirer) du Site ou d’autres lieux où les travaux sont exécutés, tout membre du Personnel de l’Entrepreneur qui s’engage dans les domaines (a), (b), (c), (d), (e) ou (g) ci-dessus ou qui a été recruté comme indiqué à l’alinéa (f) ci-dessus.</w:t>
            </w:r>
          </w:p>
        </w:tc>
      </w:tr>
      <w:tr w:rsidR="00EE5374" w:rsidRPr="0000065A" w:rsidDel="00CB6FF0" w14:paraId="2D7BE3DF" w14:textId="77777777" w:rsidTr="005E35EA">
        <w:tc>
          <w:tcPr>
            <w:tcW w:w="2515" w:type="dxa"/>
            <w:tcMar>
              <w:top w:w="57" w:type="dxa"/>
              <w:left w:w="57" w:type="dxa"/>
              <w:bottom w:w="57" w:type="dxa"/>
              <w:right w:w="57" w:type="dxa"/>
            </w:tcMar>
          </w:tcPr>
          <w:p w14:paraId="439344A3" w14:textId="77777777" w:rsidR="00EE5374" w:rsidRDefault="00EE5374" w:rsidP="006C622A">
            <w:pPr>
              <w:pStyle w:val="S7Header2"/>
            </w:pPr>
            <w:r>
              <w:t xml:space="preserve">Sous-Clause 6.12 </w:t>
            </w:r>
          </w:p>
          <w:p w14:paraId="03BCF583" w14:textId="77777777" w:rsidR="00EE5374" w:rsidRPr="00DA0FF5" w:rsidDel="00A84FDD" w:rsidRDefault="00EE5374" w:rsidP="006C622A">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5E35EA">
            <w:pPr>
              <w:spacing w:before="120" w:after="120"/>
              <w:rPr>
                <w:rFonts w:eastAsia="Arial Narrow"/>
                <w:color w:val="000000"/>
                <w:szCs w:val="24"/>
              </w:rPr>
            </w:pPr>
            <w:r w:rsidRPr="001210D7">
              <w:rPr>
                <w:color w:val="000000"/>
                <w:szCs w:val="24"/>
              </w:rPr>
              <w:t xml:space="preserve">Le texte suivant est inséré à la fin du dernier alinéa : </w:t>
            </w:r>
          </w:p>
          <w:p w14:paraId="7FA664F4" w14:textId="77777777" w:rsidR="00EE5374" w:rsidRPr="001210D7" w:rsidDel="00CB6FF0" w:rsidRDefault="00EE5374" w:rsidP="007E1872">
            <w:pPr>
              <w:spacing w:after="0"/>
              <w:ind w:left="0" w:firstLine="0"/>
              <w:rPr>
                <w:szCs w:val="24"/>
              </w:rPr>
            </w:pPr>
            <w:r w:rsidRPr="001210D7">
              <w:rPr>
                <w:color w:val="000000"/>
                <w:szCs w:val="24"/>
              </w:rPr>
              <w:t>« Si l’un des membres du Personnel Clé ne parle pas couramment cette langue, l’Entrepreneur met à disposition des interprètes compétents pendant toutes les heures de travail en nombre jugé suffisant par le Maître d’Œuvre. »</w:t>
            </w:r>
          </w:p>
        </w:tc>
      </w:tr>
      <w:tr w:rsidR="00EE5374" w:rsidRPr="0000065A" w:rsidDel="00CB6FF0" w14:paraId="6318AA0E" w14:textId="77777777" w:rsidTr="005E35EA">
        <w:tc>
          <w:tcPr>
            <w:tcW w:w="9445" w:type="dxa"/>
            <w:gridSpan w:val="2"/>
            <w:tcMar>
              <w:top w:w="57" w:type="dxa"/>
              <w:left w:w="57" w:type="dxa"/>
              <w:bottom w:w="57" w:type="dxa"/>
              <w:right w:w="57" w:type="dxa"/>
            </w:tcMar>
          </w:tcPr>
          <w:p w14:paraId="04E1BCE7" w14:textId="65275D08" w:rsidR="00EE5374" w:rsidRPr="00D868A9" w:rsidDel="00CB6FF0" w:rsidRDefault="00EE5374" w:rsidP="005E35EA">
            <w:pPr>
              <w:spacing w:before="120" w:after="120"/>
              <w:ind w:left="124"/>
              <w:rPr>
                <w:b/>
                <w:szCs w:val="24"/>
              </w:rPr>
            </w:pPr>
            <w:r>
              <w:rPr>
                <w:b/>
                <w:szCs w:val="24"/>
              </w:rPr>
              <w:t>Les Sous-Clauses 6.13 à 6.28 suivantes sont ajoutées après la Sous-Clause 6.12</w:t>
            </w:r>
          </w:p>
        </w:tc>
      </w:tr>
      <w:tr w:rsidR="00EE5374" w:rsidRPr="0000065A" w:rsidDel="00CB6FF0" w14:paraId="19E402B3" w14:textId="77777777" w:rsidTr="005E35EA">
        <w:tc>
          <w:tcPr>
            <w:tcW w:w="2515" w:type="dxa"/>
            <w:tcMar>
              <w:top w:w="57" w:type="dxa"/>
              <w:left w:w="57" w:type="dxa"/>
              <w:bottom w:w="57" w:type="dxa"/>
              <w:right w:w="57" w:type="dxa"/>
            </w:tcMar>
          </w:tcPr>
          <w:p w14:paraId="4440C782" w14:textId="77777777" w:rsidR="00EE5374" w:rsidRPr="000B53D3" w:rsidRDefault="00EE5374" w:rsidP="005E35EA">
            <w:pPr>
              <w:spacing w:before="120" w:after="120"/>
              <w:ind w:left="470" w:hanging="470"/>
              <w:outlineLvl w:val="2"/>
              <w:rPr>
                <w:rFonts w:ascii="Times New Roman Bold" w:hAnsi="Times New Roman Bold"/>
                <w:b/>
                <w:color w:val="000000" w:themeColor="text1"/>
                <w:szCs w:val="24"/>
              </w:rPr>
            </w:pPr>
            <w:bookmarkStart w:id="558" w:name="_Toc15459265"/>
            <w:r w:rsidRPr="000B53D3">
              <w:rPr>
                <w:b/>
                <w:color w:val="000000" w:themeColor="text1"/>
                <w:szCs w:val="24"/>
              </w:rPr>
              <w:t>Sous-Clause 6.13</w:t>
            </w:r>
            <w:bookmarkEnd w:id="558"/>
          </w:p>
          <w:p w14:paraId="043299B3" w14:textId="77777777" w:rsidR="00EE5374" w:rsidRPr="00DA0FF5" w:rsidDel="00A84FDD" w:rsidRDefault="00EE5374" w:rsidP="006C622A">
            <w:pPr>
              <w:pStyle w:val="S7Header2"/>
            </w:pPr>
            <w:bookmarkStart w:id="559" w:name="_Toc15459266"/>
            <w:r w:rsidRPr="000B53D3">
              <w:t>Personnel Etranger</w:t>
            </w:r>
            <w:bookmarkEnd w:id="559"/>
          </w:p>
        </w:tc>
        <w:tc>
          <w:tcPr>
            <w:tcW w:w="6930" w:type="dxa"/>
            <w:tcMar>
              <w:top w:w="57" w:type="dxa"/>
              <w:left w:w="57" w:type="dxa"/>
              <w:bottom w:w="57" w:type="dxa"/>
              <w:right w:w="57" w:type="dxa"/>
            </w:tcMar>
          </w:tcPr>
          <w:p w14:paraId="243F28D8" w14:textId="77777777" w:rsidR="00EE5374" w:rsidRPr="0063121E" w:rsidRDefault="00EE5374" w:rsidP="007E1872">
            <w:pPr>
              <w:spacing w:after="120"/>
              <w:ind w:left="6" w:hanging="6"/>
              <w:rPr>
                <w:szCs w:val="24"/>
              </w:rPr>
            </w:pPr>
            <w:r w:rsidRPr="0063121E">
              <w:rPr>
                <w:szCs w:val="24"/>
              </w:rPr>
              <w:t xml:space="preserve">L’Entrepreneur peut faire venir dans le Pays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7E1872">
            <w:pPr>
              <w:spacing w:before="120" w:after="120"/>
              <w:ind w:left="6" w:hanging="6"/>
              <w:rPr>
                <w:b/>
                <w:szCs w:val="24"/>
              </w:rPr>
            </w:pPr>
            <w:r w:rsidRPr="0063121E">
              <w:rPr>
                <w:szCs w:val="24"/>
              </w:rPr>
              <w:t>L’Entrepreneur doit, à ses propres frais, fournir à son Personnel employé sur le Chantier les moyens de rapatriement vers leurs différents pays d’origine. En cas de décès dans le Pays d’un tel membre du personnel ou d’un membre de sa famille, l’Entrepreneur est responsable de prendre toutes les mesures appropriées pour le rapatriement ou les obsèques.</w:t>
            </w:r>
          </w:p>
        </w:tc>
      </w:tr>
      <w:tr w:rsidR="00EE5374" w:rsidRPr="0000065A" w:rsidDel="00CB6FF0" w14:paraId="26C82357" w14:textId="77777777" w:rsidTr="005E35EA">
        <w:tc>
          <w:tcPr>
            <w:tcW w:w="2515" w:type="dxa"/>
            <w:tcMar>
              <w:top w:w="57" w:type="dxa"/>
              <w:left w:w="57" w:type="dxa"/>
              <w:bottom w:w="57" w:type="dxa"/>
              <w:right w:w="57" w:type="dxa"/>
            </w:tcMar>
          </w:tcPr>
          <w:p w14:paraId="5B485136" w14:textId="77777777"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60" w:name="_Toc15459267"/>
            <w:r w:rsidRPr="003A2C19">
              <w:rPr>
                <w:b/>
                <w:color w:val="000000" w:themeColor="text1"/>
                <w:szCs w:val="24"/>
              </w:rPr>
              <w:t>Sous-Clause 6.14</w:t>
            </w:r>
            <w:bookmarkEnd w:id="560"/>
          </w:p>
          <w:p w14:paraId="006069B3" w14:textId="77777777" w:rsidR="00EE5374" w:rsidRPr="00DA0FF5" w:rsidDel="00A84FDD" w:rsidRDefault="00EE5374" w:rsidP="006C622A">
            <w:pPr>
              <w:pStyle w:val="S7Header2"/>
            </w:pPr>
            <w:r w:rsidRPr="00366A48">
              <w:t>Approvisionnement en Denrées Alimentaires</w:t>
            </w:r>
          </w:p>
        </w:tc>
        <w:tc>
          <w:tcPr>
            <w:tcW w:w="6930" w:type="dxa"/>
            <w:tcMar>
              <w:top w:w="57" w:type="dxa"/>
              <w:left w:w="57" w:type="dxa"/>
              <w:bottom w:w="57" w:type="dxa"/>
              <w:right w:w="57" w:type="dxa"/>
            </w:tcMar>
          </w:tcPr>
          <w:p w14:paraId="0DC3ACC8" w14:textId="77777777" w:rsidR="00EE5374" w:rsidRPr="00D868A9" w:rsidDel="00CB6FF0" w:rsidRDefault="00EE5374" w:rsidP="007E1872">
            <w:pPr>
              <w:spacing w:before="120" w:after="120"/>
              <w:ind w:left="0" w:firstLine="6"/>
              <w:rPr>
                <w:b/>
                <w:szCs w:val="24"/>
              </w:rPr>
            </w:pPr>
            <w:r w:rsidRPr="00145ABE">
              <w:rPr>
                <w:szCs w:val="24"/>
              </w:rPr>
              <w:t>L’Entrepreneur doit assurer l’approvisionnement en denrées alimentaires suffisantes pour son Personnel, en quantité suffisante et à un prix raisonnable, aux fins du marché ou en relation avec celui-ci</w:t>
            </w:r>
          </w:p>
        </w:tc>
      </w:tr>
      <w:tr w:rsidR="00EE5374" w:rsidRPr="0000065A" w:rsidDel="00CB6FF0" w14:paraId="62E79631" w14:textId="77777777" w:rsidTr="005E35EA">
        <w:tc>
          <w:tcPr>
            <w:tcW w:w="2515" w:type="dxa"/>
            <w:tcMar>
              <w:top w:w="57" w:type="dxa"/>
              <w:left w:w="57" w:type="dxa"/>
              <w:bottom w:w="57" w:type="dxa"/>
              <w:right w:w="57" w:type="dxa"/>
            </w:tcMar>
          </w:tcPr>
          <w:p w14:paraId="670088AA" w14:textId="77777777"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61" w:name="_Toc15459268"/>
            <w:r w:rsidRPr="003A2C19">
              <w:rPr>
                <w:b/>
                <w:color w:val="000000" w:themeColor="text1"/>
                <w:szCs w:val="24"/>
              </w:rPr>
              <w:t>Sous-Clause 6.15</w:t>
            </w:r>
            <w:bookmarkEnd w:id="561"/>
          </w:p>
          <w:p w14:paraId="1A87DFCA" w14:textId="77777777" w:rsidR="00EE5374" w:rsidRPr="00DA0FF5" w:rsidDel="00A84FDD" w:rsidRDefault="00EE5374" w:rsidP="006C622A">
            <w:pPr>
              <w:pStyle w:val="S7Header2"/>
            </w:pPr>
            <w:r w:rsidRPr="00366A48">
              <w:t>Approvisionnement en Eau</w:t>
            </w:r>
          </w:p>
        </w:tc>
        <w:tc>
          <w:tcPr>
            <w:tcW w:w="6930" w:type="dxa"/>
            <w:tcMar>
              <w:top w:w="57" w:type="dxa"/>
              <w:left w:w="57" w:type="dxa"/>
              <w:bottom w:w="57" w:type="dxa"/>
              <w:right w:w="57" w:type="dxa"/>
            </w:tcMar>
          </w:tcPr>
          <w:p w14:paraId="69A10FCA" w14:textId="77777777" w:rsidR="00EE5374" w:rsidRPr="00D868A9" w:rsidDel="00CB6FF0" w:rsidRDefault="00EE5374" w:rsidP="007E1872">
            <w:pPr>
              <w:spacing w:before="120" w:after="120"/>
              <w:ind w:left="0" w:firstLine="0"/>
              <w:rPr>
                <w:b/>
                <w:szCs w:val="24"/>
              </w:rPr>
            </w:pPr>
            <w:r>
              <w:rPr>
                <w:szCs w:val="24"/>
              </w:rPr>
              <w:t>L’Entrepreneur doit, en tenant compte des conditions locales, organiser un approvisionnement suffisant en eau potable et en eau à des fins domestiques sur le Site, à l'usage de son personnel.</w:t>
            </w:r>
          </w:p>
        </w:tc>
      </w:tr>
      <w:tr w:rsidR="00EE5374" w:rsidRPr="0000065A" w:rsidDel="00CB6FF0" w14:paraId="262434DE" w14:textId="77777777" w:rsidTr="005E35EA">
        <w:tc>
          <w:tcPr>
            <w:tcW w:w="2515" w:type="dxa"/>
            <w:tcMar>
              <w:top w:w="57" w:type="dxa"/>
              <w:left w:w="57" w:type="dxa"/>
              <w:bottom w:w="57" w:type="dxa"/>
              <w:right w:w="57" w:type="dxa"/>
            </w:tcMar>
          </w:tcPr>
          <w:p w14:paraId="6979BF86" w14:textId="77777777" w:rsidR="00EE5374" w:rsidRPr="003A2C19" w:rsidRDefault="00EE5374" w:rsidP="005E35EA">
            <w:pPr>
              <w:spacing w:before="120" w:after="120"/>
              <w:ind w:left="470" w:hanging="470"/>
              <w:outlineLvl w:val="2"/>
              <w:rPr>
                <w:b/>
                <w:color w:val="000000" w:themeColor="text1"/>
                <w:szCs w:val="24"/>
                <w:lang w:val="fr"/>
              </w:rPr>
            </w:pPr>
            <w:bookmarkStart w:id="562" w:name="_Toc15459269"/>
            <w:r w:rsidRPr="003A2C19">
              <w:rPr>
                <w:b/>
                <w:color w:val="000000" w:themeColor="text1"/>
                <w:szCs w:val="24"/>
              </w:rPr>
              <w:t>Sous-Clause 6.16</w:t>
            </w:r>
            <w:bookmarkEnd w:id="562"/>
          </w:p>
          <w:p w14:paraId="7EB55CD4" w14:textId="77777777" w:rsidR="00EE5374" w:rsidRPr="00DA0FF5" w:rsidDel="00A84FDD" w:rsidRDefault="00EE5374" w:rsidP="006C622A">
            <w:pPr>
              <w:pStyle w:val="S7Header2"/>
            </w:pPr>
            <w:r w:rsidRPr="003A2C19">
              <w:t>Mesures contre les nuisances liées aux insectes et aux nuisibles</w:t>
            </w:r>
          </w:p>
        </w:tc>
        <w:tc>
          <w:tcPr>
            <w:tcW w:w="6930" w:type="dxa"/>
            <w:tcMar>
              <w:top w:w="57" w:type="dxa"/>
              <w:left w:w="57" w:type="dxa"/>
              <w:bottom w:w="57" w:type="dxa"/>
              <w:right w:w="57" w:type="dxa"/>
            </w:tcMar>
          </w:tcPr>
          <w:p w14:paraId="0EB73977" w14:textId="77777777" w:rsidR="00EE5374" w:rsidRPr="00D868A9" w:rsidDel="00CB6FF0" w:rsidRDefault="00EE5374" w:rsidP="007E1872">
            <w:pPr>
              <w:spacing w:before="120" w:after="120"/>
              <w:ind w:left="0" w:firstLine="0"/>
              <w:rPr>
                <w:b/>
                <w:szCs w:val="24"/>
              </w:rPr>
            </w:pPr>
            <w:r w:rsidRPr="006A210E">
              <w:rPr>
                <w:szCs w:val="24"/>
              </w:rPr>
              <w:t>L’entrepreneur doit, en toutes circonstances, prendre les précautions nécessaires pour protéger son Personnel employé sur le Site contre les nuisances dues aux insectes et aux nuisibles et pour réduire les risques pour leur santé. L'Entrepreneur doit se conformer à toutes les réglementations des autorités sanitaires locales, y compris l'utilisation d'insecticides appropriés.</w:t>
            </w:r>
          </w:p>
        </w:tc>
      </w:tr>
      <w:tr w:rsidR="00EE5374" w:rsidRPr="0000065A" w:rsidDel="00CB6FF0" w14:paraId="53BB3CED" w14:textId="77777777" w:rsidTr="005E35EA">
        <w:tc>
          <w:tcPr>
            <w:tcW w:w="2515" w:type="dxa"/>
            <w:tcMar>
              <w:top w:w="57" w:type="dxa"/>
              <w:left w:w="57" w:type="dxa"/>
              <w:bottom w:w="57" w:type="dxa"/>
              <w:right w:w="57" w:type="dxa"/>
            </w:tcMar>
          </w:tcPr>
          <w:p w14:paraId="560CE9AF"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3" w:name="_Toc15459270"/>
            <w:r w:rsidRPr="003A2C19">
              <w:rPr>
                <w:b/>
                <w:color w:val="000000" w:themeColor="text1"/>
                <w:szCs w:val="24"/>
              </w:rPr>
              <w:t>Sous-Clause 6.17</w:t>
            </w:r>
            <w:bookmarkEnd w:id="563"/>
          </w:p>
          <w:p w14:paraId="486DD1E3" w14:textId="77777777" w:rsidR="00EE5374" w:rsidRPr="00DA0FF5" w:rsidDel="00A84FDD" w:rsidRDefault="00EE5374" w:rsidP="006C622A">
            <w:pPr>
              <w:pStyle w:val="S7Header2"/>
            </w:pPr>
            <w:r w:rsidRPr="00366A48">
              <w:t>Alcool ou Drogues</w:t>
            </w:r>
          </w:p>
        </w:tc>
        <w:tc>
          <w:tcPr>
            <w:tcW w:w="6930" w:type="dxa"/>
            <w:tcMar>
              <w:top w:w="57" w:type="dxa"/>
              <w:left w:w="57" w:type="dxa"/>
              <w:bottom w:w="57" w:type="dxa"/>
              <w:right w:w="57" w:type="dxa"/>
            </w:tcMar>
          </w:tcPr>
          <w:p w14:paraId="3819E036" w14:textId="77777777" w:rsidR="00EE5374" w:rsidRPr="00D868A9" w:rsidDel="00CB6FF0" w:rsidRDefault="00EE5374" w:rsidP="007E1872">
            <w:pPr>
              <w:spacing w:before="120" w:after="120"/>
              <w:ind w:left="124" w:hanging="28"/>
              <w:rPr>
                <w:b/>
                <w:szCs w:val="24"/>
              </w:rPr>
            </w:pPr>
            <w:r>
              <w:rPr>
                <w:szCs w:val="24"/>
              </w:rPr>
              <w:t>L’Entrepreneur ne doit pas, autrement que conformément aux lois du Pays, importer, vendre, donner, troquer ou autrement disposer de toute boisson alcoolisée ou de drogues, ni autoriser ou permettre l'importation, la vente, le don, l'échange ou la cession de celles-ci par le Personnel de l’Entrepreneur.</w:t>
            </w:r>
          </w:p>
        </w:tc>
      </w:tr>
      <w:tr w:rsidR="00EE5374" w:rsidRPr="0000065A" w:rsidDel="00CB6FF0" w14:paraId="23015F1D" w14:textId="77777777" w:rsidTr="005E35EA">
        <w:tc>
          <w:tcPr>
            <w:tcW w:w="2515" w:type="dxa"/>
            <w:tcMar>
              <w:top w:w="57" w:type="dxa"/>
              <w:left w:w="57" w:type="dxa"/>
              <w:bottom w:w="57" w:type="dxa"/>
              <w:right w:w="57" w:type="dxa"/>
            </w:tcMar>
          </w:tcPr>
          <w:p w14:paraId="511D2A9C"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4" w:name="_Toc15459271"/>
            <w:r w:rsidRPr="003A2C19">
              <w:rPr>
                <w:b/>
                <w:color w:val="000000" w:themeColor="text1"/>
                <w:szCs w:val="24"/>
              </w:rPr>
              <w:t>Sous-Clause 6.18</w:t>
            </w:r>
            <w:bookmarkEnd w:id="564"/>
          </w:p>
          <w:p w14:paraId="66F88CB1" w14:textId="77777777" w:rsidR="00EE5374" w:rsidRPr="00DA0FF5" w:rsidDel="00A84FDD" w:rsidRDefault="00EE5374" w:rsidP="006C622A">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7E1872">
            <w:pPr>
              <w:spacing w:before="120" w:after="120"/>
              <w:ind w:left="55" w:hanging="28"/>
              <w:rPr>
                <w:b/>
                <w:szCs w:val="24"/>
              </w:rPr>
            </w:pPr>
            <w:r>
              <w:rPr>
                <w:szCs w:val="24"/>
              </w:rPr>
              <w:t>L’Entrepreneur ne doit pas donner, troquer ou disposer de quelque manière que ce soit d'armes ou de munitions de quelque nature que ce soit, pour quiconque, ou permettre à son personnel de le faire.</w:t>
            </w:r>
          </w:p>
        </w:tc>
      </w:tr>
      <w:tr w:rsidR="00EE5374" w:rsidRPr="0000065A" w:rsidDel="00CB6FF0" w14:paraId="0CD2C268" w14:textId="77777777" w:rsidTr="005E35EA">
        <w:tc>
          <w:tcPr>
            <w:tcW w:w="2515" w:type="dxa"/>
            <w:tcMar>
              <w:top w:w="57" w:type="dxa"/>
              <w:left w:w="57" w:type="dxa"/>
              <w:bottom w:w="57" w:type="dxa"/>
              <w:right w:w="57" w:type="dxa"/>
            </w:tcMar>
          </w:tcPr>
          <w:p w14:paraId="06AAADF6" w14:textId="77777777" w:rsidR="00EE5374" w:rsidRPr="003A2C19" w:rsidRDefault="00EE5374" w:rsidP="005E35EA">
            <w:pPr>
              <w:spacing w:before="120" w:after="120"/>
              <w:outlineLvl w:val="2"/>
              <w:rPr>
                <w:rFonts w:ascii="Times New Roman Bold" w:hAnsi="Times New Roman Bold"/>
                <w:b/>
                <w:color w:val="000000" w:themeColor="text1"/>
                <w:szCs w:val="24"/>
              </w:rPr>
            </w:pPr>
            <w:bookmarkStart w:id="565" w:name="_Toc15459272"/>
            <w:bookmarkStart w:id="566" w:name="_Hlk527123456"/>
            <w:r w:rsidRPr="003A2C19">
              <w:rPr>
                <w:b/>
                <w:color w:val="000000" w:themeColor="text1"/>
                <w:szCs w:val="24"/>
              </w:rPr>
              <w:t>Sous-Clause 6.19</w:t>
            </w:r>
            <w:bookmarkEnd w:id="565"/>
          </w:p>
          <w:p w14:paraId="5CE06259" w14:textId="77777777" w:rsidR="00EE5374" w:rsidRPr="00DA0FF5" w:rsidDel="00A84FDD" w:rsidRDefault="00EE5374" w:rsidP="006C622A">
            <w:pPr>
              <w:pStyle w:val="S7Header2"/>
            </w:pPr>
            <w:r w:rsidRPr="00366A48">
              <w:t>Festivals et coutumes religieuses</w:t>
            </w:r>
            <w:bookmarkEnd w:id="566"/>
          </w:p>
        </w:tc>
        <w:tc>
          <w:tcPr>
            <w:tcW w:w="6930" w:type="dxa"/>
            <w:tcMar>
              <w:top w:w="57" w:type="dxa"/>
              <w:left w:w="57" w:type="dxa"/>
              <w:bottom w:w="57" w:type="dxa"/>
              <w:right w:w="57" w:type="dxa"/>
            </w:tcMar>
          </w:tcPr>
          <w:p w14:paraId="2729E213" w14:textId="77777777" w:rsidR="00EE5374" w:rsidRPr="00D868A9" w:rsidDel="00CB6FF0" w:rsidRDefault="00EE5374" w:rsidP="007E1872">
            <w:pPr>
              <w:spacing w:before="120" w:after="120"/>
              <w:ind w:left="55" w:hanging="28"/>
              <w:rPr>
                <w:b/>
                <w:szCs w:val="24"/>
              </w:rPr>
            </w:pPr>
            <w:r>
              <w:rPr>
                <w:szCs w:val="24"/>
              </w:rPr>
              <w:t>L’Entrepreneur respectera les fêtes, jours de repos et coutumes religieuses ou autres reconnus dans le Pays.</w:t>
            </w:r>
          </w:p>
        </w:tc>
      </w:tr>
      <w:tr w:rsidR="00EE5374" w:rsidRPr="0000065A" w:rsidDel="00CB6FF0" w14:paraId="1CD9CEE5" w14:textId="77777777" w:rsidTr="005E35EA">
        <w:tc>
          <w:tcPr>
            <w:tcW w:w="2515" w:type="dxa"/>
            <w:tcMar>
              <w:top w:w="57" w:type="dxa"/>
              <w:left w:w="57" w:type="dxa"/>
              <w:bottom w:w="57" w:type="dxa"/>
              <w:right w:w="57" w:type="dxa"/>
            </w:tcMar>
          </w:tcPr>
          <w:p w14:paraId="0C78B88C" w14:textId="3228DF30" w:rsidR="00EE5374" w:rsidRDefault="00EE5374" w:rsidP="005E35EA">
            <w:pPr>
              <w:spacing w:before="120" w:after="120"/>
              <w:ind w:left="470" w:hanging="470"/>
              <w:outlineLvl w:val="2"/>
              <w:rPr>
                <w:b/>
                <w:color w:val="000000" w:themeColor="text1"/>
                <w:szCs w:val="24"/>
                <w:lang w:val="fr"/>
              </w:rPr>
            </w:pPr>
            <w:bookmarkStart w:id="567" w:name="_Toc15459273"/>
            <w:r w:rsidRPr="003A2C19">
              <w:rPr>
                <w:b/>
                <w:color w:val="000000" w:themeColor="text1"/>
                <w:szCs w:val="24"/>
              </w:rPr>
              <w:t xml:space="preserve">Sous-Clause 6. 20 </w:t>
            </w:r>
            <w:bookmarkEnd w:id="567"/>
          </w:p>
          <w:p w14:paraId="0E4C7F25" w14:textId="77777777" w:rsidR="00EE5374" w:rsidRPr="00DA0FF5" w:rsidDel="00A84FDD" w:rsidRDefault="00EE5374" w:rsidP="007E1872">
            <w:pPr>
              <w:spacing w:before="120" w:after="120"/>
              <w:ind w:left="0" w:firstLine="0"/>
              <w:outlineLvl w:val="2"/>
            </w:pPr>
            <w:r>
              <w:rPr>
                <w:b/>
                <w:color w:val="000000" w:themeColor="text1"/>
                <w:szCs w:val="24"/>
              </w:rPr>
              <w:t>Arrangements Funéraires</w:t>
            </w:r>
          </w:p>
        </w:tc>
        <w:tc>
          <w:tcPr>
            <w:tcW w:w="6930" w:type="dxa"/>
            <w:tcMar>
              <w:top w:w="57" w:type="dxa"/>
              <w:left w:w="57" w:type="dxa"/>
              <w:bottom w:w="57" w:type="dxa"/>
              <w:right w:w="57" w:type="dxa"/>
            </w:tcMar>
          </w:tcPr>
          <w:p w14:paraId="27B66F55" w14:textId="77777777" w:rsidR="00EE5374" w:rsidRPr="00D868A9" w:rsidDel="00CB6FF0" w:rsidRDefault="00EE5374" w:rsidP="007E1872">
            <w:pPr>
              <w:spacing w:before="120" w:after="120"/>
              <w:ind w:left="55" w:hanging="49"/>
              <w:rPr>
                <w:b/>
                <w:szCs w:val="24"/>
              </w:rPr>
            </w:pPr>
            <w:r w:rsidRPr="006A210E">
              <w:rPr>
                <w:szCs w:val="24"/>
              </w:rPr>
              <w:t>L'Entrepreneur sera responsable, dans la mesure requise par les réglementations locales, de prendre des dispositions funéraires pour ses employés locaux dont le décès pourrait survenir durant leur emploi dans les Travaux.</w:t>
            </w:r>
          </w:p>
        </w:tc>
      </w:tr>
      <w:tr w:rsidR="00EE5374" w:rsidRPr="0000065A" w:rsidDel="00CB6FF0" w14:paraId="5D114DBB" w14:textId="77777777" w:rsidTr="005E35EA">
        <w:tc>
          <w:tcPr>
            <w:tcW w:w="2515" w:type="dxa"/>
            <w:tcMar>
              <w:top w:w="57" w:type="dxa"/>
              <w:left w:w="57" w:type="dxa"/>
              <w:bottom w:w="57" w:type="dxa"/>
              <w:right w:w="57" w:type="dxa"/>
            </w:tcMar>
          </w:tcPr>
          <w:p w14:paraId="6AE2F7D0" w14:textId="650701C3" w:rsidR="00EE5374" w:rsidRPr="003A2C19" w:rsidRDefault="00EE5374" w:rsidP="005E35EA">
            <w:pPr>
              <w:spacing w:before="120" w:after="120"/>
              <w:ind w:left="470" w:hanging="470"/>
              <w:outlineLvl w:val="2"/>
              <w:rPr>
                <w:rFonts w:ascii="Times New Roman Bold" w:hAnsi="Times New Roman Bold"/>
                <w:b/>
                <w:color w:val="000000" w:themeColor="text1"/>
                <w:szCs w:val="24"/>
              </w:rPr>
            </w:pPr>
            <w:bookmarkStart w:id="568" w:name="_Toc15459274"/>
            <w:r w:rsidRPr="003A2C19">
              <w:rPr>
                <w:b/>
                <w:color w:val="000000" w:themeColor="text1"/>
                <w:szCs w:val="24"/>
              </w:rPr>
              <w:t>Sous-Clause 6.21</w:t>
            </w:r>
            <w:bookmarkEnd w:id="568"/>
          </w:p>
          <w:p w14:paraId="2049D17D" w14:textId="77777777" w:rsidR="00EE5374" w:rsidRPr="00DA0FF5" w:rsidDel="00A84FDD" w:rsidRDefault="00EE5374" w:rsidP="006C622A">
            <w:pPr>
              <w:pStyle w:val="S7Header2"/>
            </w:pPr>
            <w:r w:rsidRPr="003A2C19">
              <w:t>Travail Forcé</w:t>
            </w:r>
          </w:p>
        </w:tc>
        <w:tc>
          <w:tcPr>
            <w:tcW w:w="6930" w:type="dxa"/>
            <w:tcMar>
              <w:top w:w="57" w:type="dxa"/>
              <w:left w:w="57" w:type="dxa"/>
              <w:bottom w:w="57" w:type="dxa"/>
              <w:right w:w="57" w:type="dxa"/>
            </w:tcMar>
          </w:tcPr>
          <w:p w14:paraId="4AF663AE" w14:textId="77777777" w:rsidR="00EE5374" w:rsidRPr="006A210E" w:rsidRDefault="00EE5374" w:rsidP="007E1872">
            <w:pPr>
              <w:spacing w:before="120" w:after="120"/>
              <w:ind w:left="6" w:hanging="49"/>
              <w:rPr>
                <w:szCs w:val="24"/>
              </w:rPr>
            </w:pPr>
            <w:r w:rsidRPr="00294D63">
              <w:rPr>
                <w:szCs w:val="24"/>
              </w:rPr>
              <w:t xml:space="preserve">L’Entrepreneur, y compris ses Sous-traitants,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7E1872">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5E35EA">
        <w:tc>
          <w:tcPr>
            <w:tcW w:w="2515" w:type="dxa"/>
            <w:tcMar>
              <w:top w:w="57" w:type="dxa"/>
              <w:left w:w="57" w:type="dxa"/>
              <w:bottom w:w="57" w:type="dxa"/>
              <w:right w:w="57" w:type="dxa"/>
            </w:tcMar>
          </w:tcPr>
          <w:p w14:paraId="7BDFF41E" w14:textId="6DD739D5" w:rsidR="00EE5374" w:rsidRPr="003A2C19" w:rsidRDefault="00EE5374" w:rsidP="005E35EA">
            <w:pPr>
              <w:spacing w:before="120" w:after="120"/>
              <w:outlineLvl w:val="2"/>
              <w:rPr>
                <w:rFonts w:ascii="Times New Roman Bold" w:hAnsi="Times New Roman Bold"/>
                <w:b/>
                <w:color w:val="000000" w:themeColor="text1"/>
                <w:szCs w:val="24"/>
              </w:rPr>
            </w:pPr>
            <w:bookmarkStart w:id="569" w:name="_Toc15459275"/>
            <w:r w:rsidRPr="003A2C19">
              <w:rPr>
                <w:b/>
                <w:color w:val="000000" w:themeColor="text1"/>
                <w:szCs w:val="24"/>
              </w:rPr>
              <w:t>Sous-Clause 6.22</w:t>
            </w:r>
            <w:bookmarkEnd w:id="569"/>
          </w:p>
          <w:p w14:paraId="59A52665" w14:textId="77777777" w:rsidR="00EE5374" w:rsidRPr="00DA0FF5" w:rsidDel="00A84FDD" w:rsidRDefault="00EE5374" w:rsidP="006C622A">
            <w:pPr>
              <w:pStyle w:val="S7Header2"/>
            </w:pPr>
            <w:r w:rsidRPr="00366A48">
              <w:t>Travail des Enfants</w:t>
            </w:r>
          </w:p>
        </w:tc>
        <w:tc>
          <w:tcPr>
            <w:tcW w:w="6930" w:type="dxa"/>
            <w:tcMar>
              <w:top w:w="57" w:type="dxa"/>
              <w:left w:w="57" w:type="dxa"/>
              <w:bottom w:w="57" w:type="dxa"/>
              <w:right w:w="57" w:type="dxa"/>
            </w:tcMar>
            <w:vAlign w:val="center"/>
          </w:tcPr>
          <w:p w14:paraId="2FBEE881" w14:textId="77777777" w:rsidR="00EE5374" w:rsidRPr="006A210E" w:rsidRDefault="00EE5374" w:rsidP="007E1872">
            <w:pPr>
              <w:spacing w:before="120" w:after="120"/>
              <w:ind w:left="6" w:firstLine="0"/>
              <w:rPr>
                <w:szCs w:val="24"/>
              </w:rPr>
            </w:pPr>
            <w:r>
              <w:rPr>
                <w:szCs w:val="24"/>
              </w:rPr>
              <w:t>L’Entrepreneur, y compris ses Sous-traitants, ne doit pas employer ou engager un enfant de moins de 14 ans à moins que la législation nationale ne prévoie un âge plus élevé (âge minimum).</w:t>
            </w:r>
          </w:p>
          <w:p w14:paraId="49EA6159" w14:textId="77777777" w:rsidR="00EE5374" w:rsidRPr="006A210E" w:rsidRDefault="00EE5374" w:rsidP="007E1872">
            <w:pPr>
              <w:spacing w:before="120" w:after="120"/>
              <w:ind w:left="6" w:firstLine="0"/>
              <w:rPr>
                <w:szCs w:val="24"/>
              </w:rPr>
            </w:pPr>
            <w:r w:rsidRPr="00294D63">
              <w:rPr>
                <w:szCs w:val="24"/>
              </w:rPr>
              <w:t>L’Entrepreneur, y compris ses Sous-traitants,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7E1872">
            <w:pPr>
              <w:spacing w:before="120" w:after="120"/>
              <w:ind w:left="6" w:firstLine="0"/>
              <w:rPr>
                <w:szCs w:val="24"/>
              </w:rPr>
            </w:pPr>
            <w:r w:rsidRPr="00294D63">
              <w:rPr>
                <w:szCs w:val="24"/>
              </w:rPr>
              <w:t xml:space="preserve">L’Entrepreneur, y compris ses Sous-traitants, ne doit employer ou engager des enfants entre l’âge minimum et l’âge de 18 ans qu’après avoir effectué une évaluation appropriée des risques par l’Entrepreneur avec l’approbation du Maître d’Œuvre. L’Entrepreneur doit faire l’objet d’un suivi régulier par le Maître d’Œuvre, qui comprend le suivi de l’hygiène, des conditions de travail et des heures de travail. </w:t>
            </w:r>
          </w:p>
          <w:p w14:paraId="4876C15D" w14:textId="77777777" w:rsidR="00EE5374" w:rsidRPr="006A210E" w:rsidRDefault="00EE5374" w:rsidP="007E1872">
            <w:pPr>
              <w:spacing w:before="120" w:after="120"/>
              <w:ind w:left="6" w:firstLine="0"/>
              <w:rPr>
                <w:szCs w:val="24"/>
              </w:rPr>
            </w:pPr>
            <w:r w:rsidRPr="006A210E">
              <w:rPr>
                <w:szCs w:val="24"/>
              </w:rPr>
              <w:t>Un travail considéré comme dangereux pour les enfants est un travail qui, de par sa nature ou les conditions dans lesquelles il est effectué, est susceptible de compromettre la santé, la sécurité ou la moralité des enfants. Ces activités de travail interdites aux enfants comprennent le travail suivant :</w:t>
            </w:r>
          </w:p>
          <w:p w14:paraId="0EE4E355" w14:textId="77777777" w:rsidR="00EE5374" w:rsidRPr="006A210E" w:rsidRDefault="00EE5374" w:rsidP="005E35EA">
            <w:pPr>
              <w:spacing w:before="120" w:after="120"/>
              <w:ind w:left="505" w:hanging="270"/>
              <w:rPr>
                <w:szCs w:val="24"/>
              </w:rPr>
            </w:pPr>
            <w:r w:rsidRPr="006A210E">
              <w:rPr>
                <w:szCs w:val="24"/>
              </w:rPr>
              <w:t>a) l’exposition à des abus physiques, psychologiques ou sexuels ;</w:t>
            </w:r>
          </w:p>
          <w:p w14:paraId="7DF1DF7C" w14:textId="77777777" w:rsidR="00EE5374" w:rsidRPr="006A210E" w:rsidRDefault="00EE5374" w:rsidP="005E35EA">
            <w:pPr>
              <w:spacing w:before="120" w:after="120"/>
              <w:ind w:left="505" w:hanging="270"/>
              <w:rPr>
                <w:szCs w:val="24"/>
              </w:rPr>
            </w:pPr>
            <w:r w:rsidRPr="006A210E">
              <w:rPr>
                <w:szCs w:val="24"/>
              </w:rPr>
              <w:t>(b) le travail sous terre, sous l'eau, en hauteur ou dans des espaces confinés ;</w:t>
            </w:r>
          </w:p>
          <w:p w14:paraId="43178D4F" w14:textId="77777777" w:rsidR="00EE5374" w:rsidRPr="006A210E" w:rsidRDefault="00EE5374" w:rsidP="005E35EA">
            <w:pPr>
              <w:spacing w:before="120" w:after="120"/>
              <w:ind w:left="505" w:hanging="270"/>
              <w:rPr>
                <w:szCs w:val="24"/>
              </w:rPr>
            </w:pPr>
            <w:r w:rsidRPr="006A210E">
              <w:rPr>
                <w:szCs w:val="24"/>
              </w:rPr>
              <w:t>c) le travail avec des machines, des équipements ou des outils dangereux, ou impliquant la manipulation ou le transport de charges lourdes ;</w:t>
            </w:r>
          </w:p>
          <w:p w14:paraId="7994F3E0" w14:textId="77777777" w:rsidR="00EE5374" w:rsidRPr="006A210E" w:rsidRDefault="00EE5374" w:rsidP="005E35EA">
            <w:pPr>
              <w:spacing w:before="120" w:after="120"/>
              <w:ind w:left="505" w:hanging="270"/>
              <w:rPr>
                <w:szCs w:val="24"/>
              </w:rPr>
            </w:pPr>
            <w:r w:rsidRPr="006A210E">
              <w:rPr>
                <w:szCs w:val="24"/>
              </w:rPr>
              <w:t>d) le travail dans des environnements insalubres, exposant les enfants à des substances, agents ou procédés dangereux, ou à des températures, du bruit ou des vibrations nuisibles à la santé ; ou</w:t>
            </w:r>
          </w:p>
          <w:p w14:paraId="625CD2F5" w14:textId="77777777" w:rsidR="00EE5374" w:rsidRPr="00D868A9" w:rsidDel="00CB6FF0" w:rsidRDefault="00EE5374" w:rsidP="005E35EA">
            <w:pPr>
              <w:spacing w:before="120" w:after="120"/>
              <w:ind w:left="505" w:hanging="270"/>
              <w:rPr>
                <w:b/>
                <w:szCs w:val="24"/>
              </w:rPr>
            </w:pPr>
            <w:r w:rsidRPr="006A210E">
              <w:rPr>
                <w:szCs w:val="24"/>
              </w:rPr>
              <w:t>e) le travail dans des conditions difficiles telles que le travail pendant de longues heures, de nuit ou en isolement dans les locaux de l'employeur.</w:t>
            </w:r>
          </w:p>
        </w:tc>
      </w:tr>
      <w:tr w:rsidR="00EE5374" w:rsidRPr="0000065A" w:rsidDel="00CB6FF0" w14:paraId="2EFF8C0A" w14:textId="77777777" w:rsidTr="005E35EA">
        <w:tc>
          <w:tcPr>
            <w:tcW w:w="2515" w:type="dxa"/>
            <w:tcMar>
              <w:top w:w="57" w:type="dxa"/>
              <w:left w:w="57" w:type="dxa"/>
              <w:bottom w:w="57" w:type="dxa"/>
              <w:right w:w="57" w:type="dxa"/>
            </w:tcMar>
          </w:tcPr>
          <w:p w14:paraId="486AD747" w14:textId="58DB8110" w:rsidR="00EE5374" w:rsidRPr="003A2C19" w:rsidRDefault="00EE5374" w:rsidP="005E35EA">
            <w:pPr>
              <w:spacing w:before="120" w:after="120"/>
              <w:outlineLvl w:val="2"/>
              <w:rPr>
                <w:rFonts w:ascii="Times New Roman Bold" w:hAnsi="Times New Roman Bold"/>
                <w:b/>
                <w:color w:val="000000" w:themeColor="text1"/>
                <w:szCs w:val="24"/>
              </w:rPr>
            </w:pPr>
            <w:bookmarkStart w:id="570" w:name="_Toc15459276"/>
            <w:r w:rsidRPr="003A2C19">
              <w:rPr>
                <w:b/>
                <w:color w:val="000000" w:themeColor="text1"/>
                <w:szCs w:val="24"/>
              </w:rPr>
              <w:t>Sous-Clause 6.23</w:t>
            </w:r>
            <w:bookmarkEnd w:id="570"/>
          </w:p>
          <w:p w14:paraId="45D19749" w14:textId="77777777" w:rsidR="00EE5374" w:rsidRPr="00DA0FF5" w:rsidDel="00A84FDD" w:rsidRDefault="00EE5374" w:rsidP="006C622A">
            <w:pPr>
              <w:pStyle w:val="S7Header2"/>
            </w:pPr>
            <w:r w:rsidRPr="00366A48">
              <w:t>Registres d’Emploi des Travailleurs</w:t>
            </w:r>
          </w:p>
        </w:tc>
        <w:tc>
          <w:tcPr>
            <w:tcW w:w="6930" w:type="dxa"/>
            <w:tcMar>
              <w:top w:w="57" w:type="dxa"/>
              <w:left w:w="57" w:type="dxa"/>
              <w:bottom w:w="57" w:type="dxa"/>
              <w:right w:w="57" w:type="dxa"/>
            </w:tcMar>
          </w:tcPr>
          <w:p w14:paraId="14A592DB" w14:textId="77777777" w:rsidR="00EE5374" w:rsidRPr="00D868A9" w:rsidDel="00CB6FF0" w:rsidRDefault="00EE5374" w:rsidP="007E1872">
            <w:pPr>
              <w:spacing w:before="120" w:after="120"/>
              <w:ind w:left="55" w:firstLine="41"/>
              <w:rPr>
                <w:b/>
                <w:szCs w:val="24"/>
              </w:rPr>
            </w:pPr>
            <w:r w:rsidRPr="006A210E">
              <w:rPr>
                <w:szCs w:val="24"/>
              </w:rPr>
              <w:t xml:space="preserve">L'Entrepreneur doit tenir des registres complets et exacts de l'emploi de la main-d'œuvre sur le Site. Les registres doivent inclure les noms, âges, sexes, heures travaillées et salaires versés à tous les travailleurs. Ces enregistrements doivent être récapitulés sur une base mensuelle et soumis au Maître d’Œuvre. Ces registres doivent être inclus dans les détails que l’Entrepreneur doit soumettre conformément à la Sous-Clause 6.10 </w:t>
            </w:r>
            <w:r w:rsidRPr="0010659B">
              <w:rPr>
                <w:i/>
                <w:iCs/>
                <w:szCs w:val="24"/>
              </w:rPr>
              <w:t>[Registres de l’Entrepreneur].</w:t>
            </w:r>
          </w:p>
        </w:tc>
      </w:tr>
      <w:tr w:rsidR="00EE5374" w:rsidRPr="0000065A" w:rsidDel="00CB6FF0" w14:paraId="06030D4A" w14:textId="77777777" w:rsidTr="005E35EA">
        <w:tc>
          <w:tcPr>
            <w:tcW w:w="2515" w:type="dxa"/>
            <w:tcMar>
              <w:top w:w="57" w:type="dxa"/>
              <w:left w:w="57" w:type="dxa"/>
              <w:bottom w:w="57" w:type="dxa"/>
              <w:right w:w="57" w:type="dxa"/>
            </w:tcMar>
          </w:tcPr>
          <w:p w14:paraId="1CAC231E" w14:textId="77F319E0" w:rsidR="00EE5374" w:rsidRPr="003A2C19" w:rsidRDefault="00EE5374" w:rsidP="005E35EA">
            <w:pPr>
              <w:spacing w:before="120" w:after="120"/>
              <w:outlineLvl w:val="2"/>
              <w:rPr>
                <w:rFonts w:ascii="Times New Roman Bold" w:hAnsi="Times New Roman Bold"/>
                <w:b/>
                <w:color w:val="000000" w:themeColor="text1"/>
                <w:szCs w:val="24"/>
              </w:rPr>
            </w:pPr>
            <w:bookmarkStart w:id="571" w:name="_Toc15459277"/>
            <w:r w:rsidRPr="003A2C19">
              <w:rPr>
                <w:b/>
                <w:color w:val="000000" w:themeColor="text1"/>
                <w:szCs w:val="24"/>
              </w:rPr>
              <w:t>Sous-Clause 6.24</w:t>
            </w:r>
            <w:bookmarkEnd w:id="571"/>
          </w:p>
          <w:p w14:paraId="12CBF451" w14:textId="77777777" w:rsidR="00EE5374" w:rsidRPr="00DA0FF5" w:rsidDel="00A84FDD" w:rsidRDefault="00EE5374" w:rsidP="006C622A">
            <w:pPr>
              <w:pStyle w:val="S7Header2"/>
            </w:pPr>
            <w:r w:rsidRPr="00366A48">
              <w:t>Organisations des Travailleurs</w:t>
            </w:r>
          </w:p>
        </w:tc>
        <w:tc>
          <w:tcPr>
            <w:tcW w:w="6930" w:type="dxa"/>
            <w:tcMar>
              <w:top w:w="57" w:type="dxa"/>
              <w:left w:w="57" w:type="dxa"/>
              <w:bottom w:w="57" w:type="dxa"/>
              <w:right w:w="57" w:type="dxa"/>
            </w:tcMar>
          </w:tcPr>
          <w:p w14:paraId="356886AB" w14:textId="77777777" w:rsidR="00EE5374" w:rsidRPr="00D868A9" w:rsidDel="00CB6FF0" w:rsidRDefault="00EE5374" w:rsidP="007E1872">
            <w:pPr>
              <w:spacing w:before="120" w:after="120"/>
              <w:ind w:left="55" w:firstLine="41"/>
              <w:rPr>
                <w:b/>
                <w:szCs w:val="24"/>
              </w:rPr>
            </w:pPr>
            <w:r w:rsidRPr="006A210E">
              <w:rPr>
                <w:szCs w:val="24"/>
              </w:rPr>
              <w:t>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Personnel de l’Entrepreneur de disposer de moyens alternatifs pour exprimer leurs griefs et protéger leurs droits en ce qui concerne les conditions de travail et les conditions d’emploi. L’Entrepreneur ne cherchera pas à influencer ou à contrôler ces moyens alternatifs. L’Entrepreneur n’exercera ni discrimination ni représailles à l’égard de son personnel qui participe ou cherche à participer à de telles organisations et à la négociation collective ou à d’autres mécanismes. Les organisations de Travailleurs sont censées représenter équitablement les travailleurs sur le marché du travail.</w:t>
            </w:r>
          </w:p>
        </w:tc>
      </w:tr>
      <w:tr w:rsidR="00EE5374" w:rsidRPr="0000065A" w:rsidDel="00CB6FF0" w14:paraId="309F910E" w14:textId="77777777" w:rsidTr="005E35EA">
        <w:tc>
          <w:tcPr>
            <w:tcW w:w="2515" w:type="dxa"/>
            <w:tcMar>
              <w:top w:w="57" w:type="dxa"/>
              <w:left w:w="57" w:type="dxa"/>
              <w:bottom w:w="57" w:type="dxa"/>
              <w:right w:w="57" w:type="dxa"/>
            </w:tcMar>
          </w:tcPr>
          <w:p w14:paraId="3E218814" w14:textId="77777777" w:rsidR="00EE5374" w:rsidRPr="007E1872" w:rsidRDefault="00EE5374" w:rsidP="007E1872">
            <w:pPr>
              <w:pStyle w:val="Heading3"/>
              <w:spacing w:before="120" w:after="120"/>
              <w:ind w:hanging="864"/>
              <w:rPr>
                <w:b/>
                <w:bCs/>
                <w:lang w:val="fr-FR" w:eastAsia="en-US"/>
              </w:rPr>
            </w:pPr>
            <w:bookmarkStart w:id="572" w:name="_Toc15459278"/>
            <w:r w:rsidRPr="003B3C73">
              <w:rPr>
                <w:b/>
                <w:lang w:val="fr-FR"/>
              </w:rPr>
              <w:t>Sous-Clause 6.25</w:t>
            </w:r>
            <w:bookmarkEnd w:id="572"/>
          </w:p>
          <w:p w14:paraId="276E49F3" w14:textId="77777777" w:rsidR="00EE5374" w:rsidRPr="00DA0FF5" w:rsidDel="00A84FDD" w:rsidRDefault="00EE5374" w:rsidP="006C622A">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7E1872">
            <w:pPr>
              <w:spacing w:before="120" w:after="120"/>
              <w:ind w:left="96" w:firstLine="0"/>
              <w:rPr>
                <w:szCs w:val="24"/>
              </w:rPr>
            </w:pPr>
            <w:r>
              <w:rPr>
                <w:szCs w:val="24"/>
              </w:rPr>
              <w:t>L’Entrepreneur ne doit pas prendre de décisions concernant l’emploi ou le traitement de son Personnel sur la base de caractéristiques personnelles non liées aux exigences inhérentes au poste. L'Entrepreneur doit baser l'emploi de son Personnel sur le principe de l'égalité des chances et de traitement équitable et ne doit discriminer aucun aspect de la relation de travail, y compris le recrutement, l'embauche, la rémunération (y compris le salaire et les avantages sociaux), les conditions et les conditions d’emploi, l’accès à la formation, l’affectation à un poste,  la promotion, le licenciement ou la retraite et les pratiques disciplinaires.</w:t>
            </w:r>
          </w:p>
          <w:p w14:paraId="2010692C" w14:textId="77777777" w:rsidR="00EE5374" w:rsidRPr="00D868A9" w:rsidDel="00CB6FF0" w:rsidRDefault="00EE5374" w:rsidP="007E1872">
            <w:pPr>
              <w:spacing w:before="120" w:after="120"/>
              <w:ind w:left="96" w:firstLine="0"/>
              <w:rPr>
                <w:b/>
                <w:szCs w:val="24"/>
              </w:rPr>
            </w:pPr>
            <w:r w:rsidRPr="006A210E">
              <w:rPr>
                <w:szCs w:val="24"/>
              </w:rPr>
              <w:t>Les mesures spéciales de protection ou d'assistance visant à remédier à la discrimination antérieure ou à la sélection à un emploi spécifique en fonction de ses exigences intrinsèques ne doivent pas être considérées comme une discrimination. L’Entrepreneur doit fournir la protection et l'assistance nécessaires pour garantir la non-discrimination et l'égalité des chances, y compris pour des groupes spécifiques tels que les femmes, les personnes handicapées, les travailleurs migrants et les enfants (en âge de travailler conformément à la Sous-Clause 6.22).</w:t>
            </w:r>
          </w:p>
        </w:tc>
      </w:tr>
      <w:tr w:rsidR="00EE5374" w:rsidRPr="0000065A" w:rsidDel="00CB6FF0" w14:paraId="375BA6A3" w14:textId="77777777" w:rsidTr="005E35EA">
        <w:tc>
          <w:tcPr>
            <w:tcW w:w="2515" w:type="dxa"/>
            <w:tcMar>
              <w:top w:w="57" w:type="dxa"/>
              <w:left w:w="57" w:type="dxa"/>
              <w:bottom w:w="57" w:type="dxa"/>
              <w:right w:w="57" w:type="dxa"/>
            </w:tcMar>
          </w:tcPr>
          <w:p w14:paraId="748C9848" w14:textId="77777777" w:rsidR="00EE5374" w:rsidRPr="007D3698" w:rsidRDefault="00EE5374" w:rsidP="005E35EA">
            <w:pPr>
              <w:spacing w:before="120" w:after="120"/>
              <w:outlineLvl w:val="2"/>
              <w:rPr>
                <w:color w:val="000000" w:themeColor="text1"/>
                <w:szCs w:val="24"/>
              </w:rPr>
            </w:pPr>
            <w:bookmarkStart w:id="573" w:name="_Toc15459279"/>
            <w:r w:rsidRPr="007D3698">
              <w:rPr>
                <w:b/>
                <w:color w:val="000000" w:themeColor="text1"/>
                <w:szCs w:val="24"/>
              </w:rPr>
              <w:t>Sous-Clause 6.26</w:t>
            </w:r>
            <w:bookmarkEnd w:id="573"/>
          </w:p>
          <w:p w14:paraId="50BAE5F6" w14:textId="77777777" w:rsidR="00EE5374" w:rsidRPr="00DA0FF5" w:rsidDel="00A84FDD" w:rsidRDefault="00EE5374" w:rsidP="006C622A">
            <w:pPr>
              <w:pStyle w:val="S7Header2"/>
            </w:pPr>
            <w:r w:rsidRPr="007D3698">
              <w:t>Mécanisme de Traitement des Griefs du Personnel de l’Entrepreneur</w:t>
            </w:r>
          </w:p>
        </w:tc>
        <w:tc>
          <w:tcPr>
            <w:tcW w:w="6930" w:type="dxa"/>
            <w:tcMar>
              <w:top w:w="57" w:type="dxa"/>
              <w:left w:w="57" w:type="dxa"/>
              <w:bottom w:w="57" w:type="dxa"/>
              <w:right w:w="57" w:type="dxa"/>
            </w:tcMar>
            <w:vAlign w:val="center"/>
          </w:tcPr>
          <w:p w14:paraId="2D14E61C" w14:textId="1426D10D" w:rsidR="00EE5374" w:rsidRPr="006A210E" w:rsidRDefault="00EE5374" w:rsidP="007E1872">
            <w:pPr>
              <w:spacing w:before="120" w:after="120"/>
              <w:ind w:left="6" w:firstLine="0"/>
              <w:rPr>
                <w:szCs w:val="24"/>
              </w:rPr>
            </w:pPr>
            <w:r>
              <w:rPr>
                <w:szCs w:val="24"/>
              </w:rPr>
              <w:t>L’Entrepreneur doit disposer d’un mécanisme de règlement des griefs pour son Personnel et, le cas échéant, pour les organisations de travailleurs mentionnées à la Sous-Clause 6.24, afin de soumettre leurs préoccupations concernant l’environnement du travail (autres qu’en raison d’EAS et/ou HS, qui doivent être adressées selon la Sous-Clause 6.27 ci-dessous). Le mécanisme de règlement des griefs doit être proportionnel à la nature, à l’échelle, aux risques et aux impacts du Marché. Le mécanisme doit traiter les problèmes rapidement, en utilisant un processus compréhensible et transparent qui fournit un retour d'information en temps opportun aux personnes concernées dans une langue qu'elles comprennent, sans qu’elles encourent des représailles, et qui doit fonctionner de manière indépendante et objective.</w:t>
            </w:r>
          </w:p>
          <w:p w14:paraId="15CC8E8D" w14:textId="77777777" w:rsidR="00EE5374" w:rsidRPr="006A210E" w:rsidRDefault="00EE5374" w:rsidP="007E1872">
            <w:pPr>
              <w:spacing w:after="120"/>
              <w:ind w:left="6" w:firstLine="0"/>
              <w:rPr>
                <w:szCs w:val="24"/>
              </w:rPr>
            </w:pPr>
            <w:r w:rsidRPr="006A210E">
              <w:rPr>
                <w:szCs w:val="24"/>
              </w:rPr>
              <w:t>Le Personnel de l’Entrepreneur doit être informé du mécanisme de règlement des griefs au moment de son embauche pour les besoins du Marché et des mesures mises en place pour le protéger contre toute mesure de représailles en cas de recours à ce mécanisme. Des mesures seront mises en place pour rendre le mécanisme de règlement des griefs facilement accessible à tout le Personnel de l'Entrepreneur.</w:t>
            </w:r>
          </w:p>
          <w:p w14:paraId="63856A8C" w14:textId="77777777" w:rsidR="00EE5374" w:rsidRPr="006A210E" w:rsidRDefault="00EE5374" w:rsidP="007E1872">
            <w:pPr>
              <w:spacing w:after="120"/>
              <w:ind w:left="6" w:hanging="6"/>
              <w:rPr>
                <w:szCs w:val="24"/>
              </w:rPr>
            </w:pPr>
            <w:r w:rsidRPr="006A210E">
              <w:rPr>
                <w:szCs w:val="24"/>
              </w:rPr>
              <w:t>Le mécanisme de règlement des griefs ne doit pas faire obstacle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5E35EA">
            <w:pPr>
              <w:spacing w:before="120" w:after="120"/>
              <w:ind w:left="0" w:firstLine="0"/>
              <w:rPr>
                <w:b/>
                <w:szCs w:val="24"/>
              </w:rPr>
            </w:pPr>
            <w:r w:rsidRPr="006A210E">
              <w:rPr>
                <w:szCs w:val="24"/>
              </w:rPr>
              <w:t>Le mécanisme de règlement des griefs peut utiliser les mécanismes de réclamation des griefs existants, à condition qu'ils soient correctement conçus et mis en œuvre, qu’ils répondent rapidement aux recours présentés et qu’ils soient facilement accessibles au Personnel de l’Entrepreneur. Les mécanismes de règlement des griefs existants peuvent être complétés, si nécessaire, par des arrangements spécifiques au Marché.</w:t>
            </w:r>
          </w:p>
        </w:tc>
      </w:tr>
      <w:tr w:rsidR="00EE5374" w:rsidRPr="0000065A" w:rsidDel="00CB6FF0" w14:paraId="2B7B1B68" w14:textId="77777777" w:rsidTr="003F278A">
        <w:trPr>
          <w:trHeight w:val="1553"/>
        </w:trPr>
        <w:tc>
          <w:tcPr>
            <w:tcW w:w="2515" w:type="dxa"/>
            <w:tcMar>
              <w:top w:w="57" w:type="dxa"/>
              <w:left w:w="57" w:type="dxa"/>
              <w:bottom w:w="57" w:type="dxa"/>
              <w:right w:w="57" w:type="dxa"/>
            </w:tcMar>
          </w:tcPr>
          <w:p w14:paraId="521488B1" w14:textId="74D280E2" w:rsidR="00EE5374" w:rsidRPr="007E1872" w:rsidRDefault="00EE5374" w:rsidP="007E1872">
            <w:pPr>
              <w:pStyle w:val="Heading3"/>
              <w:tabs>
                <w:tab w:val="clear" w:pos="864"/>
              </w:tabs>
              <w:spacing w:before="120" w:after="120"/>
              <w:ind w:left="0" w:firstLine="0"/>
              <w:jc w:val="left"/>
              <w:rPr>
                <w:b/>
                <w:bCs/>
                <w:lang w:val="fr-FR" w:eastAsia="en-US"/>
              </w:rPr>
            </w:pPr>
            <w:r w:rsidRPr="003B3C73">
              <w:rPr>
                <w:b/>
                <w:lang w:val="fr-FR"/>
              </w:rPr>
              <w:t>Sous-Clause 6.27</w:t>
            </w:r>
          </w:p>
          <w:p w14:paraId="78CCC118" w14:textId="22D33B17" w:rsidR="00EE5374" w:rsidRPr="00DA0FF5" w:rsidDel="00A84FDD" w:rsidRDefault="004D6EB6" w:rsidP="006C622A">
            <w:pPr>
              <w:pStyle w:val="S7Header2"/>
            </w:pPr>
            <w:r>
              <w:t>Mécanisme de Réponse EAS/HS de l’Entrepreneur ; Réception des allégations EAS/HS ; et non-observance de l’Entrepreneur</w:t>
            </w:r>
          </w:p>
        </w:tc>
        <w:tc>
          <w:tcPr>
            <w:tcW w:w="6930" w:type="dxa"/>
            <w:tcMar>
              <w:top w:w="57" w:type="dxa"/>
              <w:left w:w="57" w:type="dxa"/>
              <w:bottom w:w="57" w:type="dxa"/>
              <w:right w:w="57" w:type="dxa"/>
            </w:tcMar>
          </w:tcPr>
          <w:p w14:paraId="6AE5F5D1" w14:textId="1C8E998E" w:rsidR="004D6EB6" w:rsidRPr="007E1872" w:rsidRDefault="004D6EB6">
            <w:pPr>
              <w:spacing w:before="120" w:after="120"/>
            </w:pPr>
            <w:r>
              <w:rPr>
                <w:color w:val="000000"/>
              </w:rPr>
              <w:t xml:space="preserve">Le Mécanisme de Réponse EAS/HS de l’Entrepreneur : </w:t>
            </w:r>
          </w:p>
          <w:p w14:paraId="13143888" w14:textId="25A598E8" w:rsidR="004D6EB6" w:rsidRPr="0056156E" w:rsidRDefault="009C5A38" w:rsidP="007E1872">
            <w:pPr>
              <w:spacing w:after="120"/>
              <w:ind w:left="72" w:firstLine="24"/>
              <w:rPr>
                <w:bCs/>
              </w:rPr>
            </w:pPr>
            <w:r>
              <w:t>6.27.1 L’Entrepreneur doit mettre en place un mécanisme efficace pour recevoir et traiter rapidement les allégations d’EAS et/ou</w:t>
            </w:r>
            <w:r w:rsidR="004D6EB6">
              <w:t xml:space="preserve"> de HS émises par le Personnel de l’Entrepreneur ou du Maître d’Ouvrage ou par toute autre personne, y compris des tiers (« Mécanisme de Réponse EAS/HS »). </w:t>
            </w:r>
          </w:p>
          <w:p w14:paraId="09C97893" w14:textId="41381DD4" w:rsidR="004D6EB6" w:rsidRPr="0056156E" w:rsidRDefault="004D6EB6" w:rsidP="007E1872">
            <w:pPr>
              <w:spacing w:after="120"/>
              <w:ind w:left="72" w:firstLine="24"/>
              <w:rPr>
                <w:bCs/>
              </w:rPr>
            </w:pPr>
            <w:r w:rsidRPr="002303B5">
              <w:t>Le Personnel de l’Entrepreneur doit être informé du Mécanisme de Réponse EAS/HS au moment de la passation du Marché et des mesures mises en place pour le protéger contre toutes représailles pour son utilisation.  Pour toutes les autres personnes (y compris  le personnel du Maître d’Ouvrage et les collectivités touchées), les renseignements sur le présent Mécanisme de Réponse en matière d’EAS/HS, y compris la façon de soumettre une allégation ou une préoccupation et les mesures de protection contre les représailles, doivent être affichés, dans</w:t>
            </w:r>
            <w:r>
              <w:t xml:space="preserve"> des langues compréhensibles</w:t>
            </w:r>
            <w:r w:rsidRPr="002303B5">
              <w:t xml:space="preserve"> pour </w:t>
            </w:r>
            <w:r>
              <w:t xml:space="preserve">le Personnel de </w:t>
            </w:r>
            <w:r w:rsidRPr="002303B5">
              <w:t>l’Entrepreneur, le Personnel du Maître d’Ouvrage et les collectivités touchées, dans des endroits facilement accessibles à ceux-ci.</w:t>
            </w:r>
          </w:p>
          <w:p w14:paraId="1123579A" w14:textId="0D449343" w:rsidR="004D6EB6" w:rsidRPr="0056156E" w:rsidRDefault="004D6EB6" w:rsidP="007E1872">
            <w:pPr>
              <w:spacing w:after="120"/>
              <w:ind w:left="72" w:firstLine="24"/>
              <w:rPr>
                <w:bCs/>
              </w:rPr>
            </w:pPr>
            <w:r w:rsidRPr="002303B5">
              <w:t xml:space="preserve">Le Mécanisme de Réponse EAS/HS doit permettre que les allégations ou les préoccupations soient soumises par écrit, en personne ou par téléphone, avec des dispositions appropriées pour un traitement confidentiel, et permettre la présentation d’allégations anonymes. L’Entrepreneur doit disposer d’une personne dévouée ayant les compétences, l’expérience et la formation appropriées pour recevoir et examiner ces allégations ou préoccupations. </w:t>
            </w:r>
          </w:p>
          <w:p w14:paraId="13E46B44" w14:textId="4135F40D" w:rsidR="004D6EB6" w:rsidRPr="0056156E" w:rsidRDefault="004D6EB6" w:rsidP="007E1872">
            <w:pPr>
              <w:spacing w:before="120" w:after="120"/>
              <w:ind w:left="96" w:firstLine="0"/>
              <w:rPr>
                <w:bCs/>
              </w:rPr>
            </w:pPr>
            <w:r w:rsidRPr="002303B5">
              <w:t xml:space="preserve">Dans le cadre du Mécanisme de Réponse en matière d’EAS/HS, l’Entrepreneur doit maintenir et mettre en œuvre des processus éthiques et sécuritaires pour enquêter sur les allégations d’EAS et/ou de HS et y donner suite.  Ces mesures devraient indiquer des réponses appropriées aux allégations d’EAS et/ou de HS, y compris les mesures énoncées à la Sous-Clause 6.9, et d’autres mesures disciplinaires appropriées dans le cas du Personnel de l’Entrepreneur.  </w:t>
            </w:r>
          </w:p>
          <w:p w14:paraId="3CF3CBA5" w14:textId="08D337DA" w:rsidR="004D6EB6" w:rsidRPr="007E1872" w:rsidRDefault="004D6EB6" w:rsidP="007E1872">
            <w:pPr>
              <w:pStyle w:val="ListParagraph"/>
              <w:keepNext/>
              <w:numPr>
                <w:ilvl w:val="2"/>
                <w:numId w:val="56"/>
              </w:numPr>
              <w:spacing w:after="120"/>
              <w:ind w:left="816" w:hanging="810"/>
              <w:rPr>
                <w:bCs/>
              </w:rPr>
            </w:pPr>
            <w:r w:rsidRPr="007E1872">
              <w:t>Réception des allégations d’EAS/HS</w:t>
            </w:r>
          </w:p>
          <w:p w14:paraId="6FD85EC4" w14:textId="77558A7C" w:rsidR="004D6EB6" w:rsidRPr="0056156E" w:rsidRDefault="004D6EB6" w:rsidP="007E1872">
            <w:pPr>
              <w:spacing w:after="120"/>
              <w:ind w:left="6" w:hanging="6"/>
              <w:rPr>
                <w:bCs/>
              </w:rPr>
            </w:pPr>
            <w:r w:rsidRPr="002303B5">
              <w:t>Toute allégation d’EAS et/ou de HS reçue par l’Entrepreneur (y compris par l’intermédiaire de ses sous-traitants), le Maître d’Ouvrage ou le Maître d’Œuvre doit être documentée et soumise rapidement aux deux autres parties. Tout en préservant la confidentialité de la personne qui a vécu l’incident présumé, s’il y a lieu, la documentation et la présentation devraient inclure le type d’incident allégué (exploitation sexuelle, abus sexuel ou harcèlement sexuel), le sexe et l’âge de la personne qui a vécu l’incident allégué.</w:t>
            </w:r>
          </w:p>
          <w:p w14:paraId="5AB87FA2" w14:textId="3CCBCF8B" w:rsidR="004D6EB6" w:rsidRPr="0056156E" w:rsidRDefault="004D6EB6" w:rsidP="007E1872">
            <w:pPr>
              <w:spacing w:after="120"/>
              <w:ind w:left="6" w:hanging="6"/>
              <w:rPr>
                <w:bCs/>
              </w:rPr>
            </w:pPr>
            <w:r w:rsidRPr="002303B5">
              <w:t xml:space="preserve">À la réception de toute allégation d’EAS et/ou de HS décrite ci-dessus, l’Entrepreneur doit immédiatement appliquer son Mécanisme de Réponse EAS/HS, tel que décrit à la Sous-Clause 6.27.1, pour examiner et traiter l’allégation ou la préoccupation. </w:t>
            </w:r>
          </w:p>
          <w:p w14:paraId="7305628F" w14:textId="5B7F7569" w:rsidR="004D6EB6" w:rsidRPr="0056156E" w:rsidRDefault="004D6EB6" w:rsidP="007E1872">
            <w:pPr>
              <w:keepNext/>
              <w:spacing w:after="120"/>
              <w:ind w:left="6" w:hanging="6"/>
              <w:rPr>
                <w:rFonts w:eastAsia="Arial Narrow"/>
                <w:i/>
                <w:color w:val="000000"/>
              </w:rPr>
            </w:pPr>
            <w:r w:rsidRPr="002303B5">
              <w:rPr>
                <w:color w:val="000000"/>
              </w:rPr>
              <w:t xml:space="preserve">Le Maître d’Ouvrage doit référer rapidement l’allégation au CPRD conformément au paragraphe 21.9 </w:t>
            </w:r>
            <w:r w:rsidRPr="007E1872">
              <w:rPr>
                <w:i/>
                <w:color w:val="000000"/>
              </w:rPr>
              <w:t>[« Référés EAS/HS »</w:t>
            </w:r>
            <w:r w:rsidRPr="002303B5">
              <w:rPr>
                <w:color w:val="000000"/>
              </w:rPr>
              <w:t xml:space="preserve">].  </w:t>
            </w:r>
          </w:p>
          <w:p w14:paraId="2C86A477" w14:textId="77777777" w:rsidR="003F608C" w:rsidRPr="007E1872" w:rsidRDefault="004D6EB6" w:rsidP="003F278A">
            <w:pPr>
              <w:pStyle w:val="ListParagraph"/>
              <w:keepNext/>
              <w:numPr>
                <w:ilvl w:val="2"/>
                <w:numId w:val="56"/>
              </w:numPr>
              <w:spacing w:after="120"/>
              <w:ind w:left="0" w:firstLine="6"/>
              <w:rPr>
                <w:rFonts w:eastAsia="Arial Narrow"/>
                <w:color w:val="000000"/>
              </w:rPr>
            </w:pPr>
            <w:r w:rsidRPr="007E1872">
              <w:rPr>
                <w:color w:val="000000"/>
                <w:u w:val="single"/>
              </w:rPr>
              <w:t>Non-respect par l’Entrepreneur des obligations contractuelles d’EAS/HS</w:t>
            </w:r>
          </w:p>
          <w:p w14:paraId="3A72ECCD" w14:textId="77777777" w:rsidR="003F608C" w:rsidRPr="007E1872" w:rsidRDefault="003F608C" w:rsidP="007E1872">
            <w:pPr>
              <w:pStyle w:val="ListParagraph"/>
              <w:keepNext/>
              <w:spacing w:after="120"/>
              <w:ind w:left="546" w:firstLine="0"/>
              <w:rPr>
                <w:rFonts w:eastAsia="Arial Narrow"/>
                <w:color w:val="000000"/>
              </w:rPr>
            </w:pPr>
          </w:p>
          <w:p w14:paraId="7751CAF2" w14:textId="795C0852" w:rsidR="004D6EB6" w:rsidRPr="00035B39" w:rsidRDefault="004D6EB6" w:rsidP="007E1872">
            <w:pPr>
              <w:pStyle w:val="ListParagraph"/>
              <w:keepNext/>
              <w:spacing w:after="120"/>
              <w:ind w:left="0" w:firstLine="0"/>
              <w:rPr>
                <w:rFonts w:eastAsia="Arial Narrow"/>
                <w:color w:val="000000"/>
              </w:rPr>
            </w:pPr>
            <w:r w:rsidRPr="00035B39">
              <w:rPr>
                <w:color w:val="000000"/>
              </w:rPr>
              <w:t xml:space="preserve">Si le Maître d’Œuvre détermine que l’Entrepreneur, y compris ses Sous-Traitants, ne s’est pas conformé aux Obligations de Prévention et de Réponse EAS/HS du Marché, il doit adresser une Notification de Correction à l’Entrepreneur conformément à la Sous-Clause 15.1, dont copie est envoyée u Maître d’Ouvrage et au CPRD.  Si l’Entrepreneur ne se conforme pas à la Notification de Correction, le Maître d’Œuvre doit immédiatement en aviser le Maître d’Ouvrage et l’Entrepreneur. Sur réception d’une telle notification, le Maître d’Ouvrage doit référer la non-conformité au CPRD pour examen et décision conformément à la Sous-Clause 21.9 [« </w:t>
            </w:r>
            <w:r w:rsidRPr="007E1872">
              <w:rPr>
                <w:i/>
                <w:color w:val="000000"/>
              </w:rPr>
              <w:t>Référés EAS/HS</w:t>
            </w:r>
            <w:r w:rsidRPr="00035B39">
              <w:rPr>
                <w:color w:val="000000"/>
              </w:rPr>
              <w:t xml:space="preserve"> »].</w:t>
            </w:r>
          </w:p>
          <w:p w14:paraId="1E2FD13F" w14:textId="1194AB31" w:rsidR="00EE5374" w:rsidRPr="00D868A9" w:rsidDel="00CB6FF0" w:rsidRDefault="004D6EB6" w:rsidP="003F278A">
            <w:pPr>
              <w:spacing w:after="0"/>
              <w:ind w:left="0" w:firstLine="0"/>
              <w:rPr>
                <w:b/>
                <w:szCs w:val="24"/>
              </w:rPr>
            </w:pPr>
            <w:r w:rsidRPr="002303B5">
              <w:rPr>
                <w:color w:val="000000"/>
              </w:rPr>
              <w:t xml:space="preserve">Si un rapport du CPRD, préparé conformément à la Règle 3.10 des Règles de Procédure du CPRD, révèle une non-conformité potentielle de l’Entrepreneur, y compris de ses Sous-Traitants, aux Obligations de Prévention et de Réponse EAS/HS, le Maître d’Œuvre doit examiner la non-conformité potentielle et déterminer si une Notification de Correction doit être envoyée à l’Entrepreneur. Si le Maître d’Œuvre détermine qu’une Notification de Correction ne doit pas être adressée à l’Entrepreneur, il en informe le Maître d’Ouvrage avec copie au CPRD, en fournissant le fondement de sa détermination. Toutefois, si le Maître d’Œuvre détermine qu’une Notification de Correction doit être adressée à l’Entrepreneur, il doit lui adresser une Notification de Correction conformément à la Sous-Clause 15.1, dont copie est adressée au Maître d’Ouvrage et au CPRD. Si l’Entrepreneur ne se conforme pas à la Notification de Correction, le Maître d’Œuvre en avise immédiatement le Maître d’Ouvrage et l’Entrepreneur. Sur réception d’une telle Notification, le Maître d’Ouvrage doit référer la non-conformité au CPRD pour examen et décision conformément à la Sous-Clause 21.9 [« </w:t>
            </w:r>
            <w:r w:rsidRPr="007E1872">
              <w:rPr>
                <w:i/>
                <w:color w:val="000000"/>
              </w:rPr>
              <w:t>Référés EAS/HS</w:t>
            </w:r>
            <w:r w:rsidRPr="002303B5">
              <w:rPr>
                <w:color w:val="000000"/>
              </w:rPr>
              <w:t xml:space="preserve"> »]</w:t>
            </w:r>
            <w:r w:rsidR="00096414">
              <w:rPr>
                <w:b/>
                <w:szCs w:val="24"/>
              </w:rPr>
              <w:t>.</w:t>
            </w:r>
          </w:p>
        </w:tc>
      </w:tr>
      <w:tr w:rsidR="004D6EB6" w:rsidRPr="0000065A" w:rsidDel="00CB6FF0" w14:paraId="18B0782D" w14:textId="77777777" w:rsidTr="005E35EA">
        <w:tc>
          <w:tcPr>
            <w:tcW w:w="2515" w:type="dxa"/>
            <w:tcMar>
              <w:top w:w="57" w:type="dxa"/>
              <w:left w:w="57" w:type="dxa"/>
              <w:bottom w:w="57" w:type="dxa"/>
              <w:right w:w="57" w:type="dxa"/>
            </w:tcMar>
          </w:tcPr>
          <w:p w14:paraId="05AF1806" w14:textId="28FFE214" w:rsidR="004D6EB6" w:rsidRPr="00035B39" w:rsidRDefault="004D6EB6" w:rsidP="00035B39">
            <w:pPr>
              <w:pStyle w:val="Heading3"/>
              <w:tabs>
                <w:tab w:val="clear" w:pos="864"/>
              </w:tabs>
              <w:spacing w:before="120" w:after="120"/>
              <w:ind w:left="0" w:firstLine="0"/>
              <w:jc w:val="left"/>
              <w:rPr>
                <w:b/>
                <w:bCs/>
                <w:lang w:val="fr-FR" w:eastAsia="en-US"/>
              </w:rPr>
            </w:pPr>
            <w:r w:rsidRPr="003B3C73">
              <w:rPr>
                <w:b/>
                <w:lang w:val="fr-FR"/>
              </w:rPr>
              <w:t>6.28 Formation du Personnel de l’Entrepreneur</w:t>
            </w:r>
          </w:p>
        </w:tc>
        <w:tc>
          <w:tcPr>
            <w:tcW w:w="6930" w:type="dxa"/>
            <w:tcMar>
              <w:top w:w="57" w:type="dxa"/>
              <w:left w:w="57" w:type="dxa"/>
              <w:bottom w:w="57" w:type="dxa"/>
              <w:right w:w="57" w:type="dxa"/>
            </w:tcMar>
          </w:tcPr>
          <w:p w14:paraId="579DB9C1" w14:textId="77777777" w:rsidR="004D6EB6" w:rsidRPr="002B0628" w:rsidRDefault="004D6EB6" w:rsidP="004D6EB6">
            <w:pPr>
              <w:spacing w:after="120"/>
              <w:ind w:left="6" w:hanging="6"/>
              <w:rPr>
                <w:szCs w:val="24"/>
              </w:rPr>
            </w:pPr>
            <w:r w:rsidRPr="002B0628">
              <w:rPr>
                <w:szCs w:val="24"/>
              </w:rPr>
              <w:t>L’Entrepreneur doit fournir une formation appropriée à son Personnel sur les aspects ES du Marché, y compris une sensibilisation appropriée à l’interdiction de l’EAS et HS et à la formation en matière d’hygiène et de sécurité.</w:t>
            </w:r>
          </w:p>
          <w:p w14:paraId="58EBF841" w14:textId="1459A87B" w:rsidR="004D6EB6" w:rsidRPr="002B0628" w:rsidRDefault="004D6EB6" w:rsidP="004D6EB6">
            <w:pPr>
              <w:spacing w:after="120"/>
              <w:ind w:left="6" w:hanging="6"/>
              <w:rPr>
                <w:szCs w:val="24"/>
              </w:rPr>
            </w:pPr>
            <w:r w:rsidRPr="002B0628">
              <w:rPr>
                <w:szCs w:val="24"/>
              </w:rPr>
              <w:t>Conformément aux Spécifications ou aux instructions du Maître d’Œuvre, l’Entrepreneur doit également permettre à son Personnel concerné d’être formé aux aspects ES du Marché par le Personnel du Maître d’Ouvrage.</w:t>
            </w:r>
          </w:p>
          <w:p w14:paraId="29395CF9" w14:textId="4EA12B35" w:rsidR="004D6EB6" w:rsidRPr="002B0628" w:rsidRDefault="004D6EB6" w:rsidP="00035B39">
            <w:pPr>
              <w:spacing w:after="120"/>
              <w:ind w:left="6" w:hanging="6"/>
              <w:rPr>
                <w:szCs w:val="24"/>
              </w:rPr>
            </w:pPr>
            <w:r w:rsidRPr="002B0628">
              <w:rPr>
                <w:szCs w:val="24"/>
              </w:rPr>
              <w:t>L’Entrepreneur doit dispenser une formation sur l’EAS et HS, y compris sa prévention, à tout membre de son personnel qui a un rôle de supervision des autres Personnels de l’Entrepreneur.</w:t>
            </w:r>
          </w:p>
        </w:tc>
      </w:tr>
      <w:tr w:rsidR="004D6EB6" w:rsidRPr="0000065A" w:rsidDel="00CB6FF0" w14:paraId="4EC85991" w14:textId="77777777" w:rsidTr="005E35EA">
        <w:tc>
          <w:tcPr>
            <w:tcW w:w="2515" w:type="dxa"/>
            <w:tcMar>
              <w:top w:w="57" w:type="dxa"/>
              <w:left w:w="57" w:type="dxa"/>
              <w:bottom w:w="57" w:type="dxa"/>
              <w:right w:w="57" w:type="dxa"/>
            </w:tcMar>
          </w:tcPr>
          <w:p w14:paraId="2CD71D21" w14:textId="77777777" w:rsidR="004D6EB6" w:rsidRDefault="004D6EB6" w:rsidP="006C622A">
            <w:pPr>
              <w:pStyle w:val="S7Header2"/>
            </w:pPr>
            <w:r>
              <w:t xml:space="preserve">Sous-Clause 7.7 </w:t>
            </w:r>
          </w:p>
          <w:p w14:paraId="5385453E" w14:textId="77777777" w:rsidR="004D6EB6" w:rsidRPr="00DA0FF5" w:rsidDel="00A84FDD" w:rsidRDefault="004D6EB6" w:rsidP="006C622A">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7E1872">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7E1872">
            <w:pPr>
              <w:spacing w:before="120" w:after="120"/>
              <w:ind w:left="0" w:firstLine="6"/>
              <w:rPr>
                <w:b/>
                <w:szCs w:val="24"/>
              </w:rPr>
            </w:pPr>
            <w:r w:rsidRPr="00293B80">
              <w:rPr>
                <w:bCs/>
                <w:szCs w:val="24"/>
              </w:rPr>
              <w:t>« Sauf indication contraire dans le Marché. »</w:t>
            </w:r>
          </w:p>
        </w:tc>
      </w:tr>
      <w:tr w:rsidR="004D6EB6" w:rsidRPr="0000065A" w:rsidDel="00CB6FF0" w14:paraId="7B4851F1" w14:textId="77777777" w:rsidTr="005E35EA">
        <w:tc>
          <w:tcPr>
            <w:tcW w:w="2515" w:type="dxa"/>
            <w:tcMar>
              <w:top w:w="57" w:type="dxa"/>
              <w:left w:w="57" w:type="dxa"/>
              <w:bottom w:w="57" w:type="dxa"/>
              <w:right w:w="57" w:type="dxa"/>
            </w:tcMar>
          </w:tcPr>
          <w:p w14:paraId="7720DF06" w14:textId="77777777" w:rsidR="004D6EB6" w:rsidRDefault="004D6EB6" w:rsidP="007E1872">
            <w:pPr>
              <w:pStyle w:val="ListParagraph"/>
              <w:spacing w:before="120" w:after="120"/>
              <w:ind w:left="0" w:firstLine="0"/>
              <w:rPr>
                <w:b/>
                <w:szCs w:val="24"/>
                <w:lang w:val="fr"/>
              </w:rPr>
            </w:pPr>
            <w:bookmarkStart w:id="574" w:name="_Toc486845960"/>
            <w:r w:rsidRPr="00293B80">
              <w:rPr>
                <w:b/>
                <w:szCs w:val="24"/>
              </w:rPr>
              <w:t xml:space="preserve">Sous-Clause 8.1 </w:t>
            </w:r>
            <w:bookmarkEnd w:id="574"/>
          </w:p>
          <w:p w14:paraId="4318D0BB" w14:textId="77777777" w:rsidR="004D6EB6" w:rsidRPr="00643F56" w:rsidRDefault="004D6EB6" w:rsidP="007E1872">
            <w:pPr>
              <w:pStyle w:val="ListParagraph"/>
              <w:spacing w:before="120" w:after="120"/>
              <w:ind w:left="0" w:firstLine="0"/>
              <w:rPr>
                <w:szCs w:val="24"/>
              </w:rPr>
            </w:pPr>
            <w:r w:rsidRPr="00643F56">
              <w:rPr>
                <w:b/>
                <w:szCs w:val="24"/>
              </w:rPr>
              <w:t>Début des travaux</w:t>
            </w:r>
          </w:p>
          <w:p w14:paraId="2A0C70F9" w14:textId="77777777" w:rsidR="004D6EB6" w:rsidRPr="00DA0FF5" w:rsidDel="00A84FDD" w:rsidRDefault="004D6EB6" w:rsidP="006C622A">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rPr>
              <w:t>La Sous-Clause est remplacée dans son intégralité par ce qui suit :</w:t>
            </w:r>
          </w:p>
          <w:p w14:paraId="1176A41C" w14:textId="77777777" w:rsidR="003D618E" w:rsidRPr="00643F56" w:rsidRDefault="003D618E" w:rsidP="007E1872">
            <w:pPr>
              <w:pStyle w:val="ListParagraph"/>
              <w:spacing w:before="120" w:after="120"/>
              <w:ind w:left="0" w:firstLine="0"/>
              <w:rPr>
                <w:szCs w:val="24"/>
              </w:rPr>
            </w:pPr>
          </w:p>
          <w:p w14:paraId="2F3E1B96" w14:textId="77777777" w:rsidR="004D6EB6" w:rsidRDefault="004D6EB6" w:rsidP="007E1872">
            <w:pPr>
              <w:pStyle w:val="ListParagraph"/>
              <w:spacing w:before="120" w:after="120"/>
              <w:ind w:left="0" w:firstLine="0"/>
              <w:rPr>
                <w:szCs w:val="24"/>
                <w:lang w:val="fr"/>
              </w:rPr>
            </w:pPr>
            <w:r>
              <w:rPr>
                <w:szCs w:val="24"/>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7E1872">
            <w:pPr>
              <w:pStyle w:val="ListParagraph"/>
              <w:spacing w:before="120" w:after="120"/>
              <w:ind w:left="0" w:firstLine="0"/>
              <w:rPr>
                <w:szCs w:val="24"/>
                <w:lang w:val="fr"/>
              </w:rPr>
            </w:pPr>
            <w:r>
              <w:rPr>
                <w:szCs w:val="24"/>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rPr>
              <w:t>la signature de l’Acte d’Engagement par les deux (2) parties et, au besoin, l’approbation du Marché par les autorités compétentes du  Pays;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rPr>
              <w:t>la remise à l’Entrepreneur d’éléments de preuve raisonnables des arrangements financiers du Maître d’Ouvrage (en vertu de la Sous-Clause 2.4 [Arrangements Financiers du Maître d’Ouvrage]);</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rPr>
              <w:t>sauf si elles sont précisées dans les Données du Marché, l’accès effectif et la possession du Site donnés à l’Entrepreneur ainsi que l’autorisation (s) en vertu du paragraphe (a) de la Sous-Clause 1.13 [Conformité aux Lois] comme l’exige le début des Travaux;</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rPr>
              <w:t>la réception par l’Entrepreneur du paiement de l’Avance de Démarrage en vertu de la Sous-Clause 14.2 [Avance de Démarrage] à condition que la garantie bancaire correspondante ait été fournie par l’Entrepreneur  ;</w:t>
            </w:r>
          </w:p>
          <w:p w14:paraId="3D1CCCFE" w14:textId="180376C2"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rPr>
              <w:t>la constitution du CPRD conformément à la Sous-Clause 21.1 et à la Sous-Clause 21.2, le cas échéant.</w:t>
            </w:r>
          </w:p>
          <w:p w14:paraId="14F0F734" w14:textId="77777777" w:rsidR="004D6EB6" w:rsidRPr="00CB3CA9" w:rsidDel="00CB6FF0" w:rsidRDefault="004D6EB6" w:rsidP="007E1872">
            <w:pPr>
              <w:spacing w:before="120" w:after="120"/>
              <w:ind w:left="0" w:firstLine="6"/>
              <w:rPr>
                <w:szCs w:val="24"/>
              </w:rPr>
            </w:pPr>
            <w:r w:rsidRPr="00643F56">
              <w:rPr>
                <w:color w:val="000000"/>
                <w:szCs w:val="24"/>
              </w:rPr>
              <w:t>Sous réserve de la Sous-Clause 4.1 sur les Stratégies de Gestion et Plans de Mise en œuvre et du E-PGES, la Sous-Clause 4.8 du manuel d’hygiène et de sécurité, et la Sous-Clause 4.21 sur le plan de gestion sur la sécurité, l’Entrepreneur commencera l’exécution des travaux dès que cela sera raisonnablement possible après la Date de Démarrage,  puis procédera aux Travaux sans délai.</w:t>
            </w:r>
          </w:p>
        </w:tc>
      </w:tr>
      <w:tr w:rsidR="004D6EB6" w:rsidRPr="0000065A" w:rsidDel="00CB6FF0" w14:paraId="2EDC72BF" w14:textId="77777777" w:rsidTr="005E35EA">
        <w:tc>
          <w:tcPr>
            <w:tcW w:w="2515" w:type="dxa"/>
            <w:tcMar>
              <w:top w:w="57" w:type="dxa"/>
              <w:left w:w="57" w:type="dxa"/>
              <w:bottom w:w="57" w:type="dxa"/>
              <w:right w:w="57" w:type="dxa"/>
            </w:tcMar>
          </w:tcPr>
          <w:p w14:paraId="207C7267" w14:textId="77777777" w:rsidR="004D6EB6" w:rsidRDefault="004D6EB6" w:rsidP="006C622A">
            <w:pPr>
              <w:pStyle w:val="S7Header2"/>
            </w:pPr>
            <w:r>
              <w:t xml:space="preserve">Sous-Clause 11.7 </w:t>
            </w:r>
          </w:p>
          <w:p w14:paraId="613DA9F7" w14:textId="77777777" w:rsidR="004D6EB6" w:rsidRDefault="004D6EB6" w:rsidP="006C622A">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7E1872">
            <w:pPr>
              <w:spacing w:before="120" w:after="120"/>
              <w:ind w:left="6" w:hanging="6"/>
              <w:rPr>
                <w:color w:val="000000"/>
                <w:szCs w:val="24"/>
                <w:lang w:val="fr"/>
              </w:rPr>
            </w:pPr>
            <w:r w:rsidRPr="007C1C8C">
              <w:rPr>
                <w:color w:val="000000"/>
                <w:szCs w:val="24"/>
              </w:rPr>
              <w:t>Au deuxième alinéa, les termes « Chaque fois que l’Entrepreneur a l’intention d’accéder à une partie quelconque des travaux pendant la période de garantie concernée : » est remplacé par :</w:t>
            </w:r>
          </w:p>
          <w:p w14:paraId="5AC0BB40" w14:textId="77777777" w:rsidR="004D6EB6" w:rsidRPr="007C1C8C" w:rsidRDefault="004D6EB6" w:rsidP="007E1872">
            <w:pPr>
              <w:ind w:left="6" w:hanging="6"/>
              <w:rPr>
                <w:color w:val="000000"/>
                <w:szCs w:val="24"/>
                <w:lang w:val="fr"/>
              </w:rPr>
            </w:pPr>
            <w:r w:rsidRPr="007C1C8C">
              <w:rPr>
                <w:color w:val="000000"/>
                <w:szCs w:val="24"/>
              </w:rPr>
              <w:t>« Chaque fois que, jusqu’à la date des 28 jours suivant la délivrance du Certificat d’exécution, l’Entrepreneur a l’intention d’accéder à une partie quelconque des Travaux : »</w:t>
            </w:r>
          </w:p>
        </w:tc>
      </w:tr>
      <w:tr w:rsidR="007435BC" w:rsidRPr="0000065A" w:rsidDel="00CB6FF0" w14:paraId="0159365C" w14:textId="77777777" w:rsidTr="005E35EA">
        <w:tc>
          <w:tcPr>
            <w:tcW w:w="2515" w:type="dxa"/>
            <w:tcMar>
              <w:top w:w="57" w:type="dxa"/>
              <w:left w:w="57" w:type="dxa"/>
              <w:bottom w:w="57" w:type="dxa"/>
              <w:right w:w="57" w:type="dxa"/>
            </w:tcMar>
          </w:tcPr>
          <w:p w14:paraId="4E2059E0" w14:textId="77777777" w:rsidR="007435BC" w:rsidRPr="007435BC" w:rsidRDefault="007435BC" w:rsidP="006C622A">
            <w:pPr>
              <w:pStyle w:val="S7Header2"/>
            </w:pPr>
            <w:r w:rsidRPr="007435BC">
              <w:t>Sous-Clause 13.3.1</w:t>
            </w:r>
          </w:p>
          <w:p w14:paraId="0F43EE15" w14:textId="2F3C6AAE" w:rsidR="007435BC" w:rsidRPr="007435BC" w:rsidRDefault="007435BC" w:rsidP="007435BC">
            <w:pPr>
              <w:ind w:left="90" w:firstLine="0"/>
              <w:jc w:val="left"/>
              <w:rPr>
                <w:b/>
                <w:lang w:eastAsia="en-US"/>
              </w:rPr>
            </w:pPr>
            <w:r w:rsidRPr="007435BC">
              <w:rPr>
                <w:b/>
              </w:rPr>
              <w:t>Changement par Instruction</w:t>
            </w:r>
          </w:p>
        </w:tc>
        <w:tc>
          <w:tcPr>
            <w:tcW w:w="6930" w:type="dxa"/>
            <w:tcMar>
              <w:top w:w="57" w:type="dxa"/>
              <w:left w:w="57" w:type="dxa"/>
              <w:bottom w:w="57" w:type="dxa"/>
              <w:right w:w="57" w:type="dxa"/>
            </w:tcMar>
          </w:tcPr>
          <w:p w14:paraId="4E101E8D" w14:textId="77777777" w:rsidR="007435BC" w:rsidRDefault="007435BC" w:rsidP="007435BC">
            <w:pPr>
              <w:rPr>
                <w:color w:val="000000"/>
                <w:lang w:val="fr"/>
              </w:rPr>
            </w:pPr>
            <w:r w:rsidRPr="001D316A">
              <w:rPr>
                <w:color w:val="000000"/>
              </w:rPr>
              <w:t xml:space="preserve">L’alinéa (a) du paragraphe 13.3.1 est remplacé par le texte suivant : </w:t>
            </w:r>
          </w:p>
          <w:p w14:paraId="3C115E3E" w14:textId="12C20825" w:rsidR="007435BC" w:rsidRPr="007435BC" w:rsidRDefault="007435BC" w:rsidP="007435BC">
            <w:pPr>
              <w:spacing w:after="0"/>
              <w:ind w:left="0" w:firstLine="10"/>
            </w:pPr>
            <w:r w:rsidRPr="001D316A">
              <w:rPr>
                <w:color w:val="000000"/>
              </w:rPr>
              <w:t>« une description des divers travaux exécutés ou à exécuter, y compris des détails sur les ressources et les méthodes adoptées ou à adopter par l’Entrepreneur, et suffisamment d’informations ES pour permettre une évaluation des risques et des impacts des ES ».</w:t>
            </w:r>
          </w:p>
        </w:tc>
      </w:tr>
      <w:tr w:rsidR="004D6EB6" w:rsidRPr="0000065A" w:rsidDel="00CB6FF0" w14:paraId="0997E346" w14:textId="77777777" w:rsidTr="005E35EA">
        <w:tc>
          <w:tcPr>
            <w:tcW w:w="2515" w:type="dxa"/>
            <w:tcMar>
              <w:top w:w="57" w:type="dxa"/>
              <w:left w:w="57" w:type="dxa"/>
              <w:bottom w:w="57" w:type="dxa"/>
              <w:right w:w="57" w:type="dxa"/>
            </w:tcMar>
          </w:tcPr>
          <w:p w14:paraId="706A5A25" w14:textId="3269E52A" w:rsidR="004D6EB6" w:rsidRDefault="004D6EB6" w:rsidP="004D6EB6">
            <w:pPr>
              <w:pStyle w:val="ClauseSubList"/>
              <w:tabs>
                <w:tab w:val="clear" w:pos="3987"/>
              </w:tabs>
              <w:spacing w:before="120" w:after="120"/>
              <w:ind w:left="0" w:firstLine="0"/>
              <w:jc w:val="left"/>
            </w:pPr>
            <w:r w:rsidRPr="009D6488">
              <w:rPr>
                <w:b/>
                <w:sz w:val="24"/>
                <w:szCs w:val="24"/>
              </w:rPr>
              <w:t>Sous-Clause 13.4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rPr>
              <w:t>Sommes Provisionnelles</w:t>
            </w:r>
          </w:p>
          <w:p w14:paraId="1ACDCA49" w14:textId="77777777" w:rsidR="004D6EB6" w:rsidRPr="00DA0FF5" w:rsidDel="00A84FDD" w:rsidRDefault="004D6EB6" w:rsidP="006C622A">
            <w:pPr>
              <w:pStyle w:val="S7Header2"/>
            </w:pPr>
          </w:p>
        </w:tc>
        <w:tc>
          <w:tcPr>
            <w:tcW w:w="6930" w:type="dxa"/>
            <w:tcMar>
              <w:top w:w="57" w:type="dxa"/>
              <w:left w:w="57" w:type="dxa"/>
              <w:bottom w:w="57" w:type="dxa"/>
              <w:right w:w="57" w:type="dxa"/>
            </w:tcMar>
          </w:tcPr>
          <w:p w14:paraId="63D61BCC" w14:textId="77777777" w:rsidR="004D6EB6" w:rsidRPr="00AA742F" w:rsidRDefault="004D6EB6" w:rsidP="007E1872">
            <w:pPr>
              <w:pStyle w:val="ListParagraph"/>
              <w:spacing w:before="120" w:after="120"/>
              <w:ind w:left="0" w:firstLine="6"/>
              <w:rPr>
                <w:szCs w:val="24"/>
              </w:rPr>
            </w:pPr>
            <w:r w:rsidRPr="00AA742F">
              <w:rPr>
                <w:szCs w:val="24"/>
              </w:rPr>
              <w:t xml:space="preserve">Ce qui suit est ajouté à la fin de la Sous-Clause : </w:t>
            </w:r>
          </w:p>
          <w:p w14:paraId="27F553AD" w14:textId="1A0C4695" w:rsidR="004D6EB6" w:rsidRPr="00D868A9" w:rsidDel="00CB6FF0" w:rsidRDefault="004D6EB6" w:rsidP="007E1872">
            <w:pPr>
              <w:spacing w:before="120" w:after="120"/>
              <w:ind w:left="0" w:firstLine="6"/>
              <w:rPr>
                <w:b/>
                <w:szCs w:val="24"/>
              </w:rPr>
            </w:pPr>
            <w:r w:rsidRPr="00AA742F">
              <w:rPr>
                <w:szCs w:val="24"/>
              </w:rPr>
              <w:t>La Somme Provisionnelle est utilisée pour couvrir la part du Maître d’Ouvrage dans les honoraires et les dépenses des membres du CPRD, conformément à la Clause 21. Aucune instruction préalable du Maître d’Œuvre n’est requise en ce qui concerne le travail du CPRD. L’Entrepreneur doit présenter les factures des membres du CPRD et les preuves satisfaisantes d’avoir payé 100 % de ces factures dans le cadre de la justification des déclarations présentées en vertu de la Sous-Clause 14.3.</w:t>
            </w:r>
          </w:p>
        </w:tc>
      </w:tr>
      <w:tr w:rsidR="004D6EB6" w:rsidRPr="0000065A" w:rsidDel="00CB6FF0" w14:paraId="633A52DA" w14:textId="77777777" w:rsidTr="005E35EA">
        <w:tc>
          <w:tcPr>
            <w:tcW w:w="2515" w:type="dxa"/>
            <w:tcMar>
              <w:top w:w="57" w:type="dxa"/>
              <w:left w:w="57" w:type="dxa"/>
              <w:bottom w:w="57" w:type="dxa"/>
              <w:right w:w="57" w:type="dxa"/>
            </w:tcMar>
          </w:tcPr>
          <w:p w14:paraId="22F6BC96" w14:textId="77777777" w:rsidR="004D6EB6" w:rsidRDefault="004D6EB6" w:rsidP="006C622A">
            <w:pPr>
              <w:pStyle w:val="S7Header2"/>
            </w:pPr>
            <w:bookmarkStart w:id="575" w:name="_Toc486845974"/>
            <w:r w:rsidRPr="00AA742F">
              <w:t>Sous-Clause 13.6</w:t>
            </w:r>
            <w:bookmarkEnd w:id="575"/>
          </w:p>
          <w:p w14:paraId="6EAD9D42" w14:textId="77777777" w:rsidR="004D6EB6" w:rsidRPr="00AA742F" w:rsidRDefault="004D6EB6" w:rsidP="007E1872">
            <w:pPr>
              <w:pStyle w:val="ListParagraph"/>
              <w:spacing w:before="120" w:after="120"/>
              <w:ind w:left="0" w:firstLine="0"/>
              <w:jc w:val="left"/>
              <w:rPr>
                <w:b/>
                <w:szCs w:val="24"/>
              </w:rPr>
            </w:pPr>
            <w:r w:rsidRPr="00AA742F">
              <w:rPr>
                <w:b/>
                <w:szCs w:val="24"/>
              </w:rPr>
              <w:t>Ajustements pour Changements dans la Législation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7E1872">
            <w:pPr>
              <w:pStyle w:val="ListParagraph"/>
              <w:spacing w:before="120" w:after="120"/>
              <w:ind w:left="0" w:firstLine="0"/>
              <w:rPr>
                <w:szCs w:val="24"/>
              </w:rPr>
            </w:pPr>
            <w:r w:rsidRPr="00AA742F">
              <w:rPr>
                <w:szCs w:val="24"/>
              </w:rPr>
              <w:t xml:space="preserve">Ce qui suit est ajouté à la fin de la Sous-Clause : </w:t>
            </w:r>
          </w:p>
          <w:p w14:paraId="3FACCCD1" w14:textId="77777777" w:rsidR="004D6EB6" w:rsidRPr="00D868A9" w:rsidDel="00CB6FF0" w:rsidRDefault="004D6EB6" w:rsidP="007E1872">
            <w:pPr>
              <w:spacing w:before="120" w:after="120"/>
              <w:ind w:left="58" w:firstLine="0"/>
              <w:rPr>
                <w:b/>
                <w:szCs w:val="24"/>
              </w:rPr>
            </w:pPr>
            <w:r w:rsidRPr="00AA742F">
              <w:rPr>
                <w:szCs w:val="24"/>
              </w:rPr>
              <w:t>« Nonobstant ce qui précède, l’Entrepreneur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Sous-Clause 13.7 [Révision des Prix]. »</w:t>
            </w:r>
          </w:p>
        </w:tc>
      </w:tr>
      <w:tr w:rsidR="004D6EB6" w:rsidRPr="0000065A" w:rsidDel="00CB6FF0" w14:paraId="47058B57" w14:textId="77777777" w:rsidTr="005E35EA">
        <w:tc>
          <w:tcPr>
            <w:tcW w:w="2515" w:type="dxa"/>
            <w:tcMar>
              <w:top w:w="57" w:type="dxa"/>
              <w:left w:w="57" w:type="dxa"/>
              <w:bottom w:w="57" w:type="dxa"/>
              <w:right w:w="57" w:type="dxa"/>
            </w:tcMar>
          </w:tcPr>
          <w:p w14:paraId="4F8968BC" w14:textId="77777777" w:rsidR="004D6EB6" w:rsidRDefault="004D6EB6" w:rsidP="006C622A">
            <w:pPr>
              <w:pStyle w:val="S7Header2"/>
            </w:pPr>
            <w:bookmarkStart w:id="576" w:name="_Toc486845976"/>
            <w:r w:rsidRPr="00616A09">
              <w:t>Sous-Clause 14.1</w:t>
            </w:r>
            <w:bookmarkEnd w:id="576"/>
          </w:p>
          <w:p w14:paraId="6583D195" w14:textId="77777777" w:rsidR="004D6EB6" w:rsidRPr="00EF3162" w:rsidRDefault="004D6EB6" w:rsidP="007E1872">
            <w:pPr>
              <w:pStyle w:val="ListParagraph"/>
              <w:keepNext/>
              <w:spacing w:before="120" w:after="120"/>
              <w:ind w:left="0" w:firstLine="0"/>
              <w:jc w:val="left"/>
              <w:rPr>
                <w:b/>
                <w:szCs w:val="24"/>
              </w:rPr>
            </w:pPr>
            <w:r w:rsidRPr="00EF3162">
              <w:rPr>
                <w:b/>
                <w:szCs w:val="24"/>
              </w:rPr>
              <w:t>Le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4D6EB6">
            <w:pPr>
              <w:spacing w:before="120" w:after="120"/>
              <w:rPr>
                <w:rFonts w:eastAsia="Arial Narrow"/>
                <w:b/>
                <w:color w:val="000000"/>
                <w:szCs w:val="24"/>
              </w:rPr>
            </w:pPr>
            <w:r w:rsidRPr="00EF3162">
              <w:rPr>
                <w:b/>
                <w:color w:val="000000"/>
                <w:szCs w:val="24"/>
              </w:rPr>
              <w:t>[</w:t>
            </w:r>
            <w:r w:rsidRPr="00EF3162">
              <w:rPr>
                <w:b/>
                <w:i/>
                <w:color w:val="000000"/>
                <w:szCs w:val="24"/>
              </w:rPr>
              <w:t xml:space="preserve">Note au </w:t>
            </w:r>
            <w:r w:rsidRPr="00EF3162">
              <w:rPr>
                <w:b/>
                <w:i/>
                <w:szCs w:val="24"/>
              </w:rPr>
              <w:t xml:space="preserve">Maître d’Ouvrage </w:t>
            </w:r>
            <w:r w:rsidRPr="00EF3162">
              <w:rPr>
                <w:b/>
                <w:i/>
                <w:color w:val="000000"/>
                <w:szCs w:val="24"/>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rPr>
              <w:t xml:space="preserve">Ce qui suit est ajouté à la fin de la Sous-Clause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rPr>
              <w:t xml:space="preserve">[ </w:t>
            </w:r>
            <w:r w:rsidRPr="00EF3162">
              <w:rPr>
                <w:b/>
                <w:i/>
                <w:color w:val="000000"/>
                <w:szCs w:val="24"/>
              </w:rPr>
              <w:t xml:space="preserve">Option 1 </w:t>
            </w:r>
            <w:r w:rsidRPr="00EF3162">
              <w:rPr>
                <w:b/>
                <w:color w:val="000000"/>
                <w:szCs w:val="24"/>
              </w:rPr>
              <w:t>]</w:t>
            </w:r>
          </w:p>
          <w:p w14:paraId="24ED852E" w14:textId="77777777" w:rsidR="004D6EB6" w:rsidRPr="00EF3162" w:rsidRDefault="004D6EB6" w:rsidP="007E1872">
            <w:pPr>
              <w:spacing w:before="120" w:after="120"/>
              <w:ind w:left="6" w:hanging="6"/>
              <w:rPr>
                <w:rFonts w:eastAsia="Arial Narrow"/>
                <w:color w:val="000000"/>
                <w:szCs w:val="24"/>
              </w:rPr>
            </w:pPr>
            <w:r w:rsidRPr="00EF3162">
              <w:rPr>
                <w:b/>
                <w:color w:val="000000"/>
                <w:szCs w:val="24"/>
              </w:rPr>
              <w:t xml:space="preserve">« </w:t>
            </w:r>
            <w:r w:rsidRPr="00EF3162">
              <w:rPr>
                <w:color w:val="000000"/>
                <w:szCs w:val="24"/>
              </w:rPr>
              <w:t>Nonobstant les dispositions du paragraphe (b), l’équipement de l’Entrepreneur, y compris les pièces de rechange essentielles, importées par l’Entrepreneur dans le seul but d’exécuter le Marché, est exempté du paiement des droits d’importation et des taxes à l’importation. »</w:t>
            </w:r>
          </w:p>
          <w:p w14:paraId="471B00A4" w14:textId="77777777" w:rsidR="004D6EB6" w:rsidRPr="00EF3162" w:rsidRDefault="004D6EB6" w:rsidP="007E1872">
            <w:pPr>
              <w:spacing w:before="120" w:after="120"/>
              <w:ind w:left="23" w:hanging="17"/>
              <w:rPr>
                <w:rFonts w:eastAsia="Arial Narrow"/>
                <w:color w:val="000000"/>
                <w:szCs w:val="24"/>
              </w:rPr>
            </w:pPr>
            <w:r w:rsidRPr="00EF3162">
              <w:rPr>
                <w:b/>
                <w:color w:val="000000"/>
                <w:szCs w:val="24"/>
              </w:rPr>
              <w:t xml:space="preserve">[ </w:t>
            </w:r>
            <w:r w:rsidRPr="00EF3162">
              <w:rPr>
                <w:b/>
                <w:i/>
                <w:color w:val="000000"/>
                <w:szCs w:val="24"/>
              </w:rPr>
              <w:t xml:space="preserve">Option 2 </w:t>
            </w:r>
            <w:r w:rsidRPr="00EF3162">
              <w:rPr>
                <w:b/>
                <w:color w:val="000000"/>
                <w:szCs w:val="24"/>
              </w:rPr>
              <w:t>]</w:t>
            </w:r>
          </w:p>
          <w:p w14:paraId="71F45FA1" w14:textId="77777777" w:rsidR="004D6EB6" w:rsidRPr="00D868A9" w:rsidDel="00CB6FF0" w:rsidRDefault="004D6EB6" w:rsidP="007E1872">
            <w:pPr>
              <w:spacing w:before="120" w:after="120"/>
              <w:ind w:left="124" w:hanging="17"/>
              <w:rPr>
                <w:b/>
                <w:szCs w:val="24"/>
              </w:rPr>
            </w:pPr>
            <w:r w:rsidRPr="00EF3162">
              <w:rPr>
                <w:color w:val="000000"/>
                <w:szCs w:val="24"/>
              </w:rPr>
              <w:t>«</w:t>
            </w:r>
            <w:r w:rsidRPr="00EF3162">
              <w:rPr>
                <w:color w:val="000000" w:themeColor="text1"/>
                <w:szCs w:val="24"/>
              </w:rPr>
              <w:t xml:space="preserve">Nonobstant les dispositions du paragraphe (b), l’équipement de l’Entrepreneur, y compris les pièces de rechange essentielles importées par l’Entrepreneur dans le seul but d’exécuter le Marché, est temporairement exempté du paiement des droits et taxes à l’importation initiale, à condition que l’Entrepreneur dépose auprès des autorités douanières au point d’entrée une obligation ou une caution bancaire approuvée à l’exportation,  valide jusqu’à la Date d’Achèvement plus six mois, d’un montant égal à la totalité des droits et taxes à l’importation qui seraient payables sur la valeur importée évaluée de l’équipement et des pièces de rechange de cet Entrepreneur, et utilisable dans le cas où l’équipement de l’Entrepreneur n’est pas exporté du pays à la fin du Marché. Une copie de la caution ou de la garantie bancaire approuvée par les autorités douanières doit être fournie par l’Entrepreneur au </w:t>
            </w:r>
            <w:r>
              <w:rPr>
                <w:szCs w:val="24"/>
              </w:rPr>
              <w:t>Maître d’Ouvrage</w:t>
            </w:r>
            <w:r w:rsidRPr="00EF3162">
              <w:rPr>
                <w:color w:val="000000" w:themeColor="text1"/>
                <w:szCs w:val="24"/>
              </w:rPr>
              <w:t xml:space="preserve"> lors de l’importation d’articles individuels d’équipement et de pièces de rechange de l’Entrepreneur. À l’exportation d’articles individuels d’équipement ou de pièces de rechange de l’Entrepreneur, ou à la fin du Marché, l’Entrepreneur doit préparer, pour approbation </w:t>
            </w:r>
            <w:r w:rsidRPr="00EF3162">
              <w:rPr>
                <w:szCs w:val="24"/>
              </w:rPr>
              <w:t xml:space="preserve">par les autorités douanières, une évaluation de la valeur résiduelle de l’équipement de l’Entrepreneur et des pièces de rechange à exporter, sur la base de l’échelle d’amortissement </w:t>
            </w:r>
            <w:r w:rsidRPr="00EF3162">
              <w:rPr>
                <w:color w:val="000000" w:themeColor="text1"/>
                <w:szCs w:val="24"/>
              </w:rPr>
              <w:t>et</w:t>
            </w:r>
            <w:r w:rsidRPr="00EF3162">
              <w:rPr>
                <w:szCs w:val="24"/>
              </w:rPr>
              <w:t xml:space="preserve"> d’autres critères utilisés par les autorités douanières à ces fins,  en vertu</w:t>
            </w:r>
            <w:r w:rsidRPr="00EF3162">
              <w:rPr>
                <w:color w:val="000000" w:themeColor="text1"/>
                <w:szCs w:val="24"/>
              </w:rPr>
              <w:t xml:space="preserve"> des dispositions des lois applicables. Les droits et taxes à l’importation doivent être exigibles et payables aux autorités douanières par l’Entrepreneur sur : (a) la différence entre la valeur importée initiale et la valeur résiduelle de l’équipement de l’Entrepreneur et des pièces de rechange à exporter ; (b) sur la valeur importée initiale de l’équipement de l’Entrepreneur et des pièces de rechange restant dans le pays après la fin du Marché. Lors du paiement de ces droits dans les 28 jours suivant la facturation, l’obligation ou la garantie bancaire est réduite ou libérée en conséquence ; sinon, la garantie doit être appelée pour le montant total restant.</w:t>
            </w:r>
          </w:p>
        </w:tc>
      </w:tr>
      <w:tr w:rsidR="004D6EB6" w:rsidRPr="0000065A" w:rsidDel="00CB6FF0" w14:paraId="16C96826" w14:textId="77777777" w:rsidTr="005E35EA">
        <w:tc>
          <w:tcPr>
            <w:tcW w:w="2515" w:type="dxa"/>
            <w:tcMar>
              <w:top w:w="57" w:type="dxa"/>
              <w:left w:w="57" w:type="dxa"/>
              <w:bottom w:w="57" w:type="dxa"/>
              <w:right w:w="57" w:type="dxa"/>
            </w:tcMar>
          </w:tcPr>
          <w:p w14:paraId="3ABF5927" w14:textId="77777777" w:rsidR="004D6EB6" w:rsidRDefault="004D6EB6" w:rsidP="006C622A">
            <w:pPr>
              <w:pStyle w:val="S7Header2"/>
            </w:pPr>
            <w:bookmarkStart w:id="577" w:name="_Toc486845977"/>
            <w:r w:rsidRPr="00616A09">
              <w:t>Sous-Clause 14.2.1</w:t>
            </w:r>
            <w:bookmarkEnd w:id="577"/>
          </w:p>
          <w:p w14:paraId="04B9B7F1" w14:textId="01945F96" w:rsidR="004D6EB6" w:rsidRPr="0051663B" w:rsidDel="00A84FDD" w:rsidRDefault="00B3365D" w:rsidP="00B3365D">
            <w:pPr>
              <w:pStyle w:val="ListParagraph"/>
              <w:spacing w:before="120" w:after="120"/>
              <w:ind w:left="0" w:firstLine="0"/>
              <w:jc w:val="left"/>
              <w:rPr>
                <w:lang w:eastAsia="en-US"/>
              </w:rPr>
            </w:pPr>
            <w:r>
              <w:rPr>
                <w:b/>
                <w:szCs w:val="24"/>
              </w:rPr>
              <w:t>Garantie de Restitution de l’Avance</w:t>
            </w:r>
          </w:p>
        </w:tc>
        <w:tc>
          <w:tcPr>
            <w:tcW w:w="6930" w:type="dxa"/>
            <w:tcMar>
              <w:top w:w="57" w:type="dxa"/>
              <w:left w:w="57" w:type="dxa"/>
              <w:bottom w:w="57" w:type="dxa"/>
              <w:right w:w="57" w:type="dxa"/>
            </w:tcMar>
          </w:tcPr>
          <w:p w14:paraId="63D25EAF" w14:textId="77777777" w:rsidR="004D6EB6" w:rsidRPr="0091618A" w:rsidRDefault="004D6EB6" w:rsidP="007E1872">
            <w:pPr>
              <w:pStyle w:val="ListParagraph"/>
              <w:spacing w:before="120" w:after="120"/>
              <w:ind w:left="0" w:firstLine="0"/>
              <w:rPr>
                <w:szCs w:val="24"/>
              </w:rPr>
            </w:pPr>
            <w:r w:rsidRPr="0091618A">
              <w:rPr>
                <w:szCs w:val="24"/>
              </w:rPr>
              <w:t>Le premier alinéa est remplacé dans son intégralité par ce qui suit :</w:t>
            </w:r>
          </w:p>
          <w:p w14:paraId="18873A04" w14:textId="40225721" w:rsidR="004D6EB6" w:rsidRPr="004A340D" w:rsidDel="00CB6FF0" w:rsidRDefault="004D6EB6" w:rsidP="007E1872">
            <w:pPr>
              <w:ind w:left="6" w:hanging="6"/>
              <w:rPr>
                <w:szCs w:val="24"/>
              </w:rPr>
            </w:pPr>
            <w:r w:rsidRPr="004A340D">
              <w:rPr>
                <w:szCs w:val="24"/>
              </w:rPr>
              <w:t xml:space="preserve">« </w:t>
            </w:r>
            <w:r w:rsidRPr="004A340D">
              <w:rPr>
                <w:color w:val="000000"/>
                <w:szCs w:val="24"/>
              </w:rPr>
              <w:t xml:space="preserve">L’Entrepreneur doit obtenir (à ses frais) une garantie de paiement de l’avance de démarrage d’un montant et d’une monnaie égaux à l’avance de démarrage et la soumettre au Maître d’Ouvrage avec copie au Maître d’Œuvre. Cette garantie doit être émise par une banque ou une institution financière de bonne réputation choisie par l’Entrepreneur et être </w:t>
            </w:r>
            <w:r w:rsidR="00E16B53">
              <w:rPr>
                <w:color w:val="000000"/>
                <w:szCs w:val="24"/>
              </w:rPr>
              <w:t xml:space="preserve">conforme </w:t>
            </w:r>
            <w:r w:rsidR="001F5C1D">
              <w:rPr>
                <w:color w:val="000000"/>
                <w:szCs w:val="24"/>
              </w:rPr>
              <w:t>au</w:t>
            </w:r>
            <w:r w:rsidRPr="004A340D">
              <w:rPr>
                <w:color w:val="000000"/>
                <w:szCs w:val="24"/>
              </w:rPr>
              <w:t xml:space="preserve"> formulaire </w:t>
            </w:r>
            <w:r w:rsidR="00AE23DC">
              <w:rPr>
                <w:color w:val="000000"/>
                <w:szCs w:val="24"/>
              </w:rPr>
              <w:t>inclus dans les documents d’appel d’offres pour le marché en question</w:t>
            </w:r>
            <w:r w:rsidR="00771C8F">
              <w:rPr>
                <w:color w:val="000000"/>
                <w:szCs w:val="24"/>
              </w:rPr>
              <w:t xml:space="preserve"> </w:t>
            </w:r>
            <w:r w:rsidRPr="004A340D">
              <w:rPr>
                <w:color w:val="000000"/>
                <w:szCs w:val="24"/>
              </w:rPr>
              <w:t>ou sous une autre forme convenue par le Maître d’Ouvrage »</w:t>
            </w:r>
          </w:p>
        </w:tc>
      </w:tr>
      <w:tr w:rsidR="004D6EB6" w:rsidRPr="0000065A" w:rsidDel="00CB6FF0" w14:paraId="13F40B64" w14:textId="77777777" w:rsidTr="005E35EA">
        <w:tc>
          <w:tcPr>
            <w:tcW w:w="2515" w:type="dxa"/>
            <w:tcMar>
              <w:top w:w="57" w:type="dxa"/>
              <w:left w:w="57" w:type="dxa"/>
              <w:bottom w:w="57" w:type="dxa"/>
              <w:right w:w="57" w:type="dxa"/>
            </w:tcMar>
          </w:tcPr>
          <w:p w14:paraId="47AD323A" w14:textId="797373DD" w:rsidR="004D6EB6" w:rsidRDefault="00B163C7" w:rsidP="006C622A">
            <w:pPr>
              <w:pStyle w:val="S7Header2"/>
            </w:pPr>
            <w:bookmarkStart w:id="578" w:name="_Toc486845978"/>
            <w:r>
              <w:t>Sous-Clause 14.3</w:t>
            </w:r>
            <w:bookmarkEnd w:id="578"/>
          </w:p>
          <w:p w14:paraId="5A6CAC4B" w14:textId="5D30E3D6" w:rsidR="004D6EB6" w:rsidRPr="00384CAF" w:rsidDel="00A84FDD" w:rsidRDefault="004D6EB6" w:rsidP="007E1872">
            <w:pPr>
              <w:pStyle w:val="ListParagraph"/>
              <w:spacing w:before="120" w:after="120"/>
              <w:ind w:left="0" w:firstLine="0"/>
              <w:rPr>
                <w:szCs w:val="24"/>
              </w:rPr>
            </w:pPr>
            <w:r w:rsidRPr="0091618A">
              <w:rPr>
                <w:b/>
                <w:szCs w:val="24"/>
              </w:rPr>
              <w:t>Demande de Décompte Intermédiaire</w:t>
            </w:r>
          </w:p>
        </w:tc>
        <w:tc>
          <w:tcPr>
            <w:tcW w:w="6930" w:type="dxa"/>
            <w:tcMar>
              <w:top w:w="57" w:type="dxa"/>
              <w:left w:w="57" w:type="dxa"/>
              <w:bottom w:w="57" w:type="dxa"/>
              <w:right w:w="57" w:type="dxa"/>
            </w:tcMar>
          </w:tcPr>
          <w:p w14:paraId="161A8F31" w14:textId="0A9DD7F8" w:rsidR="004D6EB6" w:rsidRPr="00D868A9" w:rsidDel="00CB6FF0" w:rsidRDefault="004D6EB6" w:rsidP="007E1872">
            <w:pPr>
              <w:pStyle w:val="ListParagraph"/>
              <w:spacing w:before="120" w:after="120"/>
              <w:ind w:left="0" w:firstLine="6"/>
              <w:rPr>
                <w:b/>
                <w:szCs w:val="24"/>
              </w:rPr>
            </w:pPr>
            <w:r w:rsidRPr="0091618A">
              <w:rPr>
                <w:szCs w:val="24"/>
              </w:rPr>
              <w:t>Ce qui suit est ajouté à la fin de (vi) après :</w:t>
            </w:r>
            <w:r w:rsidRPr="004A340D">
              <w:rPr>
                <w:i/>
                <w:szCs w:val="24"/>
              </w:rPr>
              <w:t xml:space="preserve"> [Accord ou Détermination]</w:t>
            </w:r>
            <w:r>
              <w:rPr>
                <w:szCs w:val="24"/>
              </w:rPr>
              <w:t xml:space="preserve"> : « tout remboursement dû à l’Entrepreneur en vertu du Règlement des Différends/ Entente d’Arbitrage. (Annexe aux Conditions Générales du Règlement des Différends/ Entente d’Arbitrage). » </w:t>
            </w:r>
          </w:p>
        </w:tc>
      </w:tr>
      <w:tr w:rsidR="004D6EB6" w:rsidRPr="0000065A" w:rsidDel="00CB6FF0" w14:paraId="06E6EF9E" w14:textId="77777777" w:rsidTr="005E35EA">
        <w:tc>
          <w:tcPr>
            <w:tcW w:w="2515" w:type="dxa"/>
            <w:tcMar>
              <w:top w:w="57" w:type="dxa"/>
              <w:left w:w="57" w:type="dxa"/>
              <w:bottom w:w="57" w:type="dxa"/>
              <w:right w:w="57" w:type="dxa"/>
            </w:tcMar>
          </w:tcPr>
          <w:p w14:paraId="1465C4D6" w14:textId="0EE1CDBA" w:rsidR="004D6EB6" w:rsidRDefault="004D6EB6" w:rsidP="006C622A">
            <w:pPr>
              <w:pStyle w:val="S7Header2"/>
            </w:pPr>
            <w:bookmarkStart w:id="579" w:name="_Toc486845979"/>
            <w:r w:rsidRPr="00616A09">
              <w:t>Sous-Clause 14.6.2</w:t>
            </w:r>
            <w:bookmarkEnd w:id="579"/>
          </w:p>
          <w:p w14:paraId="1F3D007D" w14:textId="456FD425" w:rsidR="004D6EB6" w:rsidRPr="00BE5E77" w:rsidRDefault="004D6EB6" w:rsidP="007E1872">
            <w:pPr>
              <w:pStyle w:val="ListParagraph"/>
              <w:spacing w:before="120" w:after="120"/>
              <w:ind w:left="0" w:firstLine="0"/>
              <w:jc w:val="left"/>
              <w:rPr>
                <w:szCs w:val="24"/>
              </w:rPr>
            </w:pPr>
            <w:r>
              <w:rPr>
                <w:b/>
                <w:szCs w:val="24"/>
              </w:rPr>
              <w:t>Certificats de Paiement 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7E1872">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7E1872">
            <w:pPr>
              <w:pStyle w:val="ClauseSubPara"/>
              <w:spacing w:before="120" w:after="120"/>
              <w:ind w:left="0" w:firstLine="0"/>
              <w:rPr>
                <w:color w:val="000000" w:themeColor="text1"/>
                <w:sz w:val="24"/>
                <w:szCs w:val="24"/>
                <w:lang w:val="fr-FR"/>
              </w:rPr>
            </w:pPr>
            <w:r w:rsidRPr="003B3C73">
              <w:rPr>
                <w:color w:val="000000" w:themeColor="text1"/>
                <w:sz w:val="24"/>
                <w:szCs w:val="24"/>
                <w:lang w:val="fr-FR"/>
              </w:rPr>
              <w:t xml:space="preserve">Ce qui suit est ajouté en tant qu’alinéa (c) et l’alinéa (c) de la Sous-Clause est numéroté en tant que (d) :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sidRPr="003B3C73">
              <w:rPr>
                <w:color w:val="000000" w:themeColor="text1"/>
                <w:sz w:val="24"/>
                <w:szCs w:val="24"/>
                <w:lang w:val="fr-FR"/>
              </w:rPr>
              <w:t xml:space="preserve">« (c) si l’Entrepreneur a manqué ou manque à satisfaire ses </w:t>
            </w:r>
            <w:r w:rsidRPr="003B3C73">
              <w:rPr>
                <w:sz w:val="24"/>
                <w:szCs w:val="24"/>
                <w:lang w:val="fr-FR"/>
              </w:rPr>
              <w:t>obligations envers les aspects ES ou les travaux en vertu du Marché, la valeur de ces travaux ou obligations, tel que déterminé par le Maître d’Œuvre</w:t>
            </w:r>
            <w:r w:rsidRPr="003B3C73">
              <w:rPr>
                <w:color w:val="000000" w:themeColor="text1"/>
                <w:sz w:val="24"/>
                <w:szCs w:val="24"/>
                <w:lang w:val="fr-FR"/>
              </w:rPr>
              <w:t xml:space="preserve">, peut être retenue jusqu’à ce que les travaux ou l’obligation aient été exécutés, et/ou que le coût de rectification ou de remplacement,  tel que déterminé par le </w:t>
            </w:r>
            <w:r w:rsidRPr="003B3C73">
              <w:rPr>
                <w:sz w:val="24"/>
                <w:szCs w:val="24"/>
                <w:lang w:val="fr-FR"/>
              </w:rPr>
              <w:t>Maître d’Œuvre</w:t>
            </w:r>
            <w:r w:rsidRPr="003B3C73">
              <w:rPr>
                <w:color w:val="000000" w:themeColor="text1"/>
                <w:sz w:val="24"/>
                <w:szCs w:val="24"/>
                <w:lang w:val="fr-FR"/>
              </w:rPr>
              <w:t>, puisse être retenu jusqu’à ce que la rectification ou le remplacement soit terminé. Le défaut d’exécuter comprend, mais ne se limite pas aux éléments suivants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le non-respect des exigences ES  décrites dans les exigences du Maître d’Ouvrage;</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l’omission d’examiner régulièrement l’E-PGES et/ou de le mettre à jour en temps opportun pour régler les nouveaux problèmes d’ES  ou les risques ou impacts prévus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l’omission de mettre en œuvre l’E-PGES, par exemple l’omission de fournir la formation ou la sensibilisation 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défaut d’avoir les consentements/permis appropriés avant 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l’omission de présenter un/des  rapport/s ES (tel/s que décrit/s dans les Conditions Particulières – Partie D),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3B3C73">
              <w:rPr>
                <w:color w:val="000000" w:themeColor="text1"/>
                <w:sz w:val="24"/>
                <w:szCs w:val="24"/>
                <w:lang w:val="fr-FR"/>
              </w:rPr>
              <w:t xml:space="preserve">l’omission de mettre en œuvre les mesures correctives conformément aux instructions du Maître d’Œuvre dans les délais prescrits (p. ex., mesures correctives adressant la non-conformité). » </w:t>
            </w:r>
          </w:p>
        </w:tc>
      </w:tr>
      <w:tr w:rsidR="004D6EB6" w:rsidRPr="0000065A" w:rsidDel="00CB6FF0" w14:paraId="7C3DC829" w14:textId="77777777" w:rsidTr="005E35EA">
        <w:tc>
          <w:tcPr>
            <w:tcW w:w="2515" w:type="dxa"/>
            <w:tcMar>
              <w:top w:w="57" w:type="dxa"/>
              <w:left w:w="57" w:type="dxa"/>
              <w:bottom w:w="57" w:type="dxa"/>
              <w:right w:w="57" w:type="dxa"/>
            </w:tcMar>
          </w:tcPr>
          <w:p w14:paraId="64832916" w14:textId="77777777" w:rsidR="004D6EB6" w:rsidRDefault="004D6EB6" w:rsidP="006C622A">
            <w:pPr>
              <w:pStyle w:val="S7Header2"/>
            </w:pPr>
            <w:bookmarkStart w:id="580" w:name="_Toc486845980"/>
            <w:r w:rsidRPr="00616A09">
              <w:t>Sous-Clause 14.7</w:t>
            </w:r>
            <w:bookmarkEnd w:id="580"/>
          </w:p>
          <w:p w14:paraId="16CC13AB" w14:textId="77777777" w:rsidR="004D6EB6" w:rsidRPr="00BE5E77" w:rsidRDefault="004D6EB6" w:rsidP="007E1872">
            <w:pPr>
              <w:pStyle w:val="ListParagraph"/>
              <w:spacing w:before="120" w:after="120"/>
              <w:ind w:left="0" w:firstLine="0"/>
              <w:rPr>
                <w:b/>
                <w:szCs w:val="24"/>
              </w:rPr>
            </w:pPr>
            <w:r w:rsidRPr="00BE5E77">
              <w:rPr>
                <w:b/>
                <w:szCs w:val="24"/>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B9497EE" w:rsidR="004D6EB6" w:rsidRPr="00BE5E77" w:rsidRDefault="004D6EB6" w:rsidP="007E1872">
            <w:pPr>
              <w:spacing w:before="120" w:after="120"/>
              <w:ind w:left="35" w:hanging="29"/>
              <w:rPr>
                <w:szCs w:val="24"/>
              </w:rPr>
            </w:pPr>
            <w:r>
              <w:rPr>
                <w:szCs w:val="24"/>
              </w:rPr>
              <w:t>A la fin de l’alinéa (b) : « et » est remplacé par « ou » et ce qui suit est ajouté en tant que (iii) :</w:t>
            </w:r>
          </w:p>
          <w:p w14:paraId="2597DFF4" w14:textId="77777777" w:rsidR="004D6EB6" w:rsidRPr="00BE5E77" w:rsidRDefault="004D6EB6" w:rsidP="004D6EB6">
            <w:pPr>
              <w:pStyle w:val="ListParagraph"/>
              <w:spacing w:before="120" w:after="120"/>
              <w:ind w:left="432" w:hanging="432"/>
              <w:rPr>
                <w:szCs w:val="24"/>
              </w:rPr>
            </w:pPr>
            <w:r>
              <w:rPr>
                <w:szCs w:val="24"/>
              </w:rPr>
              <w:t>« (iii) à un moment où le prêt ou le crédit de la Banque (à partir duquel une partie des paiements à l’Entrepreneur est effectuée) est suspendu, le montant indiqué sur toute déclaration présentée par l’Entrepreneur dans les 14 jours suivant la soumission de cette déclaration, tout écart étant rectifié dans le prochain paiement à l’entrepreneur; et »</w:t>
            </w:r>
          </w:p>
          <w:p w14:paraId="4E776623" w14:textId="5FEF40DD" w:rsidR="004D6EB6" w:rsidRDefault="004D6EB6" w:rsidP="007E1872">
            <w:pPr>
              <w:spacing w:before="120" w:after="120"/>
              <w:ind w:left="124" w:hanging="28"/>
              <w:rPr>
                <w:szCs w:val="24"/>
                <w:lang w:val="fr"/>
              </w:rPr>
            </w:pPr>
            <w:r>
              <w:rPr>
                <w:szCs w:val="24"/>
              </w:rPr>
              <w:t>A la fin de l’alinéa (c) : « . » est remplacé par « ; » et ce qui suit est ajouté :</w:t>
            </w:r>
          </w:p>
          <w:p w14:paraId="55962607" w14:textId="77777777" w:rsidR="004D6EB6" w:rsidRPr="00D868A9" w:rsidDel="00CB6FF0" w:rsidRDefault="004D6EB6" w:rsidP="007E1872">
            <w:pPr>
              <w:spacing w:before="120" w:after="120"/>
              <w:ind w:left="124" w:hanging="28"/>
              <w:rPr>
                <w:b/>
                <w:szCs w:val="24"/>
              </w:rPr>
            </w:pPr>
            <w:r>
              <w:rPr>
                <w:szCs w:val="24"/>
              </w:rPr>
              <w:t>« ou, à un moment où le prêt ou le crédit de la Banque (à partir duquel une partie des paiements à l’entrepreneur est effectuée) est suspendu, le montant incontesté indiqué dans la déclaration finale dans les 56 jours suivant la date de notification de la suspension conformément à la Sous-Clause 16.2 [Résiliation par l’Entrepreneur].</w:t>
            </w:r>
          </w:p>
        </w:tc>
      </w:tr>
      <w:tr w:rsidR="004D6EB6" w:rsidRPr="0000065A" w:rsidDel="00CB6FF0" w14:paraId="71A127F5" w14:textId="77777777" w:rsidTr="005E35EA">
        <w:tc>
          <w:tcPr>
            <w:tcW w:w="2515" w:type="dxa"/>
            <w:tcMar>
              <w:top w:w="57" w:type="dxa"/>
              <w:left w:w="57" w:type="dxa"/>
              <w:bottom w:w="57" w:type="dxa"/>
              <w:right w:w="57" w:type="dxa"/>
            </w:tcMar>
          </w:tcPr>
          <w:p w14:paraId="6934C321" w14:textId="6C43BEC2" w:rsidR="004D6EB6" w:rsidRDefault="004D6EB6" w:rsidP="006C622A">
            <w:pPr>
              <w:pStyle w:val="S7Header2"/>
            </w:pPr>
            <w:bookmarkStart w:id="581" w:name="_Toc486845982"/>
            <w:r w:rsidRPr="00616A09">
              <w:t>Sous-Clause 14.9</w:t>
            </w:r>
            <w:bookmarkEnd w:id="581"/>
          </w:p>
          <w:p w14:paraId="282EBB1B" w14:textId="77777777" w:rsidR="004D6EB6" w:rsidRPr="00C91426" w:rsidRDefault="004D6EB6" w:rsidP="007E1872">
            <w:pPr>
              <w:pStyle w:val="ListParagraph"/>
              <w:spacing w:before="120" w:after="120"/>
              <w:ind w:left="0" w:firstLine="0"/>
              <w:jc w:val="left"/>
              <w:rPr>
                <w:b/>
                <w:szCs w:val="24"/>
              </w:rPr>
            </w:pPr>
            <w:r>
              <w:rPr>
                <w:b/>
                <w:szCs w:val="24"/>
              </w:rPr>
              <w:t>Libération de la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rPr>
              <w:t>Ce qui suit est ajouté à la fin de la Sous-Clause 14.9:</w:t>
            </w:r>
          </w:p>
          <w:p w14:paraId="5F9D8B6F" w14:textId="079E1CD5" w:rsidR="004D6EB6" w:rsidRDefault="004D6EB6" w:rsidP="007E1872">
            <w:pPr>
              <w:spacing w:before="120" w:after="120"/>
              <w:ind w:left="52" w:firstLine="44"/>
              <w:rPr>
                <w:szCs w:val="24"/>
                <w:lang w:val="fr"/>
              </w:rPr>
            </w:pPr>
            <w:r w:rsidRPr="00C91426">
              <w:rPr>
                <w:szCs w:val="24"/>
              </w:rPr>
              <w:t>« Sauf indication contraire dans le Marché, lorsque le Certificat de Réception a été délivré pour les travaux et que la première moitié de la Retenue a été certifiée par le Maître d’Œuvre pour paiement, l’Entrepreneur a le droit de substituer une garantie, sous la forme annexée aux Conditions Particulières ou sous une autre forme approuvée par le Maître d’Ouvrage et émise par une banque ou une institution financière réputée choisie par l’Entrepreneur,  pour la deuxième moitié de la Retenue. L’Entrepreneur doit s’assurer que la garantie soit libellée dans les montants et les monnaie de la deuxième moitié de la Retenue et qu’elle soit valide et exécutoire jusqu’à ce que l’Entrepreneur ait exécuté et terminé les travaux et corrigé tout défaut, tel que spécifié par la Garantie de Bonne Exécution à la Sous-Clause 4.2. À la réception par le Maître d’Ouvrage de la garantie requise, le Maître d’Œuvre doit certifier et le Maître d’Ouvrage doit payer la deuxième moitié de la Retenue. La libération de la deuxième moitié de la Retenue contre une garantie doit alors remplacer la libération en vertu du deuxième alinéa de cette Sous-Clause. Le Maître d’Ouvrage doit retourner la garantie à l’Entrepreneur dans les 21 jours suivant la réception d’une copie du certificat de Bonne Exécution.</w:t>
            </w:r>
          </w:p>
          <w:p w14:paraId="39FB1D55" w14:textId="19021945" w:rsidR="004D6EB6" w:rsidRPr="001E7722" w:rsidDel="00CB6FF0" w:rsidRDefault="004D6EB6" w:rsidP="004D6EB6">
            <w:pPr>
              <w:spacing w:after="0"/>
              <w:ind w:left="0"/>
              <w:rPr>
                <w:szCs w:val="24"/>
              </w:rPr>
            </w:pPr>
            <w:r w:rsidRPr="001E7722">
              <w:rPr>
                <w:color w:val="000000"/>
                <w:szCs w:val="24"/>
              </w:rPr>
              <w:t>Si la Garantie de Bonne Exécution et, le cas échéant, une Garantie de Performance ES requise en vertu de la Sous-Clause 4.2 se trouvent sous la forme d’une garantie à vue et que le montant garanti en vertu de ces garanties au moment de l’émission du Certificat de Réception est supérieur à la moitié de la retenue de garantie,  la Garantie de Retenue de Garantie ne sera pas requise. Si le montant garanti en vertu de la Garantie de Bonne Exécution et, le cas échéant, d’une Garantie de Performance ES, au moment de l’émission du Certificat de Réception, est inférieur à la moitié de la retenue de garantie, la Garantie de Retenue de Garantie ne sera requise que pour la différence entre la moitié de la retenue de garantie et le montant garanti en vertu de la Garantie de Bonne Exécution et,  le cas échéant, une Garantie de Performance ES.</w:t>
            </w:r>
          </w:p>
        </w:tc>
      </w:tr>
      <w:tr w:rsidR="004D6EB6" w:rsidRPr="0000065A" w:rsidDel="00CB6FF0" w14:paraId="5BF9EDE3" w14:textId="77777777" w:rsidTr="005E35EA">
        <w:tc>
          <w:tcPr>
            <w:tcW w:w="2515" w:type="dxa"/>
            <w:tcMar>
              <w:top w:w="57" w:type="dxa"/>
              <w:left w:w="57" w:type="dxa"/>
              <w:bottom w:w="57" w:type="dxa"/>
              <w:right w:w="57" w:type="dxa"/>
            </w:tcMar>
          </w:tcPr>
          <w:p w14:paraId="45D2320F" w14:textId="77777777" w:rsidR="004D6EB6" w:rsidRDefault="004D6EB6" w:rsidP="006C622A">
            <w:pPr>
              <w:pStyle w:val="S7Header2"/>
            </w:pPr>
            <w:bookmarkStart w:id="582" w:name="_Toc486845984"/>
            <w:r w:rsidRPr="00616A09">
              <w:t>Sous-Clause 14.15</w:t>
            </w:r>
            <w:bookmarkEnd w:id="582"/>
          </w:p>
          <w:p w14:paraId="79ADDD0A" w14:textId="57C4DD10" w:rsidR="004D6EB6" w:rsidRPr="001531E0" w:rsidDel="00A84FDD" w:rsidRDefault="004D6EB6" w:rsidP="003F278A">
            <w:pPr>
              <w:pStyle w:val="ListParagraph"/>
              <w:spacing w:before="120" w:after="120"/>
              <w:ind w:left="0" w:firstLine="0"/>
              <w:rPr>
                <w:lang w:eastAsia="en-US"/>
              </w:rPr>
            </w:pPr>
            <w:r>
              <w:rPr>
                <w:b/>
                <w:szCs w:val="24"/>
              </w:rPr>
              <w:t>Monnaies de paiement</w:t>
            </w:r>
          </w:p>
        </w:tc>
        <w:tc>
          <w:tcPr>
            <w:tcW w:w="6930" w:type="dxa"/>
            <w:tcMar>
              <w:top w:w="57" w:type="dxa"/>
              <w:left w:w="57" w:type="dxa"/>
              <w:bottom w:w="57" w:type="dxa"/>
              <w:right w:w="57" w:type="dxa"/>
            </w:tcMar>
          </w:tcPr>
          <w:p w14:paraId="1E05B4E8" w14:textId="77777777" w:rsidR="004D6EB6" w:rsidRPr="001531E0" w:rsidDel="00CB6FF0" w:rsidRDefault="004D6EB6" w:rsidP="003F278A">
            <w:pPr>
              <w:spacing w:before="120" w:after="0"/>
              <w:ind w:left="124" w:hanging="28"/>
              <w:rPr>
                <w:bCs/>
                <w:szCs w:val="24"/>
              </w:rPr>
            </w:pPr>
            <w:r w:rsidRPr="001531E0">
              <w:rPr>
                <w:bCs/>
                <w:szCs w:val="24"/>
              </w:rPr>
              <w:t>Tout au long de la Sous-Clause 14.15, « Données du Marché » est remplacé par : « Annexe sur les Monnaies de Paiement ».</w:t>
            </w:r>
          </w:p>
        </w:tc>
      </w:tr>
      <w:tr w:rsidR="004D6EB6" w:rsidRPr="0000065A" w:rsidDel="00CB6FF0" w14:paraId="786112C1" w14:textId="77777777" w:rsidTr="005E35EA">
        <w:tc>
          <w:tcPr>
            <w:tcW w:w="2515" w:type="dxa"/>
            <w:tcMar>
              <w:top w:w="57" w:type="dxa"/>
              <w:left w:w="57" w:type="dxa"/>
              <w:bottom w:w="57" w:type="dxa"/>
              <w:right w:w="57" w:type="dxa"/>
            </w:tcMar>
          </w:tcPr>
          <w:p w14:paraId="1E2813DB" w14:textId="77777777" w:rsidR="004D6EB6" w:rsidRDefault="004D6EB6" w:rsidP="006C622A">
            <w:pPr>
              <w:pStyle w:val="S7Header2"/>
            </w:pPr>
            <w:bookmarkStart w:id="583" w:name="_Toc486845985"/>
            <w:r w:rsidRPr="00616A09">
              <w:t>Sous-Clause 15.1</w:t>
            </w:r>
            <w:bookmarkEnd w:id="583"/>
          </w:p>
          <w:p w14:paraId="028E6BBD" w14:textId="26992326" w:rsidR="004D6EB6" w:rsidRPr="00BC1B2C" w:rsidDel="00A84FDD" w:rsidRDefault="008250D8" w:rsidP="007E1872">
            <w:pPr>
              <w:ind w:left="0" w:firstLine="0"/>
              <w:jc w:val="left"/>
              <w:rPr>
                <w:b/>
                <w:bCs/>
                <w:szCs w:val="24"/>
                <w:lang w:eastAsia="en-US"/>
              </w:rPr>
            </w:pPr>
            <w:r>
              <w:rPr>
                <w:b/>
                <w:szCs w:val="24"/>
              </w:rPr>
              <w:t>Mise en demeure</w:t>
            </w:r>
          </w:p>
        </w:tc>
        <w:tc>
          <w:tcPr>
            <w:tcW w:w="6930" w:type="dxa"/>
            <w:tcMar>
              <w:top w:w="57" w:type="dxa"/>
              <w:left w:w="57" w:type="dxa"/>
              <w:bottom w:w="57" w:type="dxa"/>
              <w:right w:w="57" w:type="dxa"/>
            </w:tcMar>
          </w:tcPr>
          <w:p w14:paraId="2CC7E776" w14:textId="77777777" w:rsidR="004D6EB6" w:rsidRDefault="004D6EB6" w:rsidP="007E1872">
            <w:pPr>
              <w:spacing w:before="120" w:after="120"/>
              <w:ind w:left="124" w:hanging="28"/>
              <w:rPr>
                <w:szCs w:val="24"/>
                <w:lang w:val="fr"/>
              </w:rPr>
            </w:pPr>
            <w:r>
              <w:rPr>
                <w:szCs w:val="24"/>
              </w:rPr>
              <w:t>« « et » est supprimé en (b) et</w:t>
            </w:r>
          </w:p>
          <w:p w14:paraId="0C075D62" w14:textId="77777777" w:rsidR="004D6EB6" w:rsidRDefault="004D6EB6" w:rsidP="007E1872">
            <w:pPr>
              <w:spacing w:before="120" w:after="120"/>
              <w:ind w:left="124" w:hanging="28"/>
              <w:rPr>
                <w:szCs w:val="24"/>
                <w:lang w:val="fr"/>
              </w:rPr>
            </w:pPr>
            <w:r>
              <w:rPr>
                <w:szCs w:val="24"/>
              </w:rPr>
              <w:t>« . » et remplacé par « ; et » en (c)</w:t>
            </w:r>
          </w:p>
          <w:p w14:paraId="119635F9" w14:textId="77777777" w:rsidR="004D6EB6" w:rsidRDefault="004D6EB6" w:rsidP="007E1872">
            <w:pPr>
              <w:spacing w:before="120" w:after="120"/>
              <w:ind w:left="124" w:hanging="28"/>
              <w:rPr>
                <w:szCs w:val="24"/>
                <w:lang w:val="fr"/>
              </w:rPr>
            </w:pPr>
            <w:r>
              <w:rPr>
                <w:szCs w:val="24"/>
              </w:rPr>
              <w:t xml:space="preserve">Ce qui suit est ajouté en tant que (d) </w:t>
            </w:r>
          </w:p>
          <w:p w14:paraId="4AA13BDE" w14:textId="366185CE" w:rsidR="004D6EB6" w:rsidRDefault="004D6EB6" w:rsidP="007E1872">
            <w:pPr>
              <w:spacing w:before="120" w:after="120"/>
              <w:ind w:left="124" w:hanging="28"/>
              <w:rPr>
                <w:szCs w:val="24"/>
                <w:lang w:val="fr"/>
              </w:rPr>
            </w:pPr>
            <w:r>
              <w:rPr>
                <w:szCs w:val="24"/>
              </w:rPr>
              <w:t>« (d) spécifier le délai dans lequel l’Entrepreneur doit répondre à la Mise en Demeure. »</w:t>
            </w:r>
          </w:p>
          <w:p w14:paraId="26828625" w14:textId="2924E1CF" w:rsidR="004D6EB6" w:rsidRPr="00D868A9" w:rsidDel="00CB6FF0" w:rsidRDefault="004D6EB6" w:rsidP="007E1872">
            <w:pPr>
              <w:spacing w:before="120" w:after="120"/>
              <w:ind w:left="124" w:hanging="28"/>
              <w:rPr>
                <w:b/>
                <w:szCs w:val="24"/>
              </w:rPr>
            </w:pPr>
            <w:r>
              <w:rPr>
                <w:szCs w:val="24"/>
              </w:rPr>
              <w:t xml:space="preserve"> Au troisième alinéa, « doit immédiatement répondre » est remplacé par « doit répondre dans le délai spécifié en (d) ».  En plus, au troisième alinéa, « pour satisfaire le délai spécifié dans la Mise en Demeure. » est remplacé par : « pour satisfaire le délai spécifié en (c) ».</w:t>
            </w:r>
          </w:p>
        </w:tc>
      </w:tr>
      <w:tr w:rsidR="004D6EB6" w:rsidRPr="0000065A" w:rsidDel="00CB6FF0" w14:paraId="03378ACA" w14:textId="77777777" w:rsidTr="005E35EA">
        <w:tc>
          <w:tcPr>
            <w:tcW w:w="2515" w:type="dxa"/>
            <w:tcMar>
              <w:top w:w="57" w:type="dxa"/>
              <w:left w:w="57" w:type="dxa"/>
              <w:bottom w:w="57" w:type="dxa"/>
              <w:right w:w="57" w:type="dxa"/>
            </w:tcMar>
          </w:tcPr>
          <w:p w14:paraId="3F1963BC" w14:textId="77777777" w:rsidR="004D6EB6" w:rsidRDefault="004D6EB6" w:rsidP="006C622A">
            <w:pPr>
              <w:pStyle w:val="S7Header2"/>
            </w:pPr>
            <w:r>
              <w:t>Sous-Clause 15.2.1</w:t>
            </w:r>
          </w:p>
          <w:p w14:paraId="4C13F33F" w14:textId="77777777" w:rsidR="004D6EB6" w:rsidRPr="00BC1B2C" w:rsidRDefault="004D6EB6" w:rsidP="004D6EB6">
            <w:pPr>
              <w:rPr>
                <w:b/>
                <w:bCs/>
                <w:szCs w:val="24"/>
                <w:lang w:eastAsia="en-US"/>
              </w:rPr>
            </w:pPr>
            <w:r w:rsidRPr="00BC1B2C">
              <w:rPr>
                <w:b/>
                <w:szCs w:val="24"/>
              </w:rPr>
              <w:t>Notification</w:t>
            </w:r>
          </w:p>
        </w:tc>
        <w:tc>
          <w:tcPr>
            <w:tcW w:w="6930" w:type="dxa"/>
            <w:tcMar>
              <w:top w:w="57" w:type="dxa"/>
              <w:left w:w="57" w:type="dxa"/>
              <w:bottom w:w="57" w:type="dxa"/>
              <w:right w:w="57" w:type="dxa"/>
            </w:tcMar>
          </w:tcPr>
          <w:p w14:paraId="34678A75" w14:textId="77777777" w:rsidR="004D6EB6" w:rsidRPr="00BC1B2C" w:rsidRDefault="004D6EB6" w:rsidP="007E1872">
            <w:pPr>
              <w:ind w:left="6" w:hanging="6"/>
              <w:rPr>
                <w:szCs w:val="24"/>
              </w:rPr>
            </w:pPr>
            <w:r w:rsidRPr="00BC1B2C">
              <w:rPr>
                <w:noProof/>
                <w:szCs w:val="24"/>
              </w:rPr>
              <w:t>L’alinéa (h) est remplacé par le texte suivant : « sur</w:t>
            </w:r>
            <w:r w:rsidRPr="00BC1B2C">
              <w:rPr>
                <w:color w:val="000000"/>
                <w:szCs w:val="24"/>
              </w:rPr>
              <w:t xml:space="preserve"> la base d’éléments</w:t>
            </w:r>
            <w:r w:rsidRPr="00BC1B2C">
              <w:rPr>
                <w:szCs w:val="24"/>
              </w:rPr>
              <w:t xml:space="preserve"> de</w:t>
            </w:r>
            <w:r w:rsidRPr="00BC1B2C">
              <w:rPr>
                <w:noProof/>
                <w:szCs w:val="24"/>
              </w:rPr>
              <w:t xml:space="preserve"> preuve raisonnables, s’est livré à des activités de Fraude et </w:t>
            </w:r>
            <w:r w:rsidRPr="00BC1B2C">
              <w:rPr>
                <w:szCs w:val="24"/>
              </w:rPr>
              <w:t xml:space="preserve">de Corruption telles que définies à l’alinéa </w:t>
            </w:r>
            <w:r w:rsidRPr="00BC1B2C">
              <w:rPr>
                <w:noProof/>
                <w:szCs w:val="24"/>
              </w:rPr>
              <w:t xml:space="preserve">1.16 des </w:t>
            </w:r>
            <w:r w:rsidRPr="00BC1B2C">
              <w:rPr>
                <w:szCs w:val="24"/>
              </w:rPr>
              <w:t xml:space="preserve">Conditions Particulières </w:t>
            </w:r>
            <w:r w:rsidRPr="00BC1B2C">
              <w:rPr>
                <w:color w:val="000000"/>
                <w:szCs w:val="24"/>
              </w:rPr>
              <w:t>- Partie C - Fraude et Corruption</w:t>
            </w:r>
            <w:r w:rsidRPr="00BC1B2C">
              <w:rPr>
                <w:szCs w:val="24"/>
              </w:rPr>
              <w:t>, à l’occasion de la passation du Marché ou de son exécution</w:t>
            </w:r>
            <w:r w:rsidRPr="00BC1B2C">
              <w:rPr>
                <w:noProof/>
                <w:szCs w:val="24"/>
              </w:rPr>
              <w:t xml:space="preserve"> ».</w:t>
            </w:r>
          </w:p>
        </w:tc>
      </w:tr>
      <w:tr w:rsidR="004D6EB6" w:rsidRPr="0000065A" w:rsidDel="00CB6FF0" w14:paraId="5B6AD572" w14:textId="77777777" w:rsidTr="005E35EA">
        <w:tc>
          <w:tcPr>
            <w:tcW w:w="2515" w:type="dxa"/>
            <w:tcMar>
              <w:top w:w="57" w:type="dxa"/>
              <w:left w:w="57" w:type="dxa"/>
              <w:bottom w:w="57" w:type="dxa"/>
              <w:right w:w="57" w:type="dxa"/>
            </w:tcMar>
          </w:tcPr>
          <w:p w14:paraId="04D42A86" w14:textId="06F78544" w:rsidR="004D6EB6" w:rsidRDefault="004D6EB6" w:rsidP="006C622A">
            <w:pPr>
              <w:pStyle w:val="S7Header2"/>
            </w:pPr>
            <w:r w:rsidRPr="00616A09">
              <w:t>Sous-Clause 15.8</w:t>
            </w:r>
          </w:p>
          <w:p w14:paraId="5A700091" w14:textId="77777777" w:rsidR="004D6EB6" w:rsidRPr="00E57C26" w:rsidRDefault="004D6EB6" w:rsidP="007E1872">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rPr>
              <w:t>Fraude et Corruption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60C0249E" w:rsidR="004D6EB6" w:rsidRPr="00E57C26" w:rsidRDefault="004D6EB6" w:rsidP="004D6EB6">
            <w:pPr>
              <w:spacing w:before="120" w:after="120"/>
              <w:rPr>
                <w:rFonts w:eastAsia="Arial Narrow"/>
                <w:color w:val="000000"/>
                <w:szCs w:val="24"/>
              </w:rPr>
            </w:pPr>
            <w:r w:rsidRPr="00E57C26">
              <w:rPr>
                <w:color w:val="000000"/>
                <w:szCs w:val="24"/>
              </w:rPr>
              <w:t>La nouvelle Sous-Clause suivante est ajoutée :</w:t>
            </w:r>
          </w:p>
          <w:p w14:paraId="6BC3AFAC" w14:textId="4649B3F7" w:rsidR="004D6EB6" w:rsidRPr="00E57C26" w:rsidRDefault="004D6EB6" w:rsidP="007E1872">
            <w:pPr>
              <w:spacing w:before="120" w:after="120"/>
              <w:ind w:left="17" w:hanging="11"/>
              <w:rPr>
                <w:rFonts w:eastAsia="Arial Narrow"/>
                <w:color w:val="000000"/>
                <w:szCs w:val="24"/>
              </w:rPr>
            </w:pPr>
            <w:r w:rsidRPr="00E57C26">
              <w:rPr>
                <w:color w:val="000000"/>
                <w:szCs w:val="24"/>
              </w:rPr>
              <w:t xml:space="preserve">« 15.8.1 La Banque exige le respect des Directives de la Banque en matière de lutte contre la corruption </w:t>
            </w:r>
            <w:r w:rsidRPr="00E57C26">
              <w:rPr>
                <w:szCs w:val="24"/>
              </w:rPr>
              <w:t xml:space="preserve">et de ses politiques et procédures de Sanctions en vigueur, telles qu’énoncées dans les Conditions </w:t>
            </w:r>
            <w:r>
              <w:rPr>
                <w:color w:val="000000"/>
                <w:szCs w:val="24"/>
              </w:rPr>
              <w:t>Particulières - Partie C- Fraude et Corruption. "</w:t>
            </w:r>
          </w:p>
          <w:p w14:paraId="4D373EA3" w14:textId="77777777" w:rsidR="004D6EB6" w:rsidRPr="009B16BA" w:rsidRDefault="004D6EB6" w:rsidP="007E1872">
            <w:pPr>
              <w:pStyle w:val="ListParagraph"/>
              <w:spacing w:before="120" w:after="120"/>
              <w:ind w:left="0" w:hanging="11"/>
              <w:rPr>
                <w:b/>
                <w:szCs w:val="24"/>
                <w:lang w:val="fr"/>
              </w:rPr>
            </w:pPr>
            <w:r w:rsidRPr="00E57C26">
              <w:rPr>
                <w:color w:val="000000"/>
                <w:szCs w:val="24"/>
              </w:rPr>
              <w:t xml:space="preserve">15.8.2 </w:t>
            </w:r>
            <w:r w:rsidRPr="00E57C26">
              <w:rPr>
                <w:szCs w:val="24"/>
              </w:rPr>
              <w:t>Le Maître d’Ouvrage exige de l’Entrepreneur qu’il divulgue les commissions ou les honoraires qui pourraient avoir été payés ou qui doivent être versés à des agents ou à toute autre partie à l’occasion de la passation du Marché ou de son exécution. Les renseignements divulgués doivent comprendre au moins le nom et l’adresse de l’agent ou d’une autre partie, le montant et la monnaie, ainsi que l’objet de la commission, le pourboire ou les honoraires. »</w:t>
            </w:r>
          </w:p>
        </w:tc>
      </w:tr>
      <w:tr w:rsidR="004D6EB6" w:rsidRPr="0000065A" w:rsidDel="00CB6FF0" w14:paraId="0813587E" w14:textId="77777777" w:rsidTr="005E35EA">
        <w:tc>
          <w:tcPr>
            <w:tcW w:w="2515" w:type="dxa"/>
            <w:tcMar>
              <w:top w:w="57" w:type="dxa"/>
              <w:left w:w="57" w:type="dxa"/>
              <w:bottom w:w="57" w:type="dxa"/>
              <w:right w:w="57" w:type="dxa"/>
            </w:tcMar>
          </w:tcPr>
          <w:p w14:paraId="2C8B5546" w14:textId="77777777" w:rsidR="004D6EB6" w:rsidRDefault="004D6EB6" w:rsidP="006C622A">
            <w:pPr>
              <w:pStyle w:val="S7Header2"/>
            </w:pPr>
            <w:r>
              <w:t>Sous-Clause 16.1</w:t>
            </w:r>
          </w:p>
          <w:p w14:paraId="7853369E" w14:textId="28925D07" w:rsidR="004D6EB6" w:rsidRPr="00150EC5" w:rsidRDefault="00B3365D" w:rsidP="007E1872">
            <w:pPr>
              <w:ind w:left="0" w:firstLine="0"/>
              <w:jc w:val="left"/>
              <w:rPr>
                <w:b/>
                <w:bCs/>
                <w:szCs w:val="24"/>
                <w:lang w:eastAsia="en-US"/>
              </w:rPr>
            </w:pPr>
            <w:r>
              <w:rPr>
                <w:b/>
                <w:szCs w:val="24"/>
              </w:rPr>
              <w:t>Droit de l’Entrepreneur de suspendre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rPr>
              <w:t>L’alinéa suivant est inséré après le premier alinéa :</w:t>
            </w:r>
          </w:p>
          <w:p w14:paraId="1A249275" w14:textId="21365775" w:rsidR="004D6EB6" w:rsidRPr="006E01DC" w:rsidRDefault="004D6EB6" w:rsidP="007E1872">
            <w:pPr>
              <w:ind w:left="6" w:firstLine="0"/>
              <w:rPr>
                <w:szCs w:val="24"/>
              </w:rPr>
            </w:pPr>
            <w:r w:rsidRPr="006E01DC">
              <w:rPr>
                <w:color w:val="000000"/>
                <w:szCs w:val="24"/>
              </w:rPr>
              <w:t>« Nonobstant ce qui précède, si la Banque a suspendu les décaissements au titre du prêt ou du crédit à partir desquels des paiements sont effectués à l’Entrepreneur, en tout ou en partie, pour l’exécution des travaux, et qu’aucun autre fonds n’est disponible comme le prévoit la Sous-Clause 2.4 [Arrangements Financiers du Maître d’Ouvrage], l’entrepreneur peut, par notification,  suspendre les travaux ou réduire le rythme des travaux à tout moment, mais pas moins de 7 jours après que l’Emprunteur a reçu l’avis de suspension de la Banque. »</w:t>
            </w:r>
          </w:p>
        </w:tc>
      </w:tr>
      <w:tr w:rsidR="004D6EB6" w:rsidRPr="0000065A" w:rsidDel="00CB6FF0" w14:paraId="53961491" w14:textId="77777777" w:rsidTr="005E35EA">
        <w:tc>
          <w:tcPr>
            <w:tcW w:w="2515" w:type="dxa"/>
            <w:tcMar>
              <w:top w:w="57" w:type="dxa"/>
              <w:left w:w="57" w:type="dxa"/>
              <w:bottom w:w="57" w:type="dxa"/>
              <w:right w:w="57" w:type="dxa"/>
            </w:tcMar>
          </w:tcPr>
          <w:p w14:paraId="69367FE9" w14:textId="77777777" w:rsidR="004D6EB6" w:rsidRDefault="004D6EB6" w:rsidP="006C622A">
            <w:pPr>
              <w:pStyle w:val="S7Header2"/>
            </w:pPr>
            <w:r>
              <w:t xml:space="preserve">Sous-Clause 16.2.1 </w:t>
            </w:r>
          </w:p>
          <w:p w14:paraId="6AD5F8F1" w14:textId="77777777" w:rsidR="004D6EB6" w:rsidRDefault="004D6EB6" w:rsidP="006C622A">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5E35EA">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rPr>
                    <w:t xml:space="preserve">À la fin de l’alinéa (i) : « ; ou »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rPr>
                    <w:t xml:space="preserve">l’alinéa (f)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(f)  l’Entrepreneur ne reçoit pas de Notification de la Date de Démarrage en vertu de la Sous-Clause 8.1 [</w:t>
                  </w:r>
                  <w:r w:rsidRPr="006E01DC">
                    <w:rPr>
                      <w:i/>
                      <w:color w:val="000000"/>
                      <w:szCs w:val="24"/>
                    </w:rPr>
                    <w:t xml:space="preserve">Démarrage des Travaux] </w:t>
                  </w:r>
                  <w:r w:rsidRPr="006E01DC">
                    <w:rPr>
                      <w:color w:val="000000"/>
                      <w:szCs w:val="24"/>
                    </w:rPr>
                    <w:t>dans les 180 jours suivant la réception de l’Acte d’Engagement,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5E35EA">
        <w:tc>
          <w:tcPr>
            <w:tcW w:w="2515" w:type="dxa"/>
            <w:tcMar>
              <w:top w:w="57" w:type="dxa"/>
              <w:left w:w="57" w:type="dxa"/>
              <w:bottom w:w="57" w:type="dxa"/>
              <w:right w:w="57" w:type="dxa"/>
            </w:tcMar>
          </w:tcPr>
          <w:p w14:paraId="3F9FE075" w14:textId="77777777" w:rsidR="004D6EB6" w:rsidRDefault="004D6EB6" w:rsidP="006C622A">
            <w:pPr>
              <w:pStyle w:val="S7Header2"/>
            </w:pPr>
            <w:bookmarkStart w:id="584" w:name="_Toc486845986"/>
            <w:r w:rsidRPr="00616A09">
              <w:t xml:space="preserve">Sous-Clause 16.2.2 </w:t>
            </w:r>
            <w:bookmarkEnd w:id="584"/>
          </w:p>
          <w:p w14:paraId="7372C3EA" w14:textId="0782F8B1" w:rsidR="004D6EB6" w:rsidRPr="00DA0FF5" w:rsidDel="00A84FDD" w:rsidRDefault="004D6EB6" w:rsidP="006C622A">
            <w:pPr>
              <w:pStyle w:val="S7Header2"/>
            </w:pPr>
            <w:r w:rsidRPr="009B16BA">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rPr>
              <w:t>Le texte suivant est ajouté à la fin de la Sous-Clause 16.2.2:</w:t>
            </w:r>
          </w:p>
          <w:p w14:paraId="77D8CBBE" w14:textId="77777777" w:rsidR="004D6EB6" w:rsidRPr="006E01DC" w:rsidDel="00CB6FF0" w:rsidRDefault="004D6EB6" w:rsidP="007E1872">
            <w:pPr>
              <w:spacing w:after="0"/>
              <w:ind w:left="0" w:firstLine="10"/>
              <w:rPr>
                <w:szCs w:val="24"/>
              </w:rPr>
            </w:pPr>
            <w:r w:rsidRPr="006E01DC">
              <w:rPr>
                <w:color w:val="000000"/>
                <w:szCs w:val="24"/>
              </w:rPr>
              <w:t>« Si la Banque suspend le prêt ou le crédit à partir duquel une partie ou la totalité des paiements à l’Entrepreneur sont effectués, si l’Entrepreneur n’a pas reçu les sommes qui lui sont dues à l’expiration des 14 jours visés à la Sous-Clause 14.7 [Paiement] pour les paiements effectués en vertu de Certificats de Paiement Provisoire,  l’Entrepreneur peut, sans préjudice du droit de l’Entrepreneur aux frais de financement en vertu de l’alinéa 14.8 [Paiement Différé], prendre l’une des mesures suivantes, à savoir : (i) suspendre les travaux ou réduire le taux de travail en vertu de l’alinéa 16.1 ci-dessus, ou (ii) résilier le Marché en adressant une Notification au Maître d’Ouvrage, avec copie au Maître d’Œuvre,  cette résiliation doit prendre effet 14 jours après la remise de la notification.</w:t>
            </w:r>
          </w:p>
        </w:tc>
      </w:tr>
      <w:tr w:rsidR="004D6EB6" w:rsidRPr="0000065A" w:rsidDel="00CB6FF0" w14:paraId="372E1C0A" w14:textId="77777777" w:rsidTr="005E35EA">
        <w:tc>
          <w:tcPr>
            <w:tcW w:w="2515" w:type="dxa"/>
            <w:tcMar>
              <w:top w:w="57" w:type="dxa"/>
              <w:left w:w="57" w:type="dxa"/>
              <w:bottom w:w="57" w:type="dxa"/>
              <w:right w:w="57" w:type="dxa"/>
            </w:tcMar>
          </w:tcPr>
          <w:p w14:paraId="3DAE7555" w14:textId="77777777" w:rsidR="004D6EB6" w:rsidRDefault="004D6EB6" w:rsidP="006C622A">
            <w:pPr>
              <w:pStyle w:val="S7Header2"/>
            </w:pPr>
            <w:r>
              <w:t xml:space="preserve">Sous-Clause 16.3 </w:t>
            </w:r>
          </w:p>
          <w:p w14:paraId="68D80D73" w14:textId="77777777" w:rsidR="004D6EB6" w:rsidRPr="00616A09" w:rsidRDefault="004D6EB6" w:rsidP="006C622A">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7E1872">
            <w:pPr>
              <w:spacing w:before="120" w:after="120"/>
              <w:ind w:left="6" w:firstLine="0"/>
              <w:rPr>
                <w:i/>
                <w:szCs w:val="24"/>
              </w:rPr>
            </w:pPr>
            <w:r w:rsidRPr="006E01DC">
              <w:rPr>
                <w:i/>
                <w:szCs w:val="24"/>
              </w:rPr>
              <w:t>[Si le Maître d’Ouvrage a mis à disposition du matériel et/ou de l’équipement conformément à l’alinéa 2.6, inclure ce qui suit :]</w:t>
            </w:r>
          </w:p>
          <w:p w14:paraId="779B5952" w14:textId="77777777" w:rsidR="004D6EB6" w:rsidRPr="006E01DC" w:rsidRDefault="004D6EB6" w:rsidP="004D6EB6">
            <w:pPr>
              <w:spacing w:before="120" w:after="120"/>
              <w:rPr>
                <w:szCs w:val="24"/>
              </w:rPr>
            </w:pPr>
            <w:r w:rsidRPr="006E01DC">
              <w:rPr>
                <w:szCs w:val="24"/>
              </w:rPr>
              <w:t>« et » est supprimé à la fin de l’alinéa (b), l’alinéa (c)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rPr>
              <w:t xml:space="preserve"> remettre au Maître d’Œuvre tous les matériaux fournis par le Maître d’Ouvrage et/ou l’équipement du Maître d’Ouvrage mis à la disposition de l’Entrepreneur conformément à la Sous-Clause 2.6 </w:t>
            </w:r>
            <w:r w:rsidRPr="006E01DC">
              <w:rPr>
                <w:i/>
                <w:szCs w:val="24"/>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rPr>
              <w:t>retirer du Site toutes les autres Fournitures, sauf si cela est nécessaire pour des motifs de sécurité, et quitter le Site.</w:t>
            </w:r>
          </w:p>
        </w:tc>
      </w:tr>
      <w:tr w:rsidR="004D6EB6" w:rsidRPr="0000065A" w:rsidDel="00CB6FF0" w14:paraId="58178B7A" w14:textId="77777777" w:rsidTr="005E35EA">
        <w:tc>
          <w:tcPr>
            <w:tcW w:w="2515" w:type="dxa"/>
            <w:tcMar>
              <w:top w:w="57" w:type="dxa"/>
              <w:left w:w="57" w:type="dxa"/>
              <w:bottom w:w="57" w:type="dxa"/>
              <w:right w:w="57" w:type="dxa"/>
            </w:tcMar>
          </w:tcPr>
          <w:p w14:paraId="7EF66DF1" w14:textId="77777777" w:rsidR="004D6EB6" w:rsidRDefault="004D6EB6" w:rsidP="007E1872">
            <w:pPr>
              <w:spacing w:after="0"/>
              <w:rPr>
                <w:b/>
                <w:bCs/>
                <w:szCs w:val="24"/>
              </w:rPr>
            </w:pPr>
            <w:r w:rsidRPr="006E01DC">
              <w:rPr>
                <w:b/>
                <w:bCs/>
                <w:szCs w:val="24"/>
              </w:rPr>
              <w:t xml:space="preserve">Sous-Clause 17.1 </w:t>
            </w:r>
          </w:p>
          <w:p w14:paraId="35D6CC36" w14:textId="7A96A508" w:rsidR="004D6EB6" w:rsidRPr="006E01DC" w:rsidRDefault="00DF341D" w:rsidP="007E1872">
            <w:pPr>
              <w:ind w:left="0" w:firstLine="0"/>
              <w:jc w:val="left"/>
              <w:rPr>
                <w:b/>
                <w:bCs/>
                <w:szCs w:val="24"/>
              </w:rPr>
            </w:pPr>
            <w:r>
              <w:rPr>
                <w:b/>
                <w:color w:val="000000" w:themeColor="text1"/>
                <w:szCs w:val="24"/>
              </w:rPr>
              <w:t>Prise en charge des Ouvrages</w:t>
            </w:r>
          </w:p>
          <w:p w14:paraId="0C64FF4C" w14:textId="77777777" w:rsidR="004D6EB6" w:rsidRPr="00DA0FF5" w:rsidDel="00A84FDD" w:rsidRDefault="004D6EB6" w:rsidP="006C622A">
            <w:pPr>
              <w:pStyle w:val="S7Header2"/>
            </w:pPr>
          </w:p>
        </w:tc>
        <w:tc>
          <w:tcPr>
            <w:tcW w:w="6930" w:type="dxa"/>
            <w:tcMar>
              <w:top w:w="57" w:type="dxa"/>
              <w:left w:w="57" w:type="dxa"/>
              <w:bottom w:w="57" w:type="dxa"/>
              <w:right w:w="57" w:type="dxa"/>
            </w:tcMar>
          </w:tcPr>
          <w:p w14:paraId="156A5168" w14:textId="1BEFEE6D" w:rsidR="004D6EB6" w:rsidRPr="006E01DC" w:rsidRDefault="004D6EB6" w:rsidP="007E1872">
            <w:pPr>
              <w:spacing w:before="120" w:after="120"/>
              <w:ind w:left="96" w:firstLine="0"/>
              <w:rPr>
                <w:rFonts w:eastAsia="Arial Narrow"/>
                <w:color w:val="000000"/>
                <w:szCs w:val="24"/>
              </w:rPr>
            </w:pPr>
            <w:r w:rsidRPr="006E01DC">
              <w:rPr>
                <w:i/>
                <w:szCs w:val="24"/>
              </w:rPr>
              <w:t>[Si les matériaux fournis par le Maître d’Ouvrage sont énumérés dans les Spécifications pour l’utilisation par l’Entrepreneur dans l’exécution des Travaux, inclure la disposition suivante. Voir aussi la Sous-Clause 2.6</w:t>
            </w:r>
            <w:r w:rsidRPr="006E01DC">
              <w:rPr>
                <w:szCs w:val="24"/>
              </w:rPr>
              <w:t xml:space="preserve"> [</w:t>
            </w:r>
            <w:r w:rsidRPr="006E01DC">
              <w:rPr>
                <w:i/>
                <w:szCs w:val="24"/>
              </w:rPr>
              <w:t>Matériaux fournis par le Maître d’Ouvrage et équipement du Maître d’Ouvrage]]</w:t>
            </w:r>
          </w:p>
          <w:p w14:paraId="2AC1B090" w14:textId="77777777" w:rsidR="004D6EB6" w:rsidRPr="006E01DC" w:rsidRDefault="004D6EB6" w:rsidP="007E1872">
            <w:pPr>
              <w:spacing w:before="120" w:after="120"/>
              <w:ind w:left="96" w:firstLine="0"/>
              <w:rPr>
                <w:rFonts w:eastAsia="Arial Narrow"/>
                <w:color w:val="000000"/>
                <w:szCs w:val="24"/>
              </w:rPr>
            </w:pPr>
            <w:r w:rsidRPr="006E01DC">
              <w:rPr>
                <w:color w:val="000000"/>
                <w:szCs w:val="24"/>
              </w:rPr>
              <w:t xml:space="preserve">Après les deux occurrences de « Fournitures » au dernier alinéa, le texte suivant est ajouté : « </w:t>
            </w:r>
            <w:r w:rsidRPr="006E01DC">
              <w:rPr>
                <w:i/>
                <w:color w:val="000000"/>
                <w:szCs w:val="24"/>
              </w:rPr>
              <w:t xml:space="preserve">Matériaux fournis par </w:t>
            </w:r>
            <w:r w:rsidRPr="006E01DC">
              <w:rPr>
                <w:i/>
                <w:szCs w:val="24"/>
              </w:rPr>
              <w:t xml:space="preserve">le Maître d’Ouvrage </w:t>
            </w:r>
            <w:r w:rsidRPr="006E01DC">
              <w:rPr>
                <w:color w:val="000000"/>
                <w:szCs w:val="24"/>
              </w:rPr>
              <w:t>».</w:t>
            </w:r>
          </w:p>
          <w:p w14:paraId="639F5D7A" w14:textId="77777777" w:rsidR="004D6EB6" w:rsidRPr="006E01DC" w:rsidRDefault="004D6EB6" w:rsidP="007E1872">
            <w:pPr>
              <w:spacing w:before="120" w:after="120"/>
              <w:ind w:left="96" w:firstLine="0"/>
              <w:rPr>
                <w:i/>
                <w:szCs w:val="24"/>
              </w:rPr>
            </w:pPr>
            <w:r w:rsidRPr="006E01DC">
              <w:rPr>
                <w:i/>
                <w:szCs w:val="24"/>
              </w:rPr>
              <w:t>[Si l’équipement du Maître d’Ouvrage est énuméré dans les Exigences du Maître d’Ouvrage pour l’utilisation par l’Entrepreneur dans l’exécution des Travaux, inclure la disposition suivante. Voir aussi la Sous-Clause 2.6</w:t>
            </w:r>
            <w:r w:rsidRPr="006E01DC">
              <w:rPr>
                <w:szCs w:val="24"/>
              </w:rPr>
              <w:t xml:space="preserve"> [</w:t>
            </w:r>
            <w:r w:rsidRPr="006E01DC">
              <w:rPr>
                <w:i/>
                <w:szCs w:val="24"/>
              </w:rPr>
              <w:t>Matériaux fournis par le Maître d’Ouvrage et l’équipement du Maître d’Ouvrage]]</w:t>
            </w:r>
          </w:p>
          <w:p w14:paraId="73D1F100" w14:textId="5E9A79C1" w:rsidR="004D6EB6" w:rsidRPr="006E01DC" w:rsidDel="00CB6FF0" w:rsidRDefault="004D6EB6" w:rsidP="007E1872">
            <w:pPr>
              <w:spacing w:after="0"/>
              <w:ind w:left="0" w:firstLine="6"/>
              <w:rPr>
                <w:szCs w:val="24"/>
              </w:rPr>
            </w:pPr>
            <w:r w:rsidRPr="006E01DC">
              <w:rPr>
                <w:color w:val="000000"/>
                <w:szCs w:val="24"/>
              </w:rPr>
              <w:t>Après les deux occurrences de « Fournitures » au dernier paragraphe, le texte suivant est ajouté : « </w:t>
            </w:r>
            <w:r w:rsidRPr="006E01DC">
              <w:rPr>
                <w:i/>
                <w:color w:val="000000"/>
                <w:szCs w:val="24"/>
              </w:rPr>
              <w:t xml:space="preserve">Équipement du </w:t>
            </w:r>
            <w:r>
              <w:rPr>
                <w:i/>
                <w:szCs w:val="24"/>
              </w:rPr>
              <w:t>Maître d’Ouvrage</w:t>
            </w:r>
            <w:r w:rsidRPr="006E01DC">
              <w:rPr>
                <w:color w:val="000000"/>
                <w:szCs w:val="24"/>
              </w:rPr>
              <w:t>, ».</w:t>
            </w:r>
          </w:p>
        </w:tc>
      </w:tr>
      <w:tr w:rsidR="004D6EB6" w:rsidRPr="0000065A" w:rsidDel="00CB6FF0" w14:paraId="0FC9C993" w14:textId="77777777" w:rsidTr="005E35EA">
        <w:tc>
          <w:tcPr>
            <w:tcW w:w="2515" w:type="dxa"/>
            <w:tcMar>
              <w:top w:w="57" w:type="dxa"/>
              <w:left w:w="57" w:type="dxa"/>
              <w:bottom w:w="57" w:type="dxa"/>
              <w:right w:w="57" w:type="dxa"/>
            </w:tcMar>
          </w:tcPr>
          <w:p w14:paraId="6303DB4C" w14:textId="77777777" w:rsidR="004D6EB6" w:rsidRDefault="004D6EB6" w:rsidP="007E1872">
            <w:pPr>
              <w:pStyle w:val="ListParagraph"/>
              <w:spacing w:before="120" w:after="120"/>
              <w:ind w:left="0" w:firstLine="0"/>
              <w:rPr>
                <w:b/>
                <w:szCs w:val="24"/>
                <w:lang w:val="fr"/>
              </w:rPr>
            </w:pPr>
            <w:bookmarkStart w:id="585" w:name="_Toc486845995"/>
            <w:r w:rsidRPr="0066022F">
              <w:rPr>
                <w:b/>
                <w:bCs/>
                <w:szCs w:val="24"/>
              </w:rPr>
              <w:t xml:space="preserve">Sous-Clause 17.7 </w:t>
            </w:r>
            <w:bookmarkEnd w:id="585"/>
          </w:p>
          <w:p w14:paraId="2600CEC6" w14:textId="77777777" w:rsidR="004D6EB6" w:rsidRPr="001D672B" w:rsidRDefault="004D6EB6" w:rsidP="007E1872">
            <w:pPr>
              <w:pStyle w:val="ListParagraph"/>
              <w:spacing w:before="120" w:after="120"/>
              <w:ind w:left="0" w:firstLine="0"/>
              <w:jc w:val="left"/>
              <w:rPr>
                <w:szCs w:val="24"/>
              </w:rPr>
            </w:pPr>
            <w:r w:rsidRPr="001D672B">
              <w:rPr>
                <w:b/>
                <w:szCs w:val="24"/>
              </w:rPr>
              <w:t>Utilisation des Installations du Maître d’Ouvrage</w:t>
            </w:r>
          </w:p>
          <w:p w14:paraId="08094572" w14:textId="77777777" w:rsidR="004D6EB6" w:rsidRPr="00DA0FF5" w:rsidDel="00A84FDD" w:rsidRDefault="004D6EB6" w:rsidP="006C622A">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rPr>
              <w:t>La Sous-Clause suivante est ajoutée en tant que 17.17 :</w:t>
            </w:r>
          </w:p>
          <w:p w14:paraId="49777FF3" w14:textId="77777777" w:rsidR="002736A4" w:rsidRPr="001D672B" w:rsidRDefault="002736A4" w:rsidP="007E1872">
            <w:pPr>
              <w:pStyle w:val="ListParagraph"/>
              <w:spacing w:before="120" w:after="120"/>
              <w:ind w:left="0" w:firstLine="0"/>
              <w:rPr>
                <w:szCs w:val="24"/>
              </w:rPr>
            </w:pPr>
          </w:p>
          <w:p w14:paraId="00F1C823" w14:textId="77777777" w:rsidR="004D6EB6" w:rsidRPr="001D672B" w:rsidRDefault="004D6EB6" w:rsidP="007E1872">
            <w:pPr>
              <w:pStyle w:val="ListParagraph"/>
              <w:spacing w:before="120" w:after="120"/>
              <w:ind w:left="0" w:firstLine="0"/>
              <w:rPr>
                <w:szCs w:val="24"/>
              </w:rPr>
            </w:pPr>
            <w:r>
              <w:rPr>
                <w:szCs w:val="24"/>
              </w:rPr>
              <w:t>« L’Entrepreneur assumera l’entière responsabilité des soins à apporter aux installations fournies par le Maître d’Ouvrage, le cas échéant, comme indiqué dans les Spécifications, depuis les dates respectives de remise à l’Entrepreneur jusqu’à la cessation d’occupation (lorsque la remise ou la cessation d’occupation peut avoir lieu après la date indiquée dans le Certificat de Réception Provisoire des Travaux).</w:t>
            </w:r>
          </w:p>
          <w:p w14:paraId="56979206" w14:textId="77777777" w:rsidR="004D6EB6" w:rsidRPr="00D868A9" w:rsidDel="00CB6FF0" w:rsidRDefault="004D6EB6" w:rsidP="007E1872">
            <w:pPr>
              <w:spacing w:before="120" w:after="120"/>
              <w:ind w:left="29" w:hanging="23"/>
              <w:rPr>
                <w:b/>
                <w:szCs w:val="24"/>
              </w:rPr>
            </w:pPr>
            <w:r w:rsidRPr="001D672B">
              <w:rPr>
                <w:szCs w:val="24"/>
              </w:rPr>
              <w:t>Si une perte ou un dommage se produit à l’un ou l’autre des articles susmentionnés alors que l’Entrepreneur est responsable de leurs soins découlant d’une cause autre que celle dont le Maître d’Ouvrage est responsable, l’Entrepreneur doit, à ses propres frais, corriger la perte ou les dommages à la satisfaction du Maître d’Œuvre.</w:t>
            </w:r>
          </w:p>
        </w:tc>
      </w:tr>
      <w:tr w:rsidR="004D6EB6" w:rsidRPr="0000065A" w:rsidDel="00CB6FF0" w14:paraId="03ABAD87" w14:textId="77777777" w:rsidTr="005E35EA">
        <w:tc>
          <w:tcPr>
            <w:tcW w:w="2515" w:type="dxa"/>
            <w:tcMar>
              <w:top w:w="57" w:type="dxa"/>
              <w:left w:w="57" w:type="dxa"/>
              <w:bottom w:w="57" w:type="dxa"/>
              <w:right w:w="57" w:type="dxa"/>
            </w:tcMar>
          </w:tcPr>
          <w:p w14:paraId="4B46BFBA" w14:textId="77777777" w:rsidR="004D6EB6" w:rsidRDefault="004D6EB6" w:rsidP="007E1872">
            <w:pPr>
              <w:pStyle w:val="ListParagraph"/>
              <w:spacing w:before="120" w:after="120"/>
              <w:ind w:left="0" w:firstLine="0"/>
              <w:rPr>
                <w:b/>
                <w:szCs w:val="24"/>
                <w:lang w:val="fr"/>
              </w:rPr>
            </w:pPr>
            <w:r>
              <w:rPr>
                <w:b/>
                <w:szCs w:val="24"/>
              </w:rPr>
              <w:t>Sous-Clause 18.1</w:t>
            </w:r>
          </w:p>
          <w:p w14:paraId="74362CAA" w14:textId="1207AC77" w:rsidR="004D6EB6" w:rsidRPr="00CD6634" w:rsidDel="00A84FDD" w:rsidRDefault="004D6EB6" w:rsidP="007E1872">
            <w:pPr>
              <w:pStyle w:val="ListParagraph"/>
              <w:spacing w:before="120" w:after="120"/>
              <w:ind w:left="0" w:firstLine="0"/>
              <w:rPr>
                <w:szCs w:val="24"/>
              </w:rPr>
            </w:pPr>
            <w:r>
              <w:rPr>
                <w:b/>
                <w:szCs w:val="24"/>
              </w:rPr>
              <w:t>Evénements Exceptionnels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rPr>
              <w:t xml:space="preserve">L’alinéa c) est remplacé par le texte suivant : </w:t>
            </w:r>
          </w:p>
          <w:p w14:paraId="405122AA" w14:textId="77777777" w:rsidR="004D6EB6" w:rsidRPr="00CD6634" w:rsidDel="00CB6FF0" w:rsidRDefault="004D6EB6" w:rsidP="007E1872">
            <w:pPr>
              <w:spacing w:after="0"/>
              <w:ind w:left="0" w:firstLine="0"/>
              <w:rPr>
                <w:szCs w:val="24"/>
              </w:rPr>
            </w:pPr>
            <w:r w:rsidRPr="00CD6634">
              <w:rPr>
                <w:color w:val="000000"/>
                <w:szCs w:val="24"/>
              </w:rPr>
              <w:t>« (c) les émeutes, les troubles, les troubles à l’ordre ou le sabotage par des personnes autres que le Personnel de l’Entrepreneur et d’autres employés de l’Entrepreneur et des Sous-traitants ; »</w:t>
            </w:r>
          </w:p>
        </w:tc>
      </w:tr>
      <w:tr w:rsidR="004D6EB6" w:rsidRPr="0000065A" w:rsidDel="00CB6FF0" w14:paraId="655FC4BE" w14:textId="77777777" w:rsidTr="005E35EA">
        <w:tc>
          <w:tcPr>
            <w:tcW w:w="2515" w:type="dxa"/>
            <w:tcMar>
              <w:top w:w="57" w:type="dxa"/>
              <w:left w:w="57" w:type="dxa"/>
              <w:bottom w:w="57" w:type="dxa"/>
              <w:right w:w="57" w:type="dxa"/>
            </w:tcMar>
          </w:tcPr>
          <w:p w14:paraId="6C2CB861" w14:textId="77777777" w:rsidR="004D6EB6" w:rsidRDefault="004D6EB6" w:rsidP="006C622A">
            <w:pPr>
              <w:pStyle w:val="S7Header2"/>
            </w:pPr>
            <w:r>
              <w:t xml:space="preserve">Sous-Clause 18.4 </w:t>
            </w:r>
          </w:p>
          <w:p w14:paraId="0AAA651E" w14:textId="424D1961" w:rsidR="004D6EB6" w:rsidRPr="00DA0FF5" w:rsidDel="00A84FDD" w:rsidRDefault="00B3365D" w:rsidP="006C622A">
            <w:pPr>
              <w:pStyle w:val="S7Header2"/>
            </w:pPr>
            <w:r>
              <w:t>Conséquences d’un Evénement Exceptionnel</w:t>
            </w:r>
          </w:p>
        </w:tc>
        <w:tc>
          <w:tcPr>
            <w:tcW w:w="6930" w:type="dxa"/>
            <w:tcMar>
              <w:top w:w="57" w:type="dxa"/>
              <w:left w:w="57" w:type="dxa"/>
              <w:bottom w:w="57" w:type="dxa"/>
              <w:right w:w="57" w:type="dxa"/>
            </w:tcMar>
          </w:tcPr>
          <w:p w14:paraId="45F5D763" w14:textId="77777777" w:rsidR="004D6EB6" w:rsidRPr="00CD6634" w:rsidRDefault="004D6EB6" w:rsidP="007E1872">
            <w:pPr>
              <w:spacing w:before="120" w:after="120"/>
              <w:ind w:left="6" w:firstLine="0"/>
              <w:rPr>
                <w:rFonts w:eastAsia="Arial Narrow"/>
                <w:color w:val="000000"/>
                <w:szCs w:val="24"/>
              </w:rPr>
            </w:pPr>
            <w:r w:rsidRPr="00CD6634">
              <w:rPr>
                <w:color w:val="000000"/>
                <w:szCs w:val="24"/>
              </w:rPr>
              <w:t xml:space="preserve">Le texte suivant est ajouté à la fin de l’alinéa (b) après suppression de « . » : </w:t>
            </w:r>
          </w:p>
          <w:p w14:paraId="0354C03E" w14:textId="47C0E2B9" w:rsidR="004D6EB6" w:rsidRPr="00CD6634" w:rsidDel="00CB6FF0" w:rsidRDefault="004D6EB6" w:rsidP="007E1872">
            <w:pPr>
              <w:spacing w:after="0"/>
              <w:ind w:left="6" w:firstLine="0"/>
              <w:rPr>
                <w:szCs w:val="24"/>
              </w:rPr>
            </w:pPr>
            <w:r w:rsidRPr="00CD6634">
              <w:rPr>
                <w:color w:val="000000"/>
                <w:szCs w:val="24"/>
              </w:rPr>
              <w:t>«, y compris les coûts de rectification ou de remplacement des Travaux et/ou des Fournitures endommagés ou détruits par des événements exceptionnels, dans la mesure où ils ne sont pas indemnisés par la police d’assurance visée à la Sous-Clause 19.2 [Assurance à fournir par l’Entrepreneur]. »</w:t>
            </w:r>
          </w:p>
        </w:tc>
      </w:tr>
      <w:tr w:rsidR="004D6EB6" w:rsidRPr="0000065A" w:rsidDel="00CB6FF0" w14:paraId="3BED2057" w14:textId="77777777" w:rsidTr="005E35EA">
        <w:tc>
          <w:tcPr>
            <w:tcW w:w="2515" w:type="dxa"/>
            <w:tcMar>
              <w:top w:w="57" w:type="dxa"/>
              <w:left w:w="57" w:type="dxa"/>
              <w:bottom w:w="57" w:type="dxa"/>
              <w:right w:w="57" w:type="dxa"/>
            </w:tcMar>
          </w:tcPr>
          <w:p w14:paraId="260B8C09" w14:textId="77777777" w:rsidR="004D6EB6" w:rsidRDefault="004D6EB6" w:rsidP="006C622A">
            <w:pPr>
              <w:pStyle w:val="S7Header2"/>
            </w:pPr>
            <w:r>
              <w:t xml:space="preserve">Sous-Clause 18.5 </w:t>
            </w:r>
          </w:p>
          <w:p w14:paraId="24080C0A" w14:textId="7771302D" w:rsidR="004D6EB6" w:rsidRPr="00DA0FF5" w:rsidDel="00A84FDD" w:rsidRDefault="00B3365D" w:rsidP="006C622A">
            <w:pPr>
              <w:pStyle w:val="S7Header2"/>
            </w:pPr>
            <w:r>
              <w:t>Résiliation Facultative</w:t>
            </w:r>
          </w:p>
        </w:tc>
        <w:tc>
          <w:tcPr>
            <w:tcW w:w="6930" w:type="dxa"/>
            <w:tcMar>
              <w:top w:w="57" w:type="dxa"/>
              <w:left w:w="57" w:type="dxa"/>
              <w:bottom w:w="57" w:type="dxa"/>
              <w:right w:w="57" w:type="dxa"/>
            </w:tcMar>
          </w:tcPr>
          <w:p w14:paraId="63C29C25" w14:textId="5D67322D" w:rsidR="004D6EB6" w:rsidRPr="00D807B6" w:rsidDel="00CB6FF0" w:rsidRDefault="004D6EB6" w:rsidP="007E1872">
            <w:pPr>
              <w:spacing w:before="120" w:after="120"/>
              <w:ind w:left="124" w:hanging="28"/>
              <w:rPr>
                <w:bCs/>
                <w:szCs w:val="24"/>
              </w:rPr>
            </w:pPr>
            <w:r w:rsidRPr="00D807B6">
              <w:rPr>
                <w:bCs/>
                <w:szCs w:val="24"/>
              </w:rPr>
              <w:t>A l’alinéa (c), après « et nécessairement » est ajouté après « était raisonnablement ».</w:t>
            </w:r>
          </w:p>
        </w:tc>
      </w:tr>
      <w:tr w:rsidR="004D6EB6" w:rsidRPr="0000065A" w:rsidDel="00CB6FF0" w14:paraId="21B71753" w14:textId="77777777" w:rsidTr="005E35EA">
        <w:tc>
          <w:tcPr>
            <w:tcW w:w="2515" w:type="dxa"/>
            <w:tcMar>
              <w:top w:w="57" w:type="dxa"/>
              <w:left w:w="57" w:type="dxa"/>
              <w:bottom w:w="57" w:type="dxa"/>
              <w:right w:w="57" w:type="dxa"/>
            </w:tcMar>
          </w:tcPr>
          <w:p w14:paraId="12FE8ED6" w14:textId="77777777" w:rsidR="004D6EB6" w:rsidRDefault="004D6EB6" w:rsidP="006C622A">
            <w:pPr>
              <w:pStyle w:val="S7Header2"/>
            </w:pPr>
            <w:r>
              <w:t>Sous-Clause 19.1</w:t>
            </w:r>
          </w:p>
          <w:p w14:paraId="4ABA6A6E" w14:textId="77777777" w:rsidR="004D6EB6" w:rsidRPr="00DA0FF5" w:rsidDel="00A84FDD" w:rsidRDefault="004D6EB6" w:rsidP="006C622A">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rPr>
              <w:t xml:space="preserve">Les alinéas suivants sont ajoutés après le premier alinéa : </w:t>
            </w:r>
          </w:p>
          <w:p w14:paraId="301C7BA6" w14:textId="77777777" w:rsidR="004D6EB6" w:rsidRPr="00D807B6" w:rsidRDefault="004D6EB6" w:rsidP="007E1872">
            <w:pPr>
              <w:spacing w:before="120" w:after="120"/>
              <w:ind w:left="0" w:firstLine="0"/>
              <w:rPr>
                <w:rFonts w:eastAsia="Arial Narrow"/>
                <w:color w:val="000000"/>
                <w:szCs w:val="24"/>
              </w:rPr>
            </w:pPr>
            <w:r w:rsidRPr="00D807B6">
              <w:rPr>
                <w:color w:val="000000"/>
                <w:szCs w:val="24"/>
              </w:rPr>
              <w:t xml:space="preserve">« Chaque fois que le Maître d’Ouvrage est la Partie contractant une assurance, chaque assurance est souscrite auprès d’assureurs et selon des modalités acceptables pour l’Entrepreneur. Ces conditions doivent être conformes aux termes (le cas échéant) convenues par les deux Parties avant la date de l’Acte d’Engagement. </w:t>
            </w:r>
          </w:p>
          <w:p w14:paraId="4FC05CDB" w14:textId="77777777" w:rsidR="004D6EB6" w:rsidRPr="00D807B6" w:rsidDel="00CB6FF0" w:rsidRDefault="004D6EB6" w:rsidP="007E1872">
            <w:pPr>
              <w:spacing w:after="0"/>
              <w:ind w:left="0" w:firstLine="0"/>
              <w:rPr>
                <w:szCs w:val="24"/>
              </w:rPr>
            </w:pPr>
            <w:r w:rsidRPr="00D807B6">
              <w:rPr>
                <w:color w:val="000000"/>
                <w:szCs w:val="24"/>
              </w:rPr>
              <w:t>Cet accord de conditions prévaut sur les dispositions de la présente Clause. »</w:t>
            </w:r>
          </w:p>
        </w:tc>
      </w:tr>
      <w:tr w:rsidR="004D6EB6" w:rsidRPr="0000065A" w:rsidDel="00CB6FF0" w14:paraId="1CE6DB18" w14:textId="77777777" w:rsidTr="005E35EA">
        <w:tc>
          <w:tcPr>
            <w:tcW w:w="2515" w:type="dxa"/>
            <w:tcMar>
              <w:top w:w="57" w:type="dxa"/>
              <w:left w:w="57" w:type="dxa"/>
              <w:bottom w:w="57" w:type="dxa"/>
              <w:right w:w="57" w:type="dxa"/>
            </w:tcMar>
          </w:tcPr>
          <w:p w14:paraId="080695DC" w14:textId="77777777" w:rsidR="004D6EB6" w:rsidRDefault="004D6EB6" w:rsidP="007E1872">
            <w:pPr>
              <w:pStyle w:val="ListParagraph"/>
              <w:spacing w:before="120" w:after="120"/>
              <w:ind w:left="0" w:firstLine="0"/>
              <w:rPr>
                <w:b/>
                <w:bCs/>
                <w:szCs w:val="24"/>
              </w:rPr>
            </w:pPr>
            <w:r w:rsidRPr="00D807B6">
              <w:rPr>
                <w:b/>
                <w:bCs/>
                <w:szCs w:val="24"/>
              </w:rPr>
              <w:t xml:space="preserve">Sous-Clause 19.2  </w:t>
            </w:r>
          </w:p>
          <w:p w14:paraId="7FAFD011" w14:textId="63716B26" w:rsidR="004D6EB6" w:rsidRPr="00D807B6" w:rsidRDefault="004D6EB6" w:rsidP="007E1872">
            <w:pPr>
              <w:pStyle w:val="ListParagraph"/>
              <w:spacing w:before="120" w:after="120"/>
              <w:ind w:left="0" w:firstLine="0"/>
              <w:jc w:val="left"/>
              <w:rPr>
                <w:b/>
                <w:bCs/>
                <w:szCs w:val="24"/>
              </w:rPr>
            </w:pPr>
            <w:r w:rsidRPr="00D807B6">
              <w:rPr>
                <w:b/>
                <w:szCs w:val="24"/>
              </w:rPr>
              <w:t xml:space="preserve">Assurance à la charge de l’Entrepreneur </w:t>
            </w:r>
          </w:p>
          <w:p w14:paraId="16CE1064" w14:textId="77777777" w:rsidR="004D6EB6" w:rsidRPr="00DA0FF5" w:rsidDel="00A84FDD" w:rsidRDefault="004D6EB6" w:rsidP="006C622A">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rPr>
              <w:t>Ce qui suit est ajouté comme première phrase de la Sous-Clause 19.2 :</w:t>
            </w:r>
          </w:p>
          <w:p w14:paraId="65BC9D49" w14:textId="77777777" w:rsidR="00035B39" w:rsidRDefault="00035B39" w:rsidP="007E1872">
            <w:pPr>
              <w:pStyle w:val="ListParagraph"/>
              <w:spacing w:before="120" w:after="120"/>
              <w:ind w:left="0" w:firstLine="6"/>
              <w:rPr>
                <w:szCs w:val="24"/>
                <w:lang w:val="fr"/>
              </w:rPr>
            </w:pPr>
          </w:p>
          <w:p w14:paraId="0DFC2367" w14:textId="77777777" w:rsidR="004D6EB6" w:rsidRPr="007E36A2" w:rsidDel="00CB6FF0" w:rsidRDefault="004D6EB6" w:rsidP="007E1872">
            <w:pPr>
              <w:pStyle w:val="ListParagraph"/>
              <w:spacing w:before="120" w:after="120"/>
              <w:ind w:left="0" w:firstLine="0"/>
              <w:rPr>
                <w:szCs w:val="24"/>
              </w:rPr>
            </w:pPr>
            <w:r>
              <w:rPr>
                <w:szCs w:val="24"/>
              </w:rPr>
              <w:t>« L’Entrepreneur doit être autorisé à localiser toutes les assurances liées au Marché (y compris, mais sans limitation aux assurances mentionnés à la Clause 19.2) auprès d’assureurs ressortissant de tout pays éligible ».</w:t>
            </w:r>
          </w:p>
        </w:tc>
      </w:tr>
      <w:tr w:rsidR="004D6EB6" w:rsidRPr="0000065A" w:rsidDel="00CB6FF0" w14:paraId="4DD3C2DC" w14:textId="77777777" w:rsidTr="005E35EA">
        <w:tc>
          <w:tcPr>
            <w:tcW w:w="2515" w:type="dxa"/>
            <w:tcMar>
              <w:top w:w="57" w:type="dxa"/>
              <w:left w:w="57" w:type="dxa"/>
              <w:bottom w:w="57" w:type="dxa"/>
              <w:right w:w="57" w:type="dxa"/>
            </w:tcMar>
          </w:tcPr>
          <w:p w14:paraId="6C220882" w14:textId="77777777" w:rsidR="004D6EB6" w:rsidRDefault="004D6EB6" w:rsidP="006C622A">
            <w:pPr>
              <w:pStyle w:val="S7Header2"/>
            </w:pPr>
            <w:r>
              <w:t xml:space="preserve">Sous-Clause 19.2.5 </w:t>
            </w:r>
          </w:p>
          <w:p w14:paraId="70AD6214" w14:textId="42F8C42C" w:rsidR="004D6EB6" w:rsidRPr="00DA0FF5" w:rsidDel="00A84FDD" w:rsidRDefault="004D6EB6" w:rsidP="006C622A">
            <w:pPr>
              <w:pStyle w:val="S7Header2"/>
            </w:pPr>
            <w:r>
              <w:t>Blessures aux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rPr>
              <w:t>Le deuxième alinéa est remplacé par le texte suit :</w:t>
            </w:r>
          </w:p>
          <w:p w14:paraId="64814227" w14:textId="77777777" w:rsidR="004D6EB6" w:rsidRPr="007E36A2" w:rsidDel="00CB6FF0" w:rsidRDefault="004D6EB6" w:rsidP="007E1872">
            <w:pPr>
              <w:spacing w:after="0"/>
              <w:ind w:left="0" w:firstLine="6"/>
              <w:rPr>
                <w:sz w:val="20"/>
              </w:rPr>
            </w:pPr>
            <w:r w:rsidRPr="007E36A2">
              <w:rPr>
                <w:color w:val="000000"/>
                <w:szCs w:val="24"/>
              </w:rPr>
              <w:t>« Le Maître d’Ouvrage et le Maître d’Œuvre sont également indemnisés, en vertu de la police d’assurance, de la responsabilité pour les réclamations, dommages, pertes et dépenses (y compris les honoraires et les frais juridiques) découlant de blessures, de maladies ou de décès d’une personne employée par l’Entrepreneur ou par tout autre membre du personnel de l’Entrepreneur,  sauf que cette assurance peut exclure les pertes et les réclamations dans la mesure où elles découlent d’un acte ou d’une négligence du Maître d’Ouvrage ou du Personnel du Maître d’Ouvrage. »</w:t>
            </w:r>
          </w:p>
        </w:tc>
      </w:tr>
      <w:tr w:rsidR="004D6EB6" w:rsidRPr="0000065A" w:rsidDel="00CB6FF0" w14:paraId="6B3921F2" w14:textId="77777777" w:rsidTr="005E35EA">
        <w:tc>
          <w:tcPr>
            <w:tcW w:w="2515" w:type="dxa"/>
            <w:tcMar>
              <w:top w:w="57" w:type="dxa"/>
              <w:left w:w="57" w:type="dxa"/>
              <w:bottom w:w="57" w:type="dxa"/>
              <w:right w:w="57" w:type="dxa"/>
            </w:tcMar>
          </w:tcPr>
          <w:p w14:paraId="4FE752F4" w14:textId="77777777" w:rsidR="004D6EB6" w:rsidRDefault="004D6EB6" w:rsidP="006C622A">
            <w:pPr>
              <w:pStyle w:val="S7Header2"/>
            </w:pPr>
            <w:r>
              <w:t xml:space="preserve">Sous-Clause 20.1 </w:t>
            </w:r>
          </w:p>
          <w:p w14:paraId="78663D18" w14:textId="77777777" w:rsidR="004D6EB6" w:rsidRPr="00DA0FF5" w:rsidDel="00A84FDD" w:rsidRDefault="004D6EB6" w:rsidP="006C622A">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7E1872">
            <w:pPr>
              <w:spacing w:before="120" w:after="120"/>
              <w:ind w:left="124" w:hanging="28"/>
              <w:rPr>
                <w:bCs/>
                <w:szCs w:val="24"/>
              </w:rPr>
            </w:pPr>
            <w:r>
              <w:rPr>
                <w:bCs/>
                <w:szCs w:val="24"/>
              </w:rPr>
              <w:t>A l’alinéa (a) : « tout paiement additionnel » est remplacé par « paiement ».</w:t>
            </w:r>
          </w:p>
        </w:tc>
      </w:tr>
      <w:tr w:rsidR="004D6EB6" w:rsidRPr="0000065A" w:rsidDel="00CB6FF0" w14:paraId="114C4164" w14:textId="77777777" w:rsidTr="005E35EA">
        <w:tc>
          <w:tcPr>
            <w:tcW w:w="2515" w:type="dxa"/>
            <w:tcMar>
              <w:top w:w="57" w:type="dxa"/>
              <w:left w:w="57" w:type="dxa"/>
              <w:bottom w:w="57" w:type="dxa"/>
              <w:right w:w="57" w:type="dxa"/>
            </w:tcMar>
          </w:tcPr>
          <w:p w14:paraId="09D84132" w14:textId="5C8A9F3A" w:rsidR="004D6EB6" w:rsidRPr="00DA0FF5" w:rsidDel="00A84FDD" w:rsidRDefault="00DF341D" w:rsidP="006C622A">
            <w:pPr>
              <w:pStyle w:val="S7Header2"/>
            </w:pPr>
            <w:r>
              <w:t xml:space="preserve">Sous-Clause 20.2 Réclamations pour Paiement et/ou Prolongation de Délai </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rPr>
              <w:t xml:space="preserve">Le premier alinéa est remplacé par le texte suivant : </w:t>
            </w:r>
          </w:p>
          <w:p w14:paraId="525B3D52" w14:textId="77777777" w:rsidR="004D6EB6" w:rsidRPr="007E36A2" w:rsidDel="00CB6FF0" w:rsidRDefault="004D6EB6" w:rsidP="007E1872">
            <w:pPr>
              <w:spacing w:after="0"/>
              <w:ind w:left="0" w:firstLine="10"/>
              <w:rPr>
                <w:szCs w:val="24"/>
              </w:rPr>
            </w:pPr>
            <w:r w:rsidRPr="007E36A2">
              <w:rPr>
                <w:color w:val="000000"/>
                <w:szCs w:val="24"/>
              </w:rPr>
              <w:t>« Si l’une ou l’autre des Parties estime qu’elle est en droit de présenter une réclamation en vertu des alinéas (a) ou (b) de l’alinéa 20.1, la procédure de réclamation suivante s’applique: »</w:t>
            </w:r>
          </w:p>
        </w:tc>
      </w:tr>
      <w:tr w:rsidR="004D6EB6" w:rsidRPr="0000065A" w:rsidDel="00CB6FF0" w14:paraId="0CD573F1" w14:textId="77777777" w:rsidTr="005E35EA">
        <w:tc>
          <w:tcPr>
            <w:tcW w:w="2515" w:type="dxa"/>
            <w:tcMar>
              <w:top w:w="57" w:type="dxa"/>
              <w:left w:w="57" w:type="dxa"/>
              <w:bottom w:w="57" w:type="dxa"/>
              <w:right w:w="57" w:type="dxa"/>
            </w:tcMar>
          </w:tcPr>
          <w:p w14:paraId="3575618F" w14:textId="4D0B6CB4" w:rsidR="004D6EB6" w:rsidRPr="00C26777" w:rsidDel="00A84FDD" w:rsidRDefault="004D6EB6" w:rsidP="006C622A">
            <w:pPr>
              <w:pStyle w:val="S7Header2"/>
            </w:pPr>
            <w:r w:rsidRPr="00C26777">
              <w:t>Sous-Clause 21.1 Constitution du CPRD</w:t>
            </w:r>
          </w:p>
        </w:tc>
        <w:tc>
          <w:tcPr>
            <w:tcW w:w="6930" w:type="dxa"/>
            <w:tcMar>
              <w:top w:w="57" w:type="dxa"/>
              <w:left w:w="57" w:type="dxa"/>
              <w:bottom w:w="57" w:type="dxa"/>
              <w:right w:w="57" w:type="dxa"/>
            </w:tcMar>
          </w:tcPr>
          <w:p w14:paraId="044DBC6B" w14:textId="77777777" w:rsidR="0014042A" w:rsidRPr="00325184" w:rsidRDefault="0014042A" w:rsidP="0014042A">
            <w:pPr>
              <w:spacing w:after="120" w:line="263" w:lineRule="exact"/>
              <w:rPr>
                <w:rFonts w:eastAsia="Arial Narrow"/>
                <w:color w:val="000000"/>
              </w:rPr>
            </w:pPr>
            <w:r w:rsidRPr="002303B5">
              <w:rPr>
                <w:color w:val="000000"/>
              </w:rPr>
              <w:t xml:space="preserve">Le texte suivant est ajouté à la fin du premier alinéa: </w:t>
            </w:r>
          </w:p>
          <w:p w14:paraId="7B1D7849" w14:textId="2B45BF2F" w:rsidR="0014042A" w:rsidRPr="007E1872" w:rsidRDefault="0014042A">
            <w:pPr>
              <w:spacing w:before="120" w:after="120"/>
              <w:ind w:left="6" w:hanging="6"/>
              <w:rPr>
                <w:rFonts w:eastAsia="Arial Narrow"/>
                <w:color w:val="000000"/>
              </w:rPr>
            </w:pPr>
            <w:r w:rsidRPr="002303B5">
              <w:rPr>
                <w:color w:val="000000"/>
              </w:rPr>
              <w:t xml:space="preserve">« Le CPRD examine également tous référés EAS/HS soumis au CPRD conformément à la Sous-Clause 6.27.2 [Réception des allégations EAS/HS] </w:t>
            </w:r>
            <w:r>
              <w:t xml:space="preserve">et à </w:t>
            </w:r>
            <w:r w:rsidRPr="002303B5">
              <w:rPr>
                <w:color w:val="000000"/>
              </w:rPr>
              <w:t xml:space="preserve">la Sous-Clause 6.27.3 [Non-respect par l’Entrepreneur des obligations contractuelles EAS/HS] </w:t>
            </w:r>
            <w:r>
              <w:t xml:space="preserve">et se prononce à leur sujet conformément à la </w:t>
            </w:r>
            <w:r>
              <w:rPr>
                <w:color w:val="000000"/>
              </w:rPr>
              <w:t>Sous-Clause 21.9 [Référés EAS/HS].</w:t>
            </w:r>
          </w:p>
          <w:p w14:paraId="732C88AF" w14:textId="21CB6708" w:rsidR="004D6EB6" w:rsidRPr="007E36A2" w:rsidRDefault="004D6EB6" w:rsidP="007E1872">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sidR="002C31F3">
              <w:rPr>
                <w:color w:val="000000"/>
                <w:szCs w:val="24"/>
                <w:lang w:val="fr"/>
              </w:rPr>
              <w:t xml:space="preserve">l’Accord </w:t>
            </w:r>
            <w:r w:rsidR="00C457CA">
              <w:rPr>
                <w:color w:val="000000"/>
                <w:szCs w:val="24"/>
                <w:lang w:val="fr"/>
              </w:rPr>
              <w:t>CPRD.</w:t>
            </w:r>
            <w:r w:rsidRPr="007E36A2">
              <w:rPr>
                <w:color w:val="000000"/>
                <w:szCs w:val="24"/>
                <w:lang w:val="fr"/>
              </w:rPr>
              <w:t> »</w:t>
            </w:r>
          </w:p>
          <w:p w14:paraId="0E848455" w14:textId="4A56202A" w:rsidR="004D6EB6" w:rsidRPr="007E36A2" w:rsidDel="00CB6FF0" w:rsidRDefault="004D6EB6" w:rsidP="007E1872">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CPRD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5E35EA">
        <w:tc>
          <w:tcPr>
            <w:tcW w:w="2515" w:type="dxa"/>
            <w:tcMar>
              <w:top w:w="57" w:type="dxa"/>
              <w:left w:w="57" w:type="dxa"/>
              <w:bottom w:w="57" w:type="dxa"/>
              <w:right w:w="57" w:type="dxa"/>
            </w:tcMar>
          </w:tcPr>
          <w:p w14:paraId="73CDADD4" w14:textId="77777777" w:rsidR="004D6EB6" w:rsidRDefault="004D6EB6" w:rsidP="006C622A">
            <w:pPr>
              <w:pStyle w:val="S7Header2"/>
            </w:pPr>
            <w:r>
              <w:t xml:space="preserve">Sous-Clause 21.2 </w:t>
            </w:r>
          </w:p>
          <w:p w14:paraId="34929095" w14:textId="1AD38C7E" w:rsidR="004D6EB6" w:rsidRPr="00DA0FF5" w:rsidDel="00A84FDD" w:rsidRDefault="004D6EB6" w:rsidP="006C622A">
            <w:pPr>
              <w:pStyle w:val="S7Header2"/>
            </w:pPr>
            <w:r>
              <w:t xml:space="preserve">Manquement à </w:t>
            </w:r>
            <w:r w:rsidR="00DF341D">
              <w:t>désigner</w:t>
            </w:r>
            <w:r>
              <w:t xml:space="preserve"> les Membres du CPRD</w:t>
            </w:r>
          </w:p>
        </w:tc>
        <w:tc>
          <w:tcPr>
            <w:tcW w:w="6930" w:type="dxa"/>
            <w:tcMar>
              <w:top w:w="57" w:type="dxa"/>
              <w:left w:w="57" w:type="dxa"/>
              <w:bottom w:w="57" w:type="dxa"/>
              <w:right w:w="57" w:type="dxa"/>
            </w:tcMar>
          </w:tcPr>
          <w:p w14:paraId="75C173A0" w14:textId="57959C42" w:rsidR="004D6EB6" w:rsidRPr="007E36A2" w:rsidRDefault="004D6EB6" w:rsidP="007E1872">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CPRD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5E35EA">
        <w:tc>
          <w:tcPr>
            <w:tcW w:w="2515" w:type="dxa"/>
            <w:tcMar>
              <w:top w:w="57" w:type="dxa"/>
              <w:left w:w="57" w:type="dxa"/>
              <w:bottom w:w="57" w:type="dxa"/>
              <w:right w:w="57" w:type="dxa"/>
            </w:tcMar>
          </w:tcPr>
          <w:p w14:paraId="79A33575" w14:textId="77777777" w:rsidR="004D6EB6" w:rsidRDefault="004D6EB6" w:rsidP="006C622A">
            <w:pPr>
              <w:pStyle w:val="S7Header2"/>
            </w:pPr>
            <w:r>
              <w:t xml:space="preserve">Sous-Clause 21.6 </w:t>
            </w:r>
          </w:p>
          <w:p w14:paraId="0546D540" w14:textId="77777777" w:rsidR="004D6EB6" w:rsidRPr="00DA0FF5" w:rsidDel="00A84FDD" w:rsidRDefault="004D6EB6" w:rsidP="006C622A">
            <w:pPr>
              <w:pStyle w:val="S7Header2"/>
            </w:pPr>
            <w:r>
              <w:t>Arbitrage</w:t>
            </w:r>
          </w:p>
        </w:tc>
        <w:tc>
          <w:tcPr>
            <w:tcW w:w="6930" w:type="dxa"/>
            <w:tcMar>
              <w:top w:w="57" w:type="dxa"/>
              <w:left w:w="57" w:type="dxa"/>
              <w:bottom w:w="57" w:type="dxa"/>
              <w:right w:w="57" w:type="dxa"/>
            </w:tcMar>
          </w:tcPr>
          <w:p w14:paraId="128CB9A3" w14:textId="5BEA4F83" w:rsidR="0014042A"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14042A">
              <w:rPr>
                <w:color w:val="000000"/>
                <w:szCs w:val="24"/>
                <w:lang w:val="fr"/>
              </w:rPr>
              <w:t>« sauf si convenu différemment par les deux Parties : »</w:t>
            </w:r>
            <w:r w:rsidR="00BB5034">
              <w:rPr>
                <w:color w:val="000000"/>
                <w:szCs w:val="24"/>
                <w:lang w:val="fr"/>
              </w:rPr>
              <w:t xml:space="preserve"> </w:t>
            </w:r>
            <w:r w:rsidR="0014042A">
              <w:rPr>
                <w:color w:val="000000"/>
                <w:szCs w:val="24"/>
                <w:lang w:val="fr"/>
              </w:rPr>
              <w:t>est supprimé et remplacé par : « Les Parties conviennent : »</w:t>
            </w:r>
          </w:p>
          <w:p w14:paraId="7374AD7E" w14:textId="1F112920" w:rsidR="004D6EB6" w:rsidRPr="007E36A2" w:rsidDel="00CB6FF0" w:rsidRDefault="004D6EB6" w:rsidP="004D6EB6">
            <w:pPr>
              <w:spacing w:after="0"/>
              <w:ind w:left="479" w:hanging="270"/>
              <w:rPr>
                <w:szCs w:val="24"/>
              </w:rPr>
            </w:pPr>
            <w:r w:rsidRPr="007E36A2">
              <w:rPr>
                <w:color w:val="000000"/>
                <w:szCs w:val="24"/>
                <w:lang w:val="fr"/>
              </w:rPr>
              <w:tab/>
            </w:r>
          </w:p>
        </w:tc>
      </w:tr>
      <w:tr w:rsidR="0014042A" w:rsidRPr="0000065A" w:rsidDel="00CB6FF0" w14:paraId="2B1A365B" w14:textId="77777777" w:rsidTr="005E35EA">
        <w:tc>
          <w:tcPr>
            <w:tcW w:w="9445" w:type="dxa"/>
            <w:gridSpan w:val="2"/>
            <w:tcMar>
              <w:top w:w="57" w:type="dxa"/>
              <w:left w:w="57" w:type="dxa"/>
              <w:bottom w:w="57" w:type="dxa"/>
              <w:right w:w="57" w:type="dxa"/>
            </w:tcMar>
          </w:tcPr>
          <w:p w14:paraId="0619E95D" w14:textId="3CA73EF4" w:rsidR="0014042A" w:rsidRPr="007E1872" w:rsidRDefault="002B35E1" w:rsidP="00712AC4">
            <w:pPr>
              <w:spacing w:before="120" w:after="120"/>
              <w:ind w:left="0" w:firstLine="0"/>
              <w:rPr>
                <w:b/>
                <w:bCs/>
                <w:color w:val="000000"/>
                <w:szCs w:val="24"/>
                <w:lang w:val="fr"/>
              </w:rPr>
            </w:pPr>
            <w:r w:rsidRPr="007E1872">
              <w:rPr>
                <w:b/>
                <w:bCs/>
                <w:color w:val="000000"/>
                <w:szCs w:val="24"/>
                <w:lang w:val="fr"/>
              </w:rPr>
              <w:t>Les Sous-Clauses suivantes 21.9 à 21.11 sont ajoutées</w:t>
            </w:r>
          </w:p>
        </w:tc>
      </w:tr>
      <w:tr w:rsidR="0014042A" w:rsidRPr="0000065A" w:rsidDel="00CB6FF0" w14:paraId="1AD39865" w14:textId="77777777" w:rsidTr="005E35EA">
        <w:tc>
          <w:tcPr>
            <w:tcW w:w="2515" w:type="dxa"/>
            <w:tcMar>
              <w:top w:w="57" w:type="dxa"/>
              <w:left w:w="57" w:type="dxa"/>
              <w:bottom w:w="57" w:type="dxa"/>
              <w:right w:w="57" w:type="dxa"/>
            </w:tcMar>
          </w:tcPr>
          <w:p w14:paraId="551F1C72" w14:textId="277F0CB9" w:rsidR="0014042A" w:rsidRDefault="002B35E1" w:rsidP="006C622A">
            <w:pPr>
              <w:pStyle w:val="S7Header2"/>
            </w:pPr>
            <w:r>
              <w:t>Sous-Clause 21.9 Référés EAS/HS</w:t>
            </w:r>
          </w:p>
        </w:tc>
        <w:tc>
          <w:tcPr>
            <w:tcW w:w="6930" w:type="dxa"/>
            <w:tcMar>
              <w:top w:w="57" w:type="dxa"/>
              <w:left w:w="57" w:type="dxa"/>
              <w:bottom w:w="57" w:type="dxa"/>
              <w:right w:w="57" w:type="dxa"/>
            </w:tcMar>
          </w:tcPr>
          <w:p w14:paraId="36A6A6AA" w14:textId="294F4F0F" w:rsidR="002B35E1" w:rsidRPr="00C823A0" w:rsidRDefault="002B35E1" w:rsidP="007E1872">
            <w:pPr>
              <w:ind w:left="6" w:hanging="6"/>
              <w:rPr>
                <w:rFonts w:eastAsia="Arial Narrow"/>
                <w:color w:val="000000"/>
              </w:rPr>
            </w:pPr>
            <w:r w:rsidRPr="00C3253F">
              <w:rPr>
                <w:color w:val="000000"/>
                <w:lang w:val="fr"/>
              </w:rPr>
              <w:t xml:space="preserve">Les </w:t>
            </w:r>
            <w:r>
              <w:rPr>
                <w:color w:val="000000"/>
                <w:lang w:val="fr"/>
              </w:rPr>
              <w:t xml:space="preserve">Référés EAS/HS </w:t>
            </w:r>
            <w:r w:rsidRPr="00C3253F">
              <w:rPr>
                <w:color w:val="000000"/>
                <w:lang w:val="fr"/>
              </w:rPr>
              <w:t>en vertu d</w:t>
            </w:r>
            <w:r>
              <w:rPr>
                <w:color w:val="000000"/>
                <w:lang w:val="fr"/>
              </w:rPr>
              <w:t>e la Sous-Clause</w:t>
            </w:r>
            <w:r w:rsidRPr="00C3253F">
              <w:rPr>
                <w:color w:val="000000"/>
                <w:lang w:val="fr"/>
              </w:rPr>
              <w:t xml:space="preserve"> 6.27 doivent être soumis par écrit par l</w:t>
            </w:r>
            <w:r>
              <w:rPr>
                <w:color w:val="000000"/>
                <w:lang w:val="fr"/>
              </w:rPr>
              <w:t>e Maître d’Ouvrage</w:t>
            </w:r>
            <w:r w:rsidRPr="00C3253F">
              <w:rPr>
                <w:color w:val="000000"/>
                <w:lang w:val="fr"/>
              </w:rPr>
              <w:t xml:space="preserve"> au C</w:t>
            </w:r>
            <w:r>
              <w:rPr>
                <w:color w:val="000000"/>
                <w:lang w:val="fr"/>
              </w:rPr>
              <w:t>PRD</w:t>
            </w:r>
            <w:r w:rsidRPr="00C3253F">
              <w:rPr>
                <w:color w:val="000000"/>
                <w:lang w:val="fr"/>
              </w:rPr>
              <w:t xml:space="preserve"> </w:t>
            </w:r>
            <w:r>
              <w:rPr>
                <w:color w:val="000000"/>
                <w:lang w:val="fr"/>
              </w:rPr>
              <w:t xml:space="preserve">avec </w:t>
            </w:r>
            <w:r w:rsidRPr="00C3253F">
              <w:rPr>
                <w:color w:val="000000"/>
                <w:lang w:val="fr"/>
              </w:rPr>
              <w:t>copie à l’</w:t>
            </w:r>
            <w:r>
              <w:rPr>
                <w:color w:val="000000"/>
                <w:lang w:val="fr"/>
              </w:rPr>
              <w:t>E</w:t>
            </w:r>
            <w:r w:rsidRPr="00C3253F">
              <w:rPr>
                <w:color w:val="000000"/>
                <w:lang w:val="fr"/>
              </w:rPr>
              <w:t xml:space="preserve">ntrepreneur et </w:t>
            </w:r>
            <w:r>
              <w:rPr>
                <w:color w:val="000000"/>
                <w:lang w:val="fr"/>
              </w:rPr>
              <w:t>au Maître d’Œuvre</w:t>
            </w:r>
            <w:r w:rsidRPr="00C3253F">
              <w:rPr>
                <w:color w:val="000000"/>
                <w:lang w:val="fr"/>
              </w:rPr>
              <w:t xml:space="preserve">.  Dans le cas d’un </w:t>
            </w:r>
            <w:r>
              <w:rPr>
                <w:color w:val="000000"/>
                <w:lang w:val="fr"/>
              </w:rPr>
              <w:t>CPRD</w:t>
            </w:r>
            <w:r w:rsidRPr="00C3253F">
              <w:rPr>
                <w:color w:val="000000"/>
                <w:lang w:val="fr"/>
              </w:rPr>
              <w:t xml:space="preserve"> </w:t>
            </w:r>
            <w:r>
              <w:rPr>
                <w:color w:val="000000"/>
                <w:lang w:val="fr"/>
              </w:rPr>
              <w:t xml:space="preserve">composé </w:t>
            </w:r>
            <w:r w:rsidRPr="00C3253F">
              <w:rPr>
                <w:color w:val="000000"/>
                <w:lang w:val="fr"/>
              </w:rPr>
              <w:t xml:space="preserve">de trois personnes, les </w:t>
            </w:r>
            <w:r>
              <w:rPr>
                <w:color w:val="000000"/>
                <w:lang w:val="fr"/>
              </w:rPr>
              <w:t>Référés EAS/HS</w:t>
            </w:r>
            <w:r w:rsidRPr="00C3253F">
              <w:rPr>
                <w:color w:val="000000"/>
                <w:lang w:val="fr"/>
              </w:rPr>
              <w:t xml:space="preserve"> sont réputés avoir été reçus par le </w:t>
            </w:r>
            <w:r>
              <w:rPr>
                <w:color w:val="000000"/>
                <w:lang w:val="fr"/>
              </w:rPr>
              <w:t>CPRD</w:t>
            </w:r>
            <w:r w:rsidRPr="00C3253F">
              <w:rPr>
                <w:color w:val="000000"/>
                <w:lang w:val="fr"/>
              </w:rPr>
              <w:t xml:space="preserve"> à la date à laquelle il est reçu par le président du C</w:t>
            </w:r>
            <w:r>
              <w:rPr>
                <w:color w:val="000000"/>
                <w:lang w:val="fr"/>
              </w:rPr>
              <w:t>PRD</w:t>
            </w:r>
            <w:r w:rsidRPr="00C3253F">
              <w:rPr>
                <w:color w:val="000000"/>
                <w:lang w:val="fr"/>
              </w:rPr>
              <w:t xml:space="preserve">. </w:t>
            </w:r>
          </w:p>
          <w:p w14:paraId="745DB587" w14:textId="2D8C4D6E" w:rsidR="002B35E1" w:rsidRPr="00C823A0" w:rsidRDefault="002B35E1" w:rsidP="007E1872">
            <w:pPr>
              <w:spacing w:after="120"/>
              <w:ind w:left="6" w:hanging="6"/>
              <w:rPr>
                <w:rFonts w:eastAsia="Arial Narrow"/>
                <w:color w:val="000000"/>
              </w:rPr>
            </w:pPr>
            <w:r w:rsidRPr="00C3253F">
              <w:rPr>
                <w:color w:val="000000"/>
                <w:lang w:val="fr"/>
              </w:rPr>
              <w:t xml:space="preserve">À la réception d’un </w:t>
            </w:r>
            <w:r>
              <w:rPr>
                <w:color w:val="000000"/>
                <w:lang w:val="fr"/>
              </w:rPr>
              <w:t>Référé EAS/HS</w:t>
            </w:r>
            <w:r w:rsidRPr="00C3253F">
              <w:rPr>
                <w:color w:val="000000"/>
                <w:lang w:val="fr"/>
              </w:rPr>
              <w:t xml:space="preserve">, le </w:t>
            </w:r>
            <w:r>
              <w:rPr>
                <w:color w:val="000000"/>
                <w:lang w:val="fr"/>
              </w:rPr>
              <w:t>CPRD</w:t>
            </w:r>
            <w:r w:rsidRPr="00C3253F">
              <w:rPr>
                <w:color w:val="000000"/>
                <w:lang w:val="fr"/>
              </w:rPr>
              <w:t xml:space="preserve"> doit demander par écrit à l’</w:t>
            </w:r>
            <w:r>
              <w:rPr>
                <w:color w:val="000000"/>
                <w:lang w:val="fr"/>
              </w:rPr>
              <w:t>E</w:t>
            </w:r>
            <w:r w:rsidRPr="00C3253F">
              <w:rPr>
                <w:color w:val="000000"/>
                <w:lang w:val="fr"/>
              </w:rPr>
              <w:t xml:space="preserve">ntrepreneur (avec copie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de soumettre une déclaration démontrant sa conformité, y compris la conformité de tout sous-traitant identifié dans le </w:t>
            </w:r>
            <w:r>
              <w:rPr>
                <w:color w:val="000000"/>
                <w:lang w:val="fr"/>
              </w:rPr>
              <w:t>Référé EAS/HS</w:t>
            </w:r>
            <w:r w:rsidRPr="00C3253F">
              <w:rPr>
                <w:color w:val="000000"/>
                <w:lang w:val="fr"/>
              </w:rPr>
              <w:t xml:space="preserve">, aux </w:t>
            </w:r>
            <w:r>
              <w:rPr>
                <w:color w:val="000000"/>
                <w:lang w:val="fr"/>
              </w:rPr>
              <w:t>O</w:t>
            </w:r>
            <w:r w:rsidRPr="00C3253F">
              <w:rPr>
                <w:color w:val="000000"/>
                <w:lang w:val="fr"/>
              </w:rPr>
              <w:t xml:space="preserve">bligations de </w:t>
            </w:r>
            <w:r>
              <w:rPr>
                <w:color w:val="000000"/>
                <w:lang w:val="fr"/>
              </w:rPr>
              <w:t>P</w:t>
            </w:r>
            <w:r w:rsidRPr="00C3253F">
              <w:rPr>
                <w:color w:val="000000"/>
                <w:lang w:val="fr"/>
              </w:rPr>
              <w:t>révention et d</w:t>
            </w:r>
            <w:r>
              <w:rPr>
                <w:color w:val="000000"/>
                <w:lang w:val="fr"/>
              </w:rPr>
              <w:t>e Réponse EAS/HS</w:t>
            </w:r>
            <w:r w:rsidRPr="00C3253F">
              <w:rPr>
                <w:color w:val="000000"/>
                <w:lang w:val="fr"/>
              </w:rPr>
              <w:t>, y compris les mesures prises en réponse à une allégation d’E</w:t>
            </w:r>
            <w:r>
              <w:rPr>
                <w:color w:val="000000"/>
                <w:lang w:val="fr"/>
              </w:rPr>
              <w:t>AS/HS</w:t>
            </w:r>
            <w:r w:rsidRPr="00C3253F">
              <w:rPr>
                <w:color w:val="000000"/>
                <w:lang w:val="fr"/>
              </w:rPr>
              <w:t xml:space="preserve"> et/ou à tout avis d</w:t>
            </w:r>
            <w:r>
              <w:rPr>
                <w:color w:val="000000"/>
                <w:lang w:val="fr"/>
              </w:rPr>
              <w:t>u Maître d’Œuvre</w:t>
            </w:r>
            <w:r w:rsidRPr="00C3253F">
              <w:rPr>
                <w:color w:val="000000"/>
                <w:lang w:val="fr"/>
              </w:rPr>
              <w:t xml:space="preserve"> de corriger pour non-conformité aux obligations contractuelles d</w:t>
            </w:r>
            <w:r>
              <w:rPr>
                <w:color w:val="000000"/>
                <w:lang w:val="fr"/>
              </w:rPr>
              <w:t>’EAS ?HS</w:t>
            </w:r>
            <w:r w:rsidRPr="00C3253F">
              <w:rPr>
                <w:color w:val="000000"/>
                <w:lang w:val="fr"/>
              </w:rPr>
              <w:t>. Dans les 28 jours suivant la réception de la présente demande, l’</w:t>
            </w:r>
            <w:r>
              <w:rPr>
                <w:color w:val="000000"/>
                <w:lang w:val="fr"/>
              </w:rPr>
              <w:t>E</w:t>
            </w:r>
            <w:r w:rsidRPr="00C3253F">
              <w:rPr>
                <w:color w:val="000000"/>
                <w:lang w:val="fr"/>
              </w:rPr>
              <w:t xml:space="preserve">ntrepreneur doit soumettre par écrit au </w:t>
            </w:r>
            <w:r>
              <w:rPr>
                <w:color w:val="000000"/>
                <w:lang w:val="fr"/>
              </w:rPr>
              <w:t>CPRD</w:t>
            </w:r>
            <w:r w:rsidRPr="00C3253F">
              <w:rPr>
                <w:color w:val="000000"/>
                <w:lang w:val="fr"/>
              </w:rPr>
              <w:t xml:space="preserve"> une telle déclaration dont copie a été adressée </w:t>
            </w:r>
            <w:r>
              <w:rPr>
                <w:color w:val="000000"/>
                <w:lang w:val="fr"/>
              </w:rPr>
              <w:t>au Maître d’Ouvrage</w:t>
            </w:r>
            <w:r w:rsidRPr="00C3253F">
              <w:rPr>
                <w:color w:val="000000"/>
                <w:lang w:val="fr"/>
              </w:rPr>
              <w:t xml:space="preserve"> et </w:t>
            </w:r>
            <w:r>
              <w:rPr>
                <w:color w:val="000000"/>
                <w:lang w:val="fr"/>
              </w:rPr>
              <w:t>au Maître d’Œuvre</w:t>
            </w:r>
            <w:r w:rsidRPr="00C3253F">
              <w:rPr>
                <w:color w:val="000000"/>
                <w:lang w:val="fr"/>
              </w:rPr>
              <w:t xml:space="preserve">. </w:t>
            </w:r>
          </w:p>
          <w:p w14:paraId="78AF3634" w14:textId="2D4A393A" w:rsidR="002B35E1" w:rsidRPr="00C823A0" w:rsidRDefault="002B35E1" w:rsidP="007E1872">
            <w:pPr>
              <w:ind w:left="6" w:hanging="6"/>
              <w:rPr>
                <w:rFonts w:eastAsia="Arial Narrow"/>
                <w:color w:val="000000"/>
              </w:rPr>
            </w:pPr>
            <w:r w:rsidRPr="00C3253F">
              <w:rPr>
                <w:color w:val="000000"/>
                <w:lang w:val="fr"/>
              </w:rPr>
              <w:t xml:space="preserve">Lors de l’examen du </w:t>
            </w:r>
            <w:r>
              <w:rPr>
                <w:color w:val="000000"/>
                <w:lang w:val="fr"/>
              </w:rPr>
              <w:t>Référé</w:t>
            </w:r>
            <w:r w:rsidRPr="00C3253F">
              <w:rPr>
                <w:color w:val="000000"/>
                <w:lang w:val="fr"/>
              </w:rPr>
              <w:t xml:space="preserve">, le </w:t>
            </w:r>
            <w:r>
              <w:rPr>
                <w:color w:val="000000"/>
                <w:lang w:val="fr"/>
              </w:rPr>
              <w:t xml:space="preserve">CPRD </w:t>
            </w:r>
            <w:r w:rsidRPr="00C3253F">
              <w:rPr>
                <w:color w:val="000000"/>
                <w:lang w:val="fr"/>
              </w:rPr>
              <w:t>doit se concentrer exclusivement sur la conformité de l’</w:t>
            </w:r>
            <w:r>
              <w:rPr>
                <w:color w:val="000000"/>
                <w:lang w:val="fr"/>
              </w:rPr>
              <w:t>E</w:t>
            </w:r>
            <w:r w:rsidRPr="00C3253F">
              <w:rPr>
                <w:color w:val="000000"/>
                <w:lang w:val="fr"/>
              </w:rPr>
              <w:t xml:space="preserve">ntrepreneur, y compris de tout </w:t>
            </w:r>
            <w:r>
              <w:rPr>
                <w:color w:val="000000"/>
                <w:lang w:val="fr"/>
              </w:rPr>
              <w:t>S</w:t>
            </w:r>
            <w:r w:rsidRPr="00C3253F">
              <w:rPr>
                <w:color w:val="000000"/>
                <w:lang w:val="fr"/>
              </w:rPr>
              <w:t>ous-</w:t>
            </w:r>
            <w:r>
              <w:rPr>
                <w:color w:val="000000"/>
                <w:lang w:val="fr"/>
              </w:rPr>
              <w:t>T</w:t>
            </w:r>
            <w:r w:rsidRPr="00C3253F">
              <w:rPr>
                <w:color w:val="000000"/>
                <w:lang w:val="fr"/>
              </w:rPr>
              <w:t xml:space="preserve">raitant identifié dans le </w:t>
            </w:r>
            <w:r>
              <w:rPr>
                <w:color w:val="000000"/>
                <w:lang w:val="fr"/>
              </w:rPr>
              <w:t>Référé EAS/HS</w:t>
            </w:r>
            <w:r w:rsidRPr="00C3253F">
              <w:rPr>
                <w:color w:val="000000"/>
                <w:lang w:val="fr"/>
              </w:rPr>
              <w:t xml:space="preserve">, aux </w:t>
            </w:r>
            <w:r>
              <w:rPr>
                <w:color w:val="000000"/>
                <w:lang w:val="fr"/>
              </w:rPr>
              <w:t>O</w:t>
            </w:r>
            <w:r>
              <w:rPr>
                <w:lang w:val="fr"/>
              </w:rPr>
              <w:t xml:space="preserve">bligations de Prévention et </w:t>
            </w:r>
            <w:r w:rsidRPr="00C3253F">
              <w:rPr>
                <w:color w:val="000000"/>
                <w:lang w:val="fr"/>
              </w:rPr>
              <w:t>d</w:t>
            </w:r>
            <w:r>
              <w:rPr>
                <w:color w:val="000000"/>
                <w:lang w:val="fr"/>
              </w:rPr>
              <w:t>e Réponse EAS/HS</w:t>
            </w:r>
            <w:r w:rsidRPr="00C3253F">
              <w:rPr>
                <w:color w:val="000000"/>
                <w:lang w:val="fr"/>
              </w:rPr>
              <w:t>, y compris les mesures prises en réponse à l’allégation d’E</w:t>
            </w:r>
            <w:r>
              <w:rPr>
                <w:color w:val="000000"/>
                <w:lang w:val="fr"/>
              </w:rPr>
              <w:t>AS</w:t>
            </w:r>
            <w:r w:rsidR="00712AC4">
              <w:rPr>
                <w:color w:val="000000"/>
                <w:lang w:val="fr"/>
              </w:rPr>
              <w:t>/</w:t>
            </w:r>
            <w:r>
              <w:rPr>
                <w:color w:val="000000"/>
                <w:lang w:val="fr"/>
              </w:rPr>
              <w:t>HS</w:t>
            </w:r>
            <w:r w:rsidRPr="00C3253F">
              <w:rPr>
                <w:color w:val="000000"/>
                <w:lang w:val="fr"/>
              </w:rPr>
              <w:t xml:space="preserve"> et/ou à tout avis </w:t>
            </w:r>
            <w:r w:rsidR="00712AC4" w:rsidRPr="00C3253F">
              <w:rPr>
                <w:color w:val="000000"/>
                <w:lang w:val="fr"/>
              </w:rPr>
              <w:t>d</w:t>
            </w:r>
            <w:r w:rsidR="00712AC4">
              <w:rPr>
                <w:color w:val="000000"/>
                <w:lang w:val="fr"/>
              </w:rPr>
              <w:t>u Maître d’Œuvre</w:t>
            </w:r>
            <w:r w:rsidRPr="00C3253F">
              <w:rPr>
                <w:color w:val="000000"/>
                <w:lang w:val="fr"/>
              </w:rPr>
              <w:t xml:space="preserve"> pour corriger le non-respect des obligations </w:t>
            </w:r>
            <w:r w:rsidR="00712AC4">
              <w:rPr>
                <w:color w:val="000000"/>
                <w:lang w:val="fr"/>
              </w:rPr>
              <w:t>EAS/HS</w:t>
            </w:r>
            <w:r w:rsidRPr="00C3253F">
              <w:rPr>
                <w:color w:val="000000"/>
                <w:lang w:val="fr"/>
              </w:rPr>
              <w:t xml:space="preserve">. Le </w:t>
            </w:r>
            <w:r w:rsidR="00712AC4">
              <w:rPr>
                <w:color w:val="000000"/>
                <w:lang w:val="fr"/>
              </w:rPr>
              <w:t>CPRD</w:t>
            </w:r>
            <w:r w:rsidRPr="00C3253F">
              <w:rPr>
                <w:color w:val="000000"/>
                <w:lang w:val="fr"/>
              </w:rPr>
              <w:t xml:space="preserve"> n</w:t>
            </w:r>
            <w:r w:rsidR="00712AC4">
              <w:rPr>
                <w:color w:val="000000"/>
                <w:lang w:val="fr"/>
              </w:rPr>
              <w:t xml:space="preserve">e doit pas </w:t>
            </w:r>
            <w:r w:rsidRPr="00C3253F">
              <w:rPr>
                <w:color w:val="000000"/>
                <w:lang w:val="fr"/>
              </w:rPr>
              <w:t>évalue</w:t>
            </w:r>
            <w:r w:rsidR="00712AC4">
              <w:rPr>
                <w:color w:val="000000"/>
                <w:lang w:val="fr"/>
              </w:rPr>
              <w:t>r</w:t>
            </w:r>
            <w:r w:rsidRPr="00C3253F">
              <w:rPr>
                <w:color w:val="000000"/>
                <w:lang w:val="fr"/>
              </w:rPr>
              <w:t xml:space="preserve"> le bien-fondé d’une allégation sous-jacente, y compris les aspects factuels de </w:t>
            </w:r>
            <w:r w:rsidR="00712AC4">
              <w:rPr>
                <w:color w:val="000000"/>
                <w:lang w:val="fr"/>
              </w:rPr>
              <w:t>l’incident allégué d’</w:t>
            </w:r>
            <w:r w:rsidRPr="00C3253F">
              <w:rPr>
                <w:color w:val="000000"/>
                <w:lang w:val="fr"/>
              </w:rPr>
              <w:t>E</w:t>
            </w:r>
            <w:r w:rsidR="00712AC4">
              <w:rPr>
                <w:color w:val="000000"/>
                <w:lang w:val="fr"/>
              </w:rPr>
              <w:t>AS et ou de HS.</w:t>
            </w:r>
          </w:p>
          <w:p w14:paraId="74BF6AAA" w14:textId="11287729" w:rsidR="002B35E1" w:rsidRPr="00C823A0" w:rsidRDefault="002B35E1" w:rsidP="007E1872">
            <w:pPr>
              <w:spacing w:before="120" w:after="120"/>
              <w:ind w:left="6" w:hanging="6"/>
              <w:rPr>
                <w:rFonts w:eastAsia="Arial Narrow"/>
                <w:color w:val="000000"/>
              </w:rPr>
            </w:pPr>
            <w:r w:rsidRPr="00C3253F">
              <w:rPr>
                <w:color w:val="000000"/>
                <w:lang w:val="fr"/>
              </w:rPr>
              <w:t>La décision d</w:t>
            </w:r>
            <w:r w:rsidR="00712AC4">
              <w:rPr>
                <w:color w:val="000000"/>
                <w:lang w:val="fr"/>
              </w:rPr>
              <w:t>u CPRD,</w:t>
            </w:r>
            <w:r w:rsidRPr="00C3253F">
              <w:rPr>
                <w:color w:val="000000"/>
                <w:lang w:val="fr"/>
              </w:rPr>
              <w:t xml:space="preserve"> qui doit indiquer qu’elle est émise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lause 21.9,</w:t>
            </w:r>
            <w:r>
              <w:rPr>
                <w:lang w:val="fr"/>
              </w:rPr>
              <w:t xml:space="preserve"> </w:t>
            </w:r>
            <w:r w:rsidRPr="00C3253F">
              <w:rPr>
                <w:color w:val="000000"/>
                <w:lang w:val="fr"/>
              </w:rPr>
              <w:t xml:space="preserve">doit être fournie par écrit aux parties avec une copie </w:t>
            </w:r>
            <w:r w:rsidR="00712AC4">
              <w:rPr>
                <w:color w:val="000000"/>
                <w:lang w:val="fr"/>
              </w:rPr>
              <w:t>au Maître d’Œuvre</w:t>
            </w:r>
            <w:r w:rsidR="00712AC4" w:rsidRPr="00C3253F">
              <w:rPr>
                <w:color w:val="000000"/>
                <w:lang w:val="fr"/>
              </w:rPr>
              <w:t xml:space="preserve"> </w:t>
            </w:r>
            <w:r w:rsidRPr="00C3253F">
              <w:rPr>
                <w:color w:val="000000"/>
                <w:lang w:val="fr"/>
              </w:rPr>
              <w:t xml:space="preserve">dans les 42 jours suivant la réception du </w:t>
            </w:r>
            <w:r w:rsidR="00712AC4">
              <w:rPr>
                <w:color w:val="000000"/>
                <w:lang w:val="fr"/>
              </w:rPr>
              <w:t>Référé EAS /HS</w:t>
            </w:r>
            <w:r w:rsidRPr="00C3253F">
              <w:rPr>
                <w:color w:val="000000"/>
                <w:lang w:val="fr"/>
              </w:rPr>
              <w:t xml:space="preserve">. La décision du </w:t>
            </w:r>
            <w:r w:rsidR="00712AC4">
              <w:rPr>
                <w:color w:val="000000"/>
                <w:lang w:val="fr"/>
              </w:rPr>
              <w:t>CPRD</w:t>
            </w:r>
            <w:r w:rsidRPr="00C3253F">
              <w:rPr>
                <w:color w:val="000000"/>
                <w:lang w:val="fr"/>
              </w:rPr>
              <w:t xml:space="preserve"> prise en vertu de la présente </w:t>
            </w:r>
            <w:r w:rsidR="00712AC4">
              <w:rPr>
                <w:color w:val="000000"/>
                <w:lang w:val="fr"/>
              </w:rPr>
              <w:t>S</w:t>
            </w:r>
            <w:r w:rsidRPr="00C3253F">
              <w:rPr>
                <w:color w:val="000000"/>
                <w:lang w:val="fr"/>
              </w:rPr>
              <w:t>ous-</w:t>
            </w:r>
            <w:r w:rsidR="00712AC4">
              <w:rPr>
                <w:color w:val="000000"/>
                <w:lang w:val="fr"/>
              </w:rPr>
              <w:t>C</w:t>
            </w:r>
            <w:r w:rsidRPr="00C3253F">
              <w:rPr>
                <w:color w:val="000000"/>
                <w:lang w:val="fr"/>
              </w:rPr>
              <w:t xml:space="preserve">lause 21.9 lie les parties et l’un de ses </w:t>
            </w:r>
            <w:r w:rsidR="00712AC4">
              <w:rPr>
                <w:color w:val="000000"/>
                <w:lang w:val="fr"/>
              </w:rPr>
              <w:t>S</w:t>
            </w:r>
            <w:r w:rsidRPr="00C3253F">
              <w:rPr>
                <w:color w:val="000000"/>
                <w:lang w:val="fr"/>
              </w:rPr>
              <w:t>ous-</w:t>
            </w:r>
            <w:r w:rsidR="00712AC4">
              <w:rPr>
                <w:color w:val="000000"/>
                <w:lang w:val="fr"/>
              </w:rPr>
              <w:t>T</w:t>
            </w:r>
            <w:r w:rsidRPr="00C3253F">
              <w:rPr>
                <w:color w:val="000000"/>
                <w:lang w:val="fr"/>
              </w:rPr>
              <w:t>raitants, le cas échéant.</w:t>
            </w:r>
          </w:p>
          <w:p w14:paraId="25933136" w14:textId="2C2B8E04" w:rsidR="0014042A" w:rsidRPr="007E1872" w:rsidRDefault="002B35E1" w:rsidP="007E1872">
            <w:pPr>
              <w:ind w:left="6" w:hanging="6"/>
            </w:pPr>
            <w:r w:rsidRPr="00C3253F">
              <w:rPr>
                <w:color w:val="000000"/>
                <w:lang w:val="fr"/>
              </w:rPr>
              <w:t xml:space="preserve">La décision du </w:t>
            </w:r>
            <w:r w:rsidR="00712AC4">
              <w:rPr>
                <w:color w:val="000000"/>
                <w:lang w:val="fr"/>
              </w:rPr>
              <w:t>CPRD</w:t>
            </w:r>
            <w:r w:rsidRPr="00C3253F">
              <w:rPr>
                <w:color w:val="000000"/>
                <w:lang w:val="fr"/>
              </w:rPr>
              <w:t xml:space="preserve"> découlant d’une allégation d’incident </w:t>
            </w:r>
            <w:r w:rsidR="00712AC4">
              <w:rPr>
                <w:color w:val="000000"/>
                <w:lang w:val="fr"/>
              </w:rPr>
              <w:t>EAS/HS</w:t>
            </w:r>
            <w:r w:rsidRPr="00C3253F">
              <w:rPr>
                <w:color w:val="000000"/>
                <w:lang w:val="fr"/>
              </w:rPr>
              <w:t xml:space="preserve"> doit indiquer si l’</w:t>
            </w:r>
            <w:r w:rsidR="00712AC4">
              <w:rPr>
                <w:color w:val="000000"/>
                <w:lang w:val="fr"/>
              </w:rPr>
              <w:t>E</w:t>
            </w:r>
            <w:r w:rsidRPr="00C3253F">
              <w:rPr>
                <w:color w:val="000000"/>
                <w:lang w:val="fr"/>
              </w:rPr>
              <w:t xml:space="preserve">ntrepreneur, y compris tout </w:t>
            </w:r>
            <w:r w:rsidR="00712AC4">
              <w:rPr>
                <w:color w:val="000000"/>
                <w:lang w:val="fr"/>
              </w:rPr>
              <w:t>S</w:t>
            </w:r>
            <w:r w:rsidRPr="00C3253F">
              <w:rPr>
                <w:color w:val="000000"/>
                <w:lang w:val="fr"/>
              </w:rPr>
              <w:t>ous-</w:t>
            </w:r>
            <w:r w:rsidR="00712AC4">
              <w:rPr>
                <w:color w:val="000000"/>
                <w:lang w:val="fr"/>
              </w:rPr>
              <w:t>T</w:t>
            </w:r>
            <w:r w:rsidRPr="00C3253F">
              <w:rPr>
                <w:color w:val="000000"/>
                <w:lang w:val="fr"/>
              </w:rPr>
              <w:t xml:space="preserve">raitant identifié dans le </w:t>
            </w:r>
            <w:r w:rsidR="00712AC4">
              <w:rPr>
                <w:color w:val="000000"/>
                <w:lang w:val="fr"/>
              </w:rPr>
              <w:t>Référé EAS/HS</w:t>
            </w:r>
            <w:r w:rsidRPr="00C3253F">
              <w:rPr>
                <w:color w:val="000000"/>
                <w:lang w:val="fr"/>
              </w:rPr>
              <w:t>, s’est conformé à ses obligations d’E</w:t>
            </w:r>
            <w:r w:rsidR="00712AC4">
              <w:rPr>
                <w:color w:val="000000"/>
                <w:lang w:val="fr"/>
              </w:rPr>
              <w:t>AS/HS</w:t>
            </w:r>
            <w:r w:rsidRPr="00C3253F">
              <w:rPr>
                <w:color w:val="000000"/>
                <w:lang w:val="fr"/>
              </w:rPr>
              <w:t xml:space="preserve"> au moment de la survenance de l’incident allégué. La décision d</w:t>
            </w:r>
            <w:r w:rsidR="00712AC4">
              <w:rPr>
                <w:color w:val="000000"/>
                <w:lang w:val="fr"/>
              </w:rPr>
              <w:t>u CPRD</w:t>
            </w:r>
            <w:r w:rsidRPr="00C3253F">
              <w:rPr>
                <w:color w:val="000000"/>
                <w:lang w:val="fr"/>
              </w:rPr>
              <w:t xml:space="preserve"> ne doit pas divulguer le nom du survivant présumé ni celui de l’auteur présumé.</w:t>
            </w:r>
          </w:p>
        </w:tc>
      </w:tr>
      <w:tr w:rsidR="0014042A" w:rsidRPr="0000065A" w:rsidDel="00CB6FF0" w14:paraId="30DA6EDA" w14:textId="77777777" w:rsidTr="005E35EA">
        <w:tc>
          <w:tcPr>
            <w:tcW w:w="2515" w:type="dxa"/>
            <w:tcMar>
              <w:top w:w="57" w:type="dxa"/>
              <w:left w:w="57" w:type="dxa"/>
              <w:bottom w:w="57" w:type="dxa"/>
              <w:right w:w="57" w:type="dxa"/>
            </w:tcMar>
          </w:tcPr>
          <w:p w14:paraId="6AAA667B" w14:textId="77777777" w:rsidR="00712AC4" w:rsidRDefault="00712AC4" w:rsidP="006C622A">
            <w:pPr>
              <w:pStyle w:val="S7Header2"/>
            </w:pPr>
            <w:r>
              <w:t xml:space="preserve">Sous-Clause 21.10 </w:t>
            </w:r>
          </w:p>
          <w:p w14:paraId="341B34E2" w14:textId="234A0B90" w:rsidR="0014042A" w:rsidRDefault="00712AC4" w:rsidP="006C622A">
            <w:pPr>
              <w:pStyle w:val="S7Header2"/>
            </w:pPr>
            <w:r>
              <w:t>Insatisfaction avec la décision du CPRD sur les Référés EAS/HS</w:t>
            </w:r>
          </w:p>
        </w:tc>
        <w:tc>
          <w:tcPr>
            <w:tcW w:w="6930" w:type="dxa"/>
            <w:tcMar>
              <w:top w:w="57" w:type="dxa"/>
              <w:left w:w="57" w:type="dxa"/>
              <w:bottom w:w="57" w:type="dxa"/>
              <w:right w:w="57" w:type="dxa"/>
            </w:tcMar>
          </w:tcPr>
          <w:p w14:paraId="4F1803DF" w14:textId="52C9B2E2" w:rsidR="00AC5179" w:rsidRPr="00802DDE" w:rsidRDefault="00871D93" w:rsidP="00AC5179">
            <w:pPr>
              <w:suppressAutoHyphens w:val="0"/>
              <w:overflowPunct/>
              <w:autoSpaceDE/>
              <w:autoSpaceDN/>
              <w:adjustRightInd/>
              <w:ind w:left="0" w:firstLine="0"/>
              <w:textAlignment w:val="auto"/>
              <w:rPr>
                <w:rFonts w:eastAsia="Arial Narrow"/>
                <w:color w:val="000000"/>
              </w:rPr>
            </w:pPr>
            <w:r>
              <w:rPr>
                <w:color w:val="000000"/>
                <w:lang w:val="fr"/>
              </w:rPr>
              <w:t>21.4.4 [</w:t>
            </w:r>
            <w:r>
              <w:t xml:space="preserve">Insatisfaction avec la décision du CPRD].  </w:t>
            </w:r>
            <w:r w:rsidR="00AC5179" w:rsidRPr="00C3253F">
              <w:rPr>
                <w:color w:val="000000"/>
                <w:lang w:val="fr"/>
              </w:rPr>
              <w:t xml:space="preserve">La </w:t>
            </w:r>
            <w:r w:rsidR="00AC5179">
              <w:rPr>
                <w:color w:val="000000"/>
                <w:lang w:val="fr"/>
              </w:rPr>
              <w:t>S</w:t>
            </w:r>
            <w:r w:rsidR="00AC5179" w:rsidRPr="00C3253F">
              <w:rPr>
                <w:color w:val="000000"/>
                <w:lang w:val="fr"/>
              </w:rPr>
              <w:t>ous-</w:t>
            </w:r>
            <w:r w:rsidR="00AC5179">
              <w:rPr>
                <w:color w:val="000000"/>
                <w:lang w:val="fr"/>
              </w:rPr>
              <w:t>C</w:t>
            </w:r>
            <w:r w:rsidR="00AC5179" w:rsidRPr="00C3253F">
              <w:rPr>
                <w:color w:val="000000"/>
                <w:lang w:val="fr"/>
              </w:rPr>
              <w:t xml:space="preserve">lause 21.5 </w:t>
            </w:r>
            <w:r w:rsidR="00AC5179" w:rsidRPr="007218EE">
              <w:rPr>
                <w:i/>
                <w:iCs/>
                <w:color w:val="000000"/>
                <w:lang w:val="fr"/>
              </w:rPr>
              <w:t>[Règlement à l’amiable]</w:t>
            </w:r>
            <w:r w:rsidR="00AC5179">
              <w:rPr>
                <w:lang w:val="fr"/>
              </w:rPr>
              <w:t xml:space="preserve"> </w:t>
            </w:r>
            <w:r w:rsidR="00AC5179" w:rsidRPr="00C3253F">
              <w:rPr>
                <w:color w:val="000000"/>
                <w:lang w:val="fr"/>
              </w:rPr>
              <w:t xml:space="preserve"> ne </w:t>
            </w:r>
            <w:r w:rsidR="00AC5179">
              <w:rPr>
                <w:color w:val="000000"/>
                <w:lang w:val="fr"/>
              </w:rPr>
              <w:t xml:space="preserve">doit pas </w:t>
            </w:r>
            <w:r w:rsidR="00AC5179" w:rsidRPr="00C3253F">
              <w:rPr>
                <w:color w:val="000000"/>
                <w:lang w:val="fr"/>
              </w:rPr>
              <w:t>s’applique</w:t>
            </w:r>
            <w:r w:rsidR="00AC5179">
              <w:rPr>
                <w:color w:val="000000"/>
                <w:lang w:val="fr"/>
              </w:rPr>
              <w:t>r</w:t>
            </w:r>
            <w:r w:rsidR="00AC5179" w:rsidRPr="00C3253F">
              <w:rPr>
                <w:color w:val="000000"/>
                <w:lang w:val="fr"/>
              </w:rPr>
              <w:t>.</w:t>
            </w:r>
          </w:p>
          <w:p w14:paraId="7003CE78" w14:textId="2E98211B" w:rsidR="00712AC4" w:rsidRPr="00802DDE" w:rsidRDefault="00712AC4" w:rsidP="007E1872">
            <w:pPr>
              <w:spacing w:before="120" w:after="120"/>
              <w:ind w:left="6" w:firstLine="0"/>
              <w:rPr>
                <w:rFonts w:eastAsia="Arial Narrow"/>
                <w:color w:val="000000"/>
              </w:rPr>
            </w:pPr>
            <w:r w:rsidRPr="00C3253F">
              <w:rPr>
                <w:color w:val="000000"/>
                <w:lang w:val="fr"/>
              </w:rPr>
              <w:t xml:space="preserve">Si la décision du </w:t>
            </w:r>
            <w:r>
              <w:rPr>
                <w:color w:val="000000"/>
                <w:lang w:val="fr"/>
              </w:rPr>
              <w:t>CPRD</w:t>
            </w:r>
            <w:r w:rsidRPr="00C3253F">
              <w:rPr>
                <w:color w:val="000000"/>
                <w:lang w:val="fr"/>
              </w:rPr>
              <w:t xml:space="preserve"> n’est pas devenue définitive et exécutoire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21.4.4, la question sera définitivement réglée par arbitrage conformément à la </w:t>
            </w:r>
            <w:r>
              <w:rPr>
                <w:color w:val="000000"/>
                <w:lang w:val="fr"/>
              </w:rPr>
              <w:t>S</w:t>
            </w:r>
            <w:r w:rsidRPr="00C3253F">
              <w:rPr>
                <w:color w:val="000000"/>
                <w:lang w:val="fr"/>
              </w:rPr>
              <w:t>ous-</w:t>
            </w:r>
            <w:r>
              <w:rPr>
                <w:color w:val="000000"/>
                <w:lang w:val="fr"/>
              </w:rPr>
              <w:t>C</w:t>
            </w:r>
            <w:r w:rsidRPr="00C3253F">
              <w:rPr>
                <w:color w:val="000000"/>
                <w:lang w:val="fr"/>
              </w:rPr>
              <w:t xml:space="preserve">lause 21.6 </w:t>
            </w:r>
            <w:r w:rsidRPr="007E1872">
              <w:rPr>
                <w:i/>
                <w:iCs/>
                <w:color w:val="000000"/>
                <w:lang w:val="fr"/>
              </w:rPr>
              <w:t>[arbitrage].</w:t>
            </w:r>
          </w:p>
          <w:p w14:paraId="12C87FC5" w14:textId="34840A55" w:rsidR="0014042A" w:rsidRPr="007E1872" w:rsidRDefault="00712AC4" w:rsidP="007E1872">
            <w:pPr>
              <w:ind w:left="6" w:firstLine="0"/>
            </w:pPr>
            <w:r w:rsidRPr="00C3253F">
              <w:rPr>
                <w:lang w:val="fr"/>
              </w:rPr>
              <w:t>Les Parties conviennent que le délai fixé à l’article 1.6 de l’</w:t>
            </w:r>
            <w:r>
              <w:rPr>
                <w:lang w:val="fr"/>
              </w:rPr>
              <w:t xml:space="preserve">Annexe </w:t>
            </w:r>
            <w:r w:rsidRPr="00C3253F">
              <w:rPr>
                <w:lang w:val="fr"/>
              </w:rPr>
              <w:t>V du Règlement d’</w:t>
            </w:r>
            <w:r>
              <w:rPr>
                <w:lang w:val="fr"/>
              </w:rPr>
              <w:t>A</w:t>
            </w:r>
            <w:r w:rsidRPr="00C3253F">
              <w:rPr>
                <w:lang w:val="fr"/>
              </w:rPr>
              <w:t>rbitrage de la CCI sera de 10 jours à compter de la notification de l’</w:t>
            </w:r>
            <w:r>
              <w:rPr>
                <w:lang w:val="fr"/>
              </w:rPr>
              <w:t>O</w:t>
            </w:r>
            <w:r w:rsidRPr="00C3253F">
              <w:rPr>
                <w:lang w:val="fr"/>
              </w:rPr>
              <w:t>rdonnance d’</w:t>
            </w:r>
            <w:r>
              <w:rPr>
                <w:lang w:val="fr"/>
              </w:rPr>
              <w:t>A</w:t>
            </w:r>
            <w:r w:rsidRPr="00C3253F">
              <w:rPr>
                <w:lang w:val="fr"/>
              </w:rPr>
              <w:t>rbitrage d’</w:t>
            </w:r>
            <w:r>
              <w:rPr>
                <w:lang w:val="fr"/>
              </w:rPr>
              <w:t>U</w:t>
            </w:r>
            <w:r w:rsidRPr="00C3253F">
              <w:rPr>
                <w:lang w:val="fr"/>
              </w:rPr>
              <w:t>rgence, à moins que le Président de la Cour internationale d’arbitrage de la CCI ne détermine qu’un délai plus long est nécessaire</w:t>
            </w:r>
          </w:p>
        </w:tc>
      </w:tr>
      <w:tr w:rsidR="002B35E1" w:rsidRPr="0000065A" w:rsidDel="00CB6FF0" w14:paraId="71CFF89E" w14:textId="77777777" w:rsidTr="005E35EA">
        <w:tc>
          <w:tcPr>
            <w:tcW w:w="2515" w:type="dxa"/>
            <w:tcMar>
              <w:top w:w="57" w:type="dxa"/>
              <w:left w:w="57" w:type="dxa"/>
              <w:bottom w:w="57" w:type="dxa"/>
              <w:right w:w="57" w:type="dxa"/>
            </w:tcMar>
          </w:tcPr>
          <w:p w14:paraId="1AED3BA6" w14:textId="77777777" w:rsidR="002B35E1" w:rsidRDefault="00712AC4" w:rsidP="006C622A">
            <w:pPr>
              <w:pStyle w:val="S7Header2"/>
            </w:pPr>
            <w:r>
              <w:t>Sous-Clause 21.11</w:t>
            </w:r>
          </w:p>
          <w:p w14:paraId="6990C0E3" w14:textId="4C76C4EB" w:rsidR="00712AC4" w:rsidRPr="007E1872" w:rsidRDefault="00712AC4" w:rsidP="007E1872">
            <w:pPr>
              <w:ind w:left="0" w:firstLine="0"/>
              <w:jc w:val="left"/>
              <w:rPr>
                <w:bCs/>
              </w:rPr>
            </w:pPr>
            <w:r w:rsidRPr="007E1872">
              <w:rPr>
                <w:b/>
                <w:bCs/>
                <w:lang w:eastAsia="en-US"/>
              </w:rPr>
              <w:t xml:space="preserve">Disqualification par la </w:t>
            </w:r>
            <w:r>
              <w:rPr>
                <w:b/>
                <w:bCs/>
                <w:lang w:eastAsia="en-US"/>
              </w:rPr>
              <w:t>B</w:t>
            </w:r>
            <w:r w:rsidRPr="007E1872">
              <w:rPr>
                <w:b/>
                <w:bCs/>
                <w:lang w:eastAsia="en-US"/>
              </w:rPr>
              <w:t>anque des Entrepreneurs et de leurs Sous-Traitants</w:t>
            </w:r>
          </w:p>
        </w:tc>
        <w:tc>
          <w:tcPr>
            <w:tcW w:w="6930" w:type="dxa"/>
            <w:tcMar>
              <w:top w:w="57" w:type="dxa"/>
              <w:left w:w="57" w:type="dxa"/>
              <w:bottom w:w="57" w:type="dxa"/>
              <w:right w:w="57" w:type="dxa"/>
            </w:tcMar>
          </w:tcPr>
          <w:p w14:paraId="18343FD1" w14:textId="33BA8C01" w:rsidR="00961E51" w:rsidRPr="00DA2028" w:rsidRDefault="00961E51" w:rsidP="007E1872">
            <w:pPr>
              <w:spacing w:before="120" w:after="120"/>
              <w:ind w:left="6" w:hanging="6"/>
              <w:rPr>
                <w:iCs/>
                <w:color w:val="000000" w:themeColor="text1"/>
              </w:rPr>
            </w:pPr>
            <w:r w:rsidRPr="00C3253F">
              <w:rPr>
                <w:iCs/>
                <w:color w:val="000000" w:themeColor="text1"/>
                <w:lang w:val="fr"/>
              </w:rPr>
              <w:t>L</w:t>
            </w:r>
            <w:r>
              <w:rPr>
                <w:iCs/>
                <w:color w:val="000000" w:themeColor="text1"/>
                <w:lang w:val="fr"/>
              </w:rPr>
              <w:t>e Maître d’Ouvrage doit</w:t>
            </w:r>
            <w:r w:rsidRPr="00C3253F">
              <w:rPr>
                <w:iCs/>
                <w:color w:val="000000" w:themeColor="text1"/>
                <w:lang w:val="fr"/>
              </w:rPr>
              <w:t xml:space="preserve"> avise</w:t>
            </w:r>
            <w:r>
              <w:rPr>
                <w:iCs/>
                <w:color w:val="000000" w:themeColor="text1"/>
                <w:lang w:val="fr"/>
              </w:rPr>
              <w:t>r</w:t>
            </w:r>
            <w:r w:rsidRPr="00C3253F">
              <w:rPr>
                <w:iCs/>
                <w:color w:val="000000" w:themeColor="text1"/>
                <w:lang w:val="fr"/>
              </w:rPr>
              <w:t xml:space="preserve"> immédiatement la Banque de la décision d</w:t>
            </w:r>
            <w:r>
              <w:rPr>
                <w:iCs/>
                <w:color w:val="000000" w:themeColor="text1"/>
                <w:lang w:val="fr"/>
              </w:rPr>
              <w:t>u CPRD</w:t>
            </w:r>
            <w:r w:rsidRPr="00C3253F">
              <w:rPr>
                <w:iCs/>
                <w:color w:val="000000" w:themeColor="text1"/>
                <w:lang w:val="fr"/>
              </w:rPr>
              <w:t xml:space="preserve"> sur le </w:t>
            </w:r>
            <w:r>
              <w:rPr>
                <w:iCs/>
                <w:color w:val="000000" w:themeColor="text1"/>
                <w:lang w:val="fr"/>
              </w:rPr>
              <w:t>Référé EAS/HS</w:t>
            </w:r>
            <w:r w:rsidRPr="00C3253F">
              <w:rPr>
                <w:iCs/>
                <w:color w:val="000000" w:themeColor="text1"/>
                <w:lang w:val="fr"/>
              </w:rPr>
              <w:t>, de toute notification reçue au début de l’</w:t>
            </w:r>
            <w:r>
              <w:rPr>
                <w:iCs/>
                <w:color w:val="000000" w:themeColor="text1"/>
                <w:lang w:val="fr"/>
              </w:rPr>
              <w:t>A</w:t>
            </w:r>
            <w:r w:rsidRPr="00C3253F">
              <w:rPr>
                <w:iCs/>
                <w:color w:val="000000" w:themeColor="text1"/>
                <w:lang w:val="fr"/>
              </w:rPr>
              <w:t>rbitrage d’</w:t>
            </w:r>
            <w:r>
              <w:rPr>
                <w:iCs/>
                <w:color w:val="000000" w:themeColor="text1"/>
                <w:lang w:val="fr"/>
              </w:rPr>
              <w:t>U</w:t>
            </w:r>
            <w:r w:rsidRPr="00C3253F">
              <w:rPr>
                <w:iCs/>
                <w:color w:val="000000" w:themeColor="text1"/>
                <w:lang w:val="fr"/>
              </w:rPr>
              <w:t>rgence et de l’</w:t>
            </w:r>
            <w:r>
              <w:rPr>
                <w:iCs/>
                <w:color w:val="000000" w:themeColor="text1"/>
                <w:lang w:val="fr"/>
              </w:rPr>
              <w:t>O</w:t>
            </w:r>
            <w:r w:rsidRPr="00C3253F">
              <w:rPr>
                <w:iCs/>
                <w:color w:val="000000" w:themeColor="text1"/>
                <w:lang w:val="fr"/>
              </w:rPr>
              <w:t>rdonnance de 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le cas échéant. </w:t>
            </w:r>
          </w:p>
          <w:p w14:paraId="7144A738" w14:textId="4AEA50CA" w:rsidR="002B35E1" w:rsidRPr="007E1872" w:rsidRDefault="00961E51" w:rsidP="007E1872">
            <w:pPr>
              <w:ind w:left="6" w:hanging="6"/>
            </w:pPr>
            <w:r w:rsidRPr="00C3253F">
              <w:rPr>
                <w:iCs/>
                <w:color w:val="000000" w:themeColor="text1"/>
                <w:lang w:val="fr"/>
              </w:rPr>
              <w:t xml:space="preserve">Si le </w:t>
            </w:r>
            <w:r>
              <w:rPr>
                <w:iCs/>
                <w:color w:val="000000" w:themeColor="text1"/>
                <w:lang w:val="fr"/>
              </w:rPr>
              <w:t>CPRD</w:t>
            </w:r>
            <w:r w:rsidRPr="00C3253F">
              <w:rPr>
                <w:iCs/>
                <w:color w:val="000000" w:themeColor="text1"/>
                <w:lang w:val="fr"/>
              </w:rPr>
              <w:t xml:space="preserve"> détermine que l’</w:t>
            </w:r>
            <w:r>
              <w:rPr>
                <w:iCs/>
                <w:color w:val="000000" w:themeColor="text1"/>
                <w:lang w:val="fr"/>
              </w:rPr>
              <w:t>E</w:t>
            </w:r>
            <w:r w:rsidRPr="00C3253F">
              <w:rPr>
                <w:iCs/>
                <w:color w:val="000000" w:themeColor="text1"/>
                <w:lang w:val="fr"/>
              </w:rPr>
              <w:t>ntrepreneur n’a pas corrigé le non-respect identifié de</w:t>
            </w:r>
            <w:r>
              <w:rPr>
                <w:iCs/>
                <w:color w:val="000000" w:themeColor="text1"/>
                <w:lang w:val="fr"/>
              </w:rPr>
              <w:t xml:space="preserve">s Obligations de </w:t>
            </w:r>
            <w:r w:rsidRPr="00C3253F">
              <w:rPr>
                <w:iCs/>
                <w:color w:val="000000" w:themeColor="text1"/>
                <w:lang w:val="fr"/>
              </w:rPr>
              <w:t>prévention et d</w:t>
            </w:r>
            <w:r>
              <w:rPr>
                <w:iCs/>
                <w:color w:val="000000" w:themeColor="text1"/>
                <w:lang w:val="fr"/>
              </w:rPr>
              <w:t xml:space="preserve">e Réponse EAS/HS  </w:t>
            </w:r>
            <w:r w:rsidRPr="00C3253F">
              <w:rPr>
                <w:iCs/>
                <w:color w:val="000000" w:themeColor="text1"/>
                <w:lang w:val="fr"/>
              </w:rPr>
              <w:t xml:space="preserve">ou qu’il n’était pas conforme à ces obligations au moment d’un incident présumé, la </w:t>
            </w:r>
            <w:r>
              <w:rPr>
                <w:iCs/>
                <w:color w:val="000000" w:themeColor="text1"/>
                <w:lang w:val="fr"/>
              </w:rPr>
              <w:t>B</w:t>
            </w:r>
            <w:r w:rsidRPr="00C3253F">
              <w:rPr>
                <w:iCs/>
                <w:color w:val="000000" w:themeColor="text1"/>
                <w:lang w:val="fr"/>
              </w:rPr>
              <w:t>anque peut disqualifier l’</w:t>
            </w:r>
            <w:r>
              <w:rPr>
                <w:iCs/>
                <w:color w:val="000000" w:themeColor="text1"/>
                <w:lang w:val="fr"/>
              </w:rPr>
              <w:t>E</w:t>
            </w:r>
            <w:r w:rsidRPr="00C3253F">
              <w:rPr>
                <w:iCs/>
                <w:color w:val="000000" w:themeColor="text1"/>
                <w:lang w:val="fr"/>
              </w:rPr>
              <w:t xml:space="preserve">ntrepreneur, ainsi que tout </w:t>
            </w:r>
            <w:r>
              <w:rPr>
                <w:iCs/>
                <w:color w:val="000000" w:themeColor="text1"/>
                <w:lang w:val="fr"/>
              </w:rPr>
              <w:t>S</w:t>
            </w:r>
            <w:r w:rsidRPr="00C3253F">
              <w:rPr>
                <w:iCs/>
                <w:color w:val="000000" w:themeColor="text1"/>
                <w:lang w:val="fr"/>
              </w:rPr>
              <w:t>ous-</w:t>
            </w:r>
            <w:r>
              <w:rPr>
                <w:iCs/>
                <w:color w:val="000000" w:themeColor="text1"/>
                <w:lang w:val="fr"/>
              </w:rPr>
              <w:t>T</w:t>
            </w:r>
            <w:r w:rsidRPr="00C3253F">
              <w:rPr>
                <w:iCs/>
                <w:color w:val="000000" w:themeColor="text1"/>
                <w:lang w:val="fr"/>
              </w:rPr>
              <w:t>raitant jugé non conforme, de se</w:t>
            </w:r>
            <w:r>
              <w:rPr>
                <w:lang w:val="fr"/>
              </w:rPr>
              <w:t xml:space="preserve"> voir attribuer un marché financé par la</w:t>
            </w:r>
            <w:r w:rsidRPr="00C3253F">
              <w:rPr>
                <w:iCs/>
                <w:color w:val="000000" w:themeColor="text1"/>
                <w:lang w:val="fr"/>
              </w:rPr>
              <w:t xml:space="preserve"> </w:t>
            </w:r>
            <w:r>
              <w:rPr>
                <w:iCs/>
                <w:color w:val="000000" w:themeColor="text1"/>
                <w:lang w:val="fr"/>
              </w:rPr>
              <w:t>B</w:t>
            </w:r>
            <w:r w:rsidRPr="00C3253F">
              <w:rPr>
                <w:iCs/>
                <w:color w:val="000000" w:themeColor="text1"/>
                <w:lang w:val="fr"/>
              </w:rPr>
              <w:t xml:space="preserve">anque, </w:t>
            </w:r>
            <w:r>
              <w:rPr>
                <w:lang w:val="fr"/>
              </w:rPr>
              <w:t xml:space="preserve">à moins que </w:t>
            </w:r>
            <w:r w:rsidRPr="00C3253F">
              <w:rPr>
                <w:iCs/>
                <w:color w:val="000000" w:themeColor="text1"/>
                <w:lang w:val="fr"/>
              </w:rPr>
              <w:t>l’</w:t>
            </w:r>
            <w:r>
              <w:rPr>
                <w:iCs/>
                <w:color w:val="000000" w:themeColor="text1"/>
                <w:lang w:val="fr"/>
              </w:rPr>
              <w:t>A</w:t>
            </w:r>
            <w:r w:rsidRPr="00C3253F">
              <w:rPr>
                <w:iCs/>
                <w:color w:val="000000" w:themeColor="text1"/>
                <w:lang w:val="fr"/>
              </w:rPr>
              <w:t>rbitre d’</w:t>
            </w:r>
            <w:r>
              <w:rPr>
                <w:iCs/>
                <w:color w:val="000000" w:themeColor="text1"/>
                <w:lang w:val="fr"/>
              </w:rPr>
              <w:t>U</w:t>
            </w:r>
            <w:r w:rsidRPr="00C3253F">
              <w:rPr>
                <w:iCs/>
                <w:color w:val="000000" w:themeColor="text1"/>
                <w:lang w:val="fr"/>
              </w:rPr>
              <w:t xml:space="preserve">rgence de la CCI n’accorde une </w:t>
            </w:r>
            <w:r>
              <w:rPr>
                <w:iCs/>
                <w:color w:val="000000" w:themeColor="text1"/>
                <w:lang w:val="fr"/>
              </w:rPr>
              <w:t>O</w:t>
            </w:r>
            <w:r w:rsidRPr="00C3253F">
              <w:rPr>
                <w:iCs/>
                <w:color w:val="000000" w:themeColor="text1"/>
                <w:lang w:val="fr"/>
              </w:rPr>
              <w:t>rdonnance en faveur de l’</w:t>
            </w:r>
            <w:r>
              <w:rPr>
                <w:iCs/>
                <w:color w:val="000000" w:themeColor="text1"/>
                <w:lang w:val="fr"/>
              </w:rPr>
              <w:t>E</w:t>
            </w:r>
            <w:r w:rsidRPr="00C3253F">
              <w:rPr>
                <w:iCs/>
                <w:color w:val="000000" w:themeColor="text1"/>
                <w:lang w:val="fr"/>
              </w:rPr>
              <w:t xml:space="preserve">ntrepreneur. La période de disqualification sera de deux ans, sauf si les entrepreneurs reçoivent une sentence arbitrale en </w:t>
            </w:r>
            <w:r>
              <w:rPr>
                <w:iCs/>
                <w:color w:val="000000" w:themeColor="text1"/>
                <w:lang w:val="fr"/>
              </w:rPr>
              <w:t>leur</w:t>
            </w:r>
            <w:r w:rsidRPr="00C3253F">
              <w:rPr>
                <w:iCs/>
                <w:color w:val="000000" w:themeColor="text1"/>
                <w:lang w:val="fr"/>
              </w:rPr>
              <w:t xml:space="preserve"> faveur dans la </w:t>
            </w:r>
            <w:r>
              <w:rPr>
                <w:lang w:val="fr"/>
              </w:rPr>
              <w:t xml:space="preserve">période de deux </w:t>
            </w:r>
            <w:r w:rsidRPr="00C3253F">
              <w:rPr>
                <w:iCs/>
                <w:color w:val="000000" w:themeColor="text1"/>
                <w:lang w:val="fr"/>
              </w:rPr>
              <w:t>ans.</w:t>
            </w:r>
            <w:r>
              <w:rPr>
                <w:lang w:val="fr"/>
              </w:rPr>
              <w:t xml:space="preserve"> </w:t>
            </w:r>
            <w:r w:rsidRPr="00C3253F">
              <w:rPr>
                <w:iCs/>
                <w:color w:val="000000" w:themeColor="text1"/>
                <w:lang w:val="fr"/>
              </w:rPr>
              <w:t xml:space="preserve"> </w:t>
            </w:r>
            <w:r>
              <w:rPr>
                <w:lang w:val="fr"/>
              </w:rPr>
              <w:t xml:space="preserve"> </w:t>
            </w:r>
            <w:r w:rsidRPr="00C3253F">
              <w:rPr>
                <w:iCs/>
                <w:color w:val="000000" w:themeColor="text1"/>
                <w:lang w:val="fr"/>
              </w:rPr>
              <w:t>La disqualification de l’</w:t>
            </w:r>
            <w:r>
              <w:rPr>
                <w:iCs/>
                <w:color w:val="000000" w:themeColor="text1"/>
                <w:lang w:val="fr"/>
              </w:rPr>
              <w:t>E</w:t>
            </w:r>
            <w:r w:rsidRPr="00C3253F">
              <w:rPr>
                <w:iCs/>
                <w:color w:val="000000" w:themeColor="text1"/>
                <w:lang w:val="fr"/>
              </w:rPr>
              <w:t xml:space="preserve">ntrepreneur en vertu de la présente </w:t>
            </w:r>
            <w:r>
              <w:rPr>
                <w:iCs/>
                <w:color w:val="000000" w:themeColor="text1"/>
                <w:lang w:val="fr"/>
              </w:rPr>
              <w:t>S</w:t>
            </w:r>
            <w:r w:rsidRPr="00C3253F">
              <w:rPr>
                <w:iCs/>
                <w:color w:val="000000" w:themeColor="text1"/>
                <w:lang w:val="fr"/>
              </w:rPr>
              <w:t>ous-</w:t>
            </w:r>
            <w:r>
              <w:rPr>
                <w:iCs/>
                <w:color w:val="000000" w:themeColor="text1"/>
                <w:lang w:val="fr"/>
              </w:rPr>
              <w:t>C</w:t>
            </w:r>
            <w:r w:rsidRPr="00C3253F">
              <w:rPr>
                <w:iCs/>
                <w:color w:val="000000" w:themeColor="text1"/>
                <w:lang w:val="fr"/>
              </w:rPr>
              <w:t xml:space="preserve">lause est sans préjudice des droits et obligations des parties en vertu du </w:t>
            </w:r>
            <w:r>
              <w:rPr>
                <w:iCs/>
                <w:color w:val="000000" w:themeColor="text1"/>
                <w:lang w:val="fr"/>
              </w:rPr>
              <w:t>Marché</w:t>
            </w:r>
            <w:r w:rsidRPr="00C3253F">
              <w:rPr>
                <w:iCs/>
                <w:color w:val="000000" w:themeColor="text1"/>
                <w:lang w:val="fr"/>
              </w:rPr>
              <w:t>.</w:t>
            </w:r>
            <w:bookmarkStart w:id="586" w:name="_Hlk29375490"/>
            <w:bookmarkEnd w:id="586"/>
          </w:p>
        </w:tc>
      </w:tr>
      <w:tr w:rsidR="004D6EB6" w:rsidRPr="0000065A" w:rsidDel="00CB6FF0" w14:paraId="1B033A70" w14:textId="77777777" w:rsidTr="005E35EA">
        <w:trPr>
          <w:trHeight w:val="1296"/>
        </w:trPr>
        <w:tc>
          <w:tcPr>
            <w:tcW w:w="9445" w:type="dxa"/>
            <w:gridSpan w:val="2"/>
            <w:tcMar>
              <w:top w:w="57" w:type="dxa"/>
              <w:left w:w="57" w:type="dxa"/>
              <w:bottom w:w="57" w:type="dxa"/>
              <w:right w:w="57" w:type="dxa"/>
            </w:tcMar>
            <w:vAlign w:val="center"/>
          </w:tcPr>
          <w:p w14:paraId="0D8AA5B1" w14:textId="72ED408F" w:rsidR="004D6EB6" w:rsidRPr="00FA0854" w:rsidDel="00CB6FF0" w:rsidRDefault="004D6EB6" w:rsidP="004D6EB6">
            <w:pPr>
              <w:spacing w:before="120" w:after="120"/>
              <w:ind w:left="124"/>
              <w:jc w:val="center"/>
              <w:rPr>
                <w:b/>
                <w:sz w:val="28"/>
                <w:szCs w:val="28"/>
              </w:rPr>
            </w:pPr>
            <w:r w:rsidRPr="00FA0854">
              <w:rPr>
                <w:b/>
                <w:sz w:val="28"/>
                <w:szCs w:val="28"/>
              </w:rPr>
              <w:t>Annexe – Conditions Générales d</w:t>
            </w:r>
            <w:r>
              <w:rPr>
                <w:b/>
                <w:sz w:val="28"/>
                <w:szCs w:val="28"/>
              </w:rPr>
              <w:t xml:space="preserve">e </w:t>
            </w:r>
            <w:r w:rsidR="00DA2069">
              <w:rPr>
                <w:b/>
                <w:sz w:val="28"/>
                <w:szCs w:val="28"/>
              </w:rPr>
              <w:t>l’Accord d</w:t>
            </w:r>
            <w:r w:rsidR="00181E84">
              <w:rPr>
                <w:b/>
                <w:sz w:val="28"/>
                <w:szCs w:val="28"/>
              </w:rPr>
              <w:t xml:space="preserve">u CPRD </w:t>
            </w:r>
          </w:p>
        </w:tc>
      </w:tr>
      <w:tr w:rsidR="004D6EB6" w:rsidRPr="0000065A" w:rsidDel="00CB6FF0" w14:paraId="1DFB03DE" w14:textId="77777777" w:rsidTr="005E35EA">
        <w:tc>
          <w:tcPr>
            <w:tcW w:w="2515" w:type="dxa"/>
            <w:tcMar>
              <w:top w:w="57" w:type="dxa"/>
              <w:left w:w="57" w:type="dxa"/>
              <w:bottom w:w="57" w:type="dxa"/>
              <w:right w:w="57" w:type="dxa"/>
            </w:tcMar>
          </w:tcPr>
          <w:p w14:paraId="65E5AAEF" w14:textId="77777777" w:rsidR="004D6EB6" w:rsidRPr="00DA0FF5" w:rsidDel="00A84FDD" w:rsidRDefault="004D6EB6" w:rsidP="006C622A">
            <w:pPr>
              <w:pStyle w:val="S7Header2"/>
            </w:pPr>
            <w:r>
              <w:t>Titre</w:t>
            </w:r>
          </w:p>
        </w:tc>
        <w:tc>
          <w:tcPr>
            <w:tcW w:w="6930" w:type="dxa"/>
            <w:tcMar>
              <w:top w:w="57" w:type="dxa"/>
              <w:left w:w="57" w:type="dxa"/>
              <w:bottom w:w="57" w:type="dxa"/>
              <w:right w:w="57" w:type="dxa"/>
            </w:tcMar>
          </w:tcPr>
          <w:p w14:paraId="36DB8145" w14:textId="3AB8DF3E" w:rsidR="004D6EB6" w:rsidRPr="00C26777" w:rsidDel="00CB6FF0" w:rsidRDefault="004D6EB6" w:rsidP="007E1872">
            <w:pPr>
              <w:spacing w:before="120" w:after="120"/>
              <w:ind w:left="124" w:hanging="28"/>
              <w:rPr>
                <w:bCs/>
                <w:szCs w:val="24"/>
              </w:rPr>
            </w:pPr>
            <w:r w:rsidRPr="00C26777">
              <w:rPr>
                <w:bCs/>
                <w:szCs w:val="24"/>
              </w:rPr>
              <w:t xml:space="preserve">« Conditions Générales de Prévention des Différends / Accord d’Arbitrage » est remplacé par « Conditions Générales de l’Accord du </w:t>
            </w:r>
            <w:r w:rsidRPr="007E1872">
              <w:rPr>
                <w:bCs/>
                <w:szCs w:val="24"/>
              </w:rPr>
              <w:t>CPRD</w:t>
            </w:r>
            <w:r w:rsidRPr="00C26777">
              <w:rPr>
                <w:bCs/>
                <w:szCs w:val="24"/>
              </w:rPr>
              <w:t> ».</w:t>
            </w:r>
          </w:p>
        </w:tc>
      </w:tr>
      <w:tr w:rsidR="004D6EB6" w:rsidRPr="0000065A" w:rsidDel="00CB6FF0" w14:paraId="4BE454BD" w14:textId="77777777" w:rsidTr="005E35EA">
        <w:tc>
          <w:tcPr>
            <w:tcW w:w="2515" w:type="dxa"/>
            <w:tcMar>
              <w:top w:w="57" w:type="dxa"/>
              <w:left w:w="57" w:type="dxa"/>
              <w:bottom w:w="57" w:type="dxa"/>
              <w:right w:w="57" w:type="dxa"/>
            </w:tcMar>
          </w:tcPr>
          <w:p w14:paraId="41D02048" w14:textId="77777777" w:rsidR="004D6EB6" w:rsidRPr="00DA0FF5" w:rsidDel="00A84FDD" w:rsidRDefault="004D6EB6" w:rsidP="006C622A">
            <w:pPr>
              <w:pStyle w:val="S7Header2"/>
            </w:pPr>
            <w:r>
              <w:t>Définitions</w:t>
            </w:r>
          </w:p>
        </w:tc>
        <w:tc>
          <w:tcPr>
            <w:tcW w:w="6930" w:type="dxa"/>
            <w:tcMar>
              <w:top w:w="57" w:type="dxa"/>
              <w:left w:w="57" w:type="dxa"/>
              <w:bottom w:w="57" w:type="dxa"/>
              <w:right w:w="57" w:type="dxa"/>
            </w:tcMar>
          </w:tcPr>
          <w:p w14:paraId="0EFAF060" w14:textId="77777777" w:rsidR="004D6EB6" w:rsidRPr="00C26777" w:rsidDel="00CB6FF0" w:rsidRDefault="004D6EB6" w:rsidP="007E1872">
            <w:pPr>
              <w:spacing w:after="0"/>
              <w:ind w:left="6" w:hanging="6"/>
              <w:rPr>
                <w:szCs w:val="24"/>
              </w:rPr>
            </w:pPr>
            <w:r w:rsidRPr="00C26777">
              <w:rPr>
                <w:color w:val="000000"/>
                <w:szCs w:val="24"/>
                <w:lang w:val="fr"/>
              </w:rPr>
              <w:t>A la Sous-Clause 1.8</w:t>
            </w:r>
            <w:r w:rsidRPr="00C26777">
              <w:rPr>
                <w:szCs w:val="24"/>
                <w:lang w:val="fr"/>
              </w:rPr>
              <w:t xml:space="preserve"> </w:t>
            </w:r>
            <w:r w:rsidRPr="00C26777">
              <w:rPr>
                <w:color w:val="000000"/>
                <w:szCs w:val="24"/>
                <w:lang w:val="fr"/>
              </w:rPr>
              <w:t xml:space="preserve">(a)(i) : « « représentant autorisé de l’Entrepreneur ou du Maître d’Ouvrage » est remplacé par : « représentant de l’Entrepreneur ou </w:t>
            </w:r>
            <w:r w:rsidRPr="00C26777">
              <w:rPr>
                <w:szCs w:val="24"/>
                <w:lang w:val="fr"/>
              </w:rPr>
              <w:t>représentant autorisé du Maître d’Ouvrage</w:t>
            </w:r>
            <w:r w:rsidRPr="00C26777">
              <w:rPr>
                <w:color w:val="000000"/>
                <w:szCs w:val="24"/>
                <w:lang w:val="fr"/>
              </w:rPr>
              <w:t> ».</w:t>
            </w:r>
          </w:p>
        </w:tc>
      </w:tr>
      <w:tr w:rsidR="004D6EB6" w:rsidRPr="0000065A" w:rsidDel="00CB6FF0" w14:paraId="5603124A" w14:textId="77777777" w:rsidTr="005E35EA">
        <w:tc>
          <w:tcPr>
            <w:tcW w:w="2515" w:type="dxa"/>
            <w:tcMar>
              <w:top w:w="57" w:type="dxa"/>
              <w:left w:w="57" w:type="dxa"/>
              <w:bottom w:w="57" w:type="dxa"/>
              <w:right w:w="57" w:type="dxa"/>
            </w:tcMar>
          </w:tcPr>
          <w:p w14:paraId="1193A38A" w14:textId="77777777" w:rsidR="004D6EB6" w:rsidRPr="00DA0FF5" w:rsidDel="00A84FDD" w:rsidRDefault="004D6EB6" w:rsidP="006C622A">
            <w:pPr>
              <w:pStyle w:val="S7Header2"/>
              <w:numPr>
                <w:ilvl w:val="0"/>
                <w:numId w:val="92"/>
              </w:numPr>
            </w:pPr>
            <w:r>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7E1872">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5E35EA">
        <w:tc>
          <w:tcPr>
            <w:tcW w:w="2515" w:type="dxa"/>
            <w:tcMar>
              <w:top w:w="57" w:type="dxa"/>
              <w:left w:w="57" w:type="dxa"/>
              <w:bottom w:w="57" w:type="dxa"/>
              <w:right w:w="57" w:type="dxa"/>
            </w:tcMar>
          </w:tcPr>
          <w:p w14:paraId="4EE17B05" w14:textId="77777777" w:rsidR="004D6EB6" w:rsidRPr="00DA0FF5" w:rsidDel="00A84FDD" w:rsidRDefault="004D6EB6" w:rsidP="006C622A">
            <w:pPr>
              <w:pStyle w:val="S7Header2"/>
              <w:numPr>
                <w:ilvl w:val="0"/>
                <w:numId w:val="92"/>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17D89A4F" w:rsidR="004D6EB6" w:rsidRPr="00025E1E" w:rsidRDefault="004D6EB6" w:rsidP="007E1872">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CPRD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CPRD</w:t>
            </w:r>
            <w:r w:rsidRPr="00025E1E">
              <w:rPr>
                <w:szCs w:val="24"/>
                <w:lang w:val="fr"/>
              </w:rPr>
              <w:t>, à savoir qu’il/elle</w:t>
            </w:r>
            <w:r>
              <w:rPr>
                <w:szCs w:val="24"/>
                <w:lang w:val="fr"/>
              </w:rPr>
              <w:t> :</w:t>
            </w:r>
          </w:p>
          <w:p w14:paraId="68216A06"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3C2C81D6" w14:textId="77777777" w:rsidR="004D6EB6" w:rsidRPr="00025E1E"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r>
              <w:rPr>
                <w:szCs w:val="24"/>
                <w:lang w:val="fr"/>
              </w:rPr>
              <w:t xml:space="preserve">marché </w:t>
            </w:r>
            <w:r w:rsidRPr="00025E1E">
              <w:rPr>
                <w:szCs w:val="24"/>
                <w:lang w:val="fr"/>
              </w:rPr>
              <w:t>publiées par la FIDIC depuis 1999</w:t>
            </w:r>
            <w:r>
              <w:rPr>
                <w:szCs w:val="24"/>
                <w:lang w:val="fr"/>
              </w:rPr>
              <w:t>,</w:t>
            </w:r>
            <w:r w:rsidRPr="00025E1E">
              <w:rPr>
                <w:szCs w:val="24"/>
                <w:lang w:val="fr"/>
              </w:rPr>
              <w:t xml:space="preserve"> et comprend les procédures de règlement des différends qui y sont décrites; et </w:t>
            </w:r>
          </w:p>
          <w:p w14:paraId="127DB4CE" w14:textId="6BA47727" w:rsidR="004D6EB6" w:rsidRPr="00480FE6" w:rsidDel="00CB6FF0"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CPRD</w:t>
            </w:r>
            <w:r w:rsidRPr="00025E1E">
              <w:rPr>
                <w:szCs w:val="24"/>
                <w:lang w:val="fr"/>
              </w:rPr>
              <w:t>).</w:t>
            </w:r>
          </w:p>
        </w:tc>
      </w:tr>
      <w:tr w:rsidR="004D6EB6" w:rsidRPr="0000065A" w:rsidDel="00CB6FF0" w14:paraId="4A337D89" w14:textId="77777777" w:rsidTr="005E35EA">
        <w:tc>
          <w:tcPr>
            <w:tcW w:w="2515" w:type="dxa"/>
            <w:tcMar>
              <w:top w:w="57" w:type="dxa"/>
              <w:left w:w="57" w:type="dxa"/>
              <w:bottom w:w="57" w:type="dxa"/>
              <w:right w:w="57" w:type="dxa"/>
            </w:tcMar>
          </w:tcPr>
          <w:p w14:paraId="0F3AD7BB" w14:textId="77777777" w:rsidR="004D6EB6" w:rsidRPr="00DA0FF5" w:rsidDel="00A84FDD" w:rsidRDefault="004D6EB6" w:rsidP="006C622A">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7E1872">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5E35EA">
        <w:tc>
          <w:tcPr>
            <w:tcW w:w="2515" w:type="dxa"/>
            <w:tcMar>
              <w:top w:w="57" w:type="dxa"/>
              <w:left w:w="57" w:type="dxa"/>
              <w:bottom w:w="57" w:type="dxa"/>
              <w:right w:w="57" w:type="dxa"/>
            </w:tcMar>
          </w:tcPr>
          <w:p w14:paraId="3463D639" w14:textId="77777777" w:rsidR="004D6EB6" w:rsidRPr="00DA0FF5" w:rsidDel="00A84FDD" w:rsidRDefault="004D6EB6" w:rsidP="006C622A">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7E1872">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7E1872">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283BF346" w14:textId="77777777" w:rsidTr="005E35EA">
        <w:tc>
          <w:tcPr>
            <w:tcW w:w="9445" w:type="dxa"/>
            <w:gridSpan w:val="2"/>
            <w:tcMar>
              <w:top w:w="57" w:type="dxa"/>
              <w:left w:w="57" w:type="dxa"/>
              <w:bottom w:w="57" w:type="dxa"/>
              <w:right w:w="57" w:type="dxa"/>
            </w:tcMar>
          </w:tcPr>
          <w:p w14:paraId="2E23A349" w14:textId="4259CB09" w:rsidR="004D6EB6" w:rsidRPr="00D868A9" w:rsidDel="00CB6FF0" w:rsidRDefault="004D6EB6" w:rsidP="004D6EB6">
            <w:pPr>
              <w:spacing w:before="120" w:after="120"/>
              <w:ind w:left="124"/>
              <w:jc w:val="center"/>
              <w:rPr>
                <w:b/>
                <w:szCs w:val="24"/>
              </w:rPr>
            </w:pPr>
            <w:r>
              <w:rPr>
                <w:b/>
                <w:szCs w:val="24"/>
              </w:rPr>
              <w:t xml:space="preserve">Annexe – Règles </w:t>
            </w:r>
            <w:r w:rsidR="00AB3416">
              <w:rPr>
                <w:b/>
                <w:szCs w:val="24"/>
              </w:rPr>
              <w:t xml:space="preserve">Procédurales </w:t>
            </w:r>
            <w:r>
              <w:rPr>
                <w:b/>
                <w:szCs w:val="24"/>
              </w:rPr>
              <w:t>du CPRD</w:t>
            </w:r>
          </w:p>
        </w:tc>
      </w:tr>
      <w:tr w:rsidR="00961E51" w:rsidRPr="0000065A" w:rsidDel="00CB6FF0" w14:paraId="560191B7" w14:textId="77777777" w:rsidTr="005E35EA">
        <w:tc>
          <w:tcPr>
            <w:tcW w:w="2515" w:type="dxa"/>
            <w:tcMar>
              <w:top w:w="57" w:type="dxa"/>
              <w:left w:w="57" w:type="dxa"/>
              <w:bottom w:w="57" w:type="dxa"/>
              <w:right w:w="57" w:type="dxa"/>
            </w:tcMar>
          </w:tcPr>
          <w:p w14:paraId="60F666D8" w14:textId="2C91A276" w:rsidR="00961E51" w:rsidRPr="00596C1E" w:rsidRDefault="00961E51" w:rsidP="006C622A">
            <w:pPr>
              <w:pStyle w:val="S7Header2"/>
            </w:pPr>
            <w:r>
              <w:t>Règle 3.3</w:t>
            </w:r>
          </w:p>
        </w:tc>
        <w:tc>
          <w:tcPr>
            <w:tcW w:w="6930" w:type="dxa"/>
            <w:tcMar>
              <w:top w:w="57" w:type="dxa"/>
              <w:left w:w="57" w:type="dxa"/>
              <w:bottom w:w="57" w:type="dxa"/>
              <w:right w:w="57" w:type="dxa"/>
            </w:tcMar>
          </w:tcPr>
          <w:p w14:paraId="67D44901" w14:textId="5EB57F9F" w:rsidR="00961E51" w:rsidRPr="00596C1E" w:rsidRDefault="00961E51" w:rsidP="00712AC4">
            <w:pPr>
              <w:spacing w:before="120" w:after="120"/>
              <w:ind w:left="0" w:firstLine="6"/>
              <w:rPr>
                <w:bCs/>
                <w:szCs w:val="24"/>
              </w:rPr>
            </w:pPr>
            <w:r>
              <w:rPr>
                <w:bCs/>
                <w:szCs w:val="24"/>
              </w:rPr>
              <w:t>En 3.3 (b), « 140 jours »</w:t>
            </w:r>
            <w:r w:rsidR="00AB3416">
              <w:rPr>
                <w:bCs/>
                <w:szCs w:val="24"/>
              </w:rPr>
              <w:t xml:space="preserve"> </w:t>
            </w:r>
            <w:r>
              <w:rPr>
                <w:bCs/>
                <w:szCs w:val="24"/>
              </w:rPr>
              <w:t>est remplacé par : « 90 jours ».</w:t>
            </w:r>
          </w:p>
        </w:tc>
      </w:tr>
      <w:tr w:rsidR="00961E51" w:rsidRPr="0000065A" w:rsidDel="00CB6FF0" w14:paraId="7823EDD0" w14:textId="77777777" w:rsidTr="005E35EA">
        <w:tc>
          <w:tcPr>
            <w:tcW w:w="2515" w:type="dxa"/>
            <w:tcMar>
              <w:top w:w="57" w:type="dxa"/>
              <w:left w:w="57" w:type="dxa"/>
              <w:bottom w:w="57" w:type="dxa"/>
              <w:right w:w="57" w:type="dxa"/>
            </w:tcMar>
          </w:tcPr>
          <w:p w14:paraId="444F1356" w14:textId="3B00F9F9" w:rsidR="00961E51" w:rsidRPr="00596C1E" w:rsidRDefault="00961E51" w:rsidP="006C622A">
            <w:pPr>
              <w:pStyle w:val="S7Header2"/>
            </w:pPr>
            <w:r>
              <w:t>Règle 3.7</w:t>
            </w:r>
          </w:p>
        </w:tc>
        <w:tc>
          <w:tcPr>
            <w:tcW w:w="6930" w:type="dxa"/>
            <w:tcMar>
              <w:top w:w="57" w:type="dxa"/>
              <w:left w:w="57" w:type="dxa"/>
              <w:bottom w:w="57" w:type="dxa"/>
              <w:right w:w="57" w:type="dxa"/>
            </w:tcMar>
          </w:tcPr>
          <w:p w14:paraId="28A5B52B" w14:textId="5D784379" w:rsidR="00961E51" w:rsidRPr="007E1872" w:rsidRDefault="00CB4ED1" w:rsidP="007E1872">
            <w:pPr>
              <w:ind w:left="6" w:firstLine="0"/>
            </w:pPr>
            <w:r w:rsidRPr="002303B5">
              <w:rPr>
                <w:color w:val="000000"/>
                <w:lang w:val="fr"/>
              </w:rPr>
              <w:t>Le texte suivant est ajouté après la phrase suivante</w:t>
            </w:r>
            <w:r w:rsidR="00AB3416">
              <w:rPr>
                <w:color w:val="000000"/>
                <w:lang w:val="fr"/>
              </w:rPr>
              <w:t xml:space="preserve"> </w:t>
            </w:r>
            <w:r w:rsidRPr="002303B5">
              <w:rPr>
                <w:color w:val="000000"/>
                <w:lang w:val="fr"/>
              </w:rPr>
              <w:t xml:space="preserve">: « L’ordre du jour comprend un examen </w:t>
            </w:r>
            <w:r>
              <w:rPr>
                <w:color w:val="000000"/>
                <w:lang w:val="fr"/>
              </w:rPr>
              <w:t>(</w:t>
            </w:r>
            <w:r w:rsidRPr="002303B5">
              <w:rPr>
                <w:color w:val="000000"/>
                <w:lang w:val="fr"/>
              </w:rPr>
              <w:t>i) du respect par l</w:t>
            </w:r>
            <w:r>
              <w:rPr>
                <w:color w:val="000000"/>
                <w:lang w:val="fr"/>
              </w:rPr>
              <w:t>’Entrepreneur</w:t>
            </w:r>
            <w:r w:rsidRPr="002303B5">
              <w:rPr>
                <w:color w:val="000000"/>
                <w:lang w:val="fr"/>
              </w:rPr>
              <w:t xml:space="preserve"> des </w:t>
            </w:r>
            <w:r w:rsidR="00AB3416">
              <w:rPr>
                <w:color w:val="000000"/>
                <w:lang w:val="fr"/>
              </w:rPr>
              <w:t>O</w:t>
            </w:r>
            <w:r w:rsidR="00AB3416" w:rsidRPr="002303B5">
              <w:rPr>
                <w:color w:val="000000"/>
                <w:lang w:val="fr"/>
              </w:rPr>
              <w:t>bligations de</w:t>
            </w:r>
            <w:r w:rsidRPr="002303B5">
              <w:rPr>
                <w:color w:val="000000"/>
                <w:lang w:val="fr"/>
              </w:rPr>
              <w:t xml:space="preserve"> </w:t>
            </w:r>
            <w:r>
              <w:rPr>
                <w:color w:val="000000"/>
                <w:lang w:val="fr"/>
              </w:rPr>
              <w:t>P</w:t>
            </w:r>
            <w:r w:rsidRPr="002303B5">
              <w:rPr>
                <w:color w:val="000000"/>
                <w:lang w:val="fr"/>
              </w:rPr>
              <w:t>révention et d</w:t>
            </w:r>
            <w:r>
              <w:rPr>
                <w:color w:val="000000"/>
                <w:lang w:val="fr"/>
              </w:rPr>
              <w:t>e Réponse EAS/HS</w:t>
            </w:r>
            <w:r w:rsidRPr="002303B5">
              <w:rPr>
                <w:color w:val="000000"/>
                <w:lang w:val="fr"/>
              </w:rPr>
              <w:t>; et (ii) le défaut d</w:t>
            </w:r>
            <w:r>
              <w:rPr>
                <w:color w:val="000000"/>
                <w:lang w:val="fr"/>
              </w:rPr>
              <w:t>u Maître d’Œuvre</w:t>
            </w:r>
            <w:r w:rsidRPr="002303B5">
              <w:rPr>
                <w:color w:val="000000"/>
                <w:lang w:val="fr"/>
              </w:rPr>
              <w:t xml:space="preserve"> de s’acquitter de ses fonctions en vertu du </w:t>
            </w:r>
            <w:r>
              <w:rPr>
                <w:color w:val="000000"/>
                <w:lang w:val="fr"/>
              </w:rPr>
              <w:t>Marché</w:t>
            </w:r>
            <w:r w:rsidRPr="002303B5">
              <w:rPr>
                <w:color w:val="000000"/>
                <w:lang w:val="fr"/>
              </w:rPr>
              <w:t xml:space="preserve"> à cet égard, y compris tel que spécifié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du </w:t>
            </w:r>
            <w:r>
              <w:rPr>
                <w:color w:val="000000"/>
                <w:lang w:val="fr"/>
              </w:rPr>
              <w:t>Marché</w:t>
            </w:r>
            <w:r w:rsidRPr="002303B5">
              <w:rPr>
                <w:color w:val="000000"/>
                <w:lang w:val="fr"/>
              </w:rPr>
              <w:t>.</w:t>
            </w:r>
          </w:p>
        </w:tc>
      </w:tr>
      <w:tr w:rsidR="00961E51" w:rsidRPr="0000065A" w:rsidDel="00CB6FF0" w14:paraId="13F72173" w14:textId="77777777" w:rsidTr="005E35EA">
        <w:tc>
          <w:tcPr>
            <w:tcW w:w="2515" w:type="dxa"/>
            <w:tcMar>
              <w:top w:w="57" w:type="dxa"/>
              <w:left w:w="57" w:type="dxa"/>
              <w:bottom w:w="57" w:type="dxa"/>
              <w:right w:w="57" w:type="dxa"/>
            </w:tcMar>
          </w:tcPr>
          <w:p w14:paraId="26056145" w14:textId="6D515CB5" w:rsidR="00961E51" w:rsidRPr="00596C1E" w:rsidRDefault="00961E51" w:rsidP="006C622A">
            <w:pPr>
              <w:pStyle w:val="S7Header2"/>
            </w:pPr>
            <w:r>
              <w:t>Règle 3.10</w:t>
            </w:r>
          </w:p>
        </w:tc>
        <w:tc>
          <w:tcPr>
            <w:tcW w:w="6930" w:type="dxa"/>
            <w:tcMar>
              <w:top w:w="57" w:type="dxa"/>
              <w:left w:w="57" w:type="dxa"/>
              <w:bottom w:w="57" w:type="dxa"/>
              <w:right w:w="57" w:type="dxa"/>
            </w:tcMar>
          </w:tcPr>
          <w:p w14:paraId="7EBC42F6" w14:textId="1192DB60" w:rsidR="00CB4ED1" w:rsidRPr="00FD6BFE" w:rsidRDefault="00CB4ED1" w:rsidP="007E1872">
            <w:pPr>
              <w:spacing w:before="120" w:after="120"/>
              <w:ind w:left="6" w:firstLine="0"/>
              <w:rPr>
                <w:rFonts w:eastAsia="Arial Narrow"/>
                <w:color w:val="000000"/>
              </w:rPr>
            </w:pPr>
            <w:r w:rsidRPr="002303B5">
              <w:rPr>
                <w:color w:val="000000"/>
                <w:lang w:val="fr"/>
              </w:rPr>
              <w:t>Le texte suivant est ajouté à la fin du paragraphe : « Le rapport doit identifier toute question qui soulève des préoccupations en matière d’E</w:t>
            </w:r>
            <w:r>
              <w:rPr>
                <w:color w:val="000000"/>
                <w:lang w:val="fr"/>
              </w:rPr>
              <w:t>AS/HS</w:t>
            </w:r>
            <w:r w:rsidRPr="002303B5">
              <w:rPr>
                <w:color w:val="000000"/>
                <w:lang w:val="fr"/>
              </w:rPr>
              <w:t>, y compris des détails sur toute non-conformité potentielle de l’</w:t>
            </w:r>
            <w:r>
              <w:rPr>
                <w:color w:val="000000"/>
                <w:lang w:val="fr"/>
              </w:rPr>
              <w:t>E</w:t>
            </w:r>
            <w:r w:rsidRPr="002303B5">
              <w:rPr>
                <w:color w:val="000000"/>
                <w:lang w:val="fr"/>
              </w:rPr>
              <w:t xml:space="preserve">ntrepreneur, y compris de ses </w:t>
            </w:r>
            <w:r>
              <w:rPr>
                <w:color w:val="000000"/>
                <w:lang w:val="fr"/>
              </w:rPr>
              <w:t>S</w:t>
            </w:r>
            <w:r w:rsidRPr="002303B5">
              <w:rPr>
                <w:color w:val="000000"/>
                <w:lang w:val="fr"/>
              </w:rPr>
              <w:t>ous-</w:t>
            </w:r>
            <w:r>
              <w:rPr>
                <w:color w:val="000000"/>
                <w:lang w:val="fr"/>
              </w:rPr>
              <w:t>T</w:t>
            </w:r>
            <w:r w:rsidRPr="002303B5">
              <w:rPr>
                <w:color w:val="000000"/>
                <w:lang w:val="fr"/>
              </w:rPr>
              <w:t xml:space="preserve">raitants, aux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xml:space="preserve"> </w:t>
            </w:r>
          </w:p>
          <w:p w14:paraId="37716331" w14:textId="20C9DF91" w:rsidR="00961E51" w:rsidRPr="007E1872" w:rsidRDefault="00CB4ED1" w:rsidP="007E1872">
            <w:pPr>
              <w:ind w:left="6" w:firstLine="0"/>
            </w:pPr>
            <w:r w:rsidRPr="002303B5">
              <w:rPr>
                <w:color w:val="000000"/>
                <w:lang w:val="fr"/>
              </w:rPr>
              <w:t>Le C</w:t>
            </w:r>
            <w:r>
              <w:rPr>
                <w:color w:val="000000"/>
                <w:lang w:val="fr"/>
              </w:rPr>
              <w:t>PRD</w:t>
            </w:r>
            <w:r w:rsidRPr="002303B5">
              <w:rPr>
                <w:color w:val="000000"/>
                <w:lang w:val="fr"/>
              </w:rPr>
              <w:t xml:space="preserve"> doit également fournir un rapport </w:t>
            </w:r>
            <w:r>
              <w:rPr>
                <w:color w:val="000000"/>
                <w:lang w:val="fr"/>
              </w:rPr>
              <w:t>au Maître d’Ouvrage</w:t>
            </w:r>
            <w:r w:rsidRPr="002303B5">
              <w:rPr>
                <w:color w:val="000000"/>
                <w:lang w:val="fr"/>
              </w:rPr>
              <w:t xml:space="preserve"> sur tout manquement éventuel d</w:t>
            </w:r>
            <w:r>
              <w:rPr>
                <w:color w:val="000000"/>
                <w:lang w:val="fr"/>
              </w:rPr>
              <w:t>u Maître d’Œuvre</w:t>
            </w:r>
            <w:r w:rsidRPr="002303B5">
              <w:rPr>
                <w:color w:val="000000"/>
                <w:lang w:val="fr"/>
              </w:rPr>
              <w:t xml:space="preserve"> à s’acquitter de ses fonctions en ce qui concerne les </w:t>
            </w:r>
            <w:r>
              <w:rPr>
                <w:color w:val="000000"/>
                <w:lang w:val="fr"/>
              </w:rPr>
              <w:t>O</w:t>
            </w:r>
            <w:r w:rsidRPr="002303B5">
              <w:rPr>
                <w:color w:val="000000"/>
                <w:lang w:val="fr"/>
              </w:rPr>
              <w:t xml:space="preserve">bligations de </w:t>
            </w:r>
            <w:r>
              <w:rPr>
                <w:color w:val="000000"/>
                <w:lang w:val="fr"/>
              </w:rPr>
              <w:t>P</w:t>
            </w:r>
            <w:r w:rsidRPr="002303B5">
              <w:rPr>
                <w:color w:val="000000"/>
                <w:lang w:val="fr"/>
              </w:rPr>
              <w:t>révention et d</w:t>
            </w:r>
            <w:r>
              <w:rPr>
                <w:color w:val="000000"/>
                <w:lang w:val="fr"/>
              </w:rPr>
              <w:t>e Réponse EAS/HS</w:t>
            </w:r>
            <w:r w:rsidRPr="002303B5">
              <w:rPr>
                <w:color w:val="000000"/>
                <w:lang w:val="fr"/>
              </w:rPr>
              <w:t>, y compris sur la détermination du manquement de l’</w:t>
            </w:r>
            <w:r>
              <w:rPr>
                <w:color w:val="000000"/>
                <w:lang w:val="fr"/>
              </w:rPr>
              <w:t>E</w:t>
            </w:r>
            <w:r w:rsidRPr="002303B5">
              <w:rPr>
                <w:color w:val="000000"/>
                <w:lang w:val="fr"/>
              </w:rPr>
              <w:t xml:space="preserve">ntrepreneur à se conformer aux obligations, ainsi que sur les obligations </w:t>
            </w:r>
            <w:r>
              <w:rPr>
                <w:color w:val="000000"/>
                <w:lang w:val="fr"/>
              </w:rPr>
              <w:t xml:space="preserve">émanant </w:t>
            </w:r>
            <w:r w:rsidRPr="002303B5">
              <w:rPr>
                <w:color w:val="000000"/>
                <w:lang w:val="fr"/>
              </w:rPr>
              <w:t>de l</w:t>
            </w:r>
            <w:r>
              <w:rPr>
                <w:color w:val="000000"/>
                <w:lang w:val="fr"/>
              </w:rPr>
              <w:t xml:space="preserve">a Notification de Correction </w:t>
            </w:r>
            <w:r w:rsidRPr="002303B5">
              <w:rPr>
                <w:color w:val="000000"/>
                <w:lang w:val="fr"/>
              </w:rPr>
              <w:t xml:space="preserve">conformément à la </w:t>
            </w:r>
            <w:r>
              <w:rPr>
                <w:color w:val="000000"/>
                <w:lang w:val="fr"/>
              </w:rPr>
              <w:t>S</w:t>
            </w:r>
            <w:r w:rsidRPr="002303B5">
              <w:rPr>
                <w:color w:val="000000"/>
                <w:lang w:val="fr"/>
              </w:rPr>
              <w:t>ous-</w:t>
            </w:r>
            <w:r>
              <w:rPr>
                <w:color w:val="000000"/>
                <w:lang w:val="fr"/>
              </w:rPr>
              <w:t>C</w:t>
            </w:r>
            <w:r w:rsidRPr="002303B5">
              <w:rPr>
                <w:color w:val="000000"/>
                <w:lang w:val="fr"/>
              </w:rPr>
              <w:t xml:space="preserve">lause 6.27 des </w:t>
            </w:r>
            <w:r>
              <w:rPr>
                <w:color w:val="000000"/>
                <w:lang w:val="fr"/>
              </w:rPr>
              <w:t>C</w:t>
            </w:r>
            <w:r w:rsidRPr="002303B5">
              <w:rPr>
                <w:color w:val="000000"/>
                <w:lang w:val="fr"/>
              </w:rPr>
              <w:t xml:space="preserve">onditions </w:t>
            </w:r>
            <w:r>
              <w:rPr>
                <w:color w:val="000000"/>
                <w:lang w:val="fr"/>
              </w:rPr>
              <w:t>du Marché</w:t>
            </w:r>
            <w:r w:rsidRPr="002303B5">
              <w:rPr>
                <w:color w:val="000000"/>
                <w:lang w:val="fr"/>
              </w:rPr>
              <w:t>.</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01E64474" w14:textId="77777777" w:rsidR="00F60B18" w:rsidRPr="00E3359B" w:rsidRDefault="00F60B18" w:rsidP="007E1872">
      <w:pPr>
        <w:adjustRightInd w:val="0"/>
        <w:spacing w:after="120"/>
        <w:ind w:left="0" w:firstLine="0"/>
        <w:jc w:val="left"/>
        <w:rPr>
          <w:b/>
        </w:rPr>
      </w:pPr>
      <w:bookmarkStart w:id="587" w:name="_Hlk78272332"/>
      <w:r w:rsidRPr="00B97C75">
        <w:rPr>
          <w:b/>
          <w:lang w:val="fr"/>
        </w:rPr>
        <w:t>Lignes directrices pour l’approvisionnement en biens, travaux et services autres que de consultation dans le cadre des prêts de la BIRD et des crédits et subventions de l’IDA par les emprunteurs de la Banque mondiale, datées de janvier 2011</w:t>
      </w:r>
      <w:r>
        <w:rPr>
          <w:b/>
          <w:lang w:val="fr"/>
        </w:rPr>
        <w:t>:</w:t>
      </w:r>
    </w:p>
    <w:p w14:paraId="79DCBE00" w14:textId="77777777" w:rsidR="00F60B18" w:rsidRDefault="00F60B18" w:rsidP="007E1872">
      <w:pPr>
        <w:adjustRightInd w:val="0"/>
        <w:spacing w:after="120"/>
        <w:ind w:left="540" w:hanging="540"/>
        <w:jc w:val="left"/>
      </w:pPr>
      <w:r>
        <w:rPr>
          <w:lang w:val="fr"/>
        </w:rPr>
        <w:t>«</w:t>
      </w:r>
      <w:r>
        <w:rPr>
          <w:b/>
          <w:lang w:val="fr"/>
        </w:rPr>
        <w:t xml:space="preserve">Fraude et </w:t>
      </w:r>
      <w:r>
        <w:rPr>
          <w:lang w:val="fr"/>
        </w:rPr>
        <w:t xml:space="preserve"> </w:t>
      </w:r>
      <w:r w:rsidRPr="00F5350A">
        <w:rPr>
          <w:b/>
          <w:lang w:val="fr"/>
        </w:rPr>
        <w:t>corruption</w:t>
      </w:r>
      <w:r>
        <w:rPr>
          <w:b/>
          <w:lang w:val="fr"/>
        </w:rPr>
        <w:t>:</w:t>
      </w:r>
    </w:p>
    <w:bookmarkEnd w:id="587"/>
    <w:p w14:paraId="3F0704BC" w14:textId="2CFD6AEC" w:rsidR="00EE5374" w:rsidRPr="00B4328A" w:rsidRDefault="00F60B18">
      <w:pPr>
        <w:spacing w:before="120" w:after="120"/>
        <w:ind w:left="567" w:hanging="567"/>
        <w:rPr>
          <w:szCs w:val="24"/>
        </w:rPr>
      </w:pPr>
      <w:r>
        <w:rPr>
          <w:szCs w:val="24"/>
        </w:rPr>
        <w:t>1.16</w:t>
      </w:r>
      <w:r w:rsidR="00EE5374"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r>
        <w:rPr>
          <w:szCs w:val="24"/>
        </w:rPr>
        <w:t xml:space="preserve"> </w:t>
      </w:r>
      <w:r w:rsidR="00EE5374" w:rsidRPr="00B4328A">
        <w:rPr>
          <w:szCs w:val="24"/>
        </w:rPr>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416D4CE6" w:rsidR="00EE5374" w:rsidRPr="00B4328A" w:rsidRDefault="00EE5374" w:rsidP="00EE5374">
      <w:pPr>
        <w:spacing w:before="120" w:after="120"/>
        <w:ind w:left="1843" w:hanging="425"/>
        <w:rPr>
          <w:color w:val="000000"/>
          <w:szCs w:val="24"/>
        </w:rPr>
      </w:pPr>
      <w:r w:rsidRPr="00B4328A">
        <w:rPr>
          <w:color w:val="000000"/>
          <w:szCs w:val="24"/>
        </w:rPr>
        <w:t>(a</w:t>
      </w:r>
      <w:r w:rsidR="00F60B18">
        <w:rPr>
          <w:color w:val="000000"/>
          <w:szCs w:val="24"/>
        </w:rPr>
        <w:t>a</w:t>
      </w:r>
      <w:r w:rsidRPr="00B4328A">
        <w:rPr>
          <w:color w:val="000000"/>
          <w:szCs w:val="24"/>
        </w:rPr>
        <w:t>)</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192BD93E" w:rsidR="00EE5374" w:rsidRPr="00B4328A" w:rsidRDefault="00EE5374" w:rsidP="00EE5374">
      <w:pPr>
        <w:tabs>
          <w:tab w:val="left" w:pos="576"/>
        </w:tabs>
        <w:spacing w:before="120" w:after="120"/>
        <w:ind w:left="1843" w:hanging="425"/>
        <w:rPr>
          <w:color w:val="000000"/>
          <w:szCs w:val="24"/>
        </w:rPr>
      </w:pPr>
      <w:r w:rsidRPr="00B4328A">
        <w:rPr>
          <w:color w:val="000000"/>
          <w:szCs w:val="24"/>
        </w:rPr>
        <w:t>(b</w:t>
      </w:r>
      <w:r w:rsidR="00F60B18">
        <w:rPr>
          <w:color w:val="000000"/>
          <w:szCs w:val="24"/>
        </w:rPr>
        <w:t>b</w:t>
      </w:r>
      <w:r w:rsidRPr="00B4328A">
        <w:rPr>
          <w:color w:val="000000"/>
          <w:szCs w:val="24"/>
        </w:rPr>
        <w:t xml:space="preserve">)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47"/>
      </w:r>
      <w:r w:rsidRPr="00B4328A">
        <w:rPr>
          <w:szCs w:val="24"/>
          <w:lang w:val="fr-FR"/>
        </w:rPr>
        <w:t xml:space="preserve"> (ii) de la participation</w:t>
      </w:r>
      <w:r w:rsidRPr="00B4328A">
        <w:rPr>
          <w:rStyle w:val="FootnoteReference"/>
          <w:szCs w:val="24"/>
          <w:lang w:val="fr-FR"/>
        </w:rPr>
        <w:footnoteReference w:id="48"/>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9"/>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307EACE9"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AC5179">
        <w:rPr>
          <w:b/>
          <w:sz w:val="36"/>
        </w:rPr>
        <w:t>P</w:t>
      </w:r>
      <w:r w:rsidRPr="008660A0">
        <w:rPr>
          <w:b/>
          <w:sz w:val="36"/>
        </w:rPr>
        <w:t xml:space="preserve">erformance des </w:t>
      </w:r>
      <w:r w:rsidR="00AC5179">
        <w:rPr>
          <w:b/>
          <w:sz w:val="36"/>
        </w:rPr>
        <w:t>D</w:t>
      </w:r>
      <w:r w:rsidRPr="008660A0">
        <w:rPr>
          <w:b/>
          <w:sz w:val="36"/>
        </w:rPr>
        <w:t xml:space="preserve">ispositions </w:t>
      </w:r>
      <w:r w:rsidR="00AC5179">
        <w:rPr>
          <w:b/>
          <w:sz w:val="36"/>
        </w:rPr>
        <w:t>E</w:t>
      </w:r>
      <w:r w:rsidRPr="008660A0">
        <w:rPr>
          <w:b/>
          <w:sz w:val="36"/>
        </w:rPr>
        <w:t xml:space="preserve">nvironnementales et </w:t>
      </w:r>
      <w:r w:rsidR="00AC5179">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7E1872">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liste des plaintes (ex. nombre de plaintes ES et HS) de ce mois et nombre des plaintes antérieures non résolues, par ordre chronologique d’enregistrement, l’âge et le sexe des plaignants, mode de réception, à qui la plainte a-t-elle été référée pour suite à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t>Conditions particulières</w:t>
      </w:r>
    </w:p>
    <w:p w14:paraId="35C97B3D" w14:textId="77777777" w:rsidR="00CB4ED1" w:rsidRDefault="00EE5374" w:rsidP="007E1872">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bookmarkStart w:id="588" w:name="_Hlk75448590"/>
      <w:r>
        <w:rPr>
          <w:b/>
          <w:sz w:val="36"/>
          <w:szCs w:val="36"/>
          <w:lang w:val="fr"/>
        </w:rPr>
        <w:t>pour les Sous-Traitants</w:t>
      </w:r>
    </w:p>
    <w:bookmarkEnd w:id="588"/>
    <w:p w14:paraId="0DEC16A5" w14:textId="77777777" w:rsidR="00EE5374" w:rsidRPr="005B689A" w:rsidRDefault="00EE5374" w:rsidP="007E1872">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5E35EA">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5E35EA">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5E35EA">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5E35EA">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5E35EA">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5E35EA">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5E35EA">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5E35EA">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5E35EA">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5E35EA">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7E1872">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5E35EA">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5E35EA">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5E35EA">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7E1872">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5E35EA">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7E1872">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5E35EA">
            <w:pPr>
              <w:spacing w:before="120" w:after="120"/>
              <w:ind w:left="720"/>
              <w:rPr>
                <w:szCs w:val="24"/>
              </w:rPr>
            </w:pPr>
            <w:r w:rsidRPr="005B689A">
              <w:rPr>
                <w:szCs w:val="24"/>
                <w:lang w:val="fr"/>
              </w:rPr>
              <w:t>Nom de l’employeur : _______</w:t>
            </w:r>
          </w:p>
          <w:p w14:paraId="163318D1" w14:textId="77777777" w:rsidR="00EE5374" w:rsidRPr="005B689A" w:rsidRDefault="00EE5374" w:rsidP="005E35EA">
            <w:pPr>
              <w:spacing w:before="120" w:after="120"/>
              <w:ind w:left="720"/>
              <w:rPr>
                <w:szCs w:val="24"/>
              </w:rPr>
            </w:pPr>
            <w:r w:rsidRPr="005B689A">
              <w:rPr>
                <w:szCs w:val="24"/>
                <w:lang w:val="fr"/>
              </w:rPr>
              <w:t>Nom du projet : ________</w:t>
            </w:r>
          </w:p>
          <w:p w14:paraId="414BC113" w14:textId="77777777" w:rsidR="00EE5374" w:rsidRPr="005B689A" w:rsidRDefault="00EE5374" w:rsidP="005E35EA">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5E35EA">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5E35EA">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5E35EA">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5E35EA">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5E35EA">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7E1872">
            <w:pPr>
              <w:spacing w:before="120" w:after="120"/>
              <w:ind w:left="82" w:firstLine="8"/>
              <w:rPr>
                <w:szCs w:val="24"/>
              </w:rPr>
            </w:pPr>
            <w:r w:rsidRPr="005B689A">
              <w:rPr>
                <w:szCs w:val="24"/>
                <w:lang w:val="fr"/>
              </w:rPr>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5E35EA">
            <w:pPr>
              <w:spacing w:before="120" w:after="120"/>
              <w:rPr>
                <w:szCs w:val="24"/>
              </w:rPr>
            </w:pPr>
          </w:p>
          <w:p w14:paraId="68B39DA9" w14:textId="77777777" w:rsidR="00EE5374" w:rsidRPr="005B689A" w:rsidRDefault="00EE5374" w:rsidP="005E35EA">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5E35EA">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noEndnote/>
          <w:titlePg/>
        </w:sectPr>
      </w:pPr>
      <w:bookmarkStart w:id="589" w:name="_Toc348175660"/>
      <w:bookmarkEnd w:id="553"/>
      <w:bookmarkEnd w:id="554"/>
    </w:p>
    <w:p w14:paraId="23523DF7" w14:textId="251FE514" w:rsidR="00953A23" w:rsidRPr="006C1597" w:rsidRDefault="00953A23" w:rsidP="0000603C">
      <w:pPr>
        <w:pStyle w:val="Sections"/>
      </w:pPr>
      <w:bookmarkStart w:id="590" w:name="_Toc348175663"/>
      <w:bookmarkStart w:id="591" w:name="_Toc156027998"/>
      <w:bookmarkStart w:id="592" w:name="_Toc156372857"/>
      <w:bookmarkStart w:id="593" w:name="_Toc326657871"/>
      <w:bookmarkStart w:id="594" w:name="_Toc106014447"/>
      <w:bookmarkStart w:id="595" w:name="_Toc494778794"/>
      <w:bookmarkEnd w:id="589"/>
      <w:bookmarkEnd w:id="590"/>
      <w:r w:rsidRPr="006C1597">
        <w:t>Section X. Formulaires du Marché</w:t>
      </w:r>
      <w:bookmarkEnd w:id="591"/>
      <w:bookmarkEnd w:id="592"/>
      <w:bookmarkEnd w:id="593"/>
      <w:bookmarkEnd w:id="594"/>
    </w:p>
    <w:p w14:paraId="3DE389BD" w14:textId="033B1C46" w:rsidR="000A450A" w:rsidRPr="006C1597" w:rsidRDefault="000A450A" w:rsidP="00797E08">
      <w:pPr>
        <w:pStyle w:val="Subtitle2"/>
        <w:spacing w:after="360"/>
      </w:pPr>
      <w:r w:rsidRPr="006C1597">
        <w:t>Liste des formulaires</w:t>
      </w:r>
      <w:bookmarkEnd w:id="595"/>
    </w:p>
    <w:p w14:paraId="5575FE60" w14:textId="775F301E" w:rsidR="00BC6C7C"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106014305" w:history="1">
        <w:r w:rsidR="00BC6C7C" w:rsidRPr="00CC58A9">
          <w:rPr>
            <w:rStyle w:val="Hyperlink"/>
          </w:rPr>
          <w:t>Modèle de Lettre de Notification de l’Attribution du Marché</w:t>
        </w:r>
        <w:r w:rsidR="00BC6C7C">
          <w:rPr>
            <w:webHidden/>
          </w:rPr>
          <w:tab/>
        </w:r>
        <w:r w:rsidR="00BC6C7C">
          <w:rPr>
            <w:webHidden/>
          </w:rPr>
          <w:fldChar w:fldCharType="begin"/>
        </w:r>
        <w:r w:rsidR="00BC6C7C">
          <w:rPr>
            <w:webHidden/>
          </w:rPr>
          <w:instrText xml:space="preserve"> PAGEREF _Toc106014305 \h </w:instrText>
        </w:r>
        <w:r w:rsidR="00BC6C7C">
          <w:rPr>
            <w:webHidden/>
          </w:rPr>
        </w:r>
        <w:r w:rsidR="00BC6C7C">
          <w:rPr>
            <w:webHidden/>
          </w:rPr>
          <w:fldChar w:fldCharType="separate"/>
        </w:r>
        <w:r w:rsidR="00872FEF">
          <w:rPr>
            <w:webHidden/>
          </w:rPr>
          <w:t>226</w:t>
        </w:r>
        <w:r w:rsidR="00BC6C7C">
          <w:rPr>
            <w:webHidden/>
          </w:rPr>
          <w:fldChar w:fldCharType="end"/>
        </w:r>
      </w:hyperlink>
    </w:p>
    <w:p w14:paraId="2AAC9D2A" w14:textId="57D49CD0" w:rsidR="00BC6C7C" w:rsidRDefault="00CF2106">
      <w:pPr>
        <w:pStyle w:val="TOC1"/>
        <w:rPr>
          <w:rFonts w:asciiTheme="minorHAnsi" w:eastAsiaTheme="minorEastAsia" w:hAnsiTheme="minorHAnsi" w:cstheme="minorBidi"/>
          <w:b w:val="0"/>
          <w:sz w:val="22"/>
          <w:szCs w:val="22"/>
          <w:lang w:val="en-US" w:eastAsia="en-US"/>
        </w:rPr>
      </w:pPr>
      <w:hyperlink w:anchor="_Toc106014306" w:history="1">
        <w:r w:rsidR="00BC6C7C" w:rsidRPr="00CC58A9">
          <w:rPr>
            <w:rStyle w:val="Hyperlink"/>
          </w:rPr>
          <w:t>Modèle d’Acte d’engagement</w:t>
        </w:r>
        <w:r w:rsidR="00BC6C7C">
          <w:rPr>
            <w:webHidden/>
          </w:rPr>
          <w:tab/>
        </w:r>
        <w:r w:rsidR="00BC6C7C">
          <w:rPr>
            <w:webHidden/>
          </w:rPr>
          <w:fldChar w:fldCharType="begin"/>
        </w:r>
        <w:r w:rsidR="00BC6C7C">
          <w:rPr>
            <w:webHidden/>
          </w:rPr>
          <w:instrText xml:space="preserve"> PAGEREF _Toc106014306 \h </w:instrText>
        </w:r>
        <w:r w:rsidR="00BC6C7C">
          <w:rPr>
            <w:webHidden/>
          </w:rPr>
        </w:r>
        <w:r w:rsidR="00BC6C7C">
          <w:rPr>
            <w:webHidden/>
          </w:rPr>
          <w:fldChar w:fldCharType="separate"/>
        </w:r>
        <w:r w:rsidR="00872FEF">
          <w:rPr>
            <w:webHidden/>
          </w:rPr>
          <w:t>227</w:t>
        </w:r>
        <w:r w:rsidR="00BC6C7C">
          <w:rPr>
            <w:webHidden/>
          </w:rPr>
          <w:fldChar w:fldCharType="end"/>
        </w:r>
      </w:hyperlink>
    </w:p>
    <w:p w14:paraId="3B162A80" w14:textId="579E83CD" w:rsidR="00BC6C7C" w:rsidRDefault="00CF2106">
      <w:pPr>
        <w:pStyle w:val="TOC1"/>
        <w:rPr>
          <w:rFonts w:asciiTheme="minorHAnsi" w:eastAsiaTheme="minorEastAsia" w:hAnsiTheme="minorHAnsi" w:cstheme="minorBidi"/>
          <w:b w:val="0"/>
          <w:sz w:val="22"/>
          <w:szCs w:val="22"/>
          <w:lang w:val="en-US" w:eastAsia="en-US"/>
        </w:rPr>
      </w:pPr>
      <w:hyperlink w:anchor="_Toc106014307" w:history="1">
        <w:r w:rsidR="00BC6C7C" w:rsidRPr="00CC58A9">
          <w:rPr>
            <w:rStyle w:val="Hyperlink"/>
          </w:rPr>
          <w:t>Modèle de Garantie de Bonne Exécution  Option 1 :  (Garantie Bancaire)</w:t>
        </w:r>
        <w:r w:rsidR="00BC6C7C">
          <w:rPr>
            <w:webHidden/>
          </w:rPr>
          <w:tab/>
        </w:r>
        <w:r w:rsidR="00BC6C7C">
          <w:rPr>
            <w:webHidden/>
          </w:rPr>
          <w:fldChar w:fldCharType="begin"/>
        </w:r>
        <w:r w:rsidR="00BC6C7C">
          <w:rPr>
            <w:webHidden/>
          </w:rPr>
          <w:instrText xml:space="preserve"> PAGEREF _Toc106014307 \h </w:instrText>
        </w:r>
        <w:r w:rsidR="00BC6C7C">
          <w:rPr>
            <w:webHidden/>
          </w:rPr>
        </w:r>
        <w:r w:rsidR="00BC6C7C">
          <w:rPr>
            <w:webHidden/>
          </w:rPr>
          <w:fldChar w:fldCharType="separate"/>
        </w:r>
        <w:r w:rsidR="00872FEF">
          <w:rPr>
            <w:webHidden/>
          </w:rPr>
          <w:t>229</w:t>
        </w:r>
        <w:r w:rsidR="00BC6C7C">
          <w:rPr>
            <w:webHidden/>
          </w:rPr>
          <w:fldChar w:fldCharType="end"/>
        </w:r>
      </w:hyperlink>
    </w:p>
    <w:p w14:paraId="5C694CF6" w14:textId="7FF89CEA" w:rsidR="00BC6C7C" w:rsidRDefault="00CF2106">
      <w:pPr>
        <w:pStyle w:val="TOC1"/>
        <w:rPr>
          <w:rFonts w:asciiTheme="minorHAnsi" w:eastAsiaTheme="minorEastAsia" w:hAnsiTheme="minorHAnsi" w:cstheme="minorBidi"/>
          <w:b w:val="0"/>
          <w:sz w:val="22"/>
          <w:szCs w:val="22"/>
          <w:lang w:val="en-US" w:eastAsia="en-US"/>
        </w:rPr>
      </w:pPr>
      <w:hyperlink w:anchor="_Toc106014308" w:history="1">
        <w:r w:rsidR="00BC6C7C" w:rsidRPr="00CC58A9">
          <w:rPr>
            <w:rStyle w:val="Hyperlink"/>
          </w:rPr>
          <w:t>Garantie de Bonne Exécution Option 2 :  Caution personnelle et solidaire</w:t>
        </w:r>
        <w:r w:rsidR="00BC6C7C">
          <w:rPr>
            <w:webHidden/>
          </w:rPr>
          <w:tab/>
        </w:r>
        <w:r w:rsidR="00BC6C7C">
          <w:rPr>
            <w:webHidden/>
          </w:rPr>
          <w:fldChar w:fldCharType="begin"/>
        </w:r>
        <w:r w:rsidR="00BC6C7C">
          <w:rPr>
            <w:webHidden/>
          </w:rPr>
          <w:instrText xml:space="preserve"> PAGEREF _Toc106014308 \h </w:instrText>
        </w:r>
        <w:r w:rsidR="00BC6C7C">
          <w:rPr>
            <w:webHidden/>
          </w:rPr>
        </w:r>
        <w:r w:rsidR="00BC6C7C">
          <w:rPr>
            <w:webHidden/>
          </w:rPr>
          <w:fldChar w:fldCharType="separate"/>
        </w:r>
        <w:r w:rsidR="00872FEF">
          <w:rPr>
            <w:webHidden/>
          </w:rPr>
          <w:t>231</w:t>
        </w:r>
        <w:r w:rsidR="00BC6C7C">
          <w:rPr>
            <w:webHidden/>
          </w:rPr>
          <w:fldChar w:fldCharType="end"/>
        </w:r>
      </w:hyperlink>
    </w:p>
    <w:p w14:paraId="4EBA58C0" w14:textId="053C2BB7" w:rsidR="00BC6C7C" w:rsidRDefault="00CF2106">
      <w:pPr>
        <w:pStyle w:val="TOC1"/>
        <w:rPr>
          <w:rFonts w:asciiTheme="minorHAnsi" w:eastAsiaTheme="minorEastAsia" w:hAnsiTheme="minorHAnsi" w:cstheme="minorBidi"/>
          <w:b w:val="0"/>
          <w:sz w:val="22"/>
          <w:szCs w:val="22"/>
          <w:lang w:val="en-US" w:eastAsia="en-US"/>
        </w:rPr>
      </w:pPr>
      <w:hyperlink w:anchor="_Toc106014309" w:history="1">
        <w:r w:rsidR="00BC6C7C" w:rsidRPr="00CC58A9">
          <w:rPr>
            <w:rStyle w:val="Hyperlink"/>
          </w:rPr>
          <w:t>Modèle de Garantie de Performance Environnementale et Sociale (Garantie Bancaire)</w:t>
        </w:r>
        <w:r w:rsidR="00BC6C7C">
          <w:rPr>
            <w:webHidden/>
          </w:rPr>
          <w:tab/>
        </w:r>
        <w:r w:rsidR="00BC6C7C">
          <w:rPr>
            <w:webHidden/>
          </w:rPr>
          <w:fldChar w:fldCharType="begin"/>
        </w:r>
        <w:r w:rsidR="00BC6C7C">
          <w:rPr>
            <w:webHidden/>
          </w:rPr>
          <w:instrText xml:space="preserve"> PAGEREF _Toc106014309 \h </w:instrText>
        </w:r>
        <w:r w:rsidR="00BC6C7C">
          <w:rPr>
            <w:webHidden/>
          </w:rPr>
        </w:r>
        <w:r w:rsidR="00BC6C7C">
          <w:rPr>
            <w:webHidden/>
          </w:rPr>
          <w:fldChar w:fldCharType="separate"/>
        </w:r>
        <w:r w:rsidR="00872FEF">
          <w:rPr>
            <w:webHidden/>
          </w:rPr>
          <w:t>233</w:t>
        </w:r>
        <w:r w:rsidR="00BC6C7C">
          <w:rPr>
            <w:webHidden/>
          </w:rPr>
          <w:fldChar w:fldCharType="end"/>
        </w:r>
      </w:hyperlink>
    </w:p>
    <w:p w14:paraId="5DEBA05B" w14:textId="0BA8FFAD" w:rsidR="00BC6C7C" w:rsidRDefault="00CF2106">
      <w:pPr>
        <w:pStyle w:val="TOC1"/>
        <w:rPr>
          <w:rFonts w:asciiTheme="minorHAnsi" w:eastAsiaTheme="minorEastAsia" w:hAnsiTheme="minorHAnsi" w:cstheme="minorBidi"/>
          <w:b w:val="0"/>
          <w:sz w:val="22"/>
          <w:szCs w:val="22"/>
          <w:lang w:val="en-US" w:eastAsia="en-US"/>
        </w:rPr>
      </w:pPr>
      <w:hyperlink w:anchor="_Toc106014310" w:history="1">
        <w:r w:rsidR="00BC6C7C" w:rsidRPr="00CC58A9">
          <w:rPr>
            <w:rStyle w:val="Hyperlink"/>
          </w:rPr>
          <w:t>Modèle de Garantie de Restitution d’Avance  (Garantie Bancaire sur Demande)</w:t>
        </w:r>
        <w:r w:rsidR="00BC6C7C">
          <w:rPr>
            <w:webHidden/>
          </w:rPr>
          <w:tab/>
        </w:r>
        <w:r w:rsidR="00BC6C7C">
          <w:rPr>
            <w:webHidden/>
          </w:rPr>
          <w:fldChar w:fldCharType="begin"/>
        </w:r>
        <w:r w:rsidR="00BC6C7C">
          <w:rPr>
            <w:webHidden/>
          </w:rPr>
          <w:instrText xml:space="preserve"> PAGEREF _Toc106014310 \h </w:instrText>
        </w:r>
        <w:r w:rsidR="00BC6C7C">
          <w:rPr>
            <w:webHidden/>
          </w:rPr>
        </w:r>
        <w:r w:rsidR="00BC6C7C">
          <w:rPr>
            <w:webHidden/>
          </w:rPr>
          <w:fldChar w:fldCharType="separate"/>
        </w:r>
        <w:r w:rsidR="00872FEF">
          <w:rPr>
            <w:webHidden/>
          </w:rPr>
          <w:t>235</w:t>
        </w:r>
        <w:r w:rsidR="00BC6C7C">
          <w:rPr>
            <w:webHidden/>
          </w:rPr>
          <w:fldChar w:fldCharType="end"/>
        </w:r>
      </w:hyperlink>
    </w:p>
    <w:p w14:paraId="33739E66" w14:textId="63E275A5" w:rsidR="00BC6C7C" w:rsidRDefault="00CF2106">
      <w:pPr>
        <w:pStyle w:val="TOC1"/>
        <w:rPr>
          <w:rFonts w:asciiTheme="minorHAnsi" w:eastAsiaTheme="minorEastAsia" w:hAnsiTheme="minorHAnsi" w:cstheme="minorBidi"/>
          <w:b w:val="0"/>
          <w:sz w:val="22"/>
          <w:szCs w:val="22"/>
          <w:lang w:val="en-US" w:eastAsia="en-US"/>
        </w:rPr>
      </w:pPr>
      <w:hyperlink w:anchor="_Toc106014311" w:history="1">
        <w:r w:rsidR="00BC6C7C" w:rsidRPr="00CC58A9">
          <w:rPr>
            <w:rStyle w:val="Hyperlink"/>
          </w:rPr>
          <w:t>Modèle de Garantie  émise en remplacement de la Retenue de Garantie  (Garantie Bancaire sur Demande)</w:t>
        </w:r>
        <w:r w:rsidR="00BC6C7C">
          <w:rPr>
            <w:webHidden/>
          </w:rPr>
          <w:tab/>
        </w:r>
        <w:r w:rsidR="00BC6C7C">
          <w:rPr>
            <w:webHidden/>
          </w:rPr>
          <w:fldChar w:fldCharType="begin"/>
        </w:r>
        <w:r w:rsidR="00BC6C7C">
          <w:rPr>
            <w:webHidden/>
          </w:rPr>
          <w:instrText xml:space="preserve"> PAGEREF _Toc106014311 \h </w:instrText>
        </w:r>
        <w:r w:rsidR="00BC6C7C">
          <w:rPr>
            <w:webHidden/>
          </w:rPr>
        </w:r>
        <w:r w:rsidR="00BC6C7C">
          <w:rPr>
            <w:webHidden/>
          </w:rPr>
          <w:fldChar w:fldCharType="separate"/>
        </w:r>
        <w:r w:rsidR="00872FEF">
          <w:rPr>
            <w:webHidden/>
          </w:rPr>
          <w:t>237</w:t>
        </w:r>
        <w:r w:rsidR="00BC6C7C">
          <w:rPr>
            <w:webHidden/>
          </w:rPr>
          <w:fldChar w:fldCharType="end"/>
        </w:r>
      </w:hyperlink>
    </w:p>
    <w:p w14:paraId="390A5F75" w14:textId="759072A3"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96" w:name="_Toc327354351"/>
      <w:bookmarkStart w:id="597" w:name="_Toc479272842"/>
      <w:bookmarkStart w:id="598" w:name="_Toc489274345"/>
    </w:p>
    <w:p w14:paraId="07BD7D5D" w14:textId="1B0FE83F" w:rsidR="00DE7A6F" w:rsidRPr="006C1597" w:rsidRDefault="00DE7A6F" w:rsidP="00DE7A6F">
      <w:pPr>
        <w:rPr>
          <w:b/>
          <w:sz w:val="20"/>
        </w:rPr>
      </w:pPr>
    </w:p>
    <w:p w14:paraId="5DFCCF76" w14:textId="7369C242" w:rsidR="000A450A" w:rsidRPr="006C1597" w:rsidRDefault="000A450A" w:rsidP="00C01F2C">
      <w:pPr>
        <w:pStyle w:val="Sec10head1"/>
        <w:spacing w:after="0"/>
      </w:pPr>
      <w:bookmarkStart w:id="599" w:name="_Toc106014305"/>
      <w:r w:rsidRPr="006C1597">
        <w:t xml:space="preserve">Modèle de Lettre de </w:t>
      </w:r>
      <w:r w:rsidR="00BB5034">
        <w:t>N</w:t>
      </w:r>
      <w:r w:rsidR="004C74B4" w:rsidRPr="006C1597">
        <w:t>otification de l’</w:t>
      </w:r>
      <w:r w:rsidR="00BB5034">
        <w:t>A</w:t>
      </w:r>
      <w:r w:rsidR="004C74B4" w:rsidRPr="006C1597">
        <w:t xml:space="preserve">ttribution du </w:t>
      </w:r>
      <w:r w:rsidR="00BB5034">
        <w:t>M</w:t>
      </w:r>
      <w:r w:rsidRPr="006C1597">
        <w:t>arché</w:t>
      </w:r>
      <w:bookmarkEnd w:id="596"/>
      <w:bookmarkEnd w:id="597"/>
      <w:bookmarkEnd w:id="598"/>
      <w:bookmarkEnd w:id="599"/>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2F91882B"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conformément au</w:t>
      </w:r>
      <w:r w:rsidR="0050092C">
        <w:rPr>
          <w:szCs w:val="24"/>
        </w:rPr>
        <w:t>x</w:t>
      </w:r>
      <w:r w:rsidRPr="006C1597">
        <w:rPr>
          <w:szCs w:val="24"/>
        </w:rPr>
        <w:t xml:space="preserve"> </w:t>
      </w:r>
      <w:r w:rsidR="0050092C">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600" w:name="_Toc348233312"/>
      <w:bookmarkStart w:id="601" w:name="_Toc327354352"/>
      <w:bookmarkStart w:id="602" w:name="_Toc479272843"/>
      <w:bookmarkStart w:id="603" w:name="_Toc106014306"/>
      <w:r w:rsidRPr="006C1597">
        <w:t>Modèle d’Acte d’engagement</w:t>
      </w:r>
      <w:bookmarkEnd w:id="600"/>
      <w:bookmarkEnd w:id="601"/>
      <w:bookmarkEnd w:id="602"/>
      <w:bookmarkEnd w:id="603"/>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02277022" w14:textId="77777777" w:rsidR="00143217" w:rsidRPr="006C1597" w:rsidRDefault="00143217" w:rsidP="00143217">
      <w:pPr>
        <w:spacing w:before="120" w:after="120"/>
        <w:ind w:left="810" w:hanging="810"/>
        <w:rPr>
          <w:szCs w:val="24"/>
        </w:rPr>
      </w:pPr>
      <w:r w:rsidRPr="006C1597">
        <w:rPr>
          <w:szCs w:val="24"/>
        </w:rPr>
        <w:t>En sus de l’Acte d’engagement, les pièces constitutives du Marché sont les suivantes :</w:t>
      </w:r>
    </w:p>
    <w:p w14:paraId="3BF694B5" w14:textId="69A4C547" w:rsidR="0020396B" w:rsidRPr="006C1597" w:rsidRDefault="0020396B" w:rsidP="0020396B">
      <w:pPr>
        <w:spacing w:before="120" w:after="120"/>
        <w:ind w:left="1440" w:hanging="720"/>
        <w:rPr>
          <w:szCs w:val="24"/>
        </w:rPr>
      </w:pPr>
    </w:p>
    <w:p w14:paraId="78C48CD5" w14:textId="77777777" w:rsidR="0020396B" w:rsidRPr="006C1597" w:rsidRDefault="0020396B" w:rsidP="0020396B">
      <w:pPr>
        <w:spacing w:before="120" w:after="120"/>
        <w:ind w:left="1440" w:hanging="720"/>
        <w:rPr>
          <w:szCs w:val="24"/>
        </w:rPr>
      </w:pPr>
      <w:r w:rsidRPr="006C1597">
        <w:rPr>
          <w:szCs w:val="24"/>
        </w:rPr>
        <w:t>(a)</w:t>
      </w:r>
      <w:r w:rsidRPr="006C1597">
        <w:rPr>
          <w:szCs w:val="24"/>
        </w:rPr>
        <w:tab/>
        <w:t>La Lettre de Notification d’attribution du Marché ;</w:t>
      </w:r>
    </w:p>
    <w:p w14:paraId="275BB5D3" w14:textId="77777777" w:rsidR="0020396B" w:rsidRPr="006C1597" w:rsidRDefault="0020396B" w:rsidP="0020396B">
      <w:pPr>
        <w:spacing w:before="120" w:after="120"/>
        <w:ind w:left="1440" w:hanging="720"/>
        <w:rPr>
          <w:szCs w:val="24"/>
        </w:rPr>
      </w:pPr>
      <w:r w:rsidRPr="006C1597">
        <w:rPr>
          <w:szCs w:val="24"/>
        </w:rPr>
        <w:t>(b)</w:t>
      </w:r>
      <w:r w:rsidRPr="006C1597">
        <w:rPr>
          <w:szCs w:val="24"/>
        </w:rPr>
        <w:tab/>
        <w:t>La Lettre de Soumission ;</w:t>
      </w:r>
    </w:p>
    <w:p w14:paraId="045B2F9B" w14:textId="77777777" w:rsidR="0020396B" w:rsidRDefault="0020396B" w:rsidP="0020396B">
      <w:pPr>
        <w:spacing w:before="120" w:after="120"/>
        <w:ind w:left="1440" w:hanging="720"/>
        <w:rPr>
          <w:szCs w:val="24"/>
        </w:rPr>
      </w:pPr>
      <w:r w:rsidRPr="006C1597">
        <w:rPr>
          <w:szCs w:val="24"/>
        </w:rPr>
        <w:t>(c)</w:t>
      </w:r>
      <w:r w:rsidRPr="006C1597">
        <w:rPr>
          <w:szCs w:val="24"/>
        </w:rPr>
        <w:tab/>
      </w:r>
      <w:r>
        <w:rPr>
          <w:szCs w:val="24"/>
        </w:rPr>
        <w:t>Les addenda No _____ (le cas échéant) ;</w:t>
      </w:r>
    </w:p>
    <w:p w14:paraId="393DF984" w14:textId="77777777" w:rsidR="0020396B" w:rsidRDefault="0020396B" w:rsidP="0020396B">
      <w:pPr>
        <w:spacing w:before="120" w:after="120"/>
        <w:ind w:left="1440" w:hanging="720"/>
        <w:rPr>
          <w:szCs w:val="24"/>
        </w:rPr>
      </w:pPr>
      <w:r>
        <w:rPr>
          <w:szCs w:val="24"/>
        </w:rPr>
        <w:t>(d)        Les Conditions Particulières ;</w:t>
      </w:r>
    </w:p>
    <w:p w14:paraId="199A1D3D" w14:textId="77777777" w:rsidR="0020396B" w:rsidRDefault="0020396B" w:rsidP="0020396B">
      <w:pPr>
        <w:spacing w:before="120" w:after="120"/>
        <w:ind w:left="1440" w:hanging="720"/>
        <w:rPr>
          <w:szCs w:val="24"/>
        </w:rPr>
      </w:pPr>
      <w:r>
        <w:rPr>
          <w:szCs w:val="24"/>
        </w:rPr>
        <w:t xml:space="preserve">(e)        Les Conditions Générales ; </w:t>
      </w:r>
    </w:p>
    <w:p w14:paraId="4860704C" w14:textId="77777777" w:rsidR="0020396B" w:rsidRDefault="0020396B" w:rsidP="0020396B">
      <w:pPr>
        <w:spacing w:before="120" w:after="120"/>
        <w:ind w:left="1440" w:hanging="720"/>
        <w:rPr>
          <w:szCs w:val="24"/>
        </w:rPr>
      </w:pPr>
      <w:r>
        <w:rPr>
          <w:szCs w:val="24"/>
        </w:rPr>
        <w:t xml:space="preserve">(f)        </w:t>
      </w:r>
      <w:r w:rsidRPr="006C1597">
        <w:rPr>
          <w:szCs w:val="24"/>
        </w:rPr>
        <w:t xml:space="preserve">Les </w:t>
      </w:r>
      <w:r>
        <w:rPr>
          <w:szCs w:val="24"/>
        </w:rPr>
        <w:t>S</w:t>
      </w:r>
      <w:r w:rsidRPr="006C1597">
        <w:rPr>
          <w:szCs w:val="24"/>
        </w:rPr>
        <w:t>pécifications</w:t>
      </w:r>
      <w:r>
        <w:rPr>
          <w:szCs w:val="24"/>
        </w:rPr>
        <w:t xml:space="preserve"> ; </w:t>
      </w:r>
    </w:p>
    <w:p w14:paraId="36C0E3DC" w14:textId="77777777" w:rsidR="0020396B" w:rsidRDefault="0020396B" w:rsidP="0020396B">
      <w:pPr>
        <w:spacing w:before="120" w:after="120"/>
        <w:ind w:left="1440" w:hanging="720"/>
        <w:rPr>
          <w:szCs w:val="24"/>
        </w:rPr>
      </w:pPr>
      <w:r>
        <w:rPr>
          <w:szCs w:val="24"/>
        </w:rPr>
        <w:t>(g)        Les Plans ; et</w:t>
      </w:r>
    </w:p>
    <w:p w14:paraId="20F23701" w14:textId="440CF915" w:rsidR="0020396B" w:rsidRDefault="0020396B" w:rsidP="003F278A">
      <w:pPr>
        <w:spacing w:before="120" w:after="120"/>
        <w:ind w:left="1350" w:hanging="630"/>
        <w:rPr>
          <w:szCs w:val="24"/>
        </w:rPr>
      </w:pPr>
      <w:r>
        <w:rPr>
          <w:szCs w:val="24"/>
        </w:rPr>
        <w:t>(h)     Les Annexes remplies et tous autres documents faisant partie du marché, y compris mais non limité à :</w:t>
      </w:r>
    </w:p>
    <w:p w14:paraId="0734F12A" w14:textId="3B1E89AD" w:rsidR="0020396B" w:rsidRPr="00AE37D2" w:rsidRDefault="0020396B" w:rsidP="0020396B">
      <w:pPr>
        <w:pStyle w:val="ListParagraph"/>
        <w:numPr>
          <w:ilvl w:val="2"/>
          <w:numId w:val="121"/>
        </w:numPr>
        <w:spacing w:before="120" w:after="120"/>
        <w:ind w:left="1800"/>
        <w:rPr>
          <w:szCs w:val="24"/>
        </w:rPr>
      </w:pPr>
      <w:r>
        <w:rPr>
          <w:szCs w:val="24"/>
        </w:rPr>
        <w:t>L</w:t>
      </w:r>
      <w:r w:rsidRPr="00AE37D2">
        <w:rPr>
          <w:szCs w:val="24"/>
        </w:rPr>
        <w:t xml:space="preserve">es Stratégies de </w:t>
      </w:r>
      <w:r>
        <w:rPr>
          <w:szCs w:val="24"/>
        </w:rPr>
        <w:t>G</w:t>
      </w:r>
      <w:r w:rsidRPr="00AE37D2">
        <w:rPr>
          <w:szCs w:val="24"/>
        </w:rPr>
        <w:t xml:space="preserve">estion et Plans de mise en œuvre ES ; </w:t>
      </w:r>
    </w:p>
    <w:p w14:paraId="15149CE5" w14:textId="2FA5D338" w:rsidR="0020396B" w:rsidRDefault="0020396B" w:rsidP="0020396B">
      <w:pPr>
        <w:pStyle w:val="ListParagraph"/>
        <w:numPr>
          <w:ilvl w:val="2"/>
          <w:numId w:val="121"/>
        </w:numPr>
        <w:spacing w:before="120" w:after="120"/>
        <w:ind w:left="1800"/>
        <w:rPr>
          <w:szCs w:val="24"/>
        </w:rPr>
      </w:pPr>
      <w:r>
        <w:rPr>
          <w:szCs w:val="24"/>
        </w:rPr>
        <w:t>Le</w:t>
      </w:r>
      <w:r w:rsidRPr="00AE37D2">
        <w:rPr>
          <w:szCs w:val="24"/>
        </w:rPr>
        <w:t xml:space="preserve"> Code de Conduite (ES) du Personnel de l’Entrepreneur</w:t>
      </w:r>
      <w:r>
        <w:rPr>
          <w:szCs w:val="24"/>
        </w:rPr>
        <w:t> ; et</w:t>
      </w:r>
    </w:p>
    <w:p w14:paraId="52D3BF5A" w14:textId="77777777" w:rsidR="0020396B" w:rsidRPr="00AE37D2" w:rsidRDefault="0020396B" w:rsidP="0020396B">
      <w:pPr>
        <w:pStyle w:val="ListParagraph"/>
        <w:numPr>
          <w:ilvl w:val="2"/>
          <w:numId w:val="121"/>
        </w:numPr>
        <w:spacing w:before="120" w:after="120"/>
        <w:ind w:left="1800"/>
        <w:rPr>
          <w:szCs w:val="24"/>
        </w:rPr>
      </w:pPr>
      <w:r>
        <w:rPr>
          <w:szCs w:val="24"/>
        </w:rPr>
        <w:t>La Déclaration sur l’Exploitation et les Abus Sexuels (EAS), et/ou le Harcèlement Sexuel (HS).</w:t>
      </w:r>
    </w:p>
    <w:p w14:paraId="5A9EDF52" w14:textId="77777777" w:rsidR="00143217" w:rsidRDefault="00143217" w:rsidP="00143217">
      <w:pPr>
        <w:pStyle w:val="ListParagraph"/>
        <w:spacing w:before="120" w:after="120"/>
        <w:ind w:left="0" w:firstLine="0"/>
        <w:rPr>
          <w:szCs w:val="24"/>
        </w:rPr>
      </w:pPr>
    </w:p>
    <w:p w14:paraId="41D67A2A" w14:textId="45F4C7B9" w:rsidR="000A450A" w:rsidRPr="00143217" w:rsidRDefault="000A450A" w:rsidP="00143217">
      <w:pPr>
        <w:spacing w:before="120" w:after="120"/>
        <w:ind w:left="0" w:firstLine="0"/>
        <w:rPr>
          <w:szCs w:val="24"/>
        </w:rPr>
      </w:pPr>
      <w:r w:rsidRPr="00143217">
        <w:rPr>
          <w:szCs w:val="24"/>
        </w:rPr>
        <w:t xml:space="preserve">En cas de différence entre les pièces constitutives du Marché, </w:t>
      </w:r>
      <w:r w:rsidR="00A36015" w:rsidRPr="00143217">
        <w:rPr>
          <w:szCs w:val="24"/>
        </w:rPr>
        <w:t>leur ordre de précédence suivra celui</w:t>
      </w:r>
      <w:r w:rsidR="005B69F3" w:rsidRPr="00143217">
        <w:rPr>
          <w:szCs w:val="24"/>
        </w:rPr>
        <w:t xml:space="preserve"> </w:t>
      </w:r>
      <w:r w:rsidR="00A36015" w:rsidRPr="00143217">
        <w:rPr>
          <w:szCs w:val="24"/>
        </w:rPr>
        <w:t>des pièces</w:t>
      </w:r>
      <w:r w:rsidRPr="00143217">
        <w:rPr>
          <w:szCs w:val="24"/>
        </w:rPr>
        <w:t xml:space="preserve"> énumérées </w:t>
      </w:r>
      <w:r w:rsidR="00D41D68" w:rsidRPr="00143217">
        <w:rPr>
          <w:szCs w:val="24"/>
        </w:rPr>
        <w:t>ci-dessus</w:t>
      </w:r>
      <w:r w:rsidRPr="0014321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sommes qui peuvent être </w:t>
      </w:r>
      <w:r w:rsidR="00A36015" w:rsidRPr="006C1597">
        <w:rPr>
          <w:szCs w:val="24"/>
        </w:rPr>
        <w:t>dues</w:t>
      </w:r>
      <w:r w:rsidRPr="006C1597">
        <w:rPr>
          <w:szCs w:val="24"/>
        </w:rPr>
        <w:t xml:space="preserve"> au titre des dispositions du Marché, et de la manière stipulée au Marché.</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69"/>
          <w:headerReference w:type="default" r:id="rId70"/>
          <w:footerReference w:type="default" r:id="rId71"/>
          <w:headerReference w:type="first" r:id="rId72"/>
          <w:pgSz w:w="12240" w:h="15840" w:code="1"/>
          <w:pgMar w:top="1440" w:right="1440" w:bottom="1440" w:left="1440" w:header="720" w:footer="720" w:gutter="0"/>
          <w:cols w:space="720"/>
          <w:titlePg/>
          <w:docGrid w:linePitch="326"/>
        </w:sectPr>
      </w:pPr>
      <w:bookmarkStart w:id="604" w:name="_Toc156372184"/>
      <w:bookmarkStart w:id="605" w:name="_Toc327354353"/>
      <w:bookmarkStart w:id="606" w:name="_Toc479272844"/>
    </w:p>
    <w:p w14:paraId="64518CFC" w14:textId="6FB38DC6" w:rsidR="000A450A" w:rsidRPr="006C1597" w:rsidRDefault="000A450A" w:rsidP="00C01F2C">
      <w:pPr>
        <w:pStyle w:val="Sec10head1"/>
      </w:pPr>
      <w:bookmarkStart w:id="607" w:name="_Toc106014307"/>
      <w:r w:rsidRPr="006C1597">
        <w:t xml:space="preserve">Modèle de </w:t>
      </w:r>
      <w:r w:rsidR="005D0027">
        <w:t>G</w:t>
      </w:r>
      <w:r w:rsidRPr="006C1597">
        <w:t xml:space="preserve">arantie de </w:t>
      </w:r>
      <w:r w:rsidR="005D0027">
        <w:t>B</w:t>
      </w:r>
      <w:r w:rsidRPr="006C1597">
        <w:t xml:space="preserve">onne </w:t>
      </w:r>
      <w:r w:rsidR="005D0027">
        <w:t>E</w:t>
      </w:r>
      <w:r w:rsidRPr="006C1597">
        <w:t xml:space="preserve">xécution </w:t>
      </w:r>
      <w:r w:rsidR="00BC6C7C">
        <w:br/>
      </w:r>
      <w:r w:rsidR="00E96354">
        <w:t xml:space="preserve">Option 1 : </w:t>
      </w:r>
      <w:r w:rsidR="00BC6C7C">
        <w:br/>
      </w:r>
      <w:r w:rsidRPr="006C1597">
        <w:t>(</w:t>
      </w:r>
      <w:r w:rsidR="005D0027">
        <w:t>G</w:t>
      </w:r>
      <w:r w:rsidRPr="006C1597">
        <w:t xml:space="preserve">arantie </w:t>
      </w:r>
      <w:r w:rsidR="005D0027">
        <w:t>B</w:t>
      </w:r>
      <w:r w:rsidRPr="006C1597">
        <w:t>ancaire)</w:t>
      </w:r>
      <w:bookmarkEnd w:id="604"/>
      <w:bookmarkEnd w:id="605"/>
      <w:bookmarkEnd w:id="606"/>
      <w:bookmarkEnd w:id="607"/>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50"/>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51"/>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8" w:name="_Toc327354354"/>
      <w:bookmarkStart w:id="609" w:name="_Toc479272845"/>
    </w:p>
    <w:p w14:paraId="73DAC4DB" w14:textId="7D89982D" w:rsidR="000A450A" w:rsidRPr="006C1597" w:rsidRDefault="00E96354" w:rsidP="007D49B0">
      <w:pPr>
        <w:pStyle w:val="Sec10head1"/>
      </w:pPr>
      <w:bookmarkStart w:id="610" w:name="_Toc106014308"/>
      <w:r>
        <w:t>Garantie de Bonne Exécution</w:t>
      </w:r>
      <w:r w:rsidR="00BC6C7C">
        <w:br/>
      </w:r>
      <w:r w:rsidR="005556B4">
        <w:t xml:space="preserve">Option 2 : </w:t>
      </w:r>
      <w:r w:rsidR="00BC6C7C">
        <w:br/>
      </w:r>
      <w:r>
        <w:t>C</w:t>
      </w:r>
      <w:r w:rsidR="000A450A" w:rsidRPr="006C1597">
        <w:t>aution personnelle et solidaire</w:t>
      </w:r>
      <w:bookmarkEnd w:id="608"/>
      <w:bookmarkEnd w:id="609"/>
      <w:bookmarkEnd w:id="610"/>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11" w:name="_Toc478922099"/>
      <w:bookmarkStart w:id="612" w:name="_Toc479272846"/>
      <w:bookmarkStart w:id="613" w:name="_Toc156372185"/>
      <w:bookmarkStart w:id="614"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r w:rsidRPr="00203156">
        <w:rPr>
          <w:iCs/>
          <w:lang w:val="fr"/>
        </w:rPr>
        <w:t>20</w:t>
      </w:r>
      <w:r>
        <w:rPr>
          <w:iCs/>
          <w:lang w:val="fr"/>
        </w:rPr>
        <w:t>..</w:t>
      </w:r>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3155226B" w:rsidR="004C74B4" w:rsidRPr="006C1597" w:rsidRDefault="004C74B4" w:rsidP="007D49B0">
      <w:pPr>
        <w:pStyle w:val="Sec10head1"/>
      </w:pPr>
      <w:bookmarkStart w:id="615" w:name="_Toc106014309"/>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11"/>
      <w:bookmarkEnd w:id="612"/>
      <w:bookmarkEnd w:id="615"/>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5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53"/>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6" w:name="_Toc479272847"/>
    </w:p>
    <w:p w14:paraId="7D7710F8" w14:textId="2AB84360" w:rsidR="000A450A" w:rsidRPr="006C1597" w:rsidRDefault="000A450A" w:rsidP="00A63127">
      <w:pPr>
        <w:pStyle w:val="Sec10head1"/>
      </w:pPr>
      <w:bookmarkStart w:id="617" w:name="_Toc106014310"/>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6"/>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13"/>
      <w:bookmarkEnd w:id="614"/>
      <w:bookmarkEnd w:id="617"/>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54"/>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55"/>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8" w:name="_Toc479272848"/>
      <w:bookmarkStart w:id="619" w:name="_Toc327354356"/>
    </w:p>
    <w:p w14:paraId="414712ED" w14:textId="52DA2D2F" w:rsidR="000A450A" w:rsidRPr="007E1872" w:rsidRDefault="000A450A" w:rsidP="00BC6C7C">
      <w:pPr>
        <w:pStyle w:val="Sec10head1"/>
        <w:spacing w:before="0" w:after="0"/>
        <w:rPr>
          <w:sz w:val="28"/>
          <w:szCs w:val="28"/>
        </w:rPr>
      </w:pPr>
      <w:bookmarkStart w:id="620" w:name="_Toc106014311"/>
      <w:r w:rsidRPr="006C1597">
        <w:rPr>
          <w:rStyle w:val="Style9Char"/>
          <w:b/>
        </w:rPr>
        <w:t xml:space="preserve">Modèle de </w:t>
      </w:r>
      <w:r w:rsidR="005D0027">
        <w:rPr>
          <w:rStyle w:val="Style9Char"/>
          <w:b/>
        </w:rPr>
        <w:t>G</w:t>
      </w:r>
      <w:r w:rsidRPr="006C1597">
        <w:rPr>
          <w:rStyle w:val="Style9Char"/>
          <w:b/>
        </w:rPr>
        <w:t xml:space="preserve">arantie </w:t>
      </w:r>
      <w:r w:rsidR="00BC6C7C">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8"/>
      <w:r w:rsidR="00831E15" w:rsidRPr="006C1597">
        <w:t xml:space="preserve"> </w:t>
      </w:r>
      <w:r w:rsidR="00BC6C7C">
        <w:br/>
      </w:r>
      <w:r w:rsidRPr="007E1872">
        <w:rPr>
          <w:sz w:val="28"/>
          <w:szCs w:val="28"/>
        </w:rPr>
        <w:t>(</w:t>
      </w:r>
      <w:r w:rsidR="005D0027" w:rsidRPr="007E1872">
        <w:rPr>
          <w:sz w:val="28"/>
          <w:szCs w:val="28"/>
        </w:rPr>
        <w:t>G</w:t>
      </w:r>
      <w:r w:rsidRPr="007E1872">
        <w:rPr>
          <w:sz w:val="28"/>
          <w:szCs w:val="28"/>
        </w:rPr>
        <w:t xml:space="preserve">arantie </w:t>
      </w:r>
      <w:r w:rsidR="005D0027" w:rsidRPr="007E1872">
        <w:rPr>
          <w:sz w:val="28"/>
          <w:szCs w:val="28"/>
        </w:rPr>
        <w:t>B</w:t>
      </w:r>
      <w:r w:rsidRPr="007E1872">
        <w:rPr>
          <w:sz w:val="28"/>
          <w:szCs w:val="28"/>
        </w:rPr>
        <w:t>ancaire</w:t>
      </w:r>
      <w:r w:rsidR="00037168" w:rsidRPr="007E1872">
        <w:rPr>
          <w:sz w:val="28"/>
          <w:szCs w:val="28"/>
        </w:rPr>
        <w:t xml:space="preserve"> sur </w:t>
      </w:r>
      <w:r w:rsidR="005D0027" w:rsidRPr="007E1872">
        <w:rPr>
          <w:sz w:val="28"/>
          <w:szCs w:val="28"/>
        </w:rPr>
        <w:t>D</w:t>
      </w:r>
      <w:r w:rsidR="00037168" w:rsidRPr="007E1872">
        <w:rPr>
          <w:sz w:val="28"/>
          <w:szCs w:val="28"/>
        </w:rPr>
        <w:t>emande</w:t>
      </w:r>
      <w:r w:rsidRPr="007E1872">
        <w:rPr>
          <w:sz w:val="28"/>
          <w:szCs w:val="28"/>
        </w:rPr>
        <w:t>)</w:t>
      </w:r>
      <w:bookmarkEnd w:id="619"/>
      <w:bookmarkEnd w:id="620"/>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56"/>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57"/>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640F4E77"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7EF3" w14:textId="77777777" w:rsidR="00C9781E" w:rsidRDefault="00C9781E">
      <w:pPr>
        <w:spacing w:line="20" w:lineRule="exact"/>
      </w:pPr>
    </w:p>
    <w:p w14:paraId="4D13EA0C" w14:textId="77777777" w:rsidR="00C9781E" w:rsidRDefault="00C9781E"/>
  </w:endnote>
  <w:endnote w:type="continuationSeparator" w:id="0">
    <w:p w14:paraId="6AB19B39" w14:textId="77777777" w:rsidR="00C9781E" w:rsidRDefault="00C9781E">
      <w:r>
        <w:t xml:space="preserve"> </w:t>
      </w:r>
    </w:p>
    <w:p w14:paraId="3A9CC767" w14:textId="77777777" w:rsidR="00C9781E" w:rsidRDefault="00C9781E"/>
  </w:endnote>
  <w:endnote w:type="continuationNotice" w:id="1">
    <w:p w14:paraId="63C37ED2" w14:textId="77777777" w:rsidR="00C9781E" w:rsidRDefault="00C9781E">
      <w:r>
        <w:t xml:space="preserve"> </w:t>
      </w:r>
    </w:p>
    <w:p w14:paraId="5DE52311" w14:textId="77777777" w:rsidR="00C9781E" w:rsidRDefault="00C9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B558F" w14:textId="77777777" w:rsidR="00C9781E" w:rsidRDefault="00C9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1572" w14:textId="77777777" w:rsidR="00C9781E" w:rsidRDefault="00C9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4E0C" w14:textId="77777777" w:rsidR="00C9781E" w:rsidRDefault="00C97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1432" w14:textId="77777777" w:rsidR="00C9781E" w:rsidRDefault="00C978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D719" w14:textId="77777777" w:rsidR="00C9781E" w:rsidRDefault="00C9781E">
      <w:r>
        <w:separator/>
      </w:r>
    </w:p>
  </w:footnote>
  <w:footnote w:type="continuationSeparator" w:id="0">
    <w:p w14:paraId="59E36937" w14:textId="77777777" w:rsidR="00C9781E" w:rsidRDefault="00C9781E">
      <w:r>
        <w:continuationSeparator/>
      </w:r>
    </w:p>
  </w:footnote>
  <w:footnote w:type="continuationNotice" w:id="1">
    <w:p w14:paraId="628013E4" w14:textId="77777777" w:rsidR="00C9781E" w:rsidRPr="0066573E" w:rsidRDefault="00C9781E" w:rsidP="0066573E">
      <w:pPr>
        <w:pStyle w:val="Footer"/>
      </w:pPr>
    </w:p>
  </w:footnote>
  <w:footnote w:id="2">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3">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4">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5">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6">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7">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8">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9">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0">
    <w:p w14:paraId="489A03CC" w14:textId="77777777" w:rsidR="004A552A" w:rsidRPr="00C93A25" w:rsidRDefault="004A552A" w:rsidP="004A552A">
      <w:pPr>
        <w:pStyle w:val="FootnoteText"/>
      </w:pPr>
      <w:r>
        <w:rPr>
          <w:rStyle w:val="FootnoteReference"/>
        </w:rPr>
        <w:footnoteRef/>
      </w:r>
      <w:r>
        <w:t xml:space="preserve"> </w:t>
      </w:r>
      <w:r>
        <w:tab/>
        <w:t>Remplacer par “des Marchés”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11">
    <w:p w14:paraId="0D8ADCD2" w14:textId="24FB30B7" w:rsidR="00C9781E" w:rsidRPr="00932DA3" w:rsidRDefault="00C9781E" w:rsidP="00B02B59">
      <w:pPr>
        <w:pStyle w:val="FootnoteText"/>
      </w:pPr>
      <w:r>
        <w:rPr>
          <w:rStyle w:val="FootnoteReference"/>
        </w:rPr>
        <w:footnoteRef/>
      </w:r>
      <w:r>
        <w:t xml:space="preserve"> </w:t>
      </w:r>
      <w:r>
        <w:tab/>
      </w:r>
      <w:r w:rsidRPr="00F76F58">
        <w:rPr>
          <w:i/>
          <w:iCs/>
        </w:rPr>
        <w:t>[insérer, si applicable</w:t>
      </w:r>
      <w:r>
        <w:rPr>
          <w:i/>
          <w:iCs/>
        </w:rPr>
        <w:t> :</w:t>
      </w:r>
      <w:r w:rsidRPr="00F76F58">
        <w:rPr>
          <w:i/>
          <w:iCs/>
        </w:rPr>
        <w:t xml:space="preserve"> </w:t>
      </w:r>
      <w:r>
        <w:rPr>
          <w:i/>
          <w:iCs/>
        </w:rPr>
        <w:t>« </w:t>
      </w:r>
      <w:r w:rsidRPr="00F76F58">
        <w:rPr>
          <w:i/>
          <w:iCs/>
        </w:rPr>
        <w:t>ce contrat sera financé conjointement par {insérer le nom du co</w:t>
      </w:r>
      <w:r>
        <w:rPr>
          <w:i/>
          <w:iCs/>
        </w:rPr>
        <w:t>-</w:t>
      </w:r>
      <w:r w:rsidRPr="00F76F58">
        <w:rPr>
          <w:i/>
          <w:iCs/>
        </w:rPr>
        <w:t>financier)</w:t>
      </w:r>
      <w:r>
        <w:rPr>
          <w:i/>
          <w:iCs/>
        </w:rPr>
        <w:t> »</w:t>
      </w:r>
      <w:r w:rsidRPr="00F76F58">
        <w:rPr>
          <w:i/>
          <w:iCs/>
        </w:rPr>
        <w:t xml:space="preserve">. La passation du Marché sera conforme au </w:t>
      </w:r>
      <w:r>
        <w:rPr>
          <w:i/>
          <w:iCs/>
        </w:rPr>
        <w:t>r</w:t>
      </w:r>
      <w:r w:rsidRPr="00F76F58">
        <w:rPr>
          <w:i/>
          <w:iCs/>
        </w:rPr>
        <w:t>ègle</w:t>
      </w:r>
      <w:r>
        <w:rPr>
          <w:i/>
          <w:iCs/>
        </w:rPr>
        <w:t>ment</w:t>
      </w:r>
      <w:r w:rsidRPr="00F76F58">
        <w:rPr>
          <w:i/>
          <w:iCs/>
        </w:rPr>
        <w:t xml:space="preserve"> </w:t>
      </w:r>
      <w:r>
        <w:rPr>
          <w:i/>
          <w:iCs/>
        </w:rPr>
        <w:t>de passation des marchés</w:t>
      </w:r>
      <w:r w:rsidRPr="00F76F58">
        <w:rPr>
          <w:i/>
          <w:iCs/>
        </w:rPr>
        <w:t xml:space="preserve"> de la Banque mondiale]</w:t>
      </w:r>
    </w:p>
  </w:footnote>
  <w:footnote w:id="12">
    <w:p w14:paraId="23461F69" w14:textId="5C92F6F6" w:rsidR="00C9781E" w:rsidRPr="00D40DDD" w:rsidRDefault="00C9781E" w:rsidP="000C7A03">
      <w:pPr>
        <w:pStyle w:val="FootnoteText"/>
      </w:pPr>
      <w:r>
        <w:rPr>
          <w:rStyle w:val="FootnoteReference"/>
        </w:rPr>
        <w:footnoteRef/>
      </w:r>
      <w:r>
        <w:t xml:space="preserve"> </w:t>
      </w:r>
      <w:r>
        <w:tab/>
      </w:r>
      <w:r w:rsidRPr="00154A73">
        <w:t xml:space="preserve">Fournir une brève description </w:t>
      </w:r>
      <w:r>
        <w:t>de la nature des travaux</w:t>
      </w:r>
      <w:r w:rsidRPr="00154A73">
        <w:t xml:space="preserve">, y compris </w:t>
      </w:r>
      <w:r>
        <w:t>leur envergure</w:t>
      </w:r>
      <w:r w:rsidRPr="00154A73">
        <w:t xml:space="preserve">, site du Projet, </w:t>
      </w:r>
      <w:r>
        <w:t xml:space="preserve">délai de d’exécution, application ou non de marge de préférence </w:t>
      </w:r>
      <w:r w:rsidRPr="00154A73">
        <w:t>et autre information de nature à permettre aux soumissionnaires potentiels de décider de leur pa</w:t>
      </w:r>
      <w:r w:rsidRPr="00AA46EA">
        <w:t>rti</w:t>
      </w:r>
      <w:r w:rsidRPr="00646272">
        <w:t>cipation ou non à l’Appel d’offres. Le do</w:t>
      </w:r>
      <w:r>
        <w:t>ssier</w:t>
      </w:r>
      <w:r w:rsidRPr="00646272">
        <w:t xml:space="preserve"> d’Appel d’offres peut exiger des soumissionnaires une expérience ou des compétences particulières</w:t>
      </w:r>
      <w:r>
        <w:t> ;</w:t>
      </w:r>
      <w:r w:rsidRPr="00646272">
        <w:t xml:space="preserve"> si tel est le cas, ces exigences doivent être formulées dans ce </w:t>
      </w:r>
      <w:r w:rsidRPr="00B62823">
        <w:t>paragraphe.</w:t>
      </w:r>
    </w:p>
  </w:footnote>
  <w:footnote w:id="13">
    <w:p w14:paraId="2C246E33" w14:textId="729EB399" w:rsidR="00794EAB" w:rsidRPr="00794EAB" w:rsidRDefault="00794EAB">
      <w:pPr>
        <w:pStyle w:val="FootnoteText"/>
      </w:pPr>
      <w:r>
        <w:rPr>
          <w:rStyle w:val="FootnoteReference"/>
        </w:rPr>
        <w:footnoteRef/>
      </w:r>
      <w:r>
        <w:t xml:space="preserve"> </w:t>
      </w:r>
      <w:r w:rsidRPr="003E5B09">
        <w:rPr>
          <w:rFonts w:ascii="CG Times" w:hAnsi="CG Times"/>
          <w:i/>
          <w:iCs/>
        </w:rPr>
        <w:t>Le bureau où l’on consulte et d’où sont émis les Dossiers d’appel d’offres et celui où sont déposées les offres peuvent être identiques ou différents</w:t>
      </w:r>
      <w:r>
        <w:rPr>
          <w:rFonts w:ascii="CG Times" w:hAnsi="CG Times"/>
          <w:i/>
          <w:iCs/>
        </w:rPr>
        <w:t>.</w:t>
      </w:r>
    </w:p>
  </w:footnote>
  <w:footnote w:id="14">
    <w:p w14:paraId="70E84E0C" w14:textId="77777777" w:rsidR="00794EAB" w:rsidRPr="003E5B09" w:rsidRDefault="00794EAB" w:rsidP="00794EAB">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15">
    <w:p w14:paraId="1B0717B3" w14:textId="77777777" w:rsidR="00794EAB" w:rsidRPr="00F54C55" w:rsidRDefault="00794EAB" w:rsidP="00794EAB">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16">
    <w:p w14:paraId="7A24F2E2" w14:textId="77777777" w:rsidR="00794EAB" w:rsidRPr="00760919" w:rsidRDefault="00794EAB" w:rsidP="00794EAB">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7">
    <w:p w14:paraId="7686C587" w14:textId="77777777" w:rsidR="00794EAB" w:rsidRPr="00F54C55" w:rsidRDefault="00794EAB" w:rsidP="00794EAB">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8">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9">
    <w:p w14:paraId="2829D1EE" w14:textId="562E513A" w:rsidR="00C9781E" w:rsidRPr="00F823B0" w:rsidRDefault="00C9781E" w:rsidP="00116CC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20">
    <w:p w14:paraId="67676F80" w14:textId="3681FE0C" w:rsidR="00C9781E" w:rsidRPr="000A408C" w:rsidRDefault="00C9781E" w:rsidP="00116CC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21">
    <w:p w14:paraId="062D6BC1" w14:textId="5D4562FF" w:rsidR="00C9781E" w:rsidRPr="006E4483" w:rsidRDefault="00C9781E" w:rsidP="00116CC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22">
    <w:p w14:paraId="0DD807D1" w14:textId="77777777" w:rsidR="00C9781E" w:rsidRPr="00005C0E" w:rsidRDefault="00C9781E">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23">
    <w:p w14:paraId="178B6DF5" w14:textId="2FFDD645" w:rsidR="00C9781E" w:rsidRDefault="00C9781E" w:rsidP="00212729">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24">
    <w:p w14:paraId="5B06153C" w14:textId="3811E82A" w:rsidR="00C9781E" w:rsidRPr="00F823B0" w:rsidRDefault="00C9781E" w:rsidP="00212729">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5">
    <w:p w14:paraId="136998B5" w14:textId="22045798" w:rsidR="00C9781E" w:rsidRDefault="00C9781E" w:rsidP="00212729">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26">
    <w:p w14:paraId="55141F89" w14:textId="1BA12EDF" w:rsidR="00C9781E" w:rsidRDefault="00C9781E" w:rsidP="00212729">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7">
    <w:p w14:paraId="2BC172B5" w14:textId="118FF3E3" w:rsidR="00C9781E" w:rsidRPr="00212729" w:rsidRDefault="00C9781E" w:rsidP="00212729">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375A4180" w14:textId="77777777" w:rsidR="00C9781E" w:rsidRPr="0066573E" w:rsidRDefault="00C9781E" w:rsidP="0066573E">
      <w:pPr>
        <w:rPr>
          <w:sz w:val="2"/>
          <w:szCs w:val="2"/>
        </w:rPr>
      </w:pPr>
    </w:p>
  </w:footnote>
  <w:footnote w:id="28">
    <w:p w14:paraId="1C8FAABD" w14:textId="5A8BFAE5" w:rsidR="00C9781E" w:rsidRDefault="00C9781E">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9">
    <w:p w14:paraId="4E95C2F7" w14:textId="3B5D4CAC" w:rsidR="00C9781E" w:rsidRDefault="00C9781E">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30">
    <w:p w14:paraId="6265614F" w14:textId="3DE29CBC" w:rsidR="00C9781E" w:rsidRDefault="00C9781E">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31">
    <w:p w14:paraId="18BCDE4C" w14:textId="39A3A7A6" w:rsidR="00C9781E" w:rsidRDefault="00C9781E" w:rsidP="00613313">
      <w:pPr>
        <w:pStyle w:val="FootnoteText"/>
      </w:pPr>
      <w:r>
        <w:rPr>
          <w:rStyle w:val="FootnoteReference"/>
        </w:rPr>
        <w:footnoteRef/>
      </w:r>
      <w:r>
        <w:t xml:space="preserve"> </w:t>
      </w:r>
      <w:r>
        <w:tab/>
        <w:t>L’expérience spécifique d’un sous-traitant spécialisé peut être prise en considération.</w:t>
      </w:r>
    </w:p>
  </w:footnote>
  <w:footnote w:id="32">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33">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4">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35">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6">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37">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38">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9">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0">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41">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2">
    <w:p w14:paraId="523B557C" w14:textId="77777777" w:rsidR="00046199" w:rsidRDefault="00046199" w:rsidP="00046199">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43">
    <w:p w14:paraId="58550950" w14:textId="4EE95DC5" w:rsidR="00A80FD3" w:rsidRPr="00A80FD3" w:rsidRDefault="00A80FD3">
      <w:pPr>
        <w:pStyle w:val="FootnoteText"/>
      </w:pPr>
      <w:r>
        <w:rPr>
          <w:rStyle w:val="FootnoteReference"/>
        </w:rPr>
        <w:footnoteRef/>
      </w:r>
      <w:r>
        <w:t xml:space="preserve"> </w:t>
      </w:r>
      <w:r w:rsidRPr="00A80FD3">
        <w:rPr>
          <w:sz w:val="18"/>
          <w:szCs w:val="18"/>
        </w:rPr>
        <w:t>Si applicable</w:t>
      </w:r>
    </w:p>
  </w:footnote>
  <w:footnote w:id="44">
    <w:p w14:paraId="10BA6D31" w14:textId="77777777" w:rsidR="00C9781E" w:rsidRDefault="00C9781E" w:rsidP="00280D66">
      <w:pPr>
        <w:pStyle w:val="FootnoteText"/>
        <w:ind w:left="284" w:hanging="284"/>
      </w:pPr>
      <w:r w:rsidRPr="00DD6F80">
        <w:rPr>
          <w:rStyle w:val="FootnoteReference"/>
        </w:rPr>
        <w:footnoteRef/>
      </w:r>
      <w:r w:rsidRPr="00DD6F80">
        <w:t xml:space="preserve"> </w:t>
      </w:r>
      <w:r>
        <w:tab/>
      </w:r>
      <w:r w:rsidRPr="00DD6F80">
        <w:t>Dans ce contexte, toute action d’un soumissionnaire,</w:t>
      </w:r>
      <w:r>
        <w:t xml:space="preserve"> </w:t>
      </w:r>
      <w:r w:rsidRPr="00DD6F80">
        <w:t>fournisseur,</w:t>
      </w:r>
      <w:r>
        <w:t xml:space="preserve"> </w:t>
      </w:r>
      <w:r w:rsidRPr="00DD6F80">
        <w:t>entrepreneur ou de son personnel, ses agents ou sous-traitants, fournisseurs de biens ou services et/ou leurs employés destinée à influer sur l’attribution ou l’exécution d’un marché en vue d’obtenir un avantage illicite est par nature inappropriée.</w:t>
      </w:r>
    </w:p>
  </w:footnote>
  <w:footnote w:id="45">
    <w:p w14:paraId="0B7237C0" w14:textId="77777777" w:rsidR="00C9781E" w:rsidRDefault="00C9781E" w:rsidP="00525A37">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46">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47">
    <w:p w14:paraId="6A08C441" w14:textId="77777777" w:rsidR="00EE5374" w:rsidRPr="00B130CA" w:rsidRDefault="00EE5374" w:rsidP="00EE5374">
      <w:pPr>
        <w:pStyle w:val="FootnoteText"/>
        <w:ind w:left="284" w:hanging="284"/>
      </w:pPr>
      <w:r>
        <w:rPr>
          <w:rStyle w:val="FootnoteReference"/>
        </w:rPr>
        <w:footnoteRef/>
      </w:r>
      <w:r>
        <w:t xml:space="preserve"> </w:t>
      </w:r>
      <w:r>
        <w:tab/>
      </w:r>
      <w:r w:rsidRPr="00C85C6C">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8">
    <w:p w14:paraId="6D5DE1C7" w14:textId="77777777" w:rsidR="00EE5374" w:rsidRPr="003B3168" w:rsidRDefault="00EE5374" w:rsidP="00EE5374">
      <w:pPr>
        <w:pStyle w:val="FootnoteText"/>
        <w:ind w:left="270" w:hanging="270"/>
      </w:pPr>
      <w:r>
        <w:rPr>
          <w:rStyle w:val="FootnoteReference"/>
        </w:rPr>
        <w:footnoteRef/>
      </w:r>
      <w:r>
        <w:t xml:space="preserve"> </w:t>
      </w:r>
      <w:r w:rsidRPr="00B130CA">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B130CA" w:rsidRDefault="00EE5374" w:rsidP="00EE5374">
      <w:pPr>
        <w:pStyle w:val="FootnoteText"/>
        <w:ind w:left="284" w:hanging="284"/>
      </w:pPr>
    </w:p>
  </w:footnote>
  <w:footnote w:id="49">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B130CA" w:rsidRDefault="00EE5374" w:rsidP="00EE5374">
      <w:pPr>
        <w:pStyle w:val="FootnoteText"/>
        <w:ind w:left="284" w:hanging="284"/>
      </w:pPr>
    </w:p>
  </w:footnote>
  <w:footnote w:id="50">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51">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52">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53">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54">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55">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56">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57">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F220" w14:textId="77777777" w:rsidR="00C9781E" w:rsidRDefault="00C97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4A5" w14:textId="77777777" w:rsidR="00C9781E" w:rsidRPr="00AC070F" w:rsidRDefault="00C9781E" w:rsidP="009A7083">
    <w:pPr>
      <w:pStyle w:val="Header"/>
      <w:pBdr>
        <w:bottom w:val="single" w:sz="4" w:space="1" w:color="auto"/>
      </w:pBdr>
      <w:tabs>
        <w:tab w:val="right" w:pos="9360"/>
      </w:tabs>
      <w:ind w:left="0" w:firstLine="0"/>
    </w:pPr>
    <w:r w:rsidRPr="00AC070F">
      <w:rPr>
        <w:rStyle w:val="PageNumber"/>
      </w:rPr>
      <w:fldChar w:fldCharType="begin"/>
    </w:r>
    <w:r w:rsidRPr="00AC070F">
      <w:rPr>
        <w:rStyle w:val="PageNumber"/>
      </w:rPr>
      <w:instrText xml:space="preserve"> PAGE </w:instrText>
    </w:r>
    <w:r w:rsidRPr="00AC070F">
      <w:rPr>
        <w:rStyle w:val="PageNumber"/>
      </w:rPr>
      <w:fldChar w:fldCharType="separate"/>
    </w:r>
    <w:r>
      <w:rPr>
        <w:rStyle w:val="PageNumber"/>
        <w:noProof/>
      </w:rPr>
      <w:t>Xiv</w:t>
    </w:r>
    <w:r w:rsidRPr="00AC070F">
      <w:rPr>
        <w:rStyle w:val="PageNumber"/>
      </w:rPr>
      <w:fldChar w:fldCharType="end"/>
    </w:r>
    <w:r>
      <w:rPr>
        <w:rStyle w:val="PageNumber"/>
      </w:rPr>
      <w:tab/>
    </w:r>
    <w:r w:rsidRPr="00C15208">
      <w:t>Avis d'Appel d'offres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3FA9" w14:textId="045FEFA9" w:rsidR="00C9781E" w:rsidRPr="00B476B3" w:rsidRDefault="00C9781E" w:rsidP="0000603C">
    <w:pPr>
      <w:pStyle w:val="Header"/>
      <w:pBdr>
        <w:bottom w:val="single" w:sz="4" w:space="1" w:color="auto"/>
      </w:pBdr>
      <w:tabs>
        <w:tab w:val="right" w:pos="9356"/>
      </w:tabs>
      <w:ind w:left="0" w:firstLine="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A6A9" w14:textId="77777777" w:rsidR="00C9781E" w:rsidRDefault="00C9781E">
    <w:pPr>
      <w:pStyle w:val="Header"/>
      <w:framePr w:wrap="auto" w:vAnchor="text" w:hAnchor="margin" w:xAlign="outside" w:y="1"/>
      <w:rPr>
        <w:rStyle w:val="PageNumber"/>
      </w:rPr>
    </w:pPr>
  </w:p>
  <w:p w14:paraId="64395A1D" w14:textId="35B61C0C" w:rsidR="00C9781E" w:rsidRDefault="00C9781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087591"/>
      <w:docPartObj>
        <w:docPartGallery w:val="Page Numbers (Top of Page)"/>
        <w:docPartUnique/>
      </w:docPartObj>
    </w:sdtPr>
    <w:sdtEndPr/>
    <w:sdtContent>
      <w:p w14:paraId="64450A26" w14:textId="78BF33A3" w:rsidR="00C9781E" w:rsidRPr="00B02B59" w:rsidRDefault="00C9781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PARTIE 1 –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1E905" w14:textId="77777777" w:rsidR="00C9781E" w:rsidRDefault="00C9781E" w:rsidP="00427307">
    <w:pPr>
      <w:pStyle w:val="Header"/>
      <w:pBdr>
        <w:bottom w:val="single" w:sz="4" w:space="1" w:color="auto"/>
      </w:pBdr>
      <w:tabs>
        <w:tab w:val="right" w:pos="936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46</w:t>
    </w:r>
    <w:r>
      <w:rPr>
        <w:rStyle w:val="PageNumber"/>
      </w:rPr>
      <w:fldChar w:fldCharType="end"/>
    </w:r>
    <w:r>
      <w:tab/>
      <w:t>Section III. Critères d’évaluation et de qualification (après pré-qualification)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53F6" w14:textId="21482E45" w:rsidR="00C9781E" w:rsidRDefault="00C9781E" w:rsidP="00277084">
    <w:pPr>
      <w:pStyle w:val="Header"/>
      <w:pBdr>
        <w:bottom w:val="single" w:sz="4" w:space="0" w:color="auto"/>
      </w:pBdr>
      <w:tabs>
        <w:tab w:val="left" w:pos="567"/>
        <w:tab w:val="right" w:pos="9360"/>
      </w:tabs>
      <w:ind w:right="-18"/>
      <w:jc w:val="right"/>
    </w:pPr>
    <w:r w:rsidRPr="002F511F">
      <w:t>Section III. Critères d’évaluation et de 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528535"/>
      <w:docPartObj>
        <w:docPartGallery w:val="Page Numbers (Top of Page)"/>
        <w:docPartUnique/>
      </w:docPartObj>
    </w:sdtPr>
    <w:sdtEndPr/>
    <w:sdtContent>
      <w:p w14:paraId="7C403EB6" w14:textId="1F7859D0" w:rsidR="00C9781E" w:rsidRPr="00B02B59" w:rsidRDefault="00C9781E" w:rsidP="002F511F">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48</w:t>
        </w:r>
        <w:r>
          <w:rPr>
            <w:noProof/>
          </w:rP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BD08" w14:textId="648CDB1A" w:rsidR="00C9781E" w:rsidRDefault="00C9781E"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dans</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77635"/>
      <w:docPartObj>
        <w:docPartGallery w:val="Page Numbers (Top of Page)"/>
        <w:docPartUnique/>
      </w:docPartObj>
    </w:sdtPr>
    <w:sdtEndPr/>
    <w:sdtContent>
      <w:p w14:paraId="49CDE977" w14:textId="42947CB9" w:rsidR="00C9781E" w:rsidRPr="003E1FF1" w:rsidRDefault="00C9781E"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B4BA1" w14:textId="4F3249EE" w:rsidR="00C9781E" w:rsidRDefault="00C9781E"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Si une Pré Qualification n’a pas été effectuée préalablement)</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232451"/>
      <w:docPartObj>
        <w:docPartGallery w:val="Page Numbers (Top of Page)"/>
        <w:docPartUnique/>
      </w:docPartObj>
    </w:sdtPr>
    <w:sdtEndPr/>
    <w:sdtContent>
      <w:p w14:paraId="0D210CA3" w14:textId="7FA60825" w:rsidR="00C9781E" w:rsidRDefault="00C9781E"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2BCC"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C9781E" w:rsidRDefault="00C9781E" w:rsidP="00FB40E8">
    <w:pPr>
      <w:pStyle w:val="Header"/>
      <w:pBdr>
        <w:bottom w:val="single" w:sz="4" w:space="1" w:color="auto"/>
      </w:pBdr>
      <w:ind w:right="72"/>
      <w:jc w:val="right"/>
    </w:pPr>
    <w:r w:rsidRPr="00C067E3">
      <w:t>Section IV. Formulaires de soumission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35880"/>
      <w:docPartObj>
        <w:docPartGallery w:val="Page Numbers (Top of Page)"/>
        <w:docPartUnique/>
      </w:docPartObj>
    </w:sdtPr>
    <w:sdtEndPr/>
    <w:sdtContent>
      <w:p w14:paraId="4FD26C4E" w14:textId="1314514C" w:rsidR="00C9781E" w:rsidRPr="0016359C" w:rsidRDefault="00C9781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8D99" w14:textId="77777777" w:rsidR="00C9781E" w:rsidRPr="003801DB" w:rsidRDefault="00C9781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0C3A" w14:textId="70A789E7" w:rsidR="00C9781E" w:rsidRPr="003801DB" w:rsidRDefault="00C9781E" w:rsidP="00F82AAD">
    <w:pPr>
      <w:pStyle w:val="Header"/>
      <w:pBdr>
        <w:bottom w:val="single" w:sz="4" w:space="1" w:color="auto"/>
      </w:pBdr>
      <w:tabs>
        <w:tab w:val="right" w:pos="9360"/>
      </w:tabs>
      <w:ind w:left="0" w:firstLine="0"/>
      <w:rPr>
        <w:sz w:val="16"/>
        <w:szCs w:val="16"/>
      </w:rPr>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Section VI ; Règles de la Banque en matière de Fraude et Corruption</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nous</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9C4273"/>
    <w:multiLevelType w:val="hybridMultilevel"/>
    <w:tmpl w:val="CF4063A6"/>
    <w:lvl w:ilvl="0" w:tplc="7262A268">
      <w:start w:val="1"/>
      <w:numFmt w:val="lowerLetter"/>
      <w:lvlText w:val="(%1)"/>
      <w:lvlJc w:val="left"/>
      <w:pPr>
        <w:ind w:left="117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3"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DE117AD"/>
    <w:multiLevelType w:val="hybridMultilevel"/>
    <w:tmpl w:val="E802223E"/>
    <w:lvl w:ilvl="0" w:tplc="6D94245A">
      <w:start w:val="1"/>
      <w:numFmt w:val="lowerRoman"/>
      <w:lvlText w:val="(%1)"/>
      <w:lvlJc w:val="right"/>
      <w:pPr>
        <w:ind w:left="22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9" w15:restartNumberingAfterBreak="0">
    <w:nsid w:val="0E8A79C5"/>
    <w:multiLevelType w:val="hybridMultilevel"/>
    <w:tmpl w:val="F2FC6872"/>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070F6"/>
    <w:multiLevelType w:val="hybridMultilevel"/>
    <w:tmpl w:val="183E71A8"/>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6" w15:restartNumberingAfterBreak="0">
    <w:nsid w:val="140F345D"/>
    <w:multiLevelType w:val="hybridMultilevel"/>
    <w:tmpl w:val="2D0479A6"/>
    <w:lvl w:ilvl="0" w:tplc="D5FEEC80">
      <w:start w:val="1"/>
      <w:numFmt w:val="bullet"/>
      <w:lvlText w:val="o"/>
      <w:lvlJc w:val="left"/>
      <w:pPr>
        <w:ind w:left="962" w:hanging="360"/>
      </w:pPr>
      <w:rPr>
        <w:rFonts w:ascii="Wingdings" w:hAnsi="Wingdings" w:hint="default"/>
        <w:color w:val="auto"/>
        <w:sz w:val="24"/>
        <w:szCs w:val="24"/>
      </w:rPr>
    </w:lvl>
    <w:lvl w:ilvl="1" w:tplc="04090001">
      <w:start w:val="1"/>
      <w:numFmt w:val="bullet"/>
      <w:lvlText w:val=""/>
      <w:lvlJc w:val="left"/>
      <w:pPr>
        <w:ind w:left="1682" w:hanging="360"/>
      </w:pPr>
      <w:rPr>
        <w:rFonts w:ascii="Symbol" w:hAnsi="Symbol"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2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2"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3"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4" w15:restartNumberingAfterBreak="0">
    <w:nsid w:val="1B9856E8"/>
    <w:multiLevelType w:val="hybridMultilevel"/>
    <w:tmpl w:val="8A52D9F8"/>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2A6EEE"/>
    <w:multiLevelType w:val="hybridMultilevel"/>
    <w:tmpl w:val="80B068EA"/>
    <w:lvl w:ilvl="0" w:tplc="D5FEEC80">
      <w:start w:val="1"/>
      <w:numFmt w:val="bullet"/>
      <w:lvlText w:val="o"/>
      <w:lvlJc w:val="left"/>
      <w:pPr>
        <w:ind w:left="838" w:hanging="360"/>
      </w:pPr>
      <w:rPr>
        <w:rFonts w:ascii="Wingdings" w:hAnsi="Wingdings" w:hint="default"/>
        <w:color w:val="auto"/>
        <w:sz w:val="24"/>
        <w:szCs w:val="24"/>
      </w:rPr>
    </w:lvl>
    <w:lvl w:ilvl="1" w:tplc="04090001">
      <w:start w:val="1"/>
      <w:numFmt w:val="bullet"/>
      <w:lvlText w:val=""/>
      <w:lvlJc w:val="left"/>
      <w:pPr>
        <w:ind w:left="1558" w:hanging="360"/>
      </w:pPr>
      <w:rPr>
        <w:rFonts w:ascii="Symbol" w:hAnsi="Symbol" w:hint="default"/>
      </w:rPr>
    </w:lvl>
    <w:lvl w:ilvl="2" w:tplc="04090001">
      <w:start w:val="1"/>
      <w:numFmt w:val="bullet"/>
      <w:lvlText w:val=""/>
      <w:lvlJc w:val="left"/>
      <w:pPr>
        <w:ind w:left="2278" w:hanging="360"/>
      </w:pPr>
      <w:rPr>
        <w:rFonts w:ascii="Symbol" w:hAnsi="Symbol"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45"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46"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7"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8"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5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5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6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2"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3"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71"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5"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7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AD1754D"/>
    <w:multiLevelType w:val="singleLevel"/>
    <w:tmpl w:val="AF8033CA"/>
    <w:lvl w:ilvl="0">
      <w:start w:val="1"/>
      <w:numFmt w:val="lowerLetter"/>
      <w:lvlText w:val="(%1)"/>
      <w:lvlJc w:val="left"/>
      <w:pPr>
        <w:ind w:left="1080" w:hanging="360"/>
      </w:pPr>
    </w:lvl>
  </w:abstractNum>
  <w:abstractNum w:abstractNumId="78"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7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81"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6397F62"/>
    <w:multiLevelType w:val="hybridMultilevel"/>
    <w:tmpl w:val="4568289C"/>
    <w:lvl w:ilvl="0" w:tplc="B840EC74">
      <w:start w:val="2"/>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8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90"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9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0"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01"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2"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7"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10"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7148C2"/>
    <w:multiLevelType w:val="singleLevel"/>
    <w:tmpl w:val="AF8033CA"/>
    <w:lvl w:ilvl="0">
      <w:start w:val="1"/>
      <w:numFmt w:val="lowerLetter"/>
      <w:lvlText w:val="(%1)"/>
      <w:lvlJc w:val="left"/>
      <w:pPr>
        <w:ind w:left="720" w:hanging="360"/>
      </w:pPr>
    </w:lvl>
  </w:abstractNum>
  <w:abstractNum w:abstractNumId="112"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1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E74979"/>
    <w:multiLevelType w:val="hybridMultilevel"/>
    <w:tmpl w:val="E0FCAF08"/>
    <w:lvl w:ilvl="0" w:tplc="5E88F072">
      <w:start w:val="1"/>
      <w:numFmt w:val="low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20"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16cid:durableId="712579613">
    <w:abstractNumId w:val="1"/>
  </w:num>
  <w:num w:numId="2" w16cid:durableId="895706869">
    <w:abstractNumId w:val="119"/>
  </w:num>
  <w:num w:numId="3" w16cid:durableId="1365137830">
    <w:abstractNumId w:val="53"/>
  </w:num>
  <w:num w:numId="4" w16cid:durableId="1746758409">
    <w:abstractNumId w:val="89"/>
  </w:num>
  <w:num w:numId="5" w16cid:durableId="898899688">
    <w:abstractNumId w:val="66"/>
  </w:num>
  <w:num w:numId="6" w16cid:durableId="998075809">
    <w:abstractNumId w:val="31"/>
  </w:num>
  <w:num w:numId="7" w16cid:durableId="319234302">
    <w:abstractNumId w:val="79"/>
  </w:num>
  <w:num w:numId="8" w16cid:durableId="294481718">
    <w:abstractNumId w:val="12"/>
  </w:num>
  <w:num w:numId="9" w16cid:durableId="1907497316">
    <w:abstractNumId w:val="61"/>
  </w:num>
  <w:num w:numId="10" w16cid:durableId="152767499">
    <w:abstractNumId w:val="114"/>
  </w:num>
  <w:num w:numId="11" w16cid:durableId="969287845">
    <w:abstractNumId w:val="46"/>
  </w:num>
  <w:num w:numId="12" w16cid:durableId="1682470458">
    <w:abstractNumId w:val="50"/>
  </w:num>
  <w:num w:numId="13" w16cid:durableId="1139568996">
    <w:abstractNumId w:val="70"/>
  </w:num>
  <w:num w:numId="14" w16cid:durableId="95292660">
    <w:abstractNumId w:val="45"/>
  </w:num>
  <w:num w:numId="15" w16cid:durableId="460156148">
    <w:abstractNumId w:val="33"/>
  </w:num>
  <w:num w:numId="16" w16cid:durableId="439836124">
    <w:abstractNumId w:val="75"/>
  </w:num>
  <w:num w:numId="17" w16cid:durableId="1588077058">
    <w:abstractNumId w:val="113"/>
  </w:num>
  <w:num w:numId="18" w16cid:durableId="1919244470">
    <w:abstractNumId w:val="78"/>
  </w:num>
  <w:num w:numId="19" w16cid:durableId="1069885202">
    <w:abstractNumId w:val="6"/>
  </w:num>
  <w:num w:numId="20" w16cid:durableId="968363013">
    <w:abstractNumId w:val="111"/>
  </w:num>
  <w:num w:numId="21" w16cid:durableId="2089308734">
    <w:abstractNumId w:val="29"/>
  </w:num>
  <w:num w:numId="22" w16cid:durableId="389618308">
    <w:abstractNumId w:val="15"/>
  </w:num>
  <w:num w:numId="23" w16cid:durableId="2091385491">
    <w:abstractNumId w:val="57"/>
  </w:num>
  <w:num w:numId="24" w16cid:durableId="725035279">
    <w:abstractNumId w:val="77"/>
  </w:num>
  <w:num w:numId="25" w16cid:durableId="1183739976">
    <w:abstractNumId w:val="13"/>
  </w:num>
  <w:num w:numId="26" w16cid:durableId="1951935610">
    <w:abstractNumId w:val="25"/>
  </w:num>
  <w:num w:numId="27" w16cid:durableId="1458380070">
    <w:abstractNumId w:val="108"/>
  </w:num>
  <w:num w:numId="28" w16cid:durableId="1979454868">
    <w:abstractNumId w:val="81"/>
  </w:num>
  <w:num w:numId="29" w16cid:durableId="1385367531">
    <w:abstractNumId w:val="5"/>
  </w:num>
  <w:num w:numId="30" w16cid:durableId="165752631">
    <w:abstractNumId w:val="51"/>
  </w:num>
  <w:num w:numId="31" w16cid:durableId="1255481595">
    <w:abstractNumId w:val="73"/>
  </w:num>
  <w:num w:numId="32" w16cid:durableId="2076470474">
    <w:abstractNumId w:val="83"/>
  </w:num>
  <w:num w:numId="33" w16cid:durableId="1180193961">
    <w:abstractNumId w:val="17"/>
  </w:num>
  <w:num w:numId="34" w16cid:durableId="703560094">
    <w:abstractNumId w:val="4"/>
  </w:num>
  <w:num w:numId="35" w16cid:durableId="80376625">
    <w:abstractNumId w:val="38"/>
  </w:num>
  <w:num w:numId="36" w16cid:durableId="1534730859">
    <w:abstractNumId w:val="76"/>
  </w:num>
  <w:num w:numId="37" w16cid:durableId="119691998">
    <w:abstractNumId w:val="11"/>
  </w:num>
  <w:num w:numId="38" w16cid:durableId="606541229">
    <w:abstractNumId w:val="65"/>
  </w:num>
  <w:num w:numId="39" w16cid:durableId="1497450972">
    <w:abstractNumId w:val="52"/>
  </w:num>
  <w:num w:numId="40" w16cid:durableId="1928030948">
    <w:abstractNumId w:val="110"/>
  </w:num>
  <w:num w:numId="41" w16cid:durableId="375350322">
    <w:abstractNumId w:val="93"/>
  </w:num>
  <w:num w:numId="42" w16cid:durableId="1146313602">
    <w:abstractNumId w:val="92"/>
  </w:num>
  <w:num w:numId="43" w16cid:durableId="17100635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8649188">
    <w:abstractNumId w:val="42"/>
  </w:num>
  <w:num w:numId="45" w16cid:durableId="69086321">
    <w:abstractNumId w:val="21"/>
  </w:num>
  <w:num w:numId="46" w16cid:durableId="133840649">
    <w:abstractNumId w:val="49"/>
  </w:num>
  <w:num w:numId="47" w16cid:durableId="1017079056">
    <w:abstractNumId w:val="2"/>
  </w:num>
  <w:num w:numId="48" w16cid:durableId="1709335237">
    <w:abstractNumId w:val="88"/>
  </w:num>
  <w:num w:numId="49" w16cid:durableId="1841656577">
    <w:abstractNumId w:val="103"/>
  </w:num>
  <w:num w:numId="50" w16cid:durableId="194775970">
    <w:abstractNumId w:val="72"/>
  </w:num>
  <w:num w:numId="51" w16cid:durableId="1710180271">
    <w:abstractNumId w:val="98"/>
  </w:num>
  <w:num w:numId="52" w16cid:durableId="2127696554">
    <w:abstractNumId w:val="48"/>
  </w:num>
  <w:num w:numId="53" w16cid:durableId="363292742">
    <w:abstractNumId w:val="120"/>
  </w:num>
  <w:num w:numId="54" w16cid:durableId="1455445920">
    <w:abstractNumId w:val="44"/>
  </w:num>
  <w:num w:numId="55" w16cid:durableId="1417627064">
    <w:abstractNumId w:val="80"/>
  </w:num>
  <w:num w:numId="56" w16cid:durableId="353264287">
    <w:abstractNumId w:val="32"/>
  </w:num>
  <w:num w:numId="57" w16cid:durableId="524752780">
    <w:abstractNumId w:val="106"/>
  </w:num>
  <w:num w:numId="58" w16cid:durableId="616176982">
    <w:abstractNumId w:val="104"/>
  </w:num>
  <w:num w:numId="59" w16cid:durableId="1308706708">
    <w:abstractNumId w:val="99"/>
  </w:num>
  <w:num w:numId="60" w16cid:durableId="155465847">
    <w:abstractNumId w:val="82"/>
  </w:num>
  <w:num w:numId="61" w16cid:durableId="1921134324">
    <w:abstractNumId w:val="74"/>
  </w:num>
  <w:num w:numId="62" w16cid:durableId="1217426960">
    <w:abstractNumId w:val="35"/>
  </w:num>
  <w:num w:numId="63" w16cid:durableId="2079356846">
    <w:abstractNumId w:val="100"/>
  </w:num>
  <w:num w:numId="64" w16cid:durableId="866017393">
    <w:abstractNumId w:val="115"/>
  </w:num>
  <w:num w:numId="65" w16cid:durableId="1459449111">
    <w:abstractNumId w:val="54"/>
  </w:num>
  <w:num w:numId="66" w16cid:durableId="591164421">
    <w:abstractNumId w:val="30"/>
  </w:num>
  <w:num w:numId="67" w16cid:durableId="1813676024">
    <w:abstractNumId w:val="96"/>
  </w:num>
  <w:num w:numId="68" w16cid:durableId="1443645460">
    <w:abstractNumId w:val="84"/>
  </w:num>
  <w:num w:numId="69" w16cid:durableId="1620795054">
    <w:abstractNumId w:val="43"/>
  </w:num>
  <w:num w:numId="70" w16cid:durableId="948200852">
    <w:abstractNumId w:val="0"/>
  </w:num>
  <w:num w:numId="71" w16cid:durableId="2133474388">
    <w:abstractNumId w:val="112"/>
  </w:num>
  <w:num w:numId="72" w16cid:durableId="88698898">
    <w:abstractNumId w:val="28"/>
  </w:num>
  <w:num w:numId="73" w16cid:durableId="1986012223">
    <w:abstractNumId w:val="36"/>
  </w:num>
  <w:num w:numId="74" w16cid:durableId="989598395">
    <w:abstractNumId w:val="94"/>
  </w:num>
  <w:num w:numId="75" w16cid:durableId="1353342299">
    <w:abstractNumId w:val="27"/>
  </w:num>
  <w:num w:numId="76" w16cid:durableId="1588417331">
    <w:abstractNumId w:val="109"/>
  </w:num>
  <w:num w:numId="77" w16cid:durableId="403457144">
    <w:abstractNumId w:val="58"/>
  </w:num>
  <w:num w:numId="78" w16cid:durableId="149366955">
    <w:abstractNumId w:val="69"/>
  </w:num>
  <w:num w:numId="79" w16cid:durableId="929462658">
    <w:abstractNumId w:val="60"/>
  </w:num>
  <w:num w:numId="80" w16cid:durableId="1822573593">
    <w:abstractNumId w:val="24"/>
  </w:num>
  <w:num w:numId="81" w16cid:durableId="4065272">
    <w:abstractNumId w:val="91"/>
  </w:num>
  <w:num w:numId="82" w16cid:durableId="1130706473">
    <w:abstractNumId w:val="67"/>
  </w:num>
  <w:num w:numId="83" w16cid:durableId="1193617152">
    <w:abstractNumId w:val="116"/>
  </w:num>
  <w:num w:numId="84" w16cid:durableId="2062436046">
    <w:abstractNumId w:val="101"/>
  </w:num>
  <w:num w:numId="85" w16cid:durableId="450710542">
    <w:abstractNumId w:val="97"/>
  </w:num>
  <w:num w:numId="86" w16cid:durableId="1539659489">
    <w:abstractNumId w:val="63"/>
  </w:num>
  <w:num w:numId="87" w16cid:durableId="1807702984">
    <w:abstractNumId w:val="107"/>
  </w:num>
  <w:num w:numId="88" w16cid:durableId="742411623">
    <w:abstractNumId w:val="105"/>
  </w:num>
  <w:num w:numId="89" w16cid:durableId="119809979">
    <w:abstractNumId w:val="37"/>
  </w:num>
  <w:num w:numId="90" w16cid:durableId="1076167132">
    <w:abstractNumId w:val="90"/>
  </w:num>
  <w:num w:numId="91" w16cid:durableId="2082485299">
    <w:abstractNumId w:val="55"/>
  </w:num>
  <w:num w:numId="92" w16cid:durableId="1595477452">
    <w:abstractNumId w:val="23"/>
  </w:num>
  <w:num w:numId="93" w16cid:durableId="1521891179">
    <w:abstractNumId w:val="39"/>
  </w:num>
  <w:num w:numId="94" w16cid:durableId="625546281">
    <w:abstractNumId w:val="95"/>
  </w:num>
  <w:num w:numId="95" w16cid:durableId="981546381">
    <w:abstractNumId w:val="9"/>
  </w:num>
  <w:num w:numId="96" w16cid:durableId="1426921701">
    <w:abstractNumId w:val="62"/>
  </w:num>
  <w:num w:numId="97" w16cid:durableId="1832335428">
    <w:abstractNumId w:val="10"/>
  </w:num>
  <w:num w:numId="98" w16cid:durableId="867572321">
    <w:abstractNumId w:val="59"/>
  </w:num>
  <w:num w:numId="99" w16cid:durableId="829323719">
    <w:abstractNumId w:val="22"/>
  </w:num>
  <w:num w:numId="100" w16cid:durableId="1226837697">
    <w:abstractNumId w:val="14"/>
  </w:num>
  <w:num w:numId="101" w16cid:durableId="1587572703">
    <w:abstractNumId w:val="102"/>
  </w:num>
  <w:num w:numId="102" w16cid:durableId="283000886">
    <w:abstractNumId w:val="71"/>
  </w:num>
  <w:num w:numId="103" w16cid:durableId="1616711474">
    <w:abstractNumId w:val="8"/>
  </w:num>
  <w:num w:numId="104" w16cid:durableId="1198547776">
    <w:abstractNumId w:val="64"/>
  </w:num>
  <w:num w:numId="105" w16cid:durableId="1450471809">
    <w:abstractNumId w:val="85"/>
  </w:num>
  <w:num w:numId="106" w16cid:durableId="497891303">
    <w:abstractNumId w:val="47"/>
  </w:num>
  <w:num w:numId="107" w16cid:durableId="1212694758">
    <w:abstractNumId w:val="7"/>
  </w:num>
  <w:num w:numId="108" w16cid:durableId="1970241320">
    <w:abstractNumId w:val="117"/>
  </w:num>
  <w:num w:numId="109" w16cid:durableId="1674141026">
    <w:abstractNumId w:val="86"/>
  </w:num>
  <w:num w:numId="110" w16cid:durableId="1947888455">
    <w:abstractNumId w:val="40"/>
  </w:num>
  <w:num w:numId="111" w16cid:durableId="406000497">
    <w:abstractNumId w:val="68"/>
  </w:num>
  <w:num w:numId="112" w16cid:durableId="1499275040">
    <w:abstractNumId w:val="20"/>
  </w:num>
  <w:num w:numId="113" w16cid:durableId="403375277">
    <w:abstractNumId w:val="56"/>
  </w:num>
  <w:num w:numId="114" w16cid:durableId="875847632">
    <w:abstractNumId w:val="16"/>
  </w:num>
  <w:num w:numId="115" w16cid:durableId="1642616022">
    <w:abstractNumId w:val="19"/>
  </w:num>
  <w:num w:numId="116" w16cid:durableId="58090031">
    <w:abstractNumId w:val="87"/>
  </w:num>
  <w:num w:numId="117" w16cid:durableId="2021344986">
    <w:abstractNumId w:val="26"/>
  </w:num>
  <w:num w:numId="118" w16cid:durableId="293144476">
    <w:abstractNumId w:val="34"/>
  </w:num>
  <w:num w:numId="119" w16cid:durableId="1082264352">
    <w:abstractNumId w:val="3"/>
  </w:num>
  <w:num w:numId="120" w16cid:durableId="1366633261">
    <w:abstractNumId w:val="118"/>
  </w:num>
  <w:num w:numId="121" w16cid:durableId="140005343">
    <w:abstractNumId w:val="18"/>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characterSpacingControl w:val="doNotCompress"/>
  <w:hdrShapeDefaults>
    <o:shapedefaults v:ext="edit" spidmax="57345"/>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5B"/>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AF4"/>
    <w:rsid w:val="000316D2"/>
    <w:rsid w:val="0003289E"/>
    <w:rsid w:val="000328D4"/>
    <w:rsid w:val="0003317C"/>
    <w:rsid w:val="00035011"/>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5D2"/>
    <w:rsid w:val="00056716"/>
    <w:rsid w:val="00056853"/>
    <w:rsid w:val="00056E46"/>
    <w:rsid w:val="00057674"/>
    <w:rsid w:val="00057EC9"/>
    <w:rsid w:val="00060260"/>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834"/>
    <w:rsid w:val="00073C66"/>
    <w:rsid w:val="00073D6C"/>
    <w:rsid w:val="000745D4"/>
    <w:rsid w:val="0007551C"/>
    <w:rsid w:val="00075629"/>
    <w:rsid w:val="00077CD8"/>
    <w:rsid w:val="0008053E"/>
    <w:rsid w:val="00080B61"/>
    <w:rsid w:val="00080C3A"/>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96414"/>
    <w:rsid w:val="000A19FD"/>
    <w:rsid w:val="000A1B04"/>
    <w:rsid w:val="000A2ACA"/>
    <w:rsid w:val="000A408C"/>
    <w:rsid w:val="000A4432"/>
    <w:rsid w:val="000A450A"/>
    <w:rsid w:val="000A68E6"/>
    <w:rsid w:val="000A6F33"/>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6F8A"/>
    <w:rsid w:val="000C71CB"/>
    <w:rsid w:val="000C7A03"/>
    <w:rsid w:val="000D193F"/>
    <w:rsid w:val="000D19A6"/>
    <w:rsid w:val="000D2A3B"/>
    <w:rsid w:val="000D3927"/>
    <w:rsid w:val="000D51DF"/>
    <w:rsid w:val="000D5D3D"/>
    <w:rsid w:val="000D62D0"/>
    <w:rsid w:val="000D6EAF"/>
    <w:rsid w:val="000D709B"/>
    <w:rsid w:val="000D7AE7"/>
    <w:rsid w:val="000E16B0"/>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D07"/>
    <w:rsid w:val="00100BD1"/>
    <w:rsid w:val="00100CA7"/>
    <w:rsid w:val="00102E09"/>
    <w:rsid w:val="0010302A"/>
    <w:rsid w:val="0010434D"/>
    <w:rsid w:val="00104866"/>
    <w:rsid w:val="00104F78"/>
    <w:rsid w:val="00104FB4"/>
    <w:rsid w:val="00106B52"/>
    <w:rsid w:val="00106B6A"/>
    <w:rsid w:val="00107912"/>
    <w:rsid w:val="001115DA"/>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1261"/>
    <w:rsid w:val="00142107"/>
    <w:rsid w:val="00142CB3"/>
    <w:rsid w:val="00143217"/>
    <w:rsid w:val="00144029"/>
    <w:rsid w:val="00144351"/>
    <w:rsid w:val="001454CF"/>
    <w:rsid w:val="00145637"/>
    <w:rsid w:val="00145CA1"/>
    <w:rsid w:val="0014669A"/>
    <w:rsid w:val="001468CB"/>
    <w:rsid w:val="001469B3"/>
    <w:rsid w:val="00147ABB"/>
    <w:rsid w:val="00150638"/>
    <w:rsid w:val="00154B3C"/>
    <w:rsid w:val="0015591B"/>
    <w:rsid w:val="00156E8A"/>
    <w:rsid w:val="00156E9B"/>
    <w:rsid w:val="00157E03"/>
    <w:rsid w:val="00160015"/>
    <w:rsid w:val="00161C7C"/>
    <w:rsid w:val="00162C24"/>
    <w:rsid w:val="0016359C"/>
    <w:rsid w:val="00164839"/>
    <w:rsid w:val="00164E90"/>
    <w:rsid w:val="001652FE"/>
    <w:rsid w:val="00165806"/>
    <w:rsid w:val="00165AA0"/>
    <w:rsid w:val="00166138"/>
    <w:rsid w:val="00171731"/>
    <w:rsid w:val="001725DF"/>
    <w:rsid w:val="00172F13"/>
    <w:rsid w:val="00173A13"/>
    <w:rsid w:val="00174648"/>
    <w:rsid w:val="0017488B"/>
    <w:rsid w:val="00175853"/>
    <w:rsid w:val="00176058"/>
    <w:rsid w:val="001772D6"/>
    <w:rsid w:val="001802A3"/>
    <w:rsid w:val="00181447"/>
    <w:rsid w:val="00181E84"/>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5905"/>
    <w:rsid w:val="001971DE"/>
    <w:rsid w:val="001A0797"/>
    <w:rsid w:val="001A15A2"/>
    <w:rsid w:val="001A166C"/>
    <w:rsid w:val="001A1994"/>
    <w:rsid w:val="001A206C"/>
    <w:rsid w:val="001A3227"/>
    <w:rsid w:val="001A32A4"/>
    <w:rsid w:val="001A4964"/>
    <w:rsid w:val="001A505E"/>
    <w:rsid w:val="001A6507"/>
    <w:rsid w:val="001A772C"/>
    <w:rsid w:val="001A7798"/>
    <w:rsid w:val="001A7D97"/>
    <w:rsid w:val="001B0237"/>
    <w:rsid w:val="001B0C61"/>
    <w:rsid w:val="001B17AC"/>
    <w:rsid w:val="001B2180"/>
    <w:rsid w:val="001B2E4C"/>
    <w:rsid w:val="001B3600"/>
    <w:rsid w:val="001B5103"/>
    <w:rsid w:val="001B7997"/>
    <w:rsid w:val="001C1491"/>
    <w:rsid w:val="001C1F15"/>
    <w:rsid w:val="001C415A"/>
    <w:rsid w:val="001C442E"/>
    <w:rsid w:val="001C4587"/>
    <w:rsid w:val="001C47BE"/>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62D"/>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5C1D"/>
    <w:rsid w:val="001F6EB6"/>
    <w:rsid w:val="00201A7D"/>
    <w:rsid w:val="00201EF3"/>
    <w:rsid w:val="002029E8"/>
    <w:rsid w:val="00202F73"/>
    <w:rsid w:val="00203157"/>
    <w:rsid w:val="0020396B"/>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33C"/>
    <w:rsid w:val="002217F2"/>
    <w:rsid w:val="00222885"/>
    <w:rsid w:val="00222FC3"/>
    <w:rsid w:val="002231EB"/>
    <w:rsid w:val="00223802"/>
    <w:rsid w:val="00224FA8"/>
    <w:rsid w:val="00225A7D"/>
    <w:rsid w:val="00227344"/>
    <w:rsid w:val="00227ADD"/>
    <w:rsid w:val="002310B6"/>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31EC"/>
    <w:rsid w:val="00253E93"/>
    <w:rsid w:val="00254A8E"/>
    <w:rsid w:val="00255C5A"/>
    <w:rsid w:val="0025634B"/>
    <w:rsid w:val="00257102"/>
    <w:rsid w:val="00257878"/>
    <w:rsid w:val="002579E7"/>
    <w:rsid w:val="00260CE8"/>
    <w:rsid w:val="0026146A"/>
    <w:rsid w:val="0026203C"/>
    <w:rsid w:val="00262E56"/>
    <w:rsid w:val="0026372E"/>
    <w:rsid w:val="00264FCE"/>
    <w:rsid w:val="00265A9D"/>
    <w:rsid w:val="00267373"/>
    <w:rsid w:val="0027066A"/>
    <w:rsid w:val="0027106D"/>
    <w:rsid w:val="002710AA"/>
    <w:rsid w:val="00271D15"/>
    <w:rsid w:val="00272235"/>
    <w:rsid w:val="0027252C"/>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6BC"/>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0C7D"/>
    <w:rsid w:val="002A1811"/>
    <w:rsid w:val="002A207F"/>
    <w:rsid w:val="002A2B9E"/>
    <w:rsid w:val="002A5B08"/>
    <w:rsid w:val="002A5C95"/>
    <w:rsid w:val="002A5F48"/>
    <w:rsid w:val="002A77E8"/>
    <w:rsid w:val="002B0D03"/>
    <w:rsid w:val="002B1A0F"/>
    <w:rsid w:val="002B1BC0"/>
    <w:rsid w:val="002B1CA9"/>
    <w:rsid w:val="002B2863"/>
    <w:rsid w:val="002B304D"/>
    <w:rsid w:val="002B35E1"/>
    <w:rsid w:val="002B4C44"/>
    <w:rsid w:val="002B4F5E"/>
    <w:rsid w:val="002B60AB"/>
    <w:rsid w:val="002B6CF4"/>
    <w:rsid w:val="002B753E"/>
    <w:rsid w:val="002B7A96"/>
    <w:rsid w:val="002B7B1C"/>
    <w:rsid w:val="002C0D9D"/>
    <w:rsid w:val="002C10A6"/>
    <w:rsid w:val="002C1545"/>
    <w:rsid w:val="002C26D0"/>
    <w:rsid w:val="002C2BE7"/>
    <w:rsid w:val="002C2FB9"/>
    <w:rsid w:val="002C3100"/>
    <w:rsid w:val="002C31F3"/>
    <w:rsid w:val="002C4175"/>
    <w:rsid w:val="002C67C1"/>
    <w:rsid w:val="002C6827"/>
    <w:rsid w:val="002C785F"/>
    <w:rsid w:val="002C79A5"/>
    <w:rsid w:val="002C7E8E"/>
    <w:rsid w:val="002D024D"/>
    <w:rsid w:val="002D0BC7"/>
    <w:rsid w:val="002D15EC"/>
    <w:rsid w:val="002D2DD5"/>
    <w:rsid w:val="002D2EF5"/>
    <w:rsid w:val="002D2FAC"/>
    <w:rsid w:val="002D33C1"/>
    <w:rsid w:val="002D4F93"/>
    <w:rsid w:val="002D53E7"/>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934"/>
    <w:rsid w:val="00300D74"/>
    <w:rsid w:val="00300E5F"/>
    <w:rsid w:val="00301B9D"/>
    <w:rsid w:val="00302215"/>
    <w:rsid w:val="003037F7"/>
    <w:rsid w:val="00304C67"/>
    <w:rsid w:val="00305D23"/>
    <w:rsid w:val="00305F8F"/>
    <w:rsid w:val="003061BE"/>
    <w:rsid w:val="00306BBA"/>
    <w:rsid w:val="00306FDF"/>
    <w:rsid w:val="00307C03"/>
    <w:rsid w:val="0031023A"/>
    <w:rsid w:val="0031072E"/>
    <w:rsid w:val="00310A64"/>
    <w:rsid w:val="00311904"/>
    <w:rsid w:val="003129B7"/>
    <w:rsid w:val="00312CC0"/>
    <w:rsid w:val="00312CEC"/>
    <w:rsid w:val="00312D33"/>
    <w:rsid w:val="0031361F"/>
    <w:rsid w:val="0031365B"/>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2A1"/>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81B"/>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670"/>
    <w:rsid w:val="003667B3"/>
    <w:rsid w:val="00367914"/>
    <w:rsid w:val="003706F0"/>
    <w:rsid w:val="00371189"/>
    <w:rsid w:val="0037156C"/>
    <w:rsid w:val="00371A00"/>
    <w:rsid w:val="00371D3E"/>
    <w:rsid w:val="00372B1C"/>
    <w:rsid w:val="00373903"/>
    <w:rsid w:val="00373A8C"/>
    <w:rsid w:val="00373D8C"/>
    <w:rsid w:val="0037420A"/>
    <w:rsid w:val="00374B9A"/>
    <w:rsid w:val="00375619"/>
    <w:rsid w:val="00375724"/>
    <w:rsid w:val="00375FE3"/>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972FF"/>
    <w:rsid w:val="00397D79"/>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5E65"/>
    <w:rsid w:val="003A69F2"/>
    <w:rsid w:val="003A6BF8"/>
    <w:rsid w:val="003B091B"/>
    <w:rsid w:val="003B1EBE"/>
    <w:rsid w:val="003B38E2"/>
    <w:rsid w:val="003B3C73"/>
    <w:rsid w:val="003B3DD5"/>
    <w:rsid w:val="003B4782"/>
    <w:rsid w:val="003B68C7"/>
    <w:rsid w:val="003C0B30"/>
    <w:rsid w:val="003C2123"/>
    <w:rsid w:val="003C4BF4"/>
    <w:rsid w:val="003C6746"/>
    <w:rsid w:val="003C67D0"/>
    <w:rsid w:val="003C6AAF"/>
    <w:rsid w:val="003C7ADF"/>
    <w:rsid w:val="003D0BF2"/>
    <w:rsid w:val="003D1652"/>
    <w:rsid w:val="003D30F3"/>
    <w:rsid w:val="003D399E"/>
    <w:rsid w:val="003D5169"/>
    <w:rsid w:val="003D618E"/>
    <w:rsid w:val="003D679A"/>
    <w:rsid w:val="003D79AF"/>
    <w:rsid w:val="003E1FF1"/>
    <w:rsid w:val="003E2BC4"/>
    <w:rsid w:val="003E5B09"/>
    <w:rsid w:val="003E6132"/>
    <w:rsid w:val="003E677D"/>
    <w:rsid w:val="003F105D"/>
    <w:rsid w:val="003F18BE"/>
    <w:rsid w:val="003F259E"/>
    <w:rsid w:val="003F278A"/>
    <w:rsid w:val="003F2FE2"/>
    <w:rsid w:val="003F33AD"/>
    <w:rsid w:val="003F3D17"/>
    <w:rsid w:val="003F43B7"/>
    <w:rsid w:val="003F495D"/>
    <w:rsid w:val="003F5795"/>
    <w:rsid w:val="003F608C"/>
    <w:rsid w:val="003F707D"/>
    <w:rsid w:val="003F71D4"/>
    <w:rsid w:val="003F7C7E"/>
    <w:rsid w:val="00400F64"/>
    <w:rsid w:val="00401262"/>
    <w:rsid w:val="00401A75"/>
    <w:rsid w:val="0040247B"/>
    <w:rsid w:val="004031ED"/>
    <w:rsid w:val="004041FC"/>
    <w:rsid w:val="00406337"/>
    <w:rsid w:val="00406AD5"/>
    <w:rsid w:val="00407E7D"/>
    <w:rsid w:val="00412177"/>
    <w:rsid w:val="0041262D"/>
    <w:rsid w:val="00412BB8"/>
    <w:rsid w:val="00412F65"/>
    <w:rsid w:val="004138BA"/>
    <w:rsid w:val="00413E2C"/>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15D"/>
    <w:rsid w:val="00472680"/>
    <w:rsid w:val="00472C8C"/>
    <w:rsid w:val="004730EE"/>
    <w:rsid w:val="004746D4"/>
    <w:rsid w:val="004753E0"/>
    <w:rsid w:val="00475764"/>
    <w:rsid w:val="004758E9"/>
    <w:rsid w:val="00475A3A"/>
    <w:rsid w:val="0047664D"/>
    <w:rsid w:val="00477410"/>
    <w:rsid w:val="0048034F"/>
    <w:rsid w:val="00481315"/>
    <w:rsid w:val="004813C8"/>
    <w:rsid w:val="00482A86"/>
    <w:rsid w:val="00483B89"/>
    <w:rsid w:val="00484A97"/>
    <w:rsid w:val="00484B5D"/>
    <w:rsid w:val="00485CF8"/>
    <w:rsid w:val="00487470"/>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C7B91"/>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092C"/>
    <w:rsid w:val="00501688"/>
    <w:rsid w:val="00501A57"/>
    <w:rsid w:val="00501C1D"/>
    <w:rsid w:val="00502B56"/>
    <w:rsid w:val="00504517"/>
    <w:rsid w:val="005047EB"/>
    <w:rsid w:val="005058C8"/>
    <w:rsid w:val="005063C0"/>
    <w:rsid w:val="00506F87"/>
    <w:rsid w:val="00507C23"/>
    <w:rsid w:val="00511232"/>
    <w:rsid w:val="005129CF"/>
    <w:rsid w:val="00513451"/>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35C8"/>
    <w:rsid w:val="00566B21"/>
    <w:rsid w:val="00566B27"/>
    <w:rsid w:val="00566B51"/>
    <w:rsid w:val="005672E9"/>
    <w:rsid w:val="005723F6"/>
    <w:rsid w:val="005725AC"/>
    <w:rsid w:val="00572F7C"/>
    <w:rsid w:val="0057370F"/>
    <w:rsid w:val="00573A46"/>
    <w:rsid w:val="00573A6A"/>
    <w:rsid w:val="00574B9A"/>
    <w:rsid w:val="00574D0B"/>
    <w:rsid w:val="00576AFD"/>
    <w:rsid w:val="00576E96"/>
    <w:rsid w:val="005776C7"/>
    <w:rsid w:val="005822EC"/>
    <w:rsid w:val="00582B47"/>
    <w:rsid w:val="00583812"/>
    <w:rsid w:val="00584100"/>
    <w:rsid w:val="005851BC"/>
    <w:rsid w:val="0058576B"/>
    <w:rsid w:val="00585E1E"/>
    <w:rsid w:val="00586AC7"/>
    <w:rsid w:val="005872EE"/>
    <w:rsid w:val="00590C25"/>
    <w:rsid w:val="00590FD8"/>
    <w:rsid w:val="005916DD"/>
    <w:rsid w:val="00591D9B"/>
    <w:rsid w:val="00591FBC"/>
    <w:rsid w:val="00592D2D"/>
    <w:rsid w:val="0059397A"/>
    <w:rsid w:val="00594521"/>
    <w:rsid w:val="005957BE"/>
    <w:rsid w:val="005964F3"/>
    <w:rsid w:val="00596E84"/>
    <w:rsid w:val="005A0522"/>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2234"/>
    <w:rsid w:val="005C2269"/>
    <w:rsid w:val="005C2AB4"/>
    <w:rsid w:val="005C3633"/>
    <w:rsid w:val="005C4A65"/>
    <w:rsid w:val="005C5730"/>
    <w:rsid w:val="005C579C"/>
    <w:rsid w:val="005C5EAF"/>
    <w:rsid w:val="005C7475"/>
    <w:rsid w:val="005C76B4"/>
    <w:rsid w:val="005C774A"/>
    <w:rsid w:val="005C7E71"/>
    <w:rsid w:val="005D0027"/>
    <w:rsid w:val="005D055C"/>
    <w:rsid w:val="005D070B"/>
    <w:rsid w:val="005D1F0A"/>
    <w:rsid w:val="005D33F0"/>
    <w:rsid w:val="005D4546"/>
    <w:rsid w:val="005D53EA"/>
    <w:rsid w:val="005D55BE"/>
    <w:rsid w:val="005D67B6"/>
    <w:rsid w:val="005D6D9F"/>
    <w:rsid w:val="005D790A"/>
    <w:rsid w:val="005E0148"/>
    <w:rsid w:val="005E01A9"/>
    <w:rsid w:val="005E062A"/>
    <w:rsid w:val="005E1782"/>
    <w:rsid w:val="005E3534"/>
    <w:rsid w:val="005E35EA"/>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3DFA"/>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C79"/>
    <w:rsid w:val="006062F5"/>
    <w:rsid w:val="00606E13"/>
    <w:rsid w:val="006075BF"/>
    <w:rsid w:val="00607FE6"/>
    <w:rsid w:val="00610627"/>
    <w:rsid w:val="00610DEE"/>
    <w:rsid w:val="006115A8"/>
    <w:rsid w:val="00613313"/>
    <w:rsid w:val="00613B09"/>
    <w:rsid w:val="00613CE0"/>
    <w:rsid w:val="0061406B"/>
    <w:rsid w:val="006147BA"/>
    <w:rsid w:val="00615643"/>
    <w:rsid w:val="0061576B"/>
    <w:rsid w:val="0061617A"/>
    <w:rsid w:val="0061619E"/>
    <w:rsid w:val="00616843"/>
    <w:rsid w:val="00616A1D"/>
    <w:rsid w:val="00620245"/>
    <w:rsid w:val="0062050D"/>
    <w:rsid w:val="00621110"/>
    <w:rsid w:val="00625F38"/>
    <w:rsid w:val="006263D2"/>
    <w:rsid w:val="006271EE"/>
    <w:rsid w:val="00627375"/>
    <w:rsid w:val="0063216E"/>
    <w:rsid w:val="006324EE"/>
    <w:rsid w:val="006336EC"/>
    <w:rsid w:val="00633819"/>
    <w:rsid w:val="00633C54"/>
    <w:rsid w:val="00633FA0"/>
    <w:rsid w:val="00634729"/>
    <w:rsid w:val="006371E1"/>
    <w:rsid w:val="00637646"/>
    <w:rsid w:val="006379FC"/>
    <w:rsid w:val="00637C9C"/>
    <w:rsid w:val="00640626"/>
    <w:rsid w:val="00641A0F"/>
    <w:rsid w:val="00642596"/>
    <w:rsid w:val="00642BBD"/>
    <w:rsid w:val="0064380C"/>
    <w:rsid w:val="00644413"/>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EAA"/>
    <w:rsid w:val="006573B5"/>
    <w:rsid w:val="00657880"/>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42D0"/>
    <w:rsid w:val="0067474C"/>
    <w:rsid w:val="006778EA"/>
    <w:rsid w:val="00677D88"/>
    <w:rsid w:val="00680FAE"/>
    <w:rsid w:val="0068153C"/>
    <w:rsid w:val="00682701"/>
    <w:rsid w:val="0068362F"/>
    <w:rsid w:val="00683CA5"/>
    <w:rsid w:val="0068540A"/>
    <w:rsid w:val="006858F0"/>
    <w:rsid w:val="006865E6"/>
    <w:rsid w:val="00686A37"/>
    <w:rsid w:val="00686E46"/>
    <w:rsid w:val="00686F3D"/>
    <w:rsid w:val="006875F7"/>
    <w:rsid w:val="0068772E"/>
    <w:rsid w:val="00690168"/>
    <w:rsid w:val="0069082D"/>
    <w:rsid w:val="00690C71"/>
    <w:rsid w:val="00691CC6"/>
    <w:rsid w:val="00691D11"/>
    <w:rsid w:val="00691D47"/>
    <w:rsid w:val="00693605"/>
    <w:rsid w:val="006943DF"/>
    <w:rsid w:val="00694670"/>
    <w:rsid w:val="00694D4A"/>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B1CC3"/>
    <w:rsid w:val="006B1EC2"/>
    <w:rsid w:val="006B29DC"/>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22A"/>
    <w:rsid w:val="006C64BA"/>
    <w:rsid w:val="006C7665"/>
    <w:rsid w:val="006D1E27"/>
    <w:rsid w:val="006D39F0"/>
    <w:rsid w:val="006D4950"/>
    <w:rsid w:val="006D7379"/>
    <w:rsid w:val="006D769F"/>
    <w:rsid w:val="006D7B5F"/>
    <w:rsid w:val="006D7BBE"/>
    <w:rsid w:val="006E1252"/>
    <w:rsid w:val="006E1D89"/>
    <w:rsid w:val="006E1E27"/>
    <w:rsid w:val="006E311B"/>
    <w:rsid w:val="006E3A7C"/>
    <w:rsid w:val="006E4483"/>
    <w:rsid w:val="006E4B4A"/>
    <w:rsid w:val="006E7180"/>
    <w:rsid w:val="006F0A7B"/>
    <w:rsid w:val="006F168C"/>
    <w:rsid w:val="006F17EB"/>
    <w:rsid w:val="006F1B18"/>
    <w:rsid w:val="006F1F1D"/>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145B"/>
    <w:rsid w:val="007122E1"/>
    <w:rsid w:val="00712AC4"/>
    <w:rsid w:val="00712C37"/>
    <w:rsid w:val="00713BF0"/>
    <w:rsid w:val="00713D31"/>
    <w:rsid w:val="00714BE5"/>
    <w:rsid w:val="007157C6"/>
    <w:rsid w:val="00715AC7"/>
    <w:rsid w:val="00715CF0"/>
    <w:rsid w:val="00715ECC"/>
    <w:rsid w:val="00717755"/>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4BFD"/>
    <w:rsid w:val="00734E65"/>
    <w:rsid w:val="007364F2"/>
    <w:rsid w:val="00736D16"/>
    <w:rsid w:val="007372B1"/>
    <w:rsid w:val="00737BB2"/>
    <w:rsid w:val="00737FAC"/>
    <w:rsid w:val="00741BC2"/>
    <w:rsid w:val="0074234B"/>
    <w:rsid w:val="007425C3"/>
    <w:rsid w:val="007435BC"/>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6085E"/>
    <w:rsid w:val="00762CDE"/>
    <w:rsid w:val="0076753D"/>
    <w:rsid w:val="00767BE1"/>
    <w:rsid w:val="00770B18"/>
    <w:rsid w:val="00771C8F"/>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6B7"/>
    <w:rsid w:val="00793794"/>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5F42"/>
    <w:rsid w:val="007C651D"/>
    <w:rsid w:val="007C6A13"/>
    <w:rsid w:val="007C6A30"/>
    <w:rsid w:val="007D1340"/>
    <w:rsid w:val="007D1A90"/>
    <w:rsid w:val="007D41E4"/>
    <w:rsid w:val="007D49B0"/>
    <w:rsid w:val="007D4E66"/>
    <w:rsid w:val="007D63F3"/>
    <w:rsid w:val="007E0122"/>
    <w:rsid w:val="007E02AA"/>
    <w:rsid w:val="007E0DA5"/>
    <w:rsid w:val="007E1872"/>
    <w:rsid w:val="007E2F15"/>
    <w:rsid w:val="007E37E5"/>
    <w:rsid w:val="007E3E69"/>
    <w:rsid w:val="007E57A6"/>
    <w:rsid w:val="007E5A4E"/>
    <w:rsid w:val="007E5BA2"/>
    <w:rsid w:val="007E6AD8"/>
    <w:rsid w:val="007E79BC"/>
    <w:rsid w:val="007F1115"/>
    <w:rsid w:val="007F1C94"/>
    <w:rsid w:val="007F2A1F"/>
    <w:rsid w:val="007F35D8"/>
    <w:rsid w:val="007F4A7C"/>
    <w:rsid w:val="007F5B9B"/>
    <w:rsid w:val="007F5E05"/>
    <w:rsid w:val="007F76E6"/>
    <w:rsid w:val="00800059"/>
    <w:rsid w:val="008013F0"/>
    <w:rsid w:val="00803276"/>
    <w:rsid w:val="008051F2"/>
    <w:rsid w:val="008052A4"/>
    <w:rsid w:val="00806946"/>
    <w:rsid w:val="0080697C"/>
    <w:rsid w:val="008069A4"/>
    <w:rsid w:val="00807561"/>
    <w:rsid w:val="00807AFD"/>
    <w:rsid w:val="00810172"/>
    <w:rsid w:val="008108BE"/>
    <w:rsid w:val="00810BE6"/>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50D8"/>
    <w:rsid w:val="008266F3"/>
    <w:rsid w:val="008268EA"/>
    <w:rsid w:val="00826A1B"/>
    <w:rsid w:val="00826ABA"/>
    <w:rsid w:val="00830BC8"/>
    <w:rsid w:val="00830F7D"/>
    <w:rsid w:val="00831040"/>
    <w:rsid w:val="008314C8"/>
    <w:rsid w:val="0083159F"/>
    <w:rsid w:val="00831E15"/>
    <w:rsid w:val="008321CB"/>
    <w:rsid w:val="0083329F"/>
    <w:rsid w:val="00835DF3"/>
    <w:rsid w:val="00835E8A"/>
    <w:rsid w:val="00836C4D"/>
    <w:rsid w:val="008375CB"/>
    <w:rsid w:val="00840673"/>
    <w:rsid w:val="0084072D"/>
    <w:rsid w:val="00840804"/>
    <w:rsid w:val="00841B1E"/>
    <w:rsid w:val="00841C70"/>
    <w:rsid w:val="00841CD3"/>
    <w:rsid w:val="00841D50"/>
    <w:rsid w:val="00842368"/>
    <w:rsid w:val="00843452"/>
    <w:rsid w:val="0084349F"/>
    <w:rsid w:val="0084456A"/>
    <w:rsid w:val="008451AF"/>
    <w:rsid w:val="00847AE8"/>
    <w:rsid w:val="00850746"/>
    <w:rsid w:val="00850C17"/>
    <w:rsid w:val="0085143B"/>
    <w:rsid w:val="00851BFD"/>
    <w:rsid w:val="00853389"/>
    <w:rsid w:val="00854192"/>
    <w:rsid w:val="008548BC"/>
    <w:rsid w:val="00855964"/>
    <w:rsid w:val="0085632F"/>
    <w:rsid w:val="008565A5"/>
    <w:rsid w:val="00857F39"/>
    <w:rsid w:val="008604C2"/>
    <w:rsid w:val="00861223"/>
    <w:rsid w:val="00861B87"/>
    <w:rsid w:val="00861FA2"/>
    <w:rsid w:val="00862586"/>
    <w:rsid w:val="008625F3"/>
    <w:rsid w:val="00863401"/>
    <w:rsid w:val="0086340E"/>
    <w:rsid w:val="00864419"/>
    <w:rsid w:val="00865A43"/>
    <w:rsid w:val="00866183"/>
    <w:rsid w:val="00866299"/>
    <w:rsid w:val="00866C43"/>
    <w:rsid w:val="00866E97"/>
    <w:rsid w:val="008673F6"/>
    <w:rsid w:val="008709DC"/>
    <w:rsid w:val="00871238"/>
    <w:rsid w:val="0087156B"/>
    <w:rsid w:val="00871757"/>
    <w:rsid w:val="00871D93"/>
    <w:rsid w:val="00872C39"/>
    <w:rsid w:val="00872FEF"/>
    <w:rsid w:val="008739FD"/>
    <w:rsid w:val="00874263"/>
    <w:rsid w:val="008749E2"/>
    <w:rsid w:val="00874D00"/>
    <w:rsid w:val="0087568B"/>
    <w:rsid w:val="00876CAB"/>
    <w:rsid w:val="00876FE6"/>
    <w:rsid w:val="0087717B"/>
    <w:rsid w:val="00877791"/>
    <w:rsid w:val="00880C8E"/>
    <w:rsid w:val="0088149C"/>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081C"/>
    <w:rsid w:val="008C1E81"/>
    <w:rsid w:val="008C2278"/>
    <w:rsid w:val="008C25F7"/>
    <w:rsid w:val="008C28A6"/>
    <w:rsid w:val="008C49C2"/>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0A16"/>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2FDD"/>
    <w:rsid w:val="00903672"/>
    <w:rsid w:val="00905247"/>
    <w:rsid w:val="009052DA"/>
    <w:rsid w:val="00905C50"/>
    <w:rsid w:val="00906A40"/>
    <w:rsid w:val="00907361"/>
    <w:rsid w:val="00907C60"/>
    <w:rsid w:val="00911310"/>
    <w:rsid w:val="00912257"/>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45E7"/>
    <w:rsid w:val="0092508F"/>
    <w:rsid w:val="0092588D"/>
    <w:rsid w:val="00925B34"/>
    <w:rsid w:val="00927596"/>
    <w:rsid w:val="009278E5"/>
    <w:rsid w:val="00930840"/>
    <w:rsid w:val="00930BE9"/>
    <w:rsid w:val="00930E50"/>
    <w:rsid w:val="00932CDB"/>
    <w:rsid w:val="009340A7"/>
    <w:rsid w:val="009342F8"/>
    <w:rsid w:val="00934B83"/>
    <w:rsid w:val="00935A0B"/>
    <w:rsid w:val="00937423"/>
    <w:rsid w:val="0094158B"/>
    <w:rsid w:val="0094199B"/>
    <w:rsid w:val="00942F17"/>
    <w:rsid w:val="00943526"/>
    <w:rsid w:val="00943D01"/>
    <w:rsid w:val="0094474A"/>
    <w:rsid w:val="00945B90"/>
    <w:rsid w:val="0094607E"/>
    <w:rsid w:val="00946493"/>
    <w:rsid w:val="00946F14"/>
    <w:rsid w:val="00947098"/>
    <w:rsid w:val="00947372"/>
    <w:rsid w:val="00947FBE"/>
    <w:rsid w:val="00950204"/>
    <w:rsid w:val="009505C5"/>
    <w:rsid w:val="00950A87"/>
    <w:rsid w:val="00951CDE"/>
    <w:rsid w:val="00952711"/>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5AE"/>
    <w:rsid w:val="00981184"/>
    <w:rsid w:val="009814CD"/>
    <w:rsid w:val="0098296B"/>
    <w:rsid w:val="00985C3A"/>
    <w:rsid w:val="0098623F"/>
    <w:rsid w:val="00986D68"/>
    <w:rsid w:val="00986E71"/>
    <w:rsid w:val="009871AA"/>
    <w:rsid w:val="0098788B"/>
    <w:rsid w:val="00987E48"/>
    <w:rsid w:val="00994DC3"/>
    <w:rsid w:val="00994F19"/>
    <w:rsid w:val="009951C5"/>
    <w:rsid w:val="00995278"/>
    <w:rsid w:val="00995688"/>
    <w:rsid w:val="00996546"/>
    <w:rsid w:val="009A0EEF"/>
    <w:rsid w:val="009A1A05"/>
    <w:rsid w:val="009A1C55"/>
    <w:rsid w:val="009A2478"/>
    <w:rsid w:val="009A35BB"/>
    <w:rsid w:val="009A372E"/>
    <w:rsid w:val="009A3814"/>
    <w:rsid w:val="009A6423"/>
    <w:rsid w:val="009A6697"/>
    <w:rsid w:val="009A6A84"/>
    <w:rsid w:val="009A7083"/>
    <w:rsid w:val="009A71E5"/>
    <w:rsid w:val="009B091F"/>
    <w:rsid w:val="009B1887"/>
    <w:rsid w:val="009B27EB"/>
    <w:rsid w:val="009B2B26"/>
    <w:rsid w:val="009B2D42"/>
    <w:rsid w:val="009B33AA"/>
    <w:rsid w:val="009B3BE1"/>
    <w:rsid w:val="009B3E5F"/>
    <w:rsid w:val="009B41DB"/>
    <w:rsid w:val="009B57B5"/>
    <w:rsid w:val="009B7954"/>
    <w:rsid w:val="009B7E5B"/>
    <w:rsid w:val="009C0F59"/>
    <w:rsid w:val="009C2019"/>
    <w:rsid w:val="009C2982"/>
    <w:rsid w:val="009C331C"/>
    <w:rsid w:val="009C40BE"/>
    <w:rsid w:val="009C4B11"/>
    <w:rsid w:val="009C5232"/>
    <w:rsid w:val="009C5A38"/>
    <w:rsid w:val="009C6981"/>
    <w:rsid w:val="009C6BF7"/>
    <w:rsid w:val="009C6D42"/>
    <w:rsid w:val="009C7143"/>
    <w:rsid w:val="009C7161"/>
    <w:rsid w:val="009C7B88"/>
    <w:rsid w:val="009C7C3E"/>
    <w:rsid w:val="009D03BB"/>
    <w:rsid w:val="009D2799"/>
    <w:rsid w:val="009D2C0A"/>
    <w:rsid w:val="009D2E8A"/>
    <w:rsid w:val="009D33A5"/>
    <w:rsid w:val="009D4681"/>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6FF7"/>
    <w:rsid w:val="009F73C2"/>
    <w:rsid w:val="009F74E6"/>
    <w:rsid w:val="00A00B01"/>
    <w:rsid w:val="00A00C03"/>
    <w:rsid w:val="00A012F1"/>
    <w:rsid w:val="00A01932"/>
    <w:rsid w:val="00A01E29"/>
    <w:rsid w:val="00A01ECF"/>
    <w:rsid w:val="00A02352"/>
    <w:rsid w:val="00A02744"/>
    <w:rsid w:val="00A03E74"/>
    <w:rsid w:val="00A04375"/>
    <w:rsid w:val="00A05C0B"/>
    <w:rsid w:val="00A07445"/>
    <w:rsid w:val="00A07648"/>
    <w:rsid w:val="00A0769D"/>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6C1F"/>
    <w:rsid w:val="00A46FB6"/>
    <w:rsid w:val="00A47FC2"/>
    <w:rsid w:val="00A50441"/>
    <w:rsid w:val="00A50859"/>
    <w:rsid w:val="00A50916"/>
    <w:rsid w:val="00A51203"/>
    <w:rsid w:val="00A5163E"/>
    <w:rsid w:val="00A52E3B"/>
    <w:rsid w:val="00A53A49"/>
    <w:rsid w:val="00A5466D"/>
    <w:rsid w:val="00A568B2"/>
    <w:rsid w:val="00A56B32"/>
    <w:rsid w:val="00A5778C"/>
    <w:rsid w:val="00A577E7"/>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018D"/>
    <w:rsid w:val="00AB1719"/>
    <w:rsid w:val="00AB19E6"/>
    <w:rsid w:val="00AB207B"/>
    <w:rsid w:val="00AB3416"/>
    <w:rsid w:val="00AB4349"/>
    <w:rsid w:val="00AB4ABE"/>
    <w:rsid w:val="00AB5776"/>
    <w:rsid w:val="00AB58F8"/>
    <w:rsid w:val="00AB609D"/>
    <w:rsid w:val="00AB6174"/>
    <w:rsid w:val="00AB6AEF"/>
    <w:rsid w:val="00AB72E2"/>
    <w:rsid w:val="00AB7314"/>
    <w:rsid w:val="00AB735F"/>
    <w:rsid w:val="00AC04F0"/>
    <w:rsid w:val="00AC082C"/>
    <w:rsid w:val="00AC0DF5"/>
    <w:rsid w:val="00AC4730"/>
    <w:rsid w:val="00AC5179"/>
    <w:rsid w:val="00AC6107"/>
    <w:rsid w:val="00AC6E36"/>
    <w:rsid w:val="00AD07EA"/>
    <w:rsid w:val="00AD0887"/>
    <w:rsid w:val="00AD0D21"/>
    <w:rsid w:val="00AD134E"/>
    <w:rsid w:val="00AD1B8B"/>
    <w:rsid w:val="00AD34A3"/>
    <w:rsid w:val="00AD34C3"/>
    <w:rsid w:val="00AD3EBB"/>
    <w:rsid w:val="00AD41E9"/>
    <w:rsid w:val="00AD4E5F"/>
    <w:rsid w:val="00AD5186"/>
    <w:rsid w:val="00AD73FD"/>
    <w:rsid w:val="00AE13CB"/>
    <w:rsid w:val="00AE17C0"/>
    <w:rsid w:val="00AE1923"/>
    <w:rsid w:val="00AE1D46"/>
    <w:rsid w:val="00AE23DC"/>
    <w:rsid w:val="00AE2659"/>
    <w:rsid w:val="00AE2D1D"/>
    <w:rsid w:val="00AE3131"/>
    <w:rsid w:val="00AE4EED"/>
    <w:rsid w:val="00AE51C9"/>
    <w:rsid w:val="00AE534B"/>
    <w:rsid w:val="00AE5878"/>
    <w:rsid w:val="00AE6A87"/>
    <w:rsid w:val="00AE6ADC"/>
    <w:rsid w:val="00AF02E8"/>
    <w:rsid w:val="00AF03CB"/>
    <w:rsid w:val="00AF0A69"/>
    <w:rsid w:val="00AF1983"/>
    <w:rsid w:val="00AF1AE7"/>
    <w:rsid w:val="00AF43D6"/>
    <w:rsid w:val="00AF5F2F"/>
    <w:rsid w:val="00AF60E9"/>
    <w:rsid w:val="00AF636F"/>
    <w:rsid w:val="00AF643F"/>
    <w:rsid w:val="00AF6474"/>
    <w:rsid w:val="00AF690D"/>
    <w:rsid w:val="00AF74F7"/>
    <w:rsid w:val="00B002FF"/>
    <w:rsid w:val="00B01561"/>
    <w:rsid w:val="00B01CE4"/>
    <w:rsid w:val="00B01DA0"/>
    <w:rsid w:val="00B0218D"/>
    <w:rsid w:val="00B0222D"/>
    <w:rsid w:val="00B025DB"/>
    <w:rsid w:val="00B027F1"/>
    <w:rsid w:val="00B02B59"/>
    <w:rsid w:val="00B02F05"/>
    <w:rsid w:val="00B03C6C"/>
    <w:rsid w:val="00B041F8"/>
    <w:rsid w:val="00B0601F"/>
    <w:rsid w:val="00B06B6E"/>
    <w:rsid w:val="00B07E4D"/>
    <w:rsid w:val="00B1001C"/>
    <w:rsid w:val="00B10378"/>
    <w:rsid w:val="00B114B4"/>
    <w:rsid w:val="00B1235A"/>
    <w:rsid w:val="00B125FF"/>
    <w:rsid w:val="00B130CA"/>
    <w:rsid w:val="00B13674"/>
    <w:rsid w:val="00B14E19"/>
    <w:rsid w:val="00B14FAD"/>
    <w:rsid w:val="00B151F1"/>
    <w:rsid w:val="00B15D95"/>
    <w:rsid w:val="00B16145"/>
    <w:rsid w:val="00B163C7"/>
    <w:rsid w:val="00B16533"/>
    <w:rsid w:val="00B178E0"/>
    <w:rsid w:val="00B209B6"/>
    <w:rsid w:val="00B20B99"/>
    <w:rsid w:val="00B22E74"/>
    <w:rsid w:val="00B22F16"/>
    <w:rsid w:val="00B23C7A"/>
    <w:rsid w:val="00B24750"/>
    <w:rsid w:val="00B25E7D"/>
    <w:rsid w:val="00B26B6C"/>
    <w:rsid w:val="00B26E4A"/>
    <w:rsid w:val="00B27412"/>
    <w:rsid w:val="00B27555"/>
    <w:rsid w:val="00B27ED1"/>
    <w:rsid w:val="00B30288"/>
    <w:rsid w:val="00B310E4"/>
    <w:rsid w:val="00B31353"/>
    <w:rsid w:val="00B3365D"/>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20D"/>
    <w:rsid w:val="00B6272D"/>
    <w:rsid w:val="00B63AB9"/>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A7C"/>
    <w:rsid w:val="00B90C41"/>
    <w:rsid w:val="00B9210E"/>
    <w:rsid w:val="00B923FF"/>
    <w:rsid w:val="00B925BF"/>
    <w:rsid w:val="00B92A4F"/>
    <w:rsid w:val="00B93703"/>
    <w:rsid w:val="00B94400"/>
    <w:rsid w:val="00B94775"/>
    <w:rsid w:val="00B94A4D"/>
    <w:rsid w:val="00B9527D"/>
    <w:rsid w:val="00B95300"/>
    <w:rsid w:val="00B953A3"/>
    <w:rsid w:val="00B95C99"/>
    <w:rsid w:val="00B96501"/>
    <w:rsid w:val="00B9743A"/>
    <w:rsid w:val="00B975CB"/>
    <w:rsid w:val="00BA2935"/>
    <w:rsid w:val="00BA3E0C"/>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034"/>
    <w:rsid w:val="00BB5F04"/>
    <w:rsid w:val="00BB6969"/>
    <w:rsid w:val="00BB6BA7"/>
    <w:rsid w:val="00BB6DDB"/>
    <w:rsid w:val="00BB7B3B"/>
    <w:rsid w:val="00BC0190"/>
    <w:rsid w:val="00BC12B8"/>
    <w:rsid w:val="00BC1B40"/>
    <w:rsid w:val="00BC3783"/>
    <w:rsid w:val="00BC3F09"/>
    <w:rsid w:val="00BC461D"/>
    <w:rsid w:val="00BC5D5C"/>
    <w:rsid w:val="00BC5EDC"/>
    <w:rsid w:val="00BC68F0"/>
    <w:rsid w:val="00BC693B"/>
    <w:rsid w:val="00BC6C7C"/>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493F"/>
    <w:rsid w:val="00C15840"/>
    <w:rsid w:val="00C16B8A"/>
    <w:rsid w:val="00C17084"/>
    <w:rsid w:val="00C17AA0"/>
    <w:rsid w:val="00C17D20"/>
    <w:rsid w:val="00C217F7"/>
    <w:rsid w:val="00C21A5C"/>
    <w:rsid w:val="00C21AD7"/>
    <w:rsid w:val="00C21E25"/>
    <w:rsid w:val="00C2206F"/>
    <w:rsid w:val="00C231B6"/>
    <w:rsid w:val="00C23D98"/>
    <w:rsid w:val="00C240AC"/>
    <w:rsid w:val="00C242BB"/>
    <w:rsid w:val="00C25AC5"/>
    <w:rsid w:val="00C25D1C"/>
    <w:rsid w:val="00C25DA4"/>
    <w:rsid w:val="00C26777"/>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7CA"/>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1B1B"/>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4214"/>
    <w:rsid w:val="00CA489A"/>
    <w:rsid w:val="00CA4CED"/>
    <w:rsid w:val="00CA551F"/>
    <w:rsid w:val="00CA5DE6"/>
    <w:rsid w:val="00CA6E9E"/>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B7EEA"/>
    <w:rsid w:val="00CC0211"/>
    <w:rsid w:val="00CC0345"/>
    <w:rsid w:val="00CC1A34"/>
    <w:rsid w:val="00CC27F8"/>
    <w:rsid w:val="00CC40EA"/>
    <w:rsid w:val="00CC45AE"/>
    <w:rsid w:val="00CC4B14"/>
    <w:rsid w:val="00CC502B"/>
    <w:rsid w:val="00CC5167"/>
    <w:rsid w:val="00CC5952"/>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133E"/>
    <w:rsid w:val="00CE2E08"/>
    <w:rsid w:val="00CF0A09"/>
    <w:rsid w:val="00CF12B8"/>
    <w:rsid w:val="00CF1497"/>
    <w:rsid w:val="00CF1968"/>
    <w:rsid w:val="00CF2036"/>
    <w:rsid w:val="00CF20B2"/>
    <w:rsid w:val="00CF2106"/>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47911"/>
    <w:rsid w:val="00D50FB2"/>
    <w:rsid w:val="00D51AC4"/>
    <w:rsid w:val="00D51CCD"/>
    <w:rsid w:val="00D52800"/>
    <w:rsid w:val="00D52A4E"/>
    <w:rsid w:val="00D53866"/>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069"/>
    <w:rsid w:val="00DA280D"/>
    <w:rsid w:val="00DA2E19"/>
    <w:rsid w:val="00DA344A"/>
    <w:rsid w:val="00DA3CEA"/>
    <w:rsid w:val="00DA3F1E"/>
    <w:rsid w:val="00DA4CE8"/>
    <w:rsid w:val="00DA514A"/>
    <w:rsid w:val="00DA6914"/>
    <w:rsid w:val="00DA6DAA"/>
    <w:rsid w:val="00DB0C27"/>
    <w:rsid w:val="00DB20BE"/>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5165"/>
    <w:rsid w:val="00DC57DA"/>
    <w:rsid w:val="00DC775E"/>
    <w:rsid w:val="00DD13B8"/>
    <w:rsid w:val="00DD21B3"/>
    <w:rsid w:val="00DD2DA6"/>
    <w:rsid w:val="00DD34E0"/>
    <w:rsid w:val="00DD3649"/>
    <w:rsid w:val="00DD5C53"/>
    <w:rsid w:val="00DD616F"/>
    <w:rsid w:val="00DD662C"/>
    <w:rsid w:val="00DD6F80"/>
    <w:rsid w:val="00DD77D2"/>
    <w:rsid w:val="00DE0304"/>
    <w:rsid w:val="00DE039D"/>
    <w:rsid w:val="00DE123D"/>
    <w:rsid w:val="00DE2B0A"/>
    <w:rsid w:val="00DE2D3D"/>
    <w:rsid w:val="00DE2E12"/>
    <w:rsid w:val="00DE3D0C"/>
    <w:rsid w:val="00DE4B50"/>
    <w:rsid w:val="00DE5025"/>
    <w:rsid w:val="00DE5A94"/>
    <w:rsid w:val="00DE6C88"/>
    <w:rsid w:val="00DE7A6F"/>
    <w:rsid w:val="00DE7F17"/>
    <w:rsid w:val="00DF0496"/>
    <w:rsid w:val="00DF1D88"/>
    <w:rsid w:val="00DF32C7"/>
    <w:rsid w:val="00DF333A"/>
    <w:rsid w:val="00DF341D"/>
    <w:rsid w:val="00DF3629"/>
    <w:rsid w:val="00DF3DF1"/>
    <w:rsid w:val="00DF42BA"/>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6CB"/>
    <w:rsid w:val="00E04AE0"/>
    <w:rsid w:val="00E05669"/>
    <w:rsid w:val="00E06489"/>
    <w:rsid w:val="00E071C6"/>
    <w:rsid w:val="00E07A42"/>
    <w:rsid w:val="00E10B10"/>
    <w:rsid w:val="00E10CAE"/>
    <w:rsid w:val="00E11C52"/>
    <w:rsid w:val="00E130BE"/>
    <w:rsid w:val="00E14C94"/>
    <w:rsid w:val="00E16ADD"/>
    <w:rsid w:val="00E16B53"/>
    <w:rsid w:val="00E170D6"/>
    <w:rsid w:val="00E171C1"/>
    <w:rsid w:val="00E21797"/>
    <w:rsid w:val="00E22E4B"/>
    <w:rsid w:val="00E230E7"/>
    <w:rsid w:val="00E233A4"/>
    <w:rsid w:val="00E2470A"/>
    <w:rsid w:val="00E2505C"/>
    <w:rsid w:val="00E25635"/>
    <w:rsid w:val="00E27482"/>
    <w:rsid w:val="00E310E3"/>
    <w:rsid w:val="00E3115F"/>
    <w:rsid w:val="00E32223"/>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A67"/>
    <w:rsid w:val="00E46F32"/>
    <w:rsid w:val="00E479A9"/>
    <w:rsid w:val="00E50081"/>
    <w:rsid w:val="00E50551"/>
    <w:rsid w:val="00E50A46"/>
    <w:rsid w:val="00E519FA"/>
    <w:rsid w:val="00E51FEE"/>
    <w:rsid w:val="00E52F66"/>
    <w:rsid w:val="00E543E5"/>
    <w:rsid w:val="00E547CA"/>
    <w:rsid w:val="00E54E92"/>
    <w:rsid w:val="00E54FB0"/>
    <w:rsid w:val="00E550A0"/>
    <w:rsid w:val="00E557AE"/>
    <w:rsid w:val="00E57AB4"/>
    <w:rsid w:val="00E6058C"/>
    <w:rsid w:val="00E6369F"/>
    <w:rsid w:val="00E64486"/>
    <w:rsid w:val="00E645A8"/>
    <w:rsid w:val="00E6515E"/>
    <w:rsid w:val="00E65690"/>
    <w:rsid w:val="00E65E87"/>
    <w:rsid w:val="00E660F8"/>
    <w:rsid w:val="00E67433"/>
    <w:rsid w:val="00E67F16"/>
    <w:rsid w:val="00E7000C"/>
    <w:rsid w:val="00E70810"/>
    <w:rsid w:val="00E713DD"/>
    <w:rsid w:val="00E72218"/>
    <w:rsid w:val="00E7267C"/>
    <w:rsid w:val="00E72B84"/>
    <w:rsid w:val="00E72D45"/>
    <w:rsid w:val="00E74960"/>
    <w:rsid w:val="00E7496A"/>
    <w:rsid w:val="00E75621"/>
    <w:rsid w:val="00E761FF"/>
    <w:rsid w:val="00E7623E"/>
    <w:rsid w:val="00E763E0"/>
    <w:rsid w:val="00E76ABB"/>
    <w:rsid w:val="00E76B3B"/>
    <w:rsid w:val="00E76EDA"/>
    <w:rsid w:val="00E76F6F"/>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354"/>
    <w:rsid w:val="00E96D3D"/>
    <w:rsid w:val="00E970B8"/>
    <w:rsid w:val="00E97B1D"/>
    <w:rsid w:val="00EA02B9"/>
    <w:rsid w:val="00EA048E"/>
    <w:rsid w:val="00EA0D1C"/>
    <w:rsid w:val="00EA0E11"/>
    <w:rsid w:val="00EA2A43"/>
    <w:rsid w:val="00EA3318"/>
    <w:rsid w:val="00EA4226"/>
    <w:rsid w:val="00EA4538"/>
    <w:rsid w:val="00EA46BF"/>
    <w:rsid w:val="00EA4BC0"/>
    <w:rsid w:val="00EA503E"/>
    <w:rsid w:val="00EA515C"/>
    <w:rsid w:val="00EA5A01"/>
    <w:rsid w:val="00EA698F"/>
    <w:rsid w:val="00EA6A94"/>
    <w:rsid w:val="00EA6AA8"/>
    <w:rsid w:val="00EA7187"/>
    <w:rsid w:val="00EA76A9"/>
    <w:rsid w:val="00EA77D6"/>
    <w:rsid w:val="00EB0B09"/>
    <w:rsid w:val="00EB0BF8"/>
    <w:rsid w:val="00EB0C01"/>
    <w:rsid w:val="00EB0E34"/>
    <w:rsid w:val="00EB148D"/>
    <w:rsid w:val="00EB1D19"/>
    <w:rsid w:val="00EB1DF6"/>
    <w:rsid w:val="00EB34FE"/>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5FD0"/>
    <w:rsid w:val="00EC6055"/>
    <w:rsid w:val="00EC69FF"/>
    <w:rsid w:val="00EC71C2"/>
    <w:rsid w:val="00ED0460"/>
    <w:rsid w:val="00ED154B"/>
    <w:rsid w:val="00ED1895"/>
    <w:rsid w:val="00ED1A62"/>
    <w:rsid w:val="00ED483D"/>
    <w:rsid w:val="00ED4BBA"/>
    <w:rsid w:val="00ED4EAD"/>
    <w:rsid w:val="00ED5733"/>
    <w:rsid w:val="00ED6C8E"/>
    <w:rsid w:val="00EE0ACC"/>
    <w:rsid w:val="00EE10C5"/>
    <w:rsid w:val="00EE1C8A"/>
    <w:rsid w:val="00EE225B"/>
    <w:rsid w:val="00EE274E"/>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679"/>
    <w:rsid w:val="00EF59D9"/>
    <w:rsid w:val="00EF5AF6"/>
    <w:rsid w:val="00EF6B71"/>
    <w:rsid w:val="00F00778"/>
    <w:rsid w:val="00F00C50"/>
    <w:rsid w:val="00F024B6"/>
    <w:rsid w:val="00F02FCF"/>
    <w:rsid w:val="00F0391B"/>
    <w:rsid w:val="00F0449C"/>
    <w:rsid w:val="00F044BE"/>
    <w:rsid w:val="00F047C3"/>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608E"/>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37C1"/>
    <w:rsid w:val="00F43C27"/>
    <w:rsid w:val="00F44290"/>
    <w:rsid w:val="00F44D67"/>
    <w:rsid w:val="00F44F5D"/>
    <w:rsid w:val="00F453EF"/>
    <w:rsid w:val="00F45873"/>
    <w:rsid w:val="00F47D6D"/>
    <w:rsid w:val="00F51DE7"/>
    <w:rsid w:val="00F51FA7"/>
    <w:rsid w:val="00F520D2"/>
    <w:rsid w:val="00F53413"/>
    <w:rsid w:val="00F54C55"/>
    <w:rsid w:val="00F54FD9"/>
    <w:rsid w:val="00F5533A"/>
    <w:rsid w:val="00F5540F"/>
    <w:rsid w:val="00F56698"/>
    <w:rsid w:val="00F6021D"/>
    <w:rsid w:val="00F60B18"/>
    <w:rsid w:val="00F612BC"/>
    <w:rsid w:val="00F619F7"/>
    <w:rsid w:val="00F62CBF"/>
    <w:rsid w:val="00F62EF4"/>
    <w:rsid w:val="00F64BAF"/>
    <w:rsid w:val="00F6548D"/>
    <w:rsid w:val="00F65797"/>
    <w:rsid w:val="00F660EC"/>
    <w:rsid w:val="00F66F6C"/>
    <w:rsid w:val="00F670D2"/>
    <w:rsid w:val="00F67644"/>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95C17"/>
    <w:rsid w:val="00FA067C"/>
    <w:rsid w:val="00FA20BB"/>
    <w:rsid w:val="00FA25B0"/>
    <w:rsid w:val="00FA39B8"/>
    <w:rsid w:val="00FA3D5B"/>
    <w:rsid w:val="00FA4F74"/>
    <w:rsid w:val="00FA5D22"/>
    <w:rsid w:val="00FB0142"/>
    <w:rsid w:val="00FB0818"/>
    <w:rsid w:val="00FB0C98"/>
    <w:rsid w:val="00FB12E1"/>
    <w:rsid w:val="00FB288C"/>
    <w:rsid w:val="00FB3C9A"/>
    <w:rsid w:val="00FB40E8"/>
    <w:rsid w:val="00FB502C"/>
    <w:rsid w:val="00FB58B6"/>
    <w:rsid w:val="00FB668A"/>
    <w:rsid w:val="00FB7D5D"/>
    <w:rsid w:val="00FC05D4"/>
    <w:rsid w:val="00FC06D7"/>
    <w:rsid w:val="00FC16B5"/>
    <w:rsid w:val="00FC2A71"/>
    <w:rsid w:val="00FC39FD"/>
    <w:rsid w:val="00FC3A00"/>
    <w:rsid w:val="00FC4D7F"/>
    <w:rsid w:val="00FC51DE"/>
    <w:rsid w:val="00FC56FE"/>
    <w:rsid w:val="00FC5FDB"/>
    <w:rsid w:val="00FC604E"/>
    <w:rsid w:val="00FC621C"/>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6C622A"/>
    <w:pPr>
      <w:suppressAutoHyphens/>
      <w:overflowPunct w:val="0"/>
      <w:autoSpaceDE w:val="0"/>
      <w:autoSpaceDN w:val="0"/>
      <w:adjustRightInd w:val="0"/>
      <w:spacing w:before="120" w:after="12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eader" Target="header15.xml"/><Relationship Id="rId21" Type="http://schemas.openxmlformats.org/officeDocument/2006/relationships/header" Target="header10.xml"/><Relationship Id="rId42" Type="http://schemas.openxmlformats.org/officeDocument/2006/relationships/header" Target="header30.xml"/><Relationship Id="rId47" Type="http://schemas.openxmlformats.org/officeDocument/2006/relationships/header" Target="header34.xml"/><Relationship Id="rId63" Type="http://schemas.openxmlformats.org/officeDocument/2006/relationships/header" Target="header47.xml"/><Relationship Id="rId68" Type="http://schemas.openxmlformats.org/officeDocument/2006/relationships/header" Target="header5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oter" Target="footer4.xml"/><Relationship Id="rId53" Type="http://schemas.openxmlformats.org/officeDocument/2006/relationships/image" Target="media/image2.gif"/><Relationship Id="rId58" Type="http://schemas.openxmlformats.org/officeDocument/2006/relationships/header" Target="header42.xml"/><Relationship Id="rId66" Type="http://schemas.openxmlformats.org/officeDocument/2006/relationships/header" Target="header49.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3.xml"/><Relationship Id="rId43" Type="http://schemas.openxmlformats.org/officeDocument/2006/relationships/header" Target="header31.xml"/><Relationship Id="rId48" Type="http://schemas.openxmlformats.org/officeDocument/2006/relationships/header" Target="header35.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6.xml"/><Relationship Id="rId46" Type="http://schemas.openxmlformats.org/officeDocument/2006/relationships/header" Target="header33.xml"/><Relationship Id="rId59" Type="http://schemas.openxmlformats.org/officeDocument/2006/relationships/header" Target="header43.xml"/><Relationship Id="rId67" Type="http://schemas.openxmlformats.org/officeDocument/2006/relationships/header" Target="header50.xml"/><Relationship Id="rId20" Type="http://schemas.openxmlformats.org/officeDocument/2006/relationships/header" Target="header9.xml"/><Relationship Id="rId41" Type="http://schemas.openxmlformats.org/officeDocument/2006/relationships/header" Target="header29.xml"/><Relationship Id="rId54" Type="http://schemas.openxmlformats.org/officeDocument/2006/relationships/image" Target="media/image3.gif"/><Relationship Id="rId62" Type="http://schemas.openxmlformats.org/officeDocument/2006/relationships/header" Target="header46.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4.xml"/><Relationship Id="rId49" Type="http://schemas.openxmlformats.org/officeDocument/2006/relationships/header" Target="header36.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2.xml"/><Relationship Id="rId52" Type="http://schemas.openxmlformats.org/officeDocument/2006/relationships/hyperlink" Target="http://www.bing.com/translator" TargetMode="External"/><Relationship Id="rId60" Type="http://schemas.openxmlformats.org/officeDocument/2006/relationships/header" Target="header44.xml"/><Relationship Id="rId65" Type="http://schemas.openxmlformats.org/officeDocument/2006/relationships/hyperlink" Target="http://www.fidic.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7.xml"/><Relationship Id="rId34" Type="http://schemas.openxmlformats.org/officeDocument/2006/relationships/hyperlink" Target="http://www.worldbank.org/debarr" TargetMode="External"/><Relationship Id="rId50" Type="http://schemas.openxmlformats.org/officeDocument/2006/relationships/header" Target="header37.xml"/><Relationship Id="rId55" Type="http://schemas.openxmlformats.org/officeDocument/2006/relationships/header" Target="header39.xml"/><Relationship Id="rId7" Type="http://schemas.openxmlformats.org/officeDocument/2006/relationships/endnotes" Target="endnotes.xml"/><Relationship Id="rId71"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259</Pages>
  <Words>58665</Words>
  <Characters>334394</Characters>
  <Application>Microsoft Office Word</Application>
  <DocSecurity>4</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392275</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2023-09-08T18:53:00Z</dcterms:created>
  <dcterms:modified xsi:type="dcterms:W3CDTF">2023-09-08T18:53:00Z</dcterms:modified>
</cp:coreProperties>
</file>