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9615" w14:textId="77777777" w:rsidR="00935510" w:rsidRPr="00935510" w:rsidRDefault="00935510" w:rsidP="00935510">
      <w:pPr>
        <w:jc w:val="center"/>
      </w:pPr>
    </w:p>
    <w:p w14:paraId="095D9A84" w14:textId="77777777" w:rsidR="00634C91" w:rsidRDefault="00634C91" w:rsidP="004E7CEA">
      <w:pPr>
        <w:jc w:val="center"/>
      </w:pPr>
    </w:p>
    <w:p w14:paraId="2FE063FE" w14:textId="77777777" w:rsidR="004E7CEA" w:rsidRDefault="004E7CEA" w:rsidP="004E7CEA">
      <w:pPr>
        <w:jc w:val="center"/>
      </w:pPr>
    </w:p>
    <w:p w14:paraId="4B6666C6" w14:textId="77777777" w:rsidR="00A96974" w:rsidRDefault="1772E319" w:rsidP="04864CBB">
      <w:pPr>
        <w:jc w:val="center"/>
        <w:rPr>
          <w:rFonts w:ascii="Corbel" w:hAnsi="Corbel"/>
          <w:b/>
          <w:bCs/>
          <w:color w:val="70AD47" w:themeColor="accent6"/>
          <w:sz w:val="40"/>
          <w:szCs w:val="40"/>
        </w:rPr>
      </w:pPr>
      <w:r>
        <w:rPr>
          <w:rFonts w:ascii="Corbel" w:hAnsi="Corbel"/>
          <w:b/>
          <w:color w:val="70AD47" w:themeColor="accent6"/>
          <w:sz w:val="40"/>
        </w:rPr>
        <w:t xml:space="preserve">PLANTILLA </w:t>
      </w:r>
    </w:p>
    <w:p w14:paraId="4E68E23C" w14:textId="4FB6912C" w:rsidR="004E7CEA" w:rsidRPr="00FA0A88" w:rsidRDefault="006B56C8" w:rsidP="004E7CEA">
      <w:pPr>
        <w:jc w:val="center"/>
        <w:rPr>
          <w:rFonts w:ascii="Corbel" w:hAnsi="Corbel"/>
          <w:b/>
          <w:color w:val="70AD47" w:themeColor="accent6"/>
        </w:rPr>
      </w:pPr>
      <w:r>
        <w:rPr>
          <w:rFonts w:ascii="Corbel" w:hAnsi="Corbel"/>
          <w:b/>
          <w:color w:val="70AD47" w:themeColor="accent6"/>
        </w:rPr>
        <w:t>Febrero de 2022</w:t>
      </w:r>
    </w:p>
    <w:p w14:paraId="5022EA01" w14:textId="77777777" w:rsidR="004E7CEA" w:rsidRDefault="004E7CEA" w:rsidP="004E7CEA">
      <w:pPr>
        <w:jc w:val="center"/>
        <w:rPr>
          <w:rFonts w:ascii="Corbel" w:hAnsi="Corbel"/>
          <w:b/>
          <w:color w:val="808080" w:themeColor="background1" w:themeShade="80"/>
          <w:sz w:val="40"/>
        </w:rPr>
      </w:pPr>
    </w:p>
    <w:p w14:paraId="6677FC35" w14:textId="2E9A728F" w:rsidR="004E7CEA" w:rsidRPr="00180640" w:rsidRDefault="00180640" w:rsidP="04864CBB">
      <w:pPr>
        <w:jc w:val="center"/>
        <w:rPr>
          <w:rFonts w:ascii="Corbel" w:hAnsi="Corbel"/>
          <w:b/>
          <w:bCs/>
          <w:sz w:val="48"/>
          <w:szCs w:val="48"/>
        </w:rPr>
      </w:pPr>
      <w:r>
        <w:rPr>
          <w:rFonts w:ascii="Corbel" w:hAnsi="Corbel"/>
          <w:b/>
          <w:sz w:val="48"/>
        </w:rPr>
        <w:t>[Nombre del Prestatario</w:t>
      </w:r>
      <w:r w:rsidR="00804DE5">
        <w:rPr>
          <w:rStyle w:val="FootnoteReference"/>
          <w:rFonts w:ascii="Corbel" w:hAnsi="Corbel"/>
          <w:b/>
          <w:bCs/>
          <w:szCs w:val="48"/>
        </w:rPr>
        <w:footnoteReference w:id="2"/>
      </w:r>
      <w:r>
        <w:rPr>
          <w:rFonts w:ascii="Corbel" w:hAnsi="Corbel"/>
          <w:b/>
          <w:sz w:val="48"/>
        </w:rPr>
        <w:t xml:space="preserve">/organismo </w:t>
      </w:r>
      <w:r w:rsidR="00A079F3">
        <w:rPr>
          <w:rFonts w:ascii="Corbel" w:hAnsi="Corbel"/>
          <w:b/>
          <w:sz w:val="48"/>
        </w:rPr>
        <w:br/>
      </w:r>
      <w:r>
        <w:rPr>
          <w:rFonts w:ascii="Corbel" w:hAnsi="Corbel"/>
          <w:b/>
          <w:sz w:val="48"/>
        </w:rPr>
        <w:t>de ejecución del Proyecto]</w:t>
      </w:r>
    </w:p>
    <w:p w14:paraId="241360E9" w14:textId="00085709" w:rsidR="004E7CEA" w:rsidRPr="004E7CEA" w:rsidRDefault="004E7CEA" w:rsidP="4E4D998E">
      <w:pPr>
        <w:jc w:val="center"/>
        <w:rPr>
          <w:rFonts w:ascii="Corbel" w:hAnsi="Corbel"/>
          <w:b/>
          <w:bCs/>
          <w:sz w:val="48"/>
          <w:szCs w:val="48"/>
        </w:rPr>
      </w:pPr>
      <w:r>
        <w:rPr>
          <w:rFonts w:ascii="Corbel" w:hAnsi="Corbel"/>
          <w:b/>
          <w:sz w:val="48"/>
        </w:rPr>
        <w:t>[Nombre y número del Proyecto]</w:t>
      </w:r>
    </w:p>
    <w:p w14:paraId="16799474" w14:textId="77777777" w:rsidR="004E7CEA" w:rsidRPr="004E7CEA" w:rsidRDefault="004E7CEA" w:rsidP="004E7CEA">
      <w:pPr>
        <w:jc w:val="center"/>
        <w:rPr>
          <w:rFonts w:ascii="Corbel" w:hAnsi="Corbel"/>
          <w:b/>
          <w:sz w:val="48"/>
        </w:rPr>
      </w:pPr>
    </w:p>
    <w:p w14:paraId="73974343" w14:textId="3CBB9338" w:rsidR="008F153C" w:rsidRDefault="008F153C" w:rsidP="4E4D998E">
      <w:pPr>
        <w:jc w:val="center"/>
        <w:rPr>
          <w:rFonts w:ascii="Corbel" w:hAnsi="Corbel"/>
          <w:b/>
          <w:bCs/>
          <w:sz w:val="48"/>
          <w:szCs w:val="48"/>
        </w:rPr>
      </w:pPr>
      <w:r>
        <w:rPr>
          <w:rFonts w:ascii="Corbel" w:hAnsi="Corbel"/>
          <w:b/>
          <w:sz w:val="48"/>
        </w:rPr>
        <w:t>[Borrador/Negociado</w:t>
      </w:r>
      <w:r w:rsidR="00870E00" w:rsidRPr="4E4D998E">
        <w:rPr>
          <w:rStyle w:val="FootnoteReference"/>
          <w:rFonts w:ascii="Corbel" w:hAnsi="Corbel"/>
          <w:b/>
          <w:bCs/>
        </w:rPr>
        <w:footnoteReference w:id="3"/>
      </w:r>
      <w:r>
        <w:rPr>
          <w:rFonts w:ascii="Corbel" w:hAnsi="Corbel"/>
          <w:b/>
          <w:sz w:val="48"/>
        </w:rPr>
        <w:t xml:space="preserve">/Actualizado] </w:t>
      </w:r>
    </w:p>
    <w:p w14:paraId="5140D665" w14:textId="637DFE72" w:rsidR="004E7CEA" w:rsidRPr="000A0AEB" w:rsidRDefault="004E7CEA" w:rsidP="004E7CEA">
      <w:pPr>
        <w:jc w:val="center"/>
        <w:rPr>
          <w:rFonts w:ascii="Corbel" w:hAnsi="Corbel"/>
          <w:b/>
          <w:color w:val="4472C4" w:themeColor="accent1"/>
          <w:sz w:val="48"/>
        </w:rPr>
      </w:pPr>
      <w:r>
        <w:rPr>
          <w:rFonts w:ascii="Corbel" w:hAnsi="Corbel"/>
          <w:b/>
          <w:color w:val="4472C4" w:themeColor="accent1"/>
          <w:sz w:val="48"/>
        </w:rPr>
        <w:t xml:space="preserve">PLAN </w:t>
      </w:r>
      <w:r>
        <w:rPr>
          <w:rFonts w:ascii="Corbel" w:hAnsi="Corbel"/>
          <w:b/>
          <w:caps/>
          <w:color w:val="4472C4" w:themeColor="accent1"/>
          <w:sz w:val="48"/>
        </w:rPr>
        <w:t>DE</w:t>
      </w:r>
      <w:r>
        <w:rPr>
          <w:rFonts w:ascii="Corbel" w:hAnsi="Corbel"/>
          <w:b/>
          <w:color w:val="4472C4" w:themeColor="accent1"/>
          <w:sz w:val="48"/>
        </w:rPr>
        <w:t xml:space="preserve"> COMPROMISO AMBIENTAL Y SOCIAL (PCAS) </w:t>
      </w:r>
    </w:p>
    <w:p w14:paraId="3F6DB9A2" w14:textId="77777777" w:rsidR="0075364D" w:rsidRDefault="004E7CEA" w:rsidP="4E4D998E">
      <w:pPr>
        <w:jc w:val="center"/>
        <w:rPr>
          <w:rFonts w:ascii="Corbel" w:hAnsi="Corbel"/>
          <w:b/>
          <w:bCs/>
          <w:color w:val="4472C4" w:themeColor="accent1"/>
          <w:sz w:val="48"/>
          <w:szCs w:val="48"/>
        </w:rPr>
      </w:pPr>
      <w:r>
        <w:rPr>
          <w:rFonts w:ascii="Corbel" w:hAnsi="Corbel"/>
          <w:b/>
          <w:color w:val="4472C4" w:themeColor="accent1"/>
          <w:sz w:val="48"/>
        </w:rPr>
        <w:t xml:space="preserve"> </w:t>
      </w:r>
    </w:p>
    <w:p w14:paraId="6F7746A1" w14:textId="77777777" w:rsidR="000A0AEB" w:rsidRPr="000A0AEB" w:rsidRDefault="000A0AEB" w:rsidP="004E7CEA">
      <w:pPr>
        <w:jc w:val="center"/>
        <w:rPr>
          <w:rFonts w:ascii="Corbel" w:hAnsi="Corbel"/>
          <w:b/>
          <w:color w:val="4472C4" w:themeColor="accent1"/>
          <w:sz w:val="48"/>
        </w:rPr>
      </w:pPr>
    </w:p>
    <w:p w14:paraId="4DDD72F7" w14:textId="603F3943" w:rsidR="0075364D" w:rsidRPr="00561847" w:rsidRDefault="0075364D" w:rsidP="004E7CEA">
      <w:pPr>
        <w:jc w:val="center"/>
        <w:rPr>
          <w:rFonts w:ascii="Corbel" w:hAnsi="Corbel"/>
          <w:b/>
          <w:sz w:val="48"/>
        </w:rPr>
      </w:pPr>
      <w:r>
        <w:rPr>
          <w:rFonts w:ascii="Corbel" w:hAnsi="Corbel"/>
          <w:b/>
          <w:sz w:val="48"/>
        </w:rPr>
        <w:t>[Fecha]</w:t>
      </w:r>
      <w:r>
        <w:rPr>
          <w:rStyle w:val="FootnoteReference"/>
          <w:rFonts w:ascii="Corbel" w:hAnsi="Corbel"/>
          <w:b/>
        </w:rPr>
        <w:t xml:space="preserve"> </w:t>
      </w:r>
    </w:p>
    <w:p w14:paraId="43905DE6" w14:textId="77777777" w:rsidR="00A54559" w:rsidRDefault="004E7CEA" w:rsidP="004E7CEA">
      <w:pPr>
        <w:jc w:val="center"/>
        <w:rPr>
          <w:sz w:val="44"/>
        </w:rPr>
      </w:pPr>
      <w:r>
        <w:br w:type="page"/>
      </w:r>
    </w:p>
    <w:p w14:paraId="146F172D" w14:textId="77777777" w:rsidR="000A0AEB" w:rsidRDefault="000A0AEB" w:rsidP="004E7CEA">
      <w:pPr>
        <w:jc w:val="center"/>
        <w:rPr>
          <w:rFonts w:ascii="Calibri" w:hAnsi="Calibri"/>
          <w:b/>
        </w:rPr>
      </w:pPr>
    </w:p>
    <w:p w14:paraId="5CC35149" w14:textId="5FF0656E" w:rsidR="004E7CEA" w:rsidRDefault="000A0AEB" w:rsidP="00EB54FE">
      <w:pPr>
        <w:jc w:val="center"/>
        <w:rPr>
          <w:rFonts w:ascii="Calibri" w:hAnsi="Calibri"/>
          <w:b/>
          <w:iCs/>
        </w:rPr>
      </w:pPr>
      <w:r>
        <w:rPr>
          <w:rFonts w:ascii="Calibri" w:hAnsi="Calibri"/>
          <w:b/>
        </w:rPr>
        <w:t>PLAN DE COMPROMISO AMBIENTAL Y SOCIAL</w:t>
      </w:r>
    </w:p>
    <w:p w14:paraId="1C185A66" w14:textId="295B122F" w:rsidR="00FC3BA2" w:rsidRPr="003B71F3" w:rsidRDefault="00FC3BA2" w:rsidP="00EB54FE">
      <w:pPr>
        <w:jc w:val="center"/>
        <w:rPr>
          <w:b/>
          <w:bCs/>
          <w:color w:val="FF0000"/>
          <w:sz w:val="20"/>
          <w:szCs w:val="20"/>
        </w:rPr>
      </w:pPr>
      <w:r>
        <w:rPr>
          <w:b/>
          <w:color w:val="FF0000"/>
          <w:sz w:val="20"/>
        </w:rPr>
        <w:t>[Los siguientes párrafos contienen compromisos generales referidos al PCAS que son estándar. Deben utilizarse textualmente en todos los Proyectos. Cualquier modificación debe ser menor y redactarse en consulta con el abogado a cargo del Proyecto y</w:t>
      </w:r>
      <w:r w:rsidR="00837E5B">
        <w:rPr>
          <w:b/>
          <w:color w:val="FF0000"/>
          <w:sz w:val="20"/>
        </w:rPr>
        <w:t xml:space="preserve"> </w:t>
      </w:r>
      <w:r w:rsidR="00A55F85">
        <w:rPr>
          <w:b/>
          <w:color w:val="FF0000"/>
          <w:sz w:val="20"/>
        </w:rPr>
        <w:t>–LEGEN</w:t>
      </w:r>
      <w:r>
        <w:rPr>
          <w:b/>
          <w:color w:val="FF0000"/>
          <w:sz w:val="20"/>
        </w:rPr>
        <w:t>].</w:t>
      </w:r>
    </w:p>
    <w:p w14:paraId="24701184" w14:textId="4D5BC75F" w:rsidR="00FC3BA2" w:rsidRPr="000A0AEB" w:rsidRDefault="00FC3BA2" w:rsidP="00EB54FE">
      <w:pPr>
        <w:jc w:val="center"/>
        <w:rPr>
          <w:rFonts w:ascii="Calibri" w:hAnsi="Calibri"/>
          <w:b/>
          <w:iCs/>
        </w:rPr>
      </w:pPr>
    </w:p>
    <w:p w14:paraId="4C125388" w14:textId="77777777" w:rsidR="000A0AEB" w:rsidRDefault="000A0AEB" w:rsidP="004E7CEA">
      <w:pPr>
        <w:jc w:val="center"/>
        <w:rPr>
          <w:rFonts w:ascii="Calibri" w:hAnsi="Calibri"/>
          <w:b/>
          <w:i/>
          <w:iCs/>
        </w:rPr>
      </w:pPr>
    </w:p>
    <w:p w14:paraId="761B6577" w14:textId="5D90315C" w:rsidR="004E7CEA" w:rsidRPr="00137279" w:rsidRDefault="00051F5D" w:rsidP="00FC3BA2">
      <w:pPr>
        <w:pStyle w:val="ListParagraph"/>
        <w:numPr>
          <w:ilvl w:val="0"/>
          <w:numId w:val="16"/>
        </w:numPr>
        <w:ind w:left="360"/>
        <w:rPr>
          <w:rFonts w:ascii="Calibri" w:hAnsi="Calibri"/>
        </w:rPr>
      </w:pPr>
      <w:r>
        <w:rPr>
          <w:rFonts w:ascii="Calibri" w:hAnsi="Calibri"/>
        </w:rPr>
        <w:t>[Nombre del Prestatario/Receptor] (el [Prestatario/Receptor]) [ejecutará][está ejecutando]</w:t>
      </w:r>
      <w:r w:rsidR="008024FF">
        <w:rPr>
          <w:rStyle w:val="FootnoteReference"/>
          <w:rFonts w:ascii="Calibri" w:hAnsi="Calibri"/>
        </w:rPr>
        <w:footnoteReference w:id="4"/>
      </w:r>
      <w:r>
        <w:rPr>
          <w:rFonts w:ascii="Calibri" w:hAnsi="Calibri"/>
        </w:rPr>
        <w:t xml:space="preserve"> el Proyecto [nombre] (el Proyecto), con la participación de [nombre de las entidades/los ministerios/los organismos de ejecución del Proyecto involucrados], según se establece en el [Convenio de Préstamo] [Convenio de Financiamiento] [Convenio de Donación] [y el Convenio del Proyecto]</w:t>
      </w:r>
      <w:r w:rsidR="00D7428D" w:rsidRPr="008729F8">
        <w:rPr>
          <w:rStyle w:val="FootnoteReference"/>
          <w:rFonts w:ascii="Calibri" w:hAnsi="Calibri"/>
        </w:rPr>
        <w:footnoteReference w:id="5"/>
      </w:r>
      <w:r>
        <w:rPr>
          <w:rFonts w:ascii="Calibri" w:hAnsi="Calibri"/>
        </w:rPr>
        <w:t>.</w:t>
      </w:r>
      <w:r w:rsidR="00FD7664">
        <w:rPr>
          <w:rFonts w:ascii="Calibri" w:hAnsi="Calibri"/>
        </w:rPr>
        <w:t xml:space="preserve"> </w:t>
      </w:r>
      <w:r>
        <w:rPr>
          <w:rFonts w:ascii="Calibri" w:hAnsi="Calibri"/>
        </w:rPr>
        <w:t>[El Banco Internacional de Reconstrucción y Fomento/La Asociación Internacional de Fomento] ([el Banco Mundial/el Banco/la Asociación])</w:t>
      </w:r>
      <w:r w:rsidR="00920445" w:rsidRPr="00137279">
        <w:rPr>
          <w:rStyle w:val="FootnoteReference"/>
          <w:rFonts w:ascii="Calibri" w:hAnsi="Calibri"/>
        </w:rPr>
        <w:footnoteReference w:id="6"/>
      </w:r>
      <w:r>
        <w:rPr>
          <w:rFonts w:ascii="Calibri" w:hAnsi="Calibri"/>
        </w:rPr>
        <w:t xml:space="preserve"> [, en calidad de] [administrador/organismo de ejecución/entidad acreditada/entidad de ejecución/otro] [de] [nombre del fondo fiduciario], ha acordado proporcionar el financiamiento [original] [(P____)] [y el financiamiento adicional (P_____)] para el Proyecto, según se establece en el/los convenios(s) mencionado(s). [Este PCAS sustituye las versiones anteriores del PCAS para el Proyecto y debe aplicarse tanto al financiamiento original como al financiamiento</w:t>
      </w:r>
      <w:r w:rsidR="00FD7664">
        <w:rPr>
          <w:rFonts w:ascii="Calibri" w:hAnsi="Calibri"/>
        </w:rPr>
        <w:t xml:space="preserve"> </w:t>
      </w:r>
      <w:r>
        <w:rPr>
          <w:rFonts w:ascii="Calibri" w:hAnsi="Calibri"/>
        </w:rPr>
        <w:t>adicional del Proyecto mencionados anteriormente]</w:t>
      </w:r>
      <w:r w:rsidR="006E6DE3">
        <w:rPr>
          <w:rStyle w:val="FootnoteReference"/>
          <w:rFonts w:ascii="Calibri" w:hAnsi="Calibri"/>
        </w:rPr>
        <w:footnoteReference w:id="7"/>
      </w:r>
      <w:r w:rsidR="007B0EB4">
        <w:rPr>
          <w:rFonts w:ascii="Calibri" w:hAnsi="Calibri"/>
          <w:vertAlign w:val="superscript"/>
        </w:rPr>
        <w:t>,</w:t>
      </w:r>
      <w:r>
        <w:rPr>
          <w:rStyle w:val="FootnoteReference"/>
          <w:rFonts w:ascii="Calibri" w:hAnsi="Calibri"/>
        </w:rPr>
        <w:t xml:space="preserve"> </w:t>
      </w:r>
      <w:r w:rsidR="00FB3E2C">
        <w:rPr>
          <w:rStyle w:val="FootnoteReference"/>
          <w:rFonts w:ascii="Calibri" w:hAnsi="Calibri"/>
        </w:rPr>
        <w:footnoteReference w:id="8"/>
      </w:r>
      <w:r w:rsidR="007B0EB4">
        <w:rPr>
          <w:rFonts w:ascii="Calibri" w:hAnsi="Calibri"/>
        </w:rPr>
        <w:t>.</w:t>
      </w:r>
    </w:p>
    <w:p w14:paraId="783720F8" w14:textId="67385865" w:rsidR="00655067" w:rsidRPr="00B77164" w:rsidRDefault="00DD4213" w:rsidP="003A5C2C">
      <w:pPr>
        <w:pStyle w:val="ListParagraph"/>
        <w:numPr>
          <w:ilvl w:val="0"/>
          <w:numId w:val="16"/>
        </w:numPr>
        <w:ind w:left="360"/>
      </w:pPr>
      <w:r>
        <w:rPr>
          <w:rFonts w:ascii="Calibri" w:hAnsi="Calibri"/>
        </w:rPr>
        <w:t>El [Prestatario/Receptor] deberá asegurarse de que el Proyecto se lleve a cabo de conformidad con los Estándares Ambientales y Sociales (EAS) y este PCAS, de una manera que resulte aceptable para [el Banco Mundial/el Banco/la Asociación].</w:t>
      </w:r>
      <w:r>
        <w:t xml:space="preserve"> El PCAS forma parte del </w:t>
      </w:r>
      <w:r>
        <w:rPr>
          <w:rFonts w:ascii="Calibri" w:hAnsi="Calibri"/>
        </w:rPr>
        <w:t xml:space="preserve">[Convenio de Préstamo] [Convenio de Financiamiento] [Convenio de Donación] [y el Convenio del Proyecto]. </w:t>
      </w:r>
      <w:r>
        <w:t xml:space="preserve">A menos que se defina otra cosa en </w:t>
      </w:r>
      <w:r>
        <w:lastRenderedPageBreak/>
        <w:t>este PCAS, los términos que aquí se utilizan tienen los significados que se les asigna en el/los convenio(s) mencionado(s).</w:t>
      </w:r>
      <w:r>
        <w:rPr>
          <w:rFonts w:ascii="Calibri" w:hAnsi="Calibri"/>
        </w:rPr>
        <w:t xml:space="preserve"> </w:t>
      </w:r>
    </w:p>
    <w:p w14:paraId="6BE173E3" w14:textId="618A69D0" w:rsidR="00747414" w:rsidRPr="00263654" w:rsidRDefault="00E571D6" w:rsidP="006026D7">
      <w:pPr>
        <w:pStyle w:val="ListParagraph"/>
        <w:numPr>
          <w:ilvl w:val="0"/>
          <w:numId w:val="16"/>
        </w:numPr>
        <w:ind w:left="360"/>
      </w:pPr>
      <w:r>
        <w:t>Sin perjuicio de lo anterior, en este PCAS se establecen medidas y acciones significativas que el [Prestatario/Receptor] deberá llevar a cabo o disponer</w:t>
      </w:r>
      <w:r w:rsidR="00FD7664">
        <w:t xml:space="preserve"> </w:t>
      </w:r>
      <w:r>
        <w:t>que se lleven a cabo, lo que incluye, según corresponda, los plazos de dichas medidas y acciones, los arreglos institucionales y los relativos al personal, la capacitación, el seguimiento y la presentación de informes, y la gestión de quejas y reclamos. En el PCAS también se establecen los instrumentos ambientales y sociales que deberán adoptarse e implementarse en el marco del Proyecto, los cuales estarán sujetos a la consulta y divulgación previas, en consonancia con los EAS, y con un contenido, forma y manera que resulten aceptables para [el Banco Mundial/el Banco/la Asociación]. Una vez adoptados, dichos instrumentos ambientales y sociales pueden revisarse periódicamente con el previo acuerdo por escrito [del Banco Mundial/del Banco/de la Asociación].</w:t>
      </w:r>
    </w:p>
    <w:p w14:paraId="1A098C3A" w14:textId="20ED2253" w:rsidR="00590B33" w:rsidRDefault="5B6C40E3" w:rsidP="00590B33">
      <w:pPr>
        <w:pStyle w:val="ListParagraph"/>
        <w:numPr>
          <w:ilvl w:val="0"/>
          <w:numId w:val="16"/>
        </w:numPr>
        <w:ind w:left="360"/>
        <w:rPr>
          <w:rFonts w:ascii="Calibri" w:hAnsi="Calibri"/>
        </w:rPr>
      </w:pPr>
      <w:r>
        <w:rPr>
          <w:rFonts w:ascii="Calibri" w:hAnsi="Calibri"/>
        </w:rPr>
        <w:t xml:space="preserve">Según lo acordado entre [el Banco Mundial/el Banco/la Asociación] y el </w:t>
      </w:r>
      <w:bookmarkStart w:id="0" w:name="_Hlk526065035"/>
      <w:r>
        <w:rPr>
          <w:rFonts w:ascii="Calibri" w:hAnsi="Calibri"/>
        </w:rPr>
        <w:t>[Prestatario/Receptor]</w:t>
      </w:r>
      <w:bookmarkEnd w:id="0"/>
      <w:r>
        <w:rPr>
          <w:rFonts w:ascii="Calibri" w:hAnsi="Calibri"/>
        </w:rPr>
        <w:t xml:space="preserve">, este PCAS se revisará periódicamente, si fuera necesario, durante la ejecución del Proyecto, para reflejar la gestión adaptativa de los cambios y las circunstancias imprevistas del Proyecto o en respuesta al desempeño del Proyecto. </w:t>
      </w:r>
      <w:bookmarkStart w:id="1" w:name="_Hlk74003209"/>
      <w:r>
        <w:rPr>
          <w:rFonts w:ascii="Calibri" w:hAnsi="Calibri"/>
        </w:rPr>
        <w:t>En dichas circunstancias, el [Prestatario/Receptor] [a través de] [nombre de la entidad, el ministerio o el organismo de ejecución del Proyecto] y [el Banco Mundial/el Banco/la Asociación] acuerdan actualizar el PCAS para reflejar estas modificaciones mediante un intercambio de correspondencia firmada entre [el Banco Mundial/el Banco/la Asociación] y el [Prestatario/Receptor] [nombre del puesto del funcionario designado, por ejemplo, ministro, director] de [nombre de la entidad, el ministerio o el organismo de ejecución del Proyecto]. El [Prestatario/Receptor] deberá divulgar de inmediato el PCAS actualizado</w:t>
      </w:r>
      <w:bookmarkEnd w:id="1"/>
      <w:r>
        <w:rPr>
          <w:rFonts w:ascii="Calibri" w:hAnsi="Calibri"/>
        </w:rPr>
        <w:t>.</w:t>
      </w:r>
    </w:p>
    <w:p w14:paraId="662AEE8E" w14:textId="2080FD36" w:rsidR="00C35CAD" w:rsidRPr="00C631B0" w:rsidRDefault="00C35CAD" w:rsidP="008729F8">
      <w:pPr>
        <w:pStyle w:val="ListParagraph"/>
        <w:ind w:left="360" w:firstLine="0"/>
        <w:rPr>
          <w:rFonts w:ascii="Calibri" w:hAnsi="Calibri"/>
        </w:rPr>
        <w:sectPr w:rsidR="00C35CAD" w:rsidRPr="00C631B0" w:rsidSect="0047550F">
          <w:headerReference w:type="even" r:id="rId13"/>
          <w:headerReference w:type="default" r:id="rId14"/>
          <w:footerReference w:type="even" r:id="rId15"/>
          <w:footerReference w:type="default" r:id="rId16"/>
          <w:headerReference w:type="first" r:id="rId17"/>
          <w:footerReference w:type="first" r:id="rId18"/>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7470"/>
        <w:gridCol w:w="3510"/>
        <w:gridCol w:w="2610"/>
      </w:tblGrid>
      <w:tr w:rsidR="00ED3D08" w:rsidRPr="00FA0A88" w14:paraId="09030FFB" w14:textId="77777777" w:rsidTr="6D76961D">
        <w:trPr>
          <w:cantSplit/>
          <w:trHeight w:val="56"/>
          <w:tblHeader/>
        </w:trPr>
        <w:tc>
          <w:tcPr>
            <w:tcW w:w="8185" w:type="dxa"/>
            <w:gridSpan w:val="2"/>
            <w:tcBorders>
              <w:top w:val="single" w:sz="4" w:space="0" w:color="000000" w:themeColor="text1"/>
            </w:tcBorders>
            <w:shd w:val="clear" w:color="auto" w:fill="C5E0B3" w:themeFill="accent6" w:themeFillTint="66"/>
          </w:tcPr>
          <w:p w14:paraId="0C62ED1D" w14:textId="7BF3E7B7" w:rsidR="00951D79" w:rsidRPr="00FA0A88" w:rsidRDefault="00C549B1" w:rsidP="77F67444">
            <w:pPr>
              <w:keepLines/>
              <w:widowControl w:val="0"/>
              <w:rPr>
                <w:b/>
                <w:bCs/>
                <w:sz w:val="20"/>
                <w:szCs w:val="20"/>
              </w:rPr>
            </w:pPr>
            <w:r>
              <w:rPr>
                <w:b/>
                <w:sz w:val="20"/>
              </w:rPr>
              <w:lastRenderedPageBreak/>
              <w:t>MEDIDAS Y ACCIONES SIGNIFICATIVAS</w:t>
            </w:r>
            <w:r>
              <w:rPr>
                <w:b/>
                <w:color w:val="FF0000"/>
                <w:sz w:val="20"/>
              </w:rPr>
              <w:t xml:space="preserve"> [Las medidas enumeradas a continuación son ilustrativas (a menos que se especifique explícitamente lo contrario con una “NOTA”). Puede eliminarlas, modificarlas o agregar nuevas según sea necesario].</w:t>
            </w:r>
            <w:r>
              <w:rPr>
                <w:rFonts w:ascii="Corbel" w:hAnsi="Corbel"/>
                <w:b/>
                <w:color w:val="FF0000"/>
                <w:sz w:val="20"/>
              </w:rPr>
              <w:t xml:space="preserve"> </w:t>
            </w:r>
          </w:p>
        </w:tc>
        <w:tc>
          <w:tcPr>
            <w:tcW w:w="3510" w:type="dxa"/>
            <w:tcBorders>
              <w:top w:val="single" w:sz="4" w:space="0" w:color="000000" w:themeColor="text1"/>
            </w:tcBorders>
            <w:shd w:val="clear" w:color="auto" w:fill="C5E0B3" w:themeFill="accent6" w:themeFillTint="66"/>
          </w:tcPr>
          <w:p w14:paraId="0F9A1F85" w14:textId="04E13C72" w:rsidR="00C549B1" w:rsidRPr="00FA0A88" w:rsidRDefault="00C549B1" w:rsidP="00951D79">
            <w:pPr>
              <w:keepLines/>
              <w:widowControl w:val="0"/>
              <w:jc w:val="center"/>
              <w:rPr>
                <w:rFonts w:cstheme="minorHAnsi"/>
                <w:b/>
                <w:sz w:val="20"/>
                <w:szCs w:val="20"/>
              </w:rPr>
            </w:pPr>
            <w:r>
              <w:rPr>
                <w:b/>
                <w:sz w:val="20"/>
              </w:rPr>
              <w:t>PLAZO</w:t>
            </w:r>
          </w:p>
        </w:tc>
        <w:tc>
          <w:tcPr>
            <w:tcW w:w="2610" w:type="dxa"/>
            <w:tcBorders>
              <w:top w:val="single" w:sz="4" w:space="0" w:color="000000" w:themeColor="text1"/>
            </w:tcBorders>
            <w:shd w:val="clear" w:color="auto" w:fill="C5E0B3" w:themeFill="accent6" w:themeFillTint="66"/>
          </w:tcPr>
          <w:p w14:paraId="26B7F86D" w14:textId="2653923A" w:rsidR="00ED3D08" w:rsidRPr="00FA0A88" w:rsidRDefault="00C549B1" w:rsidP="007E32F3">
            <w:pPr>
              <w:keepLines/>
              <w:widowControl w:val="0"/>
              <w:jc w:val="center"/>
              <w:rPr>
                <w:rFonts w:cstheme="minorHAnsi"/>
                <w:b/>
                <w:sz w:val="20"/>
                <w:szCs w:val="20"/>
              </w:rPr>
            </w:pPr>
            <w:r>
              <w:rPr>
                <w:b/>
                <w:sz w:val="20"/>
              </w:rPr>
              <w:t>ENTIDAD RESPONSABLE</w:t>
            </w:r>
          </w:p>
        </w:tc>
      </w:tr>
      <w:tr w:rsidR="00B1244E" w:rsidRPr="00FA0A88" w14:paraId="449656D7" w14:textId="77777777" w:rsidTr="6D76961D">
        <w:trPr>
          <w:cantSplit/>
          <w:trHeight w:val="20"/>
        </w:trPr>
        <w:tc>
          <w:tcPr>
            <w:tcW w:w="14305" w:type="dxa"/>
            <w:gridSpan w:val="4"/>
            <w:tcBorders>
              <w:bottom w:val="single" w:sz="4" w:space="0" w:color="auto"/>
            </w:tcBorders>
            <w:shd w:val="clear" w:color="auto" w:fill="F4B083" w:themeFill="accent2" w:themeFillTint="99"/>
          </w:tcPr>
          <w:p w14:paraId="41D5DD44" w14:textId="552A27C4" w:rsidR="00B1244E" w:rsidRPr="00FA0A88" w:rsidDel="00777D1F" w:rsidRDefault="00B1244E" w:rsidP="005D394E">
            <w:pPr>
              <w:keepLines/>
              <w:widowControl w:val="0"/>
              <w:rPr>
                <w:rFonts w:cstheme="minorHAnsi"/>
                <w:sz w:val="20"/>
                <w:szCs w:val="20"/>
              </w:rPr>
            </w:pPr>
            <w:r>
              <w:rPr>
                <w:b/>
                <w:sz w:val="20"/>
              </w:rPr>
              <w:t>SEGUIMIENTO Y PRESENTACIÓN DE INFORMES</w:t>
            </w:r>
          </w:p>
        </w:tc>
      </w:tr>
      <w:tr w:rsidR="00502173" w:rsidRPr="00FA0A88" w14:paraId="0FBBB46F" w14:textId="77777777" w:rsidTr="6D76961D">
        <w:trPr>
          <w:trHeight w:val="20"/>
        </w:trPr>
        <w:tc>
          <w:tcPr>
            <w:tcW w:w="715" w:type="dxa"/>
            <w:tcBorders>
              <w:bottom w:val="single" w:sz="4" w:space="0" w:color="auto"/>
            </w:tcBorders>
          </w:tcPr>
          <w:p w14:paraId="07CC6849" w14:textId="346952FF" w:rsidR="00502173" w:rsidRPr="00FA0A88" w:rsidRDefault="00502173" w:rsidP="005D394E">
            <w:pPr>
              <w:keepLines/>
              <w:widowControl w:val="0"/>
              <w:jc w:val="center"/>
              <w:rPr>
                <w:rFonts w:cstheme="minorHAnsi"/>
                <w:sz w:val="20"/>
                <w:szCs w:val="20"/>
              </w:rPr>
            </w:pPr>
            <w:r>
              <w:rPr>
                <w:sz w:val="20"/>
              </w:rPr>
              <w:t>A</w:t>
            </w:r>
          </w:p>
        </w:tc>
        <w:tc>
          <w:tcPr>
            <w:tcW w:w="7470" w:type="dxa"/>
            <w:tcBorders>
              <w:bottom w:val="single" w:sz="4" w:space="0" w:color="auto"/>
            </w:tcBorders>
          </w:tcPr>
          <w:p w14:paraId="74ED3DC4" w14:textId="77777777" w:rsidR="00502173" w:rsidRPr="005929CB" w:rsidRDefault="00502173" w:rsidP="005D394E">
            <w:pPr>
              <w:keepLines/>
              <w:widowControl w:val="0"/>
              <w:rPr>
                <w:rFonts w:cstheme="minorHAnsi"/>
                <w:sz w:val="20"/>
                <w:szCs w:val="20"/>
              </w:rPr>
            </w:pPr>
            <w:r>
              <w:rPr>
                <w:b/>
                <w:color w:val="4472C4" w:themeColor="accent1"/>
                <w:sz w:val="20"/>
              </w:rPr>
              <w:t>INFORMES PERIÓDICOS</w:t>
            </w:r>
            <w:r>
              <w:rPr>
                <w:sz w:val="20"/>
              </w:rPr>
              <w:t xml:space="preserve"> </w:t>
            </w:r>
          </w:p>
          <w:p w14:paraId="408FE8D7" w14:textId="34CA642B" w:rsidR="00502173" w:rsidRPr="005929CB" w:rsidRDefault="00502173" w:rsidP="005D394E">
            <w:pPr>
              <w:keepLines/>
              <w:widowControl w:val="0"/>
              <w:rPr>
                <w:rFonts w:eastAsia="Times New Roman" w:cstheme="minorHAnsi"/>
                <w:bCs/>
                <w:color w:val="4472C4" w:themeColor="accent1"/>
                <w:sz w:val="20"/>
                <w:szCs w:val="20"/>
              </w:rPr>
            </w:pPr>
            <w:r>
              <w:rPr>
                <w:color w:val="4472C4" w:themeColor="accent1"/>
                <w:sz w:val="20"/>
              </w:rPr>
              <w:t xml:space="preserve">[Es necesario dar seguimiento al desempeño ambiental, social, de salud y seguridad (ASSS) e informar al Banco Mundial al respecto]. </w:t>
            </w:r>
          </w:p>
          <w:p w14:paraId="6BE45B11" w14:textId="77777777" w:rsidR="00502173" w:rsidRPr="005929CB" w:rsidRDefault="00502173" w:rsidP="005D394E">
            <w:pPr>
              <w:keepLines/>
              <w:widowControl w:val="0"/>
              <w:rPr>
                <w:rFonts w:cstheme="minorHAnsi"/>
                <w:sz w:val="20"/>
                <w:szCs w:val="20"/>
              </w:rPr>
            </w:pPr>
          </w:p>
          <w:p w14:paraId="4DA5A1ED" w14:textId="2C2B1F05" w:rsidR="00502173" w:rsidRDefault="0D90098E" w:rsidP="77F67444">
            <w:pPr>
              <w:keepLines/>
              <w:widowControl w:val="0"/>
              <w:rPr>
                <w:sz w:val="20"/>
                <w:szCs w:val="20"/>
              </w:rPr>
            </w:pPr>
            <w:r>
              <w:rPr>
                <w:sz w:val="20"/>
              </w:rPr>
              <w:t>Elaborar y presentar periódicamente [al Banco Mundial/al Banco/a la Asociación] informes de seguimiento sobre el desempeño ambiental, social, de salud y seguridad (ASSS) del Proyecto, en los que se incluyan, entre otras cosas, la ejecución del PCAS, los avances en la preparación e implementación de los instrumentos ambientales y sociales requeridos en el PCAS, las actividades de participación de las partes interesadas y el funcionamiento de los mecanismos de atención de quejas y reclamos [especificar otros aspectos que deban considerarse en los informes, según corresponda].</w:t>
            </w:r>
            <w:r>
              <w:rPr>
                <w:sz w:val="20"/>
                <w:shd w:val="clear" w:color="auto" w:fill="FFFF00"/>
              </w:rPr>
              <w:t xml:space="preserve"> </w:t>
            </w:r>
          </w:p>
          <w:p w14:paraId="08D1EB58" w14:textId="77777777" w:rsidR="002A26DE" w:rsidRDefault="002A26DE" w:rsidP="77F67444">
            <w:pPr>
              <w:keepLines/>
              <w:widowControl w:val="0"/>
              <w:rPr>
                <w:sz w:val="20"/>
                <w:szCs w:val="20"/>
              </w:rPr>
            </w:pPr>
          </w:p>
          <w:p w14:paraId="47C9621B" w14:textId="297D0759" w:rsidR="002A26DE" w:rsidRPr="005929CB" w:rsidRDefault="002A26DE" w:rsidP="77F67444">
            <w:pPr>
              <w:keepLines/>
              <w:widowControl w:val="0"/>
              <w:rPr>
                <w:sz w:val="20"/>
                <w:szCs w:val="20"/>
              </w:rPr>
            </w:pPr>
            <w:r>
              <w:rPr>
                <w:b/>
                <w:color w:val="FF0000"/>
                <w:sz w:val="20"/>
              </w:rPr>
              <w:t>[NOTA: Puede usar la medida anterior tal como está redactada y completar solo el texto entre corchetes, a menos que los detalles específicos del Proyecto requieran cambios en el texto de la medida o medidas adicionales].</w:t>
            </w:r>
          </w:p>
        </w:tc>
        <w:tc>
          <w:tcPr>
            <w:tcW w:w="3510" w:type="dxa"/>
            <w:tcBorders>
              <w:bottom w:val="single" w:sz="4" w:space="0" w:color="auto"/>
            </w:tcBorders>
          </w:tcPr>
          <w:p w14:paraId="13C57862" w14:textId="54664479" w:rsidR="00502173" w:rsidRPr="005929CB" w:rsidRDefault="0D90098E" w:rsidP="71039F57">
            <w:pPr>
              <w:keepLines/>
              <w:widowControl w:val="0"/>
              <w:rPr>
                <w:rFonts w:eastAsia="Times New Roman"/>
                <w:sz w:val="20"/>
                <w:szCs w:val="20"/>
              </w:rPr>
            </w:pPr>
            <w:r>
              <w:rPr>
                <w:sz w:val="20"/>
              </w:rPr>
              <w:t xml:space="preserve">[Indicar la frecuencia de la presentación de informes; por ejemplo: Presentar informes [mensuales] [trimestrales] [semestrales] [anuales] [al Banco Mundial/al Banco/a la Asociación] durante toda la ejecución del Proyecto, [a partir de la fecha de entrada en vigor]. Enviar cada informe [al Banco Mundial/al Banco/a la Asociación] a más tardar [XX] días después de finalizado cada período de presentación de informes]. </w:t>
            </w:r>
          </w:p>
          <w:p w14:paraId="19A80186" w14:textId="6C83C710" w:rsidR="00502173" w:rsidRPr="005929CB" w:rsidRDefault="00502173" w:rsidP="005D394E">
            <w:pPr>
              <w:keepLines/>
              <w:widowControl w:val="0"/>
              <w:rPr>
                <w:rFonts w:cstheme="minorHAnsi"/>
                <w:sz w:val="20"/>
                <w:szCs w:val="20"/>
              </w:rPr>
            </w:pPr>
          </w:p>
        </w:tc>
        <w:tc>
          <w:tcPr>
            <w:tcW w:w="2610" w:type="dxa"/>
            <w:tcBorders>
              <w:bottom w:val="single" w:sz="4" w:space="0" w:color="auto"/>
            </w:tcBorders>
          </w:tcPr>
          <w:p w14:paraId="5D4F34D0" w14:textId="42076D71" w:rsidR="00502173" w:rsidRPr="00FA0A88" w:rsidRDefault="00502173" w:rsidP="005D394E">
            <w:pPr>
              <w:keepLines/>
              <w:widowControl w:val="0"/>
              <w:rPr>
                <w:rFonts w:cstheme="minorHAnsi"/>
                <w:i/>
                <w:sz w:val="20"/>
                <w:szCs w:val="20"/>
              </w:rPr>
            </w:pPr>
          </w:p>
        </w:tc>
      </w:tr>
      <w:tr w:rsidR="00502173" w:rsidRPr="00FA0A88" w14:paraId="60FD2891" w14:textId="77777777" w:rsidTr="6D76961D">
        <w:trPr>
          <w:trHeight w:val="20"/>
        </w:trPr>
        <w:tc>
          <w:tcPr>
            <w:tcW w:w="715" w:type="dxa"/>
            <w:tcBorders>
              <w:bottom w:val="single" w:sz="4" w:space="0" w:color="000000" w:themeColor="text1"/>
            </w:tcBorders>
          </w:tcPr>
          <w:p w14:paraId="2F05AFC3" w14:textId="47A1D861" w:rsidR="00502173" w:rsidRPr="00FA0A88" w:rsidRDefault="00502173" w:rsidP="005D394E">
            <w:pPr>
              <w:keepLines/>
              <w:widowControl w:val="0"/>
              <w:jc w:val="center"/>
              <w:rPr>
                <w:rFonts w:cstheme="minorHAnsi"/>
                <w:sz w:val="20"/>
                <w:szCs w:val="20"/>
              </w:rPr>
            </w:pPr>
            <w:r>
              <w:rPr>
                <w:sz w:val="20"/>
              </w:rPr>
              <w:t>B</w:t>
            </w:r>
          </w:p>
        </w:tc>
        <w:tc>
          <w:tcPr>
            <w:tcW w:w="7470" w:type="dxa"/>
            <w:tcBorders>
              <w:bottom w:val="single" w:sz="4" w:space="0" w:color="000000" w:themeColor="text1"/>
            </w:tcBorders>
          </w:tcPr>
          <w:p w14:paraId="363B2A16" w14:textId="1B626543" w:rsidR="00E94EA7" w:rsidRPr="005929CB" w:rsidRDefault="00502173" w:rsidP="00FF1E56">
            <w:pPr>
              <w:rPr>
                <w:rFonts w:cstheme="minorHAnsi"/>
                <w:b/>
                <w:color w:val="4472C4" w:themeColor="accent1"/>
                <w:sz w:val="20"/>
                <w:szCs w:val="20"/>
              </w:rPr>
            </w:pPr>
            <w:r>
              <w:rPr>
                <w:b/>
                <w:color w:val="4472C4" w:themeColor="accent1"/>
                <w:sz w:val="20"/>
              </w:rPr>
              <w:t xml:space="preserve">INCIDENTES Y ACCIDENTES </w:t>
            </w:r>
          </w:p>
          <w:p w14:paraId="6B4F26F5" w14:textId="3E5B13EE" w:rsidR="00E94EA7" w:rsidRPr="005929CB" w:rsidRDefault="00E94EA7" w:rsidP="00FF1E56">
            <w:pPr>
              <w:rPr>
                <w:rFonts w:eastAsia="Times New Roman" w:cstheme="minorHAnsi"/>
                <w:bCs/>
                <w:color w:val="4472C4" w:themeColor="accent1"/>
                <w:sz w:val="20"/>
                <w:szCs w:val="20"/>
              </w:rPr>
            </w:pPr>
            <w:r>
              <w:rPr>
                <w:color w:val="4472C4" w:themeColor="accent1"/>
                <w:sz w:val="20"/>
              </w:rPr>
              <w:t>[La notificación de incidentes y accidentes es un requisito importante del EAS 1].</w:t>
            </w:r>
          </w:p>
          <w:p w14:paraId="44CDEC46" w14:textId="77777777" w:rsidR="00E94EA7" w:rsidRPr="005929CB" w:rsidRDefault="00E94EA7" w:rsidP="00FF1E56"/>
          <w:p w14:paraId="56582147" w14:textId="6638BDBB" w:rsidR="00364A56" w:rsidRDefault="00502173" w:rsidP="77F67444">
            <w:pPr>
              <w:rPr>
                <w:sz w:val="20"/>
                <w:szCs w:val="20"/>
              </w:rPr>
            </w:pPr>
            <w:r>
              <w:rPr>
                <w:sz w:val="20"/>
              </w:rPr>
              <w:t>Notificar sin demora [al Banco Mundial/al Banco/a la Asociación] cualquier incidente o accidente relacionado con el Proyecto que tenga o pueda tener un efecto adverso significativo en el medio ambiente, las comunidades afectadas, el público o los trabajadores, incluidos, entre otros, casos de explotación y abuso sexuales (</w:t>
            </w:r>
            <w:proofErr w:type="spellStart"/>
            <w:r>
              <w:rPr>
                <w:sz w:val="20"/>
              </w:rPr>
              <w:t>EyAS</w:t>
            </w:r>
            <w:proofErr w:type="spellEnd"/>
            <w:r>
              <w:rPr>
                <w:sz w:val="20"/>
              </w:rPr>
              <w:t>), acoso sexual (</w:t>
            </w:r>
            <w:proofErr w:type="spellStart"/>
            <w:r>
              <w:rPr>
                <w:sz w:val="20"/>
              </w:rPr>
              <w:t>ASx</w:t>
            </w:r>
            <w:proofErr w:type="spellEnd"/>
            <w:r>
              <w:rPr>
                <w:sz w:val="20"/>
              </w:rPr>
              <w:t xml:space="preserve">) y accidentes que provoquen muertes o lesiones graves o múltiples [especificar otros ejemplos de incidentes y accidentes, según corresponda para el tipo de operación]. Brindar detalles suficientes sobre el alcance, la gravedad y las posibles causas del incidente o accidente e indicar las medidas inmediatas que se hayan adoptado o se prevea adoptar para abordarlo, y consignar toda información proporcionada por los contratistas o las empresas de supervisión, según corresponda. </w:t>
            </w:r>
          </w:p>
          <w:p w14:paraId="6A5A240E" w14:textId="77777777" w:rsidR="00364A56" w:rsidRDefault="00364A56" w:rsidP="77F67444">
            <w:pPr>
              <w:rPr>
                <w:sz w:val="20"/>
                <w:szCs w:val="20"/>
              </w:rPr>
            </w:pPr>
          </w:p>
          <w:p w14:paraId="4B30AAA6" w14:textId="34245ABD" w:rsidR="00502173" w:rsidRPr="005929CB" w:rsidRDefault="00502173" w:rsidP="77F67444">
            <w:pPr>
              <w:rPr>
                <w:sz w:val="20"/>
                <w:szCs w:val="20"/>
              </w:rPr>
            </w:pPr>
            <w:r>
              <w:rPr>
                <w:sz w:val="20"/>
              </w:rPr>
              <w:t xml:space="preserve">Posteriormente, a pedido [del Banco Mundial/del Banco/de la Asociación], elaborar un informe sobre el incidente o accidente y proponer medidas para abordarlo y evitar que se repita. </w:t>
            </w:r>
          </w:p>
          <w:p w14:paraId="5F061E82" w14:textId="77777777" w:rsidR="00092CF1" w:rsidRPr="005929CB" w:rsidRDefault="00092CF1" w:rsidP="005D394E">
            <w:pPr>
              <w:pStyle w:val="ModelNrmlSingle"/>
              <w:keepLines/>
              <w:widowControl w:val="0"/>
              <w:spacing w:after="0"/>
              <w:ind w:firstLine="0"/>
              <w:jc w:val="left"/>
              <w:rPr>
                <w:rFonts w:asciiTheme="minorHAnsi" w:hAnsiTheme="minorHAnsi" w:cstheme="minorHAnsi"/>
                <w:sz w:val="20"/>
              </w:rPr>
            </w:pPr>
          </w:p>
          <w:p w14:paraId="0834907A" w14:textId="174902BA" w:rsidR="00092CF1" w:rsidRPr="005929CB" w:rsidRDefault="002A536D" w:rsidP="00FF1E56">
            <w:pPr>
              <w:rPr>
                <w:b/>
                <w:bCs/>
                <w:sz w:val="20"/>
                <w:szCs w:val="20"/>
              </w:rPr>
            </w:pPr>
            <w:r>
              <w:rPr>
                <w:b/>
                <w:color w:val="FF0000"/>
                <w:sz w:val="20"/>
              </w:rPr>
              <w:lastRenderedPageBreak/>
              <w:t>[NOTA: Puede usar la medida anterior tal como está redactada y completar solo el texto entre corchetes, a menos que los detalles específicos del Proyecto requieran cambios en el texto de la medida o medidas adicionales].</w:t>
            </w:r>
          </w:p>
        </w:tc>
        <w:tc>
          <w:tcPr>
            <w:tcW w:w="3510" w:type="dxa"/>
            <w:tcBorders>
              <w:bottom w:val="single" w:sz="4" w:space="0" w:color="000000" w:themeColor="text1"/>
            </w:tcBorders>
          </w:tcPr>
          <w:p w14:paraId="320F2818" w14:textId="5CB58720" w:rsidR="00364A56" w:rsidRDefault="00502173" w:rsidP="77F67444">
            <w:pPr>
              <w:keepLines/>
              <w:widowControl w:val="0"/>
              <w:rPr>
                <w:rFonts w:eastAsia="Times New Roman"/>
                <w:sz w:val="20"/>
                <w:szCs w:val="20"/>
              </w:rPr>
            </w:pPr>
            <w:r>
              <w:rPr>
                <w:sz w:val="20"/>
              </w:rPr>
              <w:lastRenderedPageBreak/>
              <w:t>[Notificar [al Banco Mundial/al Banco/a la Asociación] dentro de las 48</w:t>
            </w:r>
            <w:r w:rsidR="00784E37">
              <w:rPr>
                <w:sz w:val="20"/>
              </w:rPr>
              <w:t xml:space="preserve"> </w:t>
            </w:r>
            <w:r>
              <w:rPr>
                <w:sz w:val="20"/>
              </w:rPr>
              <w:t xml:space="preserve">horas después de haber </w:t>
            </w:r>
            <w:r w:rsidRPr="00784E37">
              <w:rPr>
                <w:sz w:val="20"/>
              </w:rPr>
              <w:t>tomado conocimiento del incidente</w:t>
            </w:r>
            <w:r>
              <w:rPr>
                <w:sz w:val="20"/>
              </w:rPr>
              <w:t xml:space="preserve"> o accidente. </w:t>
            </w:r>
          </w:p>
          <w:p w14:paraId="362E605D" w14:textId="77777777" w:rsidR="00364A56" w:rsidRDefault="00364A56" w:rsidP="77F67444">
            <w:pPr>
              <w:keepLines/>
              <w:widowControl w:val="0"/>
              <w:rPr>
                <w:rFonts w:eastAsia="Times New Roman"/>
                <w:sz w:val="20"/>
                <w:szCs w:val="20"/>
              </w:rPr>
            </w:pPr>
          </w:p>
          <w:p w14:paraId="4077096F" w14:textId="1ACD788A" w:rsidR="00502173" w:rsidRPr="005929CB" w:rsidRDefault="006D274C" w:rsidP="77F67444">
            <w:pPr>
              <w:keepLines/>
              <w:widowControl w:val="0"/>
              <w:rPr>
                <w:sz w:val="20"/>
                <w:szCs w:val="20"/>
              </w:rPr>
            </w:pPr>
            <w:r>
              <w:rPr>
                <w:sz w:val="20"/>
              </w:rPr>
              <w:t xml:space="preserve">Presentar el informe correspondiente [al Banco Mundial/al Banco/a la Asociación] dentro de un plazo que resulte aceptable para dicha entidad. </w:t>
            </w:r>
          </w:p>
        </w:tc>
        <w:tc>
          <w:tcPr>
            <w:tcW w:w="2610" w:type="dxa"/>
            <w:tcBorders>
              <w:bottom w:val="single" w:sz="4" w:space="0" w:color="000000" w:themeColor="text1"/>
            </w:tcBorders>
          </w:tcPr>
          <w:p w14:paraId="31B1BE9E" w14:textId="77777777" w:rsidR="00502173" w:rsidRPr="00FA0A88" w:rsidRDefault="00502173" w:rsidP="005D394E">
            <w:pPr>
              <w:keepLines/>
              <w:widowControl w:val="0"/>
              <w:rPr>
                <w:rFonts w:cstheme="minorHAnsi"/>
                <w:sz w:val="20"/>
                <w:szCs w:val="20"/>
              </w:rPr>
            </w:pPr>
          </w:p>
        </w:tc>
      </w:tr>
      <w:tr w:rsidR="00502173" w:rsidRPr="00FA0A88" w14:paraId="60635AF2" w14:textId="77777777" w:rsidTr="6D76961D">
        <w:trPr>
          <w:trHeight w:val="20"/>
        </w:trPr>
        <w:tc>
          <w:tcPr>
            <w:tcW w:w="715" w:type="dxa"/>
            <w:tcBorders>
              <w:bottom w:val="single" w:sz="4" w:space="0" w:color="000000" w:themeColor="text1"/>
            </w:tcBorders>
          </w:tcPr>
          <w:p w14:paraId="09ECD440" w14:textId="5EA4E52E" w:rsidR="00502173" w:rsidRPr="00FA0A88" w:rsidRDefault="00502173" w:rsidP="005D394E">
            <w:pPr>
              <w:keepLines/>
              <w:widowControl w:val="0"/>
              <w:jc w:val="center"/>
              <w:rPr>
                <w:rFonts w:cstheme="minorHAnsi"/>
                <w:sz w:val="20"/>
                <w:szCs w:val="20"/>
              </w:rPr>
            </w:pPr>
            <w:r>
              <w:rPr>
                <w:sz w:val="20"/>
              </w:rPr>
              <w:t>C</w:t>
            </w:r>
          </w:p>
        </w:tc>
        <w:tc>
          <w:tcPr>
            <w:tcW w:w="7470" w:type="dxa"/>
            <w:tcBorders>
              <w:bottom w:val="single" w:sz="4" w:space="0" w:color="000000" w:themeColor="text1"/>
            </w:tcBorders>
          </w:tcPr>
          <w:p w14:paraId="59B335E7" w14:textId="74336440" w:rsidR="00502173" w:rsidRPr="00FF1E56" w:rsidRDefault="00502173" w:rsidP="00FF1E56">
            <w:pPr>
              <w:rPr>
                <w:rFonts w:cstheme="minorHAnsi"/>
                <w:b/>
                <w:color w:val="4472C4" w:themeColor="accent1"/>
                <w:sz w:val="20"/>
                <w:szCs w:val="20"/>
              </w:rPr>
            </w:pPr>
            <w:r>
              <w:rPr>
                <w:b/>
                <w:color w:val="4472C4" w:themeColor="accent1"/>
                <w:sz w:val="20"/>
              </w:rPr>
              <w:t>INFORMES MENSUALES DE LOS CONTRATISTAS</w:t>
            </w:r>
          </w:p>
          <w:p w14:paraId="005F7D69" w14:textId="1FFAF83B" w:rsidR="00502173" w:rsidRPr="00FF1E56" w:rsidRDefault="7273CB7F" w:rsidP="00FF1E56">
            <w:pPr>
              <w:rPr>
                <w:rFonts w:eastAsia="Times New Roman" w:cstheme="minorHAnsi"/>
                <w:bCs/>
                <w:color w:val="4472C4" w:themeColor="accent1"/>
                <w:sz w:val="20"/>
                <w:szCs w:val="20"/>
              </w:rPr>
            </w:pPr>
            <w:r>
              <w:rPr>
                <w:color w:val="4472C4" w:themeColor="accent1"/>
                <w:sz w:val="20"/>
              </w:rPr>
              <w:t xml:space="preserve">[En los contratos de obras en los que se utilizan los documentos estándar de adquisiciones (DEA) del Banco, se exige a los contratistas y las empresas encargadas de la supervisión que presenten informes mensuales de seguimiento. Considere incluir una medida que indique que dichos informes mensuales se presentarán ante el Banco. Véase el </w:t>
            </w:r>
            <w:r>
              <w:rPr>
                <w:color w:val="4472C4" w:themeColor="accent1"/>
                <w:sz w:val="20"/>
                <w:u w:val="single"/>
              </w:rPr>
              <w:t>ejemplo</w:t>
            </w:r>
            <w:r>
              <w:rPr>
                <w:color w:val="4472C4" w:themeColor="accent1"/>
                <w:sz w:val="20"/>
              </w:rPr>
              <w:t xml:space="preserve"> a continuación].</w:t>
            </w:r>
            <w:r w:rsidR="00FD7664">
              <w:rPr>
                <w:color w:val="4472C4" w:themeColor="accent1"/>
                <w:sz w:val="20"/>
              </w:rPr>
              <w:t xml:space="preserve"> </w:t>
            </w:r>
          </w:p>
          <w:p w14:paraId="39D641B4" w14:textId="2D2F8AE2" w:rsidR="00B94B5D" w:rsidRPr="00FF1E56" w:rsidRDefault="00B94B5D" w:rsidP="00FF1E56">
            <w:pPr>
              <w:rPr>
                <w:sz w:val="20"/>
                <w:szCs w:val="20"/>
              </w:rPr>
            </w:pPr>
          </w:p>
          <w:p w14:paraId="5D975CA9" w14:textId="0450ED3F" w:rsidR="00B94B5D" w:rsidRPr="00FA0A88" w:rsidRDefault="00081D2E" w:rsidP="3C7C28F8">
            <w:pPr>
              <w:rPr>
                <w:sz w:val="20"/>
                <w:szCs w:val="20"/>
              </w:rPr>
            </w:pPr>
            <w:r>
              <w:rPr>
                <w:sz w:val="20"/>
              </w:rPr>
              <w:t>Exigir que los contratistas y las empresas encargadas de la supervisión elaboren informes mensuales sobre el desempeño ASSS de conformidad con los parámetros especificados en los contratos y documentos de licitación respectivos, y los presenten [al Banco Mundial/al Banco/a la Asociación].</w:t>
            </w:r>
          </w:p>
        </w:tc>
        <w:tc>
          <w:tcPr>
            <w:tcW w:w="3510" w:type="dxa"/>
            <w:tcBorders>
              <w:bottom w:val="single" w:sz="4" w:space="0" w:color="000000" w:themeColor="text1"/>
            </w:tcBorders>
          </w:tcPr>
          <w:p w14:paraId="12CAAF31" w14:textId="3B0DD062" w:rsidR="00502173" w:rsidRPr="00FA0A88" w:rsidRDefault="00C23978" w:rsidP="005D394E">
            <w:pPr>
              <w:keepLines/>
              <w:widowControl w:val="0"/>
              <w:rPr>
                <w:rFonts w:cstheme="minorHAnsi"/>
                <w:i/>
                <w:sz w:val="20"/>
                <w:szCs w:val="20"/>
              </w:rPr>
            </w:pPr>
            <w:r>
              <w:rPr>
                <w:sz w:val="20"/>
              </w:rPr>
              <w:t>[Indicar el plazo; por ejemplo, presentar los informes mensuales [al Banco Mundial/al Banco/a la Asociación] [previa solicitud] [como anexos de los informes que se presentarán en el marco de la medida</w:t>
            </w:r>
            <w:r w:rsidR="00784E37">
              <w:rPr>
                <w:sz w:val="20"/>
              </w:rPr>
              <w:t xml:space="preserve"> </w:t>
            </w:r>
            <w:r>
              <w:rPr>
                <w:sz w:val="20"/>
              </w:rPr>
              <w:t>A anterior]</w:t>
            </w:r>
            <w:r>
              <w:rPr>
                <w:i/>
                <w:sz w:val="20"/>
              </w:rPr>
              <w:t>.</w:t>
            </w:r>
          </w:p>
        </w:tc>
        <w:tc>
          <w:tcPr>
            <w:tcW w:w="2610" w:type="dxa"/>
            <w:tcBorders>
              <w:bottom w:val="single" w:sz="4" w:space="0" w:color="000000" w:themeColor="text1"/>
            </w:tcBorders>
          </w:tcPr>
          <w:p w14:paraId="04AF9E95" w14:textId="77777777" w:rsidR="00502173" w:rsidRPr="00FA0A88" w:rsidRDefault="00502173" w:rsidP="005D394E">
            <w:pPr>
              <w:keepLines/>
              <w:widowControl w:val="0"/>
              <w:rPr>
                <w:rFonts w:cstheme="minorHAnsi"/>
                <w:sz w:val="20"/>
                <w:szCs w:val="20"/>
              </w:rPr>
            </w:pPr>
          </w:p>
        </w:tc>
      </w:tr>
      <w:tr w:rsidR="00624B0B" w:rsidRPr="00FA0A88" w14:paraId="564EC4C2" w14:textId="77777777" w:rsidTr="6D76961D">
        <w:trPr>
          <w:trHeight w:val="20"/>
        </w:trPr>
        <w:tc>
          <w:tcPr>
            <w:tcW w:w="715" w:type="dxa"/>
            <w:tcBorders>
              <w:bottom w:val="single" w:sz="4" w:space="0" w:color="000000" w:themeColor="text1"/>
            </w:tcBorders>
          </w:tcPr>
          <w:p w14:paraId="7FB4B5F7" w14:textId="26DF2197" w:rsidR="00624B0B" w:rsidRPr="00FA0A88" w:rsidRDefault="00624B0B" w:rsidP="005D394E">
            <w:pPr>
              <w:keepLines/>
              <w:widowControl w:val="0"/>
              <w:jc w:val="center"/>
              <w:rPr>
                <w:rFonts w:cstheme="minorHAnsi"/>
                <w:sz w:val="20"/>
                <w:szCs w:val="20"/>
              </w:rPr>
            </w:pPr>
            <w:r>
              <w:rPr>
                <w:sz w:val="20"/>
              </w:rPr>
              <w:t>D</w:t>
            </w:r>
          </w:p>
        </w:tc>
        <w:tc>
          <w:tcPr>
            <w:tcW w:w="7470" w:type="dxa"/>
            <w:tcBorders>
              <w:bottom w:val="single" w:sz="4" w:space="0" w:color="000000" w:themeColor="text1"/>
            </w:tcBorders>
          </w:tcPr>
          <w:p w14:paraId="7E6E6233" w14:textId="1C001FD0" w:rsidR="00774DE1" w:rsidRPr="004515B0" w:rsidRDefault="00774DE1" w:rsidP="004515B0">
            <w:pPr>
              <w:rPr>
                <w:rFonts w:cstheme="minorHAnsi"/>
                <w:b/>
                <w:color w:val="4472C4" w:themeColor="accent1"/>
                <w:sz w:val="20"/>
                <w:szCs w:val="20"/>
              </w:rPr>
            </w:pPr>
            <w:r>
              <w:rPr>
                <w:b/>
                <w:color w:val="4472C4" w:themeColor="accent1"/>
                <w:sz w:val="20"/>
              </w:rPr>
              <w:t xml:space="preserve">NOTIFICACIONES RELACIONADAS CON LA REVISIÓN EFECTUADA POR LA JUNTA DE PREVENCIÓN Y ARBITRAJE DE CONFLICTOS SOBRE EL CUMPLIMIENTO DEL CONTRATISTA CON SUS OBLIGACIONES DE </w:t>
            </w:r>
            <w:r w:rsidR="00A950BE">
              <w:rPr>
                <w:b/>
                <w:color w:val="4472C4" w:themeColor="accent1"/>
                <w:sz w:val="20"/>
              </w:rPr>
              <w:t>PREVEN</w:t>
            </w:r>
            <w:r w:rsidR="00637783">
              <w:rPr>
                <w:b/>
                <w:color w:val="4472C4" w:themeColor="accent1"/>
                <w:sz w:val="20"/>
              </w:rPr>
              <w:t xml:space="preserve">IR </w:t>
            </w:r>
            <w:r w:rsidR="00A950BE">
              <w:rPr>
                <w:b/>
                <w:color w:val="4472C4" w:themeColor="accent1"/>
                <w:sz w:val="20"/>
              </w:rPr>
              <w:t xml:space="preserve">  </w:t>
            </w:r>
            <w:r>
              <w:rPr>
                <w:b/>
                <w:color w:val="4472C4" w:themeColor="accent1"/>
                <w:sz w:val="20"/>
              </w:rPr>
              <w:t xml:space="preserve"> LA EXPLOTACIÓN Y EL ABUSO SEXUALES Y EL ACOSO SEXUAL Y DAR RESPUESTA CUANDO SURJAN CASOS</w:t>
            </w:r>
          </w:p>
          <w:p w14:paraId="6BBA3F2D" w14:textId="116FD8A6" w:rsidR="00774DE1" w:rsidRPr="00F96E40" w:rsidRDefault="00774DE1" w:rsidP="004515B0">
            <w:pPr>
              <w:keepLines/>
              <w:widowControl w:val="0"/>
              <w:rPr>
                <w:rFonts w:eastAsia="Times New Roman" w:cstheme="minorHAnsi"/>
                <w:bCs/>
                <w:color w:val="4472C4" w:themeColor="accent1"/>
                <w:sz w:val="20"/>
                <w:szCs w:val="20"/>
              </w:rPr>
            </w:pPr>
            <w:r>
              <w:rPr>
                <w:color w:val="4472C4" w:themeColor="accent1"/>
                <w:sz w:val="20"/>
              </w:rPr>
              <w:t xml:space="preserve">[Se requiere esta medida en los Proyectos de obras de gran envergadura en los que el Banco exija el uso de los DEA aplicables y cuando exista un alto riesgo de </w:t>
            </w:r>
            <w:proofErr w:type="spellStart"/>
            <w:r>
              <w:rPr>
                <w:color w:val="4472C4" w:themeColor="accent1"/>
                <w:sz w:val="20"/>
              </w:rPr>
              <w:t>EyAS</w:t>
            </w:r>
            <w:proofErr w:type="spellEnd"/>
            <w:r>
              <w:rPr>
                <w:color w:val="4472C4" w:themeColor="accent1"/>
                <w:sz w:val="20"/>
              </w:rPr>
              <w:t>/</w:t>
            </w:r>
            <w:proofErr w:type="spellStart"/>
            <w:r>
              <w:rPr>
                <w:color w:val="4472C4" w:themeColor="accent1"/>
                <w:sz w:val="20"/>
              </w:rPr>
              <w:t>ASx</w:t>
            </w:r>
            <w:proofErr w:type="spellEnd"/>
            <w:r>
              <w:rPr>
                <w:color w:val="4472C4" w:themeColor="accent1"/>
                <w:sz w:val="20"/>
              </w:rPr>
              <w:t>, según se haya determinado mediante la herramienta del Banco para el estudio inicial (</w:t>
            </w:r>
            <w:r>
              <w:rPr>
                <w:i/>
                <w:iCs/>
                <w:color w:val="4472C4" w:themeColor="accent1"/>
                <w:sz w:val="20"/>
              </w:rPr>
              <w:t>screening</w:t>
            </w:r>
            <w:r>
              <w:rPr>
                <w:color w:val="4472C4" w:themeColor="accent1"/>
                <w:sz w:val="20"/>
              </w:rPr>
              <w:t>) de dichos riesgos. En estos casos, se debe utilizar el texto indicado a continuación</w:t>
            </w:r>
            <w:r w:rsidR="00FD7664">
              <w:rPr>
                <w:color w:val="4472C4" w:themeColor="accent1"/>
                <w:sz w:val="20"/>
              </w:rPr>
              <w:t xml:space="preserve"> </w:t>
            </w:r>
            <w:r>
              <w:rPr>
                <w:color w:val="4472C4" w:themeColor="accent1"/>
                <w:sz w:val="20"/>
              </w:rPr>
              <w:t xml:space="preserve">sin introducir cambios]. </w:t>
            </w:r>
          </w:p>
          <w:p w14:paraId="63169CE7" w14:textId="77777777" w:rsidR="00774DE1" w:rsidRPr="00F96E40" w:rsidRDefault="00774DE1" w:rsidP="00774DE1">
            <w:pPr>
              <w:pStyle w:val="ModelNrmlSingle"/>
              <w:keepLines/>
              <w:widowControl w:val="0"/>
              <w:spacing w:after="0"/>
              <w:ind w:firstLine="0"/>
              <w:jc w:val="left"/>
              <w:rPr>
                <w:rFonts w:asciiTheme="minorHAnsi" w:eastAsiaTheme="minorHAnsi" w:hAnsiTheme="minorHAnsi" w:cstheme="minorHAnsi"/>
                <w:sz w:val="20"/>
              </w:rPr>
            </w:pPr>
          </w:p>
          <w:p w14:paraId="2CB3D16E" w14:textId="7633E646" w:rsidR="000748D3" w:rsidRPr="00F96E40" w:rsidRDefault="00774DE1" w:rsidP="00FF1E56">
            <w:pPr>
              <w:rPr>
                <w:sz w:val="20"/>
                <w:szCs w:val="20"/>
              </w:rPr>
            </w:pPr>
            <w:r>
              <w:rPr>
                <w:sz w:val="20"/>
              </w:rPr>
              <w:t>Notificar [al Banco Mundial/al Banco/a la Asociación] toda derivación presentada a la Junta de Prevención y Arbitraje de Conflictos (DAAB</w:t>
            </w:r>
            <w:r w:rsidR="00A950BE">
              <w:rPr>
                <w:sz w:val="20"/>
              </w:rPr>
              <w:t xml:space="preserve"> - por su sigla en inglés - </w:t>
            </w:r>
            <w:r>
              <w:rPr>
                <w:sz w:val="20"/>
              </w:rPr>
              <w:t xml:space="preserve">) para iniciar un proceso de revisión de cumplimiento en relación con las obligaciones del contratista de prevenir la </w:t>
            </w:r>
            <w:proofErr w:type="spellStart"/>
            <w:r>
              <w:rPr>
                <w:sz w:val="20"/>
              </w:rPr>
              <w:t>EyAS</w:t>
            </w:r>
            <w:proofErr w:type="spellEnd"/>
            <w:r>
              <w:rPr>
                <w:sz w:val="20"/>
              </w:rPr>
              <w:t xml:space="preserve"> o el </w:t>
            </w:r>
            <w:proofErr w:type="spellStart"/>
            <w:r>
              <w:rPr>
                <w:sz w:val="20"/>
              </w:rPr>
              <w:t>ASx</w:t>
            </w:r>
            <w:proofErr w:type="spellEnd"/>
            <w:r>
              <w:rPr>
                <w:sz w:val="20"/>
              </w:rPr>
              <w:t xml:space="preserve"> y de responder cuando a los casos que pudieran surgir, tal como se especifica en los respectivos contratos de obras de dicho contratista, y, en caso de que se haya hecho tal derivación, notificar al [Banco Mundial/al Banco/a la Asociación] lo siguiente: i) la decisión tomada por la DAAB ante la derivación; </w:t>
            </w:r>
            <w:proofErr w:type="spellStart"/>
            <w:r>
              <w:rPr>
                <w:sz w:val="20"/>
              </w:rPr>
              <w:t>ii</w:t>
            </w:r>
            <w:proofErr w:type="spellEnd"/>
            <w:r>
              <w:rPr>
                <w:sz w:val="20"/>
              </w:rPr>
              <w:t xml:space="preserve">) el Aviso de Disconformidad del contratista, si lo hubiera, con la decisión de la DAAB; </w:t>
            </w:r>
            <w:proofErr w:type="spellStart"/>
            <w:r>
              <w:rPr>
                <w:sz w:val="20"/>
              </w:rPr>
              <w:t>iii</w:t>
            </w:r>
            <w:proofErr w:type="spellEnd"/>
            <w:r>
              <w:rPr>
                <w:sz w:val="20"/>
              </w:rPr>
              <w:t xml:space="preserve">) toda notificación recibida al inicio de un procedimiento de arbitraje de emergencia o procedimiento de arbitraje completo en relación con la decisión de la DAAB, y </w:t>
            </w:r>
            <w:proofErr w:type="spellStart"/>
            <w:r>
              <w:rPr>
                <w:sz w:val="20"/>
              </w:rPr>
              <w:t>iv</w:t>
            </w:r>
            <w:proofErr w:type="spellEnd"/>
            <w:r>
              <w:rPr>
                <w:sz w:val="20"/>
              </w:rPr>
              <w:t xml:space="preserve">) la </w:t>
            </w:r>
            <w:r>
              <w:rPr>
                <w:sz w:val="20"/>
              </w:rPr>
              <w:lastRenderedPageBreak/>
              <w:t>orden de arbitraje de emergencia o la orden de arbitraje completo obtenida como resultado del procedimiento, si corresponde.</w:t>
            </w:r>
            <w:r w:rsidR="00FD7664">
              <w:rPr>
                <w:sz w:val="20"/>
              </w:rPr>
              <w:t xml:space="preserve"> </w:t>
            </w:r>
          </w:p>
          <w:p w14:paraId="154FEDCA" w14:textId="77777777" w:rsidR="00774DE1" w:rsidRPr="00F96E40" w:rsidRDefault="00774DE1" w:rsidP="00774DE1">
            <w:pPr>
              <w:pStyle w:val="ModelNrmlSingle"/>
              <w:keepLines/>
              <w:widowControl w:val="0"/>
              <w:spacing w:after="0"/>
              <w:ind w:firstLine="0"/>
              <w:jc w:val="left"/>
              <w:rPr>
                <w:rFonts w:cstheme="minorHAnsi"/>
                <w:sz w:val="20"/>
              </w:rPr>
            </w:pPr>
          </w:p>
          <w:p w14:paraId="52B5CA54" w14:textId="0DBE673F" w:rsidR="00774DE1" w:rsidRPr="00F96E40" w:rsidRDefault="00364A56" w:rsidP="00FF1E56">
            <w:pPr>
              <w:rPr>
                <w:sz w:val="20"/>
                <w:szCs w:val="20"/>
              </w:rPr>
            </w:pPr>
            <w:r>
              <w:rPr>
                <w:b/>
                <w:color w:val="FF0000"/>
                <w:sz w:val="20"/>
              </w:rPr>
              <w:t>[NOTA: Use el texto anterior tal como está redactado, sin introducir cambios].</w:t>
            </w:r>
          </w:p>
        </w:tc>
        <w:tc>
          <w:tcPr>
            <w:tcW w:w="3510" w:type="dxa"/>
            <w:tcBorders>
              <w:bottom w:val="single" w:sz="4" w:space="0" w:color="000000" w:themeColor="text1"/>
            </w:tcBorders>
          </w:tcPr>
          <w:p w14:paraId="10665CFC" w14:textId="4BD12ABB" w:rsidR="00774DE1" w:rsidRPr="00F96E40" w:rsidRDefault="00774DE1" w:rsidP="00774DE1">
            <w:pPr>
              <w:keepLines/>
              <w:widowControl w:val="0"/>
              <w:rPr>
                <w:rFonts w:cstheme="minorHAnsi"/>
                <w:sz w:val="20"/>
                <w:szCs w:val="20"/>
              </w:rPr>
            </w:pPr>
            <w:r>
              <w:rPr>
                <w:sz w:val="20"/>
              </w:rPr>
              <w:lastRenderedPageBreak/>
              <w:t>A más tardar 7</w:t>
            </w:r>
            <w:r w:rsidR="00670B45">
              <w:rPr>
                <w:sz w:val="20"/>
              </w:rPr>
              <w:t xml:space="preserve"> </w:t>
            </w:r>
            <w:r>
              <w:rPr>
                <w:sz w:val="20"/>
              </w:rPr>
              <w:t>días después de la fecha en que se emitió o se recibió, según corresponda, el documento pertinente (esto es, la derivación a la DAAB, emisión de la decisión de la DAAB, el Aviso de Disconformidad, el aviso de inicio del arbitraje completo/de emergencia, la orden de arbitraje completo/de emergencia, según corresponda).</w:t>
            </w:r>
            <w:r w:rsidR="00FD7664">
              <w:rPr>
                <w:sz w:val="20"/>
              </w:rPr>
              <w:t xml:space="preserve"> </w:t>
            </w:r>
          </w:p>
          <w:p w14:paraId="231FCD43" w14:textId="384C34EC" w:rsidR="00930699" w:rsidRPr="00F96E40" w:rsidRDefault="00930699" w:rsidP="005D394E">
            <w:pPr>
              <w:keepLines/>
              <w:widowControl w:val="0"/>
              <w:rPr>
                <w:rFonts w:cstheme="minorHAnsi"/>
                <w:sz w:val="20"/>
                <w:szCs w:val="20"/>
              </w:rPr>
            </w:pPr>
          </w:p>
        </w:tc>
        <w:tc>
          <w:tcPr>
            <w:tcW w:w="2610" w:type="dxa"/>
            <w:tcBorders>
              <w:bottom w:val="single" w:sz="4" w:space="0" w:color="000000" w:themeColor="text1"/>
            </w:tcBorders>
          </w:tcPr>
          <w:p w14:paraId="16124787" w14:textId="77777777" w:rsidR="00624B0B" w:rsidRPr="00FA0A88" w:rsidRDefault="00624B0B" w:rsidP="005D394E">
            <w:pPr>
              <w:keepLines/>
              <w:widowControl w:val="0"/>
              <w:rPr>
                <w:rFonts w:cstheme="minorHAnsi"/>
                <w:sz w:val="20"/>
                <w:szCs w:val="20"/>
              </w:rPr>
            </w:pPr>
          </w:p>
        </w:tc>
      </w:tr>
      <w:tr w:rsidR="00502173" w:rsidRPr="00FA0A88" w14:paraId="574F4D94" w14:textId="77777777" w:rsidTr="6D76961D">
        <w:trPr>
          <w:cantSplit/>
          <w:trHeight w:val="20"/>
        </w:trPr>
        <w:tc>
          <w:tcPr>
            <w:tcW w:w="14305" w:type="dxa"/>
            <w:gridSpan w:val="4"/>
            <w:tcBorders>
              <w:top w:val="single" w:sz="4" w:space="0" w:color="000000" w:themeColor="text1"/>
            </w:tcBorders>
            <w:shd w:val="clear" w:color="auto" w:fill="F4B083" w:themeFill="accent2" w:themeFillTint="99"/>
          </w:tcPr>
          <w:p w14:paraId="1B9C5400" w14:textId="3B54B2CB" w:rsidR="00502173" w:rsidRPr="00FA0A88" w:rsidRDefault="00502173" w:rsidP="005D394E">
            <w:pPr>
              <w:keepLines/>
              <w:widowControl w:val="0"/>
              <w:rPr>
                <w:rFonts w:cstheme="minorHAnsi"/>
                <w:sz w:val="20"/>
                <w:szCs w:val="20"/>
              </w:rPr>
            </w:pPr>
            <w:r>
              <w:rPr>
                <w:b/>
                <w:sz w:val="20"/>
              </w:rPr>
              <w:t>EAS 1:</w:t>
            </w:r>
            <w:r w:rsidR="00FD7664">
              <w:rPr>
                <w:b/>
                <w:sz w:val="20"/>
              </w:rPr>
              <w:t xml:space="preserve"> </w:t>
            </w:r>
            <w:r>
              <w:rPr>
                <w:b/>
                <w:sz w:val="20"/>
              </w:rPr>
              <w:t>EVALUACIÓN Y GESTIÓN DE RIESGOS E IMPACTOS AMBIENTALES Y SOCIALES</w:t>
            </w:r>
          </w:p>
        </w:tc>
      </w:tr>
      <w:tr w:rsidR="00502173" w:rsidRPr="00FA0A88" w14:paraId="53FD2164" w14:textId="77777777" w:rsidTr="6D76961D">
        <w:trPr>
          <w:trHeight w:val="20"/>
        </w:trPr>
        <w:tc>
          <w:tcPr>
            <w:tcW w:w="715" w:type="dxa"/>
            <w:tcBorders>
              <w:top w:val="single" w:sz="4" w:space="0" w:color="000000" w:themeColor="text1"/>
            </w:tcBorders>
          </w:tcPr>
          <w:p w14:paraId="0D527BFF" w14:textId="77777777" w:rsidR="00502173" w:rsidRPr="00EC14EC" w:rsidRDefault="00502173" w:rsidP="005D394E">
            <w:pPr>
              <w:keepLines/>
              <w:widowControl w:val="0"/>
              <w:jc w:val="center"/>
              <w:rPr>
                <w:rFonts w:cstheme="minorHAnsi"/>
                <w:sz w:val="20"/>
                <w:szCs w:val="20"/>
              </w:rPr>
            </w:pPr>
            <w:r>
              <w:rPr>
                <w:sz w:val="20"/>
              </w:rPr>
              <w:t>1.1</w:t>
            </w:r>
          </w:p>
        </w:tc>
        <w:tc>
          <w:tcPr>
            <w:tcW w:w="7470" w:type="dxa"/>
            <w:tcBorders>
              <w:top w:val="single" w:sz="4" w:space="0" w:color="000000" w:themeColor="text1"/>
            </w:tcBorders>
          </w:tcPr>
          <w:p w14:paraId="41D9A022" w14:textId="77777777" w:rsidR="00502173" w:rsidRPr="00EC14EC" w:rsidRDefault="00502173" w:rsidP="005D394E">
            <w:pPr>
              <w:keepLines/>
              <w:widowControl w:val="0"/>
              <w:rPr>
                <w:rFonts w:cstheme="minorHAnsi"/>
                <w:b/>
                <w:color w:val="4472C4" w:themeColor="accent1"/>
                <w:sz w:val="20"/>
                <w:szCs w:val="20"/>
              </w:rPr>
            </w:pPr>
            <w:r>
              <w:rPr>
                <w:b/>
                <w:color w:val="4472C4" w:themeColor="accent1"/>
                <w:sz w:val="20"/>
              </w:rPr>
              <w:t>ESTRUCTURA ORGANIZATIVA</w:t>
            </w:r>
          </w:p>
          <w:p w14:paraId="7AA2A542" w14:textId="2D1A6ABC" w:rsidR="00502173" w:rsidRPr="00EC14EC" w:rsidRDefault="00502173" w:rsidP="005D394E">
            <w:pPr>
              <w:keepLines/>
              <w:widowControl w:val="0"/>
              <w:rPr>
                <w:rFonts w:eastAsia="Times New Roman" w:cstheme="minorHAnsi"/>
                <w:bCs/>
                <w:color w:val="4472C4" w:themeColor="accent1"/>
                <w:sz w:val="20"/>
                <w:szCs w:val="20"/>
              </w:rPr>
            </w:pPr>
            <w:r>
              <w:rPr>
                <w:color w:val="4472C4" w:themeColor="accent1"/>
                <w:sz w:val="20"/>
              </w:rPr>
              <w:t>[Especifique si será necesario asignar/contratar más personal para trabajar en el Proyecto].</w:t>
            </w:r>
          </w:p>
          <w:p w14:paraId="30D87238" w14:textId="3EFDE0C8" w:rsidR="00502173" w:rsidRPr="00EC14EC" w:rsidRDefault="00502173" w:rsidP="005D394E">
            <w:pPr>
              <w:keepLines/>
              <w:widowControl w:val="0"/>
              <w:rPr>
                <w:rFonts w:cstheme="minorHAnsi"/>
                <w:sz w:val="20"/>
                <w:szCs w:val="20"/>
              </w:rPr>
            </w:pPr>
          </w:p>
          <w:p w14:paraId="1022DEAF" w14:textId="1E1A2169" w:rsidR="00501494" w:rsidRDefault="00546184" w:rsidP="77F67444">
            <w:pPr>
              <w:keepLines/>
              <w:widowControl w:val="0"/>
              <w:rPr>
                <w:sz w:val="20"/>
                <w:szCs w:val="20"/>
              </w:rPr>
            </w:pPr>
            <w:r>
              <w:rPr>
                <w:sz w:val="20"/>
              </w:rPr>
              <w:t>[Establecer y] mantener una [nombre de la unidad dentro de la entidad que ejecutará el Proyecto encargada de gestionar los aspectos ASSS, por ejemplo, unidad de ejecución del Proyecto (UEP), unidad de gestión del Proyecto (UGP), unidad de coordinación del Proyecto (UCP)] con personal calificado y recursos para</w:t>
            </w:r>
            <w:r w:rsidR="00784E37">
              <w:rPr>
                <w:sz w:val="20"/>
              </w:rPr>
              <w:t xml:space="preserve"> </w:t>
            </w:r>
            <w:r>
              <w:rPr>
                <w:sz w:val="20"/>
              </w:rPr>
              <w:t xml:space="preserve"> la gestión de los riesgos e impactos ASSS del Proyecto, [incluidos] [identificar los puestos específicos para la gestión de los aspectos ASSS que sean pertinentes, si los hubiera, por ejemplo, especialista en salud y seguridad, especialista en medio ambiente, especialista en cuestiones sociales, especialista en participación de las partes interesadas].</w:t>
            </w:r>
          </w:p>
          <w:p w14:paraId="5D8D5DFB" w14:textId="77777777" w:rsidR="00501494" w:rsidRPr="005929CB" w:rsidRDefault="00501494" w:rsidP="00501494">
            <w:pPr>
              <w:pStyle w:val="ModelNrmlSingle"/>
              <w:keepLines/>
              <w:widowControl w:val="0"/>
              <w:spacing w:after="0"/>
              <w:ind w:firstLine="0"/>
              <w:jc w:val="left"/>
              <w:rPr>
                <w:rFonts w:asciiTheme="minorHAnsi" w:hAnsiTheme="minorHAnsi" w:cstheme="minorHAnsi"/>
                <w:sz w:val="20"/>
              </w:rPr>
            </w:pPr>
          </w:p>
          <w:p w14:paraId="09F2428F" w14:textId="7E77398A" w:rsidR="00B94B5D" w:rsidRPr="00EC14EC" w:rsidRDefault="002A536D" w:rsidP="77F67444">
            <w:pPr>
              <w:keepLines/>
              <w:widowControl w:val="0"/>
              <w:rPr>
                <w:sz w:val="20"/>
                <w:szCs w:val="20"/>
              </w:rPr>
            </w:pPr>
            <w:r>
              <w:rPr>
                <w:b/>
                <w:color w:val="FF0000"/>
                <w:sz w:val="20"/>
              </w:rPr>
              <w:t>[NOTA: Puede usar la medida anterior tal como está redactada y completar solo el texto entre corchetes, a menos que los detalles específicos del Proyecto requieran cambios en el texto de la medida o medidas adicionales].</w:t>
            </w:r>
          </w:p>
        </w:tc>
        <w:tc>
          <w:tcPr>
            <w:tcW w:w="3510" w:type="dxa"/>
            <w:tcBorders>
              <w:top w:val="single" w:sz="4" w:space="0" w:color="000000" w:themeColor="text1"/>
            </w:tcBorders>
          </w:tcPr>
          <w:p w14:paraId="2DF01D26" w14:textId="4E04CCA2" w:rsidR="00502173" w:rsidRPr="00EC14EC" w:rsidRDefault="0D90098E" w:rsidP="77F67444">
            <w:pPr>
              <w:keepLines/>
              <w:widowControl w:val="0"/>
              <w:rPr>
                <w:sz w:val="20"/>
                <w:szCs w:val="20"/>
              </w:rPr>
            </w:pPr>
            <w:r>
              <w:rPr>
                <w:sz w:val="20"/>
              </w:rPr>
              <w:t>[Especificar en qué fecha se deberá contar con la estructura organizativa/el personal, por ejemplo, establecer y mantener una [UEP, UGP, UCP] según se establece en [nombre del convenio legal]. [si para contratar personal en algunos puestos específicos se utilizará un plazo diferente, especificar por separado: por ejemplo, [contratar o designar</w:t>
            </w:r>
            <w:r w:rsidR="00FD7664">
              <w:rPr>
                <w:sz w:val="20"/>
              </w:rPr>
              <w:t xml:space="preserve"> </w:t>
            </w:r>
            <w:r>
              <w:rPr>
                <w:sz w:val="20"/>
              </w:rPr>
              <w:t xml:space="preserve">[indicar los puestos específicos necesarios] [antes de] [a más tardar] [ingresar fecha o hito], y luego mantener estos puestos durante toda la ejecución del Proyecto]. </w:t>
            </w:r>
          </w:p>
        </w:tc>
        <w:tc>
          <w:tcPr>
            <w:tcW w:w="2610" w:type="dxa"/>
            <w:tcBorders>
              <w:top w:val="single" w:sz="4" w:space="0" w:color="000000" w:themeColor="text1"/>
            </w:tcBorders>
          </w:tcPr>
          <w:p w14:paraId="6F9B134B" w14:textId="77777777" w:rsidR="00502173" w:rsidRPr="00EC14EC" w:rsidRDefault="00502173" w:rsidP="005D394E">
            <w:pPr>
              <w:keepLines/>
              <w:widowControl w:val="0"/>
              <w:rPr>
                <w:rFonts w:cstheme="minorHAnsi"/>
                <w:sz w:val="20"/>
                <w:szCs w:val="20"/>
              </w:rPr>
            </w:pPr>
          </w:p>
        </w:tc>
      </w:tr>
      <w:tr w:rsidR="00502173" w:rsidRPr="00FA0A88" w14:paraId="3D1122BF" w14:textId="77777777" w:rsidTr="6D76961D">
        <w:trPr>
          <w:trHeight w:val="20"/>
        </w:trPr>
        <w:tc>
          <w:tcPr>
            <w:tcW w:w="715" w:type="dxa"/>
          </w:tcPr>
          <w:p w14:paraId="577C00AF" w14:textId="5F2563E4" w:rsidR="00502173" w:rsidRPr="003D0940" w:rsidRDefault="00502173" w:rsidP="005D394E">
            <w:pPr>
              <w:keepLines/>
              <w:widowControl w:val="0"/>
              <w:jc w:val="center"/>
              <w:rPr>
                <w:rFonts w:cstheme="minorHAnsi"/>
                <w:sz w:val="20"/>
                <w:szCs w:val="20"/>
              </w:rPr>
            </w:pPr>
            <w:r>
              <w:rPr>
                <w:sz w:val="20"/>
              </w:rPr>
              <w:t>1.2</w:t>
            </w:r>
          </w:p>
        </w:tc>
        <w:tc>
          <w:tcPr>
            <w:tcW w:w="7470" w:type="dxa"/>
          </w:tcPr>
          <w:p w14:paraId="5DE69419" w14:textId="13E10930" w:rsidR="00502173" w:rsidRPr="009E2BC7" w:rsidRDefault="003D0940" w:rsidP="009E2BC7">
            <w:pPr>
              <w:keepLines/>
              <w:widowControl w:val="0"/>
              <w:rPr>
                <w:rFonts w:cstheme="minorHAnsi"/>
                <w:b/>
                <w:color w:val="4472C4" w:themeColor="accent1"/>
                <w:sz w:val="20"/>
                <w:szCs w:val="20"/>
              </w:rPr>
            </w:pPr>
            <w:r>
              <w:rPr>
                <w:b/>
                <w:color w:val="4472C4" w:themeColor="accent1"/>
                <w:sz w:val="20"/>
              </w:rPr>
              <w:t xml:space="preserve">INSTRUMENTOS AMBIENTALES Y SOCIALES </w:t>
            </w:r>
          </w:p>
          <w:p w14:paraId="48847DF9" w14:textId="3DB3694E" w:rsidR="00502173" w:rsidRPr="003D0940" w:rsidRDefault="0D90098E" w:rsidP="009E2BC7">
            <w:pPr>
              <w:keepLines/>
              <w:widowControl w:val="0"/>
              <w:rPr>
                <w:rFonts w:eastAsia="Times New Roman"/>
                <w:color w:val="4472C4" w:themeColor="accent1"/>
                <w:sz w:val="20"/>
                <w:szCs w:val="20"/>
              </w:rPr>
            </w:pPr>
            <w:r>
              <w:rPr>
                <w:color w:val="4472C4" w:themeColor="accent1"/>
                <w:sz w:val="20"/>
              </w:rPr>
              <w:t xml:space="preserve">[Especifique los instrumentos ambientales y sociales </w:t>
            </w:r>
            <w:r w:rsidR="00081DEA">
              <w:rPr>
                <w:color w:val="4472C4" w:themeColor="accent1"/>
                <w:sz w:val="20"/>
              </w:rPr>
              <w:t xml:space="preserve">elaborados </w:t>
            </w:r>
            <w:r>
              <w:rPr>
                <w:color w:val="4472C4" w:themeColor="accent1"/>
                <w:sz w:val="20"/>
              </w:rPr>
              <w:t xml:space="preserve"> o que se </w:t>
            </w:r>
            <w:r w:rsidR="00081DEA">
              <w:rPr>
                <w:color w:val="4472C4" w:themeColor="accent1"/>
                <w:sz w:val="20"/>
              </w:rPr>
              <w:t xml:space="preserve">elaborarán </w:t>
            </w:r>
            <w:r>
              <w:rPr>
                <w:color w:val="4472C4" w:themeColor="accent1"/>
                <w:sz w:val="20"/>
              </w:rPr>
              <w:t xml:space="preserve"> en el marco del EAS 1, por ejemplo, evaluación del impacto ambiental y social (EIAS), Marco de Gestión Ambiental y Social (MGAS), Plan de Gestión Ambiental y Social (PGAS), etc. Véanse algunos </w:t>
            </w:r>
            <w:r>
              <w:rPr>
                <w:color w:val="4472C4" w:themeColor="accent1"/>
                <w:sz w:val="20"/>
                <w:u w:val="single"/>
              </w:rPr>
              <w:t>ejemplos</w:t>
            </w:r>
            <w:r>
              <w:rPr>
                <w:color w:val="4472C4" w:themeColor="accent1"/>
                <w:sz w:val="20"/>
              </w:rPr>
              <w:t xml:space="preserve"> a continuación]. </w:t>
            </w:r>
          </w:p>
          <w:p w14:paraId="0E8ED8B5" w14:textId="77777777" w:rsidR="008C7799" w:rsidRDefault="008C7799" w:rsidP="005D394E">
            <w:pPr>
              <w:keepLines/>
              <w:widowControl w:val="0"/>
              <w:rPr>
                <w:rFonts w:cstheme="minorHAnsi"/>
                <w:sz w:val="20"/>
                <w:szCs w:val="20"/>
              </w:rPr>
            </w:pPr>
          </w:p>
          <w:p w14:paraId="76C40649" w14:textId="51D31BC5" w:rsidR="004A425D" w:rsidRDefault="3FC2E9EC" w:rsidP="71039F57">
            <w:pPr>
              <w:keepLines/>
              <w:widowControl w:val="0"/>
              <w:rPr>
                <w:sz w:val="20"/>
                <w:szCs w:val="20"/>
              </w:rPr>
            </w:pPr>
            <w:r>
              <w:rPr>
                <w:sz w:val="20"/>
              </w:rPr>
              <w:lastRenderedPageBreak/>
              <w:t>1. Adoptar e implementar una EIAS y el PGAS correspondiente [puede especificar la infraestructura/las obras o la parte del Proyecto para las que se requieren la EIAS o el PGAS, por ejemplo, para la Parte 1] [del][para el] Proyecto, de conformidad con los EAS pertinentes.</w:t>
            </w:r>
          </w:p>
          <w:p w14:paraId="44A3E883" w14:textId="77777777" w:rsidR="004B1D49" w:rsidRDefault="004B1D49" w:rsidP="00217E82">
            <w:pPr>
              <w:keepLines/>
              <w:widowControl w:val="0"/>
              <w:rPr>
                <w:rFonts w:cstheme="minorHAnsi"/>
                <w:sz w:val="20"/>
                <w:szCs w:val="20"/>
              </w:rPr>
            </w:pPr>
          </w:p>
          <w:p w14:paraId="792E813B" w14:textId="32E6BF83" w:rsidR="00217E82" w:rsidRDefault="0083184D" w:rsidP="00217E82">
            <w:pPr>
              <w:keepLines/>
              <w:widowControl w:val="0"/>
              <w:rPr>
                <w:rFonts w:cstheme="minorHAnsi"/>
                <w:sz w:val="20"/>
                <w:szCs w:val="20"/>
              </w:rPr>
            </w:pPr>
            <w:r>
              <w:rPr>
                <w:sz w:val="20"/>
              </w:rPr>
              <w:t>2. Adoptar e implementar un MGAS para el Proyecto, de conformidad con los EAS pertinentes.</w:t>
            </w:r>
          </w:p>
          <w:p w14:paraId="46B4241C" w14:textId="3191BEF6" w:rsidR="00A03C9B" w:rsidRDefault="00A03C9B" w:rsidP="00217E82">
            <w:pPr>
              <w:keepLines/>
              <w:widowControl w:val="0"/>
              <w:rPr>
                <w:rFonts w:cstheme="minorHAnsi"/>
                <w:sz w:val="20"/>
                <w:szCs w:val="20"/>
              </w:rPr>
            </w:pPr>
          </w:p>
          <w:p w14:paraId="06CD00AA" w14:textId="28026592" w:rsidR="00502173" w:rsidRDefault="0083184D" w:rsidP="77F67444">
            <w:pPr>
              <w:keepLines/>
              <w:widowControl w:val="0"/>
              <w:rPr>
                <w:sz w:val="20"/>
                <w:szCs w:val="20"/>
              </w:rPr>
            </w:pPr>
            <w:r>
              <w:rPr>
                <w:sz w:val="20"/>
              </w:rPr>
              <w:t>3. [Hacer que] [mencionar las entidades que deberán adoptar el PGAS, si corresponde; por ejemplo, las entidades del subproyecto] adopten e implementen [la EIAS] [y] [el PGAS] [específico del emplazamiento] [para el subproyecto], según se establece en el MGAS. [[Los subproyectos] [Las actividades] propuestos/as descritos/as en la lista de exclusiones establecida en el MGAS no podrán recibir financiamiento en el marco del Proyecto].</w:t>
            </w:r>
          </w:p>
          <w:p w14:paraId="105C3B9C" w14:textId="03A18126" w:rsidR="00C538F8" w:rsidRPr="00A03C9B" w:rsidRDefault="00C538F8" w:rsidP="77F67444">
            <w:pPr>
              <w:keepLines/>
              <w:widowControl w:val="0"/>
              <w:rPr>
                <w:rFonts w:cstheme="minorHAnsi"/>
                <w:b/>
                <w:color w:val="4472C4" w:themeColor="accent1"/>
                <w:sz w:val="20"/>
                <w:szCs w:val="20"/>
              </w:rPr>
            </w:pPr>
          </w:p>
        </w:tc>
        <w:tc>
          <w:tcPr>
            <w:tcW w:w="3510" w:type="dxa"/>
          </w:tcPr>
          <w:p w14:paraId="682910E1" w14:textId="12A2B70C" w:rsidR="00147A13" w:rsidRDefault="00502173" w:rsidP="77F67444">
            <w:pPr>
              <w:keepLines/>
              <w:widowControl w:val="0"/>
              <w:rPr>
                <w:rFonts w:eastAsia="Times New Roman"/>
                <w:sz w:val="20"/>
                <w:szCs w:val="20"/>
              </w:rPr>
            </w:pPr>
            <w:r>
              <w:rPr>
                <w:sz w:val="20"/>
              </w:rPr>
              <w:lastRenderedPageBreak/>
              <w:t>[Indicar el plazo para la preparación de los instrumentos</w:t>
            </w:r>
            <w:r w:rsidR="00685AB2">
              <w:rPr>
                <w:rStyle w:val="FootnoteReference"/>
                <w:rFonts w:eastAsia="Times New Roman"/>
                <w:szCs w:val="20"/>
              </w:rPr>
              <w:footnoteReference w:id="9"/>
            </w:r>
            <w:r>
              <w:rPr>
                <w:sz w:val="20"/>
              </w:rPr>
              <w:t xml:space="preserve">. Véanse los </w:t>
            </w:r>
            <w:r>
              <w:rPr>
                <w:sz w:val="20"/>
                <w:u w:val="single"/>
              </w:rPr>
              <w:t>ejemplos</w:t>
            </w:r>
            <w:r>
              <w:rPr>
                <w:sz w:val="20"/>
              </w:rPr>
              <w:t xml:space="preserve"> a continuación].</w:t>
            </w:r>
          </w:p>
          <w:p w14:paraId="2FD20F70" w14:textId="574F9A47" w:rsidR="00147A13" w:rsidRDefault="00147A13" w:rsidP="00147A13">
            <w:pPr>
              <w:keepLines/>
              <w:widowControl w:val="0"/>
              <w:jc w:val="both"/>
              <w:rPr>
                <w:rFonts w:cstheme="minorHAnsi"/>
                <w:sz w:val="20"/>
                <w:szCs w:val="20"/>
              </w:rPr>
            </w:pPr>
          </w:p>
          <w:p w14:paraId="2830E2BB" w14:textId="2374B59A" w:rsidR="004A425D" w:rsidRDefault="004A425D" w:rsidP="004A425D">
            <w:pPr>
              <w:keepLines/>
              <w:widowControl w:val="0"/>
              <w:rPr>
                <w:rFonts w:cstheme="minorHAnsi"/>
                <w:sz w:val="20"/>
                <w:szCs w:val="20"/>
              </w:rPr>
            </w:pPr>
            <w:r>
              <w:rPr>
                <w:sz w:val="20"/>
              </w:rPr>
              <w:lastRenderedPageBreak/>
              <w:t>1.Adoptar la EIAS y el PGAS [antes de] [a más tardar] [ingresar fecha o hito], y posteriormente implementarlos durante toda la ejecución del Proyecto.</w:t>
            </w:r>
          </w:p>
          <w:p w14:paraId="23DE74BB" w14:textId="77777777" w:rsidR="004A425D" w:rsidRDefault="004A425D" w:rsidP="00147A13">
            <w:pPr>
              <w:keepLines/>
              <w:widowControl w:val="0"/>
              <w:jc w:val="both"/>
              <w:rPr>
                <w:rFonts w:cstheme="minorHAnsi"/>
                <w:sz w:val="20"/>
                <w:szCs w:val="20"/>
              </w:rPr>
            </w:pPr>
          </w:p>
          <w:p w14:paraId="28A7190D" w14:textId="6D4B4C99" w:rsidR="00147A13" w:rsidRDefault="00313243" w:rsidP="00C82840">
            <w:pPr>
              <w:keepLines/>
              <w:widowControl w:val="0"/>
              <w:rPr>
                <w:rFonts w:cstheme="minorHAnsi"/>
                <w:sz w:val="20"/>
                <w:szCs w:val="20"/>
              </w:rPr>
            </w:pPr>
            <w:r>
              <w:rPr>
                <w:sz w:val="20"/>
              </w:rPr>
              <w:t>2. Adoptar el MGAS [antes de] [a más tardar] [ingresar fecha o hito], y posteriormente aplicarlo durante toda la ejecución del Proyecto.</w:t>
            </w:r>
          </w:p>
          <w:p w14:paraId="2AC4929B" w14:textId="20652F3D" w:rsidR="00147A13" w:rsidRDefault="00147A13" w:rsidP="00147A13">
            <w:pPr>
              <w:keepLines/>
              <w:widowControl w:val="0"/>
              <w:rPr>
                <w:rFonts w:eastAsia="Times New Roman"/>
                <w:sz w:val="20"/>
                <w:szCs w:val="20"/>
              </w:rPr>
            </w:pPr>
          </w:p>
          <w:p w14:paraId="3D678D1E" w14:textId="47C8DB19" w:rsidR="001951B7" w:rsidRPr="003D0940" w:rsidRDefault="001544FD" w:rsidP="004A425D">
            <w:pPr>
              <w:keepLines/>
              <w:widowControl w:val="0"/>
              <w:rPr>
                <w:rFonts w:eastAsia="Times New Roman"/>
                <w:sz w:val="20"/>
                <w:szCs w:val="20"/>
              </w:rPr>
            </w:pPr>
            <w:r>
              <w:rPr>
                <w:sz w:val="20"/>
              </w:rPr>
              <w:t>3. Adoptar el PGAS [antes de iniciar el proceso de licitación para [el subproyecto] [la actividad del Proyecto] respectivo/a] [antes de llevar a cabo [el subproyecto] [la actividad del Proyecto] que requiere la adopción de dicho PGAS]. Una vez adoptado, implementarlo durante toda la ejecución del Proyecto.</w:t>
            </w:r>
          </w:p>
        </w:tc>
        <w:tc>
          <w:tcPr>
            <w:tcW w:w="2610" w:type="dxa"/>
          </w:tcPr>
          <w:p w14:paraId="489D8047" w14:textId="77777777" w:rsidR="00502173" w:rsidRPr="00FA0A88" w:rsidRDefault="00502173" w:rsidP="005D394E">
            <w:pPr>
              <w:keepLines/>
              <w:widowControl w:val="0"/>
              <w:rPr>
                <w:rFonts w:cstheme="minorHAnsi"/>
                <w:sz w:val="20"/>
                <w:szCs w:val="20"/>
              </w:rPr>
            </w:pPr>
          </w:p>
        </w:tc>
      </w:tr>
      <w:tr w:rsidR="00502173" w:rsidRPr="00FA0A88" w14:paraId="13C5E52B" w14:textId="77777777" w:rsidTr="6D76961D">
        <w:trPr>
          <w:trHeight w:val="20"/>
        </w:trPr>
        <w:tc>
          <w:tcPr>
            <w:tcW w:w="715" w:type="dxa"/>
          </w:tcPr>
          <w:p w14:paraId="556EBD0C" w14:textId="3A61ECE5" w:rsidR="00502173" w:rsidRPr="00FA0A88" w:rsidRDefault="00502173" w:rsidP="005D394E">
            <w:pPr>
              <w:keepLines/>
              <w:widowControl w:val="0"/>
              <w:jc w:val="center"/>
              <w:rPr>
                <w:rFonts w:cstheme="minorHAnsi"/>
                <w:sz w:val="20"/>
                <w:szCs w:val="20"/>
              </w:rPr>
            </w:pPr>
            <w:r>
              <w:rPr>
                <w:sz w:val="20"/>
              </w:rPr>
              <w:t>1.3</w:t>
            </w:r>
          </w:p>
        </w:tc>
        <w:tc>
          <w:tcPr>
            <w:tcW w:w="7470" w:type="dxa"/>
          </w:tcPr>
          <w:p w14:paraId="2D8B91A6" w14:textId="77777777" w:rsidR="00502173" w:rsidRPr="00881D66" w:rsidRDefault="00502173" w:rsidP="005D394E">
            <w:pPr>
              <w:keepLines/>
              <w:widowControl w:val="0"/>
              <w:rPr>
                <w:rFonts w:cstheme="minorHAnsi"/>
                <w:b/>
                <w:color w:val="4472C4" w:themeColor="accent1"/>
                <w:sz w:val="20"/>
                <w:szCs w:val="20"/>
              </w:rPr>
            </w:pPr>
            <w:r>
              <w:rPr>
                <w:b/>
                <w:color w:val="4472C4" w:themeColor="accent1"/>
                <w:sz w:val="20"/>
              </w:rPr>
              <w:t xml:space="preserve">GESTIÓN DE LOS CONTRATISTAS </w:t>
            </w:r>
          </w:p>
          <w:p w14:paraId="77B50876" w14:textId="230CC335" w:rsidR="00502173" w:rsidRPr="00FA0A88" w:rsidRDefault="00502173" w:rsidP="77F67444">
            <w:pPr>
              <w:keepLines/>
              <w:widowControl w:val="0"/>
              <w:rPr>
                <w:rFonts w:eastAsia="Times New Roman"/>
                <w:color w:val="4472C4" w:themeColor="accent1"/>
                <w:sz w:val="20"/>
                <w:szCs w:val="20"/>
              </w:rPr>
            </w:pPr>
            <w:r>
              <w:rPr>
                <w:color w:val="4472C4" w:themeColor="accent1"/>
                <w:sz w:val="20"/>
              </w:rPr>
              <w:t xml:space="preserve">[Considere una medida para los Proyectos que incluyen la construcción de obras físicas a cargo de contratistas/subcontratistas y la supervisión de las obras a cargo de empresas de supervisión. Véase el </w:t>
            </w:r>
            <w:r>
              <w:rPr>
                <w:color w:val="4472C4" w:themeColor="accent1"/>
                <w:sz w:val="20"/>
                <w:u w:val="single"/>
              </w:rPr>
              <w:t>ejemplo</w:t>
            </w:r>
            <w:r>
              <w:rPr>
                <w:color w:val="4472C4" w:themeColor="accent1"/>
                <w:sz w:val="20"/>
              </w:rPr>
              <w:t xml:space="preserve"> a continuación]. </w:t>
            </w:r>
          </w:p>
          <w:p w14:paraId="51E15A56" w14:textId="77777777" w:rsidR="00E94EA7" w:rsidRPr="00FA0A88" w:rsidRDefault="00E94EA7" w:rsidP="005D394E">
            <w:pPr>
              <w:keepLines/>
              <w:widowControl w:val="0"/>
              <w:rPr>
                <w:rFonts w:cstheme="minorHAnsi"/>
                <w:sz w:val="20"/>
                <w:szCs w:val="20"/>
              </w:rPr>
            </w:pPr>
          </w:p>
          <w:p w14:paraId="16EDEFB8" w14:textId="2ACE4C9A" w:rsidR="00502173" w:rsidRPr="00FA0A88" w:rsidRDefault="00502173" w:rsidP="005D394E">
            <w:pPr>
              <w:keepLines/>
              <w:widowControl w:val="0"/>
              <w:rPr>
                <w:rFonts w:cstheme="minorHAnsi"/>
                <w:sz w:val="20"/>
                <w:szCs w:val="20"/>
              </w:rPr>
            </w:pPr>
            <w:r>
              <w:rPr>
                <w:rFonts w:ascii="Calibri" w:hAnsi="Calibri"/>
                <w:sz w:val="20"/>
              </w:rPr>
              <w:t>Incorporar los aspectos relevantes del PCAS (incluidos, entre otros, los instrumentos ambientales y sociales pertinentes, los procedimientos de gestión de la mano de obra y el código de conducta) en las especificaciones referidas a las cuestiones ASSS de los documentos de adquisiciones y los contratos suscriptos con los contratistas y las empresas encargadas de la supervisión.</w:t>
            </w:r>
            <w:r>
              <w:rPr>
                <w:sz w:val="20"/>
              </w:rPr>
              <w:t xml:space="preserve"> Posteriormente, asegurarse de que los contratistas y las empresas encargadas de la supervisión cumplan y hagan que los subcontratistas cumplan con estas especificaciones, incorporadas en sus respectivos contratos.</w:t>
            </w:r>
          </w:p>
        </w:tc>
        <w:tc>
          <w:tcPr>
            <w:tcW w:w="3510" w:type="dxa"/>
          </w:tcPr>
          <w:p w14:paraId="411211D4" w14:textId="17D65852" w:rsidR="00502173" w:rsidRPr="001951B7" w:rsidRDefault="00E94EA7" w:rsidP="005D394E">
            <w:pPr>
              <w:keepLines/>
              <w:widowControl w:val="0"/>
              <w:rPr>
                <w:rFonts w:eastAsia="Times New Roman" w:cstheme="minorHAnsi"/>
                <w:bCs/>
                <w:iCs/>
                <w:sz w:val="20"/>
                <w:szCs w:val="20"/>
              </w:rPr>
            </w:pPr>
            <w:r>
              <w:rPr>
                <w:sz w:val="20"/>
              </w:rPr>
              <w:t>[Indicar el plazo correspondiente;</w:t>
            </w:r>
          </w:p>
          <w:p w14:paraId="6D42BD64" w14:textId="475D6AC4" w:rsidR="00502173" w:rsidRPr="001951B7" w:rsidRDefault="00502173" w:rsidP="005D394E">
            <w:pPr>
              <w:keepLines/>
              <w:widowControl w:val="0"/>
              <w:rPr>
                <w:rFonts w:eastAsia="Times New Roman" w:cstheme="minorHAnsi"/>
                <w:bCs/>
                <w:iCs/>
                <w:sz w:val="20"/>
                <w:szCs w:val="20"/>
              </w:rPr>
            </w:pPr>
            <w:r>
              <w:rPr>
                <w:sz w:val="20"/>
              </w:rPr>
              <w:t xml:space="preserve">por ejemplo: Como parte de la preparación de los documentos de adquisiciones y sus respectivos contratos. </w:t>
            </w:r>
          </w:p>
          <w:p w14:paraId="34689B31" w14:textId="15071004" w:rsidR="00502173" w:rsidRPr="001951B7" w:rsidRDefault="00502173" w:rsidP="005D394E">
            <w:pPr>
              <w:keepLines/>
              <w:widowControl w:val="0"/>
              <w:rPr>
                <w:rFonts w:cstheme="minorHAnsi"/>
                <w:iCs/>
                <w:sz w:val="20"/>
                <w:szCs w:val="20"/>
              </w:rPr>
            </w:pPr>
            <w:r>
              <w:rPr>
                <w:sz w:val="20"/>
              </w:rPr>
              <w:t>Supervisar a los contratistas durante toda la ejecución del Proyecto].</w:t>
            </w:r>
          </w:p>
        </w:tc>
        <w:tc>
          <w:tcPr>
            <w:tcW w:w="2610" w:type="dxa"/>
          </w:tcPr>
          <w:p w14:paraId="2C167600" w14:textId="77777777" w:rsidR="00502173" w:rsidRPr="00FA0A88" w:rsidRDefault="00502173" w:rsidP="005D394E">
            <w:pPr>
              <w:keepLines/>
              <w:widowControl w:val="0"/>
              <w:rPr>
                <w:rFonts w:cstheme="minorHAnsi"/>
                <w:sz w:val="20"/>
                <w:szCs w:val="20"/>
              </w:rPr>
            </w:pPr>
          </w:p>
        </w:tc>
      </w:tr>
      <w:tr w:rsidR="009D4BF5" w:rsidRPr="00FA0A88" w14:paraId="5D80631F" w14:textId="77777777" w:rsidTr="6D76961D">
        <w:trPr>
          <w:trHeight w:val="20"/>
        </w:trPr>
        <w:tc>
          <w:tcPr>
            <w:tcW w:w="715" w:type="dxa"/>
          </w:tcPr>
          <w:p w14:paraId="5F12DE56" w14:textId="67F6E94C" w:rsidR="009D4BF5" w:rsidRPr="00FA0A88" w:rsidRDefault="00577ECA" w:rsidP="005D394E">
            <w:pPr>
              <w:keepLines/>
              <w:widowControl w:val="0"/>
              <w:jc w:val="center"/>
              <w:rPr>
                <w:rFonts w:cstheme="minorHAnsi"/>
                <w:sz w:val="20"/>
                <w:szCs w:val="20"/>
              </w:rPr>
            </w:pPr>
            <w:r>
              <w:rPr>
                <w:sz w:val="20"/>
              </w:rPr>
              <w:t>1.4</w:t>
            </w:r>
          </w:p>
        </w:tc>
        <w:tc>
          <w:tcPr>
            <w:tcW w:w="7470" w:type="dxa"/>
            <w:shd w:val="clear" w:color="auto" w:fill="auto"/>
          </w:tcPr>
          <w:p w14:paraId="2BCAE26B" w14:textId="170C12F6" w:rsidR="003D7A11" w:rsidRPr="00044B10" w:rsidRDefault="003D7A11" w:rsidP="00044B10">
            <w:pPr>
              <w:keepLines/>
              <w:widowControl w:val="0"/>
              <w:jc w:val="both"/>
              <w:rPr>
                <w:rFonts w:cstheme="minorHAnsi"/>
                <w:b/>
                <w:color w:val="4472C4" w:themeColor="accent1"/>
                <w:sz w:val="20"/>
                <w:szCs w:val="20"/>
              </w:rPr>
            </w:pPr>
            <w:r>
              <w:rPr>
                <w:b/>
                <w:color w:val="4472C4" w:themeColor="accent1"/>
                <w:sz w:val="20"/>
              </w:rPr>
              <w:t xml:space="preserve">ASISTENCIA TÉCNICA </w:t>
            </w:r>
          </w:p>
          <w:p w14:paraId="2A8EB73C" w14:textId="4F6796CF" w:rsidR="000F2B63" w:rsidRPr="003D7A11" w:rsidRDefault="000F2B63" w:rsidP="00044B10">
            <w:pPr>
              <w:autoSpaceDE w:val="0"/>
              <w:autoSpaceDN w:val="0"/>
              <w:adjustRightInd w:val="0"/>
              <w:rPr>
                <w:rFonts w:eastAsia="Times New Roman"/>
                <w:color w:val="4472C4" w:themeColor="accent1"/>
                <w:sz w:val="20"/>
                <w:szCs w:val="20"/>
              </w:rPr>
            </w:pPr>
            <w:r>
              <w:rPr>
                <w:color w:val="4472C4" w:themeColor="accent1"/>
                <w:sz w:val="20"/>
              </w:rPr>
              <w:t xml:space="preserve">[Incorpore la medida que se indica a continuación para los Proyectos que incluyan actividades de asistencia técnica con potenciales impactos ambientales y sociales </w:t>
            </w:r>
            <w:r>
              <w:rPr>
                <w:color w:val="4472C4" w:themeColor="accent1"/>
                <w:sz w:val="20"/>
              </w:rPr>
              <w:lastRenderedPageBreak/>
              <w:t xml:space="preserve">directos o indirectos. En esta medida también se podrían especificar los instrumentos ambientales y sociales, si los hubiera, que se </w:t>
            </w:r>
            <w:r w:rsidR="00A2648F">
              <w:rPr>
                <w:color w:val="4472C4" w:themeColor="accent1"/>
                <w:sz w:val="20"/>
              </w:rPr>
              <w:t xml:space="preserve">apoyarán </w:t>
            </w:r>
            <w:r>
              <w:rPr>
                <w:color w:val="4472C4" w:themeColor="accent1"/>
                <w:sz w:val="20"/>
              </w:rPr>
              <w:t xml:space="preserve"> en el marco de las actividades de asistencia técnica].</w:t>
            </w:r>
          </w:p>
          <w:p w14:paraId="2E846AFD" w14:textId="77777777" w:rsidR="003D7A11" w:rsidRDefault="003D7A11" w:rsidP="003D7A11">
            <w:pPr>
              <w:keepLines/>
              <w:widowControl w:val="0"/>
              <w:jc w:val="both"/>
              <w:rPr>
                <w:sz w:val="20"/>
                <w:szCs w:val="20"/>
              </w:rPr>
            </w:pPr>
          </w:p>
          <w:p w14:paraId="41779BEB" w14:textId="3739D0AE" w:rsidR="003D7A11" w:rsidRPr="00AC0DC6" w:rsidRDefault="00E127F7" w:rsidP="006E00A1">
            <w:pPr>
              <w:pStyle w:val="CommentText"/>
              <w:rPr>
                <w:rFonts w:cstheme="minorHAnsi"/>
              </w:rPr>
            </w:pPr>
            <w:r>
              <w:t xml:space="preserve">Asegurarse de que las consultorías, los estudios (incluidos los de factibilidad, si corresponde), el fortalecimiento de la capacidad, las capacitaciones y cualquier otra actividad de asistencia técnica </w:t>
            </w:r>
            <w:r w:rsidR="00A312EC">
              <w:t xml:space="preserve">contemplada </w:t>
            </w:r>
            <w:r>
              <w:t xml:space="preserve">en el Proyecto [incluyendo, entre otras cosas] [especificar los instrumentos ambientales y sociales que se </w:t>
            </w:r>
            <w:r w:rsidR="00405A6A">
              <w:t xml:space="preserve">apoyarán </w:t>
            </w:r>
            <w:r>
              <w:t xml:space="preserve"> mediante la asistencia técnica] se lleven a cabo de acuerdo con términos de referencia que resulten aceptables para [el Banco Mundial/el Banco/la Asociación] y que sean coherentes con los EAS. Posteriormente, asegurarse de que los resultados de dichas actividades cumplan con los términos de referencia.</w:t>
            </w:r>
          </w:p>
          <w:p w14:paraId="7616117C" w14:textId="77777777" w:rsidR="002A536D" w:rsidRDefault="002A536D" w:rsidP="003D7A11">
            <w:pPr>
              <w:keepLines/>
              <w:widowControl w:val="0"/>
              <w:rPr>
                <w:sz w:val="20"/>
                <w:szCs w:val="20"/>
              </w:rPr>
            </w:pPr>
          </w:p>
          <w:p w14:paraId="71E880C0" w14:textId="164B8713" w:rsidR="002A536D" w:rsidRPr="00FA118D" w:rsidRDefault="002A536D" w:rsidP="003D7A11">
            <w:pPr>
              <w:keepLines/>
              <w:widowControl w:val="0"/>
              <w:rPr>
                <w:sz w:val="20"/>
                <w:szCs w:val="20"/>
              </w:rPr>
            </w:pPr>
            <w:r>
              <w:rPr>
                <w:b/>
                <w:color w:val="FF0000"/>
                <w:sz w:val="20"/>
              </w:rPr>
              <w:t>[NOTA: Puede usar la medida anterior tal como está redactada y completar solo el texto entre corchetes, a menos que los detalles específicos del Proyecto requieran cambios en el texto de la medida o medidas adicionales].</w:t>
            </w:r>
          </w:p>
        </w:tc>
        <w:tc>
          <w:tcPr>
            <w:tcW w:w="3510" w:type="dxa"/>
          </w:tcPr>
          <w:p w14:paraId="225199E7" w14:textId="6872A278" w:rsidR="009D4BF5" w:rsidRDefault="00073E09" w:rsidP="005D394E">
            <w:pPr>
              <w:keepLines/>
              <w:widowControl w:val="0"/>
              <w:rPr>
                <w:rFonts w:eastAsia="Calibri" w:cstheme="minorHAnsi"/>
                <w:sz w:val="20"/>
                <w:szCs w:val="20"/>
              </w:rPr>
            </w:pPr>
            <w:r>
              <w:rPr>
                <w:sz w:val="20"/>
              </w:rPr>
              <w:lastRenderedPageBreak/>
              <w:t>Durante toda la ejecución del Proyecto.</w:t>
            </w:r>
            <w:r w:rsidR="00FD7664">
              <w:rPr>
                <w:sz w:val="20"/>
              </w:rPr>
              <w:t xml:space="preserve"> </w:t>
            </w:r>
          </w:p>
          <w:p w14:paraId="5A74EA0C" w14:textId="77777777" w:rsidR="005C2E28" w:rsidRDefault="005C2E28" w:rsidP="005D394E">
            <w:pPr>
              <w:keepLines/>
              <w:widowControl w:val="0"/>
              <w:rPr>
                <w:rFonts w:eastAsia="Calibri" w:cstheme="minorHAnsi"/>
                <w:sz w:val="20"/>
                <w:szCs w:val="20"/>
              </w:rPr>
            </w:pPr>
          </w:p>
          <w:p w14:paraId="7FA03B16" w14:textId="740A8D5B" w:rsidR="005C2E28" w:rsidRPr="00FA118D" w:rsidRDefault="005C2E28" w:rsidP="005D394E">
            <w:pPr>
              <w:keepLines/>
              <w:widowControl w:val="0"/>
              <w:rPr>
                <w:rFonts w:eastAsia="Times New Roman" w:cstheme="minorHAnsi"/>
                <w:bCs/>
                <w:iCs/>
                <w:sz w:val="20"/>
                <w:szCs w:val="20"/>
              </w:rPr>
            </w:pPr>
          </w:p>
        </w:tc>
        <w:tc>
          <w:tcPr>
            <w:tcW w:w="2610" w:type="dxa"/>
          </w:tcPr>
          <w:p w14:paraId="321C7269" w14:textId="77777777" w:rsidR="009D4BF5" w:rsidRDefault="009D4BF5" w:rsidP="005D394E">
            <w:pPr>
              <w:keepLines/>
              <w:widowControl w:val="0"/>
              <w:rPr>
                <w:rFonts w:cstheme="minorHAnsi"/>
                <w:sz w:val="20"/>
                <w:szCs w:val="20"/>
              </w:rPr>
            </w:pPr>
          </w:p>
          <w:p w14:paraId="191B3942" w14:textId="77777777" w:rsidR="005C2E28" w:rsidRDefault="005C2E28" w:rsidP="005D394E">
            <w:pPr>
              <w:keepLines/>
              <w:widowControl w:val="0"/>
              <w:rPr>
                <w:rFonts w:cstheme="minorHAnsi"/>
                <w:sz w:val="20"/>
                <w:szCs w:val="20"/>
              </w:rPr>
            </w:pPr>
          </w:p>
          <w:p w14:paraId="4107A637" w14:textId="085DFF63" w:rsidR="005C2E28" w:rsidRPr="00FA0A88" w:rsidRDefault="005C2E28" w:rsidP="005D394E">
            <w:pPr>
              <w:keepLines/>
              <w:widowControl w:val="0"/>
              <w:rPr>
                <w:rFonts w:cstheme="minorHAnsi"/>
                <w:sz w:val="20"/>
                <w:szCs w:val="20"/>
              </w:rPr>
            </w:pPr>
          </w:p>
        </w:tc>
      </w:tr>
      <w:tr w:rsidR="00996A3E" w:rsidRPr="00FA0A88" w14:paraId="207BACDA" w14:textId="77777777" w:rsidTr="6D76961D">
        <w:trPr>
          <w:trHeight w:val="20"/>
        </w:trPr>
        <w:tc>
          <w:tcPr>
            <w:tcW w:w="715" w:type="dxa"/>
          </w:tcPr>
          <w:p w14:paraId="0B1127AF" w14:textId="1165CBBE" w:rsidR="00996A3E" w:rsidRPr="00F0189C" w:rsidRDefault="00996A3E" w:rsidP="00996A3E">
            <w:pPr>
              <w:keepLines/>
              <w:widowControl w:val="0"/>
              <w:jc w:val="center"/>
              <w:rPr>
                <w:rFonts w:cstheme="minorHAnsi"/>
                <w:sz w:val="20"/>
                <w:szCs w:val="20"/>
              </w:rPr>
            </w:pPr>
            <w:r>
              <w:rPr>
                <w:sz w:val="20"/>
              </w:rPr>
              <w:t>1.5</w:t>
            </w:r>
          </w:p>
        </w:tc>
        <w:tc>
          <w:tcPr>
            <w:tcW w:w="7470" w:type="dxa"/>
            <w:shd w:val="clear" w:color="auto" w:fill="auto"/>
          </w:tcPr>
          <w:p w14:paraId="389BC4F3" w14:textId="0C3E4836" w:rsidR="00996A3E" w:rsidRPr="00424E53" w:rsidRDefault="00996A3E" w:rsidP="00424E53">
            <w:pPr>
              <w:keepLines/>
              <w:widowControl w:val="0"/>
              <w:jc w:val="both"/>
              <w:rPr>
                <w:rFonts w:cstheme="minorHAnsi"/>
                <w:b/>
                <w:color w:val="4472C4" w:themeColor="accent1"/>
                <w:sz w:val="20"/>
                <w:szCs w:val="20"/>
              </w:rPr>
            </w:pPr>
            <w:r>
              <w:rPr>
                <w:b/>
                <w:color w:val="4472C4" w:themeColor="accent1"/>
                <w:sz w:val="20"/>
              </w:rPr>
              <w:t>FINANCIAMIENTO CONTINGENTE DE RESPUESTA [TEMPRANA] [ANTE EMERGENCIAS]</w:t>
            </w:r>
          </w:p>
          <w:p w14:paraId="10057757" w14:textId="199687DE" w:rsidR="002A1897" w:rsidRPr="00F0189C" w:rsidRDefault="002A1897" w:rsidP="00424E53">
            <w:pPr>
              <w:autoSpaceDE w:val="0"/>
              <w:autoSpaceDN w:val="0"/>
              <w:adjustRightInd w:val="0"/>
              <w:rPr>
                <w:rFonts w:eastAsia="Times New Roman" w:cstheme="minorHAnsi"/>
                <w:bCs/>
                <w:color w:val="4472C4" w:themeColor="accent1"/>
                <w:sz w:val="20"/>
                <w:szCs w:val="20"/>
              </w:rPr>
            </w:pPr>
            <w:r>
              <w:rPr>
                <w:color w:val="4472C4" w:themeColor="accent1"/>
                <w:sz w:val="20"/>
              </w:rPr>
              <w:t xml:space="preserve">[Las actividades realizadas en el marco de los Componentes Contingentes de Respuesta ante Emergencias </w:t>
            </w:r>
            <w:r w:rsidR="008F4F9B">
              <w:rPr>
                <w:color w:val="4472C4" w:themeColor="accent1"/>
                <w:sz w:val="20"/>
              </w:rPr>
              <w:t>(CCRE</w:t>
            </w:r>
            <w:r w:rsidR="006324A5">
              <w:rPr>
                <w:color w:val="4472C4" w:themeColor="accent1"/>
                <w:sz w:val="20"/>
              </w:rPr>
              <w:t xml:space="preserve"> - </w:t>
            </w:r>
            <w:r w:rsidR="006324A5" w:rsidRPr="007671BC">
              <w:rPr>
                <w:color w:val="4472C4" w:themeColor="accent1"/>
                <w:sz w:val="20"/>
              </w:rPr>
              <w:t>por su sigla en inglés</w:t>
            </w:r>
            <w:r w:rsidR="006324A5">
              <w:rPr>
                <w:color w:val="4472C4" w:themeColor="accent1"/>
                <w:sz w:val="20"/>
              </w:rPr>
              <w:t xml:space="preserve"> -</w:t>
            </w:r>
            <w:r w:rsidR="008F4F9B">
              <w:rPr>
                <w:color w:val="4472C4" w:themeColor="accent1"/>
                <w:sz w:val="20"/>
              </w:rPr>
              <w:t xml:space="preserve">) </w:t>
            </w:r>
            <w:r>
              <w:rPr>
                <w:color w:val="4472C4" w:themeColor="accent1"/>
                <w:sz w:val="20"/>
              </w:rPr>
              <w:t>también deben cumplir los requisitos de los EAS].</w:t>
            </w:r>
          </w:p>
          <w:p w14:paraId="4C64FFAE" w14:textId="77777777" w:rsidR="002A1897" w:rsidRPr="00F0189C" w:rsidRDefault="002A1897" w:rsidP="00424E53">
            <w:pPr>
              <w:keepLines/>
              <w:widowControl w:val="0"/>
              <w:jc w:val="both"/>
              <w:rPr>
                <w:rFonts w:cstheme="minorHAnsi"/>
                <w:b/>
                <w:color w:val="4472C4" w:themeColor="accent1"/>
                <w:sz w:val="20"/>
                <w:szCs w:val="20"/>
              </w:rPr>
            </w:pPr>
          </w:p>
          <w:p w14:paraId="4ADF7545" w14:textId="1E4F233F" w:rsidR="00996A3E" w:rsidRPr="00F0189C" w:rsidRDefault="00F3393A" w:rsidP="00424E53">
            <w:pPr>
              <w:rPr>
                <w:rFonts w:eastAsia="Calibri"/>
                <w:sz w:val="20"/>
                <w:szCs w:val="20"/>
              </w:rPr>
            </w:pPr>
            <w:r>
              <w:rPr>
                <w:sz w:val="20"/>
              </w:rPr>
              <w:t>a) Asegurarse de que el [indicar el nombre del manual sobre el Componente Contingente de Respuesta ante Emergencias (C</w:t>
            </w:r>
            <w:r w:rsidR="008F4F9B">
              <w:rPr>
                <w:sz w:val="20"/>
              </w:rPr>
              <w:t xml:space="preserve">CRE </w:t>
            </w:r>
            <w:r>
              <w:rPr>
                <w:sz w:val="20"/>
              </w:rPr>
              <w:t>) especificado en el convenio legal] contenga la descripción de los mecanismos referidos a la gestión y evaluación de las cuestiones ASSS [incluidos, si corresponde, indicar el nombre del MGAS del C</w:t>
            </w:r>
            <w:r w:rsidR="008F4F9B">
              <w:rPr>
                <w:sz w:val="20"/>
              </w:rPr>
              <w:t xml:space="preserve">CRE </w:t>
            </w:r>
            <w:r>
              <w:rPr>
                <w:sz w:val="20"/>
              </w:rPr>
              <w:t xml:space="preserve"> o el apéndice del MGAS que se incorporará o mencionará en el manual sobre el C</w:t>
            </w:r>
            <w:r w:rsidR="008F4F9B">
              <w:rPr>
                <w:sz w:val="20"/>
              </w:rPr>
              <w:t xml:space="preserve">CRE </w:t>
            </w:r>
            <w:r>
              <w:rPr>
                <w:sz w:val="20"/>
              </w:rPr>
              <w:t>] para la implementación del [nombre del C</w:t>
            </w:r>
            <w:r w:rsidR="008F4F9B">
              <w:rPr>
                <w:sz w:val="20"/>
              </w:rPr>
              <w:t xml:space="preserve">CRE </w:t>
            </w:r>
            <w:r>
              <w:rPr>
                <w:sz w:val="20"/>
              </w:rPr>
              <w:t>, por ejemplo, “Parte referida al C</w:t>
            </w:r>
            <w:r w:rsidR="008F4F9B">
              <w:rPr>
                <w:sz w:val="20"/>
              </w:rPr>
              <w:t xml:space="preserve">CRE </w:t>
            </w:r>
            <w:r>
              <w:rPr>
                <w:sz w:val="20"/>
              </w:rPr>
              <w:t>”], de conformidad con los EAS.</w:t>
            </w:r>
          </w:p>
          <w:p w14:paraId="3B570F97" w14:textId="77777777" w:rsidR="00F3393A" w:rsidRPr="00F0189C" w:rsidRDefault="00F3393A" w:rsidP="00F3393A">
            <w:pPr>
              <w:rPr>
                <w:rFonts w:eastAsia="Calibri"/>
                <w:sz w:val="20"/>
                <w:szCs w:val="20"/>
              </w:rPr>
            </w:pPr>
          </w:p>
          <w:p w14:paraId="79A2AD7B" w14:textId="3B76B038" w:rsidR="00996A3E" w:rsidRPr="00F0189C" w:rsidRDefault="00F3393A" w:rsidP="00F3393A">
            <w:pPr>
              <w:rPr>
                <w:rFonts w:eastAsia="Calibri"/>
                <w:sz w:val="20"/>
                <w:szCs w:val="20"/>
              </w:rPr>
            </w:pPr>
            <w:r>
              <w:rPr>
                <w:sz w:val="20"/>
              </w:rPr>
              <w:t>b) Adoptar los instrumentos ambientales y sociales que puedan requerirse para las actividades correspondientes al [nombre del C</w:t>
            </w:r>
            <w:r w:rsidR="008F4F9B">
              <w:rPr>
                <w:sz w:val="20"/>
              </w:rPr>
              <w:t xml:space="preserve">CRE </w:t>
            </w:r>
            <w:r>
              <w:rPr>
                <w:sz w:val="20"/>
              </w:rPr>
              <w:t>, por ejemplo, “Parte referida al C</w:t>
            </w:r>
            <w:r w:rsidR="008F4F9B">
              <w:rPr>
                <w:sz w:val="20"/>
              </w:rPr>
              <w:t xml:space="preserve">CRE </w:t>
            </w:r>
            <w:r>
              <w:rPr>
                <w:sz w:val="20"/>
              </w:rPr>
              <w:t>”] del Proyecto, de conformidad con el [indicar el nombre del manual sobre el C</w:t>
            </w:r>
            <w:r w:rsidR="008F4F9B">
              <w:rPr>
                <w:sz w:val="20"/>
              </w:rPr>
              <w:t xml:space="preserve">CRE </w:t>
            </w:r>
            <w:r>
              <w:rPr>
                <w:sz w:val="20"/>
              </w:rPr>
              <w:t xml:space="preserve"> y, si corresponde, el MGAS del C</w:t>
            </w:r>
            <w:r w:rsidR="008F4F9B">
              <w:rPr>
                <w:sz w:val="20"/>
              </w:rPr>
              <w:t xml:space="preserve">CRE </w:t>
            </w:r>
            <w:r>
              <w:rPr>
                <w:sz w:val="20"/>
              </w:rPr>
              <w:t xml:space="preserve"> o el apéndice del MGAS referido al C</w:t>
            </w:r>
            <w:r w:rsidR="008F4F9B">
              <w:rPr>
                <w:sz w:val="20"/>
              </w:rPr>
              <w:t xml:space="preserve">CRE </w:t>
            </w:r>
            <w:r>
              <w:rPr>
                <w:sz w:val="20"/>
              </w:rPr>
              <w:t xml:space="preserve">] y los EAS, y luego poner en práctica las medidas y acciones requeridas según esos instrumentos ambientales y sociales, dentro de los plazos allí establecidos. </w:t>
            </w:r>
          </w:p>
          <w:p w14:paraId="70E64A95" w14:textId="77777777" w:rsidR="00996A3E" w:rsidRPr="00F0189C" w:rsidRDefault="00996A3E" w:rsidP="006906D7">
            <w:pPr>
              <w:keepLines/>
              <w:widowControl w:val="0"/>
              <w:rPr>
                <w:rFonts w:cstheme="minorHAnsi"/>
                <w:b/>
                <w:color w:val="4472C4" w:themeColor="accent1"/>
                <w:sz w:val="20"/>
                <w:szCs w:val="20"/>
              </w:rPr>
            </w:pPr>
          </w:p>
          <w:p w14:paraId="2C2C1282" w14:textId="1B5E6F0A" w:rsidR="00996A3E" w:rsidRPr="00F0189C" w:rsidRDefault="00996A3E" w:rsidP="00996A3E">
            <w:pPr>
              <w:keepLines/>
              <w:widowControl w:val="0"/>
              <w:rPr>
                <w:rFonts w:cstheme="minorHAnsi"/>
                <w:b/>
                <w:color w:val="5B9BD5" w:themeColor="accent5"/>
                <w:sz w:val="20"/>
                <w:szCs w:val="20"/>
              </w:rPr>
            </w:pPr>
            <w:r>
              <w:rPr>
                <w:b/>
                <w:color w:val="FF0000"/>
                <w:sz w:val="20"/>
              </w:rPr>
              <w:t>[NOTA: Puede usar el texto que aquí se incluye según resulte pertinente en función del diseño del C</w:t>
            </w:r>
            <w:r w:rsidR="008F4F9B">
              <w:rPr>
                <w:b/>
                <w:color w:val="FF0000"/>
                <w:sz w:val="20"/>
              </w:rPr>
              <w:t xml:space="preserve">CRE </w:t>
            </w:r>
            <w:r>
              <w:rPr>
                <w:b/>
                <w:color w:val="FF0000"/>
                <w:sz w:val="20"/>
              </w:rPr>
              <w:t>, a menos que se requieran medidas adicionales debido a los detalles específicos del Proyecto. En algunos casos, puede solicitarse el MGAS del C</w:t>
            </w:r>
            <w:r w:rsidR="008F4F9B">
              <w:rPr>
                <w:b/>
                <w:color w:val="FF0000"/>
                <w:sz w:val="20"/>
              </w:rPr>
              <w:t xml:space="preserve">CRE </w:t>
            </w:r>
            <w:r>
              <w:rPr>
                <w:b/>
                <w:color w:val="FF0000"/>
                <w:sz w:val="20"/>
              </w:rPr>
              <w:t xml:space="preserve"> en un plazo específico distinto del indicado en el manual sobre el C</w:t>
            </w:r>
            <w:r w:rsidR="008F4F9B">
              <w:rPr>
                <w:b/>
                <w:color w:val="FF0000"/>
                <w:sz w:val="20"/>
              </w:rPr>
              <w:t xml:space="preserve">CRE </w:t>
            </w:r>
            <w:r>
              <w:rPr>
                <w:b/>
                <w:color w:val="FF0000"/>
                <w:sz w:val="20"/>
              </w:rPr>
              <w:t>.</w:t>
            </w:r>
            <w:r w:rsidR="00FD7664">
              <w:rPr>
                <w:b/>
                <w:color w:val="FF0000"/>
                <w:sz w:val="20"/>
              </w:rPr>
              <w:t xml:space="preserve"> </w:t>
            </w:r>
            <w:r>
              <w:rPr>
                <w:b/>
                <w:color w:val="FF0000"/>
                <w:sz w:val="20"/>
              </w:rPr>
              <w:t>Se debe coordinar con el abogado a cargo del Proyecto para garantizar la coherencia con el convenio legal].</w:t>
            </w:r>
            <w:r w:rsidR="00FD7664">
              <w:rPr>
                <w:sz w:val="20"/>
              </w:rPr>
              <w:t xml:space="preserve"> </w:t>
            </w:r>
          </w:p>
        </w:tc>
        <w:tc>
          <w:tcPr>
            <w:tcW w:w="3510" w:type="dxa"/>
          </w:tcPr>
          <w:p w14:paraId="10FC591E" w14:textId="181968D8" w:rsidR="00996A3E" w:rsidRPr="00F0189C" w:rsidRDefault="1ACA986F" w:rsidP="006906D7">
            <w:pPr>
              <w:rPr>
                <w:sz w:val="20"/>
                <w:szCs w:val="20"/>
              </w:rPr>
            </w:pPr>
            <w:r>
              <w:rPr>
                <w:sz w:val="20"/>
              </w:rPr>
              <w:lastRenderedPageBreak/>
              <w:t>a) La adopción del [indicar el nombre del manual y, si corresponde, de otros instrumentos], que deberá resultar aceptable para [el Banco Mundial/el Banco/la Asociación] tanto en forma como en contenido, es condición necesaria para el retiro de fondos, según se establece en la sección [XX] del apéndice 2 del [nombre del convenio legal] del Proyecto.</w:t>
            </w:r>
          </w:p>
          <w:p w14:paraId="3BF38C18" w14:textId="77777777" w:rsidR="00996A3E" w:rsidRPr="00F0189C" w:rsidRDefault="00996A3E" w:rsidP="00996A3E">
            <w:pPr>
              <w:jc w:val="both"/>
              <w:rPr>
                <w:rFonts w:ascii="Calibri" w:eastAsia="Calibri" w:hAnsi="Calibri" w:cs="Calibri"/>
                <w:sz w:val="20"/>
                <w:szCs w:val="20"/>
              </w:rPr>
            </w:pPr>
          </w:p>
          <w:p w14:paraId="31CEC5F7" w14:textId="76E886B9" w:rsidR="00996A3E" w:rsidRPr="00F0189C" w:rsidRDefault="00996A3E" w:rsidP="77F67444">
            <w:pPr>
              <w:keepLines/>
              <w:widowControl w:val="0"/>
              <w:rPr>
                <w:rFonts w:eastAsia="Times New Roman"/>
                <w:sz w:val="20"/>
                <w:szCs w:val="20"/>
              </w:rPr>
            </w:pPr>
            <w:r>
              <w:rPr>
                <w:rFonts w:ascii="Calibri" w:hAnsi="Calibri"/>
                <w:sz w:val="20"/>
              </w:rPr>
              <w:lastRenderedPageBreak/>
              <w:t xml:space="preserve">b) </w:t>
            </w:r>
            <w:r>
              <w:rPr>
                <w:sz w:val="20"/>
              </w:rPr>
              <w:t>Adoptar los instrumentos ambientales y sociales requeridos e incluirlos como parte del proceso de licitación respectivo, si corresponde y, en cualquier caso, antes de realizar las actividades pertinentes del Proyecto para las que se requieran dichos instrumentos.</w:t>
            </w:r>
            <w:r>
              <w:rPr>
                <w:rFonts w:ascii="Calibri" w:hAnsi="Calibri"/>
                <w:sz w:val="20"/>
              </w:rPr>
              <w:t xml:space="preserve"> Implementar los instrumentos ambientales y sociales de conformidad con sus respectivos términos durante toda la ejecución del Proyecto.</w:t>
            </w:r>
            <w:r w:rsidR="00FD7664">
              <w:rPr>
                <w:rFonts w:ascii="Calibri" w:hAnsi="Calibri"/>
                <w:sz w:val="20"/>
              </w:rPr>
              <w:t xml:space="preserve"> </w:t>
            </w:r>
          </w:p>
        </w:tc>
        <w:tc>
          <w:tcPr>
            <w:tcW w:w="2610" w:type="dxa"/>
          </w:tcPr>
          <w:p w14:paraId="648D6C2B" w14:textId="10D688A9" w:rsidR="00996A3E" w:rsidRPr="00F0189C" w:rsidRDefault="006F37E2" w:rsidP="00996A3E">
            <w:pPr>
              <w:keepLines/>
              <w:widowControl w:val="0"/>
              <w:rPr>
                <w:rFonts w:cstheme="minorHAnsi"/>
                <w:sz w:val="20"/>
                <w:szCs w:val="20"/>
              </w:rPr>
            </w:pPr>
            <w:r>
              <w:rPr>
                <w:sz w:val="20"/>
              </w:rPr>
              <w:lastRenderedPageBreak/>
              <w:t xml:space="preserve">[Cuando se indique la entidad responsable, se debe recordar que la autoridad designada para un </w:t>
            </w:r>
            <w:r w:rsidR="000E2434">
              <w:rPr>
                <w:sz w:val="20"/>
              </w:rPr>
              <w:t xml:space="preserve">CCRE </w:t>
            </w:r>
            <w:r>
              <w:rPr>
                <w:sz w:val="20"/>
              </w:rPr>
              <w:t>puede ser diferente de la de los otros componentes del Proyecto].</w:t>
            </w:r>
          </w:p>
        </w:tc>
      </w:tr>
      <w:tr w:rsidR="004F24AC" w:rsidRPr="00FA0A88" w14:paraId="4B21479F" w14:textId="77777777" w:rsidTr="6D76961D">
        <w:trPr>
          <w:trHeight w:val="20"/>
        </w:trPr>
        <w:tc>
          <w:tcPr>
            <w:tcW w:w="715" w:type="dxa"/>
          </w:tcPr>
          <w:p w14:paraId="5D4E1AF0" w14:textId="5BC42F86" w:rsidR="004F24AC" w:rsidRPr="00F0189C" w:rsidRDefault="004F24AC" w:rsidP="00996A3E">
            <w:pPr>
              <w:keepLines/>
              <w:widowControl w:val="0"/>
              <w:jc w:val="center"/>
              <w:rPr>
                <w:rFonts w:cstheme="minorHAnsi"/>
                <w:sz w:val="20"/>
                <w:szCs w:val="20"/>
              </w:rPr>
            </w:pPr>
            <w:r>
              <w:rPr>
                <w:sz w:val="20"/>
              </w:rPr>
              <w:t>1.6</w:t>
            </w:r>
          </w:p>
        </w:tc>
        <w:tc>
          <w:tcPr>
            <w:tcW w:w="7470" w:type="dxa"/>
            <w:shd w:val="clear" w:color="auto" w:fill="auto"/>
          </w:tcPr>
          <w:p w14:paraId="620F32F8" w14:textId="77777777" w:rsidR="004F24AC" w:rsidRDefault="00BF6897" w:rsidP="00424E53">
            <w:pPr>
              <w:keepLines/>
              <w:widowControl w:val="0"/>
              <w:jc w:val="both"/>
              <w:rPr>
                <w:rFonts w:cstheme="minorHAnsi"/>
                <w:b/>
                <w:color w:val="4472C4" w:themeColor="accent1"/>
                <w:sz w:val="20"/>
                <w:szCs w:val="20"/>
              </w:rPr>
            </w:pPr>
            <w:r>
              <w:rPr>
                <w:b/>
                <w:color w:val="4472C4" w:themeColor="accent1"/>
                <w:sz w:val="20"/>
              </w:rPr>
              <w:t>INSTALACIONES CONEXAS</w:t>
            </w:r>
          </w:p>
          <w:p w14:paraId="4C9E1B6B" w14:textId="2F849524" w:rsidR="00A22A9A" w:rsidRDefault="00A22A9A" w:rsidP="00424E53">
            <w:pPr>
              <w:autoSpaceDE w:val="0"/>
              <w:autoSpaceDN w:val="0"/>
              <w:adjustRightInd w:val="0"/>
              <w:rPr>
                <w:rFonts w:eastAsia="Times New Roman" w:cstheme="minorHAnsi"/>
                <w:bCs/>
                <w:color w:val="4472C4" w:themeColor="accent1"/>
                <w:sz w:val="20"/>
                <w:szCs w:val="20"/>
              </w:rPr>
            </w:pPr>
            <w:r>
              <w:rPr>
                <w:color w:val="4472C4" w:themeColor="accent1"/>
                <w:sz w:val="20"/>
              </w:rPr>
              <w:t xml:space="preserve">[Si se identifican instalaciones conexas, considere si </w:t>
            </w:r>
            <w:r w:rsidR="00C92CD0">
              <w:rPr>
                <w:color w:val="4472C4" w:themeColor="accent1"/>
                <w:sz w:val="20"/>
              </w:rPr>
              <w:t xml:space="preserve">se </w:t>
            </w:r>
            <w:r>
              <w:rPr>
                <w:color w:val="4472C4" w:themeColor="accent1"/>
                <w:sz w:val="20"/>
              </w:rPr>
              <w:t>debe reflejar alguna medida en el PCAS Véase un ejemplo a continuación].</w:t>
            </w:r>
          </w:p>
          <w:p w14:paraId="1BB4E008" w14:textId="0503590B" w:rsidR="0084379B" w:rsidRDefault="0084379B" w:rsidP="00A22A9A">
            <w:pPr>
              <w:autoSpaceDE w:val="0"/>
              <w:autoSpaceDN w:val="0"/>
              <w:adjustRightInd w:val="0"/>
              <w:rPr>
                <w:rFonts w:eastAsia="Times New Roman" w:cstheme="minorHAnsi"/>
                <w:bCs/>
                <w:color w:val="4472C4" w:themeColor="accent1"/>
                <w:sz w:val="20"/>
                <w:szCs w:val="20"/>
              </w:rPr>
            </w:pPr>
          </w:p>
          <w:p w14:paraId="186C4ABF" w14:textId="3F51E69F" w:rsidR="00A22A9A" w:rsidRPr="00165CAB" w:rsidRDefault="0084379B" w:rsidP="00165CAB">
            <w:pPr>
              <w:autoSpaceDE w:val="0"/>
              <w:autoSpaceDN w:val="0"/>
              <w:adjustRightInd w:val="0"/>
              <w:rPr>
                <w:rFonts w:eastAsia="Times New Roman" w:cstheme="minorHAnsi"/>
                <w:bCs/>
                <w:sz w:val="20"/>
                <w:szCs w:val="20"/>
              </w:rPr>
            </w:pPr>
            <w:r>
              <w:rPr>
                <w:sz w:val="20"/>
              </w:rPr>
              <w:t>[Hacer que] [nombre del propietario/operador de la instalación conexa si es diferente del Prestatario] [se asegure de que] [Asegurarse de que] las actividades en [identificar instalación conexa] se lleven a cabo de conformidad con los requisitos aplicables de este PCAS y los EAS [, lo que incluye, entre otras cosas,] [especificar los instrumentos o las medidas clave, por ejemplo, EIAS, PGAS, procedimientos de gestión de la mano de obra (PGMO), gestión de contratistas, plan de reasentamiento (PR), plan de participación de las partes interesadas (PPPI), etc.].</w:t>
            </w:r>
          </w:p>
        </w:tc>
        <w:tc>
          <w:tcPr>
            <w:tcW w:w="3510" w:type="dxa"/>
          </w:tcPr>
          <w:p w14:paraId="0D7C47E6" w14:textId="520BADF5" w:rsidR="004F24AC" w:rsidRPr="00F0189C" w:rsidRDefault="00634EF5" w:rsidP="006906D7">
            <w:pPr>
              <w:rPr>
                <w:rFonts w:ascii="Calibri" w:eastAsia="Calibri" w:hAnsi="Calibri" w:cs="Calibri"/>
                <w:sz w:val="20"/>
                <w:szCs w:val="20"/>
              </w:rPr>
            </w:pPr>
            <w:r>
              <w:rPr>
                <w:rFonts w:ascii="Calibri" w:hAnsi="Calibri"/>
                <w:sz w:val="20"/>
              </w:rPr>
              <w:t xml:space="preserve">[Indicar el plazo]. </w:t>
            </w:r>
          </w:p>
        </w:tc>
        <w:tc>
          <w:tcPr>
            <w:tcW w:w="2610" w:type="dxa"/>
          </w:tcPr>
          <w:p w14:paraId="73DEF31B" w14:textId="77777777" w:rsidR="004F24AC" w:rsidRPr="00F0189C" w:rsidRDefault="004F24AC" w:rsidP="00996A3E">
            <w:pPr>
              <w:keepLines/>
              <w:widowControl w:val="0"/>
              <w:rPr>
                <w:rFonts w:cstheme="minorHAnsi"/>
                <w:sz w:val="20"/>
                <w:szCs w:val="20"/>
              </w:rPr>
            </w:pPr>
          </w:p>
        </w:tc>
      </w:tr>
      <w:tr w:rsidR="004F24AC" w:rsidRPr="00FA0A88" w14:paraId="6902F0B0" w14:textId="77777777" w:rsidTr="6D76961D">
        <w:trPr>
          <w:trHeight w:val="20"/>
        </w:trPr>
        <w:tc>
          <w:tcPr>
            <w:tcW w:w="715" w:type="dxa"/>
          </w:tcPr>
          <w:p w14:paraId="02D7F7FC" w14:textId="4E18BDA2" w:rsidR="004F24AC" w:rsidRPr="00F0189C" w:rsidRDefault="004F24AC" w:rsidP="00996A3E">
            <w:pPr>
              <w:keepLines/>
              <w:widowControl w:val="0"/>
              <w:jc w:val="center"/>
              <w:rPr>
                <w:rFonts w:cstheme="minorHAnsi"/>
                <w:sz w:val="20"/>
                <w:szCs w:val="20"/>
              </w:rPr>
            </w:pPr>
            <w:r>
              <w:rPr>
                <w:sz w:val="20"/>
              </w:rPr>
              <w:t>1.7</w:t>
            </w:r>
          </w:p>
        </w:tc>
        <w:tc>
          <w:tcPr>
            <w:tcW w:w="7470" w:type="dxa"/>
          </w:tcPr>
          <w:p w14:paraId="28FCD34E" w14:textId="77777777" w:rsidR="00BF6897" w:rsidRDefault="00BF6897" w:rsidP="00424E53">
            <w:pPr>
              <w:keepLines/>
              <w:widowControl w:val="0"/>
              <w:jc w:val="both"/>
              <w:rPr>
                <w:rFonts w:cstheme="minorHAnsi"/>
                <w:b/>
                <w:color w:val="4472C4" w:themeColor="accent1"/>
                <w:sz w:val="20"/>
                <w:szCs w:val="20"/>
              </w:rPr>
            </w:pPr>
            <w:r>
              <w:rPr>
                <w:b/>
                <w:color w:val="4472C4" w:themeColor="accent1"/>
                <w:sz w:val="20"/>
              </w:rPr>
              <w:t>ACTIVIDADES SUJETAS A FINANCIAMIENTO RETROACTIVO</w:t>
            </w:r>
          </w:p>
          <w:p w14:paraId="32512729" w14:textId="357350EB" w:rsidR="004F24AC" w:rsidRPr="00F0189C" w:rsidRDefault="00634EF5" w:rsidP="00A51E1B">
            <w:pPr>
              <w:keepLines/>
              <w:widowControl w:val="0"/>
              <w:rPr>
                <w:rFonts w:cstheme="minorHAnsi"/>
                <w:b/>
                <w:color w:val="4472C4" w:themeColor="accent1"/>
                <w:sz w:val="20"/>
                <w:szCs w:val="20"/>
              </w:rPr>
            </w:pPr>
            <w:r>
              <w:rPr>
                <w:color w:val="4472C4" w:themeColor="accent1"/>
                <w:sz w:val="20"/>
              </w:rPr>
              <w:t>[Como se indica en el párrafo 17 del EAS 1, un Proyecto puede abarcar o incluir actividades o instalaciones existentes Algunas de estas actividades pueden estar sujetas a financiamiento retroactivo en el marco del Proyecto. Estas actividades deben identificarse durante la preparación del Proyecto, y se debe llevar a cabo un proceso de diligencia debida para identificar todas las medidas requeridas, a fin de garantizar que dichas actividades cumplan los requisitos de los EAS. En algunos casos, es posible que se necesite una auditoría ambiental y social, que normalmente se completará durante la preparación del Proyecto. En otros, pueden ser necesario modificar los contratos laborales existentes o elaborar</w:t>
            </w:r>
            <w:r w:rsidR="00FD7664">
              <w:rPr>
                <w:color w:val="4472C4" w:themeColor="accent1"/>
                <w:sz w:val="20"/>
              </w:rPr>
              <w:t xml:space="preserve"> </w:t>
            </w:r>
            <w:r>
              <w:rPr>
                <w:color w:val="4472C4" w:themeColor="accent1"/>
                <w:sz w:val="20"/>
              </w:rPr>
              <w:t>un plan de medidas correctivas.</w:t>
            </w:r>
            <w:r w:rsidR="00FD7664">
              <w:rPr>
                <w:color w:val="4472C4" w:themeColor="accent1"/>
                <w:sz w:val="20"/>
              </w:rPr>
              <w:t xml:space="preserve"> </w:t>
            </w:r>
            <w:r>
              <w:rPr>
                <w:color w:val="4472C4" w:themeColor="accent1"/>
                <w:sz w:val="20"/>
              </w:rPr>
              <w:t>En consecuencia, en esta medida se deben reflejar los requisitos de diligencia debida aplicables al financiamiento retroactivo y sus plazos].</w:t>
            </w:r>
          </w:p>
        </w:tc>
        <w:tc>
          <w:tcPr>
            <w:tcW w:w="3510" w:type="dxa"/>
          </w:tcPr>
          <w:p w14:paraId="6E58149B" w14:textId="77777777" w:rsidR="004F24AC" w:rsidRPr="00F0189C" w:rsidRDefault="004F24AC" w:rsidP="006906D7">
            <w:pPr>
              <w:rPr>
                <w:rFonts w:ascii="Calibri" w:eastAsia="Calibri" w:hAnsi="Calibri" w:cs="Calibri"/>
                <w:sz w:val="20"/>
                <w:szCs w:val="20"/>
              </w:rPr>
            </w:pPr>
          </w:p>
        </w:tc>
        <w:tc>
          <w:tcPr>
            <w:tcW w:w="2610" w:type="dxa"/>
          </w:tcPr>
          <w:p w14:paraId="441B5E71" w14:textId="77777777" w:rsidR="004F24AC" w:rsidRPr="00F0189C" w:rsidRDefault="004F24AC" w:rsidP="00996A3E">
            <w:pPr>
              <w:keepLines/>
              <w:widowControl w:val="0"/>
              <w:rPr>
                <w:rFonts w:cstheme="minorHAnsi"/>
                <w:sz w:val="20"/>
                <w:szCs w:val="20"/>
              </w:rPr>
            </w:pPr>
          </w:p>
        </w:tc>
      </w:tr>
      <w:tr w:rsidR="00996A3E" w:rsidRPr="00FA0A88" w14:paraId="24AAF5F3" w14:textId="77777777" w:rsidTr="6D76961D">
        <w:trPr>
          <w:cantSplit/>
          <w:trHeight w:val="233"/>
        </w:trPr>
        <w:tc>
          <w:tcPr>
            <w:tcW w:w="14305" w:type="dxa"/>
            <w:gridSpan w:val="4"/>
            <w:shd w:val="clear" w:color="auto" w:fill="F4B083" w:themeFill="accent2" w:themeFillTint="99"/>
          </w:tcPr>
          <w:p w14:paraId="2B02C777" w14:textId="489FE43C" w:rsidR="00996A3E" w:rsidRPr="00FA0A88" w:rsidRDefault="00996A3E" w:rsidP="00996A3E">
            <w:pPr>
              <w:keepLines/>
              <w:widowControl w:val="0"/>
              <w:rPr>
                <w:rFonts w:cstheme="minorHAnsi"/>
                <w:sz w:val="20"/>
                <w:szCs w:val="20"/>
              </w:rPr>
            </w:pPr>
            <w:r>
              <w:rPr>
                <w:b/>
                <w:sz w:val="20"/>
              </w:rPr>
              <w:lastRenderedPageBreak/>
              <w:t>EAS 2:</w:t>
            </w:r>
            <w:r w:rsidR="00FD7664">
              <w:rPr>
                <w:b/>
                <w:sz w:val="20"/>
              </w:rPr>
              <w:t xml:space="preserve"> </w:t>
            </w:r>
            <w:r>
              <w:rPr>
                <w:b/>
                <w:sz w:val="20"/>
              </w:rPr>
              <w:t>TRABAJO Y CONDICIONES LABORALES</w:t>
            </w:r>
            <w:r w:rsidR="00FD7664">
              <w:rPr>
                <w:b/>
                <w:sz w:val="20"/>
              </w:rPr>
              <w:t xml:space="preserve"> </w:t>
            </w:r>
          </w:p>
        </w:tc>
      </w:tr>
      <w:tr w:rsidR="00996A3E" w:rsidRPr="00FA0A88" w14:paraId="752A32E9" w14:textId="77777777" w:rsidTr="6D76961D">
        <w:trPr>
          <w:trHeight w:val="20"/>
        </w:trPr>
        <w:tc>
          <w:tcPr>
            <w:tcW w:w="715" w:type="dxa"/>
          </w:tcPr>
          <w:p w14:paraId="588298D6" w14:textId="77777777" w:rsidR="00996A3E" w:rsidRPr="00FA0A88" w:rsidRDefault="00996A3E" w:rsidP="00996A3E">
            <w:pPr>
              <w:keepLines/>
              <w:widowControl w:val="0"/>
              <w:jc w:val="center"/>
              <w:rPr>
                <w:rFonts w:cstheme="minorHAnsi"/>
                <w:sz w:val="20"/>
                <w:szCs w:val="20"/>
              </w:rPr>
            </w:pPr>
            <w:r>
              <w:rPr>
                <w:sz w:val="20"/>
              </w:rPr>
              <w:t>2.1</w:t>
            </w:r>
          </w:p>
        </w:tc>
        <w:tc>
          <w:tcPr>
            <w:tcW w:w="7470" w:type="dxa"/>
          </w:tcPr>
          <w:p w14:paraId="73A6FFE4" w14:textId="4810E235" w:rsidR="00996A3E" w:rsidRPr="00881D66" w:rsidRDefault="00996A3E" w:rsidP="00996A3E">
            <w:pPr>
              <w:keepLines/>
              <w:widowControl w:val="0"/>
              <w:rPr>
                <w:rFonts w:cstheme="minorHAnsi"/>
                <w:b/>
                <w:color w:val="4472C4" w:themeColor="accent1"/>
                <w:sz w:val="20"/>
                <w:szCs w:val="20"/>
              </w:rPr>
            </w:pPr>
            <w:r>
              <w:rPr>
                <w:b/>
                <w:color w:val="4472C4" w:themeColor="accent1"/>
                <w:sz w:val="20"/>
              </w:rPr>
              <w:t>PROCEDIMIENTOS DE GESTIÓN DE LA MANO DE OBRA</w:t>
            </w:r>
            <w:r w:rsidR="000553B6">
              <w:rPr>
                <w:b/>
                <w:color w:val="4472C4" w:themeColor="accent1"/>
                <w:sz w:val="20"/>
              </w:rPr>
              <w:t xml:space="preserve"> (PGMO)</w:t>
            </w:r>
          </w:p>
          <w:p w14:paraId="560D8DFA" w14:textId="195D1228" w:rsidR="00996A3E" w:rsidRPr="00FA0A88" w:rsidRDefault="00996A3E" w:rsidP="00996A3E">
            <w:pPr>
              <w:keepLines/>
              <w:widowControl w:val="0"/>
              <w:rPr>
                <w:rFonts w:eastAsia="Times New Roman" w:cstheme="minorHAnsi"/>
                <w:bCs/>
                <w:color w:val="4472C4" w:themeColor="accent1"/>
                <w:sz w:val="20"/>
                <w:szCs w:val="20"/>
              </w:rPr>
            </w:pPr>
            <w:r>
              <w:rPr>
                <w:color w:val="4472C4" w:themeColor="accent1"/>
                <w:sz w:val="20"/>
              </w:rPr>
              <w:t xml:space="preserve">[Es posible que el Prestatario haya elaborado o deba elaborar los PGMO dentro de un plazo específico. Esto debe verse reflejado en el PCAS. Véase el </w:t>
            </w:r>
            <w:r>
              <w:rPr>
                <w:color w:val="4472C4" w:themeColor="accent1"/>
                <w:sz w:val="20"/>
                <w:u w:val="single"/>
              </w:rPr>
              <w:t>ejemplo</w:t>
            </w:r>
            <w:r>
              <w:rPr>
                <w:color w:val="4472C4" w:themeColor="accent1"/>
                <w:sz w:val="20"/>
              </w:rPr>
              <w:t xml:space="preserve"> a continuación].</w:t>
            </w:r>
          </w:p>
          <w:p w14:paraId="5E4F589E" w14:textId="77777777" w:rsidR="00996A3E" w:rsidRPr="00FA0A88" w:rsidRDefault="00996A3E" w:rsidP="00996A3E">
            <w:pPr>
              <w:keepLines/>
              <w:widowControl w:val="0"/>
              <w:rPr>
                <w:rFonts w:cstheme="minorHAnsi"/>
                <w:sz w:val="20"/>
                <w:szCs w:val="20"/>
              </w:rPr>
            </w:pPr>
          </w:p>
          <w:p w14:paraId="252E36FD" w14:textId="0249AA1B" w:rsidR="00996A3E" w:rsidRPr="00EC5298" w:rsidRDefault="007C3A05" w:rsidP="007D5418">
            <w:pPr>
              <w:keepLines/>
              <w:widowControl w:val="0"/>
              <w:rPr>
                <w:b/>
                <w:bCs/>
                <w:color w:val="4472C4" w:themeColor="accent1"/>
                <w:sz w:val="20"/>
                <w:szCs w:val="20"/>
              </w:rPr>
            </w:pPr>
            <w:r>
              <w:rPr>
                <w:sz w:val="20"/>
              </w:rPr>
              <w:t xml:space="preserve">Adoptar e implementar los PGMO para el Proyecto, que </w:t>
            </w:r>
            <w:r w:rsidR="000553B6">
              <w:rPr>
                <w:sz w:val="20"/>
              </w:rPr>
              <w:t xml:space="preserve">abarcan </w:t>
            </w:r>
            <w:r>
              <w:rPr>
                <w:sz w:val="20"/>
              </w:rPr>
              <w:t>, entre otras cosas, disposiciones sobre condiciones laborales, gestión de las relaciones laborales, salud y seguridad ocupacionales (</w:t>
            </w:r>
            <w:r w:rsidR="00901B45">
              <w:rPr>
                <w:sz w:val="20"/>
              </w:rPr>
              <w:t xml:space="preserve">incluyendo </w:t>
            </w:r>
            <w:r>
              <w:rPr>
                <w:sz w:val="20"/>
              </w:rPr>
              <w:t xml:space="preserve"> equipos de protección personal y preparación y respuesta ante emergencias), código de conducta (incluso en relación con la </w:t>
            </w:r>
            <w:proofErr w:type="spellStart"/>
            <w:r>
              <w:rPr>
                <w:sz w:val="20"/>
              </w:rPr>
              <w:t>EyAS</w:t>
            </w:r>
            <w:proofErr w:type="spellEnd"/>
            <w:r>
              <w:rPr>
                <w:sz w:val="20"/>
              </w:rPr>
              <w:t xml:space="preserve"> y el </w:t>
            </w:r>
            <w:proofErr w:type="spellStart"/>
            <w:r>
              <w:rPr>
                <w:sz w:val="20"/>
              </w:rPr>
              <w:t>ASx</w:t>
            </w:r>
            <w:proofErr w:type="spellEnd"/>
            <w:r>
              <w:rPr>
                <w:sz w:val="20"/>
              </w:rPr>
              <w:t>), trabajo forzado, trabajo infantil, mecanismos de atención de quejas y reclamos para los trabajadores del Proyecto y requisitos aplicables para los contratistas, los subcontratistas y las empresas encargadas de la supervisión.</w:t>
            </w:r>
            <w:r w:rsidR="00FD7664">
              <w:rPr>
                <w:sz w:val="20"/>
              </w:rPr>
              <w:t xml:space="preserve"> </w:t>
            </w:r>
          </w:p>
        </w:tc>
        <w:tc>
          <w:tcPr>
            <w:tcW w:w="3510" w:type="dxa"/>
          </w:tcPr>
          <w:p w14:paraId="42ADEB1B" w14:textId="70B11D7A" w:rsidR="003E6E9A" w:rsidRDefault="00996A3E" w:rsidP="00A51E1B">
            <w:pPr>
              <w:keepLines/>
              <w:widowControl w:val="0"/>
              <w:rPr>
                <w:rFonts w:cstheme="minorHAnsi"/>
                <w:sz w:val="20"/>
                <w:szCs w:val="20"/>
              </w:rPr>
            </w:pPr>
            <w:r>
              <w:rPr>
                <w:sz w:val="20"/>
              </w:rPr>
              <w:t>[Indicar el plazo; por ejemplo: Adoptar los PGMO [antes de] [a más tardar] [ingresar fecha o hito], y posteriormente aplicarlos durante toda la ejecución del Proyecto].</w:t>
            </w:r>
          </w:p>
          <w:p w14:paraId="5757D585" w14:textId="77777777" w:rsidR="003E6E9A" w:rsidRDefault="003E6E9A" w:rsidP="005930B2">
            <w:pPr>
              <w:keepLines/>
              <w:widowControl w:val="0"/>
              <w:jc w:val="both"/>
              <w:rPr>
                <w:rFonts w:cstheme="minorHAnsi"/>
                <w:sz w:val="20"/>
                <w:szCs w:val="20"/>
              </w:rPr>
            </w:pPr>
          </w:p>
          <w:p w14:paraId="79005B4D" w14:textId="4243267B" w:rsidR="00996A3E" w:rsidRPr="00F0189C" w:rsidRDefault="00996A3E" w:rsidP="77F67444">
            <w:pPr>
              <w:keepLines/>
              <w:widowControl w:val="0"/>
              <w:rPr>
                <w:rFonts w:eastAsia="Times New Roman"/>
                <w:sz w:val="20"/>
                <w:szCs w:val="20"/>
              </w:rPr>
            </w:pPr>
          </w:p>
        </w:tc>
        <w:tc>
          <w:tcPr>
            <w:tcW w:w="2610" w:type="dxa"/>
          </w:tcPr>
          <w:p w14:paraId="1DBB9F8C" w14:textId="77777777" w:rsidR="00996A3E" w:rsidRPr="00FA0A88" w:rsidRDefault="00996A3E" w:rsidP="00996A3E">
            <w:pPr>
              <w:keepLines/>
              <w:widowControl w:val="0"/>
              <w:rPr>
                <w:rFonts w:cstheme="minorHAnsi"/>
                <w:sz w:val="20"/>
                <w:szCs w:val="20"/>
              </w:rPr>
            </w:pPr>
          </w:p>
        </w:tc>
      </w:tr>
      <w:tr w:rsidR="00996A3E" w:rsidRPr="00FA0A88" w14:paraId="4EEA286A" w14:textId="3EF6AA79" w:rsidTr="6D76961D">
        <w:trPr>
          <w:trHeight w:val="20"/>
        </w:trPr>
        <w:tc>
          <w:tcPr>
            <w:tcW w:w="715" w:type="dxa"/>
          </w:tcPr>
          <w:p w14:paraId="6EF002B6" w14:textId="12241577" w:rsidR="00996A3E" w:rsidRPr="00FA0A88" w:rsidRDefault="00996A3E" w:rsidP="00996A3E">
            <w:pPr>
              <w:keepLines/>
              <w:widowControl w:val="0"/>
              <w:jc w:val="center"/>
              <w:rPr>
                <w:rFonts w:cstheme="minorHAnsi"/>
                <w:sz w:val="20"/>
                <w:szCs w:val="20"/>
              </w:rPr>
            </w:pPr>
            <w:r>
              <w:rPr>
                <w:sz w:val="20"/>
              </w:rPr>
              <w:t>2.2</w:t>
            </w:r>
          </w:p>
        </w:tc>
        <w:tc>
          <w:tcPr>
            <w:tcW w:w="7470" w:type="dxa"/>
          </w:tcPr>
          <w:p w14:paraId="5ACF0C6B" w14:textId="621981DF" w:rsidR="00996A3E" w:rsidRPr="00F3393A" w:rsidRDefault="00996A3E" w:rsidP="00996A3E">
            <w:pPr>
              <w:pStyle w:val="MainText"/>
              <w:keepLines/>
              <w:widowControl w:val="0"/>
              <w:spacing w:after="0" w:line="240" w:lineRule="auto"/>
              <w:jc w:val="both"/>
              <w:rPr>
                <w:rFonts w:asciiTheme="minorHAnsi" w:eastAsiaTheme="minorHAnsi" w:hAnsiTheme="minorHAnsi" w:cstheme="minorHAnsi"/>
                <w:b/>
                <w:color w:val="4472C4" w:themeColor="accent1"/>
                <w:szCs w:val="20"/>
              </w:rPr>
            </w:pPr>
            <w:r>
              <w:rPr>
                <w:rFonts w:asciiTheme="minorHAnsi" w:hAnsiTheme="minorHAnsi"/>
                <w:b/>
                <w:color w:val="4472C4" w:themeColor="accent1"/>
              </w:rPr>
              <w:t xml:space="preserve">MECANISMO DE ATENCIÓN DE QUEJAS Y RECLAMOS PARA LOS TRABAJADORES DEL PROYECTO </w:t>
            </w:r>
          </w:p>
          <w:p w14:paraId="5B3F968C" w14:textId="7306D1FA" w:rsidR="00996A3E" w:rsidRPr="00FA0A88" w:rsidRDefault="00996A3E" w:rsidP="00996A3E">
            <w:pPr>
              <w:keepLines/>
              <w:widowControl w:val="0"/>
              <w:rPr>
                <w:rFonts w:eastAsia="Times New Roman" w:cstheme="minorHAnsi"/>
                <w:bCs/>
                <w:color w:val="4472C4" w:themeColor="accent1"/>
                <w:sz w:val="20"/>
                <w:szCs w:val="20"/>
              </w:rPr>
            </w:pPr>
            <w:r>
              <w:rPr>
                <w:color w:val="4472C4" w:themeColor="accent1"/>
                <w:sz w:val="20"/>
              </w:rPr>
              <w:t xml:space="preserve">[El mecanismo de atención de quejas y reclamos requerido en el EAS 2 debe describirse en los PGMO. Véase el ejemplo a continuación]. </w:t>
            </w:r>
          </w:p>
          <w:p w14:paraId="6ACFE80B" w14:textId="67B24E5E" w:rsidR="00996A3E" w:rsidRPr="00FA0A88" w:rsidRDefault="00996A3E" w:rsidP="00996A3E">
            <w:pPr>
              <w:pStyle w:val="MainText"/>
              <w:keepLines/>
              <w:widowControl w:val="0"/>
              <w:spacing w:after="0" w:line="240" w:lineRule="auto"/>
              <w:jc w:val="both"/>
              <w:rPr>
                <w:rFonts w:asciiTheme="minorHAnsi" w:hAnsiTheme="minorHAnsi" w:cstheme="minorHAnsi"/>
                <w:szCs w:val="20"/>
              </w:rPr>
            </w:pPr>
          </w:p>
          <w:p w14:paraId="485BD655" w14:textId="367F4210" w:rsidR="00996A3E" w:rsidRPr="00FA0A88" w:rsidRDefault="00996A3E" w:rsidP="00F3393A">
            <w:r>
              <w:rPr>
                <w:sz w:val="20"/>
              </w:rPr>
              <w:t>Establecer y operar un mecanismo de atención de quejas y reclamos para los trabajadores del Proyecto, según se describe en los PGMO y de conformidad con el EAS 2.</w:t>
            </w:r>
            <w:r w:rsidR="00FD7664">
              <w:rPr>
                <w:sz w:val="20"/>
              </w:rPr>
              <w:t xml:space="preserve"> </w:t>
            </w:r>
          </w:p>
        </w:tc>
        <w:tc>
          <w:tcPr>
            <w:tcW w:w="3510" w:type="dxa"/>
          </w:tcPr>
          <w:p w14:paraId="09632AE7" w14:textId="46377AB0" w:rsidR="00996A3E" w:rsidRPr="00F0189C" w:rsidRDefault="00996A3E" w:rsidP="00996A3E">
            <w:pPr>
              <w:keepLines/>
              <w:widowControl w:val="0"/>
              <w:rPr>
                <w:rFonts w:cstheme="minorHAnsi"/>
                <w:sz w:val="20"/>
                <w:szCs w:val="20"/>
              </w:rPr>
            </w:pPr>
            <w:r>
              <w:rPr>
                <w:sz w:val="20"/>
              </w:rPr>
              <w:t>[Indicar el plazo; por ejemplo: Establecer el mecanismo de atención de quejas y reclamos antes de contratar a los trabajadores del Proyecto y luego mantenerlo y hacerlo funcionar durante toda la ejecución del Proyecto].</w:t>
            </w:r>
          </w:p>
        </w:tc>
        <w:tc>
          <w:tcPr>
            <w:tcW w:w="2610" w:type="dxa"/>
          </w:tcPr>
          <w:p w14:paraId="3C71A24E" w14:textId="1AE7856F" w:rsidR="00996A3E" w:rsidRPr="00FA0A88" w:rsidRDefault="00996A3E" w:rsidP="00996A3E">
            <w:pPr>
              <w:keepLines/>
              <w:widowControl w:val="0"/>
              <w:rPr>
                <w:rFonts w:cstheme="minorHAnsi"/>
                <w:sz w:val="20"/>
                <w:szCs w:val="20"/>
              </w:rPr>
            </w:pPr>
          </w:p>
        </w:tc>
      </w:tr>
      <w:tr w:rsidR="00996A3E" w:rsidRPr="00FA0A88" w14:paraId="19FB4073" w14:textId="77777777" w:rsidTr="6D76961D">
        <w:trPr>
          <w:trHeight w:val="20"/>
        </w:trPr>
        <w:tc>
          <w:tcPr>
            <w:tcW w:w="14305" w:type="dxa"/>
            <w:gridSpan w:val="4"/>
            <w:shd w:val="clear" w:color="auto" w:fill="F4B083" w:themeFill="accent2" w:themeFillTint="99"/>
          </w:tcPr>
          <w:p w14:paraId="5ADAE11F" w14:textId="5F0F8FBE" w:rsidR="00996A3E" w:rsidRPr="00FA0A88" w:rsidRDefault="00996A3E" w:rsidP="00996A3E">
            <w:pPr>
              <w:keepLines/>
              <w:widowControl w:val="0"/>
              <w:rPr>
                <w:rFonts w:cstheme="minorHAnsi"/>
                <w:sz w:val="20"/>
                <w:szCs w:val="20"/>
              </w:rPr>
            </w:pPr>
            <w:r>
              <w:rPr>
                <w:b/>
                <w:sz w:val="20"/>
              </w:rPr>
              <w:t>EAS 3:</w:t>
            </w:r>
            <w:r w:rsidR="00FD7664">
              <w:rPr>
                <w:b/>
                <w:sz w:val="20"/>
              </w:rPr>
              <w:t xml:space="preserve"> </w:t>
            </w:r>
            <w:r>
              <w:rPr>
                <w:b/>
                <w:sz w:val="20"/>
              </w:rPr>
              <w:t xml:space="preserve">EFICIENCIA EN EL USO DE LOS RECURSOS Y PREVENCIÓN Y GESTIÓN DE LA CONTAMINACIÓN </w:t>
            </w:r>
            <w:r>
              <w:rPr>
                <w:sz w:val="20"/>
              </w:rPr>
              <w:t xml:space="preserve">[La pertinencia del EAS 3 se establece durante el proceso de evaluación ambiental y social. El EAS 3 puede requerir la adopción de medidas específicas referidas al uso de energía, agua  (por ejemplo, equilibrio hídrico) y materias primas, y a la gestión de contaminantes atmosféricos, residuos peligrosos y no peligrosos, sustancias químicas y materiales peligrosos y pesticidas. Dependiendo del Proyecto, estas medidas pueden establecerse en un instrumento ambiental y social (por ejemplo, el PGAS) ya mencionado en la sección referida al EAS 1, o como instrumento independiente o medida o acción separada. </w:t>
            </w:r>
            <w:r>
              <w:rPr>
                <w:b/>
                <w:sz w:val="20"/>
              </w:rPr>
              <w:t xml:space="preserve">Véanse los </w:t>
            </w:r>
            <w:r>
              <w:rPr>
                <w:b/>
                <w:sz w:val="20"/>
                <w:u w:val="single"/>
              </w:rPr>
              <w:t>ejemplos</w:t>
            </w:r>
            <w:r>
              <w:rPr>
                <w:b/>
                <w:sz w:val="20"/>
              </w:rPr>
              <w:t xml:space="preserve"> a continuación].</w:t>
            </w:r>
          </w:p>
        </w:tc>
      </w:tr>
      <w:tr w:rsidR="00996A3E" w:rsidRPr="00FA0A88" w14:paraId="60CF1380" w14:textId="77777777" w:rsidTr="6D76961D">
        <w:trPr>
          <w:trHeight w:val="20"/>
        </w:trPr>
        <w:tc>
          <w:tcPr>
            <w:tcW w:w="715" w:type="dxa"/>
          </w:tcPr>
          <w:p w14:paraId="719AFD1E" w14:textId="77777777" w:rsidR="00996A3E" w:rsidRPr="00FA0A88" w:rsidRDefault="00996A3E" w:rsidP="00996A3E">
            <w:pPr>
              <w:keepLines/>
              <w:widowControl w:val="0"/>
              <w:jc w:val="center"/>
              <w:rPr>
                <w:rFonts w:cstheme="minorHAnsi"/>
                <w:sz w:val="20"/>
                <w:szCs w:val="20"/>
              </w:rPr>
            </w:pPr>
            <w:r>
              <w:rPr>
                <w:sz w:val="20"/>
              </w:rPr>
              <w:t>3.1</w:t>
            </w:r>
          </w:p>
        </w:tc>
        <w:tc>
          <w:tcPr>
            <w:tcW w:w="7470" w:type="dxa"/>
          </w:tcPr>
          <w:p w14:paraId="265B7AB4" w14:textId="124F8B86" w:rsidR="00DB6C1C" w:rsidRDefault="00996A3E" w:rsidP="00996A3E">
            <w:pPr>
              <w:keepLines/>
              <w:widowControl w:val="0"/>
              <w:rPr>
                <w:rFonts w:cstheme="minorHAnsi"/>
                <w:b/>
                <w:color w:val="4472C4" w:themeColor="accent1"/>
                <w:sz w:val="20"/>
                <w:szCs w:val="20"/>
              </w:rPr>
            </w:pPr>
            <w:r w:rsidRPr="00690008">
              <w:rPr>
                <w:b/>
                <w:color w:val="4472C4" w:themeColor="accent1"/>
                <w:sz w:val="20"/>
              </w:rPr>
              <w:t>PLAN DE MANEJO DE DESECHOS</w:t>
            </w:r>
          </w:p>
          <w:p w14:paraId="69FC3392" w14:textId="67D41B16" w:rsidR="00996A3E" w:rsidRPr="00FA0A88" w:rsidRDefault="005B2FFD" w:rsidP="00996A3E">
            <w:pPr>
              <w:keepLines/>
              <w:widowControl w:val="0"/>
              <w:rPr>
                <w:rFonts w:cstheme="minorHAnsi"/>
                <w:sz w:val="20"/>
                <w:szCs w:val="20"/>
              </w:rPr>
            </w:pPr>
            <w:r>
              <w:rPr>
                <w:sz w:val="20"/>
              </w:rPr>
              <w:t>Adoptar e implementar un Plan de Manejo de Desechos (PMD) para gestionar los desechos peligrosos y no peligrosos, de conformidad con el EAS 3.</w:t>
            </w:r>
            <w:r w:rsidR="00FD7664">
              <w:rPr>
                <w:sz w:val="20"/>
              </w:rPr>
              <w:t xml:space="preserve"> </w:t>
            </w:r>
          </w:p>
        </w:tc>
        <w:tc>
          <w:tcPr>
            <w:tcW w:w="3510" w:type="dxa"/>
          </w:tcPr>
          <w:p w14:paraId="0B534A33" w14:textId="31915F76" w:rsidR="00996A3E" w:rsidRPr="00F0189C" w:rsidRDefault="00996A3E" w:rsidP="00996A3E">
            <w:pPr>
              <w:keepLines/>
              <w:widowControl w:val="0"/>
              <w:rPr>
                <w:sz w:val="20"/>
                <w:szCs w:val="20"/>
              </w:rPr>
            </w:pPr>
            <w:r>
              <w:rPr>
                <w:sz w:val="20"/>
              </w:rPr>
              <w:t>[Indicar el plazo; por ejemplo: Adoptar el PMD [antes de] [a más tardar] [ingresar fecha o hito], y posteriormente aplicarlo durante toda la ejecución del Proyecto].</w:t>
            </w:r>
          </w:p>
        </w:tc>
        <w:tc>
          <w:tcPr>
            <w:tcW w:w="2610" w:type="dxa"/>
          </w:tcPr>
          <w:p w14:paraId="1552380F" w14:textId="77777777" w:rsidR="00996A3E" w:rsidRPr="00FA0A88" w:rsidRDefault="00996A3E" w:rsidP="00996A3E">
            <w:pPr>
              <w:keepLines/>
              <w:widowControl w:val="0"/>
              <w:rPr>
                <w:rFonts w:cstheme="minorHAnsi"/>
                <w:sz w:val="20"/>
                <w:szCs w:val="20"/>
              </w:rPr>
            </w:pPr>
          </w:p>
        </w:tc>
      </w:tr>
      <w:tr w:rsidR="00996A3E" w:rsidRPr="00FA0A88" w14:paraId="2C991D67" w14:textId="77777777" w:rsidTr="6D76961D">
        <w:trPr>
          <w:trHeight w:val="20"/>
        </w:trPr>
        <w:tc>
          <w:tcPr>
            <w:tcW w:w="715" w:type="dxa"/>
          </w:tcPr>
          <w:p w14:paraId="5F76716A" w14:textId="66258EBC" w:rsidR="00996A3E" w:rsidRPr="00FA0A88" w:rsidRDefault="00996A3E" w:rsidP="00996A3E">
            <w:pPr>
              <w:keepLines/>
              <w:widowControl w:val="0"/>
              <w:jc w:val="center"/>
              <w:rPr>
                <w:rFonts w:cstheme="minorHAnsi"/>
                <w:sz w:val="20"/>
                <w:szCs w:val="20"/>
              </w:rPr>
            </w:pPr>
            <w:r>
              <w:rPr>
                <w:sz w:val="20"/>
              </w:rPr>
              <w:t>3.2</w:t>
            </w:r>
          </w:p>
        </w:tc>
        <w:tc>
          <w:tcPr>
            <w:tcW w:w="7470" w:type="dxa"/>
          </w:tcPr>
          <w:p w14:paraId="5DF843FF" w14:textId="77777777" w:rsidR="00DB6C1C" w:rsidRDefault="00996A3E" w:rsidP="00996A3E">
            <w:pPr>
              <w:keepLines/>
              <w:widowControl w:val="0"/>
              <w:rPr>
                <w:rFonts w:cstheme="minorHAnsi"/>
                <w:b/>
                <w:color w:val="4472C4" w:themeColor="accent1"/>
                <w:sz w:val="20"/>
                <w:szCs w:val="20"/>
              </w:rPr>
            </w:pPr>
            <w:r>
              <w:rPr>
                <w:b/>
                <w:color w:val="4472C4" w:themeColor="accent1"/>
                <w:sz w:val="20"/>
              </w:rPr>
              <w:t>EFICIENCIA EN EL USO DE LOS RECURSOS Y PREVENCIÓN Y GESTIÓN DE LA CONTAMINACIÓN</w:t>
            </w:r>
          </w:p>
          <w:p w14:paraId="5DE9D93B" w14:textId="19EECACF" w:rsidR="00996A3E" w:rsidRPr="00FA0A88" w:rsidRDefault="750CB810" w:rsidP="71039F57">
            <w:pPr>
              <w:keepLines/>
              <w:widowControl w:val="0"/>
              <w:rPr>
                <w:sz w:val="20"/>
                <w:szCs w:val="20"/>
              </w:rPr>
            </w:pPr>
            <w:r>
              <w:rPr>
                <w:sz w:val="20"/>
              </w:rPr>
              <w:t>Incorporar el uso eficiente de recursos y medidas de prevención y gestión de la contaminación en el PGAS que debe elaborarse en virtud de la medida</w:t>
            </w:r>
            <w:r w:rsidR="00FD7664">
              <w:rPr>
                <w:sz w:val="20"/>
              </w:rPr>
              <w:t xml:space="preserve"> </w:t>
            </w:r>
            <w:r>
              <w:rPr>
                <w:sz w:val="20"/>
              </w:rPr>
              <w:t>[XX] ya mencionada.</w:t>
            </w:r>
          </w:p>
        </w:tc>
        <w:tc>
          <w:tcPr>
            <w:tcW w:w="3510" w:type="dxa"/>
          </w:tcPr>
          <w:p w14:paraId="6F3F9196" w14:textId="49FA40B2" w:rsidR="00996A3E" w:rsidRPr="00F0189C" w:rsidDel="002D5209" w:rsidRDefault="00996A3E" w:rsidP="00996A3E">
            <w:pPr>
              <w:keepLines/>
              <w:widowControl w:val="0"/>
              <w:rPr>
                <w:rFonts w:cstheme="minorHAnsi"/>
                <w:sz w:val="20"/>
                <w:szCs w:val="20"/>
              </w:rPr>
            </w:pPr>
            <w:r>
              <w:rPr>
                <w:sz w:val="20"/>
              </w:rPr>
              <w:t>[Indicar el plazo; por ejemplo: El mismo cronograma que el de la adopción e implementación del PGAS].</w:t>
            </w:r>
          </w:p>
        </w:tc>
        <w:tc>
          <w:tcPr>
            <w:tcW w:w="2610" w:type="dxa"/>
          </w:tcPr>
          <w:p w14:paraId="74C10992" w14:textId="77777777" w:rsidR="00996A3E" w:rsidRPr="00FA0A88" w:rsidRDefault="00996A3E" w:rsidP="00996A3E">
            <w:pPr>
              <w:keepLines/>
              <w:widowControl w:val="0"/>
              <w:rPr>
                <w:rFonts w:cstheme="minorHAnsi"/>
                <w:sz w:val="20"/>
                <w:szCs w:val="20"/>
              </w:rPr>
            </w:pPr>
          </w:p>
        </w:tc>
      </w:tr>
      <w:tr w:rsidR="00996A3E" w:rsidRPr="00FA0A88" w14:paraId="09A27C88" w14:textId="77777777" w:rsidTr="6D76961D">
        <w:trPr>
          <w:trHeight w:val="20"/>
        </w:trPr>
        <w:tc>
          <w:tcPr>
            <w:tcW w:w="14305" w:type="dxa"/>
            <w:gridSpan w:val="4"/>
            <w:shd w:val="clear" w:color="auto" w:fill="F4B083" w:themeFill="accent2" w:themeFillTint="99"/>
          </w:tcPr>
          <w:p w14:paraId="4BE775E4" w14:textId="730A663B" w:rsidR="00996A3E" w:rsidRPr="00FA0A88" w:rsidRDefault="00996A3E" w:rsidP="00996A3E">
            <w:pPr>
              <w:keepLines/>
              <w:widowControl w:val="0"/>
              <w:rPr>
                <w:rFonts w:cstheme="minorHAnsi"/>
                <w:sz w:val="20"/>
                <w:szCs w:val="20"/>
              </w:rPr>
            </w:pPr>
            <w:r>
              <w:rPr>
                <w:b/>
                <w:sz w:val="20"/>
              </w:rPr>
              <w:lastRenderedPageBreak/>
              <w:t>EAS 4:</w:t>
            </w:r>
            <w:r w:rsidR="00FD7664">
              <w:rPr>
                <w:b/>
                <w:sz w:val="20"/>
              </w:rPr>
              <w:t xml:space="preserve"> </w:t>
            </w:r>
            <w:r>
              <w:rPr>
                <w:b/>
                <w:sz w:val="20"/>
              </w:rPr>
              <w:t xml:space="preserve">SALUD Y SEGURIDAD DE LA COMUNIDAD </w:t>
            </w:r>
            <w:r>
              <w:rPr>
                <w:sz w:val="20"/>
              </w:rPr>
              <w:t xml:space="preserve">[La pertinencia del EAS 4 se establece durante el proceso de la evaluación ambiental y social. Al igual que con otros EAS, el EAS 4 puede requerir la adopción de medidas específicas que permitan cubrir los riesgos para la salud y seguridad de la comunidad, por ejemplo, en relación con el diseño y la seguridad de la infraestructura y los equipos, la seguridad de los servicios, el tráfico y la seguridad vial, la exposición de la comunidad a problemas de salud, los servicios ecosistémicos, el manejo y la seguridad de materiales peligrosos, la preparación y respuesta ante emergencias, la seguridad (lo que incluye la contratación de personal de seguridad) y la seguridad de las presas. Dependiendo del Proyecto, estas medidas pueden establecerse en un instrumento ambiental y social (por ejemplo, el PGAS) ya mencionado en la sección referida al EAS 1, o como instrumento independiente o medida o acción separada. </w:t>
            </w:r>
            <w:r>
              <w:rPr>
                <w:b/>
                <w:sz w:val="20"/>
              </w:rPr>
              <w:t xml:space="preserve">Véanse los </w:t>
            </w:r>
            <w:r>
              <w:rPr>
                <w:b/>
                <w:sz w:val="20"/>
                <w:u w:val="single"/>
              </w:rPr>
              <w:t>ejemplos</w:t>
            </w:r>
            <w:r>
              <w:rPr>
                <w:b/>
                <w:sz w:val="20"/>
              </w:rPr>
              <w:t xml:space="preserve"> a continuación].</w:t>
            </w:r>
          </w:p>
        </w:tc>
      </w:tr>
      <w:tr w:rsidR="00996A3E" w:rsidRPr="00FA0A88" w14:paraId="5CB0AF2C" w14:textId="77777777" w:rsidTr="6D76961D">
        <w:trPr>
          <w:trHeight w:val="20"/>
        </w:trPr>
        <w:tc>
          <w:tcPr>
            <w:tcW w:w="715" w:type="dxa"/>
          </w:tcPr>
          <w:p w14:paraId="677965BA" w14:textId="706CFD06" w:rsidR="00996A3E" w:rsidRPr="00FA0A88" w:rsidRDefault="00996A3E" w:rsidP="00996A3E">
            <w:pPr>
              <w:keepLines/>
              <w:widowControl w:val="0"/>
              <w:jc w:val="center"/>
              <w:rPr>
                <w:rFonts w:cstheme="minorHAnsi"/>
                <w:sz w:val="20"/>
                <w:szCs w:val="20"/>
              </w:rPr>
            </w:pPr>
            <w:r>
              <w:rPr>
                <w:sz w:val="20"/>
              </w:rPr>
              <w:t>4.1</w:t>
            </w:r>
          </w:p>
        </w:tc>
        <w:tc>
          <w:tcPr>
            <w:tcW w:w="7470" w:type="dxa"/>
          </w:tcPr>
          <w:p w14:paraId="62535D39" w14:textId="77777777" w:rsidR="00DB6C1C" w:rsidRDefault="00996A3E" w:rsidP="00996A3E">
            <w:pPr>
              <w:keepLines/>
              <w:widowControl w:val="0"/>
              <w:rPr>
                <w:rFonts w:cstheme="minorHAnsi"/>
                <w:sz w:val="20"/>
                <w:szCs w:val="20"/>
              </w:rPr>
            </w:pPr>
            <w:r>
              <w:rPr>
                <w:b/>
                <w:color w:val="4472C4" w:themeColor="accent1"/>
                <w:sz w:val="20"/>
              </w:rPr>
              <w:t>TRÁFICO Y SEGURIDAD VIAL</w:t>
            </w:r>
          </w:p>
          <w:p w14:paraId="3740731A" w14:textId="674508A6" w:rsidR="00996A3E" w:rsidRPr="00FA0A88" w:rsidRDefault="3ED06B3D" w:rsidP="71039F57">
            <w:pPr>
              <w:keepLines/>
              <w:widowControl w:val="0"/>
              <w:rPr>
                <w:b/>
                <w:bCs/>
                <w:color w:val="5B9BD5" w:themeColor="accent5"/>
                <w:sz w:val="20"/>
                <w:szCs w:val="20"/>
              </w:rPr>
            </w:pPr>
            <w:r>
              <w:rPr>
                <w:sz w:val="20"/>
              </w:rPr>
              <w:t>Incorporar medidas para gestionar los riesgos relacionados con el tráfico y la seguridad vial según se requiere en el PGAS que debe elaborarse en virtud de la medida [XX] ya mencionada.</w:t>
            </w:r>
          </w:p>
        </w:tc>
        <w:tc>
          <w:tcPr>
            <w:tcW w:w="3510" w:type="dxa"/>
          </w:tcPr>
          <w:p w14:paraId="3E8C80D1" w14:textId="20AA8D45" w:rsidR="00996A3E" w:rsidRPr="00246534" w:rsidRDefault="00996A3E" w:rsidP="00996A3E">
            <w:pPr>
              <w:keepLines/>
              <w:widowControl w:val="0"/>
              <w:rPr>
                <w:rFonts w:cstheme="minorHAnsi"/>
                <w:iCs/>
                <w:sz w:val="20"/>
                <w:szCs w:val="20"/>
              </w:rPr>
            </w:pPr>
            <w:r>
              <w:rPr>
                <w:sz w:val="20"/>
              </w:rPr>
              <w:t>[Indicar el plazo; por ejemplo: El mismo cronograma que el de la adopción e implementación del PGAS].</w:t>
            </w:r>
          </w:p>
        </w:tc>
        <w:tc>
          <w:tcPr>
            <w:tcW w:w="2610" w:type="dxa"/>
          </w:tcPr>
          <w:p w14:paraId="2F3699A2" w14:textId="77777777" w:rsidR="00996A3E" w:rsidRPr="00FA0A88" w:rsidRDefault="00996A3E" w:rsidP="00996A3E">
            <w:pPr>
              <w:keepLines/>
              <w:widowControl w:val="0"/>
              <w:rPr>
                <w:rFonts w:cstheme="minorHAnsi"/>
                <w:sz w:val="20"/>
                <w:szCs w:val="20"/>
              </w:rPr>
            </w:pPr>
          </w:p>
        </w:tc>
      </w:tr>
      <w:tr w:rsidR="00996A3E" w:rsidRPr="00FA0A88" w14:paraId="53E7ECFB" w14:textId="77777777" w:rsidTr="6D76961D">
        <w:trPr>
          <w:trHeight w:val="20"/>
        </w:trPr>
        <w:tc>
          <w:tcPr>
            <w:tcW w:w="715" w:type="dxa"/>
          </w:tcPr>
          <w:p w14:paraId="48A8A528" w14:textId="1AC86E87" w:rsidR="00996A3E" w:rsidRPr="00FA0A88" w:rsidRDefault="00996A3E" w:rsidP="00996A3E">
            <w:pPr>
              <w:keepLines/>
              <w:widowControl w:val="0"/>
              <w:jc w:val="center"/>
              <w:rPr>
                <w:rFonts w:cstheme="minorHAnsi"/>
                <w:sz w:val="20"/>
                <w:szCs w:val="20"/>
              </w:rPr>
            </w:pPr>
            <w:r>
              <w:rPr>
                <w:sz w:val="20"/>
              </w:rPr>
              <w:t>4.2</w:t>
            </w:r>
          </w:p>
        </w:tc>
        <w:tc>
          <w:tcPr>
            <w:tcW w:w="7470" w:type="dxa"/>
          </w:tcPr>
          <w:p w14:paraId="08F8CD68" w14:textId="4BECC7F3" w:rsidR="00DB6C1C" w:rsidRDefault="00996A3E" w:rsidP="00996A3E">
            <w:pPr>
              <w:keepLines/>
              <w:widowControl w:val="0"/>
              <w:rPr>
                <w:rFonts w:cstheme="minorHAnsi"/>
                <w:b/>
                <w:color w:val="5B9BD5" w:themeColor="accent5"/>
                <w:sz w:val="20"/>
                <w:szCs w:val="20"/>
              </w:rPr>
            </w:pPr>
            <w:r>
              <w:rPr>
                <w:b/>
                <w:color w:val="4472C4" w:themeColor="accent1"/>
                <w:sz w:val="20"/>
              </w:rPr>
              <w:t>SALUD Y SEGURIDAD DE LA COMUNIDAD</w:t>
            </w:r>
          </w:p>
          <w:p w14:paraId="08D4C75A" w14:textId="1817F9E1" w:rsidR="00996A3E" w:rsidRPr="00FA0A88" w:rsidRDefault="00E43175" w:rsidP="00996A3E">
            <w:pPr>
              <w:keepLines/>
              <w:widowControl w:val="0"/>
              <w:rPr>
                <w:rFonts w:cstheme="minorHAnsi"/>
                <w:b/>
                <w:color w:val="5B9BD5" w:themeColor="accent5"/>
                <w:sz w:val="20"/>
                <w:szCs w:val="20"/>
              </w:rPr>
            </w:pPr>
            <w:r>
              <w:rPr>
                <w:sz w:val="20"/>
              </w:rPr>
              <w:t>Evaluar y gestionar los riesgos e impactos específicos en la comunidad que surjan de las actividades del Proyecto [, incluyendo, entre otros,] [especificar todas las áreas de riesgo que puedan requerir énfasis, por ejemplo, el comportamiento de los trabajadores del Proyecto, riesgos de afluencia de mano de obra, respuesta a situaciones de emergencia], e incluir medidas de mitigación en el PGAS que debe elaborarse de conformidad con el MGAS.</w:t>
            </w:r>
          </w:p>
        </w:tc>
        <w:tc>
          <w:tcPr>
            <w:tcW w:w="3510" w:type="dxa"/>
          </w:tcPr>
          <w:p w14:paraId="65F076AC" w14:textId="5414106C" w:rsidR="00996A3E" w:rsidRPr="00246534" w:rsidRDefault="00996A3E" w:rsidP="00996A3E">
            <w:pPr>
              <w:keepLines/>
              <w:widowControl w:val="0"/>
              <w:rPr>
                <w:rFonts w:cstheme="minorHAnsi"/>
                <w:iCs/>
                <w:sz w:val="20"/>
                <w:szCs w:val="20"/>
              </w:rPr>
            </w:pPr>
            <w:r>
              <w:rPr>
                <w:sz w:val="20"/>
              </w:rPr>
              <w:t>[Indicar el plazo; por ejemplo: El mismo cronograma que el de la adopción e implementación del PGAS].</w:t>
            </w:r>
          </w:p>
        </w:tc>
        <w:tc>
          <w:tcPr>
            <w:tcW w:w="2610" w:type="dxa"/>
          </w:tcPr>
          <w:p w14:paraId="6FC6C87E" w14:textId="77777777" w:rsidR="00996A3E" w:rsidRPr="00FA0A88" w:rsidRDefault="00996A3E" w:rsidP="00996A3E">
            <w:pPr>
              <w:keepLines/>
              <w:widowControl w:val="0"/>
              <w:rPr>
                <w:rFonts w:cstheme="minorHAnsi"/>
                <w:sz w:val="20"/>
                <w:szCs w:val="20"/>
              </w:rPr>
            </w:pPr>
          </w:p>
          <w:p w14:paraId="5505A06A" w14:textId="77777777" w:rsidR="00996A3E" w:rsidRPr="00FA0A88" w:rsidRDefault="00996A3E" w:rsidP="00996A3E">
            <w:pPr>
              <w:keepLines/>
              <w:widowControl w:val="0"/>
              <w:rPr>
                <w:rFonts w:cstheme="minorHAnsi"/>
                <w:sz w:val="20"/>
                <w:szCs w:val="20"/>
              </w:rPr>
            </w:pPr>
          </w:p>
        </w:tc>
      </w:tr>
      <w:tr w:rsidR="00996A3E" w:rsidRPr="00FA0A88" w14:paraId="7348D2F7" w14:textId="77777777" w:rsidTr="6D76961D">
        <w:trPr>
          <w:trHeight w:val="20"/>
        </w:trPr>
        <w:tc>
          <w:tcPr>
            <w:tcW w:w="715" w:type="dxa"/>
          </w:tcPr>
          <w:p w14:paraId="40A6C56E" w14:textId="38068A20" w:rsidR="00996A3E" w:rsidRPr="00FA0A88" w:rsidRDefault="00996A3E" w:rsidP="00996A3E">
            <w:pPr>
              <w:keepLines/>
              <w:widowControl w:val="0"/>
              <w:jc w:val="center"/>
              <w:rPr>
                <w:rFonts w:cstheme="minorHAnsi"/>
                <w:sz w:val="20"/>
                <w:szCs w:val="20"/>
              </w:rPr>
            </w:pPr>
            <w:r>
              <w:rPr>
                <w:sz w:val="20"/>
              </w:rPr>
              <w:t>4.3</w:t>
            </w:r>
          </w:p>
        </w:tc>
        <w:tc>
          <w:tcPr>
            <w:tcW w:w="7470" w:type="dxa"/>
          </w:tcPr>
          <w:p w14:paraId="5CF88AC5" w14:textId="1252BA7D" w:rsidR="00015C51" w:rsidRPr="00F96CA0" w:rsidRDefault="00996A3E" w:rsidP="00996A3E">
            <w:pPr>
              <w:keepLines/>
              <w:widowControl w:val="0"/>
              <w:rPr>
                <w:rFonts w:cstheme="minorHAnsi"/>
                <w:sz w:val="20"/>
                <w:szCs w:val="20"/>
              </w:rPr>
            </w:pPr>
            <w:r>
              <w:rPr>
                <w:b/>
                <w:color w:val="4472C4" w:themeColor="accent1"/>
                <w:sz w:val="20"/>
              </w:rPr>
              <w:t>RIESGOS DE EXPLOTACIÓN Y ABUSO SEXUALES Y DE ACOSO SEXUAL</w:t>
            </w:r>
          </w:p>
          <w:p w14:paraId="1585EDE3" w14:textId="1368D690" w:rsidR="00F96CA0" w:rsidRDefault="00996A3E" w:rsidP="00F96CA0">
            <w:pPr>
              <w:keepLines/>
              <w:widowControl w:val="0"/>
              <w:rPr>
                <w:rFonts w:eastAsia="Calibri" w:cstheme="minorHAnsi"/>
                <w:color w:val="2E74B5" w:themeColor="accent5" w:themeShade="BF"/>
                <w:sz w:val="20"/>
                <w:szCs w:val="20"/>
              </w:rPr>
            </w:pPr>
            <w:r>
              <w:rPr>
                <w:color w:val="2E74B5" w:themeColor="accent5" w:themeShade="BF"/>
                <w:sz w:val="20"/>
              </w:rPr>
              <w:t>[</w:t>
            </w:r>
            <w:r>
              <w:rPr>
                <w:color w:val="4472C4" w:themeColor="accent1"/>
                <w:sz w:val="20"/>
              </w:rPr>
              <w:t xml:space="preserve">Cuando exista un riesgo moderado, considerable o alto de </w:t>
            </w:r>
            <w:proofErr w:type="spellStart"/>
            <w:r>
              <w:rPr>
                <w:color w:val="4472C4" w:themeColor="accent1"/>
                <w:sz w:val="20"/>
              </w:rPr>
              <w:t>EyAS</w:t>
            </w:r>
            <w:proofErr w:type="spellEnd"/>
            <w:r>
              <w:rPr>
                <w:color w:val="4472C4" w:themeColor="accent1"/>
                <w:sz w:val="20"/>
              </w:rPr>
              <w:t xml:space="preserve"> y </w:t>
            </w:r>
            <w:proofErr w:type="spellStart"/>
            <w:r>
              <w:rPr>
                <w:color w:val="4472C4" w:themeColor="accent1"/>
                <w:sz w:val="20"/>
              </w:rPr>
              <w:t>ASx</w:t>
            </w:r>
            <w:proofErr w:type="spellEnd"/>
            <w:r>
              <w:rPr>
                <w:color w:val="4472C4" w:themeColor="accent1"/>
                <w:sz w:val="20"/>
              </w:rPr>
              <w:t xml:space="preserve"> según se haya determinado con la herramienta del Banco para el estudio inicial (</w:t>
            </w:r>
            <w:r>
              <w:rPr>
                <w:i/>
                <w:iCs/>
                <w:color w:val="4472C4" w:themeColor="accent1"/>
                <w:sz w:val="20"/>
              </w:rPr>
              <w:t>screening</w:t>
            </w:r>
            <w:r>
              <w:rPr>
                <w:color w:val="4472C4" w:themeColor="accent1"/>
                <w:sz w:val="20"/>
              </w:rPr>
              <w:t xml:space="preserve">) de dichos riesgos, se recomienda elaborar </w:t>
            </w:r>
            <w:r w:rsidRPr="00637382">
              <w:rPr>
                <w:color w:val="4472C4" w:themeColor="accent1"/>
                <w:sz w:val="20"/>
              </w:rPr>
              <w:t>un plan de acción para</w:t>
            </w:r>
            <w:r w:rsidR="005B02B2" w:rsidRPr="00637382">
              <w:rPr>
                <w:color w:val="4472C4" w:themeColor="accent1"/>
                <w:sz w:val="20"/>
              </w:rPr>
              <w:t xml:space="preserve"> </w:t>
            </w:r>
            <w:r w:rsidR="00844718">
              <w:rPr>
                <w:color w:val="4472C4" w:themeColor="accent1"/>
                <w:sz w:val="20"/>
              </w:rPr>
              <w:t xml:space="preserve">la prevención y respuesta a la </w:t>
            </w:r>
            <w:proofErr w:type="spellStart"/>
            <w:r w:rsidR="00844718">
              <w:rPr>
                <w:color w:val="4472C4" w:themeColor="accent1"/>
                <w:sz w:val="20"/>
              </w:rPr>
              <w:t>EyAS</w:t>
            </w:r>
            <w:proofErr w:type="spellEnd"/>
            <w:r w:rsidRPr="00637382">
              <w:rPr>
                <w:color w:val="4472C4" w:themeColor="accent1"/>
                <w:sz w:val="20"/>
              </w:rPr>
              <w:t xml:space="preserve"> </w:t>
            </w:r>
            <w:r w:rsidR="00844718">
              <w:rPr>
                <w:color w:val="4472C4" w:themeColor="accent1"/>
                <w:sz w:val="20"/>
              </w:rPr>
              <w:t xml:space="preserve"> / </w:t>
            </w:r>
            <w:proofErr w:type="spellStart"/>
            <w:r w:rsidR="00844718">
              <w:rPr>
                <w:color w:val="4472C4" w:themeColor="accent1"/>
                <w:sz w:val="20"/>
              </w:rPr>
              <w:t>ASx</w:t>
            </w:r>
            <w:proofErr w:type="spellEnd"/>
            <w:r w:rsidR="00C92CD0">
              <w:rPr>
                <w:color w:val="4472C4" w:themeColor="accent1"/>
                <w:sz w:val="20"/>
              </w:rPr>
              <w:t xml:space="preserve"> </w:t>
            </w:r>
            <w:r>
              <w:rPr>
                <w:color w:val="2E74B5" w:themeColor="accent5" w:themeShade="BF"/>
                <w:sz w:val="20"/>
              </w:rPr>
              <w:t xml:space="preserve"> Véase </w:t>
            </w:r>
            <w:r w:rsidR="00E43FB7">
              <w:rPr>
                <w:color w:val="2E74B5" w:themeColor="accent5" w:themeShade="BF"/>
                <w:sz w:val="20"/>
              </w:rPr>
              <w:t xml:space="preserve"> </w:t>
            </w:r>
            <w:r>
              <w:rPr>
                <w:color w:val="2E74B5" w:themeColor="accent5" w:themeShade="BF"/>
                <w:sz w:val="20"/>
              </w:rPr>
              <w:t xml:space="preserve">un </w:t>
            </w:r>
            <w:r>
              <w:rPr>
                <w:color w:val="2E74B5" w:themeColor="accent5" w:themeShade="BF"/>
                <w:sz w:val="20"/>
                <w:u w:val="single"/>
              </w:rPr>
              <w:t>ejemplo</w:t>
            </w:r>
            <w:r>
              <w:rPr>
                <w:color w:val="2E74B5" w:themeColor="accent5" w:themeShade="BF"/>
                <w:sz w:val="20"/>
              </w:rPr>
              <w:t xml:space="preserve"> a continuación].</w:t>
            </w:r>
          </w:p>
          <w:p w14:paraId="56EA27D0" w14:textId="5BD7DA46" w:rsidR="00996A3E" w:rsidRPr="00F96CA0" w:rsidRDefault="00996A3E" w:rsidP="00996A3E">
            <w:pPr>
              <w:keepLines/>
              <w:widowControl w:val="0"/>
              <w:rPr>
                <w:rFonts w:cstheme="minorHAnsi"/>
                <w:color w:val="2E74B5" w:themeColor="accent5" w:themeShade="BF"/>
                <w:sz w:val="20"/>
                <w:szCs w:val="20"/>
              </w:rPr>
            </w:pPr>
          </w:p>
          <w:p w14:paraId="58F0E5D3" w14:textId="37FC1167" w:rsidR="00996A3E" w:rsidRPr="00F96CA0" w:rsidRDefault="005B2FFD" w:rsidP="00996A3E">
            <w:pPr>
              <w:keepLines/>
              <w:widowControl w:val="0"/>
              <w:rPr>
                <w:rFonts w:cstheme="minorHAnsi"/>
                <w:b/>
                <w:color w:val="5B9BD5" w:themeColor="accent5"/>
                <w:sz w:val="20"/>
                <w:szCs w:val="20"/>
              </w:rPr>
            </w:pPr>
            <w:r>
              <w:rPr>
                <w:sz w:val="20"/>
              </w:rPr>
              <w:t xml:space="preserve">Adoptar e implementar un plan de acción para </w:t>
            </w:r>
            <w:r w:rsidR="005B02B2">
              <w:rPr>
                <w:sz w:val="20"/>
              </w:rPr>
              <w:t xml:space="preserve">abordar </w:t>
            </w:r>
            <w:r>
              <w:rPr>
                <w:sz w:val="20"/>
              </w:rPr>
              <w:t xml:space="preserve"> la explotación y el abuso sexuales/el acoso sexual [especificar si forma parte de otro instrumento, por ejemplo, el PGAS], con el fin de evaluar y gestionar los riesgos de </w:t>
            </w:r>
            <w:proofErr w:type="spellStart"/>
            <w:r>
              <w:rPr>
                <w:sz w:val="20"/>
              </w:rPr>
              <w:t>EyAS</w:t>
            </w:r>
            <w:proofErr w:type="spellEnd"/>
            <w:r>
              <w:rPr>
                <w:sz w:val="20"/>
              </w:rPr>
              <w:t>/</w:t>
            </w:r>
            <w:proofErr w:type="spellStart"/>
            <w:r>
              <w:rPr>
                <w:sz w:val="20"/>
              </w:rPr>
              <w:t>ASx</w:t>
            </w:r>
            <w:proofErr w:type="spellEnd"/>
            <w:r>
              <w:rPr>
                <w:sz w:val="20"/>
              </w:rPr>
              <w:t xml:space="preserve">. </w:t>
            </w:r>
          </w:p>
        </w:tc>
        <w:tc>
          <w:tcPr>
            <w:tcW w:w="3510" w:type="dxa"/>
          </w:tcPr>
          <w:p w14:paraId="2CADB9D4" w14:textId="5C347402" w:rsidR="00996A3E" w:rsidRPr="00F96CA0" w:rsidRDefault="00996A3E" w:rsidP="00996A3E">
            <w:pPr>
              <w:keepLines/>
              <w:widowControl w:val="0"/>
              <w:rPr>
                <w:rFonts w:cstheme="minorHAnsi"/>
                <w:sz w:val="20"/>
                <w:szCs w:val="20"/>
              </w:rPr>
            </w:pPr>
            <w:r>
              <w:rPr>
                <w:sz w:val="20"/>
              </w:rPr>
              <w:t xml:space="preserve">[Indicar el plazo; por ejemplo: Adoptar el plan de acción para </w:t>
            </w:r>
            <w:r w:rsidR="00637382">
              <w:rPr>
                <w:sz w:val="20"/>
              </w:rPr>
              <w:t xml:space="preserve">la prevención y respuesta a </w:t>
            </w:r>
            <w:r>
              <w:rPr>
                <w:sz w:val="20"/>
              </w:rPr>
              <w:t xml:space="preserve"> la </w:t>
            </w:r>
            <w:proofErr w:type="spellStart"/>
            <w:r>
              <w:rPr>
                <w:sz w:val="20"/>
              </w:rPr>
              <w:t>EyAS</w:t>
            </w:r>
            <w:proofErr w:type="spellEnd"/>
            <w:r>
              <w:rPr>
                <w:sz w:val="20"/>
              </w:rPr>
              <w:t>/</w:t>
            </w:r>
            <w:proofErr w:type="spellStart"/>
            <w:r>
              <w:rPr>
                <w:sz w:val="20"/>
              </w:rPr>
              <w:t>ASx</w:t>
            </w:r>
            <w:proofErr w:type="spellEnd"/>
            <w:r>
              <w:rPr>
                <w:sz w:val="20"/>
              </w:rPr>
              <w:t xml:space="preserve"> [antes de] [a más tardar] [ingresar fecha o hito], y posteriormente aplicarlo durante toda la ejecución del Proyecto].</w:t>
            </w:r>
          </w:p>
        </w:tc>
        <w:tc>
          <w:tcPr>
            <w:tcW w:w="2610" w:type="dxa"/>
          </w:tcPr>
          <w:p w14:paraId="1FBEBC41" w14:textId="77777777" w:rsidR="00996A3E" w:rsidRPr="00FA0A88" w:rsidRDefault="00996A3E" w:rsidP="00996A3E">
            <w:pPr>
              <w:keepLines/>
              <w:widowControl w:val="0"/>
              <w:rPr>
                <w:rFonts w:cstheme="minorHAnsi"/>
                <w:sz w:val="20"/>
                <w:szCs w:val="20"/>
              </w:rPr>
            </w:pPr>
          </w:p>
        </w:tc>
      </w:tr>
      <w:tr w:rsidR="00996A3E" w:rsidRPr="00FA0A88" w14:paraId="527080DF" w14:textId="77777777" w:rsidTr="6D76961D">
        <w:trPr>
          <w:trHeight w:val="20"/>
        </w:trPr>
        <w:tc>
          <w:tcPr>
            <w:tcW w:w="715" w:type="dxa"/>
          </w:tcPr>
          <w:p w14:paraId="68F22EBA" w14:textId="2B7FB12B" w:rsidR="00996A3E" w:rsidRPr="00656140" w:rsidRDefault="00996A3E" w:rsidP="00996A3E">
            <w:pPr>
              <w:keepLines/>
              <w:widowControl w:val="0"/>
              <w:jc w:val="center"/>
              <w:rPr>
                <w:rFonts w:cstheme="minorHAnsi"/>
                <w:sz w:val="20"/>
                <w:szCs w:val="20"/>
              </w:rPr>
            </w:pPr>
            <w:r>
              <w:rPr>
                <w:sz w:val="20"/>
              </w:rPr>
              <w:t>4.4</w:t>
            </w:r>
          </w:p>
        </w:tc>
        <w:tc>
          <w:tcPr>
            <w:tcW w:w="7470" w:type="dxa"/>
          </w:tcPr>
          <w:p w14:paraId="17F86210" w14:textId="77777777" w:rsidR="00C740B3" w:rsidRDefault="00996A3E" w:rsidP="00996A3E">
            <w:pPr>
              <w:keepLines/>
              <w:widowControl w:val="0"/>
              <w:rPr>
                <w:rFonts w:cstheme="minorHAnsi"/>
                <w:b/>
                <w:color w:val="4472C4" w:themeColor="accent1"/>
                <w:sz w:val="20"/>
                <w:szCs w:val="20"/>
              </w:rPr>
            </w:pPr>
            <w:r>
              <w:rPr>
                <w:b/>
                <w:color w:val="4472C4" w:themeColor="accent1"/>
                <w:sz w:val="20"/>
              </w:rPr>
              <w:t>GESTIÓN DE LA SEGURIDAD</w:t>
            </w:r>
          </w:p>
          <w:p w14:paraId="27E8EE9D" w14:textId="79D2684E" w:rsidR="005E20F1" w:rsidRPr="00C740B3" w:rsidRDefault="005E20F1" w:rsidP="00996A3E">
            <w:pPr>
              <w:keepLines/>
              <w:widowControl w:val="0"/>
              <w:rPr>
                <w:rFonts w:cstheme="minorHAnsi"/>
                <w:b/>
                <w:color w:val="4472C4" w:themeColor="accent1"/>
                <w:sz w:val="20"/>
                <w:szCs w:val="20"/>
              </w:rPr>
            </w:pPr>
            <w:r>
              <w:rPr>
                <w:color w:val="4472C4" w:themeColor="accent1"/>
                <w:sz w:val="20"/>
              </w:rPr>
              <w:t xml:space="preserve">[El EAS 1 exige que, durante la evaluación de los riesgos e impactos de un Proyecto, se consideren las posibles amenazas a la seguridad humana que pueden representar los conflictos personales, comunales o estatales, los delitos o la violencia. Si se contratará personal de seguridad para proteger a los trabajadores del Proyecto, los emplazamientos, los activos y las actividades, se deberá realizar una evaluación de los riesgos que entrañan estos arreglos de seguridad, y se deberán implementar medidas de mitigación apropiadas. Considere el </w:t>
            </w:r>
            <w:r>
              <w:rPr>
                <w:color w:val="4472C4" w:themeColor="accent1"/>
                <w:sz w:val="20"/>
                <w:u w:val="single"/>
              </w:rPr>
              <w:t>ejemplo</w:t>
            </w:r>
            <w:r>
              <w:rPr>
                <w:color w:val="4472C4" w:themeColor="accent1"/>
                <w:sz w:val="20"/>
              </w:rPr>
              <w:t xml:space="preserve"> siguiente]. </w:t>
            </w:r>
          </w:p>
          <w:p w14:paraId="769F688B" w14:textId="7A12FE95" w:rsidR="005E20F1" w:rsidRDefault="005E20F1" w:rsidP="00996A3E">
            <w:pPr>
              <w:keepLines/>
              <w:widowControl w:val="0"/>
              <w:rPr>
                <w:rFonts w:eastAsia="Times New Roman" w:cstheme="minorHAnsi"/>
                <w:bCs/>
                <w:color w:val="4472C4" w:themeColor="accent1"/>
                <w:sz w:val="20"/>
                <w:szCs w:val="20"/>
              </w:rPr>
            </w:pPr>
          </w:p>
          <w:p w14:paraId="2DF77568" w14:textId="59DA8177" w:rsidR="00996A3E" w:rsidRPr="008A3471" w:rsidRDefault="00FE4DA6" w:rsidP="00996A3E">
            <w:pPr>
              <w:keepLines/>
              <w:widowControl w:val="0"/>
              <w:rPr>
                <w:sz w:val="20"/>
                <w:szCs w:val="20"/>
              </w:rPr>
            </w:pPr>
            <w:r>
              <w:rPr>
                <w:sz w:val="20"/>
              </w:rPr>
              <w:lastRenderedPageBreak/>
              <w:t>Evaluar e implementar medidas para gestionar los riesgos del Proyecto vinculados con la seguridad, incluidos los que conlleva contratar personal de seguridad para proteger a los trabajadores del Proyecto, los emplazamientos, los activos y las actividades [especificar los planes o incluir una referencia al instrumento en el que se reflejan dichas medidas, según sea necesario; por ejemplo, según se establece en el PGAS o el Plan de Gestión de la Seguridad], orientadas por los principios de proporcionalidad y las buenas prácticas internacionales de la industria (BPII), y por la legislación aplicable, en relación con la contratación, las normas de conducta, la capacitación, el equipamiento y la supervisión de dicho personal.</w:t>
            </w:r>
          </w:p>
        </w:tc>
        <w:tc>
          <w:tcPr>
            <w:tcW w:w="3510" w:type="dxa"/>
          </w:tcPr>
          <w:p w14:paraId="095FD679" w14:textId="5D03E587" w:rsidR="00996A3E" w:rsidRPr="00656140" w:rsidRDefault="00996A3E" w:rsidP="00996A3E">
            <w:pPr>
              <w:keepLines/>
              <w:widowControl w:val="0"/>
              <w:rPr>
                <w:rFonts w:cstheme="minorHAnsi"/>
                <w:sz w:val="20"/>
                <w:szCs w:val="20"/>
              </w:rPr>
            </w:pPr>
            <w:r>
              <w:rPr>
                <w:sz w:val="20"/>
              </w:rPr>
              <w:lastRenderedPageBreak/>
              <w:t>[Indicar el plazo; por ejemplo: Antes de contratar personal de seguridad y, posteriormente, durante toda la ejecución del Proyecto].</w:t>
            </w:r>
          </w:p>
        </w:tc>
        <w:tc>
          <w:tcPr>
            <w:tcW w:w="2610" w:type="dxa"/>
          </w:tcPr>
          <w:p w14:paraId="3CB3A292" w14:textId="77777777" w:rsidR="00996A3E" w:rsidRPr="00656140" w:rsidRDefault="00996A3E" w:rsidP="00996A3E">
            <w:pPr>
              <w:keepLines/>
              <w:widowControl w:val="0"/>
              <w:rPr>
                <w:rFonts w:cstheme="minorHAnsi"/>
                <w:sz w:val="20"/>
                <w:szCs w:val="20"/>
              </w:rPr>
            </w:pPr>
          </w:p>
        </w:tc>
      </w:tr>
      <w:tr w:rsidR="00944820" w:rsidRPr="00FA0A88" w14:paraId="6EFEBE61" w14:textId="77777777" w:rsidTr="6D76961D">
        <w:trPr>
          <w:trHeight w:val="20"/>
        </w:trPr>
        <w:tc>
          <w:tcPr>
            <w:tcW w:w="715" w:type="dxa"/>
          </w:tcPr>
          <w:p w14:paraId="5C68EAE8" w14:textId="49939FA7" w:rsidR="00944820" w:rsidRPr="00656140" w:rsidRDefault="004100C7" w:rsidP="00996A3E">
            <w:pPr>
              <w:keepLines/>
              <w:widowControl w:val="0"/>
              <w:jc w:val="center"/>
              <w:rPr>
                <w:rFonts w:cstheme="minorHAnsi"/>
                <w:sz w:val="20"/>
                <w:szCs w:val="20"/>
              </w:rPr>
            </w:pPr>
            <w:r>
              <w:rPr>
                <w:sz w:val="20"/>
              </w:rPr>
              <w:t>4.5</w:t>
            </w:r>
          </w:p>
        </w:tc>
        <w:tc>
          <w:tcPr>
            <w:tcW w:w="7470" w:type="dxa"/>
          </w:tcPr>
          <w:p w14:paraId="3A579CDC" w14:textId="63535787" w:rsidR="007C565E" w:rsidRPr="00656140" w:rsidRDefault="005B02B2" w:rsidP="00996A3E">
            <w:pPr>
              <w:keepLines/>
              <w:widowControl w:val="0"/>
              <w:rPr>
                <w:rFonts w:cstheme="minorHAnsi"/>
                <w:b/>
                <w:bCs/>
                <w:color w:val="FF0000"/>
                <w:sz w:val="20"/>
                <w:szCs w:val="20"/>
              </w:rPr>
            </w:pPr>
            <w:r>
              <w:rPr>
                <w:b/>
                <w:color w:val="4472C4" w:themeColor="accent1"/>
                <w:sz w:val="20"/>
              </w:rPr>
              <w:t xml:space="preserve">VINCULACION </w:t>
            </w:r>
            <w:r w:rsidR="007C565E">
              <w:rPr>
                <w:b/>
                <w:color w:val="4472C4" w:themeColor="accent1"/>
                <w:sz w:val="20"/>
              </w:rPr>
              <w:t xml:space="preserve"> DE PERSONAL MILITAR </w:t>
            </w:r>
          </w:p>
          <w:p w14:paraId="63FAA1CE" w14:textId="0F51B7FA" w:rsidR="00944820" w:rsidRDefault="007C565E" w:rsidP="007C565E">
            <w:pPr>
              <w:keepLines/>
              <w:widowControl w:val="0"/>
              <w:rPr>
                <w:rFonts w:eastAsia="Times New Roman" w:cstheme="minorHAnsi"/>
                <w:bCs/>
                <w:color w:val="4472C4" w:themeColor="accent1"/>
                <w:sz w:val="20"/>
                <w:szCs w:val="20"/>
              </w:rPr>
            </w:pPr>
            <w:r>
              <w:rPr>
                <w:color w:val="4472C4" w:themeColor="accent1"/>
                <w:sz w:val="20"/>
              </w:rPr>
              <w:t xml:space="preserve">[En casos excepcionales, se puede proponer </w:t>
            </w:r>
            <w:r w:rsidR="00CC0F41">
              <w:rPr>
                <w:color w:val="4472C4" w:themeColor="accent1"/>
                <w:sz w:val="20"/>
              </w:rPr>
              <w:t>el involucramiento</w:t>
            </w:r>
            <w:r w:rsidR="009C7818">
              <w:rPr>
                <w:color w:val="4472C4" w:themeColor="accent1"/>
                <w:sz w:val="20"/>
              </w:rPr>
              <w:t xml:space="preserve"> </w:t>
            </w:r>
            <w:r>
              <w:rPr>
                <w:color w:val="4472C4" w:themeColor="accent1"/>
                <w:sz w:val="20"/>
              </w:rPr>
              <w:t xml:space="preserve">del personal militar del Prestatario para que lleve a cabo actividades del Proyecto (véase el párrafo 16 de la política del Banco titulada Cooperación para el Desarrollo y Fragilidad, Conflicto y Violencia) o para que se ocupe de su seguridad. Considere los </w:t>
            </w:r>
            <w:r>
              <w:rPr>
                <w:color w:val="4472C4" w:themeColor="accent1"/>
                <w:sz w:val="20"/>
                <w:u w:val="single"/>
              </w:rPr>
              <w:t>ejemplos</w:t>
            </w:r>
            <w:r>
              <w:rPr>
                <w:color w:val="4472C4" w:themeColor="accent1"/>
                <w:sz w:val="20"/>
              </w:rPr>
              <w:t xml:space="preserve"> de medidas que se incluyen a continuación para gestionar los riesgos sociales conexos]. </w:t>
            </w:r>
          </w:p>
          <w:p w14:paraId="201D7297" w14:textId="77777777" w:rsidR="00656140" w:rsidRDefault="00656140" w:rsidP="007C565E">
            <w:pPr>
              <w:keepLines/>
              <w:widowControl w:val="0"/>
              <w:rPr>
                <w:rFonts w:eastAsia="Times New Roman" w:cstheme="minorHAnsi"/>
                <w:bCs/>
                <w:color w:val="4472C4" w:themeColor="accent1"/>
                <w:sz w:val="20"/>
                <w:szCs w:val="20"/>
              </w:rPr>
            </w:pPr>
          </w:p>
          <w:p w14:paraId="2E58BF93" w14:textId="519637D6" w:rsidR="00656140" w:rsidRDefault="00C779E4" w:rsidP="003D7221">
            <w:pPr>
              <w:keepLines/>
              <w:widowControl w:val="0"/>
              <w:rPr>
                <w:sz w:val="20"/>
                <w:szCs w:val="20"/>
              </w:rPr>
            </w:pPr>
            <w:r>
              <w:rPr>
                <w:sz w:val="20"/>
              </w:rPr>
              <w:t>Asegurarse de que se lleven a cabo las siguientes medidas antes de apostar el [personal militar] del [Prestatario/Receptor] [para implementar actividades del Proyecto] [a los fines de brindar seguridad a los trabajadores del Proyecto, sus emplazamientos o activos], de conformidad con los EAS:</w:t>
            </w:r>
          </w:p>
          <w:p w14:paraId="1DBA321C" w14:textId="77777777" w:rsidR="00656140" w:rsidRDefault="00656140" w:rsidP="003D7221">
            <w:pPr>
              <w:keepLines/>
              <w:widowControl w:val="0"/>
              <w:rPr>
                <w:sz w:val="20"/>
                <w:szCs w:val="20"/>
              </w:rPr>
            </w:pPr>
          </w:p>
          <w:p w14:paraId="0B212F7F" w14:textId="17D5018B" w:rsidR="00656140" w:rsidRPr="000A6AB8" w:rsidRDefault="0094542B" w:rsidP="00B673C9">
            <w:pPr>
              <w:pStyle w:val="ListParagraph"/>
              <w:keepLines/>
              <w:widowControl w:val="0"/>
              <w:numPr>
                <w:ilvl w:val="0"/>
                <w:numId w:val="29"/>
              </w:numPr>
              <w:spacing w:after="0"/>
              <w:ind w:left="346"/>
              <w:jc w:val="left"/>
              <w:rPr>
                <w:sz w:val="20"/>
                <w:szCs w:val="20"/>
              </w:rPr>
            </w:pPr>
            <w:r>
              <w:rPr>
                <w:sz w:val="20"/>
              </w:rPr>
              <w:t xml:space="preserve">Evaluar e implementar medidas para gestionar los riesgos  </w:t>
            </w:r>
            <w:r w:rsidR="00806188">
              <w:rPr>
                <w:sz w:val="20"/>
              </w:rPr>
              <w:t>de</w:t>
            </w:r>
            <w:r>
              <w:rPr>
                <w:sz w:val="20"/>
              </w:rPr>
              <w:t xml:space="preserve"> seguridad que se derivan de </w:t>
            </w:r>
            <w:r w:rsidR="00CC0F41">
              <w:rPr>
                <w:sz w:val="20"/>
              </w:rPr>
              <w:t>involucrar</w:t>
            </w:r>
            <w:r>
              <w:rPr>
                <w:sz w:val="20"/>
              </w:rPr>
              <w:t xml:space="preserve"> [personal militar] [especificar los planes o la referencia al instrumento en el que se reflejan dichas medidas, según sea necesario; por ejemplo, según se establece en el PGAS, el memorando de entendimiento o el Plan de Gestión de la Seguridad], orientadas por los principios de proporcionalidad y las BPII, y por la legislación aplicable, en relación con la evaluación, la contratación, las normas de conducta, la capacitación, el equipamiento y la supervisión de dicho [personal militar].</w:t>
            </w:r>
          </w:p>
          <w:p w14:paraId="1327CE04" w14:textId="77777777" w:rsidR="00656140" w:rsidRPr="00FF5117" w:rsidRDefault="00656140" w:rsidP="003D7221">
            <w:pPr>
              <w:keepLines/>
              <w:widowControl w:val="0"/>
              <w:ind w:left="346"/>
              <w:rPr>
                <w:sz w:val="20"/>
                <w:szCs w:val="20"/>
              </w:rPr>
            </w:pPr>
          </w:p>
          <w:p w14:paraId="2BA3BB7E" w14:textId="132F159B" w:rsidR="0057008B" w:rsidRPr="000A6AB8" w:rsidRDefault="00656140" w:rsidP="0057008B">
            <w:pPr>
              <w:pStyle w:val="ListParagraph"/>
              <w:keepLines/>
              <w:widowControl w:val="0"/>
              <w:numPr>
                <w:ilvl w:val="0"/>
                <w:numId w:val="29"/>
              </w:numPr>
              <w:spacing w:after="0"/>
              <w:ind w:left="346"/>
              <w:jc w:val="left"/>
              <w:rPr>
                <w:sz w:val="20"/>
                <w:szCs w:val="20"/>
              </w:rPr>
            </w:pPr>
            <w:r>
              <w:rPr>
                <w:sz w:val="20"/>
              </w:rPr>
              <w:t xml:space="preserve">Adoptar e implementar normas, protocolos y códigos de conducta para la selección y asignación de [personal militar] para el Proyecto, y examinar a dicho [personal militar] para verificar que no haya incurrido en conductas ilegales o abusivas en el pasado, lo que incluye la </w:t>
            </w:r>
            <w:proofErr w:type="spellStart"/>
            <w:r>
              <w:rPr>
                <w:sz w:val="20"/>
              </w:rPr>
              <w:t>EyAS</w:t>
            </w:r>
            <w:proofErr w:type="spellEnd"/>
            <w:r>
              <w:rPr>
                <w:sz w:val="20"/>
              </w:rPr>
              <w:t xml:space="preserve">, el </w:t>
            </w:r>
            <w:proofErr w:type="spellStart"/>
            <w:r>
              <w:rPr>
                <w:sz w:val="20"/>
              </w:rPr>
              <w:t>ASx</w:t>
            </w:r>
            <w:proofErr w:type="spellEnd"/>
            <w:r>
              <w:rPr>
                <w:sz w:val="20"/>
              </w:rPr>
              <w:t xml:space="preserve"> y el uso excesivo de la fuerza.</w:t>
            </w:r>
          </w:p>
          <w:p w14:paraId="3709E828" w14:textId="77777777" w:rsidR="003D7221" w:rsidRPr="003D7221" w:rsidRDefault="003D7221" w:rsidP="003D7221">
            <w:pPr>
              <w:rPr>
                <w:sz w:val="20"/>
                <w:szCs w:val="20"/>
              </w:rPr>
            </w:pPr>
          </w:p>
          <w:p w14:paraId="04F9923B" w14:textId="2FB779DF" w:rsidR="003D7221" w:rsidRPr="003D7221" w:rsidRDefault="003D7221" w:rsidP="003D7221">
            <w:pPr>
              <w:pStyle w:val="ListParagraph"/>
              <w:numPr>
                <w:ilvl w:val="0"/>
                <w:numId w:val="29"/>
              </w:numPr>
              <w:spacing w:after="0"/>
              <w:ind w:left="341"/>
              <w:jc w:val="left"/>
              <w:rPr>
                <w:rFonts w:cstheme="minorHAnsi"/>
                <w:sz w:val="20"/>
                <w:szCs w:val="20"/>
              </w:rPr>
            </w:pPr>
            <w:r>
              <w:rPr>
                <w:sz w:val="20"/>
              </w:rPr>
              <w:lastRenderedPageBreak/>
              <w:t>Celebrar un memorando de entendimiento con el [ministerio a cargo de las fuerzas militares] [y] [el personal militar], en el que se establezcan las pautas para la participación del [personal militar] en el Proyecto, lo que incluye las medidas y acciones pertinentes establecidas en este PCAS.</w:t>
            </w:r>
          </w:p>
          <w:p w14:paraId="6267AF0A" w14:textId="77777777" w:rsidR="003D7221" w:rsidRPr="003D7221" w:rsidRDefault="003D7221" w:rsidP="003D7221">
            <w:pPr>
              <w:pStyle w:val="ListParagraph"/>
              <w:spacing w:after="0"/>
              <w:ind w:left="341" w:firstLine="0"/>
              <w:jc w:val="left"/>
              <w:rPr>
                <w:rFonts w:cstheme="minorHAnsi"/>
                <w:sz w:val="20"/>
                <w:szCs w:val="20"/>
              </w:rPr>
            </w:pPr>
          </w:p>
          <w:p w14:paraId="5336EE42" w14:textId="2CCB1E94" w:rsidR="003D7221" w:rsidRPr="003D7221" w:rsidRDefault="00A64D4A" w:rsidP="003D7221">
            <w:pPr>
              <w:pStyle w:val="ListParagraph"/>
              <w:keepLines/>
              <w:widowControl w:val="0"/>
              <w:numPr>
                <w:ilvl w:val="0"/>
                <w:numId w:val="29"/>
              </w:numPr>
              <w:ind w:left="341"/>
              <w:jc w:val="left"/>
              <w:rPr>
                <w:sz w:val="20"/>
                <w:szCs w:val="20"/>
              </w:rPr>
            </w:pPr>
            <w:r>
              <w:rPr>
                <w:sz w:val="20"/>
              </w:rPr>
              <w:t xml:space="preserve">Antes de apostar al [personal militar] y de manera periódica, brindarle instrucción y capacitación adecuadas sobre el uso de la fuerza y la conducta apropiada (en particular en relación con la interacción entre civiles y militares, la </w:t>
            </w:r>
            <w:proofErr w:type="spellStart"/>
            <w:r>
              <w:rPr>
                <w:sz w:val="20"/>
              </w:rPr>
              <w:t>EyAS</w:t>
            </w:r>
            <w:proofErr w:type="spellEnd"/>
            <w:r>
              <w:rPr>
                <w:sz w:val="20"/>
              </w:rPr>
              <w:t xml:space="preserve">, el </w:t>
            </w:r>
            <w:proofErr w:type="spellStart"/>
            <w:r>
              <w:rPr>
                <w:sz w:val="20"/>
              </w:rPr>
              <w:t>ASx</w:t>
            </w:r>
            <w:proofErr w:type="spellEnd"/>
            <w:r>
              <w:rPr>
                <w:sz w:val="20"/>
              </w:rPr>
              <w:t xml:space="preserve"> y otras áreas pertinentes) [, según se establece en el [[PGAS], [Plan de Gestión de la Seguridad], [memorando de entendimiento]]. </w:t>
            </w:r>
          </w:p>
          <w:p w14:paraId="7D5F29EC" w14:textId="3838FE1B" w:rsidR="003D7221" w:rsidRPr="003D7221" w:rsidRDefault="003D7221" w:rsidP="003D7221">
            <w:pPr>
              <w:pStyle w:val="ListParagraph"/>
              <w:keepLines/>
              <w:widowControl w:val="0"/>
              <w:numPr>
                <w:ilvl w:val="0"/>
                <w:numId w:val="29"/>
              </w:numPr>
              <w:ind w:left="341"/>
              <w:jc w:val="left"/>
              <w:rPr>
                <w:sz w:val="20"/>
                <w:szCs w:val="20"/>
              </w:rPr>
            </w:pPr>
            <w:r>
              <w:rPr>
                <w:sz w:val="20"/>
              </w:rPr>
              <w:t xml:space="preserve">Asegurarse de </w:t>
            </w:r>
            <w:bookmarkStart w:id="2" w:name="_Hlk56698066"/>
            <w:r>
              <w:rPr>
                <w:sz w:val="20"/>
              </w:rPr>
              <w:t xml:space="preserve">que entre las actividades previstas en el </w:t>
            </w:r>
            <w:bookmarkEnd w:id="2"/>
            <w:r>
              <w:rPr>
                <w:sz w:val="20"/>
              </w:rPr>
              <w:t>Plan de Participación de las Partes Interesadas (PPPI)</w:t>
            </w:r>
            <w:r>
              <w:t xml:space="preserve"> </w:t>
            </w:r>
            <w:bookmarkStart w:id="3" w:name="_Hlk56698208"/>
            <w:r>
              <w:t>se incluya</w:t>
            </w:r>
            <w:r w:rsidR="00FD7664">
              <w:t xml:space="preserve"> </w:t>
            </w:r>
            <w:r>
              <w:rPr>
                <w:sz w:val="20"/>
              </w:rPr>
              <w:t xml:space="preserve">la de emitir una comunicación referida a la </w:t>
            </w:r>
            <w:bookmarkStart w:id="4" w:name="_Hlk56698222"/>
            <w:bookmarkEnd w:id="3"/>
            <w:r>
              <w:rPr>
                <w:sz w:val="20"/>
              </w:rPr>
              <w:t xml:space="preserve">participación del [personal militar] en el </w:t>
            </w:r>
            <w:bookmarkEnd w:id="4"/>
            <w:r>
              <w:rPr>
                <w:sz w:val="20"/>
              </w:rPr>
              <w:t>Proyecto.</w:t>
            </w:r>
          </w:p>
          <w:p w14:paraId="46D83BAB" w14:textId="1572BE95" w:rsidR="003D7221" w:rsidRPr="003D7221" w:rsidRDefault="003D7221" w:rsidP="003D7221">
            <w:pPr>
              <w:pStyle w:val="ListParagraph"/>
              <w:keepLines/>
              <w:widowControl w:val="0"/>
              <w:numPr>
                <w:ilvl w:val="0"/>
                <w:numId w:val="29"/>
              </w:numPr>
              <w:ind w:left="341"/>
              <w:jc w:val="left"/>
              <w:rPr>
                <w:sz w:val="20"/>
                <w:szCs w:val="20"/>
              </w:rPr>
            </w:pPr>
            <w:r>
              <w:rPr>
                <w:sz w:val="20"/>
              </w:rPr>
              <w:t>Asegurarse de que se reciba</w:t>
            </w:r>
            <w:bookmarkStart w:id="5" w:name="_Hlk56698814"/>
            <w:r>
              <w:rPr>
                <w:sz w:val="20"/>
              </w:rPr>
              <w:t>, monitoree y documente toda inquietud, queja o reclamo con respecto a la conducta del [personal militar]</w:t>
            </w:r>
            <w:r w:rsidR="00FD7664">
              <w:rPr>
                <w:sz w:val="20"/>
              </w:rPr>
              <w:t xml:space="preserve"> </w:t>
            </w:r>
            <w:r>
              <w:rPr>
                <w:sz w:val="20"/>
              </w:rPr>
              <w:t>a través del mecanismo de atención de quejas y reclamos (teniendo en cuenta la necesidad de proteger la confidencialidad)</w:t>
            </w:r>
            <w:r w:rsidR="00FD7664">
              <w:rPr>
                <w:sz w:val="20"/>
              </w:rPr>
              <w:t xml:space="preserve"> </w:t>
            </w:r>
            <w:r>
              <w:rPr>
                <w:sz w:val="20"/>
              </w:rPr>
              <w:t>(véase la medida 10.2, más adelante), que facilitará su resolución, de conformidad con el EAS 4 y el EAS 10</w:t>
            </w:r>
            <w:bookmarkStart w:id="6" w:name="_Hlk56698916"/>
            <w:bookmarkStart w:id="7" w:name="_Hlk56698944"/>
            <w:bookmarkEnd w:id="5"/>
            <w:r>
              <w:rPr>
                <w:sz w:val="20"/>
              </w:rPr>
              <w:t>. Notificar [al Banco Mundial/al Banco/a la Asociación] después de recibir la inquietud, queja o reclamo, tal como se establece en la medida B indicada arriba</w:t>
            </w:r>
            <w:bookmarkEnd w:id="6"/>
            <w:bookmarkEnd w:id="7"/>
            <w:r>
              <w:t>.</w:t>
            </w:r>
          </w:p>
          <w:p w14:paraId="4008AFB5" w14:textId="24D5D4C9" w:rsidR="00656140" w:rsidRPr="000F24C7" w:rsidRDefault="003D7221" w:rsidP="007C565E">
            <w:pPr>
              <w:pStyle w:val="ListParagraph"/>
              <w:keepLines/>
              <w:widowControl w:val="0"/>
              <w:numPr>
                <w:ilvl w:val="0"/>
                <w:numId w:val="29"/>
              </w:numPr>
              <w:spacing w:after="0"/>
              <w:ind w:left="346"/>
              <w:jc w:val="left"/>
              <w:rPr>
                <w:sz w:val="20"/>
                <w:szCs w:val="20"/>
              </w:rPr>
            </w:pPr>
            <w:r w:rsidRPr="000F24C7">
              <w:rPr>
                <w:sz w:val="20"/>
                <w:szCs w:val="20"/>
              </w:rPr>
              <w:t xml:space="preserve">Cuando [el Banco Mundial/el Banco/la Asociación] así lo solicite por escrito, previa consulta con el [Prestatario/Receptor]: i) designar con prontitud un consultor externo, cuyos términos de referencia, calificaciones y experiencia resulten aceptables para [el Banco Mundial/el Banco/la Asociación], a fin de que visite y supervise el área del Proyecto donde esté apostado el [personal militar], </w:t>
            </w:r>
            <w:bookmarkStart w:id="8" w:name="_Hlk56699268"/>
            <w:r w:rsidRPr="000F24C7">
              <w:rPr>
                <w:sz w:val="20"/>
                <w:szCs w:val="20"/>
              </w:rPr>
              <w:t xml:space="preserve">recopile los datos pertinentes y se comunique con las partes interesadas y los beneficiarios del Proyecto; </w:t>
            </w:r>
            <w:proofErr w:type="spellStart"/>
            <w:r w:rsidRPr="000F24C7">
              <w:rPr>
                <w:sz w:val="20"/>
                <w:szCs w:val="20"/>
              </w:rPr>
              <w:t>ii</w:t>
            </w:r>
            <w:proofErr w:type="spellEnd"/>
            <w:r w:rsidRPr="000F24C7">
              <w:rPr>
                <w:sz w:val="20"/>
                <w:szCs w:val="20"/>
              </w:rPr>
              <w:t xml:space="preserve">) exigir al consultor externo encargado de la supervisión que redacte y presente informes de seguimiento, los cuales se pondrán rápidamente a disposición [del Banco Mundial/del Banco/de la Asociación] y se analizarán con dicha entidad, y </w:t>
            </w:r>
            <w:proofErr w:type="spellStart"/>
            <w:r w:rsidRPr="000F24C7">
              <w:rPr>
                <w:sz w:val="20"/>
                <w:szCs w:val="20"/>
              </w:rPr>
              <w:t>iii</w:t>
            </w:r>
            <w:proofErr w:type="spellEnd"/>
            <w:r w:rsidRPr="000F24C7">
              <w:rPr>
                <w:sz w:val="20"/>
                <w:szCs w:val="20"/>
              </w:rPr>
              <w:t>) tomar sin demora todas las medidas que solicite [el Banco Mundial/el Banco/la Asociación] tras examinar los informes del consultor externo encargado de la supervisión.</w:t>
            </w:r>
            <w:bookmarkEnd w:id="8"/>
          </w:p>
        </w:tc>
        <w:tc>
          <w:tcPr>
            <w:tcW w:w="3510" w:type="dxa"/>
          </w:tcPr>
          <w:p w14:paraId="10530FF1" w14:textId="04AD84C8" w:rsidR="007A734E" w:rsidRPr="007A734E" w:rsidRDefault="007A734E" w:rsidP="6D76961D">
            <w:pPr>
              <w:keepLines/>
              <w:widowControl w:val="0"/>
              <w:jc w:val="both"/>
              <w:rPr>
                <w:rFonts w:eastAsia="Times New Roman"/>
                <w:sz w:val="20"/>
                <w:szCs w:val="20"/>
              </w:rPr>
            </w:pPr>
            <w:r>
              <w:rPr>
                <w:sz w:val="20"/>
              </w:rPr>
              <w:lastRenderedPageBreak/>
              <w:t>[Indicar el plazo; por ejemplo: Llevar a cabo los puntos a), b), c) y d) antes de apostar el [personal militar] en el marco del Proyecto e implementarlos durante toda la ejecución del Proyecto].</w:t>
            </w:r>
            <w:r>
              <w:rPr>
                <w:i/>
                <w:sz w:val="20"/>
              </w:rPr>
              <w:t xml:space="preserve"> </w:t>
            </w:r>
          </w:p>
          <w:p w14:paraId="5D975B07" w14:textId="77777777" w:rsidR="007A734E" w:rsidRDefault="007A734E" w:rsidP="007A734E">
            <w:pPr>
              <w:keepLines/>
              <w:widowControl w:val="0"/>
              <w:jc w:val="both"/>
              <w:rPr>
                <w:rFonts w:eastAsia="Times New Roman" w:cstheme="minorHAnsi"/>
                <w:bCs/>
                <w:i/>
                <w:iCs/>
                <w:sz w:val="20"/>
                <w:szCs w:val="20"/>
              </w:rPr>
            </w:pPr>
          </w:p>
          <w:p w14:paraId="128C0A84" w14:textId="0C41EE1D" w:rsidR="007A734E" w:rsidRDefault="007A734E" w:rsidP="007A734E">
            <w:pPr>
              <w:keepLines/>
              <w:widowControl w:val="0"/>
              <w:jc w:val="both"/>
              <w:rPr>
                <w:rFonts w:eastAsia="Times New Roman" w:cstheme="minorHAnsi"/>
                <w:bCs/>
                <w:sz w:val="20"/>
                <w:szCs w:val="20"/>
              </w:rPr>
            </w:pPr>
            <w:r>
              <w:rPr>
                <w:sz w:val="20"/>
              </w:rPr>
              <w:t xml:space="preserve">e) y f) Según lo establecido en las medidas 10.1 y 10.2, respectivamente. Después de recibir la inquietud, la queja o el reclamo, notificar [al Banco Mundial/al Banco/a la Asociación] en los plazos especificados en la medida B indicada arriba. </w:t>
            </w:r>
          </w:p>
          <w:p w14:paraId="217C1DCE" w14:textId="77777777" w:rsidR="007A734E" w:rsidRDefault="007A734E" w:rsidP="007A734E">
            <w:pPr>
              <w:keepLines/>
              <w:widowControl w:val="0"/>
              <w:jc w:val="both"/>
              <w:rPr>
                <w:rFonts w:eastAsia="Times New Roman" w:cstheme="minorHAnsi"/>
                <w:bCs/>
                <w:sz w:val="20"/>
                <w:szCs w:val="20"/>
              </w:rPr>
            </w:pPr>
          </w:p>
          <w:p w14:paraId="28497C09" w14:textId="5951FE4D" w:rsidR="00944820" w:rsidRPr="007A734E" w:rsidRDefault="007A734E" w:rsidP="007A734E">
            <w:pPr>
              <w:keepLines/>
              <w:widowControl w:val="0"/>
              <w:rPr>
                <w:rFonts w:cstheme="minorHAnsi"/>
                <w:sz w:val="20"/>
                <w:szCs w:val="20"/>
              </w:rPr>
            </w:pPr>
            <w:r>
              <w:rPr>
                <w:sz w:val="20"/>
              </w:rPr>
              <w:t>[g) Dentro de los plazos solicitados por [el Banco Mundial/el Banco/la Asociación]].</w:t>
            </w:r>
          </w:p>
        </w:tc>
        <w:tc>
          <w:tcPr>
            <w:tcW w:w="2610" w:type="dxa"/>
          </w:tcPr>
          <w:p w14:paraId="26283179" w14:textId="77777777" w:rsidR="00944820" w:rsidRPr="00656140" w:rsidRDefault="00944820" w:rsidP="00996A3E">
            <w:pPr>
              <w:keepLines/>
              <w:widowControl w:val="0"/>
              <w:rPr>
                <w:rFonts w:cstheme="minorHAnsi"/>
                <w:sz w:val="20"/>
                <w:szCs w:val="20"/>
              </w:rPr>
            </w:pPr>
          </w:p>
        </w:tc>
      </w:tr>
      <w:tr w:rsidR="00956072" w:rsidRPr="00FA0A88" w14:paraId="1E2503DC" w14:textId="77777777" w:rsidTr="6D76961D">
        <w:trPr>
          <w:trHeight w:val="20"/>
        </w:trPr>
        <w:tc>
          <w:tcPr>
            <w:tcW w:w="715" w:type="dxa"/>
          </w:tcPr>
          <w:p w14:paraId="118023CE" w14:textId="78D52AC0" w:rsidR="00956072" w:rsidRPr="00FA0A88" w:rsidRDefault="004100C7" w:rsidP="00996A3E">
            <w:pPr>
              <w:keepLines/>
              <w:widowControl w:val="0"/>
              <w:jc w:val="center"/>
              <w:rPr>
                <w:rFonts w:cstheme="minorHAnsi"/>
                <w:sz w:val="20"/>
                <w:szCs w:val="20"/>
              </w:rPr>
            </w:pPr>
            <w:r>
              <w:rPr>
                <w:sz w:val="20"/>
              </w:rPr>
              <w:lastRenderedPageBreak/>
              <w:t>4.6</w:t>
            </w:r>
          </w:p>
        </w:tc>
        <w:tc>
          <w:tcPr>
            <w:tcW w:w="7470" w:type="dxa"/>
          </w:tcPr>
          <w:p w14:paraId="68037D58" w14:textId="1929FA14" w:rsidR="00956072" w:rsidRDefault="00956072" w:rsidP="005F1717">
            <w:pPr>
              <w:keepLines/>
              <w:widowControl w:val="0"/>
              <w:shd w:val="clear" w:color="auto" w:fill="FFFFFF" w:themeFill="background1"/>
              <w:rPr>
                <w:rFonts w:cstheme="minorHAnsi"/>
                <w:b/>
                <w:color w:val="4472C4" w:themeColor="accent1"/>
                <w:sz w:val="20"/>
                <w:szCs w:val="20"/>
              </w:rPr>
            </w:pPr>
            <w:r>
              <w:rPr>
                <w:b/>
                <w:color w:val="4472C4" w:themeColor="accent1"/>
                <w:sz w:val="20"/>
              </w:rPr>
              <w:t>SEGURIDAD DE LAS PRESAS (PÁRRAFO 2 DE LA SECCIÓN A DEL ANEXO 1, EAS 4)</w:t>
            </w:r>
          </w:p>
          <w:p w14:paraId="43998CCA" w14:textId="5A74CF6E" w:rsidR="00084384" w:rsidRPr="004D5790" w:rsidRDefault="00084384" w:rsidP="00C779E4">
            <w:pPr>
              <w:pStyle w:val="FootnoteText"/>
              <w:rPr>
                <w:rFonts w:eastAsia="Calibri" w:cstheme="minorHAnsi"/>
                <w:color w:val="2E74B5" w:themeColor="accent5" w:themeShade="BF"/>
              </w:rPr>
            </w:pPr>
            <w:r>
              <w:rPr>
                <w:color w:val="2E74B5" w:themeColor="accent5" w:themeShade="BF"/>
              </w:rPr>
              <w:t>[La sección</w:t>
            </w:r>
            <w:r w:rsidR="00FD7664">
              <w:rPr>
                <w:color w:val="2E74B5" w:themeColor="accent5" w:themeShade="BF"/>
              </w:rPr>
              <w:t xml:space="preserve"> </w:t>
            </w:r>
            <w:r>
              <w:rPr>
                <w:color w:val="2E74B5" w:themeColor="accent5" w:themeShade="BF"/>
              </w:rPr>
              <w:t>A del anexo 1 del EAS 4 sobre Seguridad de las Presas es pertinente cuando mediante un Proyecto se apoya una presa nueva, una presa en construcción (PEC) o la rehabilitación/modernización de una presa existente, o si un Proyecto depende de una PEC o una presa existente. Las medidas de seguridad de las presas dependen de las circunstancias específicas del Proyecto, tal como se indica en el párrafo 4 de la sección A del anexo 1, EAS 4.</w:t>
            </w:r>
            <w:r w:rsidR="00FD7664">
              <w:rPr>
                <w:color w:val="2E74B5" w:themeColor="accent5" w:themeShade="BF"/>
              </w:rPr>
              <w:t xml:space="preserve"> </w:t>
            </w:r>
            <w:r>
              <w:rPr>
                <w:color w:val="2E74B5" w:themeColor="accent5" w:themeShade="BF"/>
              </w:rPr>
              <w:t>A continuación, se proporcionan algunos ejemplos de medidas que se podrían implementar o adaptar según las circunstancias. En cada caso, consulte con los funcionarios del Banco especialistas en seguridad de las presas].</w:t>
            </w:r>
            <w:r w:rsidR="00FD7664">
              <w:rPr>
                <w:color w:val="2E74B5" w:themeColor="accent5" w:themeShade="BF"/>
              </w:rPr>
              <w:t xml:space="preserve"> </w:t>
            </w:r>
          </w:p>
          <w:p w14:paraId="20C021C2" w14:textId="77777777" w:rsidR="0095428E" w:rsidRDefault="0095428E" w:rsidP="00C779E4">
            <w:pPr>
              <w:pStyle w:val="FootnoteText"/>
              <w:rPr>
                <w:rFonts w:cstheme="minorHAnsi"/>
              </w:rPr>
            </w:pPr>
          </w:p>
          <w:p w14:paraId="053A5712" w14:textId="0C9D39AA" w:rsidR="004D5790" w:rsidRDefault="603831C7" w:rsidP="705AE489">
            <w:pPr>
              <w:pStyle w:val="FootnoteText"/>
            </w:pPr>
            <w:r>
              <w:t>1. Establecer y mantener un panel independiente de expertos (Panel), con términos de referencia y una composición que resulten aceptables para [el Banco Mundial/el Banco/la Asociación], a fin de que, entre otras cosas, examine</w:t>
            </w:r>
            <w:r w:rsidR="00FD7664">
              <w:t xml:space="preserve"> </w:t>
            </w:r>
            <w:r>
              <w:t xml:space="preserve">las cuestiones relacionadas con la seguridad y otros aspectos clave de la presa [nombre de la presa], sus </w:t>
            </w:r>
            <w:r w:rsidR="002C2D86">
              <w:t xml:space="preserve">instalaciones anexas </w:t>
            </w:r>
            <w:r>
              <w:t xml:space="preserve">, </w:t>
            </w:r>
            <w:r w:rsidR="00B4168D">
              <w:t xml:space="preserve">el área de captación, </w:t>
            </w:r>
            <w:r>
              <w:t>el área que rodea al reservorio y las áreas aguas abajo, según corresponda</w:t>
            </w:r>
            <w:r w:rsidR="00B4168D">
              <w:t xml:space="preserve">. </w:t>
            </w:r>
            <w:r>
              <w:t xml:space="preserve"> [Implementar las recomendaciones del Panel, a menos que [el Banco Mundial/el Banco/la Asociación] acuerde otra cosa por escrito]. </w:t>
            </w:r>
          </w:p>
          <w:p w14:paraId="1E4D36C9" w14:textId="056A9A23" w:rsidR="001D0CD7" w:rsidRPr="00944820" w:rsidRDefault="001D0CD7" w:rsidP="00C779E4">
            <w:pPr>
              <w:pStyle w:val="FootnoteText"/>
              <w:rPr>
                <w:rFonts w:cstheme="minorHAnsi"/>
              </w:rPr>
            </w:pPr>
          </w:p>
          <w:p w14:paraId="72B0D714" w14:textId="5108C437" w:rsidR="00A8579E" w:rsidRDefault="00E029F0" w:rsidP="00C779E4">
            <w:pPr>
              <w:pStyle w:val="FootnoteText"/>
              <w:rPr>
                <w:rFonts w:cstheme="minorHAnsi"/>
              </w:rPr>
            </w:pPr>
            <w:r>
              <w:t xml:space="preserve">2. Contratar [uno o más especialistas independientes en presas] con términos de referencia que resulten aceptables para [el Banco Mundial/el Banco/la Asociación] para encargarse, entre otras cosas, de lo siguiente: a) inspeccionar y evaluar la seguridad de la presa [nombre de la presa existente o la PEC], sus </w:t>
            </w:r>
            <w:r w:rsidR="00A8670A">
              <w:t xml:space="preserve">instalaciones anexas </w:t>
            </w:r>
            <w:r>
              <w:t xml:space="preserve">  y su historial de desempeño; b) revisar y evaluar los procedimientos de operación y mantenimiento del propietario, y c) presentar un informe escrito con las conclusiones y recomendaciones sobre </w:t>
            </w:r>
            <w:r w:rsidR="00E05A22">
              <w:t xml:space="preserve">cualquier trabajo remedial </w:t>
            </w:r>
            <w:r>
              <w:t xml:space="preserve"> o medidas relacionadas con la seguridad necesarias para mejorar la presa [nombre de la presa existente o PEC], de manera que alcance un estándar de seguridad aceptable.</w:t>
            </w:r>
          </w:p>
          <w:p w14:paraId="7A3D57DF" w14:textId="2720093F" w:rsidR="00E029F0" w:rsidRDefault="00E029F0" w:rsidP="00C779E4">
            <w:pPr>
              <w:pStyle w:val="FootnoteText"/>
              <w:rPr>
                <w:rFonts w:cstheme="minorHAnsi"/>
              </w:rPr>
            </w:pPr>
          </w:p>
          <w:p w14:paraId="130F8564" w14:textId="37919C18" w:rsidR="00E029F0" w:rsidRPr="003D7221" w:rsidRDefault="00E029F0" w:rsidP="00C779E4">
            <w:pPr>
              <w:pStyle w:val="FootnoteText"/>
              <w:rPr>
                <w:rFonts w:cstheme="minorHAnsi"/>
              </w:rPr>
            </w:pPr>
            <w:r>
              <w:t>3. Contratar a profesionales experimentados y competentes para supervisar el diseño y la construcción de la presa [nombre de la presa] y [exigir al propietario de la presa que] adopte e implemente medidas de seguridad durante el diseño, la licitación, la construcción, la operación y el mantenimiento de la presa [nombre de la presa] y las obras asociadas.</w:t>
            </w:r>
          </w:p>
          <w:p w14:paraId="02C811E4" w14:textId="77777777" w:rsidR="003C02DB" w:rsidRPr="00944820" w:rsidRDefault="003C02DB" w:rsidP="00C779E4">
            <w:pPr>
              <w:pStyle w:val="FootnoteText"/>
              <w:rPr>
                <w:rFonts w:cstheme="minorHAnsi"/>
              </w:rPr>
            </w:pPr>
          </w:p>
          <w:p w14:paraId="00E80BD8" w14:textId="34DDA162" w:rsidR="00956072" w:rsidRPr="00944820" w:rsidRDefault="003C02DB" w:rsidP="00C779E4">
            <w:pPr>
              <w:pStyle w:val="FootnoteText"/>
              <w:rPr>
                <w:rFonts w:cstheme="minorHAnsi"/>
              </w:rPr>
            </w:pPr>
            <w:r>
              <w:lastRenderedPageBreak/>
              <w:t xml:space="preserve">4. Adoptar e implementar los siguientes planes de seguridad para presas: i) un plan para supervisar la construcción y hacer el control de calidad; </w:t>
            </w:r>
            <w:proofErr w:type="spellStart"/>
            <w:r>
              <w:t>ii</w:t>
            </w:r>
            <w:proofErr w:type="spellEnd"/>
            <w:r>
              <w:t xml:space="preserve">) un plan de instrumentación; </w:t>
            </w:r>
            <w:proofErr w:type="spellStart"/>
            <w:r>
              <w:t>iii</w:t>
            </w:r>
            <w:proofErr w:type="spellEnd"/>
            <w:r>
              <w:t xml:space="preserve">) un plan de operación y mantenimiento, y </w:t>
            </w:r>
            <w:proofErr w:type="spellStart"/>
            <w:r>
              <w:t>iv</w:t>
            </w:r>
            <w:proofErr w:type="spellEnd"/>
            <w:r>
              <w:t>) un plan de preparación para emergencias.</w:t>
            </w:r>
          </w:p>
          <w:p w14:paraId="55915777" w14:textId="77777777" w:rsidR="008247F4" w:rsidRPr="00944820" w:rsidRDefault="008247F4" w:rsidP="00C779E4">
            <w:pPr>
              <w:pStyle w:val="FootnoteText"/>
              <w:rPr>
                <w:rFonts w:cstheme="minorHAnsi"/>
              </w:rPr>
            </w:pPr>
          </w:p>
          <w:p w14:paraId="6B7D2112" w14:textId="7E305059" w:rsidR="008247F4" w:rsidRDefault="00A8579E" w:rsidP="00C779E4">
            <w:pPr>
              <w:pStyle w:val="FootnoteText"/>
              <w:rPr>
                <w:rFonts w:cstheme="minorHAnsi"/>
              </w:rPr>
            </w:pPr>
            <w:r>
              <w:t>5. [Involucrar al Panel para que] inspeccione la seguridad de la presa [nombre de la presa] al menos una vez cada [ingresar frecuencia] durante la ejecución del Proyecto. [La inspección estará a cargo de expertos independientes cuyos términos de referencia resulten aceptables para [el Banco Mundial/el Banco/la Asociación].] La primera de estas inspecciones de seguridad deberá realizarse a más tardar [fecha/hito].</w:t>
            </w:r>
          </w:p>
          <w:p w14:paraId="7030B6FD" w14:textId="17E90CB0" w:rsidR="003C02DB" w:rsidRDefault="003C02DB" w:rsidP="00C779E4">
            <w:pPr>
              <w:pStyle w:val="FootnoteText"/>
              <w:rPr>
                <w:rFonts w:cstheme="minorHAnsi"/>
              </w:rPr>
            </w:pPr>
          </w:p>
          <w:p w14:paraId="7BEA52E6" w14:textId="585C6226" w:rsidR="003C02DB" w:rsidRPr="00C779E4" w:rsidRDefault="003C02DB" w:rsidP="00C779E4">
            <w:pPr>
              <w:pStyle w:val="FootnoteText"/>
              <w:rPr>
                <w:rFonts w:cstheme="minorHAnsi"/>
              </w:rPr>
            </w:pPr>
            <w:r>
              <w:t xml:space="preserve">6. Celebrar un </w:t>
            </w:r>
            <w:r w:rsidR="00EB55BF">
              <w:t xml:space="preserve">acuerdo </w:t>
            </w:r>
            <w:r>
              <w:t xml:space="preserve"> con [nombre del propietario de la presa], sujeto a términos y condiciones que resulten aceptables para [el Banco Mundial/el Banco/la Asociación], de conformidad con el cual [nombre del propietario de la presa] deberá adoptar e implementar las siguientes medidas de seguridad, de conformidad con los EAS: [Especificar las medidas clave o los planes de seguridad para presas].</w:t>
            </w:r>
          </w:p>
        </w:tc>
        <w:tc>
          <w:tcPr>
            <w:tcW w:w="3510" w:type="dxa"/>
          </w:tcPr>
          <w:p w14:paraId="677B432E" w14:textId="7EB83C09" w:rsidR="00956072" w:rsidRPr="003C02DB" w:rsidRDefault="003C02DB" w:rsidP="00E42770">
            <w:pPr>
              <w:pStyle w:val="CommentText"/>
              <w:rPr>
                <w:rFonts w:cstheme="minorHAnsi"/>
                <w:iCs/>
              </w:rPr>
            </w:pPr>
            <w:r>
              <w:lastRenderedPageBreak/>
              <w:t xml:space="preserve">[Indicar el plazo correspondiente]. </w:t>
            </w:r>
          </w:p>
        </w:tc>
        <w:tc>
          <w:tcPr>
            <w:tcW w:w="2610" w:type="dxa"/>
          </w:tcPr>
          <w:p w14:paraId="7ECD1ED6" w14:textId="77777777" w:rsidR="00956072" w:rsidRPr="00FA0A88" w:rsidRDefault="00956072" w:rsidP="00996A3E">
            <w:pPr>
              <w:keepLines/>
              <w:widowControl w:val="0"/>
              <w:rPr>
                <w:rFonts w:cstheme="minorHAnsi"/>
                <w:sz w:val="20"/>
                <w:szCs w:val="20"/>
              </w:rPr>
            </w:pPr>
          </w:p>
        </w:tc>
      </w:tr>
      <w:tr w:rsidR="002A7934" w:rsidRPr="00FA0A88" w14:paraId="6389092F" w14:textId="77777777" w:rsidTr="6D76961D">
        <w:trPr>
          <w:trHeight w:val="20"/>
        </w:trPr>
        <w:tc>
          <w:tcPr>
            <w:tcW w:w="715" w:type="dxa"/>
          </w:tcPr>
          <w:p w14:paraId="23A66449" w14:textId="0115F461" w:rsidR="002A7934" w:rsidRPr="00FA0A88" w:rsidRDefault="004100C7" w:rsidP="00996A3E">
            <w:pPr>
              <w:keepLines/>
              <w:widowControl w:val="0"/>
              <w:jc w:val="center"/>
              <w:rPr>
                <w:rFonts w:cstheme="minorHAnsi"/>
                <w:sz w:val="20"/>
                <w:szCs w:val="20"/>
              </w:rPr>
            </w:pPr>
            <w:r>
              <w:rPr>
                <w:sz w:val="20"/>
              </w:rPr>
              <w:t>4.7</w:t>
            </w:r>
          </w:p>
        </w:tc>
        <w:tc>
          <w:tcPr>
            <w:tcW w:w="7470" w:type="dxa"/>
          </w:tcPr>
          <w:p w14:paraId="7B14A8FD" w14:textId="5ADFE686" w:rsidR="002A7934" w:rsidRDefault="002A7934" w:rsidP="002A7934">
            <w:pPr>
              <w:keepLines/>
              <w:widowControl w:val="0"/>
              <w:rPr>
                <w:rFonts w:cstheme="minorHAnsi"/>
                <w:b/>
                <w:color w:val="4472C4" w:themeColor="accent1"/>
                <w:sz w:val="20"/>
                <w:szCs w:val="20"/>
              </w:rPr>
            </w:pPr>
            <w:r>
              <w:rPr>
                <w:b/>
                <w:color w:val="4472C4" w:themeColor="accent1"/>
                <w:sz w:val="20"/>
              </w:rPr>
              <w:t>SEGURIDAD DE LAS PRESAS (PÁRRAFO 5 DE LA SECCIÓN A DEL ANEXO 1, EAS 4)</w:t>
            </w:r>
          </w:p>
          <w:p w14:paraId="5B94EB53" w14:textId="21150A72" w:rsidR="002A7934" w:rsidRPr="00A8579E" w:rsidRDefault="002A7934" w:rsidP="002A7934">
            <w:pPr>
              <w:keepLines/>
              <w:widowControl w:val="0"/>
              <w:rPr>
                <w:rFonts w:eastAsia="Calibri" w:cstheme="minorHAnsi"/>
                <w:color w:val="2E74B5" w:themeColor="accent5" w:themeShade="BF"/>
                <w:sz w:val="20"/>
                <w:szCs w:val="20"/>
              </w:rPr>
            </w:pPr>
            <w:r>
              <w:rPr>
                <w:color w:val="2E74B5" w:themeColor="accent5" w:themeShade="BF"/>
              </w:rPr>
              <w:t>[</w:t>
            </w:r>
            <w:r>
              <w:rPr>
                <w:color w:val="2E74B5" w:themeColor="accent5" w:themeShade="BF"/>
                <w:sz w:val="20"/>
              </w:rPr>
              <w:t xml:space="preserve">Para las presas que no se encuadren en el párrafo 2 de la sección A del anexo 1 del EAS 4, se aplica el párrafo 5 de dicho anexo. Véase un </w:t>
            </w:r>
            <w:r>
              <w:rPr>
                <w:color w:val="2E74B5" w:themeColor="accent5" w:themeShade="BF"/>
                <w:sz w:val="20"/>
                <w:u w:val="single"/>
              </w:rPr>
              <w:t>ejemplo</w:t>
            </w:r>
            <w:r>
              <w:rPr>
                <w:color w:val="2E74B5" w:themeColor="accent5" w:themeShade="BF"/>
                <w:sz w:val="20"/>
              </w:rPr>
              <w:t xml:space="preserve"> a continuación)].</w:t>
            </w:r>
          </w:p>
          <w:p w14:paraId="726C9E08" w14:textId="77777777" w:rsidR="000D593E" w:rsidRDefault="000D593E" w:rsidP="00956072">
            <w:pPr>
              <w:keepLines/>
              <w:widowControl w:val="0"/>
            </w:pPr>
          </w:p>
          <w:p w14:paraId="416202EF" w14:textId="45E74126" w:rsidR="002A7934" w:rsidRDefault="000D593E" w:rsidP="000D593E">
            <w:pPr>
              <w:keepLines/>
              <w:widowControl w:val="0"/>
              <w:rPr>
                <w:rFonts w:cstheme="minorHAnsi"/>
                <w:b/>
                <w:color w:val="4472C4" w:themeColor="accent1"/>
                <w:sz w:val="20"/>
                <w:szCs w:val="20"/>
              </w:rPr>
            </w:pPr>
            <w:r>
              <w:rPr>
                <w:sz w:val="20"/>
              </w:rPr>
              <w:t>Contratar ingenieros calificados para que diseñen medidas de seguridad de la presa [nombre de la presa], de conformidad con las BPII y, posteriormente, adoptar e implementar esas medidas.</w:t>
            </w:r>
          </w:p>
        </w:tc>
        <w:tc>
          <w:tcPr>
            <w:tcW w:w="3510" w:type="dxa"/>
          </w:tcPr>
          <w:p w14:paraId="6817706D" w14:textId="659334D5" w:rsidR="002A7934" w:rsidRPr="000D593E" w:rsidRDefault="000D593E" w:rsidP="00996A3E">
            <w:pPr>
              <w:keepLines/>
              <w:widowControl w:val="0"/>
              <w:rPr>
                <w:rFonts w:cstheme="minorHAnsi"/>
                <w:iCs/>
                <w:sz w:val="20"/>
                <w:szCs w:val="20"/>
              </w:rPr>
            </w:pPr>
            <w:r>
              <w:rPr>
                <w:sz w:val="20"/>
              </w:rPr>
              <w:t>[Indicar el plazo correspondiente].</w:t>
            </w:r>
          </w:p>
        </w:tc>
        <w:tc>
          <w:tcPr>
            <w:tcW w:w="2610" w:type="dxa"/>
          </w:tcPr>
          <w:p w14:paraId="6640EB20" w14:textId="77777777" w:rsidR="002A7934" w:rsidRPr="00FA0A88" w:rsidRDefault="002A7934" w:rsidP="00996A3E">
            <w:pPr>
              <w:keepLines/>
              <w:widowControl w:val="0"/>
              <w:rPr>
                <w:rFonts w:cstheme="minorHAnsi"/>
                <w:sz w:val="20"/>
                <w:szCs w:val="20"/>
              </w:rPr>
            </w:pPr>
          </w:p>
        </w:tc>
      </w:tr>
      <w:tr w:rsidR="00996A3E" w:rsidRPr="00FA0A88" w14:paraId="359B40C3" w14:textId="77777777" w:rsidTr="6D76961D">
        <w:trPr>
          <w:trHeight w:val="20"/>
        </w:trPr>
        <w:tc>
          <w:tcPr>
            <w:tcW w:w="14305" w:type="dxa"/>
            <w:gridSpan w:val="4"/>
            <w:shd w:val="clear" w:color="auto" w:fill="F4B083" w:themeFill="accent2" w:themeFillTint="99"/>
          </w:tcPr>
          <w:p w14:paraId="4A3D881B" w14:textId="6B2E226B" w:rsidR="00996A3E" w:rsidRPr="00FA0A88" w:rsidRDefault="00996A3E" w:rsidP="00996A3E">
            <w:pPr>
              <w:keepLines/>
              <w:widowControl w:val="0"/>
              <w:rPr>
                <w:rFonts w:cstheme="minorHAnsi"/>
                <w:sz w:val="20"/>
                <w:szCs w:val="20"/>
              </w:rPr>
            </w:pPr>
            <w:r>
              <w:rPr>
                <w:b/>
                <w:sz w:val="20"/>
              </w:rPr>
              <w:t>EAS 5:</w:t>
            </w:r>
            <w:r w:rsidR="00FD7664">
              <w:rPr>
                <w:b/>
                <w:sz w:val="20"/>
              </w:rPr>
              <w:t xml:space="preserve"> </w:t>
            </w:r>
            <w:r>
              <w:rPr>
                <w:b/>
                <w:sz w:val="20"/>
              </w:rPr>
              <w:t xml:space="preserve">ADQUISICIÓN DE TIERRAS, RESTRICCIONES SOBRE EL USO DE LA TIERRA Y REASENTAMIENTO INVOLUNTARIO </w:t>
            </w:r>
            <w:r>
              <w:rPr>
                <w:sz w:val="20"/>
              </w:rPr>
              <w:t xml:space="preserve">[La pertinencia del EAS 5 se establece durante el proceso de la evaluación ambiental y social. Si es necesario preparar instrumentos de reasentamiento (por ejemplo, marcos </w:t>
            </w:r>
            <w:r w:rsidRPr="00B42637">
              <w:rPr>
                <w:sz w:val="20"/>
              </w:rPr>
              <w:t xml:space="preserve"> de reasentamiento</w:t>
            </w:r>
            <w:r>
              <w:rPr>
                <w:sz w:val="20"/>
              </w:rPr>
              <w:t xml:space="preserve">, planes de reasentamiento, marcos de procesos), esto deberá reflejarse en el PCAS. </w:t>
            </w:r>
            <w:r>
              <w:rPr>
                <w:b/>
                <w:bCs/>
                <w:sz w:val="20"/>
              </w:rPr>
              <w:t xml:space="preserve">Véanse los </w:t>
            </w:r>
            <w:r>
              <w:rPr>
                <w:b/>
                <w:bCs/>
                <w:sz w:val="20"/>
                <w:u w:val="single"/>
              </w:rPr>
              <w:t>ejemplos</w:t>
            </w:r>
            <w:r>
              <w:rPr>
                <w:b/>
                <w:bCs/>
                <w:sz w:val="20"/>
              </w:rPr>
              <w:t xml:space="preserve"> a continuación].</w:t>
            </w:r>
          </w:p>
        </w:tc>
      </w:tr>
      <w:tr w:rsidR="001764B8" w:rsidRPr="00FA0A88" w14:paraId="4945DB54" w14:textId="77777777" w:rsidTr="6D76961D">
        <w:trPr>
          <w:trHeight w:val="20"/>
        </w:trPr>
        <w:tc>
          <w:tcPr>
            <w:tcW w:w="715" w:type="dxa"/>
          </w:tcPr>
          <w:p w14:paraId="3DC90DDC" w14:textId="23EAF631" w:rsidR="001764B8" w:rsidRPr="00FA0A88" w:rsidRDefault="001764B8" w:rsidP="00996A3E">
            <w:pPr>
              <w:keepLines/>
              <w:widowControl w:val="0"/>
              <w:jc w:val="center"/>
              <w:rPr>
                <w:rFonts w:cstheme="minorHAnsi"/>
                <w:sz w:val="20"/>
                <w:szCs w:val="20"/>
              </w:rPr>
            </w:pPr>
            <w:r>
              <w:rPr>
                <w:sz w:val="20"/>
              </w:rPr>
              <w:t>5.1</w:t>
            </w:r>
          </w:p>
        </w:tc>
        <w:tc>
          <w:tcPr>
            <w:tcW w:w="7470" w:type="dxa"/>
          </w:tcPr>
          <w:p w14:paraId="6817AAD8" w14:textId="58222333" w:rsidR="001764B8" w:rsidRDefault="00EE2FEF" w:rsidP="001764B8">
            <w:pPr>
              <w:keepLines/>
              <w:widowControl w:val="0"/>
              <w:rPr>
                <w:rFonts w:cstheme="minorHAnsi"/>
                <w:b/>
                <w:color w:val="4472C4" w:themeColor="accent1"/>
                <w:sz w:val="20"/>
                <w:szCs w:val="20"/>
              </w:rPr>
            </w:pPr>
            <w:r>
              <w:rPr>
                <w:b/>
                <w:color w:val="4472C4" w:themeColor="accent1"/>
                <w:sz w:val="20"/>
              </w:rPr>
              <w:t>MARCO DE REASENTAMIENTO</w:t>
            </w:r>
          </w:p>
          <w:p w14:paraId="6F021847" w14:textId="30AD46FA" w:rsidR="001764B8" w:rsidRDefault="0A7774CB" w:rsidP="71039F57">
            <w:pPr>
              <w:keepLines/>
              <w:widowControl w:val="0"/>
              <w:rPr>
                <w:rFonts w:eastAsia="Calibri"/>
                <w:color w:val="2E74B5" w:themeColor="accent5" w:themeShade="BF"/>
                <w:sz w:val="20"/>
                <w:szCs w:val="20"/>
              </w:rPr>
            </w:pPr>
            <w:r>
              <w:rPr>
                <w:color w:val="2E74B5" w:themeColor="accent5" w:themeShade="BF"/>
                <w:sz w:val="20"/>
              </w:rPr>
              <w:t xml:space="preserve">[Para los casos en los que se preparará un marco  de reasentamiento, véase el </w:t>
            </w:r>
            <w:r>
              <w:rPr>
                <w:color w:val="2E74B5" w:themeColor="accent5" w:themeShade="BF"/>
                <w:sz w:val="20"/>
                <w:u w:val="single"/>
              </w:rPr>
              <w:t>ejemplo</w:t>
            </w:r>
            <w:r>
              <w:rPr>
                <w:color w:val="2E74B5" w:themeColor="accent5" w:themeShade="BF"/>
                <w:sz w:val="20"/>
              </w:rPr>
              <w:t xml:space="preserve"> siguiente].</w:t>
            </w:r>
          </w:p>
          <w:p w14:paraId="3E6A521B" w14:textId="77777777" w:rsidR="001764B8" w:rsidRPr="007B0EB4" w:rsidRDefault="001764B8" w:rsidP="001764B8">
            <w:pPr>
              <w:keepLines/>
              <w:widowControl w:val="0"/>
              <w:rPr>
                <w:rFonts w:eastAsia="Calibri" w:cstheme="minorHAnsi"/>
                <w:color w:val="2E74B5" w:themeColor="accent5" w:themeShade="BF"/>
                <w:sz w:val="20"/>
                <w:szCs w:val="20"/>
                <w:lang w:val="es-419"/>
              </w:rPr>
            </w:pPr>
          </w:p>
          <w:p w14:paraId="0FDCA875" w14:textId="06C85618" w:rsidR="001764B8" w:rsidRPr="00FA0A88" w:rsidRDefault="00F2358B" w:rsidP="001764B8">
            <w:pPr>
              <w:keepLines/>
              <w:widowControl w:val="0"/>
              <w:rPr>
                <w:rFonts w:cstheme="minorHAnsi"/>
                <w:sz w:val="20"/>
                <w:szCs w:val="20"/>
              </w:rPr>
            </w:pPr>
            <w:r>
              <w:rPr>
                <w:sz w:val="20"/>
              </w:rPr>
              <w:t>Adoptar e implementar un Marco de  Reasentamiento (MR) para el Proyecto, de conformidad con el EAS 5.</w:t>
            </w:r>
          </w:p>
          <w:p w14:paraId="6525915A" w14:textId="77777777" w:rsidR="001764B8" w:rsidRPr="00FC0D78" w:rsidRDefault="001764B8" w:rsidP="00996A3E">
            <w:pPr>
              <w:keepLines/>
              <w:widowControl w:val="0"/>
              <w:rPr>
                <w:rFonts w:cstheme="minorHAnsi"/>
                <w:b/>
                <w:color w:val="4472C4" w:themeColor="accent1"/>
                <w:sz w:val="20"/>
                <w:szCs w:val="20"/>
              </w:rPr>
            </w:pPr>
          </w:p>
        </w:tc>
        <w:tc>
          <w:tcPr>
            <w:tcW w:w="3510" w:type="dxa"/>
          </w:tcPr>
          <w:p w14:paraId="4152E6BE" w14:textId="4E9B7D28" w:rsidR="00EE2FEF" w:rsidRDefault="00EE2FEF" w:rsidP="007B5328">
            <w:pPr>
              <w:keepLines/>
              <w:widowControl w:val="0"/>
              <w:rPr>
                <w:rFonts w:cstheme="minorHAnsi"/>
                <w:sz w:val="20"/>
                <w:szCs w:val="20"/>
              </w:rPr>
            </w:pPr>
            <w:r>
              <w:rPr>
                <w:sz w:val="20"/>
              </w:rPr>
              <w:t>[Indicar el plazo; por ejemplo: Adoptar el MR [antes de] [a más tardar] [ingresar fecha o hito], y posteriormente aplicarlo durante toda la ejecución del Proyecto].</w:t>
            </w:r>
          </w:p>
          <w:p w14:paraId="6D462121" w14:textId="5E2B9AAE" w:rsidR="001764B8" w:rsidRPr="00FA0A88" w:rsidRDefault="001764B8" w:rsidP="00EE2FEF">
            <w:pPr>
              <w:keepLines/>
              <w:widowControl w:val="0"/>
              <w:rPr>
                <w:rFonts w:cstheme="minorHAnsi"/>
                <w:i/>
                <w:sz w:val="20"/>
                <w:szCs w:val="20"/>
              </w:rPr>
            </w:pPr>
          </w:p>
        </w:tc>
        <w:tc>
          <w:tcPr>
            <w:tcW w:w="2610" w:type="dxa"/>
          </w:tcPr>
          <w:p w14:paraId="3671DD5C" w14:textId="77777777" w:rsidR="001764B8" w:rsidRPr="00FA0A88" w:rsidRDefault="001764B8" w:rsidP="00996A3E">
            <w:pPr>
              <w:keepLines/>
              <w:widowControl w:val="0"/>
              <w:rPr>
                <w:rFonts w:cstheme="minorHAnsi"/>
                <w:sz w:val="20"/>
                <w:szCs w:val="20"/>
              </w:rPr>
            </w:pPr>
          </w:p>
        </w:tc>
      </w:tr>
      <w:tr w:rsidR="00996A3E" w:rsidRPr="00FA0A88" w14:paraId="02026CF7" w14:textId="77777777" w:rsidTr="6D76961D">
        <w:trPr>
          <w:trHeight w:val="20"/>
        </w:trPr>
        <w:tc>
          <w:tcPr>
            <w:tcW w:w="715" w:type="dxa"/>
          </w:tcPr>
          <w:p w14:paraId="5347CBC7" w14:textId="70AE1772" w:rsidR="00996A3E" w:rsidRPr="00FA0A88" w:rsidRDefault="00996A3E" w:rsidP="00996A3E">
            <w:pPr>
              <w:keepLines/>
              <w:widowControl w:val="0"/>
              <w:jc w:val="center"/>
              <w:rPr>
                <w:rFonts w:cstheme="minorHAnsi"/>
                <w:sz w:val="20"/>
                <w:szCs w:val="20"/>
              </w:rPr>
            </w:pPr>
            <w:r>
              <w:rPr>
                <w:sz w:val="20"/>
              </w:rPr>
              <w:lastRenderedPageBreak/>
              <w:t>5.2</w:t>
            </w:r>
          </w:p>
        </w:tc>
        <w:tc>
          <w:tcPr>
            <w:tcW w:w="7470" w:type="dxa"/>
          </w:tcPr>
          <w:p w14:paraId="7D2AFCE8" w14:textId="60C98922" w:rsidR="00FC0D78" w:rsidRDefault="00996A3E" w:rsidP="00996A3E">
            <w:pPr>
              <w:keepLines/>
              <w:widowControl w:val="0"/>
              <w:rPr>
                <w:rFonts w:cstheme="minorHAnsi"/>
                <w:b/>
                <w:color w:val="4472C4" w:themeColor="accent1"/>
                <w:sz w:val="20"/>
                <w:szCs w:val="20"/>
              </w:rPr>
            </w:pPr>
            <w:r>
              <w:rPr>
                <w:b/>
                <w:color w:val="4472C4" w:themeColor="accent1"/>
                <w:sz w:val="20"/>
              </w:rPr>
              <w:t>PLANES DE REASENTAMIENTO</w:t>
            </w:r>
          </w:p>
          <w:p w14:paraId="2E9ECEB8" w14:textId="22D4A815" w:rsidR="000548FC" w:rsidRPr="000548FC" w:rsidRDefault="000548FC" w:rsidP="00996A3E">
            <w:pPr>
              <w:keepLines/>
              <w:widowControl w:val="0"/>
              <w:rPr>
                <w:rFonts w:cstheme="minorHAnsi"/>
                <w:bCs/>
                <w:color w:val="2E74B5" w:themeColor="accent5" w:themeShade="BF"/>
                <w:kern w:val="28"/>
                <w:sz w:val="20"/>
                <w:szCs w:val="20"/>
              </w:rPr>
            </w:pPr>
            <w:r>
              <w:rPr>
                <w:color w:val="2E74B5" w:themeColor="accent5" w:themeShade="BF"/>
                <w:sz w:val="20"/>
              </w:rPr>
              <w:t>[Tal como se indica en el párrafo 1 del anexo 1 del EAS 5, en los Proyectos se pueden usar denominaciones alternativas, según el alcance del plan; por ejemplo, cuando un Proyecto implica solo desplazamiento económico, el plan de reasentamiento puede denominarse “plan de medios de subsistencia”, o cuando hay restricciones en el acceso a parques y áreas protegidas legalmente designadas, el plan puede adquirir la forma de un “marco de proceso”. Véase</w:t>
            </w:r>
            <w:r w:rsidR="00FD7664">
              <w:rPr>
                <w:color w:val="2E74B5" w:themeColor="accent5" w:themeShade="BF"/>
                <w:sz w:val="20"/>
              </w:rPr>
              <w:t xml:space="preserve"> </w:t>
            </w:r>
            <w:r>
              <w:rPr>
                <w:color w:val="2E74B5" w:themeColor="accent5" w:themeShade="BF"/>
                <w:sz w:val="20"/>
              </w:rPr>
              <w:t xml:space="preserve">a continuación un </w:t>
            </w:r>
            <w:r>
              <w:rPr>
                <w:color w:val="2E74B5" w:themeColor="accent5" w:themeShade="BF"/>
                <w:sz w:val="20"/>
                <w:u w:val="single"/>
              </w:rPr>
              <w:t>ejemplo</w:t>
            </w:r>
            <w:r>
              <w:rPr>
                <w:color w:val="2E74B5" w:themeColor="accent5" w:themeShade="BF"/>
                <w:sz w:val="20"/>
              </w:rPr>
              <w:t>].</w:t>
            </w:r>
          </w:p>
          <w:p w14:paraId="00498D7A" w14:textId="77777777" w:rsidR="000548FC" w:rsidRDefault="000548FC" w:rsidP="00996A3E">
            <w:pPr>
              <w:keepLines/>
              <w:widowControl w:val="0"/>
              <w:rPr>
                <w:rFonts w:cstheme="minorHAnsi"/>
                <w:b/>
                <w:color w:val="4472C4" w:themeColor="accent1"/>
                <w:sz w:val="20"/>
                <w:szCs w:val="20"/>
              </w:rPr>
            </w:pPr>
          </w:p>
          <w:p w14:paraId="046162E5" w14:textId="046CFF29" w:rsidR="00996A3E" w:rsidRPr="001566B0" w:rsidRDefault="001566B0" w:rsidP="00996A3E">
            <w:pPr>
              <w:keepLines/>
              <w:widowControl w:val="0"/>
              <w:rPr>
                <w:rFonts w:eastAsia="Calibri" w:cstheme="minorHAnsi"/>
                <w:color w:val="2E74B5" w:themeColor="accent5" w:themeShade="BF"/>
                <w:sz w:val="20"/>
                <w:szCs w:val="20"/>
              </w:rPr>
            </w:pPr>
            <w:r>
              <w:rPr>
                <w:sz w:val="20"/>
              </w:rPr>
              <w:t xml:space="preserve">Adoptar e implementar un PR [para cada actividad del Proyecto para la que el MR requiera dicho PR], [según se establece en el MR,] [y] de conformidad con el EAS 5. </w:t>
            </w:r>
          </w:p>
        </w:tc>
        <w:tc>
          <w:tcPr>
            <w:tcW w:w="3510" w:type="dxa"/>
          </w:tcPr>
          <w:p w14:paraId="271B9740" w14:textId="64857B4B" w:rsidR="00996A3E" w:rsidRPr="003C02DB" w:rsidRDefault="00996A3E" w:rsidP="00996A3E">
            <w:pPr>
              <w:keepLines/>
              <w:widowControl w:val="0"/>
              <w:rPr>
                <w:rFonts w:cstheme="minorHAnsi"/>
                <w:iCs/>
                <w:sz w:val="20"/>
                <w:szCs w:val="20"/>
              </w:rPr>
            </w:pPr>
            <w:r>
              <w:rPr>
                <w:sz w:val="20"/>
              </w:rPr>
              <w:t xml:space="preserve">[Indicar el plazo; por ejemplo: Adoptar e implementar el PR respectivo, lo que incluye asegurarse de que, antes de tomar posesión de la tierra y los bienes relacionados, se haya proporcionado una compensación completa y [según corresponda] las personas desplazadas hayan sido </w:t>
            </w:r>
            <w:r w:rsidR="00465786">
              <w:rPr>
                <w:sz w:val="20"/>
              </w:rPr>
              <w:t xml:space="preserve">reasentadas </w:t>
            </w:r>
            <w:r>
              <w:rPr>
                <w:sz w:val="20"/>
              </w:rPr>
              <w:t xml:space="preserve"> y hayan recibido subvenciones para la mudanza.</w:t>
            </w:r>
          </w:p>
        </w:tc>
        <w:tc>
          <w:tcPr>
            <w:tcW w:w="2610" w:type="dxa"/>
          </w:tcPr>
          <w:p w14:paraId="68864498" w14:textId="77777777" w:rsidR="00996A3E" w:rsidRPr="00FA0A88" w:rsidRDefault="00996A3E" w:rsidP="00996A3E">
            <w:pPr>
              <w:keepLines/>
              <w:widowControl w:val="0"/>
              <w:rPr>
                <w:rFonts w:cstheme="minorHAnsi"/>
                <w:sz w:val="20"/>
                <w:szCs w:val="20"/>
              </w:rPr>
            </w:pPr>
          </w:p>
        </w:tc>
      </w:tr>
      <w:tr w:rsidR="00996A3E" w:rsidRPr="00FA0A88" w14:paraId="1E6E0014" w14:textId="77777777" w:rsidTr="6D76961D">
        <w:trPr>
          <w:trHeight w:val="20"/>
        </w:trPr>
        <w:tc>
          <w:tcPr>
            <w:tcW w:w="715" w:type="dxa"/>
          </w:tcPr>
          <w:p w14:paraId="050C137C" w14:textId="58101D27" w:rsidR="00996A3E" w:rsidRPr="00FA0A88" w:rsidRDefault="00996A3E" w:rsidP="00996A3E">
            <w:pPr>
              <w:keepLines/>
              <w:widowControl w:val="0"/>
              <w:jc w:val="center"/>
              <w:rPr>
                <w:rFonts w:cstheme="minorHAnsi"/>
                <w:sz w:val="20"/>
                <w:szCs w:val="20"/>
              </w:rPr>
            </w:pPr>
            <w:r>
              <w:rPr>
                <w:sz w:val="20"/>
              </w:rPr>
              <w:t>5.3</w:t>
            </w:r>
          </w:p>
        </w:tc>
        <w:tc>
          <w:tcPr>
            <w:tcW w:w="7470" w:type="dxa"/>
          </w:tcPr>
          <w:p w14:paraId="194D1609" w14:textId="77777777" w:rsidR="00996A3E" w:rsidRPr="00FC0D78" w:rsidRDefault="00996A3E" w:rsidP="00996A3E">
            <w:pPr>
              <w:keepLines/>
              <w:widowControl w:val="0"/>
              <w:rPr>
                <w:rFonts w:cstheme="minorHAnsi"/>
                <w:b/>
                <w:color w:val="4472C4" w:themeColor="accent1"/>
                <w:sz w:val="20"/>
                <w:szCs w:val="20"/>
              </w:rPr>
            </w:pPr>
            <w:r>
              <w:rPr>
                <w:b/>
                <w:color w:val="4472C4" w:themeColor="accent1"/>
                <w:sz w:val="20"/>
              </w:rPr>
              <w:t>MECANISMO DE ATENCIÓN DE QUEJAS Y RECLAMOS</w:t>
            </w:r>
          </w:p>
          <w:p w14:paraId="3B54263B" w14:textId="6FD7DD4F" w:rsidR="00996A3E" w:rsidRPr="00FA0A88" w:rsidRDefault="00996A3E" w:rsidP="00996A3E">
            <w:pPr>
              <w:keepLines/>
              <w:widowControl w:val="0"/>
              <w:rPr>
                <w:rFonts w:cstheme="minorHAnsi"/>
                <w:b/>
                <w:color w:val="5B9BD5" w:themeColor="accent5"/>
                <w:sz w:val="20"/>
                <w:szCs w:val="20"/>
              </w:rPr>
            </w:pPr>
            <w:r>
              <w:rPr>
                <w:color w:val="2E74B5" w:themeColor="accent5" w:themeShade="BF"/>
                <w:sz w:val="20"/>
              </w:rPr>
              <w:t xml:space="preserve">[El mecanismo de atención de quejas y reclamos establecido para abordar quejas y reclamos relacionados con el reasentamiento debe describirse en el MR, los PR y el </w:t>
            </w:r>
            <w:r w:rsidRPr="000A0300">
              <w:rPr>
                <w:color w:val="2E74B5" w:themeColor="accent5" w:themeShade="BF"/>
                <w:sz w:val="20"/>
              </w:rPr>
              <w:t>PPPI</w:t>
            </w:r>
            <w:r>
              <w:rPr>
                <w:color w:val="2E74B5" w:themeColor="accent5" w:themeShade="BF"/>
                <w:sz w:val="20"/>
              </w:rPr>
              <w:t>. Si existe una característica distintiva de la gestión de las quejas y los reclamos relativos al EAS 5, puede especificarse como medida separada en el PCAS debajo de esta fila].</w:t>
            </w:r>
          </w:p>
        </w:tc>
        <w:tc>
          <w:tcPr>
            <w:tcW w:w="3510" w:type="dxa"/>
          </w:tcPr>
          <w:p w14:paraId="264B8964" w14:textId="242D4881" w:rsidR="00996A3E" w:rsidRPr="00FA0A88" w:rsidRDefault="00996A3E" w:rsidP="00996A3E">
            <w:pPr>
              <w:keepLines/>
              <w:widowControl w:val="0"/>
              <w:rPr>
                <w:rFonts w:cstheme="minorHAnsi"/>
                <w:i/>
                <w:sz w:val="20"/>
                <w:szCs w:val="20"/>
              </w:rPr>
            </w:pPr>
          </w:p>
        </w:tc>
        <w:tc>
          <w:tcPr>
            <w:tcW w:w="2610" w:type="dxa"/>
          </w:tcPr>
          <w:p w14:paraId="3AE280A5" w14:textId="77777777" w:rsidR="00996A3E" w:rsidRPr="00FA0A88" w:rsidRDefault="00996A3E" w:rsidP="00996A3E">
            <w:pPr>
              <w:keepLines/>
              <w:widowControl w:val="0"/>
              <w:rPr>
                <w:rFonts w:cstheme="minorHAnsi"/>
                <w:sz w:val="20"/>
                <w:szCs w:val="20"/>
              </w:rPr>
            </w:pPr>
          </w:p>
        </w:tc>
      </w:tr>
      <w:tr w:rsidR="00996A3E" w:rsidRPr="00FA0A88" w14:paraId="6153E86C" w14:textId="77777777" w:rsidTr="6D76961D">
        <w:trPr>
          <w:trHeight w:val="20"/>
        </w:trPr>
        <w:tc>
          <w:tcPr>
            <w:tcW w:w="14305" w:type="dxa"/>
            <w:gridSpan w:val="4"/>
            <w:shd w:val="clear" w:color="auto" w:fill="F4B083" w:themeFill="accent2" w:themeFillTint="99"/>
          </w:tcPr>
          <w:p w14:paraId="14D8EEF5" w14:textId="3720793C" w:rsidR="00996A3E" w:rsidRPr="00FA0A88" w:rsidRDefault="00996A3E" w:rsidP="00996A3E">
            <w:pPr>
              <w:keepLines/>
              <w:widowControl w:val="0"/>
              <w:rPr>
                <w:rFonts w:cstheme="minorHAnsi"/>
                <w:sz w:val="20"/>
                <w:szCs w:val="20"/>
              </w:rPr>
            </w:pPr>
            <w:r>
              <w:rPr>
                <w:b/>
                <w:sz w:val="20"/>
              </w:rPr>
              <w:t>EAS 6:</w:t>
            </w:r>
            <w:r w:rsidR="00FD7664">
              <w:rPr>
                <w:b/>
                <w:sz w:val="20"/>
              </w:rPr>
              <w:t xml:space="preserve"> </w:t>
            </w:r>
            <w:r>
              <w:rPr>
                <w:b/>
                <w:sz w:val="20"/>
              </w:rPr>
              <w:t xml:space="preserve">CONSERVACIÓN DE LA BIODIVERSIDAD Y GESTIÓN SOSTENIBLE DE LOS RECURSOS NATURALES VIVOS </w:t>
            </w:r>
            <w:r>
              <w:rPr>
                <w:sz w:val="20"/>
              </w:rPr>
              <w:t xml:space="preserve">[La pertinencia del EAS 6 se establece durante el proceso de la evaluación ambiental y social. Al igual que con otros EAS, el EAS 6 puede requerir la adopción de medidas específicas, que pueden describirse en un instrumento ambiental y social (por ejemplo, el PGAS) ya mencionado en la sección correspondiente al EAS 1 o como instrumento independiente o medida o acción separada. </w:t>
            </w:r>
            <w:r>
              <w:rPr>
                <w:b/>
                <w:bCs/>
                <w:sz w:val="20"/>
              </w:rPr>
              <w:t xml:space="preserve">Véanse los </w:t>
            </w:r>
            <w:r>
              <w:rPr>
                <w:b/>
                <w:bCs/>
                <w:sz w:val="20"/>
                <w:u w:val="single"/>
              </w:rPr>
              <w:t>ejemplos</w:t>
            </w:r>
            <w:r>
              <w:rPr>
                <w:b/>
                <w:bCs/>
                <w:sz w:val="20"/>
              </w:rPr>
              <w:t xml:space="preserve"> a continuación].</w:t>
            </w:r>
          </w:p>
        </w:tc>
      </w:tr>
      <w:tr w:rsidR="00996A3E" w:rsidRPr="00FA0A88" w14:paraId="4740F1E4" w14:textId="77777777" w:rsidTr="6D76961D">
        <w:trPr>
          <w:trHeight w:val="20"/>
        </w:trPr>
        <w:tc>
          <w:tcPr>
            <w:tcW w:w="715" w:type="dxa"/>
          </w:tcPr>
          <w:p w14:paraId="48153900" w14:textId="74536634" w:rsidR="00996A3E" w:rsidRPr="00FA0A88" w:rsidRDefault="00996A3E" w:rsidP="00996A3E">
            <w:pPr>
              <w:keepLines/>
              <w:widowControl w:val="0"/>
              <w:jc w:val="center"/>
              <w:rPr>
                <w:rFonts w:cstheme="minorHAnsi"/>
                <w:sz w:val="20"/>
                <w:szCs w:val="20"/>
              </w:rPr>
            </w:pPr>
            <w:r>
              <w:rPr>
                <w:sz w:val="20"/>
              </w:rPr>
              <w:t>6.1</w:t>
            </w:r>
          </w:p>
        </w:tc>
        <w:tc>
          <w:tcPr>
            <w:tcW w:w="7470" w:type="dxa"/>
          </w:tcPr>
          <w:p w14:paraId="5512F82E" w14:textId="77777777" w:rsidR="002E18BF" w:rsidRPr="000566D6" w:rsidRDefault="00996A3E" w:rsidP="000566D6">
            <w:pPr>
              <w:rPr>
                <w:rFonts w:cstheme="minorHAnsi"/>
                <w:b/>
                <w:color w:val="4472C4" w:themeColor="accent1"/>
                <w:sz w:val="20"/>
                <w:szCs w:val="20"/>
              </w:rPr>
            </w:pPr>
            <w:r>
              <w:rPr>
                <w:b/>
                <w:bCs/>
                <w:color w:val="4472C4" w:themeColor="accent1"/>
                <w:sz w:val="20"/>
              </w:rPr>
              <w:t>IMPACTOS Y RIESGOS PARA LA BIODIVERSIDAD</w:t>
            </w:r>
            <w:r>
              <w:rPr>
                <w:b/>
                <w:color w:val="4472C4" w:themeColor="accent1"/>
                <w:sz w:val="20"/>
              </w:rPr>
              <w:t xml:space="preserve"> </w:t>
            </w:r>
          </w:p>
          <w:p w14:paraId="3E84D905" w14:textId="3853E094" w:rsidR="00996A3E" w:rsidRPr="000566D6" w:rsidRDefault="00996A3E" w:rsidP="000566D6">
            <w:pPr>
              <w:rPr>
                <w:rFonts w:eastAsia="Calibri" w:cstheme="minorHAnsi"/>
                <w:color w:val="2E74B5" w:themeColor="accent5" w:themeShade="BF"/>
                <w:sz w:val="20"/>
                <w:szCs w:val="20"/>
              </w:rPr>
            </w:pPr>
            <w:r>
              <w:rPr>
                <w:color w:val="2E74B5" w:themeColor="accent5" w:themeShade="BF"/>
                <w:sz w:val="20"/>
              </w:rPr>
              <w:t>[Cuando se identifiquen riesgos e impactos adversos significativos en la biodiversidad, se deberá elaborar un Plan de Manejo de la Biodiversidad (párrafo 9 del EAS 6). Véase</w:t>
            </w:r>
            <w:r w:rsidR="00FD7664">
              <w:rPr>
                <w:color w:val="2E74B5" w:themeColor="accent5" w:themeShade="BF"/>
                <w:sz w:val="20"/>
              </w:rPr>
              <w:t xml:space="preserve"> </w:t>
            </w:r>
            <w:r>
              <w:rPr>
                <w:color w:val="2E74B5" w:themeColor="accent5" w:themeShade="BF"/>
                <w:sz w:val="20"/>
              </w:rPr>
              <w:t xml:space="preserve">a continuación un </w:t>
            </w:r>
            <w:r>
              <w:rPr>
                <w:color w:val="2E74B5" w:themeColor="accent5" w:themeShade="BF"/>
                <w:sz w:val="20"/>
                <w:u w:val="single"/>
              </w:rPr>
              <w:t>ejemplo</w:t>
            </w:r>
            <w:r>
              <w:rPr>
                <w:color w:val="2E74B5" w:themeColor="accent5" w:themeShade="BF"/>
                <w:sz w:val="20"/>
              </w:rPr>
              <w:t xml:space="preserve">]. </w:t>
            </w:r>
          </w:p>
          <w:p w14:paraId="09865FAC" w14:textId="77777777" w:rsidR="00996A3E" w:rsidRPr="00180193" w:rsidRDefault="00996A3E" w:rsidP="00710BFF">
            <w:pPr>
              <w:pStyle w:val="Normal-PRsubhead"/>
            </w:pPr>
          </w:p>
          <w:p w14:paraId="71388492" w14:textId="6C7DAF73" w:rsidR="00996A3E" w:rsidRPr="00FA0A88" w:rsidRDefault="000566D6" w:rsidP="00996A3E">
            <w:pPr>
              <w:keepLines/>
              <w:widowControl w:val="0"/>
              <w:rPr>
                <w:rFonts w:cstheme="minorHAnsi"/>
                <w:b/>
                <w:color w:val="5B9BD5" w:themeColor="accent5"/>
                <w:sz w:val="20"/>
                <w:szCs w:val="20"/>
              </w:rPr>
            </w:pPr>
            <w:r>
              <w:rPr>
                <w:sz w:val="20"/>
              </w:rPr>
              <w:t>[Adoptar e implementar un Plan de Manejo de la Biodiversidad [especificar si forma parte de otro instrumento, por ejemplo, del [MGAS] [PGAS]], [de conformidad con las pautas de la EIAS elaborada para el Proyecto, y] de conformidad con el EAS 6.</w:t>
            </w:r>
          </w:p>
        </w:tc>
        <w:tc>
          <w:tcPr>
            <w:tcW w:w="3510" w:type="dxa"/>
          </w:tcPr>
          <w:p w14:paraId="435B13DC" w14:textId="22393A3C" w:rsidR="000566D6" w:rsidRDefault="000566D6" w:rsidP="00996A3E">
            <w:pPr>
              <w:keepLines/>
              <w:widowControl w:val="0"/>
              <w:rPr>
                <w:rFonts w:cstheme="minorHAnsi"/>
                <w:sz w:val="20"/>
                <w:szCs w:val="20"/>
              </w:rPr>
            </w:pPr>
            <w:r>
              <w:rPr>
                <w:sz w:val="20"/>
              </w:rPr>
              <w:t>[Indicar el plazo; por ejemplo: Adoptar el Plan de Manejo de la Biodiversidad [antes de] [a más tardar] [ingresar fecha o hito], y posteriormente aplicarlo durante toda la ejecución del Proyecto].</w:t>
            </w:r>
          </w:p>
          <w:p w14:paraId="30F7DA11" w14:textId="77777777" w:rsidR="000566D6" w:rsidRDefault="000566D6" w:rsidP="00996A3E">
            <w:pPr>
              <w:keepLines/>
              <w:widowControl w:val="0"/>
              <w:rPr>
                <w:rFonts w:cstheme="minorHAnsi"/>
                <w:i/>
                <w:sz w:val="20"/>
                <w:szCs w:val="20"/>
              </w:rPr>
            </w:pPr>
          </w:p>
          <w:p w14:paraId="2042D17F" w14:textId="6BB6A64F" w:rsidR="00996A3E" w:rsidRPr="00FA0A88" w:rsidRDefault="00996A3E" w:rsidP="00996A3E">
            <w:pPr>
              <w:keepLines/>
              <w:widowControl w:val="0"/>
              <w:rPr>
                <w:rFonts w:cstheme="minorHAnsi"/>
                <w:i/>
                <w:sz w:val="20"/>
                <w:szCs w:val="20"/>
              </w:rPr>
            </w:pPr>
          </w:p>
        </w:tc>
        <w:tc>
          <w:tcPr>
            <w:tcW w:w="2610" w:type="dxa"/>
          </w:tcPr>
          <w:p w14:paraId="3E6BC3BD" w14:textId="77777777" w:rsidR="00996A3E" w:rsidRPr="00FA0A88" w:rsidRDefault="00996A3E" w:rsidP="00996A3E">
            <w:pPr>
              <w:keepLines/>
              <w:widowControl w:val="0"/>
              <w:rPr>
                <w:rFonts w:cstheme="minorHAnsi"/>
                <w:sz w:val="20"/>
                <w:szCs w:val="20"/>
              </w:rPr>
            </w:pPr>
          </w:p>
        </w:tc>
      </w:tr>
      <w:tr w:rsidR="00996A3E" w:rsidRPr="00FA0A88" w14:paraId="14A55887" w14:textId="77777777" w:rsidTr="6D76961D">
        <w:trPr>
          <w:trHeight w:val="20"/>
        </w:trPr>
        <w:tc>
          <w:tcPr>
            <w:tcW w:w="14305" w:type="dxa"/>
            <w:gridSpan w:val="4"/>
            <w:shd w:val="clear" w:color="auto" w:fill="F4B083" w:themeFill="accent2" w:themeFillTint="99"/>
          </w:tcPr>
          <w:p w14:paraId="272013D3" w14:textId="591717A3" w:rsidR="00996A3E" w:rsidRPr="00FA0A88" w:rsidRDefault="00996A3E" w:rsidP="00996A3E">
            <w:pPr>
              <w:keepLines/>
              <w:widowControl w:val="0"/>
              <w:rPr>
                <w:rFonts w:cstheme="minorHAnsi"/>
                <w:sz w:val="20"/>
                <w:szCs w:val="20"/>
              </w:rPr>
            </w:pPr>
            <w:r>
              <w:rPr>
                <w:b/>
                <w:sz w:val="20"/>
              </w:rPr>
              <w:t xml:space="preserve">EAS 7: PUEBLOS INDÍGENAS/COMUNIDADES LOCALES TRADICIONALES HISTÓRICAMENTE DESATENDIDAS DE ÁFRICA SUBSAHARIANA </w:t>
            </w:r>
            <w:r>
              <w:rPr>
                <w:sz w:val="20"/>
              </w:rPr>
              <w:t>[Véanse a continuación ejemplos de medidas que pueden usarse si se determina que el EAS 7 es pertinente, según se establece en el párrafo 54 de la Política Ambiental y Social y en los párrafos 8 a 10 del EAS 7].</w:t>
            </w:r>
          </w:p>
        </w:tc>
      </w:tr>
      <w:tr w:rsidR="0054213C" w:rsidRPr="00FA0A88" w14:paraId="58B16DBC" w14:textId="77777777" w:rsidTr="6D76961D">
        <w:trPr>
          <w:trHeight w:val="20"/>
        </w:trPr>
        <w:tc>
          <w:tcPr>
            <w:tcW w:w="715" w:type="dxa"/>
          </w:tcPr>
          <w:p w14:paraId="47956205" w14:textId="65F2BAA1" w:rsidR="0054213C" w:rsidRDefault="00D974CA" w:rsidP="00996A3E">
            <w:pPr>
              <w:keepLines/>
              <w:widowControl w:val="0"/>
              <w:jc w:val="center"/>
              <w:rPr>
                <w:rFonts w:cstheme="minorHAnsi"/>
                <w:sz w:val="20"/>
                <w:szCs w:val="20"/>
              </w:rPr>
            </w:pPr>
            <w:r>
              <w:rPr>
                <w:sz w:val="20"/>
              </w:rPr>
              <w:t>7.1</w:t>
            </w:r>
          </w:p>
        </w:tc>
        <w:tc>
          <w:tcPr>
            <w:tcW w:w="7470" w:type="dxa"/>
          </w:tcPr>
          <w:p w14:paraId="0839A733" w14:textId="77777777" w:rsidR="0054213C" w:rsidRDefault="00D974CA" w:rsidP="00996A3E">
            <w:pPr>
              <w:keepLines/>
              <w:widowControl w:val="0"/>
              <w:rPr>
                <w:rFonts w:cstheme="minorHAnsi"/>
                <w:b/>
                <w:color w:val="4472C4" w:themeColor="accent1"/>
                <w:sz w:val="20"/>
                <w:szCs w:val="20"/>
              </w:rPr>
            </w:pPr>
            <w:r w:rsidRPr="00EF72E0">
              <w:rPr>
                <w:b/>
                <w:color w:val="4472C4" w:themeColor="accent1"/>
                <w:sz w:val="20"/>
              </w:rPr>
              <w:t>MARCO DE PLANIFICACIÓN PARA LOS PUEBLOS INDÍGENAS</w:t>
            </w:r>
          </w:p>
          <w:p w14:paraId="27DF67E3" w14:textId="6E84899A" w:rsidR="0050728D" w:rsidRDefault="0050728D" w:rsidP="0050728D">
            <w:pPr>
              <w:keepLines/>
              <w:widowControl w:val="0"/>
              <w:rPr>
                <w:rFonts w:eastAsia="Calibri" w:cstheme="minorHAnsi"/>
                <w:color w:val="2E74B5" w:themeColor="accent5" w:themeShade="BF"/>
                <w:sz w:val="20"/>
                <w:szCs w:val="20"/>
              </w:rPr>
            </w:pPr>
            <w:r>
              <w:rPr>
                <w:color w:val="2E74B5" w:themeColor="accent5" w:themeShade="BF"/>
                <w:sz w:val="20"/>
              </w:rPr>
              <w:t xml:space="preserve">[En los casos en los que se preparará un Marco de Planificación para los Pueblos Indígenas (MPPI), véase un </w:t>
            </w:r>
            <w:r>
              <w:rPr>
                <w:color w:val="2E74B5" w:themeColor="accent5" w:themeShade="BF"/>
                <w:sz w:val="20"/>
                <w:u w:val="single"/>
              </w:rPr>
              <w:t>ejemplo</w:t>
            </w:r>
            <w:r>
              <w:rPr>
                <w:color w:val="2E74B5" w:themeColor="accent5" w:themeShade="BF"/>
                <w:sz w:val="20"/>
              </w:rPr>
              <w:t xml:space="preserve"> a continuación. Recuerde que, según el párrafo 6 del EAS 7, el nombre del marco puede modificarse</w:t>
            </w:r>
            <w:r w:rsidR="00FD7664">
              <w:rPr>
                <w:color w:val="2E74B5" w:themeColor="accent5" w:themeShade="BF"/>
                <w:sz w:val="20"/>
              </w:rPr>
              <w:t xml:space="preserve"> </w:t>
            </w:r>
            <w:r>
              <w:rPr>
                <w:color w:val="2E74B5" w:themeColor="accent5" w:themeShade="BF"/>
                <w:sz w:val="20"/>
              </w:rPr>
              <w:t>si es necesario].</w:t>
            </w:r>
          </w:p>
          <w:p w14:paraId="435F57B8" w14:textId="381C4D63" w:rsidR="0050728D" w:rsidRPr="007B0EB4" w:rsidRDefault="0050728D" w:rsidP="0050728D">
            <w:pPr>
              <w:keepLines/>
              <w:widowControl w:val="0"/>
              <w:rPr>
                <w:rFonts w:eastAsia="Calibri" w:cstheme="minorHAnsi"/>
                <w:color w:val="2E74B5" w:themeColor="accent5" w:themeShade="BF"/>
                <w:sz w:val="20"/>
                <w:szCs w:val="20"/>
                <w:lang w:val="es-419"/>
              </w:rPr>
            </w:pPr>
          </w:p>
          <w:p w14:paraId="495B0496" w14:textId="191ABAC2" w:rsidR="00B061FD" w:rsidRPr="00FA0A88" w:rsidRDefault="001566B0" w:rsidP="00B061FD">
            <w:pPr>
              <w:keepLines/>
              <w:widowControl w:val="0"/>
              <w:rPr>
                <w:rFonts w:cstheme="minorHAnsi"/>
                <w:sz w:val="20"/>
                <w:szCs w:val="20"/>
              </w:rPr>
            </w:pPr>
            <w:r>
              <w:rPr>
                <w:sz w:val="20"/>
              </w:rPr>
              <w:lastRenderedPageBreak/>
              <w:t>Adoptar e implementar un MPPI para el Proyecto, de conformidad con el EAS 7.</w:t>
            </w:r>
          </w:p>
          <w:p w14:paraId="48DE4557" w14:textId="0B63EB57" w:rsidR="00D974CA" w:rsidRPr="00B061FD" w:rsidRDefault="00D974CA" w:rsidP="0050728D">
            <w:pPr>
              <w:keepLines/>
              <w:widowControl w:val="0"/>
              <w:rPr>
                <w:rFonts w:cstheme="minorHAnsi"/>
                <w:b/>
                <w:color w:val="4472C4" w:themeColor="accent1"/>
                <w:sz w:val="20"/>
                <w:szCs w:val="20"/>
              </w:rPr>
            </w:pPr>
          </w:p>
        </w:tc>
        <w:tc>
          <w:tcPr>
            <w:tcW w:w="3510" w:type="dxa"/>
          </w:tcPr>
          <w:p w14:paraId="6CC4A2F0" w14:textId="386D57E7" w:rsidR="00CE2B4E" w:rsidRDefault="00B061FD" w:rsidP="0080420D">
            <w:pPr>
              <w:keepLines/>
              <w:widowControl w:val="0"/>
              <w:rPr>
                <w:rFonts w:cstheme="minorHAnsi"/>
                <w:sz w:val="20"/>
                <w:szCs w:val="20"/>
              </w:rPr>
            </w:pPr>
            <w:r>
              <w:rPr>
                <w:sz w:val="20"/>
              </w:rPr>
              <w:lastRenderedPageBreak/>
              <w:t>[Indicar el plazo; por ejemplo: Adoptar el MPPI [antes de] [a más tardar] [ingresar fecha o hito], y posteriormente aplicarlo durante toda la ejecución del Proyecto].</w:t>
            </w:r>
          </w:p>
          <w:p w14:paraId="1216E72F" w14:textId="1535EC46" w:rsidR="0054213C" w:rsidRPr="007B0EB4" w:rsidRDefault="0054213C" w:rsidP="00CE2B4E">
            <w:pPr>
              <w:keepLines/>
              <w:widowControl w:val="0"/>
              <w:rPr>
                <w:rFonts w:eastAsia="Calibri" w:cstheme="minorHAnsi"/>
                <w:bCs/>
                <w:i/>
                <w:sz w:val="20"/>
                <w:szCs w:val="20"/>
                <w:lang w:val="es-419"/>
              </w:rPr>
            </w:pPr>
          </w:p>
        </w:tc>
        <w:tc>
          <w:tcPr>
            <w:tcW w:w="2610" w:type="dxa"/>
          </w:tcPr>
          <w:p w14:paraId="13AFC1FB" w14:textId="77777777" w:rsidR="0054213C" w:rsidRPr="00FA0A88" w:rsidRDefault="0054213C" w:rsidP="00996A3E">
            <w:pPr>
              <w:keepLines/>
              <w:widowControl w:val="0"/>
              <w:rPr>
                <w:rFonts w:cstheme="minorHAnsi"/>
                <w:sz w:val="20"/>
                <w:szCs w:val="20"/>
              </w:rPr>
            </w:pPr>
          </w:p>
        </w:tc>
      </w:tr>
      <w:tr w:rsidR="00996A3E" w:rsidRPr="00FA0A88" w14:paraId="33A17CFD" w14:textId="77777777" w:rsidTr="6D76961D">
        <w:trPr>
          <w:trHeight w:val="20"/>
        </w:trPr>
        <w:tc>
          <w:tcPr>
            <w:tcW w:w="715" w:type="dxa"/>
          </w:tcPr>
          <w:p w14:paraId="0513965C" w14:textId="2BEE9A57" w:rsidR="00996A3E" w:rsidRDefault="00996A3E" w:rsidP="00996A3E">
            <w:pPr>
              <w:keepLines/>
              <w:widowControl w:val="0"/>
              <w:jc w:val="center"/>
              <w:rPr>
                <w:rFonts w:cstheme="minorHAnsi"/>
                <w:sz w:val="20"/>
                <w:szCs w:val="20"/>
              </w:rPr>
            </w:pPr>
            <w:r>
              <w:rPr>
                <w:sz w:val="20"/>
              </w:rPr>
              <w:t>7.2</w:t>
            </w:r>
          </w:p>
        </w:tc>
        <w:tc>
          <w:tcPr>
            <w:tcW w:w="7470" w:type="dxa"/>
          </w:tcPr>
          <w:p w14:paraId="7267BA74" w14:textId="3CECE82F" w:rsidR="002E18BF" w:rsidRDefault="00996A3E" w:rsidP="00996A3E">
            <w:pPr>
              <w:keepLines/>
              <w:widowControl w:val="0"/>
              <w:rPr>
                <w:rFonts w:cstheme="minorHAnsi"/>
                <w:b/>
                <w:color w:val="4472C4" w:themeColor="accent1"/>
                <w:sz w:val="20"/>
                <w:szCs w:val="20"/>
              </w:rPr>
            </w:pPr>
            <w:r>
              <w:rPr>
                <w:b/>
                <w:color w:val="4472C4" w:themeColor="accent1"/>
                <w:sz w:val="20"/>
              </w:rPr>
              <w:t>PLAN PARA LOS PUEBLOS INDÍGENAS</w:t>
            </w:r>
          </w:p>
          <w:p w14:paraId="388675F6" w14:textId="3C4D9CDB" w:rsidR="00AE266D" w:rsidRDefault="00AE266D" w:rsidP="00AE266D">
            <w:pPr>
              <w:keepLines/>
              <w:widowControl w:val="0"/>
              <w:rPr>
                <w:rFonts w:eastAsia="Calibri" w:cstheme="minorHAnsi"/>
                <w:color w:val="2E74B5" w:themeColor="accent5" w:themeShade="BF"/>
                <w:sz w:val="20"/>
                <w:szCs w:val="20"/>
              </w:rPr>
            </w:pPr>
            <w:r>
              <w:rPr>
                <w:color w:val="2E74B5" w:themeColor="accent5" w:themeShade="BF"/>
                <w:sz w:val="20"/>
              </w:rPr>
              <w:t xml:space="preserve">[Un Plan para los Pueblos Indígenas (PPI) puede estar precedido o no por un marco. En algunas circunstancias, se podría elaborar un plan de desarrollo comunitario integral más amplio (véanse los párrafos 16 y 17 del EAS 7). Véase un </w:t>
            </w:r>
            <w:r>
              <w:rPr>
                <w:color w:val="2E74B5" w:themeColor="accent5" w:themeShade="BF"/>
                <w:sz w:val="20"/>
                <w:u w:val="single"/>
              </w:rPr>
              <w:t>ejemplo</w:t>
            </w:r>
            <w:r>
              <w:rPr>
                <w:color w:val="2E74B5" w:themeColor="accent5" w:themeShade="BF"/>
                <w:sz w:val="20"/>
              </w:rPr>
              <w:t xml:space="preserve"> a continuación].</w:t>
            </w:r>
          </w:p>
          <w:p w14:paraId="67941F6D" w14:textId="77777777" w:rsidR="00AE266D" w:rsidRPr="002E18BF" w:rsidRDefault="00AE266D" w:rsidP="00996A3E">
            <w:pPr>
              <w:keepLines/>
              <w:widowControl w:val="0"/>
              <w:rPr>
                <w:rFonts w:cstheme="minorHAnsi"/>
                <w:b/>
                <w:color w:val="4472C4" w:themeColor="accent1"/>
                <w:sz w:val="20"/>
                <w:szCs w:val="20"/>
              </w:rPr>
            </w:pPr>
          </w:p>
          <w:p w14:paraId="5B7BED2F" w14:textId="4023672B" w:rsidR="00996A3E" w:rsidRPr="001566B0" w:rsidRDefault="001566B0" w:rsidP="001566B0">
            <w:pPr>
              <w:keepLines/>
              <w:widowControl w:val="0"/>
              <w:rPr>
                <w:rFonts w:cstheme="minorHAnsi"/>
                <w:sz w:val="20"/>
                <w:szCs w:val="20"/>
              </w:rPr>
            </w:pPr>
            <w:r>
              <w:rPr>
                <w:sz w:val="20"/>
              </w:rPr>
              <w:t xml:space="preserve">Adoptar e implementar un PPI </w:t>
            </w:r>
            <w:r w:rsidRPr="00F90001">
              <w:rPr>
                <w:sz w:val="20"/>
              </w:rPr>
              <w:t>[para cada actividad del Proyecto para la que el MPPI</w:t>
            </w:r>
            <w:r>
              <w:rPr>
                <w:sz w:val="20"/>
              </w:rPr>
              <w:t xml:space="preserve"> </w:t>
            </w:r>
            <w:r w:rsidRPr="00F90001">
              <w:rPr>
                <w:sz w:val="20"/>
              </w:rPr>
              <w:t>requiera dicho plan</w:t>
            </w:r>
            <w:r>
              <w:rPr>
                <w:sz w:val="20"/>
              </w:rPr>
              <w:t>], [según se establece en el MPPI,] [y] de conformidad con el EAS 7.</w:t>
            </w:r>
          </w:p>
        </w:tc>
        <w:tc>
          <w:tcPr>
            <w:tcW w:w="3510" w:type="dxa"/>
          </w:tcPr>
          <w:p w14:paraId="1F6B2276" w14:textId="4A0BA328" w:rsidR="00996A3E" w:rsidRPr="003C02DB" w:rsidRDefault="00996A3E" w:rsidP="00996A3E">
            <w:pPr>
              <w:keepLines/>
              <w:widowControl w:val="0"/>
              <w:rPr>
                <w:rFonts w:cstheme="minorHAnsi"/>
                <w:iCs/>
                <w:sz w:val="20"/>
                <w:szCs w:val="20"/>
              </w:rPr>
            </w:pPr>
            <w:r>
              <w:rPr>
                <w:sz w:val="20"/>
              </w:rPr>
              <w:t>[Indicar el plazo; por ejemplo:</w:t>
            </w:r>
          </w:p>
          <w:p w14:paraId="3C4712E5" w14:textId="7FA86580" w:rsidR="00996A3E" w:rsidRPr="04864CBB" w:rsidRDefault="001566B0" w:rsidP="00996A3E">
            <w:pPr>
              <w:keepLines/>
              <w:widowControl w:val="0"/>
              <w:rPr>
                <w:i/>
                <w:iCs/>
                <w:sz w:val="20"/>
                <w:szCs w:val="20"/>
              </w:rPr>
            </w:pPr>
            <w:r>
              <w:rPr>
                <w:sz w:val="20"/>
              </w:rPr>
              <w:t>Adoptar el PPI antes de llevar a cabo cualquier actividad que requiera la preparación de dicho PPI. Una vez adoptado, implementarlo durante toda la ejecución del Proyecto].</w:t>
            </w:r>
            <w:r>
              <w:rPr>
                <w:i/>
                <w:sz w:val="20"/>
              </w:rPr>
              <w:t xml:space="preserve"> </w:t>
            </w:r>
          </w:p>
        </w:tc>
        <w:tc>
          <w:tcPr>
            <w:tcW w:w="2610" w:type="dxa"/>
          </w:tcPr>
          <w:p w14:paraId="0DACA779" w14:textId="77777777" w:rsidR="00996A3E" w:rsidRPr="00FA0A88" w:rsidRDefault="00996A3E" w:rsidP="00996A3E">
            <w:pPr>
              <w:keepLines/>
              <w:widowControl w:val="0"/>
              <w:rPr>
                <w:rFonts w:cstheme="minorHAnsi"/>
                <w:sz w:val="20"/>
                <w:szCs w:val="20"/>
              </w:rPr>
            </w:pPr>
          </w:p>
        </w:tc>
      </w:tr>
      <w:tr w:rsidR="00996A3E" w:rsidRPr="00FA0A88" w14:paraId="6C65EC3E" w14:textId="77777777" w:rsidTr="6D76961D">
        <w:trPr>
          <w:trHeight w:val="20"/>
        </w:trPr>
        <w:tc>
          <w:tcPr>
            <w:tcW w:w="715" w:type="dxa"/>
          </w:tcPr>
          <w:p w14:paraId="3C435A25" w14:textId="51109970" w:rsidR="00996A3E" w:rsidRDefault="00996A3E" w:rsidP="00996A3E">
            <w:pPr>
              <w:keepLines/>
              <w:widowControl w:val="0"/>
              <w:jc w:val="center"/>
              <w:rPr>
                <w:rFonts w:cstheme="minorHAnsi"/>
                <w:sz w:val="20"/>
                <w:szCs w:val="20"/>
              </w:rPr>
            </w:pPr>
            <w:r>
              <w:rPr>
                <w:sz w:val="20"/>
              </w:rPr>
              <w:t>7.3</w:t>
            </w:r>
          </w:p>
        </w:tc>
        <w:tc>
          <w:tcPr>
            <w:tcW w:w="7470" w:type="dxa"/>
          </w:tcPr>
          <w:p w14:paraId="2749A4B0" w14:textId="5881F99E" w:rsidR="002E18BF" w:rsidRPr="002E18BF" w:rsidRDefault="002E18BF" w:rsidP="002E18BF">
            <w:pPr>
              <w:keepLines/>
              <w:widowControl w:val="0"/>
              <w:rPr>
                <w:rFonts w:cstheme="minorHAnsi"/>
                <w:b/>
                <w:color w:val="4472C4" w:themeColor="accent1"/>
                <w:sz w:val="20"/>
                <w:szCs w:val="20"/>
              </w:rPr>
            </w:pPr>
            <w:r>
              <w:rPr>
                <w:b/>
                <w:color w:val="4472C4" w:themeColor="accent1"/>
                <w:sz w:val="20"/>
              </w:rPr>
              <w:t>MECANISMO DE ATENCIÓN DE QUEJAS Y RECLAMOS</w:t>
            </w:r>
          </w:p>
          <w:p w14:paraId="7EE61BD9" w14:textId="5F261A45" w:rsidR="00996A3E" w:rsidRPr="000566D6" w:rsidRDefault="0083102A" w:rsidP="0054213C">
            <w:pPr>
              <w:rPr>
                <w:color w:val="2E74B5" w:themeColor="accent5" w:themeShade="BF"/>
                <w:sz w:val="20"/>
                <w:szCs w:val="20"/>
              </w:rPr>
            </w:pPr>
            <w:r>
              <w:rPr>
                <w:color w:val="2E74B5" w:themeColor="accent5" w:themeShade="BF"/>
                <w:sz w:val="20"/>
              </w:rPr>
              <w:t xml:space="preserve">[El mecanismo establecido para abordar las quejas y los reclamos presentados por los pueblos indígenas debe describirse en el MPPI, el PPI y </w:t>
            </w:r>
            <w:r w:rsidRPr="00DA222F">
              <w:rPr>
                <w:color w:val="2E74B5" w:themeColor="accent5" w:themeShade="BF"/>
                <w:sz w:val="20"/>
              </w:rPr>
              <w:t>el PPPI</w:t>
            </w:r>
            <w:r>
              <w:rPr>
                <w:color w:val="2E74B5" w:themeColor="accent5" w:themeShade="BF"/>
                <w:sz w:val="20"/>
              </w:rPr>
              <w:t>. Si existe una característica distintiva de la gestión de las quejas y los reclamos relativos al EAS 7, puede especificarse como medida separada del PCAS en esta fila].</w:t>
            </w:r>
          </w:p>
        </w:tc>
        <w:tc>
          <w:tcPr>
            <w:tcW w:w="3510" w:type="dxa"/>
          </w:tcPr>
          <w:p w14:paraId="5CC74EF0" w14:textId="53CA9FE8" w:rsidR="00996A3E" w:rsidRPr="04864CBB" w:rsidRDefault="00996A3E" w:rsidP="00996A3E">
            <w:pPr>
              <w:keepLines/>
              <w:widowControl w:val="0"/>
              <w:rPr>
                <w:i/>
                <w:iCs/>
                <w:sz w:val="20"/>
                <w:szCs w:val="20"/>
              </w:rPr>
            </w:pPr>
          </w:p>
        </w:tc>
        <w:tc>
          <w:tcPr>
            <w:tcW w:w="2610" w:type="dxa"/>
          </w:tcPr>
          <w:p w14:paraId="652C37CF" w14:textId="77777777" w:rsidR="00996A3E" w:rsidRPr="00FA0A88" w:rsidRDefault="00996A3E" w:rsidP="00996A3E">
            <w:pPr>
              <w:keepLines/>
              <w:widowControl w:val="0"/>
              <w:rPr>
                <w:rFonts w:cstheme="minorHAnsi"/>
                <w:sz w:val="20"/>
                <w:szCs w:val="20"/>
              </w:rPr>
            </w:pPr>
          </w:p>
        </w:tc>
      </w:tr>
      <w:tr w:rsidR="00996A3E" w:rsidRPr="00FA0A88" w14:paraId="057D85AB" w14:textId="77777777" w:rsidTr="6D76961D">
        <w:trPr>
          <w:trHeight w:val="20"/>
        </w:trPr>
        <w:tc>
          <w:tcPr>
            <w:tcW w:w="14305" w:type="dxa"/>
            <w:gridSpan w:val="4"/>
            <w:shd w:val="clear" w:color="auto" w:fill="F4B083" w:themeFill="accent2" w:themeFillTint="99"/>
          </w:tcPr>
          <w:p w14:paraId="4E9D5974" w14:textId="237AE4E7" w:rsidR="00996A3E" w:rsidRPr="00FA0A88" w:rsidRDefault="00996A3E" w:rsidP="00996A3E">
            <w:pPr>
              <w:keepLines/>
              <w:widowControl w:val="0"/>
              <w:rPr>
                <w:rFonts w:cstheme="minorHAnsi"/>
                <w:sz w:val="20"/>
                <w:szCs w:val="20"/>
              </w:rPr>
            </w:pPr>
            <w:r>
              <w:rPr>
                <w:b/>
                <w:sz w:val="20"/>
              </w:rPr>
              <w:t xml:space="preserve">EAS 8: PATRIMONIO CULTURAL </w:t>
            </w:r>
            <w:r>
              <w:rPr>
                <w:sz w:val="20"/>
              </w:rPr>
              <w:t xml:space="preserve">[La pertinencia del EAS 8 se establece durante el proceso de la evaluación ambiental y social. Al igual que con otros EAS, el EAS 8 puede requerir la adopción de medidas específicas que pueden describirse en un instrumento ambiental y social (por ejemplo, el PGAS) ya mencionado en la sección correspondiente al EAS 1 o como instrumento independiente o medida o acción separada. </w:t>
            </w:r>
            <w:r>
              <w:rPr>
                <w:b/>
                <w:bCs/>
                <w:sz w:val="20"/>
              </w:rPr>
              <w:t xml:space="preserve">Véanse los </w:t>
            </w:r>
            <w:r>
              <w:rPr>
                <w:b/>
                <w:bCs/>
                <w:sz w:val="20"/>
                <w:u w:val="single"/>
              </w:rPr>
              <w:t>ejemplos</w:t>
            </w:r>
            <w:r>
              <w:rPr>
                <w:b/>
                <w:bCs/>
                <w:sz w:val="20"/>
              </w:rPr>
              <w:t xml:space="preserve"> a continuación].</w:t>
            </w:r>
          </w:p>
        </w:tc>
      </w:tr>
      <w:tr w:rsidR="005D58A9" w:rsidRPr="00FA0A88" w14:paraId="433F9E65" w14:textId="77777777" w:rsidTr="6D76961D">
        <w:trPr>
          <w:trHeight w:val="20"/>
        </w:trPr>
        <w:tc>
          <w:tcPr>
            <w:tcW w:w="715" w:type="dxa"/>
          </w:tcPr>
          <w:p w14:paraId="5F03C6FC" w14:textId="5C066EC8" w:rsidR="005D58A9" w:rsidRPr="00DF341A" w:rsidRDefault="005D58A9" w:rsidP="00996A3E">
            <w:pPr>
              <w:keepLines/>
              <w:widowControl w:val="0"/>
              <w:jc w:val="center"/>
              <w:rPr>
                <w:rFonts w:cstheme="minorHAnsi"/>
                <w:sz w:val="20"/>
                <w:szCs w:val="20"/>
              </w:rPr>
            </w:pPr>
            <w:r>
              <w:rPr>
                <w:sz w:val="20"/>
              </w:rPr>
              <w:t>8.1</w:t>
            </w:r>
          </w:p>
        </w:tc>
        <w:tc>
          <w:tcPr>
            <w:tcW w:w="7470" w:type="dxa"/>
          </w:tcPr>
          <w:p w14:paraId="169CB78A" w14:textId="77777777" w:rsidR="00B14747" w:rsidRPr="00DF341A" w:rsidRDefault="005D58A9" w:rsidP="00042527">
            <w:pPr>
              <w:rPr>
                <w:rFonts w:cstheme="minorHAnsi"/>
                <w:b/>
                <w:color w:val="4472C4" w:themeColor="accent1"/>
                <w:sz w:val="20"/>
                <w:szCs w:val="20"/>
              </w:rPr>
            </w:pPr>
            <w:r>
              <w:rPr>
                <w:b/>
                <w:color w:val="4472C4" w:themeColor="accent1"/>
                <w:sz w:val="20"/>
              </w:rPr>
              <w:t>RIESGOS E IMPACTOS EN EL PATRIMONIO CULTURAL</w:t>
            </w:r>
          </w:p>
          <w:p w14:paraId="2A9C2C2A" w14:textId="253B3C82" w:rsidR="005D58A9" w:rsidRPr="00DF341A" w:rsidRDefault="005D58A9" w:rsidP="00042527">
            <w:pPr>
              <w:rPr>
                <w:rFonts w:eastAsia="Times New Roman" w:cstheme="minorHAnsi"/>
                <w:bCs/>
                <w:color w:val="4472C4" w:themeColor="accent1"/>
                <w:sz w:val="20"/>
                <w:szCs w:val="20"/>
              </w:rPr>
            </w:pPr>
            <w:r>
              <w:rPr>
                <w:color w:val="4472C4" w:themeColor="accent1"/>
                <w:sz w:val="20"/>
              </w:rPr>
              <w:t>[Dependiendo del Proyecto, puede ser necesario que el Prestatario formule un Plan de Gestión del Patrimonio Cultural (párrafo 9 del EAS 8). Véase</w:t>
            </w:r>
            <w:r w:rsidR="00FD7664">
              <w:rPr>
                <w:color w:val="4472C4" w:themeColor="accent1"/>
                <w:sz w:val="20"/>
              </w:rPr>
              <w:t xml:space="preserve"> </w:t>
            </w:r>
            <w:r>
              <w:rPr>
                <w:color w:val="4472C4" w:themeColor="accent1"/>
                <w:sz w:val="20"/>
              </w:rPr>
              <w:t xml:space="preserve">a continuación un </w:t>
            </w:r>
            <w:r>
              <w:rPr>
                <w:color w:val="4472C4" w:themeColor="accent1"/>
                <w:sz w:val="20"/>
                <w:u w:val="single"/>
              </w:rPr>
              <w:t>ejemplo</w:t>
            </w:r>
            <w:r>
              <w:rPr>
                <w:color w:val="4472C4" w:themeColor="accent1"/>
                <w:sz w:val="20"/>
              </w:rPr>
              <w:t xml:space="preserve">]. </w:t>
            </w:r>
          </w:p>
          <w:p w14:paraId="44570752" w14:textId="77777777" w:rsidR="005D58A9" w:rsidRPr="00DF341A" w:rsidRDefault="005D58A9" w:rsidP="00042527">
            <w:pPr>
              <w:rPr>
                <w:sz w:val="20"/>
                <w:szCs w:val="20"/>
              </w:rPr>
            </w:pPr>
          </w:p>
          <w:p w14:paraId="2EF597E6" w14:textId="53D133C4" w:rsidR="005D58A9" w:rsidRPr="00DF341A" w:rsidRDefault="001566B0" w:rsidP="00042527">
            <w:pPr>
              <w:rPr>
                <w:b/>
              </w:rPr>
            </w:pPr>
            <w:r>
              <w:rPr>
                <w:sz w:val="20"/>
              </w:rPr>
              <w:t>[Adoptar e implementar un Plan de Gestión del Patrimonio Cultural [especificar si forma parte de otro instrumento, por ejemplo, del [MGAS] [PGAS]], [de conformidad con las pautas de la EIAS elaborada para el Proyecto, y] de conformidad con el EAS 8.</w:t>
            </w:r>
          </w:p>
        </w:tc>
        <w:tc>
          <w:tcPr>
            <w:tcW w:w="3510" w:type="dxa"/>
          </w:tcPr>
          <w:p w14:paraId="1ED1310B" w14:textId="5F7C68DB" w:rsidR="005D58A9" w:rsidRPr="00DF341A" w:rsidRDefault="00817685" w:rsidP="0054213C">
            <w:pPr>
              <w:keepLines/>
              <w:widowControl w:val="0"/>
              <w:rPr>
                <w:rFonts w:cstheme="minorHAnsi"/>
                <w:sz w:val="20"/>
                <w:szCs w:val="20"/>
              </w:rPr>
            </w:pPr>
            <w:r>
              <w:t xml:space="preserve">[Indicar el plazo; por ejemplo: </w:t>
            </w:r>
            <w:bookmarkStart w:id="9" w:name="_Hlk87727227"/>
            <w:r>
              <w:t>Adoptar el Plan de Gestión del Patrimonio Cultural [antes de] [a más tardar] [ingresar fecha o hito], y posteriormente aplicarlo durante toda la ejecución del Proyecto].</w:t>
            </w:r>
            <w:bookmarkEnd w:id="9"/>
          </w:p>
        </w:tc>
        <w:tc>
          <w:tcPr>
            <w:tcW w:w="2610" w:type="dxa"/>
          </w:tcPr>
          <w:p w14:paraId="5A532858" w14:textId="77777777" w:rsidR="005D58A9" w:rsidRPr="00DF341A" w:rsidRDefault="005D58A9" w:rsidP="00996A3E">
            <w:pPr>
              <w:keepLines/>
              <w:widowControl w:val="0"/>
              <w:rPr>
                <w:rFonts w:cstheme="minorHAnsi"/>
                <w:sz w:val="20"/>
                <w:szCs w:val="20"/>
              </w:rPr>
            </w:pPr>
          </w:p>
        </w:tc>
      </w:tr>
      <w:tr w:rsidR="00996A3E" w:rsidRPr="00FA0A88" w14:paraId="1DE96B65" w14:textId="77777777" w:rsidTr="6D76961D">
        <w:trPr>
          <w:trHeight w:val="20"/>
        </w:trPr>
        <w:tc>
          <w:tcPr>
            <w:tcW w:w="715" w:type="dxa"/>
          </w:tcPr>
          <w:p w14:paraId="3A5C0A81" w14:textId="2E5E6231" w:rsidR="00996A3E" w:rsidRPr="00DF341A" w:rsidRDefault="00996A3E" w:rsidP="00996A3E">
            <w:pPr>
              <w:keepLines/>
              <w:widowControl w:val="0"/>
              <w:jc w:val="center"/>
              <w:rPr>
                <w:rFonts w:cstheme="minorHAnsi"/>
                <w:sz w:val="20"/>
                <w:szCs w:val="20"/>
              </w:rPr>
            </w:pPr>
            <w:r>
              <w:rPr>
                <w:sz w:val="20"/>
              </w:rPr>
              <w:t>8.2</w:t>
            </w:r>
          </w:p>
        </w:tc>
        <w:tc>
          <w:tcPr>
            <w:tcW w:w="7470" w:type="dxa"/>
          </w:tcPr>
          <w:p w14:paraId="6A746FBF" w14:textId="77777777" w:rsidR="00915FE2" w:rsidRPr="00DF341A" w:rsidRDefault="00996A3E" w:rsidP="00915FE2">
            <w:pPr>
              <w:rPr>
                <w:sz w:val="20"/>
                <w:szCs w:val="20"/>
              </w:rPr>
            </w:pPr>
            <w:r>
              <w:rPr>
                <w:b/>
                <w:color w:val="4472C4" w:themeColor="accent1"/>
                <w:sz w:val="20"/>
              </w:rPr>
              <w:t>HALLAZGOS FORTUITOS</w:t>
            </w:r>
          </w:p>
          <w:p w14:paraId="780BC96E" w14:textId="76AF4FDD" w:rsidR="00996A3E" w:rsidRPr="00DF341A" w:rsidRDefault="0054213C" w:rsidP="00915FE2">
            <w:r>
              <w:rPr>
                <w:sz w:val="20"/>
              </w:rPr>
              <w:t>Describir e implementar los procedimientos referidos a los hallazgos fortuitos, [especificar el instrumento en el que se describen estos procedimientos, por ejemplo, el [MGAS] [PGAS]] del Proyecto.</w:t>
            </w:r>
          </w:p>
        </w:tc>
        <w:tc>
          <w:tcPr>
            <w:tcW w:w="3510" w:type="dxa"/>
          </w:tcPr>
          <w:p w14:paraId="773B879B" w14:textId="77AE5ABB" w:rsidR="00996A3E" w:rsidRPr="00DF341A" w:rsidRDefault="00996A3E" w:rsidP="00996A3E">
            <w:pPr>
              <w:keepLines/>
              <w:widowControl w:val="0"/>
              <w:rPr>
                <w:rFonts w:cstheme="minorHAnsi"/>
                <w:sz w:val="20"/>
                <w:szCs w:val="20"/>
              </w:rPr>
            </w:pPr>
            <w:r>
              <w:rPr>
                <w:sz w:val="20"/>
              </w:rPr>
              <w:t>[Indicar el plazo; por ejemplo: Describir los procedimientos referidos a los hallazgos fortuitos en el [MGAS] [PGAS].</w:t>
            </w:r>
            <w:r w:rsidR="00FD7664">
              <w:rPr>
                <w:sz w:val="20"/>
              </w:rPr>
              <w:t xml:space="preserve"> </w:t>
            </w:r>
            <w:r>
              <w:rPr>
                <w:sz w:val="20"/>
              </w:rPr>
              <w:t>Implementar los procedimientos durante toda la ejecución del Proyecto].</w:t>
            </w:r>
          </w:p>
        </w:tc>
        <w:tc>
          <w:tcPr>
            <w:tcW w:w="2610" w:type="dxa"/>
          </w:tcPr>
          <w:p w14:paraId="41CE2EE2" w14:textId="77777777" w:rsidR="00996A3E" w:rsidRPr="00DF341A" w:rsidRDefault="00996A3E" w:rsidP="00996A3E">
            <w:pPr>
              <w:keepLines/>
              <w:widowControl w:val="0"/>
              <w:rPr>
                <w:rFonts w:cstheme="minorHAnsi"/>
                <w:sz w:val="20"/>
                <w:szCs w:val="20"/>
              </w:rPr>
            </w:pPr>
          </w:p>
        </w:tc>
      </w:tr>
      <w:tr w:rsidR="00996A3E" w:rsidRPr="00FA0A88" w14:paraId="5EE32FAA" w14:textId="77777777" w:rsidTr="6D76961D">
        <w:trPr>
          <w:trHeight w:val="20"/>
        </w:trPr>
        <w:tc>
          <w:tcPr>
            <w:tcW w:w="14305" w:type="dxa"/>
            <w:gridSpan w:val="4"/>
            <w:shd w:val="clear" w:color="auto" w:fill="F4B083" w:themeFill="accent2" w:themeFillTint="99"/>
          </w:tcPr>
          <w:p w14:paraId="7C6236F4" w14:textId="5136E4BD" w:rsidR="00996A3E" w:rsidRPr="00FA0A88" w:rsidRDefault="00996A3E" w:rsidP="00996A3E">
            <w:pPr>
              <w:keepLines/>
              <w:widowControl w:val="0"/>
              <w:rPr>
                <w:rFonts w:cstheme="minorHAnsi"/>
                <w:sz w:val="20"/>
                <w:szCs w:val="20"/>
              </w:rPr>
            </w:pPr>
            <w:r>
              <w:rPr>
                <w:b/>
                <w:sz w:val="20"/>
              </w:rPr>
              <w:t xml:space="preserve">EAS 9: INTERMEDIARIOS FINANCIEROS </w:t>
            </w:r>
            <w:r>
              <w:rPr>
                <w:sz w:val="20"/>
              </w:rPr>
              <w:t>[Este estándar es pertinente solo para los Proyectos en los que participen intermediarios financieros (IF)].</w:t>
            </w:r>
          </w:p>
        </w:tc>
      </w:tr>
      <w:tr w:rsidR="00996A3E" w:rsidRPr="00FA0A88" w14:paraId="27B64BF4" w14:textId="77777777" w:rsidTr="6D76961D">
        <w:trPr>
          <w:trHeight w:val="20"/>
        </w:trPr>
        <w:tc>
          <w:tcPr>
            <w:tcW w:w="715" w:type="dxa"/>
          </w:tcPr>
          <w:p w14:paraId="648E618D" w14:textId="1508E329" w:rsidR="00996A3E" w:rsidRPr="004379DE" w:rsidRDefault="00996A3E" w:rsidP="00996A3E">
            <w:pPr>
              <w:keepLines/>
              <w:widowControl w:val="0"/>
              <w:jc w:val="center"/>
              <w:rPr>
                <w:rFonts w:cstheme="minorHAnsi"/>
                <w:sz w:val="20"/>
                <w:szCs w:val="20"/>
              </w:rPr>
            </w:pPr>
            <w:r>
              <w:rPr>
                <w:sz w:val="20"/>
              </w:rPr>
              <w:lastRenderedPageBreak/>
              <w:t>9.1</w:t>
            </w:r>
          </w:p>
        </w:tc>
        <w:tc>
          <w:tcPr>
            <w:tcW w:w="7470" w:type="dxa"/>
          </w:tcPr>
          <w:p w14:paraId="609188F1" w14:textId="2B6E66A5" w:rsidR="00915FE2" w:rsidRPr="004379DE" w:rsidRDefault="00996A3E" w:rsidP="00AC1BD7">
            <w:pPr>
              <w:shd w:val="clear" w:color="auto" w:fill="FFFFFF" w:themeFill="background1"/>
              <w:rPr>
                <w:rFonts w:cstheme="minorHAnsi"/>
                <w:b/>
                <w:color w:val="4472C4" w:themeColor="accent1"/>
                <w:sz w:val="20"/>
                <w:szCs w:val="20"/>
              </w:rPr>
            </w:pPr>
            <w:r>
              <w:rPr>
                <w:b/>
                <w:color w:val="4472C4" w:themeColor="accent1"/>
                <w:sz w:val="20"/>
              </w:rPr>
              <w:t>SISTEMA DE GESTIÓN AMBIENTAL Y SOCIAL</w:t>
            </w:r>
          </w:p>
          <w:p w14:paraId="3018938D" w14:textId="7FE93417" w:rsidR="004379DE" w:rsidRPr="00AC1BD7" w:rsidRDefault="004379DE" w:rsidP="00AC1BD7">
            <w:pPr>
              <w:shd w:val="clear" w:color="auto" w:fill="FFFFFF" w:themeFill="background1"/>
              <w:rPr>
                <w:rFonts w:eastAsia="Times New Roman" w:cstheme="minorHAnsi"/>
                <w:bCs/>
                <w:color w:val="4472C4" w:themeColor="accent1"/>
                <w:sz w:val="20"/>
                <w:szCs w:val="20"/>
              </w:rPr>
            </w:pPr>
            <w:r>
              <w:rPr>
                <w:color w:val="4472C4" w:themeColor="accent1"/>
                <w:sz w:val="20"/>
              </w:rPr>
              <w:t xml:space="preserve">[El EAS 9 se aplica a todos los IF que reciban apoyo del Proyecto, incluidos los IF participantes. </w:t>
            </w:r>
            <w:r w:rsidRPr="00DA222F">
              <w:rPr>
                <w:color w:val="4472C4" w:themeColor="accent1"/>
                <w:sz w:val="20"/>
              </w:rPr>
              <w:t>Tal como se establece en el párrafo 13 del EAS 9, los aspectos pertinentes del EAS 2 se aplican a los IF</w:t>
            </w:r>
            <w:r>
              <w:rPr>
                <w:color w:val="4472C4" w:themeColor="accent1"/>
                <w:sz w:val="20"/>
              </w:rPr>
              <w:t xml:space="preserve">. Véanse a continuación algunos </w:t>
            </w:r>
            <w:r>
              <w:rPr>
                <w:color w:val="4472C4" w:themeColor="accent1"/>
                <w:sz w:val="20"/>
                <w:u w:val="single"/>
              </w:rPr>
              <w:t>ejemplos</w:t>
            </w:r>
            <w:r>
              <w:rPr>
                <w:color w:val="4472C4" w:themeColor="accent1"/>
                <w:sz w:val="20"/>
              </w:rPr>
              <w:t xml:space="preserve"> de medidas que pueden considerarse cuando participan IF].</w:t>
            </w:r>
          </w:p>
          <w:p w14:paraId="4564823C" w14:textId="77777777" w:rsidR="004379DE" w:rsidRPr="004379DE" w:rsidRDefault="004379DE" w:rsidP="00AC1BD7">
            <w:pPr>
              <w:shd w:val="clear" w:color="auto" w:fill="FFFFFF" w:themeFill="background1"/>
              <w:rPr>
                <w:rFonts w:cstheme="minorHAnsi"/>
                <w:b/>
                <w:color w:val="4472C4" w:themeColor="accent1"/>
                <w:sz w:val="20"/>
                <w:szCs w:val="20"/>
              </w:rPr>
            </w:pPr>
          </w:p>
          <w:p w14:paraId="111E49E9" w14:textId="00ADE651" w:rsidR="00996A3E" w:rsidRPr="00AC1BD7" w:rsidRDefault="00FF7299" w:rsidP="00AC1BD7">
            <w:pPr>
              <w:shd w:val="clear" w:color="auto" w:fill="FFFFFF" w:themeFill="background1"/>
              <w:rPr>
                <w:sz w:val="20"/>
                <w:szCs w:val="20"/>
                <w:shd w:val="clear" w:color="auto" w:fill="FFFFFF" w:themeFill="background1"/>
              </w:rPr>
            </w:pPr>
            <w:r>
              <w:rPr>
                <w:sz w:val="20"/>
              </w:rPr>
              <w:t xml:space="preserve">Desarrollar, mantener e </w:t>
            </w:r>
            <w:r>
              <w:rPr>
                <w:sz w:val="20"/>
                <w:shd w:val="clear" w:color="auto" w:fill="FFFFFF" w:themeFill="background1"/>
              </w:rPr>
              <w:t>implementar un Sistema de Gestión Ambiental y Social (SGAS) para identificar, evaluar, gestionar y monitorear los riesgos e impactos ambientales y sociales [de los subproyectos del IF] [que reciben apoyo del Proyecto] [el Proyecto]. El SGAS incluirá, entre otros, los siguientes elementos:</w:t>
            </w:r>
          </w:p>
          <w:p w14:paraId="32DA49F2" w14:textId="77777777" w:rsidR="00EF1337" w:rsidRPr="004379DE" w:rsidRDefault="00EF1337" w:rsidP="004379DE">
            <w:pPr>
              <w:rPr>
                <w:sz w:val="20"/>
                <w:szCs w:val="20"/>
              </w:rPr>
            </w:pPr>
          </w:p>
          <w:p w14:paraId="517544D9" w14:textId="757FB451" w:rsidR="00EF1337" w:rsidRPr="004379DE" w:rsidRDefault="00F245F0" w:rsidP="004379DE">
            <w:pPr>
              <w:pStyle w:val="ListParagraph"/>
              <w:numPr>
                <w:ilvl w:val="0"/>
                <w:numId w:val="24"/>
              </w:numPr>
              <w:spacing w:after="0"/>
              <w:ind w:left="432"/>
              <w:jc w:val="left"/>
              <w:rPr>
                <w:sz w:val="20"/>
                <w:szCs w:val="20"/>
              </w:rPr>
            </w:pPr>
            <w:r>
              <w:rPr>
                <w:sz w:val="20"/>
              </w:rPr>
              <w:t xml:space="preserve">Identificación de los [subproyectos del IF] que pueden recibir apoyo del Proyecto. </w:t>
            </w:r>
          </w:p>
          <w:p w14:paraId="349E1A86" w14:textId="44E73750" w:rsidR="00DE5992" w:rsidRPr="004379DE" w:rsidRDefault="00DE5992" w:rsidP="004379DE">
            <w:pPr>
              <w:pStyle w:val="ListParagraph"/>
              <w:numPr>
                <w:ilvl w:val="0"/>
                <w:numId w:val="24"/>
              </w:numPr>
              <w:spacing w:after="0"/>
              <w:ind w:left="432"/>
              <w:jc w:val="left"/>
              <w:rPr>
                <w:sz w:val="20"/>
                <w:szCs w:val="20"/>
              </w:rPr>
            </w:pPr>
            <w:r>
              <w:rPr>
                <w:sz w:val="20"/>
              </w:rPr>
              <w:t>Una política ambiental y social ratificada por la alta gerencia del [nombre del IF] [, lo que incluye] [especificar cualquier detalle sobre la política ambiental y social que pueda ser pertinente].</w:t>
            </w:r>
          </w:p>
          <w:p w14:paraId="7798F17F" w14:textId="76BD3FDB" w:rsidR="00DE5992" w:rsidRPr="004379DE" w:rsidRDefault="00207834" w:rsidP="004379DE">
            <w:pPr>
              <w:pStyle w:val="ListParagraph"/>
              <w:numPr>
                <w:ilvl w:val="0"/>
                <w:numId w:val="24"/>
              </w:numPr>
              <w:spacing w:after="0"/>
              <w:ind w:left="432"/>
              <w:jc w:val="left"/>
              <w:rPr>
                <w:sz w:val="20"/>
                <w:szCs w:val="20"/>
              </w:rPr>
            </w:pPr>
            <w:r>
              <w:rPr>
                <w:sz w:val="20"/>
              </w:rPr>
              <w:t xml:space="preserve">Procedimientos claramente definidos para la identificación, evaluación y gestión de los riesgos e impactos ambientales y sociales de [los subproyectos del IF], de conformidad con el EAS 9, incluidos, entre otros, los requisitos referidos a la participación de las partes interesadas y la divulgación de información [aplicables a los subproyectos del IF]. </w:t>
            </w:r>
          </w:p>
          <w:p w14:paraId="07ABB93A" w14:textId="0B6C741E" w:rsidR="00AF7D0A" w:rsidRPr="004379DE" w:rsidRDefault="00AF7D0A" w:rsidP="004379DE">
            <w:pPr>
              <w:pStyle w:val="ListParagraph"/>
              <w:numPr>
                <w:ilvl w:val="0"/>
                <w:numId w:val="24"/>
              </w:numPr>
              <w:spacing w:after="0"/>
              <w:ind w:left="432"/>
              <w:jc w:val="left"/>
              <w:rPr>
                <w:sz w:val="20"/>
                <w:szCs w:val="20"/>
              </w:rPr>
            </w:pPr>
            <w:r>
              <w:rPr>
                <w:sz w:val="20"/>
              </w:rPr>
              <w:t xml:space="preserve">Lista de exclusiones con [las actividades] [los subproyectos del IF] que no pueden recibir financiamiento. </w:t>
            </w:r>
          </w:p>
          <w:p w14:paraId="2D2748B8" w14:textId="668464D7" w:rsidR="00AF7D0A" w:rsidRPr="004379DE" w:rsidRDefault="00AF7D0A" w:rsidP="004379DE">
            <w:pPr>
              <w:pStyle w:val="ListParagraph"/>
              <w:numPr>
                <w:ilvl w:val="0"/>
                <w:numId w:val="24"/>
              </w:numPr>
              <w:spacing w:after="0"/>
              <w:ind w:left="432"/>
              <w:jc w:val="left"/>
              <w:rPr>
                <w:sz w:val="20"/>
                <w:szCs w:val="20"/>
              </w:rPr>
            </w:pPr>
            <w:r>
              <w:rPr>
                <w:sz w:val="20"/>
              </w:rPr>
              <w:t>Capacidad organizativa y competencias para implementar el SGAS, con funciones y responsabilidades claramente definidas [especificar detalles, según sea necesario, o referencias a otras medidas del PCAS pertinentes, por ejemplo, las que se establecen en los puntos</w:t>
            </w:r>
            <w:r w:rsidR="00FD7664">
              <w:rPr>
                <w:sz w:val="20"/>
              </w:rPr>
              <w:t xml:space="preserve"> </w:t>
            </w:r>
            <w:r>
              <w:rPr>
                <w:sz w:val="20"/>
              </w:rPr>
              <w:t xml:space="preserve">9.3 y 9.4, a continuación]. </w:t>
            </w:r>
          </w:p>
          <w:p w14:paraId="11901A64" w14:textId="74C1540D" w:rsidR="00AF7D0A" w:rsidRDefault="00915FE2" w:rsidP="004379DE">
            <w:pPr>
              <w:pStyle w:val="ListParagraph"/>
              <w:numPr>
                <w:ilvl w:val="0"/>
                <w:numId w:val="24"/>
              </w:numPr>
              <w:spacing w:after="0"/>
              <w:ind w:left="432"/>
              <w:jc w:val="left"/>
              <w:rPr>
                <w:sz w:val="20"/>
                <w:szCs w:val="20"/>
              </w:rPr>
            </w:pPr>
            <w:r>
              <w:rPr>
                <w:sz w:val="20"/>
              </w:rPr>
              <w:t>Seguimiento y presentación de informes sobre el desempeño ambiental y social de [los subproyectos del IF] y la eficacia del SGAS.</w:t>
            </w:r>
          </w:p>
          <w:p w14:paraId="37C27F9E" w14:textId="352B8C41" w:rsidR="00F245F0" w:rsidRPr="00E82ACD" w:rsidRDefault="00F245F0" w:rsidP="004379DE">
            <w:pPr>
              <w:pStyle w:val="ListParagraph"/>
              <w:numPr>
                <w:ilvl w:val="0"/>
                <w:numId w:val="24"/>
              </w:numPr>
              <w:spacing w:after="0"/>
              <w:ind w:left="432"/>
              <w:jc w:val="left"/>
              <w:rPr>
                <w:sz w:val="20"/>
                <w:szCs w:val="20"/>
              </w:rPr>
            </w:pPr>
            <w:r>
              <w:rPr>
                <w:sz w:val="20"/>
              </w:rPr>
              <w:t>Notificación de incidentes y accidentes y requisitos referidos a la presentación de informes posteriores [considerar incluir una referencia a la medida</w:t>
            </w:r>
            <w:r w:rsidR="00FB3CBC">
              <w:rPr>
                <w:sz w:val="20"/>
              </w:rPr>
              <w:t xml:space="preserve"> </w:t>
            </w:r>
            <w:r>
              <w:rPr>
                <w:sz w:val="20"/>
              </w:rPr>
              <w:t>B ya indicada, por ejemplo, la que se establece en la medida</w:t>
            </w:r>
            <w:r w:rsidR="00FB3CBC">
              <w:rPr>
                <w:sz w:val="20"/>
              </w:rPr>
              <w:t xml:space="preserve"> </w:t>
            </w:r>
            <w:r>
              <w:rPr>
                <w:sz w:val="20"/>
              </w:rPr>
              <w:t>B precedente].</w:t>
            </w:r>
          </w:p>
          <w:p w14:paraId="71F6DB1C" w14:textId="1C763782" w:rsidR="00AF7D0A" w:rsidRPr="007E56FA" w:rsidRDefault="00AF7D0A" w:rsidP="004379DE">
            <w:pPr>
              <w:pStyle w:val="ListParagraph"/>
              <w:numPr>
                <w:ilvl w:val="0"/>
                <w:numId w:val="24"/>
              </w:numPr>
              <w:spacing w:after="0"/>
              <w:ind w:left="432"/>
              <w:jc w:val="left"/>
              <w:rPr>
                <w:sz w:val="20"/>
                <w:szCs w:val="20"/>
              </w:rPr>
            </w:pPr>
            <w:r>
              <w:rPr>
                <w:sz w:val="20"/>
              </w:rPr>
              <w:t>Un mecanismo de comunicaciones externas, que incluya medidas para responder a las consultas públicas e inquietudes de manera oportuna.</w:t>
            </w:r>
          </w:p>
          <w:p w14:paraId="32724E54" w14:textId="4EAB3382" w:rsidR="00EF1337" w:rsidRPr="007E56FA" w:rsidRDefault="00EF1337" w:rsidP="004379DE">
            <w:pPr>
              <w:pStyle w:val="ListParagraph"/>
              <w:numPr>
                <w:ilvl w:val="0"/>
                <w:numId w:val="24"/>
              </w:numPr>
              <w:spacing w:after="0"/>
              <w:ind w:left="432"/>
              <w:jc w:val="left"/>
              <w:rPr>
                <w:sz w:val="20"/>
                <w:szCs w:val="20"/>
              </w:rPr>
            </w:pPr>
            <w:r>
              <w:rPr>
                <w:sz w:val="20"/>
              </w:rPr>
              <w:t>[Especificar otros elementos o características pertinentes, según corresponda].</w:t>
            </w:r>
          </w:p>
          <w:p w14:paraId="3A2826BE" w14:textId="316313D3" w:rsidR="00A81FB4" w:rsidRPr="007E56FA" w:rsidRDefault="00A81FB4" w:rsidP="004379DE">
            <w:pPr>
              <w:rPr>
                <w:sz w:val="20"/>
                <w:szCs w:val="20"/>
              </w:rPr>
            </w:pPr>
          </w:p>
          <w:p w14:paraId="45414CBE" w14:textId="54D32EA8" w:rsidR="00A81FB4" w:rsidRPr="004379DE" w:rsidRDefault="004379DE" w:rsidP="00920723">
            <w:pPr>
              <w:rPr>
                <w:sz w:val="20"/>
                <w:szCs w:val="20"/>
              </w:rPr>
            </w:pPr>
            <w:r>
              <w:rPr>
                <w:sz w:val="20"/>
              </w:rPr>
              <w:lastRenderedPageBreak/>
              <w:t>Divulgar un resumen de cada uno de los elementos del SGAS en el sitio web pertinente.</w:t>
            </w:r>
          </w:p>
        </w:tc>
        <w:tc>
          <w:tcPr>
            <w:tcW w:w="3510" w:type="dxa"/>
          </w:tcPr>
          <w:p w14:paraId="7529EBCA" w14:textId="1A7A3F44" w:rsidR="00996A3E" w:rsidRPr="004379DE" w:rsidRDefault="00996A3E" w:rsidP="004379DE">
            <w:pPr>
              <w:keepLines/>
              <w:widowControl w:val="0"/>
              <w:rPr>
                <w:rFonts w:cstheme="minorHAnsi"/>
                <w:sz w:val="20"/>
                <w:szCs w:val="20"/>
              </w:rPr>
            </w:pPr>
            <w:r>
              <w:rPr>
                <w:sz w:val="20"/>
              </w:rPr>
              <w:lastRenderedPageBreak/>
              <w:t>[Indicar el plazo; por ejemplo: Establecer e implementar el SGAS antes de llevar a cabo el estudio preliminar de cualquier [subproyecto del IF] propuesto. Una vez establecido, mantener e implementar el SGAS durante toda la ejecución del Proyecto].</w:t>
            </w:r>
          </w:p>
        </w:tc>
        <w:tc>
          <w:tcPr>
            <w:tcW w:w="2610" w:type="dxa"/>
          </w:tcPr>
          <w:p w14:paraId="64478B42" w14:textId="77777777" w:rsidR="00996A3E" w:rsidRPr="00FA0A88" w:rsidRDefault="00996A3E" w:rsidP="00996A3E">
            <w:pPr>
              <w:keepLines/>
              <w:widowControl w:val="0"/>
              <w:rPr>
                <w:rFonts w:cstheme="minorHAnsi"/>
                <w:sz w:val="20"/>
                <w:szCs w:val="20"/>
              </w:rPr>
            </w:pPr>
          </w:p>
        </w:tc>
      </w:tr>
      <w:tr w:rsidR="00DE5992" w:rsidRPr="00FA0A88" w14:paraId="74F5F116" w14:textId="77777777" w:rsidTr="6D76961D">
        <w:trPr>
          <w:trHeight w:val="20"/>
        </w:trPr>
        <w:tc>
          <w:tcPr>
            <w:tcW w:w="715" w:type="dxa"/>
          </w:tcPr>
          <w:p w14:paraId="6DA468A5" w14:textId="627BEDBE" w:rsidR="00DE5992" w:rsidRPr="004379DE" w:rsidRDefault="002D5BB4" w:rsidP="00996A3E">
            <w:pPr>
              <w:keepLines/>
              <w:widowControl w:val="0"/>
              <w:jc w:val="center"/>
              <w:rPr>
                <w:rFonts w:cstheme="minorHAnsi"/>
                <w:sz w:val="20"/>
                <w:szCs w:val="20"/>
              </w:rPr>
            </w:pPr>
            <w:r>
              <w:rPr>
                <w:sz w:val="20"/>
              </w:rPr>
              <w:t>9.2</w:t>
            </w:r>
          </w:p>
        </w:tc>
        <w:tc>
          <w:tcPr>
            <w:tcW w:w="7470" w:type="dxa"/>
          </w:tcPr>
          <w:p w14:paraId="72FCA5F5" w14:textId="0CA97309" w:rsidR="00DE5992" w:rsidRPr="009948B8" w:rsidRDefault="00DE5992" w:rsidP="004379DE">
            <w:pPr>
              <w:rPr>
                <w:rFonts w:cstheme="minorHAnsi"/>
                <w:b/>
                <w:color w:val="4472C4" w:themeColor="accent1"/>
                <w:sz w:val="20"/>
                <w:szCs w:val="20"/>
              </w:rPr>
            </w:pPr>
            <w:r>
              <w:rPr>
                <w:b/>
                <w:color w:val="4472C4" w:themeColor="accent1"/>
                <w:sz w:val="20"/>
              </w:rPr>
              <w:t>EXCLUSIONES</w:t>
            </w:r>
          </w:p>
          <w:p w14:paraId="574F81C5" w14:textId="62B068E3" w:rsidR="00DE5992" w:rsidRPr="004379DE" w:rsidRDefault="00FB3CBC" w:rsidP="004379DE">
            <w:pPr>
              <w:rPr>
                <w:bCs/>
              </w:rPr>
            </w:pPr>
            <w:r>
              <w:rPr>
                <w:sz w:val="20"/>
              </w:rPr>
              <w:t xml:space="preserve">Revisar </w:t>
            </w:r>
            <w:r w:rsidR="004379DE">
              <w:rPr>
                <w:sz w:val="20"/>
              </w:rPr>
              <w:t xml:space="preserve"> todas [las actividades] [los subproyectos del IF] en función de la lista de exclusiones establecida en el [indicar el documento en el que se detallan las exclusiones, por ejemplo, manual de operaciones].</w:t>
            </w:r>
          </w:p>
        </w:tc>
        <w:tc>
          <w:tcPr>
            <w:tcW w:w="3510" w:type="dxa"/>
          </w:tcPr>
          <w:p w14:paraId="203237E9" w14:textId="03CE3BBA" w:rsidR="00DE5992" w:rsidRPr="004379DE" w:rsidRDefault="00F163DB" w:rsidP="004379DE">
            <w:pPr>
              <w:keepLines/>
              <w:widowControl w:val="0"/>
              <w:rPr>
                <w:rFonts w:cstheme="minorHAnsi"/>
                <w:sz w:val="20"/>
                <w:szCs w:val="20"/>
              </w:rPr>
            </w:pPr>
            <w:r>
              <w:rPr>
                <w:sz w:val="20"/>
              </w:rPr>
              <w:t xml:space="preserve"> Realizar un estudio inicial de [los subproyectos del IF] antes de determinar si pueden recibir apoyo del Proyecto.</w:t>
            </w:r>
            <w:r w:rsidR="00FD7664">
              <w:rPr>
                <w:sz w:val="20"/>
              </w:rPr>
              <w:t xml:space="preserve"> </w:t>
            </w:r>
          </w:p>
        </w:tc>
        <w:tc>
          <w:tcPr>
            <w:tcW w:w="2610" w:type="dxa"/>
          </w:tcPr>
          <w:p w14:paraId="4197BB36" w14:textId="77777777" w:rsidR="00DE5992" w:rsidRPr="00FA0A88" w:rsidRDefault="00DE5992" w:rsidP="00996A3E">
            <w:pPr>
              <w:keepLines/>
              <w:widowControl w:val="0"/>
              <w:rPr>
                <w:rFonts w:cstheme="minorHAnsi"/>
                <w:sz w:val="20"/>
                <w:szCs w:val="20"/>
              </w:rPr>
            </w:pPr>
          </w:p>
        </w:tc>
      </w:tr>
      <w:tr w:rsidR="00996A3E" w:rsidRPr="00FA0A88" w14:paraId="012895E2" w14:textId="77777777" w:rsidTr="6D76961D">
        <w:trPr>
          <w:trHeight w:val="20"/>
        </w:trPr>
        <w:tc>
          <w:tcPr>
            <w:tcW w:w="715" w:type="dxa"/>
          </w:tcPr>
          <w:p w14:paraId="280B5508" w14:textId="6AD9133B" w:rsidR="00996A3E" w:rsidRPr="004379DE" w:rsidRDefault="00996A3E" w:rsidP="00996A3E">
            <w:pPr>
              <w:keepLines/>
              <w:widowControl w:val="0"/>
              <w:jc w:val="center"/>
              <w:rPr>
                <w:rFonts w:cstheme="minorHAnsi"/>
                <w:sz w:val="20"/>
                <w:szCs w:val="20"/>
              </w:rPr>
            </w:pPr>
            <w:r>
              <w:rPr>
                <w:sz w:val="20"/>
              </w:rPr>
              <w:t>9.3</w:t>
            </w:r>
          </w:p>
        </w:tc>
        <w:tc>
          <w:tcPr>
            <w:tcW w:w="7470" w:type="dxa"/>
          </w:tcPr>
          <w:p w14:paraId="7739E5B6" w14:textId="77777777" w:rsidR="00915FE2" w:rsidRPr="004379DE" w:rsidRDefault="00996A3E" w:rsidP="004379DE">
            <w:pPr>
              <w:rPr>
                <w:rFonts w:cstheme="minorHAnsi"/>
                <w:b/>
                <w:color w:val="4472C4" w:themeColor="accent1"/>
                <w:sz w:val="20"/>
                <w:szCs w:val="20"/>
              </w:rPr>
            </w:pPr>
            <w:r>
              <w:rPr>
                <w:b/>
                <w:color w:val="4472C4" w:themeColor="accent1"/>
                <w:sz w:val="20"/>
              </w:rPr>
              <w:t>CAPACIDAD ORGANIZATIVA DE LOS IF</w:t>
            </w:r>
          </w:p>
          <w:p w14:paraId="55C9E6ED" w14:textId="41E5A8BB" w:rsidR="00996A3E" w:rsidRPr="004379DE" w:rsidRDefault="00996A3E" w:rsidP="004379DE">
            <w:pPr>
              <w:rPr>
                <w:sz w:val="20"/>
                <w:szCs w:val="20"/>
              </w:rPr>
            </w:pPr>
            <w:r>
              <w:rPr>
                <w:sz w:val="20"/>
              </w:rPr>
              <w:t>Establecer y mantener una capacidad organizativa y competencias para implementar el SGAS, con funciones y responsabilidades claramente definidas [siempre que sea pertinente, identificar puestos/recursos específicos para la gestión ambiental y social que formen parte de la estructura organizativa].</w:t>
            </w:r>
            <w:r w:rsidR="00FD7664">
              <w:rPr>
                <w:sz w:val="20"/>
              </w:rPr>
              <w:t xml:space="preserve"> </w:t>
            </w:r>
          </w:p>
        </w:tc>
        <w:tc>
          <w:tcPr>
            <w:tcW w:w="3510" w:type="dxa"/>
          </w:tcPr>
          <w:p w14:paraId="3DACF5D4" w14:textId="2D9D0B4F" w:rsidR="00996A3E" w:rsidRPr="004379DE" w:rsidRDefault="00996A3E" w:rsidP="004379DE">
            <w:pPr>
              <w:keepLines/>
              <w:widowControl w:val="0"/>
              <w:rPr>
                <w:rFonts w:cstheme="minorHAnsi"/>
                <w:sz w:val="20"/>
                <w:szCs w:val="20"/>
              </w:rPr>
            </w:pPr>
            <w:r>
              <w:rPr>
                <w:sz w:val="20"/>
              </w:rPr>
              <w:t>[Especificar en qué fecha/hito es necesario contar con la capacidad organizativa, incluidos los puestos/recursos específicos].</w:t>
            </w:r>
            <w:r w:rsidR="00FD7664">
              <w:rPr>
                <w:sz w:val="20"/>
              </w:rPr>
              <w:t xml:space="preserve"> </w:t>
            </w:r>
          </w:p>
        </w:tc>
        <w:tc>
          <w:tcPr>
            <w:tcW w:w="2610" w:type="dxa"/>
          </w:tcPr>
          <w:p w14:paraId="2F5F96CA" w14:textId="77777777" w:rsidR="00996A3E" w:rsidRPr="00FA0A88" w:rsidRDefault="00996A3E" w:rsidP="00996A3E">
            <w:pPr>
              <w:keepLines/>
              <w:widowControl w:val="0"/>
              <w:rPr>
                <w:rFonts w:cstheme="minorHAnsi"/>
                <w:sz w:val="20"/>
                <w:szCs w:val="20"/>
              </w:rPr>
            </w:pPr>
          </w:p>
        </w:tc>
      </w:tr>
      <w:tr w:rsidR="00996A3E" w:rsidRPr="00FA0A88" w14:paraId="7237D04A" w14:textId="77777777" w:rsidTr="6D76961D">
        <w:trPr>
          <w:trHeight w:val="20"/>
        </w:trPr>
        <w:tc>
          <w:tcPr>
            <w:tcW w:w="715" w:type="dxa"/>
          </w:tcPr>
          <w:p w14:paraId="013DB019" w14:textId="00B25037" w:rsidR="00996A3E" w:rsidRPr="004379DE" w:rsidRDefault="00996A3E" w:rsidP="00996A3E">
            <w:pPr>
              <w:keepLines/>
              <w:widowControl w:val="0"/>
              <w:jc w:val="center"/>
              <w:rPr>
                <w:rFonts w:cstheme="minorHAnsi"/>
                <w:sz w:val="20"/>
                <w:szCs w:val="20"/>
              </w:rPr>
            </w:pPr>
            <w:r>
              <w:rPr>
                <w:sz w:val="20"/>
              </w:rPr>
              <w:t>9.4</w:t>
            </w:r>
          </w:p>
        </w:tc>
        <w:tc>
          <w:tcPr>
            <w:tcW w:w="7470" w:type="dxa"/>
          </w:tcPr>
          <w:p w14:paraId="6969A34A" w14:textId="77777777" w:rsidR="00915FE2" w:rsidRPr="004379DE" w:rsidRDefault="00996A3E" w:rsidP="004379DE">
            <w:pPr>
              <w:rPr>
                <w:rFonts w:cstheme="minorHAnsi"/>
                <w:b/>
                <w:color w:val="4472C4" w:themeColor="accent1"/>
                <w:sz w:val="20"/>
                <w:szCs w:val="20"/>
              </w:rPr>
            </w:pPr>
            <w:r>
              <w:rPr>
                <w:b/>
                <w:color w:val="4472C4" w:themeColor="accent1"/>
                <w:sz w:val="20"/>
              </w:rPr>
              <w:t>REPRESENTANTE DE LA ALTA GERENCIA</w:t>
            </w:r>
          </w:p>
          <w:p w14:paraId="36996FBF" w14:textId="7BFBB163" w:rsidR="00996A3E" w:rsidRPr="004379DE" w:rsidRDefault="00996A3E" w:rsidP="004379DE">
            <w:pPr>
              <w:rPr>
                <w:b/>
                <w:sz w:val="20"/>
                <w:szCs w:val="20"/>
              </w:rPr>
            </w:pPr>
            <w:r>
              <w:rPr>
                <w:sz w:val="20"/>
              </w:rPr>
              <w:t>Designar un representante de la alta gerencia a cargo de la rendición de cuentas general por el desempeño ambiental y social de [los subproyectos del IF] que reciben apoyo del Proyecto.</w:t>
            </w:r>
          </w:p>
        </w:tc>
        <w:tc>
          <w:tcPr>
            <w:tcW w:w="3510" w:type="dxa"/>
          </w:tcPr>
          <w:p w14:paraId="3760C2DD" w14:textId="12FF5A4F" w:rsidR="00996A3E" w:rsidRPr="004379DE" w:rsidRDefault="00996A3E" w:rsidP="004379DE">
            <w:pPr>
              <w:keepLines/>
              <w:widowControl w:val="0"/>
              <w:rPr>
                <w:rFonts w:cstheme="minorHAnsi"/>
                <w:sz w:val="20"/>
                <w:szCs w:val="20"/>
              </w:rPr>
            </w:pPr>
            <w:r>
              <w:rPr>
                <w:sz w:val="20"/>
              </w:rPr>
              <w:t>[Especificar para qué fecha/hito debe designarse el representante de la alta gerencia].</w:t>
            </w:r>
            <w:r w:rsidR="00FD7664">
              <w:rPr>
                <w:sz w:val="20"/>
              </w:rPr>
              <w:t xml:space="preserve"> </w:t>
            </w:r>
          </w:p>
        </w:tc>
        <w:tc>
          <w:tcPr>
            <w:tcW w:w="2610" w:type="dxa"/>
          </w:tcPr>
          <w:p w14:paraId="16205A60" w14:textId="77777777" w:rsidR="00996A3E" w:rsidRPr="00FA0A88" w:rsidRDefault="00996A3E" w:rsidP="00996A3E">
            <w:pPr>
              <w:keepLines/>
              <w:widowControl w:val="0"/>
              <w:rPr>
                <w:rFonts w:cstheme="minorHAnsi"/>
                <w:sz w:val="20"/>
                <w:szCs w:val="20"/>
              </w:rPr>
            </w:pPr>
          </w:p>
        </w:tc>
      </w:tr>
      <w:tr w:rsidR="00996A3E" w:rsidRPr="00FA0A88" w14:paraId="4B4DE615" w14:textId="77777777" w:rsidTr="6D76961D">
        <w:trPr>
          <w:trHeight w:val="20"/>
        </w:trPr>
        <w:tc>
          <w:tcPr>
            <w:tcW w:w="14305" w:type="dxa"/>
            <w:gridSpan w:val="4"/>
            <w:shd w:val="clear" w:color="auto" w:fill="F4B083" w:themeFill="accent2" w:themeFillTint="99"/>
          </w:tcPr>
          <w:p w14:paraId="59B9E332" w14:textId="2223E33B" w:rsidR="00996A3E" w:rsidRPr="00FA0A88" w:rsidRDefault="00996A3E" w:rsidP="00996A3E">
            <w:pPr>
              <w:keepLines/>
              <w:widowControl w:val="0"/>
              <w:rPr>
                <w:rFonts w:cstheme="minorHAnsi"/>
                <w:sz w:val="20"/>
                <w:szCs w:val="20"/>
              </w:rPr>
            </w:pPr>
            <w:r>
              <w:rPr>
                <w:b/>
                <w:sz w:val="20"/>
              </w:rPr>
              <w:t>EAS 10: PARTICIPACIÓN DE LAS PARTES INTERESADAS Y DIVULGACIÓN DE INFORMACIÓN</w:t>
            </w:r>
          </w:p>
        </w:tc>
      </w:tr>
      <w:tr w:rsidR="00996A3E" w:rsidRPr="00FA0A88" w14:paraId="29420298" w14:textId="77777777" w:rsidTr="6D76961D">
        <w:trPr>
          <w:trHeight w:val="20"/>
        </w:trPr>
        <w:tc>
          <w:tcPr>
            <w:tcW w:w="715" w:type="dxa"/>
          </w:tcPr>
          <w:p w14:paraId="471FD41D" w14:textId="6E470F58" w:rsidR="00996A3E" w:rsidRPr="004379DE" w:rsidRDefault="00996A3E" w:rsidP="00996A3E">
            <w:pPr>
              <w:keepLines/>
              <w:widowControl w:val="0"/>
              <w:jc w:val="center"/>
              <w:rPr>
                <w:rFonts w:cstheme="minorHAnsi"/>
                <w:sz w:val="20"/>
                <w:szCs w:val="20"/>
              </w:rPr>
            </w:pPr>
            <w:r>
              <w:rPr>
                <w:sz w:val="20"/>
              </w:rPr>
              <w:t>10.1</w:t>
            </w:r>
          </w:p>
        </w:tc>
        <w:tc>
          <w:tcPr>
            <w:tcW w:w="7470" w:type="dxa"/>
          </w:tcPr>
          <w:p w14:paraId="37249130" w14:textId="77777777" w:rsidR="00996A3E" w:rsidRPr="004379DE" w:rsidRDefault="00996A3E" w:rsidP="004379DE">
            <w:pPr>
              <w:jc w:val="both"/>
              <w:rPr>
                <w:rFonts w:cstheme="minorHAnsi"/>
                <w:b/>
                <w:color w:val="4472C4" w:themeColor="accent1"/>
                <w:sz w:val="20"/>
                <w:szCs w:val="20"/>
              </w:rPr>
            </w:pPr>
            <w:r>
              <w:rPr>
                <w:b/>
                <w:color w:val="4472C4" w:themeColor="accent1"/>
                <w:sz w:val="20"/>
              </w:rPr>
              <w:t>PREPARACIÓN E IMPLEMENTACIÓN DEL PLAN DE PARTICIPACIÓN DE LAS PARTES INTERESADAS</w:t>
            </w:r>
          </w:p>
          <w:p w14:paraId="10E2BFC6" w14:textId="292B2E51" w:rsidR="00996A3E" w:rsidRPr="004379DE" w:rsidRDefault="00996A3E" w:rsidP="0080420D">
            <w:pPr>
              <w:rPr>
                <w:rFonts w:cstheme="minorHAnsi"/>
                <w:bCs/>
                <w:color w:val="2E74B5" w:themeColor="accent5" w:themeShade="BF"/>
                <w:kern w:val="28"/>
                <w:sz w:val="20"/>
                <w:szCs w:val="20"/>
              </w:rPr>
            </w:pPr>
            <w:r>
              <w:rPr>
                <w:color w:val="2E74B5" w:themeColor="accent5" w:themeShade="BF"/>
                <w:sz w:val="20"/>
              </w:rPr>
              <w:t xml:space="preserve">[Véase el </w:t>
            </w:r>
            <w:r>
              <w:rPr>
                <w:color w:val="2E74B5" w:themeColor="accent5" w:themeShade="BF"/>
                <w:sz w:val="20"/>
                <w:u w:val="single"/>
              </w:rPr>
              <w:t>ejemplo</w:t>
            </w:r>
            <w:r>
              <w:rPr>
                <w:color w:val="2E74B5" w:themeColor="accent5" w:themeShade="BF"/>
                <w:sz w:val="20"/>
              </w:rPr>
              <w:t xml:space="preserve"> a continuación].</w:t>
            </w:r>
          </w:p>
          <w:p w14:paraId="65E3C088" w14:textId="77777777" w:rsidR="00996A3E" w:rsidRPr="007B0EB4" w:rsidRDefault="00996A3E" w:rsidP="0080420D">
            <w:pPr>
              <w:rPr>
                <w:rFonts w:cstheme="minorHAnsi"/>
                <w:sz w:val="20"/>
                <w:szCs w:val="20"/>
                <w:lang w:val="es-419"/>
              </w:rPr>
            </w:pPr>
          </w:p>
          <w:p w14:paraId="2B193EEB" w14:textId="04E17A94" w:rsidR="00996A3E" w:rsidRPr="004379DE" w:rsidRDefault="00C50EF9" w:rsidP="0080420D">
            <w:r>
              <w:rPr>
                <w:sz w:val="20"/>
              </w:rPr>
              <w:t xml:space="preserve">Adoptar e implementar un PPPI para el Proyecto, en consonancia con lo dispuesto en el EAS 10, que incluirá medidas para, entre otras cosas, brindar a las partes interesadas información oportuna, pertinente, comprensible y accesible, y consultarlas de una manera que resulte culturalmente adecuada, sin manipulaciones, interferencias, coerción, discriminación ni intimidación. </w:t>
            </w:r>
          </w:p>
        </w:tc>
        <w:tc>
          <w:tcPr>
            <w:tcW w:w="3510" w:type="dxa"/>
          </w:tcPr>
          <w:p w14:paraId="028F83CF" w14:textId="789CA46D" w:rsidR="00996A3E" w:rsidRPr="004379DE" w:rsidRDefault="00996A3E" w:rsidP="0080420D">
            <w:pPr>
              <w:keepLines/>
              <w:widowControl w:val="0"/>
              <w:rPr>
                <w:rFonts w:cstheme="minorHAnsi"/>
                <w:sz w:val="20"/>
                <w:szCs w:val="20"/>
              </w:rPr>
            </w:pPr>
            <w:r>
              <w:rPr>
                <w:sz w:val="20"/>
              </w:rPr>
              <w:t>[Indicar el plazo; por ejemplo: Adoptar el PPPI [antes de] [a más tardar] [ingresar fecha o hito], y posteriormente aplicarlo durante toda la ejecución del Proyecto].</w:t>
            </w:r>
          </w:p>
        </w:tc>
        <w:tc>
          <w:tcPr>
            <w:tcW w:w="2610" w:type="dxa"/>
          </w:tcPr>
          <w:p w14:paraId="56C045C9" w14:textId="77777777" w:rsidR="00996A3E" w:rsidRPr="004379DE" w:rsidRDefault="00996A3E" w:rsidP="00996A3E">
            <w:pPr>
              <w:keepLines/>
              <w:widowControl w:val="0"/>
              <w:rPr>
                <w:rFonts w:cstheme="minorHAnsi"/>
                <w:sz w:val="20"/>
                <w:szCs w:val="20"/>
              </w:rPr>
            </w:pPr>
          </w:p>
        </w:tc>
      </w:tr>
      <w:tr w:rsidR="00996A3E" w:rsidRPr="00FA0A88" w14:paraId="77D09EBB" w14:textId="77777777" w:rsidTr="6D76961D">
        <w:trPr>
          <w:trHeight w:val="20"/>
        </w:trPr>
        <w:tc>
          <w:tcPr>
            <w:tcW w:w="715" w:type="dxa"/>
          </w:tcPr>
          <w:p w14:paraId="22679209" w14:textId="0CC57291" w:rsidR="00996A3E" w:rsidRPr="004379DE" w:rsidRDefault="00996A3E" w:rsidP="00996A3E">
            <w:pPr>
              <w:keepLines/>
              <w:widowControl w:val="0"/>
              <w:jc w:val="center"/>
              <w:rPr>
                <w:rFonts w:cstheme="minorHAnsi"/>
                <w:sz w:val="20"/>
                <w:szCs w:val="20"/>
              </w:rPr>
            </w:pPr>
            <w:r>
              <w:rPr>
                <w:sz w:val="20"/>
              </w:rPr>
              <w:t>10.2</w:t>
            </w:r>
          </w:p>
        </w:tc>
        <w:tc>
          <w:tcPr>
            <w:tcW w:w="7470" w:type="dxa"/>
          </w:tcPr>
          <w:p w14:paraId="76E1659E" w14:textId="3E7F300F" w:rsidR="00A76AE9" w:rsidRPr="004379DE" w:rsidRDefault="00996A3E" w:rsidP="004379DE">
            <w:pPr>
              <w:keepLines/>
              <w:widowControl w:val="0"/>
              <w:rPr>
                <w:rFonts w:cstheme="minorHAnsi"/>
                <w:b/>
                <w:color w:val="4472C4" w:themeColor="accent1"/>
                <w:sz w:val="20"/>
                <w:szCs w:val="20"/>
              </w:rPr>
            </w:pPr>
            <w:r>
              <w:rPr>
                <w:b/>
                <w:bCs/>
                <w:color w:val="4472C4" w:themeColor="accent1"/>
                <w:sz w:val="20"/>
              </w:rPr>
              <w:t>MECANISMO DE ATENCIÓN DE QUEJAS Y RECLAMOS DEL PROYECTO</w:t>
            </w:r>
            <w:r>
              <w:rPr>
                <w:b/>
                <w:color w:val="4472C4" w:themeColor="accent1"/>
                <w:sz w:val="20"/>
              </w:rPr>
              <w:t xml:space="preserve"> </w:t>
            </w:r>
          </w:p>
          <w:p w14:paraId="423C9266" w14:textId="2EAB4D89" w:rsidR="00F912E6" w:rsidRPr="004379DE" w:rsidRDefault="00F912E6" w:rsidP="004379DE">
            <w:pPr>
              <w:keepLines/>
              <w:widowControl w:val="0"/>
              <w:rPr>
                <w:rFonts w:eastAsia="Times New Roman" w:cstheme="minorHAnsi"/>
                <w:bCs/>
                <w:color w:val="4472C4" w:themeColor="accent1"/>
                <w:sz w:val="20"/>
                <w:szCs w:val="20"/>
              </w:rPr>
            </w:pPr>
            <w:r>
              <w:rPr>
                <w:color w:val="4472C4" w:themeColor="accent1"/>
                <w:sz w:val="20"/>
              </w:rPr>
              <w:t>[Todos los Proyectos deben tener un mecanismo de atención de quejas y reclamos proporcional a los posibles riesgos e impactos del respectivo Proyecto, según los párrafos 26 y 27 del EAS 10.</w:t>
            </w:r>
            <w:r w:rsidR="00FD7664">
              <w:rPr>
                <w:color w:val="4472C4" w:themeColor="accent1"/>
                <w:sz w:val="20"/>
              </w:rPr>
              <w:t xml:space="preserve"> </w:t>
            </w:r>
            <w:r>
              <w:rPr>
                <w:color w:val="4472C4" w:themeColor="accent1"/>
                <w:sz w:val="20"/>
              </w:rPr>
              <w:t xml:space="preserve">Véase a continuación un </w:t>
            </w:r>
            <w:r>
              <w:rPr>
                <w:color w:val="4472C4" w:themeColor="accent1"/>
                <w:sz w:val="20"/>
                <w:u w:val="single"/>
              </w:rPr>
              <w:t>ejemplo</w:t>
            </w:r>
            <w:r>
              <w:rPr>
                <w:color w:val="4472C4" w:themeColor="accent1"/>
                <w:sz w:val="20"/>
              </w:rPr>
              <w:t xml:space="preserve"> de medida que se puede adaptar según los riesgos del Proyecto, incluidos los riesgos de </w:t>
            </w:r>
            <w:proofErr w:type="spellStart"/>
            <w:r>
              <w:rPr>
                <w:color w:val="4472C4" w:themeColor="accent1"/>
                <w:sz w:val="20"/>
              </w:rPr>
              <w:t>EyAS</w:t>
            </w:r>
            <w:proofErr w:type="spellEnd"/>
            <w:r>
              <w:rPr>
                <w:color w:val="4472C4" w:themeColor="accent1"/>
                <w:sz w:val="20"/>
              </w:rPr>
              <w:t>/</w:t>
            </w:r>
            <w:proofErr w:type="spellStart"/>
            <w:r>
              <w:rPr>
                <w:color w:val="4472C4" w:themeColor="accent1"/>
                <w:sz w:val="20"/>
              </w:rPr>
              <w:t>ASx</w:t>
            </w:r>
            <w:proofErr w:type="spellEnd"/>
            <w:r>
              <w:rPr>
                <w:color w:val="4472C4" w:themeColor="accent1"/>
                <w:sz w:val="20"/>
              </w:rPr>
              <w:t xml:space="preserve">]. </w:t>
            </w:r>
          </w:p>
          <w:p w14:paraId="3D7B34B7" w14:textId="77777777" w:rsidR="00F912E6" w:rsidRPr="004379DE" w:rsidRDefault="00F912E6" w:rsidP="004379DE">
            <w:pPr>
              <w:keepLines/>
              <w:widowControl w:val="0"/>
              <w:rPr>
                <w:sz w:val="20"/>
                <w:szCs w:val="20"/>
              </w:rPr>
            </w:pPr>
          </w:p>
          <w:p w14:paraId="42950C89" w14:textId="24B4AD0D" w:rsidR="008463BF" w:rsidRPr="004379DE" w:rsidRDefault="00D33DE3" w:rsidP="004379DE">
            <w:pPr>
              <w:keepLines/>
              <w:widowControl w:val="0"/>
              <w:rPr>
                <w:sz w:val="20"/>
                <w:szCs w:val="20"/>
              </w:rPr>
            </w:pPr>
            <w:r>
              <w:rPr>
                <w:sz w:val="20"/>
              </w:rPr>
              <w:lastRenderedPageBreak/>
              <w:t xml:space="preserve">Establecer, dar a conocer, mantener y hacer funcionar un mecanismo de atención de quejas y reclamos accesible para recibir </w:t>
            </w:r>
            <w:r w:rsidR="001E05DD">
              <w:rPr>
                <w:sz w:val="20"/>
              </w:rPr>
              <w:t xml:space="preserve">y facilitar la resolución de </w:t>
            </w:r>
            <w:r>
              <w:rPr>
                <w:sz w:val="20"/>
              </w:rPr>
              <w:t xml:space="preserve">inquietudes, quejas y reclamos en relación con el Proyecto  de manera rápida, eficaz, transparente, culturalmente apropiada y fácilmente accesible para todas las partes afectadas por el Proyecto, sin costo alguno y sin represalias, y que permita la presentación anónima de inquietudes, quejas y reclamos, en consonancia con lo dispuesto en el EAS 10. </w:t>
            </w:r>
          </w:p>
          <w:p w14:paraId="6B0EB24B" w14:textId="77777777" w:rsidR="008463BF" w:rsidRPr="004379DE" w:rsidRDefault="008463BF" w:rsidP="004379DE">
            <w:pPr>
              <w:keepLines/>
              <w:widowControl w:val="0"/>
              <w:rPr>
                <w:sz w:val="20"/>
                <w:szCs w:val="20"/>
              </w:rPr>
            </w:pPr>
          </w:p>
          <w:p w14:paraId="2DDACEE0" w14:textId="0D93981F" w:rsidR="008463BF" w:rsidRPr="004379DE" w:rsidRDefault="008463BF" w:rsidP="004379DE">
            <w:pPr>
              <w:keepLines/>
              <w:widowControl w:val="0"/>
              <w:rPr>
                <w:rFonts w:cstheme="minorHAnsi"/>
                <w:sz w:val="20"/>
                <w:szCs w:val="20"/>
              </w:rPr>
            </w:pPr>
            <w:r>
              <w:rPr>
                <w:sz w:val="20"/>
              </w:rPr>
              <w:t xml:space="preserve">El mecanismo de atención de quejas y reclamos estará equipado para recibir, registrar las denuncias de </w:t>
            </w:r>
            <w:proofErr w:type="spellStart"/>
            <w:r>
              <w:rPr>
                <w:sz w:val="20"/>
              </w:rPr>
              <w:t>EyAS</w:t>
            </w:r>
            <w:proofErr w:type="spellEnd"/>
            <w:r>
              <w:rPr>
                <w:sz w:val="20"/>
              </w:rPr>
              <w:t>/</w:t>
            </w:r>
            <w:proofErr w:type="spellStart"/>
            <w:r>
              <w:rPr>
                <w:sz w:val="20"/>
              </w:rPr>
              <w:t>ASx</w:t>
            </w:r>
            <w:proofErr w:type="spellEnd"/>
            <w:r>
              <w:rPr>
                <w:sz w:val="20"/>
              </w:rPr>
              <w:t xml:space="preserve"> y facilitar su resolución, lo que incluirá derivar a los sobrevivientes a prestadores de servicios relacionados con la violencia de género, todo de manera segura, confidencial y centrada en los sobrevivientes. </w:t>
            </w:r>
          </w:p>
          <w:p w14:paraId="7A5A2C06" w14:textId="6FFDF61D" w:rsidR="00996A3E" w:rsidRPr="004379DE" w:rsidRDefault="00996A3E" w:rsidP="00710BFF">
            <w:pPr>
              <w:pStyle w:val="Normal-PRsubhead"/>
              <w:rPr>
                <w:b/>
              </w:rPr>
            </w:pPr>
          </w:p>
        </w:tc>
        <w:tc>
          <w:tcPr>
            <w:tcW w:w="3510" w:type="dxa"/>
          </w:tcPr>
          <w:p w14:paraId="7057CA54" w14:textId="795F4FDB" w:rsidR="00996A3E" w:rsidRPr="004379DE" w:rsidRDefault="00996A3E" w:rsidP="004379DE">
            <w:pPr>
              <w:keepLines/>
              <w:widowControl w:val="0"/>
              <w:rPr>
                <w:rFonts w:cstheme="minorHAnsi"/>
                <w:sz w:val="20"/>
                <w:szCs w:val="20"/>
              </w:rPr>
            </w:pPr>
            <w:r>
              <w:rPr>
                <w:sz w:val="20"/>
              </w:rPr>
              <w:lastRenderedPageBreak/>
              <w:t>[Indicar el plazo; por ejemplo: Establecer el mecanismo de atención de quejas y reclamos [antes de] [a más tardar] [ingresar fecha o hito], y posteriormente mantenerlo y hacerlo funcionar durante toda la ejecución del Proyecto].</w:t>
            </w:r>
          </w:p>
        </w:tc>
        <w:tc>
          <w:tcPr>
            <w:tcW w:w="2610" w:type="dxa"/>
          </w:tcPr>
          <w:p w14:paraId="72F9E4EF" w14:textId="77777777" w:rsidR="00996A3E" w:rsidRPr="004379DE" w:rsidRDefault="00996A3E" w:rsidP="004379DE">
            <w:pPr>
              <w:keepLines/>
              <w:widowControl w:val="0"/>
              <w:rPr>
                <w:rFonts w:cstheme="minorHAnsi"/>
                <w:sz w:val="20"/>
                <w:szCs w:val="20"/>
              </w:rPr>
            </w:pPr>
          </w:p>
        </w:tc>
      </w:tr>
      <w:tr w:rsidR="00996A3E" w:rsidRPr="00FA0A88" w14:paraId="5A89F433" w14:textId="77777777" w:rsidTr="6D76961D">
        <w:trPr>
          <w:trHeight w:val="20"/>
        </w:trPr>
        <w:tc>
          <w:tcPr>
            <w:tcW w:w="14305" w:type="dxa"/>
            <w:gridSpan w:val="4"/>
            <w:shd w:val="clear" w:color="auto" w:fill="F4B083" w:themeFill="accent2" w:themeFillTint="99"/>
          </w:tcPr>
          <w:p w14:paraId="54AF0CC6" w14:textId="58876B95" w:rsidR="00996A3E" w:rsidRPr="00FA0A88" w:rsidRDefault="00996A3E" w:rsidP="00996A3E">
            <w:pPr>
              <w:keepLines/>
              <w:widowControl w:val="0"/>
              <w:rPr>
                <w:rFonts w:cstheme="minorHAnsi"/>
                <w:sz w:val="20"/>
                <w:szCs w:val="20"/>
              </w:rPr>
            </w:pPr>
            <w:r>
              <w:rPr>
                <w:b/>
                <w:sz w:val="20"/>
              </w:rPr>
              <w:t xml:space="preserve">FORTALECIMIENTO DE LA CAPACIDAD </w:t>
            </w:r>
          </w:p>
        </w:tc>
      </w:tr>
      <w:tr w:rsidR="00996A3E" w:rsidRPr="00FA0A88" w14:paraId="64FFAA5C" w14:textId="77777777" w:rsidTr="6D76961D">
        <w:trPr>
          <w:trHeight w:val="20"/>
        </w:trPr>
        <w:tc>
          <w:tcPr>
            <w:tcW w:w="715" w:type="dxa"/>
          </w:tcPr>
          <w:p w14:paraId="6A423921" w14:textId="4580C848" w:rsidR="00996A3E" w:rsidRPr="004379DE" w:rsidRDefault="00996A3E" w:rsidP="004379DE">
            <w:pPr>
              <w:keepLines/>
              <w:widowControl w:val="0"/>
              <w:jc w:val="center"/>
              <w:rPr>
                <w:rFonts w:cstheme="minorHAnsi"/>
                <w:sz w:val="20"/>
                <w:szCs w:val="20"/>
              </w:rPr>
            </w:pPr>
            <w:r>
              <w:rPr>
                <w:sz w:val="20"/>
              </w:rPr>
              <w:t>FC1</w:t>
            </w:r>
          </w:p>
        </w:tc>
        <w:tc>
          <w:tcPr>
            <w:tcW w:w="7470" w:type="dxa"/>
          </w:tcPr>
          <w:p w14:paraId="78904074" w14:textId="77777777" w:rsidR="00996A3E" w:rsidRPr="00710BFF" w:rsidRDefault="00996A3E" w:rsidP="00710BFF">
            <w:pPr>
              <w:rPr>
                <w:rFonts w:eastAsiaTheme="minorEastAsia" w:cstheme="minorHAnsi"/>
                <w:sz w:val="20"/>
                <w:szCs w:val="20"/>
              </w:rPr>
            </w:pPr>
            <w:r>
              <w:rPr>
                <w:sz w:val="20"/>
              </w:rPr>
              <w:t>[Especificar la capacitación que se impartirá y los grupos a los que estará destinada.</w:t>
            </w:r>
          </w:p>
          <w:p w14:paraId="51059B39" w14:textId="425F845E" w:rsidR="00996A3E" w:rsidRPr="004379DE" w:rsidRDefault="00996A3E" w:rsidP="00710BFF">
            <w:pPr>
              <w:rPr>
                <w:rFonts w:cstheme="minorHAnsi"/>
                <w:sz w:val="20"/>
                <w:szCs w:val="20"/>
              </w:rPr>
            </w:pPr>
            <w:r>
              <w:rPr>
                <w:sz w:val="20"/>
              </w:rPr>
              <w:t>Por ejemplo, puede necesitarse capacitación para [ el personal de la unidad de ejecución del Proyecto, las partes interesadas, las comunidades, los trabajadores del Proyecto</w:t>
            </w:r>
            <w:r w:rsidR="001E05DD">
              <w:rPr>
                <w:sz w:val="20"/>
              </w:rPr>
              <w:t>, entre otros</w:t>
            </w:r>
            <w:r>
              <w:rPr>
                <w:sz w:val="20"/>
              </w:rPr>
              <w:t>] sobre:</w:t>
            </w:r>
          </w:p>
          <w:p w14:paraId="5F20C7ED" w14:textId="77777777" w:rsidR="00996A3E" w:rsidRPr="00710BFF" w:rsidRDefault="00996A3E" w:rsidP="00710BFF">
            <w:pPr>
              <w:pStyle w:val="ListParagraph"/>
              <w:numPr>
                <w:ilvl w:val="0"/>
                <w:numId w:val="32"/>
              </w:numPr>
              <w:spacing w:after="0"/>
              <w:rPr>
                <w:rFonts w:cstheme="minorHAnsi"/>
                <w:sz w:val="20"/>
                <w:szCs w:val="20"/>
              </w:rPr>
            </w:pPr>
            <w:r>
              <w:rPr>
                <w:sz w:val="20"/>
              </w:rPr>
              <w:t>relevamiento y participación de las partes interesadas;</w:t>
            </w:r>
          </w:p>
          <w:p w14:paraId="07A2B05C" w14:textId="77777777" w:rsidR="00996A3E" w:rsidRPr="004379DE" w:rsidRDefault="00996A3E" w:rsidP="00710BFF">
            <w:pPr>
              <w:pStyle w:val="ListParagraph"/>
              <w:keepLines/>
              <w:widowControl w:val="0"/>
              <w:numPr>
                <w:ilvl w:val="0"/>
                <w:numId w:val="20"/>
              </w:numPr>
              <w:spacing w:after="0"/>
              <w:jc w:val="left"/>
              <w:rPr>
                <w:rFonts w:cstheme="minorHAnsi"/>
                <w:sz w:val="20"/>
                <w:szCs w:val="20"/>
              </w:rPr>
            </w:pPr>
            <w:r>
              <w:rPr>
                <w:sz w:val="20"/>
              </w:rPr>
              <w:t>aspectos específicos de la evaluación ambiental y social;</w:t>
            </w:r>
          </w:p>
          <w:p w14:paraId="624EFEA1" w14:textId="77777777" w:rsidR="00817685" w:rsidRPr="004379DE" w:rsidRDefault="00996A3E" w:rsidP="004379DE">
            <w:pPr>
              <w:pStyle w:val="ListParagraph"/>
              <w:keepLines/>
              <w:widowControl w:val="0"/>
              <w:numPr>
                <w:ilvl w:val="0"/>
                <w:numId w:val="20"/>
              </w:numPr>
              <w:spacing w:after="0"/>
              <w:jc w:val="left"/>
              <w:rPr>
                <w:rFonts w:cstheme="minorHAnsi"/>
                <w:sz w:val="20"/>
                <w:szCs w:val="20"/>
              </w:rPr>
            </w:pPr>
            <w:r>
              <w:rPr>
                <w:sz w:val="20"/>
              </w:rPr>
              <w:t>preparación y respuesta ante emergencias;</w:t>
            </w:r>
          </w:p>
          <w:p w14:paraId="099684BA" w14:textId="1FCB1200" w:rsidR="00996A3E" w:rsidRPr="004379DE" w:rsidRDefault="00996A3E" w:rsidP="004379DE">
            <w:pPr>
              <w:pStyle w:val="ListParagraph"/>
              <w:keepLines/>
              <w:widowControl w:val="0"/>
              <w:numPr>
                <w:ilvl w:val="0"/>
                <w:numId w:val="20"/>
              </w:numPr>
              <w:spacing w:after="0"/>
              <w:jc w:val="left"/>
              <w:rPr>
                <w:rFonts w:cstheme="minorHAnsi"/>
                <w:sz w:val="20"/>
                <w:szCs w:val="20"/>
              </w:rPr>
            </w:pPr>
            <w:r>
              <w:rPr>
                <w:sz w:val="20"/>
              </w:rPr>
              <w:t>salud y seguridad de la comunidad].</w:t>
            </w:r>
          </w:p>
        </w:tc>
        <w:tc>
          <w:tcPr>
            <w:tcW w:w="3510" w:type="dxa"/>
          </w:tcPr>
          <w:p w14:paraId="6E6E8FF6" w14:textId="77777777" w:rsidR="00996A3E" w:rsidRPr="00FA0A88" w:rsidRDefault="00996A3E" w:rsidP="004379DE">
            <w:pPr>
              <w:keepLines/>
              <w:widowControl w:val="0"/>
              <w:rPr>
                <w:rFonts w:cstheme="minorHAnsi"/>
                <w:i/>
                <w:sz w:val="20"/>
                <w:szCs w:val="20"/>
              </w:rPr>
            </w:pPr>
          </w:p>
        </w:tc>
        <w:tc>
          <w:tcPr>
            <w:tcW w:w="2610" w:type="dxa"/>
          </w:tcPr>
          <w:p w14:paraId="2295B9A5" w14:textId="77777777" w:rsidR="00996A3E" w:rsidRPr="00FA0A88" w:rsidRDefault="00996A3E" w:rsidP="004379DE">
            <w:pPr>
              <w:keepLines/>
              <w:widowControl w:val="0"/>
              <w:rPr>
                <w:rFonts w:cstheme="minorHAnsi"/>
                <w:sz w:val="20"/>
                <w:szCs w:val="20"/>
              </w:rPr>
            </w:pPr>
          </w:p>
        </w:tc>
      </w:tr>
      <w:tr w:rsidR="00996A3E" w:rsidRPr="00FA0A88" w14:paraId="3E3BD564" w14:textId="77777777" w:rsidTr="6D76961D">
        <w:trPr>
          <w:trHeight w:val="20"/>
        </w:trPr>
        <w:tc>
          <w:tcPr>
            <w:tcW w:w="715" w:type="dxa"/>
          </w:tcPr>
          <w:p w14:paraId="235D9A26" w14:textId="54A90C5C" w:rsidR="00996A3E" w:rsidRPr="004379DE" w:rsidRDefault="00996A3E" w:rsidP="004379DE">
            <w:pPr>
              <w:keepLines/>
              <w:widowControl w:val="0"/>
              <w:jc w:val="center"/>
              <w:rPr>
                <w:rFonts w:cstheme="minorHAnsi"/>
                <w:sz w:val="20"/>
                <w:szCs w:val="20"/>
              </w:rPr>
            </w:pPr>
            <w:r>
              <w:rPr>
                <w:sz w:val="20"/>
              </w:rPr>
              <w:t>FC2</w:t>
            </w:r>
          </w:p>
        </w:tc>
        <w:tc>
          <w:tcPr>
            <w:tcW w:w="7470" w:type="dxa"/>
          </w:tcPr>
          <w:p w14:paraId="58EF6511" w14:textId="744C142A" w:rsidR="00996A3E" w:rsidRPr="004379DE" w:rsidRDefault="00996A3E" w:rsidP="004379DE">
            <w:pPr>
              <w:rPr>
                <w:b/>
              </w:rPr>
            </w:pPr>
            <w:r>
              <w:rPr>
                <w:sz w:val="20"/>
              </w:rPr>
              <w:t>[Especificar la capacitación destinada a los trabajadores del Proyecto sobre salud y seguridad ocupacional, lo que incluye los mecanismos de prevención, preparación y respuesta ante situaciones de emergencia].</w:t>
            </w:r>
          </w:p>
        </w:tc>
        <w:tc>
          <w:tcPr>
            <w:tcW w:w="3510" w:type="dxa"/>
          </w:tcPr>
          <w:p w14:paraId="73051F08" w14:textId="77777777" w:rsidR="00996A3E" w:rsidRPr="00FA0A88" w:rsidRDefault="00996A3E" w:rsidP="004379DE">
            <w:pPr>
              <w:keepLines/>
              <w:widowControl w:val="0"/>
              <w:rPr>
                <w:rFonts w:cstheme="minorHAnsi"/>
                <w:i/>
                <w:sz w:val="20"/>
                <w:szCs w:val="20"/>
              </w:rPr>
            </w:pPr>
          </w:p>
        </w:tc>
        <w:tc>
          <w:tcPr>
            <w:tcW w:w="2610" w:type="dxa"/>
          </w:tcPr>
          <w:p w14:paraId="2684584A" w14:textId="77777777" w:rsidR="00996A3E" w:rsidRPr="00FA0A88" w:rsidRDefault="00996A3E" w:rsidP="004379DE">
            <w:pPr>
              <w:keepLines/>
              <w:widowControl w:val="0"/>
              <w:rPr>
                <w:rFonts w:cstheme="minorHAnsi"/>
                <w:sz w:val="20"/>
                <w:szCs w:val="20"/>
              </w:rPr>
            </w:pPr>
          </w:p>
        </w:tc>
      </w:tr>
    </w:tbl>
    <w:p w14:paraId="369BBEA1" w14:textId="5FE01B77" w:rsidR="007C5D74" w:rsidRPr="00FA0A88" w:rsidRDefault="007C5D74">
      <w:pPr>
        <w:rPr>
          <w:sz w:val="4"/>
          <w:szCs w:val="4"/>
        </w:rPr>
      </w:pPr>
    </w:p>
    <w:p w14:paraId="239CB251" w14:textId="4BAD09A6" w:rsidR="007C5D74" w:rsidRPr="00FA0A88" w:rsidRDefault="007C5D74">
      <w:pPr>
        <w:rPr>
          <w:sz w:val="4"/>
          <w:szCs w:val="4"/>
        </w:rPr>
      </w:pPr>
    </w:p>
    <w:p w14:paraId="6468A7BE" w14:textId="49E8A602" w:rsidR="002A07CC" w:rsidRPr="00FA0A88" w:rsidRDefault="002A07CC">
      <w:pPr>
        <w:rPr>
          <w:sz w:val="4"/>
          <w:szCs w:val="4"/>
        </w:rPr>
      </w:pPr>
    </w:p>
    <w:p w14:paraId="67532740" w14:textId="77777777" w:rsidR="00701091" w:rsidRDefault="00701091"/>
    <w:sectPr w:rsidR="00701091" w:rsidSect="00E7510E">
      <w:headerReference w:type="even" r:id="rId19"/>
      <w:headerReference w:type="default" r:id="rId20"/>
      <w:footerReference w:type="default" r:id="rId21"/>
      <w:headerReference w:type="first" r:id="rId2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0B657" w14:textId="77777777" w:rsidR="00DC76B9" w:rsidRDefault="00DC76B9" w:rsidP="00E35CB2">
      <w:r>
        <w:separator/>
      </w:r>
    </w:p>
    <w:p w14:paraId="625FF05C" w14:textId="77777777" w:rsidR="00DC76B9" w:rsidRDefault="00DC76B9"/>
    <w:p w14:paraId="1594E193" w14:textId="77777777" w:rsidR="00DC76B9" w:rsidRDefault="00DC76B9"/>
    <w:p w14:paraId="0B9E8A50" w14:textId="77777777" w:rsidR="00DC76B9" w:rsidRDefault="00DC76B9"/>
    <w:p w14:paraId="5C2CE498" w14:textId="77777777" w:rsidR="00DC76B9" w:rsidRDefault="00DC76B9"/>
  </w:endnote>
  <w:endnote w:type="continuationSeparator" w:id="0">
    <w:p w14:paraId="63B56CE0" w14:textId="77777777" w:rsidR="00DC76B9" w:rsidRDefault="00DC76B9" w:rsidP="00E35CB2">
      <w:r>
        <w:continuationSeparator/>
      </w:r>
    </w:p>
    <w:p w14:paraId="421EA92A" w14:textId="77777777" w:rsidR="00DC76B9" w:rsidRDefault="00DC76B9"/>
    <w:p w14:paraId="2D4C774B" w14:textId="77777777" w:rsidR="00DC76B9" w:rsidRDefault="00DC76B9"/>
    <w:p w14:paraId="69893336" w14:textId="77777777" w:rsidR="00DC76B9" w:rsidRDefault="00DC76B9"/>
    <w:p w14:paraId="4F7E9CF2" w14:textId="77777777" w:rsidR="00DC76B9" w:rsidRDefault="00DC76B9"/>
  </w:endnote>
  <w:endnote w:type="continuationNotice" w:id="1">
    <w:p w14:paraId="0F4DF27E" w14:textId="77777777" w:rsidR="00DC76B9" w:rsidRDefault="00DC76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E47A" w14:textId="77777777" w:rsidR="00835847" w:rsidRDefault="00835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D72640" w:rsidRDefault="00D72640">
        <w:pPr>
          <w:pStyle w:val="Footer"/>
          <w:pBdr>
            <w:top w:val="single" w:sz="4" w:space="1" w:color="D9D9D9" w:themeColor="background1" w:themeShade="D9"/>
          </w:pBdr>
          <w:jc w:val="right"/>
        </w:pPr>
        <w:r>
          <w:rPr>
            <w:color w:val="7F7F7F" w:themeColor="background1" w:themeShade="7F"/>
          </w:rPr>
          <w:t>Página</w:t>
        </w:r>
        <w:r>
          <w:t xml:space="preserve"> | </w:t>
        </w:r>
        <w:r>
          <w:fldChar w:fldCharType="begin"/>
        </w:r>
        <w:r>
          <w:instrText xml:space="preserve"> PAGE   \* MERGEFORMAT </w:instrText>
        </w:r>
        <w:r>
          <w:fldChar w:fldCharType="separate"/>
        </w:r>
        <w:r>
          <w:t>2</w:t>
        </w:r>
        <w:r>
          <w:fldChar w:fldCharType="end"/>
        </w:r>
      </w:p>
    </w:sdtContent>
  </w:sdt>
  <w:p w14:paraId="4A153B37" w14:textId="77777777" w:rsidR="00D72640" w:rsidRDefault="00D726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C4BD" w14:textId="77777777" w:rsidR="00835847" w:rsidRDefault="008358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D72640" w:rsidRDefault="00D72640">
        <w:pPr>
          <w:pStyle w:val="Footer"/>
          <w:pBdr>
            <w:top w:val="single" w:sz="4" w:space="1" w:color="D9D9D9" w:themeColor="background1" w:themeShade="D9"/>
          </w:pBdr>
          <w:jc w:val="right"/>
        </w:pPr>
        <w:r>
          <w:rPr>
            <w:color w:val="7F7F7F" w:themeColor="background1" w:themeShade="7F"/>
          </w:rPr>
          <w:t>Página</w:t>
        </w:r>
        <w:r>
          <w:t xml:space="preserve"> | </w:t>
        </w:r>
        <w:r>
          <w:fldChar w:fldCharType="begin"/>
        </w:r>
        <w:r>
          <w:instrText xml:space="preserve"> PAGE   \* MERGEFORMAT </w:instrText>
        </w:r>
        <w:r>
          <w:fldChar w:fldCharType="separate"/>
        </w:r>
        <w:r>
          <w:t>3</w:t>
        </w:r>
        <w:r>
          <w:fldChar w:fldCharType="end"/>
        </w:r>
      </w:p>
    </w:sdtContent>
  </w:sdt>
  <w:p w14:paraId="2528C48D" w14:textId="77777777" w:rsidR="00D72640" w:rsidRDefault="00D726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19E5B" w14:textId="77777777" w:rsidR="00DC76B9" w:rsidRDefault="00DC76B9" w:rsidP="00E35CB2">
      <w:r>
        <w:separator/>
      </w:r>
    </w:p>
    <w:p w14:paraId="3EC4F914" w14:textId="77777777" w:rsidR="00DC76B9" w:rsidRDefault="00DC76B9"/>
    <w:p w14:paraId="25943CF3" w14:textId="77777777" w:rsidR="00DC76B9" w:rsidRDefault="00DC76B9"/>
    <w:p w14:paraId="42F2F119" w14:textId="77777777" w:rsidR="00DC76B9" w:rsidRDefault="00DC76B9"/>
    <w:p w14:paraId="7D18161C" w14:textId="77777777" w:rsidR="00DC76B9" w:rsidRDefault="00DC76B9"/>
  </w:footnote>
  <w:footnote w:type="continuationSeparator" w:id="0">
    <w:p w14:paraId="64D44850" w14:textId="77777777" w:rsidR="00DC76B9" w:rsidRDefault="00DC76B9" w:rsidP="00E35CB2">
      <w:r>
        <w:continuationSeparator/>
      </w:r>
    </w:p>
    <w:p w14:paraId="3EE71E4C" w14:textId="77777777" w:rsidR="00DC76B9" w:rsidRDefault="00DC76B9"/>
    <w:p w14:paraId="43821F67" w14:textId="77777777" w:rsidR="00DC76B9" w:rsidRDefault="00DC76B9"/>
    <w:p w14:paraId="71FB8B6E" w14:textId="77777777" w:rsidR="00DC76B9" w:rsidRDefault="00DC76B9"/>
    <w:p w14:paraId="5A20F312" w14:textId="77777777" w:rsidR="00DC76B9" w:rsidRDefault="00DC76B9"/>
  </w:footnote>
  <w:footnote w:type="continuationNotice" w:id="1">
    <w:p w14:paraId="23CBF688" w14:textId="77777777" w:rsidR="00DC76B9" w:rsidRDefault="00DC76B9"/>
  </w:footnote>
  <w:footnote w:id="2">
    <w:p w14:paraId="7E554D6E" w14:textId="43A5F7D7" w:rsidR="00D72640" w:rsidRDefault="00D72640">
      <w:pPr>
        <w:pStyle w:val="FootnoteText"/>
      </w:pPr>
      <w:r>
        <w:rPr>
          <w:rStyle w:val="FootnoteReference"/>
        </w:rPr>
        <w:footnoteRef/>
      </w:r>
      <w:r>
        <w:t xml:space="preserve"> El nombre del Prestatario o Receptor siempre se debe incluir en la portada. </w:t>
      </w:r>
    </w:p>
  </w:footnote>
  <w:footnote w:id="3">
    <w:p w14:paraId="51D727BF" w14:textId="79C3A730" w:rsidR="00D72640" w:rsidRDefault="00D72640" w:rsidP="00870E00">
      <w:pPr>
        <w:pStyle w:val="FootnoteText"/>
        <w:jc w:val="both"/>
      </w:pPr>
      <w:r>
        <w:rPr>
          <w:rStyle w:val="FootnoteReference"/>
        </w:rPr>
        <w:footnoteRef/>
      </w:r>
      <w:r>
        <w:t xml:space="preserve"> </w:t>
      </w:r>
      <w:r>
        <w:t>Una vez divulgada la versión preliminar del PCAS (antes de la evaluación inicial), la versión que será parte del paquete de negociaciones se puede denominar “para negociaciones”. Una vez acordado el PCAS en las negociaciones, la referencia debe cambiarse</w:t>
      </w:r>
      <w:r w:rsidR="00FD7664">
        <w:t xml:space="preserve"> </w:t>
      </w:r>
      <w:r>
        <w:t xml:space="preserve">a “negociado”, y el documento debe llevar la fecha del día de las negociaciones. Si el PCAS se actualiza durante la ejecución, indique que se ha “actualizado” y modifique la fecha. Los PCAS siempre se deben fechar y etiquetar correctamente. </w:t>
      </w:r>
    </w:p>
  </w:footnote>
  <w:footnote w:id="4">
    <w:p w14:paraId="0137FCDE" w14:textId="299A5DE2" w:rsidR="008024FF" w:rsidRDefault="008024FF" w:rsidP="00FB3E2C">
      <w:pPr>
        <w:pStyle w:val="FootnoteText"/>
        <w:jc w:val="both"/>
      </w:pPr>
      <w:r>
        <w:rPr>
          <w:rStyle w:val="FootnoteReference"/>
        </w:rPr>
        <w:footnoteRef/>
      </w:r>
      <w:r>
        <w:t xml:space="preserve"> </w:t>
      </w:r>
      <w:r>
        <w:t xml:space="preserve">Puede usar este texto entre corchetes cuando el PCAS se actualice durante la ejecución del Proyecto o cuando se procese financiamiento adicional para un Proyecto en ejecución y el PCAS cubra tanto el préstamo, el crédito o la donación originales como el financiamiento adicional. </w:t>
      </w:r>
    </w:p>
  </w:footnote>
  <w:footnote w:id="5">
    <w:p w14:paraId="33492D46" w14:textId="66C11160" w:rsidR="00D72640" w:rsidRDefault="00D72640" w:rsidP="00FB3E2C">
      <w:pPr>
        <w:pStyle w:val="FootnoteText"/>
        <w:jc w:val="both"/>
      </w:pPr>
      <w:r>
        <w:rPr>
          <w:rStyle w:val="FootnoteReference"/>
        </w:rPr>
        <w:footnoteRef/>
      </w:r>
      <w:r>
        <w:t xml:space="preserve"> </w:t>
      </w:r>
      <w:r>
        <w:t>Utilícese “Convenio de Financiamiento” para el financiamiento otorgado por la Asociación Internacional de Fomento (AIF), y “Convenio de Préstamo” para el otorgado por el Banco Internacional de Reconstrucción y Fomento (BIRF). Utilícese “Convenio de Donación” para el financiamiento del fondo fiduciario. Agregue una referencia a “Convenio del Proyecto” cuando haya tal convenio.</w:t>
      </w:r>
      <w:r w:rsidR="00FD7664">
        <w:t xml:space="preserve"> </w:t>
      </w:r>
      <w:r>
        <w:t>Consulte con el abogado a cargo del Proyecto para saber cuál es la referencia adecuada.</w:t>
      </w:r>
      <w:r w:rsidR="00FD7664">
        <w:t xml:space="preserve"> </w:t>
      </w:r>
    </w:p>
  </w:footnote>
  <w:footnote w:id="6">
    <w:p w14:paraId="3E9A5934" w14:textId="66A2D6FE" w:rsidR="00920445" w:rsidRDefault="00920445" w:rsidP="00FB3E2C">
      <w:pPr>
        <w:pStyle w:val="FootnoteText"/>
        <w:jc w:val="both"/>
      </w:pPr>
      <w:r>
        <w:rPr>
          <w:rStyle w:val="FootnoteReference"/>
        </w:rPr>
        <w:footnoteRef/>
      </w:r>
      <w:r>
        <w:t xml:space="preserve"> </w:t>
      </w:r>
      <w:r>
        <w:t>En caso de que el Proyecto esté financiado por varias fuentes (por ejemplo, un préstamo del BIRF o un crédito/una donación de la AIF y una donación del fondo fiduciario), se debe hacer referencia al BIRF/la AIF en todas estas capacidades, y usar un término como “Banco Mundial” o el “Banco” para hacer referencia a todas estas entidades colectivamente.</w:t>
      </w:r>
    </w:p>
  </w:footnote>
  <w:footnote w:id="7">
    <w:p w14:paraId="3A043C26" w14:textId="79788656" w:rsidR="006E6DE3" w:rsidRDefault="006E6DE3" w:rsidP="00FB3E2C">
      <w:pPr>
        <w:pStyle w:val="FootnoteText"/>
        <w:jc w:val="both"/>
      </w:pPr>
      <w:r>
        <w:rPr>
          <w:rStyle w:val="FootnoteReference"/>
        </w:rPr>
        <w:footnoteRef/>
      </w:r>
      <w:r>
        <w:t xml:space="preserve"> </w:t>
      </w:r>
      <w:r>
        <w:t>Use este texto entre corchetes cuando se aplique el mismo PCAS consolidado y actualizado tanto al financiamiento original como al financiamiento adicional para el Proyecto.</w:t>
      </w:r>
    </w:p>
  </w:footnote>
  <w:footnote w:id="8">
    <w:p w14:paraId="13B721BA" w14:textId="77777777" w:rsidR="00FB3E2C" w:rsidRDefault="00FB3E2C" w:rsidP="00FB3E2C">
      <w:pPr>
        <w:pStyle w:val="FootnoteText"/>
        <w:jc w:val="both"/>
        <w:rPr>
          <w:rFonts w:ascii="Calibri" w:eastAsiaTheme="minorEastAsia" w:hAnsi="Calibri" w:cs="Times New Roman"/>
        </w:rPr>
      </w:pPr>
      <w:r>
        <w:rPr>
          <w:rStyle w:val="FootnoteReference"/>
        </w:rPr>
        <w:footnoteRef/>
      </w:r>
      <w:r>
        <w:t xml:space="preserve"> </w:t>
      </w:r>
      <w:r>
        <w:t>En los casos de financiamiento adicional en que se apliquen dos PCAS diferentes, uno para el financiamiento original y otro para el adicional, se puede reemplazar el párrafo 1 con lo siguiente:</w:t>
      </w:r>
      <w:r>
        <w:rPr>
          <w:rFonts w:ascii="Calibri" w:hAnsi="Calibri"/>
        </w:rPr>
        <w:t xml:space="preserve"> </w:t>
      </w:r>
    </w:p>
    <w:p w14:paraId="73959896" w14:textId="3E9E608B" w:rsidR="00FB3E2C" w:rsidRDefault="00FB3E2C" w:rsidP="00FB3E2C">
      <w:pPr>
        <w:pStyle w:val="FootnoteText"/>
        <w:jc w:val="both"/>
      </w:pPr>
      <w:r>
        <w:rPr>
          <w:rFonts w:ascii="Calibri" w:hAnsi="Calibri"/>
        </w:rPr>
        <w:t>[Nombre del Prestatario/Receptor] (el [Prestatario/Receptor]) implementará actividades adicionales en el marco del Proyecto [nombre] (el Proyecto), con la participación de [nombre de las entidades/los ministerios/los organismos de ejecución del Proyecto involucrados], según se establece en el [Convenio de Préstamo] [Convenio de Financiamiento] [Convenio de Donación] [y el Convenio del Proyecto] [correspondiente al financiamiento adicional]. [El Banco Internacional de Reconstrucción y Fomento/La Asociación Internacional de Fomento] ([el Banco Mundial/el Banco/la Asociación]) [, en calidad de] [administrador/organismo de ejecución/entidad acreditada/entidad de ejecución/otro] [de] [nombre del fondo fiduciario], ha acordado proporcionar financiamiento adicional para la implementación de las actividades adicionales en el marco del Proyecto, según se establece en el/los convenio(s) mencionado(s).</w:t>
      </w:r>
      <w:r w:rsidR="00FD7664">
        <w:rPr>
          <w:rFonts w:ascii="Calibri" w:hAnsi="Calibri"/>
        </w:rPr>
        <w:t xml:space="preserve"> </w:t>
      </w:r>
      <w:r>
        <w:rPr>
          <w:rFonts w:ascii="Calibri" w:hAnsi="Calibri"/>
        </w:rPr>
        <w:t>Este PCAS se aplicará únicamente a las actividades adicionales correspondientes al Proyecto mencionado, y el PCAS del financiamiento original del Proyecto se seguirá aplicando a las actividades originales del Proyecto.</w:t>
      </w:r>
      <w:r w:rsidR="00FD7664">
        <w:rPr>
          <w:rFonts w:ascii="Calibri" w:hAnsi="Calibri"/>
          <w:highlight w:val="yellow"/>
        </w:rPr>
        <w:t xml:space="preserve"> </w:t>
      </w:r>
    </w:p>
  </w:footnote>
  <w:footnote w:id="9">
    <w:p w14:paraId="0754F4FF" w14:textId="7EFF4968" w:rsidR="00685AB2" w:rsidRPr="00A00676" w:rsidRDefault="00685AB2">
      <w:pPr>
        <w:pStyle w:val="FootnoteText"/>
      </w:pPr>
      <w:r>
        <w:rPr>
          <w:rStyle w:val="FootnoteReference"/>
        </w:rPr>
        <w:footnoteRef/>
      </w:r>
      <w:r>
        <w:t xml:space="preserve"> </w:t>
      </w:r>
      <w:r>
        <w:t xml:space="preserve">Consulte con el abogado a cargo del Proyecto para garantizar la coherencia con el convenio legal cuando sea necesario completar algunas medidas antes de que el Proyecto entre en vigor (condición para la entrada en vigor) o antes de que puedan efectuarse ciertos desembolsos (condición de desembolso).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0429" w14:textId="0D83A6A4" w:rsidR="00D72640" w:rsidRDefault="00D72640">
    <w:pPr>
      <w:pStyle w:val="Header"/>
    </w:pPr>
    <w:r>
      <w:rPr>
        <w:noProof/>
      </w:rPr>
      <mc:AlternateContent>
        <mc:Choice Requires="wps">
          <w:drawing>
            <wp:anchor distT="0" distB="0" distL="114300" distR="114300" simplePos="0" relativeHeight="251658241"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D72640" w:rsidRDefault="00D72640" w:rsidP="004137A2">
                          <w:pPr>
                            <w:pStyle w:val="NormalWeb"/>
                            <w:spacing w:before="0" w:beforeAutospacing="0" w:after="0" w:afterAutospacing="0"/>
                            <w:jc w:val="center"/>
                          </w:pPr>
                          <w:r>
                            <w:rPr>
                              <w:rFonts w:ascii="Corbel" w:hAnsi="Corbel"/>
                              <w:color w:val="C0C0C0"/>
                              <w:sz w:val="2"/>
                              <w14:textFill>
                                <w14:solidFill>
                                  <w14:srgbClr w14:val="C0C0C0">
                                    <w14:alpha w14:val="50000"/>
                                  </w14:srgbClr>
                                </w14:solidFill>
                              </w14:textFill>
                            </w:rPr>
                            <w:t>BORRADOR DE TRABAJO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" o:allowincell="f" filled="f" stroked="f">
              <v:stroke joinstyle="round"/>
              <o:lock v:ext="edit" shapetype="t"/>
              <v:textbox style="mso-fit-shape-to-text:t">
                <w:txbxContent>
                  <w:p w14:paraId="3728469E" w14:textId="77777777" w:rsidR="00D72640" w:rsidRDefault="00D72640" w:rsidP="004137A2">
                    <w:pPr>
                      <w:pStyle w:val="NormalWeb"/>
                      <w:spacing w:before="0" w:beforeAutospacing="0" w:after="0" w:afterAutospacing="0"/>
                      <w:jc w:val="center"/>
                    </w:pPr>
                    <w:r>
                      <w:rPr>
                        <w:rFonts w:ascii="Corbel" w:hAnsi="Corbel"/>
                        <w:color w:val="C0C0C0"/>
                        <w:sz w:val="2"/>
                        <w14:textFill>
                          <w14:solidFill>
                            <w14:srgbClr w14:val="C0C0C0">
                              <w14:alpha w14:val="50000"/>
                            </w14:srgbClr>
                          </w14:solidFill>
                        </w14:textFill>
                      </w:rPr>
                      <w:t>BORRADOR DE TRABAJO</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B579" w14:textId="331AC9FD" w:rsidR="00D72640" w:rsidRPr="00FA0A88" w:rsidRDefault="00D72640" w:rsidP="00FA0A88">
    <w:pPr>
      <w:pStyle w:val="Header"/>
      <w:jc w:val="right"/>
      <w:rPr>
        <w:rFonts w:cstheme="minorHAnsi"/>
        <w:b/>
        <w:smallCaps/>
        <w:color w:val="808080" w:themeColor="background1" w:themeShade="80"/>
        <w:sz w:val="18"/>
        <w:szCs w:val="18"/>
      </w:rPr>
    </w:pPr>
    <w:r>
      <w:rPr>
        <w:b/>
        <w:smallCaps/>
        <w:noProof/>
        <w:sz w:val="18"/>
      </w:rPr>
      <mc:AlternateContent>
        <mc:Choice Requires="wps">
          <w:drawing>
            <wp:anchor distT="0" distB="0" distL="114300" distR="114300" simplePos="0" relativeHeight="251658242" behindDoc="1" locked="0" layoutInCell="0" allowOverlap="1" wp14:anchorId="789AB5EB" wp14:editId="74A6164F">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D72640" w:rsidRDefault="00D72640" w:rsidP="004137A2">
                          <w:pPr>
                            <w:pStyle w:val="NormalWeb"/>
                            <w:spacing w:before="0" w:beforeAutospacing="0" w:after="0" w:afterAutospacing="0"/>
                            <w:jc w:val="center"/>
                          </w:pPr>
                          <w:r>
                            <w:rPr>
                              <w:rFonts w:ascii="Corbel" w:hAnsi="Corbel"/>
                              <w:color w:val="C0C0C0"/>
                              <w:sz w:val="2"/>
                              <w14:textFill>
                                <w14:solidFill>
                                  <w14:srgbClr w14:val="C0C0C0">
                                    <w14:alpha w14:val="50000"/>
                                  </w14:srgbClr>
                                </w14:solidFill>
                              </w14:textFill>
                            </w:rPr>
                            <w:t>BORRADOR DE TRABAJO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AIcB63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50028BF5" w14:textId="77777777" w:rsidR="00D72640" w:rsidRDefault="00D72640" w:rsidP="004137A2">
                    <w:pPr>
                      <w:pStyle w:val="NormalWeb"/>
                      <w:spacing w:before="0" w:beforeAutospacing="0" w:after="0" w:afterAutospacing="0"/>
                      <w:jc w:val="center"/>
                    </w:pPr>
                    <w:r>
                      <w:rPr>
                        <w:rFonts w:ascii="Corbel" w:hAnsi="Corbel"/>
                        <w:color w:val="C0C0C0"/>
                        <w:sz w:val="2"/>
                        <w14:textFill>
                          <w14:solidFill>
                            <w14:srgbClr w14:val="C0C0C0">
                              <w14:alpha w14:val="50000"/>
                            </w14:srgbClr>
                          </w14:solidFill>
                        </w14:textFill>
                      </w:rPr>
                      <w:t>BORRADOR DE TRABAJO</w:t>
                    </w:r>
                  </w:p>
                </w:txbxContent>
              </v:textbox>
              <w10:wrap anchorx="margin" anchory="margin"/>
            </v:shape>
          </w:pict>
        </mc:Fallback>
      </mc:AlternateContent>
    </w:r>
    <w:r>
      <w:rPr>
        <w:b/>
        <w:color w:val="808080" w:themeColor="background1" w:themeShade="80"/>
        <w:sz w:val="16"/>
      </w:rPr>
      <w:tab/>
    </w:r>
    <w:r>
      <w:rPr>
        <w:b/>
        <w:color w:val="808080" w:themeColor="background1" w:themeShade="80"/>
        <w:sz w:val="16"/>
      </w:rPr>
      <w:tab/>
    </w:r>
  </w:p>
  <w:p w14:paraId="46808772" w14:textId="77777777" w:rsidR="00D72640" w:rsidRPr="00AD0A1F" w:rsidRDefault="00D72640"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787A" w14:textId="4AF7400B" w:rsidR="00D72640" w:rsidRDefault="00D72640">
    <w:pPr>
      <w:pStyle w:val="Header"/>
    </w:pPr>
    <w:r>
      <w:rPr>
        <w:noProof/>
      </w:rPr>
      <mc:AlternateContent>
        <mc:Choice Requires="wps">
          <w:drawing>
            <wp:anchor distT="0" distB="0" distL="114300" distR="114300" simplePos="0" relativeHeight="251658240" behindDoc="1" locked="0" layoutInCell="0" allowOverlap="1" wp14:anchorId="6241FC65" wp14:editId="22B2DA13">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D72640" w:rsidRDefault="00D72640" w:rsidP="004137A2">
                          <w:pPr>
                            <w:pStyle w:val="NormalWeb"/>
                            <w:spacing w:before="0" w:beforeAutospacing="0" w:after="0" w:afterAutospacing="0"/>
                            <w:jc w:val="center"/>
                          </w:pPr>
                          <w:r>
                            <w:rPr>
                              <w:rFonts w:ascii="Corbel" w:hAnsi="Corbel"/>
                              <w:color w:val="C0C0C0"/>
                              <w:sz w:val="2"/>
                              <w14:textFill>
                                <w14:solidFill>
                                  <w14:srgbClr w14:val="C0C0C0">
                                    <w14:alpha w14:val="50000"/>
                                  </w14:srgbClr>
                                </w14:solidFill>
                              </w14:textFill>
                            </w:rPr>
                            <w:t>BORRADOR DE TRABAJO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BKpAvf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29774884" w14:textId="77777777" w:rsidR="00D72640" w:rsidRDefault="00D72640" w:rsidP="004137A2">
                    <w:pPr>
                      <w:pStyle w:val="NormalWeb"/>
                      <w:spacing w:before="0" w:beforeAutospacing="0" w:after="0" w:afterAutospacing="0"/>
                      <w:jc w:val="center"/>
                    </w:pPr>
                    <w:r>
                      <w:rPr>
                        <w:rFonts w:ascii="Corbel" w:hAnsi="Corbel"/>
                        <w:color w:val="C0C0C0"/>
                        <w:sz w:val="2"/>
                        <w14:textFill>
                          <w14:solidFill>
                            <w14:srgbClr w14:val="C0C0C0">
                              <w14:alpha w14:val="50000"/>
                            </w14:srgbClr>
                          </w14:solidFill>
                        </w14:textFill>
                      </w:rPr>
                      <w:t>BORRADOR DE TRABAJO</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ACF8" w14:textId="1FF99ADF" w:rsidR="00D72640" w:rsidRDefault="00D72640">
    <w:pPr>
      <w:pStyle w:val="Header"/>
    </w:pPr>
  </w:p>
  <w:p w14:paraId="32CFDEFF" w14:textId="77777777" w:rsidR="00D72640" w:rsidRDefault="00D72640"/>
  <w:p w14:paraId="4D3CEA79" w14:textId="77777777" w:rsidR="00D72640" w:rsidRDefault="00D72640"/>
  <w:p w14:paraId="1D350BEF" w14:textId="77777777" w:rsidR="00D72640" w:rsidRDefault="00D72640"/>
  <w:p w14:paraId="5668CBEA" w14:textId="77777777" w:rsidR="00D72640" w:rsidRDefault="00D7264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5986" w14:textId="6D6EAC42" w:rsidR="00D72640" w:rsidRPr="00506C68" w:rsidRDefault="00D72640" w:rsidP="00FA0A88">
    <w:pPr>
      <w:pStyle w:val="Header"/>
      <w:rPr>
        <w:rFonts w:cstheme="minorHAnsi"/>
        <w:b/>
        <w:color w:val="808080" w:themeColor="background1" w:themeShade="80"/>
        <w:sz w:val="16"/>
        <w:szCs w:val="16"/>
      </w:rPr>
    </w:pPr>
    <w:r>
      <w:rPr>
        <w:b/>
        <w:noProof/>
        <w:sz w:val="18"/>
      </w:rPr>
      <mc:AlternateContent>
        <mc:Choice Requires="wps">
          <w:drawing>
            <wp:anchor distT="0" distB="0" distL="114300" distR="114300" simplePos="0" relativeHeight="251658243"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0788EBEF" w14:textId="77777777" w:rsidR="00D72640" w:rsidRDefault="00D72640" w:rsidP="000A0AEB">
                          <w:pPr>
                            <w:pStyle w:val="NormalWeb"/>
                            <w:spacing w:before="0" w:beforeAutospacing="0" w:after="0" w:afterAutospacing="0"/>
                            <w:jc w:val="center"/>
                          </w:pPr>
                          <w:r>
                            <w:rPr>
                              <w:rFonts w:ascii="Corbel" w:hAnsi="Corbel"/>
                              <w:color w:val="C0C0C0"/>
                              <w:sz w:val="2"/>
                              <w14:textFill>
                                <w14:solidFill>
                                  <w14:srgbClr w14:val="C0C0C0">
                                    <w14:alpha w14:val="50000"/>
                                  </w14:srgbClr>
                                </w14:solidFill>
                              </w14:textFill>
                            </w:rPr>
                            <w:t>BORRADOR DE TRABAJO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DZNj5UGAgAA8AMAAA4AAAAA&#10;AAAAAAAAAAAALgIAAGRycy9lMm9Eb2MueG1sUEsBAi0AFAAGAAgAAAAhAKtsx0HbAAAABQEAAA8A&#10;AAAAAAAAAAAAAAAAYAQAAGRycy9kb3ducmV2LnhtbFBLBQYAAAAABAAEAPMAAABoBQAAAAA=&#10;" o:allowincell="f" filled="f" stroked="f">
              <o:lock v:ext="edit" shapetype="t"/>
              <v:textbox style="mso-fit-shape-to-text:t">
                <w:txbxContent>
                  <w:p w14:paraId="0788EBEF" w14:textId="77777777" w:rsidR="00D72640" w:rsidRDefault="00D72640" w:rsidP="000A0AEB">
                    <w:pPr>
                      <w:pStyle w:val="NormalWeb"/>
                      <w:spacing w:before="0" w:beforeAutospacing="0" w:after="0" w:afterAutospacing="0"/>
                      <w:jc w:val="center"/>
                    </w:pPr>
                    <w:r>
                      <w:rPr>
                        <w:rFonts w:ascii="Corbel" w:hAnsi="Corbel"/>
                        <w:color w:val="C0C0C0"/>
                        <w:sz w:val="2"/>
                        <w14:textFill>
                          <w14:solidFill>
                            <w14:srgbClr w14:val="C0C0C0">
                              <w14:alpha w14:val="50000"/>
                            </w14:srgbClr>
                          </w14:solidFill>
                        </w14:textFill>
                      </w:rPr>
                      <w:t>BORRADOR DE TRABAJO</w:t>
                    </w:r>
                  </w:p>
                </w:txbxContent>
              </v:textbox>
              <w10:wrap anchorx="margin" anchory="margin"/>
            </v:shape>
          </w:pict>
        </mc:Fallback>
      </mc:AlternateContent>
    </w:r>
    <w:r>
      <w:rPr>
        <w:b/>
        <w:color w:val="808080" w:themeColor="background1" w:themeShade="80"/>
      </w:rPr>
      <w:t xml:space="preserve"> </w:t>
    </w:r>
    <w:r>
      <w:rPr>
        <w:b/>
        <w:color w:val="808080" w:themeColor="background1" w:themeShade="80"/>
        <w:sz w:val="18"/>
      </w:rPr>
      <w:t>PLAN DE COMPROMISO AMBIENTAL Y SOCIAL (PCAS)</w:t>
    </w:r>
    <w:r w:rsidR="00F64805">
      <w:rPr>
        <w:b/>
        <w:color w:val="808080" w:themeColor="background1" w:themeShade="80"/>
        <w:sz w:val="18"/>
      </w:rPr>
      <w:t xml:space="preserve">. </w:t>
    </w:r>
    <w:r>
      <w:rPr>
        <w:b/>
        <w:color w:val="808080" w:themeColor="background1" w:themeShade="80"/>
        <w:sz w:val="18"/>
      </w:rPr>
      <w:t>Proyecto [nombre]</w:t>
    </w:r>
    <w:r>
      <w:rPr>
        <w:b/>
        <w:color w:val="808080" w:themeColor="background1" w:themeShade="80"/>
        <w:sz w:val="16"/>
      </w:rPr>
      <w:tab/>
    </w:r>
    <w:r>
      <w:rPr>
        <w:b/>
        <w:color w:val="808080" w:themeColor="background1" w:themeShade="80"/>
        <w:sz w:val="16"/>
      </w:rPr>
      <w:tab/>
    </w:r>
    <w:r>
      <w:rPr>
        <w:b/>
        <w:color w:val="808080" w:themeColor="background1" w:themeShade="80"/>
        <w:sz w:val="16"/>
      </w:rPr>
      <w:tab/>
    </w:r>
  </w:p>
  <w:p w14:paraId="52898C3A" w14:textId="50AE8202" w:rsidR="00D72640" w:rsidRPr="00506C68" w:rsidRDefault="00D72640" w:rsidP="000A0AEB">
    <w:pPr>
      <w:pStyle w:val="Header"/>
      <w:rPr>
        <w:rFonts w:cstheme="minorHAnsi"/>
        <w:b/>
        <w:color w:val="808080" w:themeColor="background1" w:themeShade="80"/>
        <w:sz w:val="16"/>
        <w:szCs w:val="16"/>
      </w:rPr>
    </w:pPr>
  </w:p>
  <w:p w14:paraId="2A88191C" w14:textId="77777777" w:rsidR="00D72640" w:rsidRDefault="00D72640"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1091" w14:textId="338F6A9B" w:rsidR="00D72640" w:rsidRDefault="00D72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0C6F"/>
    <w:multiLevelType w:val="hybridMultilevel"/>
    <w:tmpl w:val="7A14D346"/>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1A34"/>
    <w:multiLevelType w:val="hybridMultilevel"/>
    <w:tmpl w:val="F2FC6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51047"/>
    <w:multiLevelType w:val="hybridMultilevel"/>
    <w:tmpl w:val="91525D44"/>
    <w:lvl w:ilvl="0" w:tplc="765876EE">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00274"/>
    <w:multiLevelType w:val="hybridMultilevel"/>
    <w:tmpl w:val="B6D47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13B52"/>
    <w:multiLevelType w:val="hybridMultilevel"/>
    <w:tmpl w:val="01BE4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E6FD9"/>
    <w:multiLevelType w:val="hybridMultilevel"/>
    <w:tmpl w:val="9160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041B1"/>
    <w:multiLevelType w:val="hybridMultilevel"/>
    <w:tmpl w:val="30EA0B62"/>
    <w:lvl w:ilvl="0" w:tplc="AF1414E0">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8" w15:restartNumberingAfterBreak="0">
    <w:nsid w:val="192C55AD"/>
    <w:multiLevelType w:val="hybridMultilevel"/>
    <w:tmpl w:val="539270E8"/>
    <w:lvl w:ilvl="0" w:tplc="13DAF3D6">
      <w:start w:val="1"/>
      <w:numFmt w:val="decimal"/>
      <w:pStyle w:val="Heading1"/>
      <w:lvlText w:val="%1."/>
      <w:lvlJc w:val="left"/>
      <w:pPr>
        <w:ind w:left="0" w:firstLine="0"/>
      </w:pPr>
      <w:rPr>
        <w:rFonts w:hint="default"/>
        <w:b w:val="0"/>
        <w:bCs w:val="0"/>
        <w:sz w:val="22"/>
        <w:szCs w:val="22"/>
      </w:rPr>
    </w:lvl>
    <w:lvl w:ilvl="1" w:tplc="04048712">
      <w:start w:val="1"/>
      <w:numFmt w:val="none"/>
      <w:pStyle w:val="Heading2"/>
      <w:suff w:val="nothing"/>
      <w:lvlText w:val=""/>
      <w:lvlJc w:val="left"/>
      <w:pPr>
        <w:ind w:left="0" w:firstLine="0"/>
      </w:pPr>
      <w:rPr>
        <w:rFonts w:hint="default"/>
        <w:lang w:val="en-US"/>
      </w:rPr>
    </w:lvl>
    <w:lvl w:ilvl="2" w:tplc="22F0D3CC">
      <w:start w:val="1"/>
      <w:numFmt w:val="upperLetter"/>
      <w:pStyle w:val="Heading3"/>
      <w:lvlText w:val="%3."/>
      <w:lvlJc w:val="left"/>
      <w:pPr>
        <w:ind w:left="450" w:hanging="360"/>
      </w:pPr>
      <w:rPr>
        <w:rFonts w:hint="default"/>
      </w:rPr>
    </w:lvl>
    <w:lvl w:ilvl="3" w:tplc="B6A0AAFC">
      <w:start w:val="1"/>
      <w:numFmt w:val="none"/>
      <w:pStyle w:val="Heading4"/>
      <w:suff w:val="nothing"/>
      <w:lvlText w:val=""/>
      <w:lvlJc w:val="left"/>
      <w:pPr>
        <w:ind w:left="0" w:firstLine="0"/>
      </w:pPr>
      <w:rPr>
        <w:rFonts w:hint="default"/>
      </w:rPr>
    </w:lvl>
    <w:lvl w:ilvl="4" w:tplc="17F0A874">
      <w:start w:val="1"/>
      <w:numFmt w:val="none"/>
      <w:pStyle w:val="Heading5"/>
      <w:suff w:val="nothing"/>
      <w:lvlText w:val=""/>
      <w:lvlJc w:val="left"/>
      <w:pPr>
        <w:ind w:left="-32767" w:firstLine="0"/>
      </w:pPr>
      <w:rPr>
        <w:rFonts w:hint="default"/>
      </w:rPr>
    </w:lvl>
    <w:lvl w:ilvl="5" w:tplc="0FFC96F2">
      <w:start w:val="1"/>
      <w:numFmt w:val="none"/>
      <w:pStyle w:val="Heading6"/>
      <w:suff w:val="nothing"/>
      <w:lvlText w:val=""/>
      <w:lvlJc w:val="left"/>
      <w:pPr>
        <w:ind w:left="-32767" w:firstLine="0"/>
      </w:pPr>
      <w:rPr>
        <w:rFonts w:hint="default"/>
      </w:rPr>
    </w:lvl>
    <w:lvl w:ilvl="6" w:tplc="57EECB76">
      <w:start w:val="1"/>
      <w:numFmt w:val="none"/>
      <w:pStyle w:val="Heading7"/>
      <w:suff w:val="nothing"/>
      <w:lvlText w:val=""/>
      <w:lvlJc w:val="left"/>
      <w:pPr>
        <w:ind w:left="0" w:firstLine="0"/>
      </w:pPr>
      <w:rPr>
        <w:rFonts w:hint="default"/>
      </w:rPr>
    </w:lvl>
    <w:lvl w:ilvl="7" w:tplc="F24A818A">
      <w:start w:val="1"/>
      <w:numFmt w:val="none"/>
      <w:pStyle w:val="Heading8"/>
      <w:suff w:val="nothing"/>
      <w:lvlText w:val=""/>
      <w:lvlJc w:val="left"/>
      <w:pPr>
        <w:ind w:left="0" w:firstLine="0"/>
      </w:pPr>
      <w:rPr>
        <w:rFonts w:hint="default"/>
      </w:rPr>
    </w:lvl>
    <w:lvl w:ilvl="8" w:tplc="011CF576">
      <w:start w:val="1"/>
      <w:numFmt w:val="none"/>
      <w:pStyle w:val="Heading9"/>
      <w:suff w:val="nothing"/>
      <w:lvlText w:val=""/>
      <w:lvlJc w:val="left"/>
      <w:pPr>
        <w:ind w:left="0" w:firstLine="0"/>
      </w:pPr>
      <w:rPr>
        <w:rFonts w:hint="default"/>
      </w:rPr>
    </w:lvl>
  </w:abstractNum>
  <w:abstractNum w:abstractNumId="9" w15:restartNumberingAfterBreak="0">
    <w:nsid w:val="19E113E0"/>
    <w:multiLevelType w:val="hybridMultilevel"/>
    <w:tmpl w:val="568CAEC4"/>
    <w:lvl w:ilvl="0" w:tplc="1398EF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32EEE"/>
    <w:multiLevelType w:val="hybridMultilevel"/>
    <w:tmpl w:val="8B2C80AC"/>
    <w:lvl w:ilvl="0" w:tplc="6E0E82E8">
      <w:start w:val="10"/>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B333459"/>
    <w:multiLevelType w:val="hybridMultilevel"/>
    <w:tmpl w:val="FE8A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078E0"/>
    <w:multiLevelType w:val="hybridMultilevel"/>
    <w:tmpl w:val="F31C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A563A"/>
    <w:multiLevelType w:val="hybridMultilevel"/>
    <w:tmpl w:val="6AE0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4" w15:restartNumberingAfterBreak="0">
    <w:nsid w:val="7D585C67"/>
    <w:multiLevelType w:val="hybridMultilevel"/>
    <w:tmpl w:val="675A4F48"/>
    <w:lvl w:ilvl="0" w:tplc="1398EF7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16"/>
  </w:num>
  <w:num w:numId="3">
    <w:abstractNumId w:val="31"/>
  </w:num>
  <w:num w:numId="4">
    <w:abstractNumId w:val="27"/>
  </w:num>
  <w:num w:numId="5">
    <w:abstractNumId w:val="23"/>
  </w:num>
  <w:num w:numId="6">
    <w:abstractNumId w:val="33"/>
  </w:num>
  <w:num w:numId="7">
    <w:abstractNumId w:val="10"/>
  </w:num>
  <w:num w:numId="8">
    <w:abstractNumId w:val="18"/>
  </w:num>
  <w:num w:numId="9">
    <w:abstractNumId w:val="8"/>
  </w:num>
  <w:num w:numId="10">
    <w:abstractNumId w:val="25"/>
  </w:num>
  <w:num w:numId="11">
    <w:abstractNumId w:val="17"/>
  </w:num>
  <w:num w:numId="12">
    <w:abstractNumId w:val="15"/>
  </w:num>
  <w:num w:numId="13">
    <w:abstractNumId w:val="13"/>
  </w:num>
  <w:num w:numId="14">
    <w:abstractNumId w:val="26"/>
  </w:num>
  <w:num w:numId="15">
    <w:abstractNumId w:val="24"/>
  </w:num>
  <w:num w:numId="16">
    <w:abstractNumId w:val="32"/>
  </w:num>
  <w:num w:numId="17">
    <w:abstractNumId w:val="22"/>
  </w:num>
  <w:num w:numId="18">
    <w:abstractNumId w:val="6"/>
  </w:num>
  <w:num w:numId="19">
    <w:abstractNumId w:val="19"/>
  </w:num>
  <w:num w:numId="20">
    <w:abstractNumId w:val="12"/>
  </w:num>
  <w:num w:numId="21">
    <w:abstractNumId w:val="4"/>
  </w:num>
  <w:num w:numId="22">
    <w:abstractNumId w:val="3"/>
  </w:num>
  <w:num w:numId="23">
    <w:abstractNumId w:val="11"/>
  </w:num>
  <w:num w:numId="24">
    <w:abstractNumId w:val="30"/>
  </w:num>
  <w:num w:numId="25">
    <w:abstractNumId w:val="20"/>
  </w:num>
  <w:num w:numId="26">
    <w:abstractNumId w:val="9"/>
  </w:num>
  <w:num w:numId="27">
    <w:abstractNumId w:val="2"/>
  </w:num>
  <w:num w:numId="28">
    <w:abstractNumId w:val="34"/>
  </w:num>
  <w:num w:numId="29">
    <w:abstractNumId w:val="1"/>
  </w:num>
  <w:num w:numId="30">
    <w:abstractNumId w:val="0"/>
  </w:num>
  <w:num w:numId="31">
    <w:abstractNumId w:val="14"/>
  </w:num>
  <w:num w:numId="32">
    <w:abstractNumId w:val="21"/>
  </w:num>
  <w:num w:numId="33">
    <w:abstractNumId w:val="7"/>
  </w:num>
  <w:num w:numId="34">
    <w:abstractNumId w:val="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0166"/>
    <w:rsid w:val="00002B96"/>
    <w:rsid w:val="00003240"/>
    <w:rsid w:val="000034DD"/>
    <w:rsid w:val="000058A2"/>
    <w:rsid w:val="00005BDB"/>
    <w:rsid w:val="00007045"/>
    <w:rsid w:val="00007BB2"/>
    <w:rsid w:val="0001001E"/>
    <w:rsid w:val="000110F6"/>
    <w:rsid w:val="00011EBF"/>
    <w:rsid w:val="000124AF"/>
    <w:rsid w:val="0001256C"/>
    <w:rsid w:val="00012D9E"/>
    <w:rsid w:val="000132C7"/>
    <w:rsid w:val="00013663"/>
    <w:rsid w:val="00014034"/>
    <w:rsid w:val="0001422C"/>
    <w:rsid w:val="00015A47"/>
    <w:rsid w:val="00015C51"/>
    <w:rsid w:val="00016599"/>
    <w:rsid w:val="0001758C"/>
    <w:rsid w:val="00021A5C"/>
    <w:rsid w:val="00022B03"/>
    <w:rsid w:val="00022CE4"/>
    <w:rsid w:val="00023C0E"/>
    <w:rsid w:val="0002587E"/>
    <w:rsid w:val="00026C40"/>
    <w:rsid w:val="0002702D"/>
    <w:rsid w:val="00030B75"/>
    <w:rsid w:val="00030C3F"/>
    <w:rsid w:val="00030D44"/>
    <w:rsid w:val="00033CA0"/>
    <w:rsid w:val="00035E03"/>
    <w:rsid w:val="000374D6"/>
    <w:rsid w:val="00040743"/>
    <w:rsid w:val="0004096D"/>
    <w:rsid w:val="00041DB6"/>
    <w:rsid w:val="00042527"/>
    <w:rsid w:val="00044394"/>
    <w:rsid w:val="000446AE"/>
    <w:rsid w:val="00044B10"/>
    <w:rsid w:val="000450E5"/>
    <w:rsid w:val="000468DE"/>
    <w:rsid w:val="00047A48"/>
    <w:rsid w:val="00050ACC"/>
    <w:rsid w:val="00050BF8"/>
    <w:rsid w:val="0005183A"/>
    <w:rsid w:val="00051F1D"/>
    <w:rsid w:val="00051F5D"/>
    <w:rsid w:val="00052C02"/>
    <w:rsid w:val="00053C5B"/>
    <w:rsid w:val="0005481F"/>
    <w:rsid w:val="000548FC"/>
    <w:rsid w:val="00054C1A"/>
    <w:rsid w:val="000553B6"/>
    <w:rsid w:val="000561A4"/>
    <w:rsid w:val="00056438"/>
    <w:rsid w:val="000564F8"/>
    <w:rsid w:val="000566D6"/>
    <w:rsid w:val="000603FB"/>
    <w:rsid w:val="0006215C"/>
    <w:rsid w:val="000623D2"/>
    <w:rsid w:val="00062805"/>
    <w:rsid w:val="00062DEB"/>
    <w:rsid w:val="000640EA"/>
    <w:rsid w:val="0006419E"/>
    <w:rsid w:val="00064870"/>
    <w:rsid w:val="00066181"/>
    <w:rsid w:val="0006686D"/>
    <w:rsid w:val="00066C2E"/>
    <w:rsid w:val="00066E0B"/>
    <w:rsid w:val="00066E4A"/>
    <w:rsid w:val="00071F61"/>
    <w:rsid w:val="000721C8"/>
    <w:rsid w:val="00072796"/>
    <w:rsid w:val="00073E09"/>
    <w:rsid w:val="000743EE"/>
    <w:rsid w:val="000748D3"/>
    <w:rsid w:val="00077699"/>
    <w:rsid w:val="00081D2E"/>
    <w:rsid w:val="00081DEA"/>
    <w:rsid w:val="0008285C"/>
    <w:rsid w:val="00084384"/>
    <w:rsid w:val="00085186"/>
    <w:rsid w:val="00085C13"/>
    <w:rsid w:val="0008678B"/>
    <w:rsid w:val="00090CA5"/>
    <w:rsid w:val="000918CB"/>
    <w:rsid w:val="00092CF1"/>
    <w:rsid w:val="00092F0A"/>
    <w:rsid w:val="00093640"/>
    <w:rsid w:val="000949A7"/>
    <w:rsid w:val="0009509F"/>
    <w:rsid w:val="000964BE"/>
    <w:rsid w:val="000977AF"/>
    <w:rsid w:val="000A0300"/>
    <w:rsid w:val="000A0AEB"/>
    <w:rsid w:val="000A1ABF"/>
    <w:rsid w:val="000A1E89"/>
    <w:rsid w:val="000A3764"/>
    <w:rsid w:val="000A38EB"/>
    <w:rsid w:val="000A3EF0"/>
    <w:rsid w:val="000A419E"/>
    <w:rsid w:val="000A57DC"/>
    <w:rsid w:val="000A68E5"/>
    <w:rsid w:val="000B0093"/>
    <w:rsid w:val="000B1513"/>
    <w:rsid w:val="000B4121"/>
    <w:rsid w:val="000B450B"/>
    <w:rsid w:val="000B45CE"/>
    <w:rsid w:val="000B4736"/>
    <w:rsid w:val="000B49AA"/>
    <w:rsid w:val="000B63F3"/>
    <w:rsid w:val="000B6C87"/>
    <w:rsid w:val="000B7302"/>
    <w:rsid w:val="000B7699"/>
    <w:rsid w:val="000B7D72"/>
    <w:rsid w:val="000C0285"/>
    <w:rsid w:val="000C0CEF"/>
    <w:rsid w:val="000C4140"/>
    <w:rsid w:val="000C42E8"/>
    <w:rsid w:val="000C5388"/>
    <w:rsid w:val="000C7142"/>
    <w:rsid w:val="000C7893"/>
    <w:rsid w:val="000C78A5"/>
    <w:rsid w:val="000C7B23"/>
    <w:rsid w:val="000D043C"/>
    <w:rsid w:val="000D1F11"/>
    <w:rsid w:val="000D1FDC"/>
    <w:rsid w:val="000D28A2"/>
    <w:rsid w:val="000D3122"/>
    <w:rsid w:val="000D32EF"/>
    <w:rsid w:val="000D3946"/>
    <w:rsid w:val="000D3D5C"/>
    <w:rsid w:val="000D4AB2"/>
    <w:rsid w:val="000D593E"/>
    <w:rsid w:val="000D6541"/>
    <w:rsid w:val="000D66F6"/>
    <w:rsid w:val="000D7A44"/>
    <w:rsid w:val="000E2434"/>
    <w:rsid w:val="000E24B7"/>
    <w:rsid w:val="000E2D5B"/>
    <w:rsid w:val="000E7EA2"/>
    <w:rsid w:val="000E7FC7"/>
    <w:rsid w:val="000F0DFB"/>
    <w:rsid w:val="000F24C7"/>
    <w:rsid w:val="000F2B63"/>
    <w:rsid w:val="000F2E62"/>
    <w:rsid w:val="000F2F6C"/>
    <w:rsid w:val="000F43F5"/>
    <w:rsid w:val="000F450B"/>
    <w:rsid w:val="000F5A5D"/>
    <w:rsid w:val="000F751B"/>
    <w:rsid w:val="000F7D8D"/>
    <w:rsid w:val="00100272"/>
    <w:rsid w:val="00100443"/>
    <w:rsid w:val="00100467"/>
    <w:rsid w:val="00102036"/>
    <w:rsid w:val="00102228"/>
    <w:rsid w:val="0010465A"/>
    <w:rsid w:val="00105994"/>
    <w:rsid w:val="00106028"/>
    <w:rsid w:val="00112340"/>
    <w:rsid w:val="0011488D"/>
    <w:rsid w:val="00115457"/>
    <w:rsid w:val="00115DB6"/>
    <w:rsid w:val="00116387"/>
    <w:rsid w:val="00122EB9"/>
    <w:rsid w:val="0012625A"/>
    <w:rsid w:val="00126D90"/>
    <w:rsid w:val="0012752D"/>
    <w:rsid w:val="001302FD"/>
    <w:rsid w:val="00131139"/>
    <w:rsid w:val="00132A0C"/>
    <w:rsid w:val="00133BC8"/>
    <w:rsid w:val="00134E29"/>
    <w:rsid w:val="00136DEF"/>
    <w:rsid w:val="00137279"/>
    <w:rsid w:val="00137568"/>
    <w:rsid w:val="00137A45"/>
    <w:rsid w:val="00140046"/>
    <w:rsid w:val="00140E03"/>
    <w:rsid w:val="0014113C"/>
    <w:rsid w:val="00142A09"/>
    <w:rsid w:val="00142B1E"/>
    <w:rsid w:val="00145318"/>
    <w:rsid w:val="00145572"/>
    <w:rsid w:val="001465A4"/>
    <w:rsid w:val="00146A78"/>
    <w:rsid w:val="00146AF0"/>
    <w:rsid w:val="00147A13"/>
    <w:rsid w:val="00147DBF"/>
    <w:rsid w:val="001512BC"/>
    <w:rsid w:val="00151C28"/>
    <w:rsid w:val="0015236B"/>
    <w:rsid w:val="00152CC3"/>
    <w:rsid w:val="001544FD"/>
    <w:rsid w:val="00154D0A"/>
    <w:rsid w:val="001566B0"/>
    <w:rsid w:val="00160C24"/>
    <w:rsid w:val="001614F8"/>
    <w:rsid w:val="00161ACF"/>
    <w:rsid w:val="00162E41"/>
    <w:rsid w:val="00162ED2"/>
    <w:rsid w:val="001648A7"/>
    <w:rsid w:val="0016519A"/>
    <w:rsid w:val="00165585"/>
    <w:rsid w:val="00165CAB"/>
    <w:rsid w:val="00165F8C"/>
    <w:rsid w:val="00167A74"/>
    <w:rsid w:val="00170978"/>
    <w:rsid w:val="00170A10"/>
    <w:rsid w:val="0017212B"/>
    <w:rsid w:val="001722BA"/>
    <w:rsid w:val="001728B9"/>
    <w:rsid w:val="0017302D"/>
    <w:rsid w:val="001735CA"/>
    <w:rsid w:val="0017533F"/>
    <w:rsid w:val="001757D3"/>
    <w:rsid w:val="00175BD5"/>
    <w:rsid w:val="001764B8"/>
    <w:rsid w:val="001772B1"/>
    <w:rsid w:val="00177A87"/>
    <w:rsid w:val="00180193"/>
    <w:rsid w:val="00180640"/>
    <w:rsid w:val="00180A34"/>
    <w:rsid w:val="00181C52"/>
    <w:rsid w:val="00182302"/>
    <w:rsid w:val="00185FC1"/>
    <w:rsid w:val="001878F9"/>
    <w:rsid w:val="00187E19"/>
    <w:rsid w:val="001916A5"/>
    <w:rsid w:val="00191AAE"/>
    <w:rsid w:val="00193B26"/>
    <w:rsid w:val="001951B7"/>
    <w:rsid w:val="00195A05"/>
    <w:rsid w:val="00195E61"/>
    <w:rsid w:val="00197015"/>
    <w:rsid w:val="00197302"/>
    <w:rsid w:val="00197E5B"/>
    <w:rsid w:val="001A1149"/>
    <w:rsid w:val="001A355A"/>
    <w:rsid w:val="001A3681"/>
    <w:rsid w:val="001A39F5"/>
    <w:rsid w:val="001A3BB7"/>
    <w:rsid w:val="001A44BB"/>
    <w:rsid w:val="001A45F6"/>
    <w:rsid w:val="001A4945"/>
    <w:rsid w:val="001A69BC"/>
    <w:rsid w:val="001A6E4E"/>
    <w:rsid w:val="001A7BD5"/>
    <w:rsid w:val="001B0165"/>
    <w:rsid w:val="001B08BC"/>
    <w:rsid w:val="001B16AC"/>
    <w:rsid w:val="001B1DF1"/>
    <w:rsid w:val="001B385D"/>
    <w:rsid w:val="001B4309"/>
    <w:rsid w:val="001B452C"/>
    <w:rsid w:val="001B45E1"/>
    <w:rsid w:val="001B508E"/>
    <w:rsid w:val="001B50E7"/>
    <w:rsid w:val="001B5562"/>
    <w:rsid w:val="001B6E19"/>
    <w:rsid w:val="001B740F"/>
    <w:rsid w:val="001C003D"/>
    <w:rsid w:val="001C16F0"/>
    <w:rsid w:val="001C37E6"/>
    <w:rsid w:val="001C410B"/>
    <w:rsid w:val="001C5D28"/>
    <w:rsid w:val="001C606B"/>
    <w:rsid w:val="001C7C05"/>
    <w:rsid w:val="001D001F"/>
    <w:rsid w:val="001D0CD7"/>
    <w:rsid w:val="001D230A"/>
    <w:rsid w:val="001D2316"/>
    <w:rsid w:val="001D2432"/>
    <w:rsid w:val="001D2466"/>
    <w:rsid w:val="001D4EE0"/>
    <w:rsid w:val="001D5681"/>
    <w:rsid w:val="001D5A17"/>
    <w:rsid w:val="001D672E"/>
    <w:rsid w:val="001D78A8"/>
    <w:rsid w:val="001D7A28"/>
    <w:rsid w:val="001E05DD"/>
    <w:rsid w:val="001E0BB1"/>
    <w:rsid w:val="001E3497"/>
    <w:rsid w:val="001E35C9"/>
    <w:rsid w:val="001E4B66"/>
    <w:rsid w:val="001E72D4"/>
    <w:rsid w:val="001E768F"/>
    <w:rsid w:val="001F05A7"/>
    <w:rsid w:val="001F0F77"/>
    <w:rsid w:val="001F18B8"/>
    <w:rsid w:val="001F1DB4"/>
    <w:rsid w:val="001F1E40"/>
    <w:rsid w:val="001F2B8A"/>
    <w:rsid w:val="001F2DE8"/>
    <w:rsid w:val="001F3344"/>
    <w:rsid w:val="001F3790"/>
    <w:rsid w:val="001F3CD7"/>
    <w:rsid w:val="001F4109"/>
    <w:rsid w:val="001F512B"/>
    <w:rsid w:val="001F58D6"/>
    <w:rsid w:val="001F6F70"/>
    <w:rsid w:val="001F703E"/>
    <w:rsid w:val="002000B2"/>
    <w:rsid w:val="00201A11"/>
    <w:rsid w:val="002034B8"/>
    <w:rsid w:val="002034F1"/>
    <w:rsid w:val="00203F73"/>
    <w:rsid w:val="002047AD"/>
    <w:rsid w:val="00205645"/>
    <w:rsid w:val="00205908"/>
    <w:rsid w:val="00206CEC"/>
    <w:rsid w:val="002075E2"/>
    <w:rsid w:val="00207834"/>
    <w:rsid w:val="00212551"/>
    <w:rsid w:val="00213B46"/>
    <w:rsid w:val="00217104"/>
    <w:rsid w:val="00217E82"/>
    <w:rsid w:val="002211A8"/>
    <w:rsid w:val="002216CD"/>
    <w:rsid w:val="00221BEC"/>
    <w:rsid w:val="00221E99"/>
    <w:rsid w:val="00223773"/>
    <w:rsid w:val="00223936"/>
    <w:rsid w:val="00226449"/>
    <w:rsid w:val="00226BC3"/>
    <w:rsid w:val="0022755A"/>
    <w:rsid w:val="00230427"/>
    <w:rsid w:val="0023720E"/>
    <w:rsid w:val="00237635"/>
    <w:rsid w:val="00237A36"/>
    <w:rsid w:val="00240669"/>
    <w:rsid w:val="00241518"/>
    <w:rsid w:val="0024250B"/>
    <w:rsid w:val="0024256C"/>
    <w:rsid w:val="0024271D"/>
    <w:rsid w:val="00243BCD"/>
    <w:rsid w:val="0024414E"/>
    <w:rsid w:val="00244B8E"/>
    <w:rsid w:val="00245BD4"/>
    <w:rsid w:val="00246534"/>
    <w:rsid w:val="00253388"/>
    <w:rsid w:val="00256150"/>
    <w:rsid w:val="00256E8D"/>
    <w:rsid w:val="00257637"/>
    <w:rsid w:val="00262D68"/>
    <w:rsid w:val="00263654"/>
    <w:rsid w:val="00263A0E"/>
    <w:rsid w:val="00263DDF"/>
    <w:rsid w:val="002645DA"/>
    <w:rsid w:val="002645ED"/>
    <w:rsid w:val="00264C14"/>
    <w:rsid w:val="00266460"/>
    <w:rsid w:val="002719C0"/>
    <w:rsid w:val="00272346"/>
    <w:rsid w:val="00272C92"/>
    <w:rsid w:val="00273717"/>
    <w:rsid w:val="00273E9A"/>
    <w:rsid w:val="00275063"/>
    <w:rsid w:val="00275FCA"/>
    <w:rsid w:val="00276158"/>
    <w:rsid w:val="0027686C"/>
    <w:rsid w:val="002813EE"/>
    <w:rsid w:val="002815D5"/>
    <w:rsid w:val="002824F9"/>
    <w:rsid w:val="00282EE1"/>
    <w:rsid w:val="00283911"/>
    <w:rsid w:val="00284ABA"/>
    <w:rsid w:val="00285D08"/>
    <w:rsid w:val="002864BF"/>
    <w:rsid w:val="002900CC"/>
    <w:rsid w:val="00290B3B"/>
    <w:rsid w:val="00290B41"/>
    <w:rsid w:val="0029168A"/>
    <w:rsid w:val="00291C39"/>
    <w:rsid w:val="0029223F"/>
    <w:rsid w:val="002937AE"/>
    <w:rsid w:val="0029535A"/>
    <w:rsid w:val="00295D80"/>
    <w:rsid w:val="0029679B"/>
    <w:rsid w:val="00297AB6"/>
    <w:rsid w:val="00297E90"/>
    <w:rsid w:val="002A022A"/>
    <w:rsid w:val="002A07CC"/>
    <w:rsid w:val="002A0C04"/>
    <w:rsid w:val="002A1897"/>
    <w:rsid w:val="002A21BF"/>
    <w:rsid w:val="002A26DE"/>
    <w:rsid w:val="002A536D"/>
    <w:rsid w:val="002A5E43"/>
    <w:rsid w:val="002A67AD"/>
    <w:rsid w:val="002A6AA6"/>
    <w:rsid w:val="002A6AEC"/>
    <w:rsid w:val="002A7934"/>
    <w:rsid w:val="002A7DBC"/>
    <w:rsid w:val="002B02F2"/>
    <w:rsid w:val="002B04DB"/>
    <w:rsid w:val="002B28A2"/>
    <w:rsid w:val="002B3E5F"/>
    <w:rsid w:val="002B61E1"/>
    <w:rsid w:val="002B7F7F"/>
    <w:rsid w:val="002C18B7"/>
    <w:rsid w:val="002C1CFA"/>
    <w:rsid w:val="002C2D86"/>
    <w:rsid w:val="002C44A4"/>
    <w:rsid w:val="002C4801"/>
    <w:rsid w:val="002C4B44"/>
    <w:rsid w:val="002C59FF"/>
    <w:rsid w:val="002C5A09"/>
    <w:rsid w:val="002C6A23"/>
    <w:rsid w:val="002C7822"/>
    <w:rsid w:val="002C7ADE"/>
    <w:rsid w:val="002D0175"/>
    <w:rsid w:val="002D053E"/>
    <w:rsid w:val="002D36AF"/>
    <w:rsid w:val="002D4AA2"/>
    <w:rsid w:val="002D5209"/>
    <w:rsid w:val="002D5BB4"/>
    <w:rsid w:val="002D5E3A"/>
    <w:rsid w:val="002D7B18"/>
    <w:rsid w:val="002E1042"/>
    <w:rsid w:val="002E1824"/>
    <w:rsid w:val="002E18BF"/>
    <w:rsid w:val="002E3F5C"/>
    <w:rsid w:val="002E45B4"/>
    <w:rsid w:val="002E55FE"/>
    <w:rsid w:val="002E57CE"/>
    <w:rsid w:val="002E730B"/>
    <w:rsid w:val="002E73A2"/>
    <w:rsid w:val="002E7419"/>
    <w:rsid w:val="002F0B51"/>
    <w:rsid w:val="002F2A68"/>
    <w:rsid w:val="002F3AEF"/>
    <w:rsid w:val="002F3E07"/>
    <w:rsid w:val="002F532E"/>
    <w:rsid w:val="002F64CF"/>
    <w:rsid w:val="002F7288"/>
    <w:rsid w:val="00300FBB"/>
    <w:rsid w:val="00301D4F"/>
    <w:rsid w:val="0030429E"/>
    <w:rsid w:val="00304827"/>
    <w:rsid w:val="00305BCF"/>
    <w:rsid w:val="00305E49"/>
    <w:rsid w:val="00307248"/>
    <w:rsid w:val="003108D8"/>
    <w:rsid w:val="00310A80"/>
    <w:rsid w:val="00312CC6"/>
    <w:rsid w:val="00313243"/>
    <w:rsid w:val="003145C8"/>
    <w:rsid w:val="003150CF"/>
    <w:rsid w:val="003158E6"/>
    <w:rsid w:val="00315EE2"/>
    <w:rsid w:val="00316C77"/>
    <w:rsid w:val="00316E2F"/>
    <w:rsid w:val="00320D19"/>
    <w:rsid w:val="00321980"/>
    <w:rsid w:val="003259FB"/>
    <w:rsid w:val="00325A2C"/>
    <w:rsid w:val="003265DF"/>
    <w:rsid w:val="00326A5E"/>
    <w:rsid w:val="00331885"/>
    <w:rsid w:val="00331EF4"/>
    <w:rsid w:val="00332B57"/>
    <w:rsid w:val="00332FCC"/>
    <w:rsid w:val="003334B5"/>
    <w:rsid w:val="00333C9B"/>
    <w:rsid w:val="00334B1B"/>
    <w:rsid w:val="003408E4"/>
    <w:rsid w:val="00340E2C"/>
    <w:rsid w:val="00341581"/>
    <w:rsid w:val="003415E5"/>
    <w:rsid w:val="0034162D"/>
    <w:rsid w:val="00347F05"/>
    <w:rsid w:val="003504BB"/>
    <w:rsid w:val="00350CC4"/>
    <w:rsid w:val="00351015"/>
    <w:rsid w:val="00352D91"/>
    <w:rsid w:val="00354AD9"/>
    <w:rsid w:val="00354FF7"/>
    <w:rsid w:val="003559FD"/>
    <w:rsid w:val="003570EB"/>
    <w:rsid w:val="003600CB"/>
    <w:rsid w:val="00360509"/>
    <w:rsid w:val="0036097D"/>
    <w:rsid w:val="00362D5E"/>
    <w:rsid w:val="00362EF1"/>
    <w:rsid w:val="003636C3"/>
    <w:rsid w:val="00364A56"/>
    <w:rsid w:val="00364E9C"/>
    <w:rsid w:val="003651AC"/>
    <w:rsid w:val="00365763"/>
    <w:rsid w:val="00367123"/>
    <w:rsid w:val="003677D5"/>
    <w:rsid w:val="00367ACF"/>
    <w:rsid w:val="00367F16"/>
    <w:rsid w:val="0037259C"/>
    <w:rsid w:val="0037284B"/>
    <w:rsid w:val="00372BCC"/>
    <w:rsid w:val="0037509C"/>
    <w:rsid w:val="0037539E"/>
    <w:rsid w:val="00375BD0"/>
    <w:rsid w:val="00375FBF"/>
    <w:rsid w:val="00377019"/>
    <w:rsid w:val="00377292"/>
    <w:rsid w:val="00377629"/>
    <w:rsid w:val="00377F00"/>
    <w:rsid w:val="00380918"/>
    <w:rsid w:val="00380B80"/>
    <w:rsid w:val="00381856"/>
    <w:rsid w:val="0038269D"/>
    <w:rsid w:val="00383C2C"/>
    <w:rsid w:val="003851E2"/>
    <w:rsid w:val="003859B6"/>
    <w:rsid w:val="0038605C"/>
    <w:rsid w:val="0038786F"/>
    <w:rsid w:val="00392F09"/>
    <w:rsid w:val="00394191"/>
    <w:rsid w:val="0039737D"/>
    <w:rsid w:val="003974D6"/>
    <w:rsid w:val="00397A80"/>
    <w:rsid w:val="003A0F08"/>
    <w:rsid w:val="003A3F4C"/>
    <w:rsid w:val="003A5C2C"/>
    <w:rsid w:val="003A5DB1"/>
    <w:rsid w:val="003A6655"/>
    <w:rsid w:val="003A7FCF"/>
    <w:rsid w:val="003B0054"/>
    <w:rsid w:val="003B057B"/>
    <w:rsid w:val="003B15BE"/>
    <w:rsid w:val="003B5E96"/>
    <w:rsid w:val="003B6574"/>
    <w:rsid w:val="003B71F3"/>
    <w:rsid w:val="003C01B9"/>
    <w:rsid w:val="003C02DB"/>
    <w:rsid w:val="003C1D4C"/>
    <w:rsid w:val="003C2002"/>
    <w:rsid w:val="003C397E"/>
    <w:rsid w:val="003C6024"/>
    <w:rsid w:val="003C60B7"/>
    <w:rsid w:val="003D0940"/>
    <w:rsid w:val="003D224B"/>
    <w:rsid w:val="003D3EE5"/>
    <w:rsid w:val="003D4CBC"/>
    <w:rsid w:val="003D51B5"/>
    <w:rsid w:val="003D7221"/>
    <w:rsid w:val="003D7A11"/>
    <w:rsid w:val="003D7E13"/>
    <w:rsid w:val="003E1431"/>
    <w:rsid w:val="003E1D7B"/>
    <w:rsid w:val="003E246E"/>
    <w:rsid w:val="003E41FE"/>
    <w:rsid w:val="003E4A70"/>
    <w:rsid w:val="003E50F5"/>
    <w:rsid w:val="003E6028"/>
    <w:rsid w:val="003E6299"/>
    <w:rsid w:val="003E6E9A"/>
    <w:rsid w:val="003E7318"/>
    <w:rsid w:val="003F0D12"/>
    <w:rsid w:val="003F1818"/>
    <w:rsid w:val="003F18D9"/>
    <w:rsid w:val="003F1CFB"/>
    <w:rsid w:val="003F3670"/>
    <w:rsid w:val="003F476A"/>
    <w:rsid w:val="003F51D0"/>
    <w:rsid w:val="003F6316"/>
    <w:rsid w:val="003F7918"/>
    <w:rsid w:val="003F7F4A"/>
    <w:rsid w:val="00400075"/>
    <w:rsid w:val="004005E2"/>
    <w:rsid w:val="00402886"/>
    <w:rsid w:val="00402C16"/>
    <w:rsid w:val="00403D18"/>
    <w:rsid w:val="00404812"/>
    <w:rsid w:val="00405A6A"/>
    <w:rsid w:val="004075D2"/>
    <w:rsid w:val="0040781E"/>
    <w:rsid w:val="0040783B"/>
    <w:rsid w:val="00407A29"/>
    <w:rsid w:val="004100C7"/>
    <w:rsid w:val="00411113"/>
    <w:rsid w:val="00411956"/>
    <w:rsid w:val="004124F2"/>
    <w:rsid w:val="004137A2"/>
    <w:rsid w:val="00413987"/>
    <w:rsid w:val="00413D20"/>
    <w:rsid w:val="0041418E"/>
    <w:rsid w:val="00415B9F"/>
    <w:rsid w:val="004173F6"/>
    <w:rsid w:val="00417BFA"/>
    <w:rsid w:val="00417D70"/>
    <w:rsid w:val="00421ECE"/>
    <w:rsid w:val="004222F1"/>
    <w:rsid w:val="00422BDD"/>
    <w:rsid w:val="00422C00"/>
    <w:rsid w:val="00423785"/>
    <w:rsid w:val="00423CAC"/>
    <w:rsid w:val="00424E53"/>
    <w:rsid w:val="00425CD3"/>
    <w:rsid w:val="0042759F"/>
    <w:rsid w:val="0043043C"/>
    <w:rsid w:val="0043065D"/>
    <w:rsid w:val="0043204E"/>
    <w:rsid w:val="00433320"/>
    <w:rsid w:val="00433B26"/>
    <w:rsid w:val="0043786A"/>
    <w:rsid w:val="004379DE"/>
    <w:rsid w:val="004409D6"/>
    <w:rsid w:val="004410A8"/>
    <w:rsid w:val="004413AD"/>
    <w:rsid w:val="00442904"/>
    <w:rsid w:val="00443C21"/>
    <w:rsid w:val="0044445A"/>
    <w:rsid w:val="004472E6"/>
    <w:rsid w:val="00447797"/>
    <w:rsid w:val="0045080E"/>
    <w:rsid w:val="004515B0"/>
    <w:rsid w:val="00453662"/>
    <w:rsid w:val="00454586"/>
    <w:rsid w:val="004550C0"/>
    <w:rsid w:val="004574D4"/>
    <w:rsid w:val="0046130D"/>
    <w:rsid w:val="004626CF"/>
    <w:rsid w:val="0046390A"/>
    <w:rsid w:val="004650CC"/>
    <w:rsid w:val="00465786"/>
    <w:rsid w:val="0046582A"/>
    <w:rsid w:val="00465E2D"/>
    <w:rsid w:val="00467CAC"/>
    <w:rsid w:val="00470040"/>
    <w:rsid w:val="00471255"/>
    <w:rsid w:val="004728A0"/>
    <w:rsid w:val="00474BE5"/>
    <w:rsid w:val="0047550F"/>
    <w:rsid w:val="00475D41"/>
    <w:rsid w:val="00475DE9"/>
    <w:rsid w:val="00480F34"/>
    <w:rsid w:val="004821BD"/>
    <w:rsid w:val="00484356"/>
    <w:rsid w:val="00484A88"/>
    <w:rsid w:val="00485517"/>
    <w:rsid w:val="00486E39"/>
    <w:rsid w:val="0049017F"/>
    <w:rsid w:val="0049041E"/>
    <w:rsid w:val="004904F8"/>
    <w:rsid w:val="004909BA"/>
    <w:rsid w:val="00491701"/>
    <w:rsid w:val="00492173"/>
    <w:rsid w:val="00492D00"/>
    <w:rsid w:val="004931FE"/>
    <w:rsid w:val="00493FB9"/>
    <w:rsid w:val="004957B8"/>
    <w:rsid w:val="00497006"/>
    <w:rsid w:val="004971C2"/>
    <w:rsid w:val="004973A4"/>
    <w:rsid w:val="00497F9A"/>
    <w:rsid w:val="004A1EE1"/>
    <w:rsid w:val="004A2228"/>
    <w:rsid w:val="004A243E"/>
    <w:rsid w:val="004A2FEE"/>
    <w:rsid w:val="004A425D"/>
    <w:rsid w:val="004A5380"/>
    <w:rsid w:val="004A78EA"/>
    <w:rsid w:val="004A7CA8"/>
    <w:rsid w:val="004A7DCB"/>
    <w:rsid w:val="004B006E"/>
    <w:rsid w:val="004B0111"/>
    <w:rsid w:val="004B1D49"/>
    <w:rsid w:val="004B1E06"/>
    <w:rsid w:val="004B3239"/>
    <w:rsid w:val="004B35FC"/>
    <w:rsid w:val="004B3656"/>
    <w:rsid w:val="004B5968"/>
    <w:rsid w:val="004B5B25"/>
    <w:rsid w:val="004B67FB"/>
    <w:rsid w:val="004B7FA6"/>
    <w:rsid w:val="004C02F4"/>
    <w:rsid w:val="004C1C5E"/>
    <w:rsid w:val="004C2348"/>
    <w:rsid w:val="004C51E6"/>
    <w:rsid w:val="004C565B"/>
    <w:rsid w:val="004C59A3"/>
    <w:rsid w:val="004C681B"/>
    <w:rsid w:val="004C7BE8"/>
    <w:rsid w:val="004D24E9"/>
    <w:rsid w:val="004D3A88"/>
    <w:rsid w:val="004D5790"/>
    <w:rsid w:val="004D5A54"/>
    <w:rsid w:val="004D6019"/>
    <w:rsid w:val="004D60D3"/>
    <w:rsid w:val="004D65A4"/>
    <w:rsid w:val="004D759F"/>
    <w:rsid w:val="004D7BDB"/>
    <w:rsid w:val="004D7C69"/>
    <w:rsid w:val="004D7F0F"/>
    <w:rsid w:val="004E0C79"/>
    <w:rsid w:val="004E1F99"/>
    <w:rsid w:val="004E2296"/>
    <w:rsid w:val="004E3AB9"/>
    <w:rsid w:val="004E51B0"/>
    <w:rsid w:val="004E524A"/>
    <w:rsid w:val="004E5289"/>
    <w:rsid w:val="004E68EF"/>
    <w:rsid w:val="004E7CEA"/>
    <w:rsid w:val="004F1184"/>
    <w:rsid w:val="004F24AC"/>
    <w:rsid w:val="004F250D"/>
    <w:rsid w:val="004F2742"/>
    <w:rsid w:val="004F2C84"/>
    <w:rsid w:val="004F3DAF"/>
    <w:rsid w:val="004F56F7"/>
    <w:rsid w:val="004F5C4E"/>
    <w:rsid w:val="004F5EF1"/>
    <w:rsid w:val="004F6013"/>
    <w:rsid w:val="004F61C5"/>
    <w:rsid w:val="004F749A"/>
    <w:rsid w:val="00501494"/>
    <w:rsid w:val="005017CA"/>
    <w:rsid w:val="00501AA7"/>
    <w:rsid w:val="00502173"/>
    <w:rsid w:val="00502389"/>
    <w:rsid w:val="005029ED"/>
    <w:rsid w:val="00502B14"/>
    <w:rsid w:val="00502D1A"/>
    <w:rsid w:val="00502F1B"/>
    <w:rsid w:val="00503A2D"/>
    <w:rsid w:val="00503F93"/>
    <w:rsid w:val="005061AF"/>
    <w:rsid w:val="005068C7"/>
    <w:rsid w:val="00506C68"/>
    <w:rsid w:val="0050702C"/>
    <w:rsid w:val="0050728D"/>
    <w:rsid w:val="00510085"/>
    <w:rsid w:val="0051197F"/>
    <w:rsid w:val="005123FE"/>
    <w:rsid w:val="00513775"/>
    <w:rsid w:val="00514431"/>
    <w:rsid w:val="0051593B"/>
    <w:rsid w:val="00515A32"/>
    <w:rsid w:val="005166E2"/>
    <w:rsid w:val="00517865"/>
    <w:rsid w:val="0052015F"/>
    <w:rsid w:val="00520409"/>
    <w:rsid w:val="0052100A"/>
    <w:rsid w:val="0052136D"/>
    <w:rsid w:val="00521CA2"/>
    <w:rsid w:val="00522F29"/>
    <w:rsid w:val="0052493A"/>
    <w:rsid w:val="00524D42"/>
    <w:rsid w:val="00524D4D"/>
    <w:rsid w:val="0052520F"/>
    <w:rsid w:val="0052547F"/>
    <w:rsid w:val="00525D95"/>
    <w:rsid w:val="0053072C"/>
    <w:rsid w:val="00532A2F"/>
    <w:rsid w:val="005346AC"/>
    <w:rsid w:val="00535618"/>
    <w:rsid w:val="00535D5A"/>
    <w:rsid w:val="00536689"/>
    <w:rsid w:val="005400CF"/>
    <w:rsid w:val="005413C6"/>
    <w:rsid w:val="00541AD5"/>
    <w:rsid w:val="0054213C"/>
    <w:rsid w:val="005421B3"/>
    <w:rsid w:val="00545233"/>
    <w:rsid w:val="00545C67"/>
    <w:rsid w:val="00546184"/>
    <w:rsid w:val="005461E2"/>
    <w:rsid w:val="005463E9"/>
    <w:rsid w:val="0055127F"/>
    <w:rsid w:val="00552269"/>
    <w:rsid w:val="0055410C"/>
    <w:rsid w:val="00554415"/>
    <w:rsid w:val="00554601"/>
    <w:rsid w:val="005557DB"/>
    <w:rsid w:val="00555911"/>
    <w:rsid w:val="00556C53"/>
    <w:rsid w:val="005579F4"/>
    <w:rsid w:val="00557B9A"/>
    <w:rsid w:val="00560102"/>
    <w:rsid w:val="00561847"/>
    <w:rsid w:val="00561AFB"/>
    <w:rsid w:val="00562040"/>
    <w:rsid w:val="00562414"/>
    <w:rsid w:val="00563557"/>
    <w:rsid w:val="005652FF"/>
    <w:rsid w:val="005665D3"/>
    <w:rsid w:val="00567031"/>
    <w:rsid w:val="005673B4"/>
    <w:rsid w:val="005673BD"/>
    <w:rsid w:val="005673BE"/>
    <w:rsid w:val="00567ECD"/>
    <w:rsid w:val="0057008B"/>
    <w:rsid w:val="005702FA"/>
    <w:rsid w:val="00570B1A"/>
    <w:rsid w:val="005713CA"/>
    <w:rsid w:val="00572F61"/>
    <w:rsid w:val="00574446"/>
    <w:rsid w:val="00575258"/>
    <w:rsid w:val="00575D01"/>
    <w:rsid w:val="005762E5"/>
    <w:rsid w:val="00576631"/>
    <w:rsid w:val="00576B69"/>
    <w:rsid w:val="00577ECA"/>
    <w:rsid w:val="00580A1D"/>
    <w:rsid w:val="00580C33"/>
    <w:rsid w:val="0058481D"/>
    <w:rsid w:val="00585BA2"/>
    <w:rsid w:val="005879CC"/>
    <w:rsid w:val="00587AB1"/>
    <w:rsid w:val="00590507"/>
    <w:rsid w:val="00590B33"/>
    <w:rsid w:val="0059187B"/>
    <w:rsid w:val="005929CB"/>
    <w:rsid w:val="00592C14"/>
    <w:rsid w:val="00592C66"/>
    <w:rsid w:val="005930B2"/>
    <w:rsid w:val="00593564"/>
    <w:rsid w:val="00593C8E"/>
    <w:rsid w:val="00594521"/>
    <w:rsid w:val="0059774B"/>
    <w:rsid w:val="00597B01"/>
    <w:rsid w:val="00597C80"/>
    <w:rsid w:val="005A07F4"/>
    <w:rsid w:val="005A11DD"/>
    <w:rsid w:val="005A1C0E"/>
    <w:rsid w:val="005A2B69"/>
    <w:rsid w:val="005A4715"/>
    <w:rsid w:val="005B02B2"/>
    <w:rsid w:val="005B2567"/>
    <w:rsid w:val="005B2FFD"/>
    <w:rsid w:val="005B4260"/>
    <w:rsid w:val="005B4E74"/>
    <w:rsid w:val="005B54EF"/>
    <w:rsid w:val="005B5951"/>
    <w:rsid w:val="005C0F0A"/>
    <w:rsid w:val="005C2E28"/>
    <w:rsid w:val="005C40FB"/>
    <w:rsid w:val="005C47B5"/>
    <w:rsid w:val="005C4926"/>
    <w:rsid w:val="005C59EF"/>
    <w:rsid w:val="005C5F8B"/>
    <w:rsid w:val="005C6BCE"/>
    <w:rsid w:val="005C6C9A"/>
    <w:rsid w:val="005C73C6"/>
    <w:rsid w:val="005D0079"/>
    <w:rsid w:val="005D09FE"/>
    <w:rsid w:val="005D0B02"/>
    <w:rsid w:val="005D1222"/>
    <w:rsid w:val="005D1D21"/>
    <w:rsid w:val="005D1FB8"/>
    <w:rsid w:val="005D394E"/>
    <w:rsid w:val="005D41CB"/>
    <w:rsid w:val="005D45E6"/>
    <w:rsid w:val="005D4B65"/>
    <w:rsid w:val="005D4BE6"/>
    <w:rsid w:val="005D58A9"/>
    <w:rsid w:val="005D612F"/>
    <w:rsid w:val="005D73CF"/>
    <w:rsid w:val="005E197B"/>
    <w:rsid w:val="005E1B4F"/>
    <w:rsid w:val="005E20F1"/>
    <w:rsid w:val="005E2E4D"/>
    <w:rsid w:val="005E3DC1"/>
    <w:rsid w:val="005E4C64"/>
    <w:rsid w:val="005F13A2"/>
    <w:rsid w:val="005F1717"/>
    <w:rsid w:val="005F1AFA"/>
    <w:rsid w:val="005F1B0E"/>
    <w:rsid w:val="005F1DF2"/>
    <w:rsid w:val="005F2CDB"/>
    <w:rsid w:val="005F333F"/>
    <w:rsid w:val="005F4CBC"/>
    <w:rsid w:val="005F5CE4"/>
    <w:rsid w:val="005F6237"/>
    <w:rsid w:val="005F6BF5"/>
    <w:rsid w:val="006020E8"/>
    <w:rsid w:val="006026D7"/>
    <w:rsid w:val="00602FE2"/>
    <w:rsid w:val="0060680C"/>
    <w:rsid w:val="00606CA7"/>
    <w:rsid w:val="00606EBC"/>
    <w:rsid w:val="006110F8"/>
    <w:rsid w:val="00612CFB"/>
    <w:rsid w:val="00612E81"/>
    <w:rsid w:val="00613510"/>
    <w:rsid w:val="00614C27"/>
    <w:rsid w:val="00614E29"/>
    <w:rsid w:val="00614FD7"/>
    <w:rsid w:val="00615F18"/>
    <w:rsid w:val="00616453"/>
    <w:rsid w:val="006175DC"/>
    <w:rsid w:val="00617C5E"/>
    <w:rsid w:val="00620639"/>
    <w:rsid w:val="0062411F"/>
    <w:rsid w:val="00624B0B"/>
    <w:rsid w:val="006271B8"/>
    <w:rsid w:val="00627DBD"/>
    <w:rsid w:val="00630740"/>
    <w:rsid w:val="00630C76"/>
    <w:rsid w:val="006312A8"/>
    <w:rsid w:val="006313D7"/>
    <w:rsid w:val="006324A5"/>
    <w:rsid w:val="00632E9F"/>
    <w:rsid w:val="00633C17"/>
    <w:rsid w:val="00633F63"/>
    <w:rsid w:val="00634C91"/>
    <w:rsid w:val="00634EF5"/>
    <w:rsid w:val="00635450"/>
    <w:rsid w:val="006363F6"/>
    <w:rsid w:val="00636866"/>
    <w:rsid w:val="00637382"/>
    <w:rsid w:val="00637783"/>
    <w:rsid w:val="00640690"/>
    <w:rsid w:val="00641B66"/>
    <w:rsid w:val="006456C1"/>
    <w:rsid w:val="00646668"/>
    <w:rsid w:val="0064763B"/>
    <w:rsid w:val="006477C1"/>
    <w:rsid w:val="00650EEA"/>
    <w:rsid w:val="00652BEB"/>
    <w:rsid w:val="00652DC8"/>
    <w:rsid w:val="006532CE"/>
    <w:rsid w:val="0065450D"/>
    <w:rsid w:val="00655067"/>
    <w:rsid w:val="00655486"/>
    <w:rsid w:val="00655E8D"/>
    <w:rsid w:val="00656140"/>
    <w:rsid w:val="0066191C"/>
    <w:rsid w:val="00662D45"/>
    <w:rsid w:val="00662DA3"/>
    <w:rsid w:val="00663762"/>
    <w:rsid w:val="006652D6"/>
    <w:rsid w:val="00666307"/>
    <w:rsid w:val="0066714A"/>
    <w:rsid w:val="00670476"/>
    <w:rsid w:val="006704CF"/>
    <w:rsid w:val="00670B45"/>
    <w:rsid w:val="00670B8E"/>
    <w:rsid w:val="00673BC8"/>
    <w:rsid w:val="00674602"/>
    <w:rsid w:val="00675D01"/>
    <w:rsid w:val="00675F3C"/>
    <w:rsid w:val="006764E1"/>
    <w:rsid w:val="00676543"/>
    <w:rsid w:val="00676E7B"/>
    <w:rsid w:val="00677B3B"/>
    <w:rsid w:val="0068182C"/>
    <w:rsid w:val="00683070"/>
    <w:rsid w:val="0068335D"/>
    <w:rsid w:val="006835E0"/>
    <w:rsid w:val="0068548C"/>
    <w:rsid w:val="00685AB2"/>
    <w:rsid w:val="00685FF9"/>
    <w:rsid w:val="0068618C"/>
    <w:rsid w:val="00686DF7"/>
    <w:rsid w:val="00687E98"/>
    <w:rsid w:val="00690008"/>
    <w:rsid w:val="006906D7"/>
    <w:rsid w:val="00691F98"/>
    <w:rsid w:val="00692228"/>
    <w:rsid w:val="00692E63"/>
    <w:rsid w:val="006937AF"/>
    <w:rsid w:val="0069413A"/>
    <w:rsid w:val="00694763"/>
    <w:rsid w:val="00694F38"/>
    <w:rsid w:val="006964F8"/>
    <w:rsid w:val="006965D9"/>
    <w:rsid w:val="00697068"/>
    <w:rsid w:val="00697893"/>
    <w:rsid w:val="006A375A"/>
    <w:rsid w:val="006A46BD"/>
    <w:rsid w:val="006A4E2A"/>
    <w:rsid w:val="006A6C2A"/>
    <w:rsid w:val="006A70E3"/>
    <w:rsid w:val="006B1935"/>
    <w:rsid w:val="006B1F22"/>
    <w:rsid w:val="006B3E00"/>
    <w:rsid w:val="006B4A26"/>
    <w:rsid w:val="006B56C8"/>
    <w:rsid w:val="006C1B99"/>
    <w:rsid w:val="006C344E"/>
    <w:rsid w:val="006C4A8E"/>
    <w:rsid w:val="006C6BF2"/>
    <w:rsid w:val="006D0356"/>
    <w:rsid w:val="006D13D3"/>
    <w:rsid w:val="006D16F0"/>
    <w:rsid w:val="006D174C"/>
    <w:rsid w:val="006D2168"/>
    <w:rsid w:val="006D274C"/>
    <w:rsid w:val="006D36CD"/>
    <w:rsid w:val="006D3995"/>
    <w:rsid w:val="006D4B9B"/>
    <w:rsid w:val="006D4DDB"/>
    <w:rsid w:val="006D68CC"/>
    <w:rsid w:val="006D752A"/>
    <w:rsid w:val="006E00A1"/>
    <w:rsid w:val="006E291B"/>
    <w:rsid w:val="006E429A"/>
    <w:rsid w:val="006E4D75"/>
    <w:rsid w:val="006E55EC"/>
    <w:rsid w:val="006E5AAA"/>
    <w:rsid w:val="006E6DE3"/>
    <w:rsid w:val="006E6E42"/>
    <w:rsid w:val="006E6F40"/>
    <w:rsid w:val="006E78D2"/>
    <w:rsid w:val="006F08D0"/>
    <w:rsid w:val="006F0B0A"/>
    <w:rsid w:val="006F0DF5"/>
    <w:rsid w:val="006F2423"/>
    <w:rsid w:val="006F2DD5"/>
    <w:rsid w:val="006F3188"/>
    <w:rsid w:val="006F37E2"/>
    <w:rsid w:val="006F3E42"/>
    <w:rsid w:val="006F5362"/>
    <w:rsid w:val="006F7545"/>
    <w:rsid w:val="00701091"/>
    <w:rsid w:val="00702747"/>
    <w:rsid w:val="007027E8"/>
    <w:rsid w:val="00702BCC"/>
    <w:rsid w:val="00703348"/>
    <w:rsid w:val="00703D2E"/>
    <w:rsid w:val="00703F21"/>
    <w:rsid w:val="007059BB"/>
    <w:rsid w:val="007064E3"/>
    <w:rsid w:val="00707BF3"/>
    <w:rsid w:val="00710BFF"/>
    <w:rsid w:val="007110BA"/>
    <w:rsid w:val="00711F37"/>
    <w:rsid w:val="007135DD"/>
    <w:rsid w:val="00716764"/>
    <w:rsid w:val="00717500"/>
    <w:rsid w:val="00717524"/>
    <w:rsid w:val="00720B7E"/>
    <w:rsid w:val="0072141F"/>
    <w:rsid w:val="007215D6"/>
    <w:rsid w:val="00721F4E"/>
    <w:rsid w:val="00724D6C"/>
    <w:rsid w:val="0073019B"/>
    <w:rsid w:val="007304AA"/>
    <w:rsid w:val="00731A43"/>
    <w:rsid w:val="00731A69"/>
    <w:rsid w:val="0073367A"/>
    <w:rsid w:val="0073471D"/>
    <w:rsid w:val="00734D6F"/>
    <w:rsid w:val="00734F89"/>
    <w:rsid w:val="0074136F"/>
    <w:rsid w:val="00741A43"/>
    <w:rsid w:val="00744441"/>
    <w:rsid w:val="00744980"/>
    <w:rsid w:val="00744CBC"/>
    <w:rsid w:val="00745378"/>
    <w:rsid w:val="00745806"/>
    <w:rsid w:val="00745E2E"/>
    <w:rsid w:val="007465E1"/>
    <w:rsid w:val="00747414"/>
    <w:rsid w:val="00747B10"/>
    <w:rsid w:val="00750C32"/>
    <w:rsid w:val="00752D7A"/>
    <w:rsid w:val="0075364D"/>
    <w:rsid w:val="00753D4C"/>
    <w:rsid w:val="00754821"/>
    <w:rsid w:val="007548C5"/>
    <w:rsid w:val="007551F8"/>
    <w:rsid w:val="007569FE"/>
    <w:rsid w:val="00756E4A"/>
    <w:rsid w:val="007605B1"/>
    <w:rsid w:val="00760E70"/>
    <w:rsid w:val="00761E39"/>
    <w:rsid w:val="00763BDE"/>
    <w:rsid w:val="007640AF"/>
    <w:rsid w:val="00764868"/>
    <w:rsid w:val="00765490"/>
    <w:rsid w:val="007671BC"/>
    <w:rsid w:val="00772C7B"/>
    <w:rsid w:val="00774DE1"/>
    <w:rsid w:val="0077622B"/>
    <w:rsid w:val="00777904"/>
    <w:rsid w:val="007779DA"/>
    <w:rsid w:val="00777A2D"/>
    <w:rsid w:val="00777D1F"/>
    <w:rsid w:val="00781C28"/>
    <w:rsid w:val="007829B2"/>
    <w:rsid w:val="0078416F"/>
    <w:rsid w:val="00784922"/>
    <w:rsid w:val="00784B19"/>
    <w:rsid w:val="00784E37"/>
    <w:rsid w:val="00786247"/>
    <w:rsid w:val="007907D8"/>
    <w:rsid w:val="00791A34"/>
    <w:rsid w:val="00794511"/>
    <w:rsid w:val="00795AC3"/>
    <w:rsid w:val="00797A6E"/>
    <w:rsid w:val="007A0568"/>
    <w:rsid w:val="007A0A57"/>
    <w:rsid w:val="007A1608"/>
    <w:rsid w:val="007A19C0"/>
    <w:rsid w:val="007A1F54"/>
    <w:rsid w:val="007A33BB"/>
    <w:rsid w:val="007A5153"/>
    <w:rsid w:val="007A5C66"/>
    <w:rsid w:val="007A706C"/>
    <w:rsid w:val="007A734E"/>
    <w:rsid w:val="007B070B"/>
    <w:rsid w:val="007B0EB4"/>
    <w:rsid w:val="007B4E9E"/>
    <w:rsid w:val="007B50CC"/>
    <w:rsid w:val="007B5328"/>
    <w:rsid w:val="007B54B4"/>
    <w:rsid w:val="007B5F58"/>
    <w:rsid w:val="007B7416"/>
    <w:rsid w:val="007C1B7C"/>
    <w:rsid w:val="007C3A05"/>
    <w:rsid w:val="007C440E"/>
    <w:rsid w:val="007C44C1"/>
    <w:rsid w:val="007C565E"/>
    <w:rsid w:val="007C5D74"/>
    <w:rsid w:val="007C7248"/>
    <w:rsid w:val="007C75AE"/>
    <w:rsid w:val="007D06D0"/>
    <w:rsid w:val="007D108C"/>
    <w:rsid w:val="007D1B44"/>
    <w:rsid w:val="007D2ADC"/>
    <w:rsid w:val="007D4783"/>
    <w:rsid w:val="007D5418"/>
    <w:rsid w:val="007D6A51"/>
    <w:rsid w:val="007D7377"/>
    <w:rsid w:val="007E02A3"/>
    <w:rsid w:val="007E122B"/>
    <w:rsid w:val="007E135B"/>
    <w:rsid w:val="007E1750"/>
    <w:rsid w:val="007E2523"/>
    <w:rsid w:val="007E260E"/>
    <w:rsid w:val="007E2709"/>
    <w:rsid w:val="007E2DAB"/>
    <w:rsid w:val="007E2FE2"/>
    <w:rsid w:val="007E32F3"/>
    <w:rsid w:val="007E3B7F"/>
    <w:rsid w:val="007E4935"/>
    <w:rsid w:val="007E498E"/>
    <w:rsid w:val="007E4EF3"/>
    <w:rsid w:val="007E4F9D"/>
    <w:rsid w:val="007E514F"/>
    <w:rsid w:val="007E538C"/>
    <w:rsid w:val="007E56FA"/>
    <w:rsid w:val="007E61EB"/>
    <w:rsid w:val="007E6BD0"/>
    <w:rsid w:val="007F118F"/>
    <w:rsid w:val="007F25E8"/>
    <w:rsid w:val="007F2C35"/>
    <w:rsid w:val="007F30CD"/>
    <w:rsid w:val="007F460F"/>
    <w:rsid w:val="007F4D44"/>
    <w:rsid w:val="007F5960"/>
    <w:rsid w:val="007F7699"/>
    <w:rsid w:val="00800E85"/>
    <w:rsid w:val="00800FCF"/>
    <w:rsid w:val="00801481"/>
    <w:rsid w:val="00801E64"/>
    <w:rsid w:val="008024FF"/>
    <w:rsid w:val="0080354A"/>
    <w:rsid w:val="008039F6"/>
    <w:rsid w:val="0080420D"/>
    <w:rsid w:val="00804454"/>
    <w:rsid w:val="00804639"/>
    <w:rsid w:val="00804DE5"/>
    <w:rsid w:val="00805C69"/>
    <w:rsid w:val="00806012"/>
    <w:rsid w:val="00806188"/>
    <w:rsid w:val="00806950"/>
    <w:rsid w:val="008109FB"/>
    <w:rsid w:val="00811ABE"/>
    <w:rsid w:val="008145C5"/>
    <w:rsid w:val="00815A7A"/>
    <w:rsid w:val="00815B7A"/>
    <w:rsid w:val="00817685"/>
    <w:rsid w:val="00817AA4"/>
    <w:rsid w:val="008202F8"/>
    <w:rsid w:val="00821252"/>
    <w:rsid w:val="0082276E"/>
    <w:rsid w:val="00822EA7"/>
    <w:rsid w:val="00824052"/>
    <w:rsid w:val="00824684"/>
    <w:rsid w:val="008247F4"/>
    <w:rsid w:val="008249BF"/>
    <w:rsid w:val="00824A41"/>
    <w:rsid w:val="008256E0"/>
    <w:rsid w:val="008258C0"/>
    <w:rsid w:val="00827812"/>
    <w:rsid w:val="00827E50"/>
    <w:rsid w:val="0083102A"/>
    <w:rsid w:val="0083184D"/>
    <w:rsid w:val="00831C93"/>
    <w:rsid w:val="00831E49"/>
    <w:rsid w:val="0083300C"/>
    <w:rsid w:val="008345F1"/>
    <w:rsid w:val="00834CA1"/>
    <w:rsid w:val="00835247"/>
    <w:rsid w:val="00835847"/>
    <w:rsid w:val="00836C2C"/>
    <w:rsid w:val="00837432"/>
    <w:rsid w:val="0083774D"/>
    <w:rsid w:val="00837839"/>
    <w:rsid w:val="00837A69"/>
    <w:rsid w:val="00837E5B"/>
    <w:rsid w:val="0084174A"/>
    <w:rsid w:val="0084379B"/>
    <w:rsid w:val="008438B9"/>
    <w:rsid w:val="00844666"/>
    <w:rsid w:val="00844718"/>
    <w:rsid w:val="00844B91"/>
    <w:rsid w:val="00845C2C"/>
    <w:rsid w:val="00845EA3"/>
    <w:rsid w:val="008463BF"/>
    <w:rsid w:val="00846900"/>
    <w:rsid w:val="008475D3"/>
    <w:rsid w:val="00853FD6"/>
    <w:rsid w:val="00855FAD"/>
    <w:rsid w:val="00856BDC"/>
    <w:rsid w:val="008618BC"/>
    <w:rsid w:val="008618F9"/>
    <w:rsid w:val="0086245D"/>
    <w:rsid w:val="00862DB1"/>
    <w:rsid w:val="00863160"/>
    <w:rsid w:val="00864884"/>
    <w:rsid w:val="00865477"/>
    <w:rsid w:val="00865A6D"/>
    <w:rsid w:val="00866C2B"/>
    <w:rsid w:val="00867A30"/>
    <w:rsid w:val="00870E00"/>
    <w:rsid w:val="008729F8"/>
    <w:rsid w:val="00874595"/>
    <w:rsid w:val="00874B4C"/>
    <w:rsid w:val="00880BA9"/>
    <w:rsid w:val="008811B6"/>
    <w:rsid w:val="00881719"/>
    <w:rsid w:val="00881D66"/>
    <w:rsid w:val="0088418A"/>
    <w:rsid w:val="00884607"/>
    <w:rsid w:val="00886479"/>
    <w:rsid w:val="008902FF"/>
    <w:rsid w:val="008906F4"/>
    <w:rsid w:val="00891841"/>
    <w:rsid w:val="00891D42"/>
    <w:rsid w:val="00891DF6"/>
    <w:rsid w:val="00892083"/>
    <w:rsid w:val="0089240F"/>
    <w:rsid w:val="008929B6"/>
    <w:rsid w:val="00893919"/>
    <w:rsid w:val="008953E7"/>
    <w:rsid w:val="00897431"/>
    <w:rsid w:val="00897826"/>
    <w:rsid w:val="00897C19"/>
    <w:rsid w:val="008A076F"/>
    <w:rsid w:val="008A3471"/>
    <w:rsid w:val="008A40B6"/>
    <w:rsid w:val="008A5123"/>
    <w:rsid w:val="008A6051"/>
    <w:rsid w:val="008A7977"/>
    <w:rsid w:val="008B3DA5"/>
    <w:rsid w:val="008C061B"/>
    <w:rsid w:val="008C0CB5"/>
    <w:rsid w:val="008C157F"/>
    <w:rsid w:val="008C16DD"/>
    <w:rsid w:val="008C24AE"/>
    <w:rsid w:val="008C2C65"/>
    <w:rsid w:val="008C4D0E"/>
    <w:rsid w:val="008C52E5"/>
    <w:rsid w:val="008C58A2"/>
    <w:rsid w:val="008C5C5E"/>
    <w:rsid w:val="008C6106"/>
    <w:rsid w:val="008C7799"/>
    <w:rsid w:val="008D1770"/>
    <w:rsid w:val="008D2FC8"/>
    <w:rsid w:val="008D307A"/>
    <w:rsid w:val="008D35D0"/>
    <w:rsid w:val="008D3DEC"/>
    <w:rsid w:val="008D525D"/>
    <w:rsid w:val="008E05AD"/>
    <w:rsid w:val="008E08A4"/>
    <w:rsid w:val="008E0AB2"/>
    <w:rsid w:val="008E1414"/>
    <w:rsid w:val="008E3965"/>
    <w:rsid w:val="008E4690"/>
    <w:rsid w:val="008E509E"/>
    <w:rsid w:val="008E521F"/>
    <w:rsid w:val="008E535C"/>
    <w:rsid w:val="008E7548"/>
    <w:rsid w:val="008E7DF9"/>
    <w:rsid w:val="008F1333"/>
    <w:rsid w:val="008F1512"/>
    <w:rsid w:val="008F153C"/>
    <w:rsid w:val="008F3015"/>
    <w:rsid w:val="008F3668"/>
    <w:rsid w:val="008F40D7"/>
    <w:rsid w:val="008F4879"/>
    <w:rsid w:val="008F4F9B"/>
    <w:rsid w:val="008F561B"/>
    <w:rsid w:val="008F5871"/>
    <w:rsid w:val="009003C4"/>
    <w:rsid w:val="009010F5"/>
    <w:rsid w:val="00901B45"/>
    <w:rsid w:val="0090369A"/>
    <w:rsid w:val="00904694"/>
    <w:rsid w:val="00904964"/>
    <w:rsid w:val="00906EB4"/>
    <w:rsid w:val="0090720F"/>
    <w:rsid w:val="0090767B"/>
    <w:rsid w:val="00907E76"/>
    <w:rsid w:val="00907ECD"/>
    <w:rsid w:val="00910DFA"/>
    <w:rsid w:val="0091111E"/>
    <w:rsid w:val="009112C7"/>
    <w:rsid w:val="009115E3"/>
    <w:rsid w:val="0091289B"/>
    <w:rsid w:val="00912B1A"/>
    <w:rsid w:val="00912D48"/>
    <w:rsid w:val="009140F5"/>
    <w:rsid w:val="00914A08"/>
    <w:rsid w:val="00914AFC"/>
    <w:rsid w:val="00915139"/>
    <w:rsid w:val="00915775"/>
    <w:rsid w:val="00915D58"/>
    <w:rsid w:val="00915F10"/>
    <w:rsid w:val="00915FE2"/>
    <w:rsid w:val="00916A95"/>
    <w:rsid w:val="00920445"/>
    <w:rsid w:val="00920723"/>
    <w:rsid w:val="009213D4"/>
    <w:rsid w:val="00926481"/>
    <w:rsid w:val="00927369"/>
    <w:rsid w:val="00927493"/>
    <w:rsid w:val="00927D8B"/>
    <w:rsid w:val="00930699"/>
    <w:rsid w:val="00930A04"/>
    <w:rsid w:val="009342B1"/>
    <w:rsid w:val="00935510"/>
    <w:rsid w:val="00936331"/>
    <w:rsid w:val="009376DD"/>
    <w:rsid w:val="009402D5"/>
    <w:rsid w:val="00940563"/>
    <w:rsid w:val="00941325"/>
    <w:rsid w:val="009428BB"/>
    <w:rsid w:val="00942B14"/>
    <w:rsid w:val="009432B9"/>
    <w:rsid w:val="00943F95"/>
    <w:rsid w:val="00944820"/>
    <w:rsid w:val="0094542B"/>
    <w:rsid w:val="0094587D"/>
    <w:rsid w:val="00945B1A"/>
    <w:rsid w:val="00945BF5"/>
    <w:rsid w:val="0094668F"/>
    <w:rsid w:val="00947023"/>
    <w:rsid w:val="00947BD1"/>
    <w:rsid w:val="00950FFA"/>
    <w:rsid w:val="00951D79"/>
    <w:rsid w:val="00953994"/>
    <w:rsid w:val="0095428E"/>
    <w:rsid w:val="0095479C"/>
    <w:rsid w:val="00956072"/>
    <w:rsid w:val="00956C8A"/>
    <w:rsid w:val="009575BF"/>
    <w:rsid w:val="009625A1"/>
    <w:rsid w:val="00966758"/>
    <w:rsid w:val="00971C6F"/>
    <w:rsid w:val="00971CC3"/>
    <w:rsid w:val="009735AB"/>
    <w:rsid w:val="009744A0"/>
    <w:rsid w:val="00975431"/>
    <w:rsid w:val="009759A1"/>
    <w:rsid w:val="0097709A"/>
    <w:rsid w:val="009772D5"/>
    <w:rsid w:val="00977F66"/>
    <w:rsid w:val="00981764"/>
    <w:rsid w:val="0098216D"/>
    <w:rsid w:val="00983EAF"/>
    <w:rsid w:val="009870D9"/>
    <w:rsid w:val="009925CC"/>
    <w:rsid w:val="009948B8"/>
    <w:rsid w:val="0099646B"/>
    <w:rsid w:val="00996A3E"/>
    <w:rsid w:val="0099705F"/>
    <w:rsid w:val="009A005C"/>
    <w:rsid w:val="009A101B"/>
    <w:rsid w:val="009A26FC"/>
    <w:rsid w:val="009A4D54"/>
    <w:rsid w:val="009A58B1"/>
    <w:rsid w:val="009A6FEC"/>
    <w:rsid w:val="009A7EA2"/>
    <w:rsid w:val="009B23C1"/>
    <w:rsid w:val="009B2982"/>
    <w:rsid w:val="009B3037"/>
    <w:rsid w:val="009B3B4F"/>
    <w:rsid w:val="009B3CD5"/>
    <w:rsid w:val="009B4243"/>
    <w:rsid w:val="009B570F"/>
    <w:rsid w:val="009B5F37"/>
    <w:rsid w:val="009B71A2"/>
    <w:rsid w:val="009C0098"/>
    <w:rsid w:val="009C49E1"/>
    <w:rsid w:val="009C5BFD"/>
    <w:rsid w:val="009C67BB"/>
    <w:rsid w:val="009C7818"/>
    <w:rsid w:val="009C7C9E"/>
    <w:rsid w:val="009CE6D9"/>
    <w:rsid w:val="009D263E"/>
    <w:rsid w:val="009D2712"/>
    <w:rsid w:val="009D38B7"/>
    <w:rsid w:val="009D4BF5"/>
    <w:rsid w:val="009D55D6"/>
    <w:rsid w:val="009D603C"/>
    <w:rsid w:val="009D604F"/>
    <w:rsid w:val="009D7590"/>
    <w:rsid w:val="009D7AE7"/>
    <w:rsid w:val="009E130C"/>
    <w:rsid w:val="009E181C"/>
    <w:rsid w:val="009E1CC3"/>
    <w:rsid w:val="009E2BC7"/>
    <w:rsid w:val="009E4315"/>
    <w:rsid w:val="009E4CEC"/>
    <w:rsid w:val="009E59A8"/>
    <w:rsid w:val="009E7D95"/>
    <w:rsid w:val="009F0105"/>
    <w:rsid w:val="009F2BE8"/>
    <w:rsid w:val="009F306C"/>
    <w:rsid w:val="009F3A23"/>
    <w:rsid w:val="009F425A"/>
    <w:rsid w:val="009F50E9"/>
    <w:rsid w:val="009F69EA"/>
    <w:rsid w:val="00A002AE"/>
    <w:rsid w:val="00A00676"/>
    <w:rsid w:val="00A021CE"/>
    <w:rsid w:val="00A026F5"/>
    <w:rsid w:val="00A027A6"/>
    <w:rsid w:val="00A02CB7"/>
    <w:rsid w:val="00A03C9B"/>
    <w:rsid w:val="00A05152"/>
    <w:rsid w:val="00A05906"/>
    <w:rsid w:val="00A06907"/>
    <w:rsid w:val="00A0726A"/>
    <w:rsid w:val="00A079F3"/>
    <w:rsid w:val="00A07D29"/>
    <w:rsid w:val="00A100CC"/>
    <w:rsid w:val="00A10158"/>
    <w:rsid w:val="00A118CA"/>
    <w:rsid w:val="00A124AF"/>
    <w:rsid w:val="00A12E16"/>
    <w:rsid w:val="00A12F97"/>
    <w:rsid w:val="00A137BB"/>
    <w:rsid w:val="00A16ADC"/>
    <w:rsid w:val="00A206CC"/>
    <w:rsid w:val="00A214E1"/>
    <w:rsid w:val="00A22A9A"/>
    <w:rsid w:val="00A233C2"/>
    <w:rsid w:val="00A23545"/>
    <w:rsid w:val="00A23CDA"/>
    <w:rsid w:val="00A25D44"/>
    <w:rsid w:val="00A25E7F"/>
    <w:rsid w:val="00A2648F"/>
    <w:rsid w:val="00A312EC"/>
    <w:rsid w:val="00A31E0E"/>
    <w:rsid w:val="00A33C35"/>
    <w:rsid w:val="00A33F82"/>
    <w:rsid w:val="00A36F9D"/>
    <w:rsid w:val="00A43131"/>
    <w:rsid w:val="00A47102"/>
    <w:rsid w:val="00A47F59"/>
    <w:rsid w:val="00A5055F"/>
    <w:rsid w:val="00A508CC"/>
    <w:rsid w:val="00A50981"/>
    <w:rsid w:val="00A51E1B"/>
    <w:rsid w:val="00A52053"/>
    <w:rsid w:val="00A54559"/>
    <w:rsid w:val="00A55F85"/>
    <w:rsid w:val="00A5770C"/>
    <w:rsid w:val="00A57924"/>
    <w:rsid w:val="00A57B9C"/>
    <w:rsid w:val="00A609DE"/>
    <w:rsid w:val="00A614CC"/>
    <w:rsid w:val="00A63F8F"/>
    <w:rsid w:val="00A64D4A"/>
    <w:rsid w:val="00A654BB"/>
    <w:rsid w:val="00A66095"/>
    <w:rsid w:val="00A6754E"/>
    <w:rsid w:val="00A71515"/>
    <w:rsid w:val="00A7223A"/>
    <w:rsid w:val="00A741E6"/>
    <w:rsid w:val="00A745F6"/>
    <w:rsid w:val="00A76AE9"/>
    <w:rsid w:val="00A81FB4"/>
    <w:rsid w:val="00A82749"/>
    <w:rsid w:val="00A839A3"/>
    <w:rsid w:val="00A839AD"/>
    <w:rsid w:val="00A84233"/>
    <w:rsid w:val="00A8579E"/>
    <w:rsid w:val="00A8670A"/>
    <w:rsid w:val="00A875CA"/>
    <w:rsid w:val="00A911EE"/>
    <w:rsid w:val="00A925D6"/>
    <w:rsid w:val="00A92CB6"/>
    <w:rsid w:val="00A92FDC"/>
    <w:rsid w:val="00A950BE"/>
    <w:rsid w:val="00A96974"/>
    <w:rsid w:val="00A97871"/>
    <w:rsid w:val="00A97D95"/>
    <w:rsid w:val="00AA2A6B"/>
    <w:rsid w:val="00AA38EF"/>
    <w:rsid w:val="00AB00BA"/>
    <w:rsid w:val="00AB165E"/>
    <w:rsid w:val="00AB2309"/>
    <w:rsid w:val="00AB3AAA"/>
    <w:rsid w:val="00AB4F98"/>
    <w:rsid w:val="00AB60C1"/>
    <w:rsid w:val="00AB6811"/>
    <w:rsid w:val="00AB6EB7"/>
    <w:rsid w:val="00AB7057"/>
    <w:rsid w:val="00AC0DC6"/>
    <w:rsid w:val="00AC1520"/>
    <w:rsid w:val="00AC17E7"/>
    <w:rsid w:val="00AC1B39"/>
    <w:rsid w:val="00AC1BD7"/>
    <w:rsid w:val="00AC1D04"/>
    <w:rsid w:val="00AC3288"/>
    <w:rsid w:val="00AC72FF"/>
    <w:rsid w:val="00AC7315"/>
    <w:rsid w:val="00AC7D30"/>
    <w:rsid w:val="00AC7EB3"/>
    <w:rsid w:val="00AD04F8"/>
    <w:rsid w:val="00AD0A1F"/>
    <w:rsid w:val="00AD0AA1"/>
    <w:rsid w:val="00AD0C9A"/>
    <w:rsid w:val="00AD0DE3"/>
    <w:rsid w:val="00AD1382"/>
    <w:rsid w:val="00AD209E"/>
    <w:rsid w:val="00AD34ED"/>
    <w:rsid w:val="00AD3FD8"/>
    <w:rsid w:val="00AD4059"/>
    <w:rsid w:val="00AD53B9"/>
    <w:rsid w:val="00AD7131"/>
    <w:rsid w:val="00AE0947"/>
    <w:rsid w:val="00AE1E7B"/>
    <w:rsid w:val="00AE266D"/>
    <w:rsid w:val="00AE3767"/>
    <w:rsid w:val="00AE52D9"/>
    <w:rsid w:val="00AE60CA"/>
    <w:rsid w:val="00AE6789"/>
    <w:rsid w:val="00AE7100"/>
    <w:rsid w:val="00AE7139"/>
    <w:rsid w:val="00AF00F5"/>
    <w:rsid w:val="00AF077C"/>
    <w:rsid w:val="00AF1482"/>
    <w:rsid w:val="00AF20FA"/>
    <w:rsid w:val="00AF274F"/>
    <w:rsid w:val="00AF2E2C"/>
    <w:rsid w:val="00AF3249"/>
    <w:rsid w:val="00AF3C01"/>
    <w:rsid w:val="00AF3D21"/>
    <w:rsid w:val="00AF5738"/>
    <w:rsid w:val="00AF57F2"/>
    <w:rsid w:val="00AF5EE3"/>
    <w:rsid w:val="00AF61CF"/>
    <w:rsid w:val="00AF7D0A"/>
    <w:rsid w:val="00B00398"/>
    <w:rsid w:val="00B0144B"/>
    <w:rsid w:val="00B02035"/>
    <w:rsid w:val="00B041B9"/>
    <w:rsid w:val="00B04AFE"/>
    <w:rsid w:val="00B061FD"/>
    <w:rsid w:val="00B11B47"/>
    <w:rsid w:val="00B11BC9"/>
    <w:rsid w:val="00B11FCA"/>
    <w:rsid w:val="00B1205A"/>
    <w:rsid w:val="00B1244E"/>
    <w:rsid w:val="00B13694"/>
    <w:rsid w:val="00B136E5"/>
    <w:rsid w:val="00B1414A"/>
    <w:rsid w:val="00B14747"/>
    <w:rsid w:val="00B147E6"/>
    <w:rsid w:val="00B1491E"/>
    <w:rsid w:val="00B15405"/>
    <w:rsid w:val="00B16753"/>
    <w:rsid w:val="00B16778"/>
    <w:rsid w:val="00B16C76"/>
    <w:rsid w:val="00B174B9"/>
    <w:rsid w:val="00B201DF"/>
    <w:rsid w:val="00B25CF1"/>
    <w:rsid w:val="00B25D8B"/>
    <w:rsid w:val="00B2677B"/>
    <w:rsid w:val="00B30ADE"/>
    <w:rsid w:val="00B31EF9"/>
    <w:rsid w:val="00B32660"/>
    <w:rsid w:val="00B35931"/>
    <w:rsid w:val="00B35BDD"/>
    <w:rsid w:val="00B3719F"/>
    <w:rsid w:val="00B405B2"/>
    <w:rsid w:val="00B40D58"/>
    <w:rsid w:val="00B41342"/>
    <w:rsid w:val="00B4168D"/>
    <w:rsid w:val="00B41F66"/>
    <w:rsid w:val="00B42637"/>
    <w:rsid w:val="00B45926"/>
    <w:rsid w:val="00B46415"/>
    <w:rsid w:val="00B46ABB"/>
    <w:rsid w:val="00B46E00"/>
    <w:rsid w:val="00B50AE3"/>
    <w:rsid w:val="00B51400"/>
    <w:rsid w:val="00B52038"/>
    <w:rsid w:val="00B532EE"/>
    <w:rsid w:val="00B54D83"/>
    <w:rsid w:val="00B55BD5"/>
    <w:rsid w:val="00B576A5"/>
    <w:rsid w:val="00B61C95"/>
    <w:rsid w:val="00B62373"/>
    <w:rsid w:val="00B63377"/>
    <w:rsid w:val="00B63EE4"/>
    <w:rsid w:val="00B650F0"/>
    <w:rsid w:val="00B673C9"/>
    <w:rsid w:val="00B67510"/>
    <w:rsid w:val="00B703CE"/>
    <w:rsid w:val="00B7260A"/>
    <w:rsid w:val="00B75815"/>
    <w:rsid w:val="00B76B88"/>
    <w:rsid w:val="00B77164"/>
    <w:rsid w:val="00B773BD"/>
    <w:rsid w:val="00B77DCA"/>
    <w:rsid w:val="00B80C04"/>
    <w:rsid w:val="00B81289"/>
    <w:rsid w:val="00B83090"/>
    <w:rsid w:val="00B834CB"/>
    <w:rsid w:val="00B83F41"/>
    <w:rsid w:val="00B84CCA"/>
    <w:rsid w:val="00B84EE4"/>
    <w:rsid w:val="00B85787"/>
    <w:rsid w:val="00B90262"/>
    <w:rsid w:val="00B9029E"/>
    <w:rsid w:val="00B90BC9"/>
    <w:rsid w:val="00B927CF"/>
    <w:rsid w:val="00B928F3"/>
    <w:rsid w:val="00B94B5D"/>
    <w:rsid w:val="00B97DAB"/>
    <w:rsid w:val="00BA1DEA"/>
    <w:rsid w:val="00BA29B7"/>
    <w:rsid w:val="00BA4035"/>
    <w:rsid w:val="00BA481A"/>
    <w:rsid w:val="00BA5344"/>
    <w:rsid w:val="00BA5648"/>
    <w:rsid w:val="00BA5810"/>
    <w:rsid w:val="00BA6E50"/>
    <w:rsid w:val="00BA7855"/>
    <w:rsid w:val="00BB2811"/>
    <w:rsid w:val="00BB2D8E"/>
    <w:rsid w:val="00BB4664"/>
    <w:rsid w:val="00BB4AA0"/>
    <w:rsid w:val="00BB4C26"/>
    <w:rsid w:val="00BC0427"/>
    <w:rsid w:val="00BC1097"/>
    <w:rsid w:val="00BC1190"/>
    <w:rsid w:val="00BC1463"/>
    <w:rsid w:val="00BC2750"/>
    <w:rsid w:val="00BC2847"/>
    <w:rsid w:val="00BC33AC"/>
    <w:rsid w:val="00BC3EB9"/>
    <w:rsid w:val="00BC3EC1"/>
    <w:rsid w:val="00BC6863"/>
    <w:rsid w:val="00BC6ED8"/>
    <w:rsid w:val="00BC711A"/>
    <w:rsid w:val="00BC781D"/>
    <w:rsid w:val="00BD182D"/>
    <w:rsid w:val="00BD1954"/>
    <w:rsid w:val="00BD474B"/>
    <w:rsid w:val="00BD5B2E"/>
    <w:rsid w:val="00BD5F49"/>
    <w:rsid w:val="00BD6AA1"/>
    <w:rsid w:val="00BD7080"/>
    <w:rsid w:val="00BD7D19"/>
    <w:rsid w:val="00BE0014"/>
    <w:rsid w:val="00BE01FC"/>
    <w:rsid w:val="00BE21F1"/>
    <w:rsid w:val="00BE332A"/>
    <w:rsid w:val="00BE3F00"/>
    <w:rsid w:val="00BE70C8"/>
    <w:rsid w:val="00BF1C1A"/>
    <w:rsid w:val="00BF1DF5"/>
    <w:rsid w:val="00BF2083"/>
    <w:rsid w:val="00BF2AC3"/>
    <w:rsid w:val="00BF3006"/>
    <w:rsid w:val="00BF331F"/>
    <w:rsid w:val="00BF659F"/>
    <w:rsid w:val="00BF6897"/>
    <w:rsid w:val="00BF6E92"/>
    <w:rsid w:val="00BF72BD"/>
    <w:rsid w:val="00BF73D5"/>
    <w:rsid w:val="00C00E39"/>
    <w:rsid w:val="00C01A62"/>
    <w:rsid w:val="00C022B9"/>
    <w:rsid w:val="00C03711"/>
    <w:rsid w:val="00C03969"/>
    <w:rsid w:val="00C04F98"/>
    <w:rsid w:val="00C059F9"/>
    <w:rsid w:val="00C06379"/>
    <w:rsid w:val="00C070FD"/>
    <w:rsid w:val="00C0799A"/>
    <w:rsid w:val="00C07F88"/>
    <w:rsid w:val="00C103A2"/>
    <w:rsid w:val="00C10BA9"/>
    <w:rsid w:val="00C11FC1"/>
    <w:rsid w:val="00C13242"/>
    <w:rsid w:val="00C14A90"/>
    <w:rsid w:val="00C14AF4"/>
    <w:rsid w:val="00C16256"/>
    <w:rsid w:val="00C16504"/>
    <w:rsid w:val="00C16825"/>
    <w:rsid w:val="00C17655"/>
    <w:rsid w:val="00C17FF2"/>
    <w:rsid w:val="00C20147"/>
    <w:rsid w:val="00C201B0"/>
    <w:rsid w:val="00C2070A"/>
    <w:rsid w:val="00C20FE2"/>
    <w:rsid w:val="00C2114A"/>
    <w:rsid w:val="00C21784"/>
    <w:rsid w:val="00C21F02"/>
    <w:rsid w:val="00C229CB"/>
    <w:rsid w:val="00C22DBF"/>
    <w:rsid w:val="00C2300D"/>
    <w:rsid w:val="00C23978"/>
    <w:rsid w:val="00C2489F"/>
    <w:rsid w:val="00C248B0"/>
    <w:rsid w:val="00C24B79"/>
    <w:rsid w:val="00C25464"/>
    <w:rsid w:val="00C260B3"/>
    <w:rsid w:val="00C30900"/>
    <w:rsid w:val="00C312EA"/>
    <w:rsid w:val="00C329F4"/>
    <w:rsid w:val="00C344D2"/>
    <w:rsid w:val="00C35371"/>
    <w:rsid w:val="00C35BA3"/>
    <w:rsid w:val="00C35CAD"/>
    <w:rsid w:val="00C3798A"/>
    <w:rsid w:val="00C404EB"/>
    <w:rsid w:val="00C41347"/>
    <w:rsid w:val="00C42698"/>
    <w:rsid w:val="00C42B8C"/>
    <w:rsid w:val="00C43397"/>
    <w:rsid w:val="00C44C90"/>
    <w:rsid w:val="00C45905"/>
    <w:rsid w:val="00C45B5E"/>
    <w:rsid w:val="00C4611A"/>
    <w:rsid w:val="00C46C0A"/>
    <w:rsid w:val="00C47F87"/>
    <w:rsid w:val="00C50EF9"/>
    <w:rsid w:val="00C51724"/>
    <w:rsid w:val="00C51F32"/>
    <w:rsid w:val="00C51FA2"/>
    <w:rsid w:val="00C538F8"/>
    <w:rsid w:val="00C53C0A"/>
    <w:rsid w:val="00C549B1"/>
    <w:rsid w:val="00C556C9"/>
    <w:rsid w:val="00C56338"/>
    <w:rsid w:val="00C57AC0"/>
    <w:rsid w:val="00C60109"/>
    <w:rsid w:val="00C61665"/>
    <w:rsid w:val="00C631B0"/>
    <w:rsid w:val="00C63CF6"/>
    <w:rsid w:val="00C64E2A"/>
    <w:rsid w:val="00C65930"/>
    <w:rsid w:val="00C65D94"/>
    <w:rsid w:val="00C66C7E"/>
    <w:rsid w:val="00C6704F"/>
    <w:rsid w:val="00C67EA2"/>
    <w:rsid w:val="00C705B1"/>
    <w:rsid w:val="00C7124B"/>
    <w:rsid w:val="00C7168F"/>
    <w:rsid w:val="00C73F5F"/>
    <w:rsid w:val="00C740B3"/>
    <w:rsid w:val="00C75054"/>
    <w:rsid w:val="00C779E4"/>
    <w:rsid w:val="00C80F67"/>
    <w:rsid w:val="00C82347"/>
    <w:rsid w:val="00C82840"/>
    <w:rsid w:val="00C82E44"/>
    <w:rsid w:val="00C84B05"/>
    <w:rsid w:val="00C8568A"/>
    <w:rsid w:val="00C8761B"/>
    <w:rsid w:val="00C87F08"/>
    <w:rsid w:val="00C90167"/>
    <w:rsid w:val="00C90384"/>
    <w:rsid w:val="00C90F2F"/>
    <w:rsid w:val="00C918A7"/>
    <w:rsid w:val="00C91F3A"/>
    <w:rsid w:val="00C92CD0"/>
    <w:rsid w:val="00C934ED"/>
    <w:rsid w:val="00C93C17"/>
    <w:rsid w:val="00C96051"/>
    <w:rsid w:val="00C967C1"/>
    <w:rsid w:val="00C97CDB"/>
    <w:rsid w:val="00C97CF8"/>
    <w:rsid w:val="00C97FFD"/>
    <w:rsid w:val="00CA02BA"/>
    <w:rsid w:val="00CA13BE"/>
    <w:rsid w:val="00CA365E"/>
    <w:rsid w:val="00CA680B"/>
    <w:rsid w:val="00CA6DA1"/>
    <w:rsid w:val="00CA714B"/>
    <w:rsid w:val="00CB0571"/>
    <w:rsid w:val="00CB15EE"/>
    <w:rsid w:val="00CB2194"/>
    <w:rsid w:val="00CB5DC2"/>
    <w:rsid w:val="00CB6006"/>
    <w:rsid w:val="00CB6FC9"/>
    <w:rsid w:val="00CC0AFD"/>
    <w:rsid w:val="00CC0F41"/>
    <w:rsid w:val="00CC16F4"/>
    <w:rsid w:val="00CC2EF2"/>
    <w:rsid w:val="00CC3A9C"/>
    <w:rsid w:val="00CC40AE"/>
    <w:rsid w:val="00CC4535"/>
    <w:rsid w:val="00CC4B96"/>
    <w:rsid w:val="00CC630E"/>
    <w:rsid w:val="00CC69EB"/>
    <w:rsid w:val="00CD3CFA"/>
    <w:rsid w:val="00CD4076"/>
    <w:rsid w:val="00CD531D"/>
    <w:rsid w:val="00CE2B4E"/>
    <w:rsid w:val="00CE3DEB"/>
    <w:rsid w:val="00CE4768"/>
    <w:rsid w:val="00CE55F9"/>
    <w:rsid w:val="00CE5B01"/>
    <w:rsid w:val="00CE5EB0"/>
    <w:rsid w:val="00CF274D"/>
    <w:rsid w:val="00CF3D76"/>
    <w:rsid w:val="00CF4FB5"/>
    <w:rsid w:val="00CF5A82"/>
    <w:rsid w:val="00CF5F26"/>
    <w:rsid w:val="00CF697B"/>
    <w:rsid w:val="00D01EB4"/>
    <w:rsid w:val="00D033F8"/>
    <w:rsid w:val="00D03614"/>
    <w:rsid w:val="00D04005"/>
    <w:rsid w:val="00D04179"/>
    <w:rsid w:val="00D04A52"/>
    <w:rsid w:val="00D05A22"/>
    <w:rsid w:val="00D06155"/>
    <w:rsid w:val="00D07F39"/>
    <w:rsid w:val="00D10121"/>
    <w:rsid w:val="00D11706"/>
    <w:rsid w:val="00D1176B"/>
    <w:rsid w:val="00D14265"/>
    <w:rsid w:val="00D14C11"/>
    <w:rsid w:val="00D14D9F"/>
    <w:rsid w:val="00D15098"/>
    <w:rsid w:val="00D16990"/>
    <w:rsid w:val="00D17EE2"/>
    <w:rsid w:val="00D17F48"/>
    <w:rsid w:val="00D202AD"/>
    <w:rsid w:val="00D2069F"/>
    <w:rsid w:val="00D21002"/>
    <w:rsid w:val="00D216D4"/>
    <w:rsid w:val="00D23E78"/>
    <w:rsid w:val="00D24BB1"/>
    <w:rsid w:val="00D24DB7"/>
    <w:rsid w:val="00D24E8E"/>
    <w:rsid w:val="00D24FB3"/>
    <w:rsid w:val="00D25E3A"/>
    <w:rsid w:val="00D25FF0"/>
    <w:rsid w:val="00D279E6"/>
    <w:rsid w:val="00D3010E"/>
    <w:rsid w:val="00D30825"/>
    <w:rsid w:val="00D30D99"/>
    <w:rsid w:val="00D30E73"/>
    <w:rsid w:val="00D30F78"/>
    <w:rsid w:val="00D33BAC"/>
    <w:rsid w:val="00D33DE3"/>
    <w:rsid w:val="00D36A6E"/>
    <w:rsid w:val="00D36FC9"/>
    <w:rsid w:val="00D419CE"/>
    <w:rsid w:val="00D42B22"/>
    <w:rsid w:val="00D4362F"/>
    <w:rsid w:val="00D457EF"/>
    <w:rsid w:val="00D468F9"/>
    <w:rsid w:val="00D473C4"/>
    <w:rsid w:val="00D50750"/>
    <w:rsid w:val="00D5129F"/>
    <w:rsid w:val="00D520A1"/>
    <w:rsid w:val="00D524C5"/>
    <w:rsid w:val="00D54669"/>
    <w:rsid w:val="00D54A50"/>
    <w:rsid w:val="00D56321"/>
    <w:rsid w:val="00D5750B"/>
    <w:rsid w:val="00D60F33"/>
    <w:rsid w:val="00D620E3"/>
    <w:rsid w:val="00D64A38"/>
    <w:rsid w:val="00D6797C"/>
    <w:rsid w:val="00D67AF6"/>
    <w:rsid w:val="00D67C83"/>
    <w:rsid w:val="00D7098F"/>
    <w:rsid w:val="00D70B3C"/>
    <w:rsid w:val="00D71412"/>
    <w:rsid w:val="00D719FD"/>
    <w:rsid w:val="00D71A48"/>
    <w:rsid w:val="00D71B21"/>
    <w:rsid w:val="00D72118"/>
    <w:rsid w:val="00D72640"/>
    <w:rsid w:val="00D7270D"/>
    <w:rsid w:val="00D7428D"/>
    <w:rsid w:val="00D75824"/>
    <w:rsid w:val="00D75D0E"/>
    <w:rsid w:val="00D7648C"/>
    <w:rsid w:val="00D764E1"/>
    <w:rsid w:val="00D77A6C"/>
    <w:rsid w:val="00D7814D"/>
    <w:rsid w:val="00D82D5E"/>
    <w:rsid w:val="00D837CE"/>
    <w:rsid w:val="00D84905"/>
    <w:rsid w:val="00D8786C"/>
    <w:rsid w:val="00D9022A"/>
    <w:rsid w:val="00D90A92"/>
    <w:rsid w:val="00D90CB2"/>
    <w:rsid w:val="00D91C8A"/>
    <w:rsid w:val="00D93124"/>
    <w:rsid w:val="00D93CE7"/>
    <w:rsid w:val="00D95875"/>
    <w:rsid w:val="00D958C6"/>
    <w:rsid w:val="00D968DF"/>
    <w:rsid w:val="00D974CA"/>
    <w:rsid w:val="00D977D5"/>
    <w:rsid w:val="00DA11BA"/>
    <w:rsid w:val="00DA16C7"/>
    <w:rsid w:val="00DA222F"/>
    <w:rsid w:val="00DA4935"/>
    <w:rsid w:val="00DA58B1"/>
    <w:rsid w:val="00DA5E4A"/>
    <w:rsid w:val="00DA61C1"/>
    <w:rsid w:val="00DA6795"/>
    <w:rsid w:val="00DA741F"/>
    <w:rsid w:val="00DB0090"/>
    <w:rsid w:val="00DB01BC"/>
    <w:rsid w:val="00DB01FA"/>
    <w:rsid w:val="00DB0659"/>
    <w:rsid w:val="00DB08D7"/>
    <w:rsid w:val="00DB0BF5"/>
    <w:rsid w:val="00DB163C"/>
    <w:rsid w:val="00DB2CC8"/>
    <w:rsid w:val="00DB3538"/>
    <w:rsid w:val="00DB39F8"/>
    <w:rsid w:val="00DB4CE0"/>
    <w:rsid w:val="00DB55FB"/>
    <w:rsid w:val="00DB5A5E"/>
    <w:rsid w:val="00DB6C1C"/>
    <w:rsid w:val="00DB7CE8"/>
    <w:rsid w:val="00DC360B"/>
    <w:rsid w:val="00DC5239"/>
    <w:rsid w:val="00DC5C30"/>
    <w:rsid w:val="00DC6A51"/>
    <w:rsid w:val="00DC7129"/>
    <w:rsid w:val="00DC748F"/>
    <w:rsid w:val="00DC76B9"/>
    <w:rsid w:val="00DD06EB"/>
    <w:rsid w:val="00DD22FB"/>
    <w:rsid w:val="00DD24C3"/>
    <w:rsid w:val="00DD2787"/>
    <w:rsid w:val="00DD3634"/>
    <w:rsid w:val="00DD4213"/>
    <w:rsid w:val="00DD514D"/>
    <w:rsid w:val="00DD5B21"/>
    <w:rsid w:val="00DD5E8D"/>
    <w:rsid w:val="00DD64A2"/>
    <w:rsid w:val="00DD680A"/>
    <w:rsid w:val="00DD6E8F"/>
    <w:rsid w:val="00DD7123"/>
    <w:rsid w:val="00DE0B7E"/>
    <w:rsid w:val="00DE1329"/>
    <w:rsid w:val="00DE212B"/>
    <w:rsid w:val="00DE27FA"/>
    <w:rsid w:val="00DE37ED"/>
    <w:rsid w:val="00DE3CBD"/>
    <w:rsid w:val="00DE421A"/>
    <w:rsid w:val="00DE42B9"/>
    <w:rsid w:val="00DE53E3"/>
    <w:rsid w:val="00DE5992"/>
    <w:rsid w:val="00DF16F6"/>
    <w:rsid w:val="00DF341A"/>
    <w:rsid w:val="00DF61F4"/>
    <w:rsid w:val="00DF776C"/>
    <w:rsid w:val="00E006D9"/>
    <w:rsid w:val="00E012A8"/>
    <w:rsid w:val="00E01B58"/>
    <w:rsid w:val="00E029F0"/>
    <w:rsid w:val="00E05A22"/>
    <w:rsid w:val="00E05A40"/>
    <w:rsid w:val="00E05E94"/>
    <w:rsid w:val="00E06891"/>
    <w:rsid w:val="00E074FA"/>
    <w:rsid w:val="00E0755E"/>
    <w:rsid w:val="00E07A22"/>
    <w:rsid w:val="00E07C8F"/>
    <w:rsid w:val="00E10596"/>
    <w:rsid w:val="00E11299"/>
    <w:rsid w:val="00E117FA"/>
    <w:rsid w:val="00E127F7"/>
    <w:rsid w:val="00E1416C"/>
    <w:rsid w:val="00E15BA7"/>
    <w:rsid w:val="00E1639E"/>
    <w:rsid w:val="00E16861"/>
    <w:rsid w:val="00E24D3C"/>
    <w:rsid w:val="00E25210"/>
    <w:rsid w:val="00E30A99"/>
    <w:rsid w:val="00E30BB9"/>
    <w:rsid w:val="00E30D99"/>
    <w:rsid w:val="00E311F1"/>
    <w:rsid w:val="00E31992"/>
    <w:rsid w:val="00E326E6"/>
    <w:rsid w:val="00E32CD5"/>
    <w:rsid w:val="00E340EB"/>
    <w:rsid w:val="00E34239"/>
    <w:rsid w:val="00E34D21"/>
    <w:rsid w:val="00E35ADA"/>
    <w:rsid w:val="00E35CB2"/>
    <w:rsid w:val="00E37931"/>
    <w:rsid w:val="00E37BB2"/>
    <w:rsid w:val="00E409D3"/>
    <w:rsid w:val="00E41152"/>
    <w:rsid w:val="00E42294"/>
    <w:rsid w:val="00E42770"/>
    <w:rsid w:val="00E43175"/>
    <w:rsid w:val="00E43FB7"/>
    <w:rsid w:val="00E44906"/>
    <w:rsid w:val="00E45FCF"/>
    <w:rsid w:val="00E47A53"/>
    <w:rsid w:val="00E524C1"/>
    <w:rsid w:val="00E5331B"/>
    <w:rsid w:val="00E538CB"/>
    <w:rsid w:val="00E53BD2"/>
    <w:rsid w:val="00E53DFB"/>
    <w:rsid w:val="00E54B65"/>
    <w:rsid w:val="00E55C17"/>
    <w:rsid w:val="00E56611"/>
    <w:rsid w:val="00E56DC3"/>
    <w:rsid w:val="00E571D6"/>
    <w:rsid w:val="00E636AE"/>
    <w:rsid w:val="00E63E39"/>
    <w:rsid w:val="00E6410D"/>
    <w:rsid w:val="00E64832"/>
    <w:rsid w:val="00E64EC4"/>
    <w:rsid w:val="00E655FC"/>
    <w:rsid w:val="00E66B02"/>
    <w:rsid w:val="00E6712E"/>
    <w:rsid w:val="00E7050A"/>
    <w:rsid w:val="00E7276C"/>
    <w:rsid w:val="00E73AB0"/>
    <w:rsid w:val="00E74EFB"/>
    <w:rsid w:val="00E7510E"/>
    <w:rsid w:val="00E8171D"/>
    <w:rsid w:val="00E82ACD"/>
    <w:rsid w:val="00E85A7E"/>
    <w:rsid w:val="00E85B0E"/>
    <w:rsid w:val="00E87050"/>
    <w:rsid w:val="00E90E81"/>
    <w:rsid w:val="00E92D15"/>
    <w:rsid w:val="00E935BD"/>
    <w:rsid w:val="00E93C86"/>
    <w:rsid w:val="00E94CAB"/>
    <w:rsid w:val="00E94E42"/>
    <w:rsid w:val="00E94EA7"/>
    <w:rsid w:val="00E96DA5"/>
    <w:rsid w:val="00E970D7"/>
    <w:rsid w:val="00E974BE"/>
    <w:rsid w:val="00E97AE9"/>
    <w:rsid w:val="00EA1BB2"/>
    <w:rsid w:val="00EA415E"/>
    <w:rsid w:val="00EA66EA"/>
    <w:rsid w:val="00EB01FF"/>
    <w:rsid w:val="00EB2213"/>
    <w:rsid w:val="00EB31D1"/>
    <w:rsid w:val="00EB54FE"/>
    <w:rsid w:val="00EB55BF"/>
    <w:rsid w:val="00EB6019"/>
    <w:rsid w:val="00EB7B64"/>
    <w:rsid w:val="00EC06FA"/>
    <w:rsid w:val="00EC0FAA"/>
    <w:rsid w:val="00EC13DA"/>
    <w:rsid w:val="00EC14EC"/>
    <w:rsid w:val="00EC159D"/>
    <w:rsid w:val="00EC17C2"/>
    <w:rsid w:val="00EC2097"/>
    <w:rsid w:val="00EC45AA"/>
    <w:rsid w:val="00EC4C13"/>
    <w:rsid w:val="00EC50CE"/>
    <w:rsid w:val="00EC5145"/>
    <w:rsid w:val="00EC5298"/>
    <w:rsid w:val="00EC5E21"/>
    <w:rsid w:val="00EC5F0C"/>
    <w:rsid w:val="00EC7C7D"/>
    <w:rsid w:val="00ED0CD4"/>
    <w:rsid w:val="00ED196D"/>
    <w:rsid w:val="00ED27EB"/>
    <w:rsid w:val="00ED2FD7"/>
    <w:rsid w:val="00ED3C4B"/>
    <w:rsid w:val="00ED3D08"/>
    <w:rsid w:val="00ED551F"/>
    <w:rsid w:val="00ED6EEB"/>
    <w:rsid w:val="00EE1D69"/>
    <w:rsid w:val="00EE2246"/>
    <w:rsid w:val="00EE2438"/>
    <w:rsid w:val="00EE27A9"/>
    <w:rsid w:val="00EE290F"/>
    <w:rsid w:val="00EE2FEF"/>
    <w:rsid w:val="00EE3003"/>
    <w:rsid w:val="00EE4108"/>
    <w:rsid w:val="00EE47ED"/>
    <w:rsid w:val="00EE48F4"/>
    <w:rsid w:val="00EE5E04"/>
    <w:rsid w:val="00EE6503"/>
    <w:rsid w:val="00EE6882"/>
    <w:rsid w:val="00EE6BBA"/>
    <w:rsid w:val="00EE7CAC"/>
    <w:rsid w:val="00EF11F9"/>
    <w:rsid w:val="00EF1337"/>
    <w:rsid w:val="00EF1424"/>
    <w:rsid w:val="00EF1D69"/>
    <w:rsid w:val="00EF2430"/>
    <w:rsid w:val="00EF3335"/>
    <w:rsid w:val="00EF3FBE"/>
    <w:rsid w:val="00EF4FEF"/>
    <w:rsid w:val="00EF5F41"/>
    <w:rsid w:val="00EF6A0F"/>
    <w:rsid w:val="00EF72E0"/>
    <w:rsid w:val="00F0092F"/>
    <w:rsid w:val="00F00CB7"/>
    <w:rsid w:val="00F0189C"/>
    <w:rsid w:val="00F01C33"/>
    <w:rsid w:val="00F01F48"/>
    <w:rsid w:val="00F03D4D"/>
    <w:rsid w:val="00F03E95"/>
    <w:rsid w:val="00F04406"/>
    <w:rsid w:val="00F069CB"/>
    <w:rsid w:val="00F07BF0"/>
    <w:rsid w:val="00F10DC7"/>
    <w:rsid w:val="00F1216A"/>
    <w:rsid w:val="00F13697"/>
    <w:rsid w:val="00F1433B"/>
    <w:rsid w:val="00F1445E"/>
    <w:rsid w:val="00F15F0C"/>
    <w:rsid w:val="00F163DB"/>
    <w:rsid w:val="00F1703E"/>
    <w:rsid w:val="00F17EC3"/>
    <w:rsid w:val="00F206A8"/>
    <w:rsid w:val="00F21FBE"/>
    <w:rsid w:val="00F2358B"/>
    <w:rsid w:val="00F244EF"/>
    <w:rsid w:val="00F245F0"/>
    <w:rsid w:val="00F25845"/>
    <w:rsid w:val="00F26CA8"/>
    <w:rsid w:val="00F312C3"/>
    <w:rsid w:val="00F3158F"/>
    <w:rsid w:val="00F3186B"/>
    <w:rsid w:val="00F3393A"/>
    <w:rsid w:val="00F340BA"/>
    <w:rsid w:val="00F34CD1"/>
    <w:rsid w:val="00F36013"/>
    <w:rsid w:val="00F36317"/>
    <w:rsid w:val="00F3794F"/>
    <w:rsid w:val="00F3796C"/>
    <w:rsid w:val="00F37BB5"/>
    <w:rsid w:val="00F4049A"/>
    <w:rsid w:val="00F406AB"/>
    <w:rsid w:val="00F4087E"/>
    <w:rsid w:val="00F42530"/>
    <w:rsid w:val="00F428D3"/>
    <w:rsid w:val="00F42BAA"/>
    <w:rsid w:val="00F43999"/>
    <w:rsid w:val="00F4460A"/>
    <w:rsid w:val="00F44929"/>
    <w:rsid w:val="00F4585F"/>
    <w:rsid w:val="00F4598D"/>
    <w:rsid w:val="00F51C75"/>
    <w:rsid w:val="00F55FB3"/>
    <w:rsid w:val="00F55FE9"/>
    <w:rsid w:val="00F56549"/>
    <w:rsid w:val="00F56750"/>
    <w:rsid w:val="00F56E44"/>
    <w:rsid w:val="00F56FA3"/>
    <w:rsid w:val="00F5B3E4"/>
    <w:rsid w:val="00F60A7F"/>
    <w:rsid w:val="00F612C7"/>
    <w:rsid w:val="00F61F64"/>
    <w:rsid w:val="00F6220D"/>
    <w:rsid w:val="00F64805"/>
    <w:rsid w:val="00F65DAC"/>
    <w:rsid w:val="00F664BF"/>
    <w:rsid w:val="00F66CBC"/>
    <w:rsid w:val="00F67BD9"/>
    <w:rsid w:val="00F71C4F"/>
    <w:rsid w:val="00F7249A"/>
    <w:rsid w:val="00F731E8"/>
    <w:rsid w:val="00F753EA"/>
    <w:rsid w:val="00F75863"/>
    <w:rsid w:val="00F764F2"/>
    <w:rsid w:val="00F77D17"/>
    <w:rsid w:val="00F8178A"/>
    <w:rsid w:val="00F81D03"/>
    <w:rsid w:val="00F82853"/>
    <w:rsid w:val="00F84760"/>
    <w:rsid w:val="00F84951"/>
    <w:rsid w:val="00F84CAC"/>
    <w:rsid w:val="00F84FA6"/>
    <w:rsid w:val="00F8554E"/>
    <w:rsid w:val="00F87E7A"/>
    <w:rsid w:val="00F90001"/>
    <w:rsid w:val="00F90073"/>
    <w:rsid w:val="00F90F65"/>
    <w:rsid w:val="00F912E6"/>
    <w:rsid w:val="00F9155C"/>
    <w:rsid w:val="00F93809"/>
    <w:rsid w:val="00F9623E"/>
    <w:rsid w:val="00F96CA0"/>
    <w:rsid w:val="00F96DA4"/>
    <w:rsid w:val="00F96E40"/>
    <w:rsid w:val="00FA0A88"/>
    <w:rsid w:val="00FA109A"/>
    <w:rsid w:val="00FA118D"/>
    <w:rsid w:val="00FA1722"/>
    <w:rsid w:val="00FA296C"/>
    <w:rsid w:val="00FA2C0C"/>
    <w:rsid w:val="00FA31D1"/>
    <w:rsid w:val="00FA4670"/>
    <w:rsid w:val="00FA6919"/>
    <w:rsid w:val="00FA7981"/>
    <w:rsid w:val="00FB0367"/>
    <w:rsid w:val="00FB0DA6"/>
    <w:rsid w:val="00FB3CBC"/>
    <w:rsid w:val="00FB3E2C"/>
    <w:rsid w:val="00FB4565"/>
    <w:rsid w:val="00FB50F9"/>
    <w:rsid w:val="00FB59BC"/>
    <w:rsid w:val="00FB6F36"/>
    <w:rsid w:val="00FB7087"/>
    <w:rsid w:val="00FB740C"/>
    <w:rsid w:val="00FC0D78"/>
    <w:rsid w:val="00FC1487"/>
    <w:rsid w:val="00FC3BA2"/>
    <w:rsid w:val="00FC4078"/>
    <w:rsid w:val="00FC47BC"/>
    <w:rsid w:val="00FC4EA4"/>
    <w:rsid w:val="00FC5489"/>
    <w:rsid w:val="00FC74A2"/>
    <w:rsid w:val="00FD2535"/>
    <w:rsid w:val="00FD3708"/>
    <w:rsid w:val="00FD6995"/>
    <w:rsid w:val="00FD7664"/>
    <w:rsid w:val="00FD787C"/>
    <w:rsid w:val="00FD7A61"/>
    <w:rsid w:val="00FE04FB"/>
    <w:rsid w:val="00FE39C3"/>
    <w:rsid w:val="00FE41D6"/>
    <w:rsid w:val="00FE4DA6"/>
    <w:rsid w:val="00FE690A"/>
    <w:rsid w:val="00FF0FB6"/>
    <w:rsid w:val="00FF1389"/>
    <w:rsid w:val="00FF1E56"/>
    <w:rsid w:val="00FF2913"/>
    <w:rsid w:val="00FF2EEA"/>
    <w:rsid w:val="00FF3408"/>
    <w:rsid w:val="00FF6F7E"/>
    <w:rsid w:val="00FF7299"/>
    <w:rsid w:val="0132B828"/>
    <w:rsid w:val="01C88E31"/>
    <w:rsid w:val="0225AD20"/>
    <w:rsid w:val="023D37E8"/>
    <w:rsid w:val="0252F694"/>
    <w:rsid w:val="0344DDB0"/>
    <w:rsid w:val="04864CBB"/>
    <w:rsid w:val="0486C8C5"/>
    <w:rsid w:val="071922F8"/>
    <w:rsid w:val="086ACE6A"/>
    <w:rsid w:val="0877E8CA"/>
    <w:rsid w:val="08DAB4AE"/>
    <w:rsid w:val="08EDC570"/>
    <w:rsid w:val="0977E9B1"/>
    <w:rsid w:val="09839CC8"/>
    <w:rsid w:val="09D46937"/>
    <w:rsid w:val="0A612810"/>
    <w:rsid w:val="0A7774CB"/>
    <w:rsid w:val="0ADFE56F"/>
    <w:rsid w:val="0AF19E73"/>
    <w:rsid w:val="0B7647EC"/>
    <w:rsid w:val="0BA133C5"/>
    <w:rsid w:val="0BF009A5"/>
    <w:rsid w:val="0C3D0B76"/>
    <w:rsid w:val="0C672CF6"/>
    <w:rsid w:val="0CA15B05"/>
    <w:rsid w:val="0CAB8EEA"/>
    <w:rsid w:val="0D90098E"/>
    <w:rsid w:val="0DB87A3A"/>
    <w:rsid w:val="0E437BF2"/>
    <w:rsid w:val="0E59FA2D"/>
    <w:rsid w:val="0ED3D3DC"/>
    <w:rsid w:val="0EF165F2"/>
    <w:rsid w:val="10B62217"/>
    <w:rsid w:val="11D753DF"/>
    <w:rsid w:val="12614A3A"/>
    <w:rsid w:val="12E786BE"/>
    <w:rsid w:val="15BE5848"/>
    <w:rsid w:val="15E29EDD"/>
    <w:rsid w:val="1772E319"/>
    <w:rsid w:val="180D2267"/>
    <w:rsid w:val="18964FFA"/>
    <w:rsid w:val="1901C2B8"/>
    <w:rsid w:val="19189C03"/>
    <w:rsid w:val="19E21203"/>
    <w:rsid w:val="1ACA986F"/>
    <w:rsid w:val="1AD53515"/>
    <w:rsid w:val="1B8F3F5D"/>
    <w:rsid w:val="1BA2F1F7"/>
    <w:rsid w:val="1BA456D7"/>
    <w:rsid w:val="1BCA8B9F"/>
    <w:rsid w:val="1C710576"/>
    <w:rsid w:val="1C85EE4E"/>
    <w:rsid w:val="1CAECFD7"/>
    <w:rsid w:val="1CC29B38"/>
    <w:rsid w:val="1F596564"/>
    <w:rsid w:val="20904448"/>
    <w:rsid w:val="2148FA4E"/>
    <w:rsid w:val="226929A5"/>
    <w:rsid w:val="23409BED"/>
    <w:rsid w:val="23B4244D"/>
    <w:rsid w:val="24300D0F"/>
    <w:rsid w:val="263A9AD3"/>
    <w:rsid w:val="26950A20"/>
    <w:rsid w:val="26E0E4FD"/>
    <w:rsid w:val="26E8C6C3"/>
    <w:rsid w:val="27402645"/>
    <w:rsid w:val="27B090EF"/>
    <w:rsid w:val="28045283"/>
    <w:rsid w:val="2819F735"/>
    <w:rsid w:val="28AC45A8"/>
    <w:rsid w:val="28F3276B"/>
    <w:rsid w:val="299D415F"/>
    <w:rsid w:val="2A22EB09"/>
    <w:rsid w:val="2A76A1E7"/>
    <w:rsid w:val="2B7015A3"/>
    <w:rsid w:val="2B7A0769"/>
    <w:rsid w:val="2BB0BC8F"/>
    <w:rsid w:val="2BC8671C"/>
    <w:rsid w:val="2DA232D1"/>
    <w:rsid w:val="2DB36BC3"/>
    <w:rsid w:val="2DC03ED2"/>
    <w:rsid w:val="2E048002"/>
    <w:rsid w:val="2EDB60D4"/>
    <w:rsid w:val="305ED4FC"/>
    <w:rsid w:val="30B2102C"/>
    <w:rsid w:val="31D9A65E"/>
    <w:rsid w:val="324CB5AF"/>
    <w:rsid w:val="32F930AB"/>
    <w:rsid w:val="332A8B83"/>
    <w:rsid w:val="3377A67F"/>
    <w:rsid w:val="3383A4F6"/>
    <w:rsid w:val="33A4C029"/>
    <w:rsid w:val="3407A048"/>
    <w:rsid w:val="354A995C"/>
    <w:rsid w:val="361F8400"/>
    <w:rsid w:val="36968026"/>
    <w:rsid w:val="375E0B82"/>
    <w:rsid w:val="38D328B4"/>
    <w:rsid w:val="38FD1B53"/>
    <w:rsid w:val="390733E8"/>
    <w:rsid w:val="3A0B02C2"/>
    <w:rsid w:val="3AADABE0"/>
    <w:rsid w:val="3B31E95A"/>
    <w:rsid w:val="3C7C28F8"/>
    <w:rsid w:val="3D1E208D"/>
    <w:rsid w:val="3D4BA057"/>
    <w:rsid w:val="3ED06B3D"/>
    <w:rsid w:val="3F0B33FE"/>
    <w:rsid w:val="3F1F6F4B"/>
    <w:rsid w:val="3FB2B6F2"/>
    <w:rsid w:val="3FC2E9EC"/>
    <w:rsid w:val="40686250"/>
    <w:rsid w:val="40EACC5E"/>
    <w:rsid w:val="42D63BDF"/>
    <w:rsid w:val="42F1DE2D"/>
    <w:rsid w:val="439352A1"/>
    <w:rsid w:val="441F64B3"/>
    <w:rsid w:val="453386DB"/>
    <w:rsid w:val="45E92EB5"/>
    <w:rsid w:val="465BD774"/>
    <w:rsid w:val="46E58800"/>
    <w:rsid w:val="480EDC5F"/>
    <w:rsid w:val="48B590FD"/>
    <w:rsid w:val="48F5DE43"/>
    <w:rsid w:val="49E4E671"/>
    <w:rsid w:val="4AF4C730"/>
    <w:rsid w:val="4B04BDF5"/>
    <w:rsid w:val="4BC7F696"/>
    <w:rsid w:val="4CD380B7"/>
    <w:rsid w:val="4CEBCB0B"/>
    <w:rsid w:val="4D97032C"/>
    <w:rsid w:val="4DF85132"/>
    <w:rsid w:val="4E052162"/>
    <w:rsid w:val="4E2A2BA5"/>
    <w:rsid w:val="4E3A46A8"/>
    <w:rsid w:val="4E4D998E"/>
    <w:rsid w:val="4E512403"/>
    <w:rsid w:val="5083D3EE"/>
    <w:rsid w:val="510C6FB7"/>
    <w:rsid w:val="513804A3"/>
    <w:rsid w:val="515AB956"/>
    <w:rsid w:val="51A9950E"/>
    <w:rsid w:val="53A2F861"/>
    <w:rsid w:val="545C0D1B"/>
    <w:rsid w:val="5495E4CA"/>
    <w:rsid w:val="54E70F2C"/>
    <w:rsid w:val="54F4422D"/>
    <w:rsid w:val="579AF00F"/>
    <w:rsid w:val="580373C6"/>
    <w:rsid w:val="5812ECDD"/>
    <w:rsid w:val="58217956"/>
    <w:rsid w:val="591A237C"/>
    <w:rsid w:val="59A2D4A4"/>
    <w:rsid w:val="59E80CD5"/>
    <w:rsid w:val="5A3A00DB"/>
    <w:rsid w:val="5B06FC78"/>
    <w:rsid w:val="5B6C40E3"/>
    <w:rsid w:val="5C0BAE67"/>
    <w:rsid w:val="5CD0E34D"/>
    <w:rsid w:val="5D035698"/>
    <w:rsid w:val="5DEB3FDB"/>
    <w:rsid w:val="5E249057"/>
    <w:rsid w:val="5E71451C"/>
    <w:rsid w:val="5F2CDAD9"/>
    <w:rsid w:val="5F4709DE"/>
    <w:rsid w:val="5F62F015"/>
    <w:rsid w:val="603831C7"/>
    <w:rsid w:val="6148D7CC"/>
    <w:rsid w:val="61852596"/>
    <w:rsid w:val="61DDC17B"/>
    <w:rsid w:val="62338B34"/>
    <w:rsid w:val="6256B17F"/>
    <w:rsid w:val="6264B8DC"/>
    <w:rsid w:val="63FC381C"/>
    <w:rsid w:val="648A4392"/>
    <w:rsid w:val="64C14BBB"/>
    <w:rsid w:val="64EE493D"/>
    <w:rsid w:val="66E04ADE"/>
    <w:rsid w:val="683B3488"/>
    <w:rsid w:val="6880466D"/>
    <w:rsid w:val="6954B2FF"/>
    <w:rsid w:val="6B31C32A"/>
    <w:rsid w:val="6B7B83BD"/>
    <w:rsid w:val="6BB7B5E4"/>
    <w:rsid w:val="6CA272B6"/>
    <w:rsid w:val="6D1CCDEA"/>
    <w:rsid w:val="6D2DB967"/>
    <w:rsid w:val="6D63A881"/>
    <w:rsid w:val="6D76961D"/>
    <w:rsid w:val="6D8B94EB"/>
    <w:rsid w:val="6D9C9CED"/>
    <w:rsid w:val="6DD16F0D"/>
    <w:rsid w:val="6E350961"/>
    <w:rsid w:val="6E6C8E31"/>
    <w:rsid w:val="6F7FF189"/>
    <w:rsid w:val="6F94D68A"/>
    <w:rsid w:val="6FC4B4C7"/>
    <w:rsid w:val="7028D16A"/>
    <w:rsid w:val="705AE489"/>
    <w:rsid w:val="7084CB75"/>
    <w:rsid w:val="70F8399F"/>
    <w:rsid w:val="71039F57"/>
    <w:rsid w:val="715C4B61"/>
    <w:rsid w:val="7197AE79"/>
    <w:rsid w:val="71DB824B"/>
    <w:rsid w:val="7273CB7F"/>
    <w:rsid w:val="741E9667"/>
    <w:rsid w:val="750CB810"/>
    <w:rsid w:val="75369873"/>
    <w:rsid w:val="7562507F"/>
    <w:rsid w:val="76339CDC"/>
    <w:rsid w:val="76CD7046"/>
    <w:rsid w:val="777A9B0A"/>
    <w:rsid w:val="778540A4"/>
    <w:rsid w:val="77905152"/>
    <w:rsid w:val="77F67444"/>
    <w:rsid w:val="787F843E"/>
    <w:rsid w:val="79026C9F"/>
    <w:rsid w:val="793AE4EA"/>
    <w:rsid w:val="79417135"/>
    <w:rsid w:val="799A1E1B"/>
    <w:rsid w:val="79FF2818"/>
    <w:rsid w:val="7A7C3620"/>
    <w:rsid w:val="7AD7AE83"/>
    <w:rsid w:val="7B0A9E10"/>
    <w:rsid w:val="7C2AAD24"/>
    <w:rsid w:val="7CC2DD84"/>
    <w:rsid w:val="7EA37382"/>
    <w:rsid w:val="7EF00A68"/>
    <w:rsid w:val="7F2AE7A2"/>
    <w:rsid w:val="7FEF82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66C733"/>
  <w15:docId w15:val="{043C7796-0163-4A0A-81D6-B38C5960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rPr>
  </w:style>
  <w:style w:type="paragraph" w:customStyle="1" w:styleId="Normal-PRsubhead">
    <w:name w:val="Normal-PR subhead"/>
    <w:basedOn w:val="Normal"/>
    <w:next w:val="Normal"/>
    <w:autoRedefine/>
    <w:qFormat/>
    <w:rsid w:val="00710BFF"/>
    <w:pPr>
      <w:keepLines/>
      <w:widowControl w:val="0"/>
      <w:tabs>
        <w:tab w:val="left" w:pos="113"/>
      </w:tabs>
    </w:pPr>
    <w:rPr>
      <w:rFonts w:eastAsia="Calibri" w:cstheme="minorHAnsi"/>
      <w:color w:val="5B9BD5" w:themeColor="accent5"/>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eastAsia="zh-CN"/>
    </w:rPr>
  </w:style>
  <w:style w:type="character" w:customStyle="1" w:styleId="MainTextChar">
    <w:name w:val="MainText Char"/>
    <w:link w:val="MainText"/>
    <w:rsid w:val="00AE0947"/>
    <w:rPr>
      <w:rFonts w:ascii="Arial" w:eastAsia="Times New Roman" w:hAnsi="Arial" w:cs="Arial"/>
      <w:sz w:val="20"/>
      <w:lang w:val="es-ES" w:eastAsia="zh-CN"/>
    </w:rPr>
  </w:style>
  <w:style w:type="paragraph" w:customStyle="1" w:styleId="Bullettable">
    <w:name w:val="Bullet table"/>
    <w:basedOn w:val="Normal"/>
    <w:autoRedefine/>
    <w:qFormat/>
    <w:rsid w:val="00BA5648"/>
    <w:pPr>
      <w:suppressAutoHyphens/>
      <w:jc w:val="both"/>
    </w:pPr>
    <w:rPr>
      <w:rFonts w:eastAsia="Calibri" w:cstheme="minorHAnsi"/>
      <w:i/>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s-ES"/>
    </w:rPr>
  </w:style>
  <w:style w:type="character" w:customStyle="1" w:styleId="Heading4Char">
    <w:name w:val="Heading 4 Char"/>
    <w:basedOn w:val="DefaultParagraphFont"/>
    <w:link w:val="Heading4"/>
    <w:rsid w:val="00316E2F"/>
    <w:rPr>
      <w:rFonts w:cs="ITC Franklin Gothic Std Med"/>
      <w:b/>
      <w:i/>
      <w:color w:val="00B050"/>
      <w:szCs w:val="24"/>
      <w:lang w:val="es-ES"/>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s-ES"/>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link w:val="ModelNrmlSingleChar"/>
    <w:qFormat/>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Default">
    <w:name w:val="Default"/>
    <w:rsid w:val="00092F0A"/>
    <w:pPr>
      <w:autoSpaceDE w:val="0"/>
      <w:autoSpaceDN w:val="0"/>
      <w:adjustRightInd w:val="0"/>
    </w:pPr>
    <w:rPr>
      <w:rFonts w:ascii="Calibri" w:eastAsia="Times New Roman" w:hAnsi="Calibri" w:cs="Calibri"/>
      <w:color w:val="000000"/>
      <w:sz w:val="24"/>
      <w:szCs w:val="24"/>
    </w:rPr>
  </w:style>
  <w:style w:type="character" w:customStyle="1" w:styleId="ModelNrmlSingleChar">
    <w:name w:val="ModelNrmlSingle Char"/>
    <w:link w:val="ModelNrmlSingle"/>
    <w:locked/>
    <w:rsid w:val="00D33DE3"/>
    <w:rPr>
      <w:rFonts w:ascii="Times New Roman" w:eastAsia="Times New Roman" w:hAnsi="Times New Roman" w:cs="Times New Roman"/>
      <w:szCs w:val="20"/>
    </w:rPr>
  </w:style>
  <w:style w:type="character" w:customStyle="1" w:styleId="normaltextrun">
    <w:name w:val="normaltextrun"/>
    <w:basedOn w:val="DefaultParagraphFont"/>
    <w:rsid w:val="00944820"/>
  </w:style>
  <w:style w:type="character" w:styleId="UnresolvedMention">
    <w:name w:val="Unresolved Mention"/>
    <w:basedOn w:val="DefaultParagraphFont"/>
    <w:uiPriority w:val="99"/>
    <w:unhideWhenUsed/>
    <w:rsid w:val="005D1222"/>
    <w:rPr>
      <w:color w:val="605E5C"/>
      <w:shd w:val="clear" w:color="auto" w:fill="E1DFDD"/>
    </w:rPr>
  </w:style>
  <w:style w:type="paragraph" w:styleId="EndnoteText">
    <w:name w:val="endnote text"/>
    <w:basedOn w:val="Normal"/>
    <w:link w:val="EndnoteTextChar"/>
    <w:uiPriority w:val="99"/>
    <w:semiHidden/>
    <w:unhideWhenUsed/>
    <w:rsid w:val="00685AB2"/>
    <w:rPr>
      <w:sz w:val="20"/>
      <w:szCs w:val="20"/>
    </w:rPr>
  </w:style>
  <w:style w:type="character" w:customStyle="1" w:styleId="EndnoteTextChar">
    <w:name w:val="Endnote Text Char"/>
    <w:basedOn w:val="DefaultParagraphFont"/>
    <w:link w:val="EndnoteText"/>
    <w:uiPriority w:val="99"/>
    <w:semiHidden/>
    <w:rsid w:val="00685AB2"/>
    <w:rPr>
      <w:sz w:val="20"/>
      <w:szCs w:val="20"/>
    </w:rPr>
  </w:style>
  <w:style w:type="character" w:styleId="EndnoteReference">
    <w:name w:val="endnote reference"/>
    <w:basedOn w:val="DefaultParagraphFont"/>
    <w:uiPriority w:val="99"/>
    <w:semiHidden/>
    <w:unhideWhenUsed/>
    <w:rsid w:val="00685A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768745156">
      <w:bodyDiv w:val="1"/>
      <w:marLeft w:val="0"/>
      <w:marRight w:val="0"/>
      <w:marTop w:val="0"/>
      <w:marBottom w:val="0"/>
      <w:divBdr>
        <w:top w:val="none" w:sz="0" w:space="0" w:color="auto"/>
        <w:left w:val="none" w:sz="0" w:space="0" w:color="auto"/>
        <w:bottom w:val="none" w:sz="0" w:space="0" w:color="auto"/>
        <w:right w:val="none" w:sz="0" w:space="0" w:color="auto"/>
      </w:divBdr>
    </w:div>
    <w:div w:id="9314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WBDocs_Access_To_Info_Exception xmlns="3e02667f-0271-471b-bd6e-11a2e16def1d">12. Not Assessed</WBDocs_Access_To_Info_Exception>
    <WBDocs_Document_Date xmlns="3e02667f-0271-471b-bd6e-11a2e16def1d">2020-08-28T14:47:53+00:00</WBDocs_Document_Date>
    <TaxCatchAll xmlns="3e02667f-0271-471b-bd6e-11a2e16def1d" xsi:nil="true"/>
    <i008215bacac45029ee8cafff4c8e93b xmlns="3e02667f-0271-471b-bd6e-11a2e16def1d">
      <Terms xmlns="http://schemas.microsoft.com/office/infopath/2007/PartnerControls"/>
    </i008215bacac45029ee8cafff4c8e93b>
    <WBDocs_Information_Classification xmlns="3e02667f-0271-471b-bd6e-11a2e16def1d">Official Use Only</WBDocs_Information_Classification>
    <Abstract xmlns="3e02667f-0271-471b-bd6e-11a2e16def1d" xsi:nil="true"/>
    <OneCMS_Subcategory xmlns="3e02667f-0271-471b-bd6e-11a2e16def1d" xsi:nil="true"/>
    <OneCMS_Category xmlns="3e02667f-0271-471b-bd6e-11a2e16def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BDocument" ma:contentTypeID="0x010100F4C63C3BD852AE468EAEFD0E6C57C64F02002ED6CF963C2E5F47BDEC71406E294719" ma:contentTypeVersion="21" ma:contentTypeDescription="" ma:contentTypeScope="" ma:versionID="549bb0203fd9d35be2cf4a23230bf261">
  <xsd:schema xmlns:xsd="http://www.w3.org/2001/XMLSchema" xmlns:xs="http://www.w3.org/2001/XMLSchema" xmlns:p="http://schemas.microsoft.com/office/2006/metadata/properties" xmlns:ns3="3e02667f-0271-471b-bd6e-11a2e16def1d" targetNamespace="http://schemas.microsoft.com/office/2006/metadata/properties" ma:root="true" ma:fieldsID="a92949cf3bd59a3a32672bb1e4cc3332"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701a779d-3b21-4ecf-bcea-2a246af01431}" ma:internalName="TaxCatchAll" ma:showField="CatchAllData" ma:web="c49dc8e3-ce4f-48e3-ba9c-46bac53c5a3a">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701a779d-3b21-4ecf-bcea-2a246af01431}" ma:internalName="TaxCatchAllLabel" ma:readOnly="true" ma:showField="CatchAllDataLabel" ma:web="c49dc8e3-ce4f-48e3-ba9c-46bac53c5a3a">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2a6c10d7-b926-4fc0-945e-3cbf5049f6bd" ContentTypeId="0x010100F4C63C3BD852AE468EAEFD0E6C57C64F02"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3e02667f-0271-471b-bd6e-11a2e16def1d"/>
  </ds:schemaRefs>
</ds:datastoreItem>
</file>

<file path=customXml/itemProps2.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3.xml><?xml version="1.0" encoding="utf-8"?>
<ds:datastoreItem xmlns:ds="http://schemas.openxmlformats.org/officeDocument/2006/customXml" ds:itemID="{95E3A16C-671B-406B-9AA1-9671EF939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BD4405-BE92-4647-98C8-7C05958CF84A}">
  <ds:schemaRefs>
    <ds:schemaRef ds:uri="http://schemas.microsoft.com/sharepoint/events"/>
  </ds:schemaRefs>
</ds:datastoreItem>
</file>

<file path=customXml/itemProps5.xml><?xml version="1.0" encoding="utf-8"?>
<ds:datastoreItem xmlns:ds="http://schemas.openxmlformats.org/officeDocument/2006/customXml" ds:itemID="{A027200B-E18E-42AE-ADFC-D64669B08C07}">
  <ds:schemaRefs>
    <ds:schemaRef ds:uri="Microsoft.SharePoint.Taxonomy.ContentTypeSync"/>
  </ds:schemaRefs>
</ds:datastoreItem>
</file>

<file path=customXml/itemProps6.xml><?xml version="1.0" encoding="utf-8"?>
<ds:datastoreItem xmlns:ds="http://schemas.openxmlformats.org/officeDocument/2006/customXml" ds:itemID="{A62B9724-1AFB-43F1-9C39-691DF1DF4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7439</Words>
  <Characters>42404</Characters>
  <Application>Microsoft Office Word</Application>
  <DocSecurity>0</DocSecurity>
  <Lines>353</Lines>
  <Paragraphs>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Isabelle Kayser</dc:creator>
  <cp:keywords/>
  <dc:description/>
  <cp:lastModifiedBy>Caroline Van Kampen</cp:lastModifiedBy>
  <cp:revision>3</cp:revision>
  <cp:lastPrinted>2019-07-26T21:53:00Z</cp:lastPrinted>
  <dcterms:created xsi:type="dcterms:W3CDTF">2022-03-31T18:55:00Z</dcterms:created>
  <dcterms:modified xsi:type="dcterms:W3CDTF">2022-03-31T18:56:00Z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0x010100F4C63C3BD852AE468EAEFD0E6C57C64F02002ED6CF963C2E5F47BDEC71406E294719</vt:lpwstr>
  </property>
  <property fmtid="{D5CDD505-2E9C-101B-9397-08002B2CF9AE}" pid="3" name="WBDocs_Local_Document_Type">
    <vt:lpwstr/>
  </property>
  <property fmtid="{D5CDD505-2E9C-101B-9397-08002B2CF9AE}" pid="4" name="WBDocs_Originating_Unit">
    <vt:lpwstr/>
  </property>
  <property fmtid="{D5CDD505-2E9C-101B-9397-08002B2CF9AE}" pid="5" name="SharedWithUsers">
    <vt:lpwstr>34;#Gamila Kassem;#30;#Manush A. Hristov;#40;#Victor Bundi Mosoti;#29;#Jonathan Mills Lindsay;#28;#Bastian Gonzalo Pasten Delich</vt:lpwstr>
  </property>
</Properties>
</file>