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A3F8F" w14:textId="77777777" w:rsidR="000B7951" w:rsidRPr="006B6E9E" w:rsidRDefault="000B7951" w:rsidP="000B7951">
      <w:pPr>
        <w:jc w:val="center"/>
        <w:rPr>
          <w:rFonts w:ascii="Times New Roman" w:hAnsi="Times New Roman" w:cs="Times New Roman"/>
          <w:b/>
          <w:sz w:val="28"/>
          <w:szCs w:val="28"/>
          <w:lang w:val="fr-CA"/>
        </w:rPr>
      </w:pPr>
      <w:r>
        <w:rPr>
          <w:rFonts w:ascii="Times New Roman" w:hAnsi="Times New Roman" w:cs="Times New Roman"/>
          <w:b/>
          <w:sz w:val="28"/>
          <w:szCs w:val="28"/>
          <w:lang w:val="fr-CA"/>
        </w:rPr>
        <w:t>PLAN DE PASSATION DE MARCHÉ</w:t>
      </w:r>
      <w:r w:rsidRPr="006B6E9E">
        <w:rPr>
          <w:rFonts w:ascii="Times New Roman" w:hAnsi="Times New Roman" w:cs="Times New Roman"/>
          <w:b/>
          <w:sz w:val="28"/>
          <w:szCs w:val="28"/>
          <w:lang w:val="fr-CA"/>
        </w:rPr>
        <w:t xml:space="preserve">S </w:t>
      </w:r>
      <w:r>
        <w:rPr>
          <w:rFonts w:ascii="Times New Roman" w:hAnsi="Times New Roman" w:cs="Times New Roman"/>
          <w:b/>
          <w:sz w:val="28"/>
          <w:szCs w:val="28"/>
          <w:lang w:val="fr-CA"/>
        </w:rPr>
        <w:t>(</w:t>
      </w:r>
      <w:r w:rsidR="006B0700">
        <w:rPr>
          <w:rFonts w:ascii="Times New Roman" w:hAnsi="Times New Roman" w:cs="Times New Roman"/>
          <w:b/>
          <w:sz w:val="28"/>
          <w:szCs w:val="28"/>
          <w:lang w:val="fr-CA"/>
        </w:rPr>
        <w:t>Texte</w:t>
      </w:r>
      <w:r>
        <w:rPr>
          <w:rFonts w:ascii="Times New Roman" w:hAnsi="Times New Roman" w:cs="Times New Roman"/>
          <w:b/>
          <w:sz w:val="28"/>
          <w:szCs w:val="28"/>
          <w:lang w:val="fr-CA"/>
        </w:rPr>
        <w:t>)</w:t>
      </w:r>
    </w:p>
    <w:p w14:paraId="754546BC" w14:textId="77777777" w:rsidR="00300022" w:rsidRDefault="00300022" w:rsidP="000B7951">
      <w:pPr>
        <w:autoSpaceDE w:val="0"/>
        <w:autoSpaceDN w:val="0"/>
        <w:adjustRightInd w:val="0"/>
        <w:spacing w:line="240" w:lineRule="atLeast"/>
        <w:rPr>
          <w:rFonts w:ascii="Times New Roman" w:hAnsi="Times New Roman" w:cs="Times New Roman"/>
          <w:b/>
          <w:bCs/>
          <w:sz w:val="24"/>
          <w:szCs w:val="24"/>
          <w:lang w:val="fr-CA"/>
        </w:rPr>
      </w:pPr>
    </w:p>
    <w:p w14:paraId="7DB788D0" w14:textId="77777777" w:rsidR="000B7951" w:rsidRPr="000B7951" w:rsidRDefault="000B7951" w:rsidP="000B7951">
      <w:pPr>
        <w:autoSpaceDE w:val="0"/>
        <w:autoSpaceDN w:val="0"/>
        <w:adjustRightInd w:val="0"/>
        <w:spacing w:line="240" w:lineRule="atLeast"/>
        <w:rPr>
          <w:rFonts w:ascii="Times New Roman" w:hAnsi="Times New Roman" w:cs="Times New Roman"/>
          <w:b/>
          <w:color w:val="FF0000"/>
          <w:sz w:val="24"/>
          <w:szCs w:val="24"/>
          <w:lang w:val="fr-CA"/>
        </w:rPr>
      </w:pPr>
      <w:r w:rsidRPr="006B6E9E">
        <w:rPr>
          <w:rFonts w:ascii="Times New Roman" w:hAnsi="Times New Roman" w:cs="Times New Roman"/>
          <w:b/>
          <w:bCs/>
          <w:sz w:val="24"/>
          <w:szCs w:val="24"/>
          <w:lang w:val="fr-CA"/>
        </w:rPr>
        <w:t xml:space="preserve">Information sur le </w:t>
      </w:r>
      <w:r>
        <w:rPr>
          <w:rFonts w:ascii="Times New Roman" w:hAnsi="Times New Roman" w:cs="Times New Roman"/>
          <w:b/>
          <w:bCs/>
          <w:sz w:val="24"/>
          <w:szCs w:val="24"/>
          <w:lang w:val="fr-CA"/>
        </w:rPr>
        <w:t>P</w:t>
      </w:r>
      <w:r w:rsidRPr="006B6E9E">
        <w:rPr>
          <w:rFonts w:ascii="Times New Roman" w:hAnsi="Times New Roman" w:cs="Times New Roman"/>
          <w:b/>
          <w:bCs/>
          <w:sz w:val="24"/>
          <w:szCs w:val="24"/>
          <w:lang w:val="fr-CA"/>
        </w:rPr>
        <w:t>rojet</w:t>
      </w:r>
      <w:r w:rsidRPr="006B6E9E">
        <w:rPr>
          <w:rFonts w:ascii="Times New Roman" w:hAnsi="Times New Roman" w:cs="Times New Roman"/>
          <w:b/>
          <w:sz w:val="24"/>
          <w:szCs w:val="24"/>
          <w:lang w:val="fr-CA"/>
        </w:rPr>
        <w:t xml:space="preserve"> : </w:t>
      </w:r>
      <w:r w:rsidRPr="000B7951">
        <w:rPr>
          <w:rFonts w:ascii="Times New Roman" w:hAnsi="Times New Roman" w:cs="Times New Roman"/>
          <w:b/>
          <w:color w:val="FF0000"/>
          <w:sz w:val="24"/>
          <w:szCs w:val="24"/>
          <w:lang w:val="fr-CA"/>
        </w:rPr>
        <w:t>[</w:t>
      </w:r>
      <w:r w:rsidR="00D3645F">
        <w:rPr>
          <w:rFonts w:ascii="Times New Roman" w:hAnsi="Times New Roman" w:cs="Times New Roman"/>
          <w:b/>
          <w:i/>
          <w:color w:val="FF0000"/>
          <w:sz w:val="24"/>
          <w:szCs w:val="24"/>
          <w:lang w:val="fr-CA"/>
        </w:rPr>
        <w:t>Nom du p</w:t>
      </w:r>
      <w:r w:rsidRPr="000B7951">
        <w:rPr>
          <w:rFonts w:ascii="Times New Roman" w:hAnsi="Times New Roman" w:cs="Times New Roman"/>
          <w:b/>
          <w:i/>
          <w:color w:val="FF0000"/>
          <w:sz w:val="24"/>
          <w:szCs w:val="24"/>
          <w:lang w:val="fr-CA"/>
        </w:rPr>
        <w:t>ays</w:t>
      </w:r>
      <w:r w:rsidRPr="000B7951">
        <w:rPr>
          <w:rFonts w:ascii="Times New Roman" w:hAnsi="Times New Roman" w:cs="Times New Roman"/>
          <w:b/>
          <w:color w:val="FF0000"/>
          <w:sz w:val="24"/>
          <w:szCs w:val="24"/>
          <w:lang w:val="fr-CA"/>
        </w:rPr>
        <w:t>] [</w:t>
      </w:r>
      <w:r w:rsidRPr="000B7951">
        <w:rPr>
          <w:rFonts w:ascii="Times New Roman" w:hAnsi="Times New Roman" w:cs="Times New Roman"/>
          <w:b/>
          <w:i/>
          <w:color w:val="FF0000"/>
          <w:sz w:val="24"/>
          <w:szCs w:val="24"/>
          <w:lang w:val="fr-CA"/>
        </w:rPr>
        <w:t>Nom du Projet</w:t>
      </w:r>
      <w:r w:rsidRPr="000B7951">
        <w:rPr>
          <w:rFonts w:ascii="Times New Roman" w:hAnsi="Times New Roman" w:cs="Times New Roman"/>
          <w:b/>
          <w:color w:val="FF0000"/>
          <w:sz w:val="24"/>
          <w:szCs w:val="24"/>
          <w:lang w:val="fr-CA"/>
        </w:rPr>
        <w:t>] [</w:t>
      </w:r>
      <w:r w:rsidRPr="000B7951">
        <w:rPr>
          <w:rFonts w:ascii="Times New Roman" w:hAnsi="Times New Roman" w:cs="Times New Roman"/>
          <w:b/>
          <w:i/>
          <w:color w:val="FF0000"/>
          <w:sz w:val="24"/>
          <w:szCs w:val="24"/>
          <w:lang w:val="fr-CA"/>
        </w:rPr>
        <w:t>No d’identification</w:t>
      </w:r>
      <w:r w:rsidR="00D3645F">
        <w:rPr>
          <w:rFonts w:ascii="Times New Roman" w:hAnsi="Times New Roman" w:cs="Times New Roman"/>
          <w:b/>
          <w:i/>
          <w:color w:val="FF0000"/>
          <w:sz w:val="24"/>
          <w:szCs w:val="24"/>
          <w:lang w:val="fr-CA"/>
        </w:rPr>
        <w:t xml:space="preserve"> du projet</w:t>
      </w:r>
      <w:r w:rsidRPr="000B7951">
        <w:rPr>
          <w:rFonts w:ascii="Times New Roman" w:hAnsi="Times New Roman" w:cs="Times New Roman"/>
          <w:b/>
          <w:color w:val="FF0000"/>
          <w:sz w:val="24"/>
          <w:szCs w:val="24"/>
          <w:lang w:val="fr-CA"/>
        </w:rPr>
        <w:t>]</w:t>
      </w:r>
    </w:p>
    <w:p w14:paraId="050890C6" w14:textId="77777777" w:rsidR="000B7951" w:rsidRPr="000B7951" w:rsidRDefault="000B7951" w:rsidP="000B7951">
      <w:pPr>
        <w:rPr>
          <w:rFonts w:ascii="Times New Roman" w:hAnsi="Times New Roman" w:cs="Times New Roman"/>
          <w:b/>
          <w:sz w:val="24"/>
          <w:szCs w:val="24"/>
          <w:lang w:val="fr-CA"/>
        </w:rPr>
      </w:pPr>
      <w:r w:rsidRPr="006B6E9E">
        <w:rPr>
          <w:rFonts w:ascii="Times New Roman" w:hAnsi="Times New Roman" w:cs="Times New Roman"/>
          <w:b/>
          <w:sz w:val="24"/>
          <w:szCs w:val="24"/>
          <w:lang w:val="fr-CA"/>
        </w:rPr>
        <w:t xml:space="preserve">Agence d’exécution du Projet : </w:t>
      </w:r>
      <w:r w:rsidRPr="000B7951">
        <w:rPr>
          <w:rFonts w:ascii="Times New Roman" w:hAnsi="Times New Roman" w:cs="Times New Roman"/>
          <w:b/>
          <w:color w:val="FF0000"/>
          <w:sz w:val="24"/>
          <w:szCs w:val="24"/>
          <w:lang w:val="fr-CA"/>
        </w:rPr>
        <w:t>[</w:t>
      </w:r>
      <w:r w:rsidRPr="000B7951">
        <w:rPr>
          <w:rFonts w:ascii="Times New Roman" w:hAnsi="Times New Roman" w:cs="Times New Roman"/>
          <w:b/>
          <w:i/>
          <w:color w:val="FF0000"/>
          <w:sz w:val="24"/>
          <w:szCs w:val="24"/>
          <w:lang w:val="fr-CA"/>
        </w:rPr>
        <w:t xml:space="preserve">Insérer le nom </w:t>
      </w:r>
      <w:r w:rsidR="00D3645F">
        <w:rPr>
          <w:rFonts w:ascii="Times New Roman" w:hAnsi="Times New Roman" w:cs="Times New Roman"/>
          <w:b/>
          <w:i/>
          <w:color w:val="FF0000"/>
          <w:sz w:val="24"/>
          <w:szCs w:val="24"/>
          <w:lang w:val="fr-CA"/>
        </w:rPr>
        <w:t>officiel de l’Agence</w:t>
      </w:r>
      <w:r w:rsidRPr="000B7951">
        <w:rPr>
          <w:rFonts w:ascii="Times New Roman" w:hAnsi="Times New Roman" w:cs="Times New Roman"/>
          <w:b/>
          <w:color w:val="FF0000"/>
          <w:sz w:val="24"/>
          <w:szCs w:val="24"/>
          <w:lang w:val="fr-CA"/>
        </w:rPr>
        <w:t>]</w:t>
      </w:r>
    </w:p>
    <w:p w14:paraId="34A69D20" w14:textId="77777777" w:rsidR="000B7951" w:rsidRPr="006B6E9E" w:rsidRDefault="000B7951" w:rsidP="000B7951">
      <w:pPr>
        <w:tabs>
          <w:tab w:val="left" w:pos="765"/>
        </w:tabs>
        <w:rPr>
          <w:rFonts w:ascii="Times New Roman" w:hAnsi="Times New Roman" w:cs="Times New Roman"/>
          <w:sz w:val="24"/>
          <w:szCs w:val="24"/>
          <w:lang w:val="fr-CA"/>
        </w:rPr>
      </w:pPr>
      <w:r w:rsidRPr="006B6E9E">
        <w:rPr>
          <w:rFonts w:ascii="Times New Roman" w:hAnsi="Times New Roman" w:cs="Times New Roman"/>
          <w:b/>
          <w:bCs/>
          <w:sz w:val="24"/>
          <w:szCs w:val="24"/>
          <w:lang w:val="fr-CA"/>
        </w:rPr>
        <w:t>Date du plan de passation de</w:t>
      </w:r>
      <w:r>
        <w:rPr>
          <w:rFonts w:ascii="Times New Roman" w:hAnsi="Times New Roman" w:cs="Times New Roman"/>
          <w:b/>
          <w:bCs/>
          <w:sz w:val="24"/>
          <w:szCs w:val="24"/>
          <w:lang w:val="fr-CA"/>
        </w:rPr>
        <w:t>s</w:t>
      </w:r>
      <w:r w:rsidRPr="006B6E9E">
        <w:rPr>
          <w:rFonts w:ascii="Times New Roman" w:hAnsi="Times New Roman" w:cs="Times New Roman"/>
          <w:b/>
          <w:bCs/>
          <w:sz w:val="24"/>
          <w:szCs w:val="24"/>
          <w:lang w:val="fr-CA"/>
        </w:rPr>
        <w:t xml:space="preserve"> march</w:t>
      </w:r>
      <w:r>
        <w:rPr>
          <w:rFonts w:ascii="Times New Roman" w:hAnsi="Times New Roman" w:cs="Times New Roman"/>
          <w:b/>
          <w:bCs/>
          <w:sz w:val="24"/>
          <w:szCs w:val="24"/>
          <w:lang w:val="fr-CA"/>
        </w:rPr>
        <w:t>és</w:t>
      </w:r>
      <w:r w:rsidRPr="006B6E9E">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 xml:space="preserve"> </w:t>
      </w:r>
      <w:r w:rsidRPr="000B7951">
        <w:rPr>
          <w:rFonts w:ascii="Times New Roman" w:hAnsi="Times New Roman" w:cs="Times New Roman"/>
          <w:b/>
          <w:bCs/>
          <w:color w:val="FF0000"/>
          <w:sz w:val="24"/>
          <w:szCs w:val="24"/>
          <w:lang w:val="fr-CA"/>
        </w:rPr>
        <w:t>[</w:t>
      </w:r>
      <w:r w:rsidRPr="000B7951">
        <w:rPr>
          <w:rFonts w:ascii="Times New Roman" w:hAnsi="Times New Roman" w:cs="Times New Roman"/>
          <w:b/>
          <w:bCs/>
          <w:i/>
          <w:color w:val="FF0000"/>
          <w:sz w:val="24"/>
          <w:szCs w:val="24"/>
          <w:lang w:val="fr-CA"/>
        </w:rPr>
        <w:t>Insérer la date</w:t>
      </w:r>
      <w:r w:rsidRPr="000B7951">
        <w:rPr>
          <w:rFonts w:ascii="Times New Roman" w:hAnsi="Times New Roman" w:cs="Times New Roman"/>
          <w:b/>
          <w:bCs/>
          <w:color w:val="FF0000"/>
          <w:sz w:val="24"/>
          <w:szCs w:val="24"/>
          <w:lang w:val="fr-CA"/>
        </w:rPr>
        <w:t>]</w:t>
      </w:r>
      <w:r w:rsidRPr="006B6E9E">
        <w:rPr>
          <w:rFonts w:ascii="Times New Roman" w:hAnsi="Times New Roman" w:cs="Times New Roman"/>
          <w:sz w:val="24"/>
          <w:szCs w:val="24"/>
          <w:lang w:val="fr-CA"/>
        </w:rPr>
        <w:tab/>
      </w:r>
    </w:p>
    <w:p w14:paraId="76E69A01" w14:textId="77777777" w:rsidR="000B7951" w:rsidRPr="006B6E9E" w:rsidRDefault="000B7951" w:rsidP="000B7951">
      <w:pPr>
        <w:tabs>
          <w:tab w:val="left" w:pos="540"/>
          <w:tab w:val="left" w:pos="630"/>
        </w:tabs>
        <w:rPr>
          <w:rFonts w:ascii="Times New Roman" w:hAnsi="Times New Roman" w:cs="Times New Roman"/>
          <w:sz w:val="24"/>
          <w:szCs w:val="24"/>
          <w:lang w:val="fr-CA"/>
        </w:rPr>
      </w:pPr>
      <w:r w:rsidRPr="006B6E9E">
        <w:rPr>
          <w:rFonts w:ascii="Times New Roman" w:hAnsi="Times New Roman" w:cs="Times New Roman"/>
          <w:b/>
          <w:bCs/>
          <w:sz w:val="24"/>
          <w:szCs w:val="24"/>
          <w:lang w:val="fr-CA"/>
        </w:rPr>
        <w:t>Période couverte par ce plan de passation de</w:t>
      </w:r>
      <w:r>
        <w:rPr>
          <w:rFonts w:ascii="Times New Roman" w:hAnsi="Times New Roman" w:cs="Times New Roman"/>
          <w:b/>
          <w:bCs/>
          <w:sz w:val="24"/>
          <w:szCs w:val="24"/>
          <w:lang w:val="fr-CA"/>
        </w:rPr>
        <w:t>s</w:t>
      </w:r>
      <w:r w:rsidRPr="006B6E9E">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marché</w:t>
      </w:r>
      <w:r w:rsidRPr="006B6E9E">
        <w:rPr>
          <w:rFonts w:ascii="Times New Roman" w:hAnsi="Times New Roman" w:cs="Times New Roman"/>
          <w:b/>
          <w:bCs/>
          <w:sz w:val="24"/>
          <w:szCs w:val="24"/>
          <w:lang w:val="fr-CA"/>
        </w:rPr>
        <w:t xml:space="preserve">s : </w:t>
      </w:r>
      <w:r w:rsidRPr="00D3645F">
        <w:rPr>
          <w:rFonts w:ascii="Times New Roman" w:hAnsi="Times New Roman" w:cs="Times New Roman"/>
          <w:b/>
          <w:bCs/>
          <w:color w:val="FF0000"/>
          <w:sz w:val="24"/>
          <w:szCs w:val="24"/>
          <w:lang w:val="fr-CA"/>
        </w:rPr>
        <w:t>[</w:t>
      </w:r>
      <w:r w:rsidR="00D3645F" w:rsidRPr="00D3645F">
        <w:rPr>
          <w:rFonts w:ascii="Times New Roman" w:hAnsi="Times New Roman" w:cs="Times New Roman"/>
          <w:b/>
          <w:bCs/>
          <w:i/>
          <w:color w:val="FF0000"/>
          <w:sz w:val="24"/>
          <w:szCs w:val="24"/>
          <w:lang w:val="fr-CA"/>
        </w:rPr>
        <w:t xml:space="preserve">Insérer </w:t>
      </w:r>
      <w:r w:rsidR="00BC0DFD">
        <w:rPr>
          <w:rFonts w:ascii="Times New Roman" w:hAnsi="Times New Roman" w:cs="Times New Roman"/>
          <w:b/>
          <w:bCs/>
          <w:i/>
          <w:color w:val="FF0000"/>
          <w:sz w:val="24"/>
          <w:szCs w:val="24"/>
          <w:lang w:val="fr-CA"/>
        </w:rPr>
        <w:t>date de début, date de fin</w:t>
      </w:r>
      <w:r w:rsidR="00D3645F" w:rsidRPr="00D3645F">
        <w:rPr>
          <w:rFonts w:ascii="Times New Roman" w:hAnsi="Times New Roman" w:cs="Times New Roman"/>
          <w:b/>
          <w:bCs/>
          <w:color w:val="FF0000"/>
          <w:sz w:val="24"/>
          <w:szCs w:val="24"/>
          <w:lang w:val="fr-CA"/>
        </w:rPr>
        <w:t>]</w:t>
      </w:r>
      <w:r w:rsidRPr="006B6E9E">
        <w:rPr>
          <w:rFonts w:ascii="Times New Roman" w:hAnsi="Times New Roman" w:cs="Times New Roman"/>
          <w:sz w:val="24"/>
          <w:szCs w:val="24"/>
          <w:lang w:val="fr-CA"/>
        </w:rPr>
        <w:tab/>
      </w:r>
    </w:p>
    <w:p w14:paraId="07AF2036" w14:textId="77777777" w:rsidR="000B7951" w:rsidRPr="006B6E9E" w:rsidRDefault="000B7951" w:rsidP="000B7951">
      <w:pPr>
        <w:tabs>
          <w:tab w:val="left" w:pos="540"/>
          <w:tab w:val="left" w:pos="630"/>
        </w:tabs>
        <w:spacing w:after="0"/>
        <w:rPr>
          <w:rFonts w:ascii="Times New Roman" w:hAnsi="Times New Roman" w:cs="Times New Roman"/>
          <w:b/>
          <w:bCs/>
          <w:sz w:val="24"/>
          <w:szCs w:val="24"/>
          <w:lang w:val="fr-CA"/>
        </w:rPr>
      </w:pPr>
    </w:p>
    <w:p w14:paraId="6473773B" w14:textId="77777777" w:rsidR="000B7951" w:rsidRPr="006B6E9E" w:rsidRDefault="000B7951" w:rsidP="000B7951">
      <w:pPr>
        <w:tabs>
          <w:tab w:val="left" w:pos="540"/>
          <w:tab w:val="left" w:pos="630"/>
        </w:tabs>
        <w:spacing w:after="0"/>
        <w:rPr>
          <w:rFonts w:ascii="Times New Roman" w:hAnsi="Times New Roman" w:cs="Times New Roman"/>
          <w:b/>
          <w:bCs/>
          <w:sz w:val="24"/>
          <w:szCs w:val="24"/>
          <w:lang w:val="fr-CA"/>
        </w:rPr>
      </w:pPr>
      <w:r w:rsidRPr="006B6E9E">
        <w:rPr>
          <w:rFonts w:ascii="Times New Roman" w:hAnsi="Times New Roman" w:cs="Times New Roman"/>
          <w:b/>
          <w:bCs/>
          <w:sz w:val="24"/>
          <w:szCs w:val="24"/>
          <w:lang w:val="fr-CA"/>
        </w:rPr>
        <w:t>Préambule</w:t>
      </w:r>
    </w:p>
    <w:p w14:paraId="3CB1F471" w14:textId="77777777" w:rsidR="000B7951" w:rsidRPr="006B6E9E" w:rsidRDefault="00E123C1" w:rsidP="000B7951">
      <w:pPr>
        <w:spacing w:before="240" w:after="240"/>
        <w:jc w:val="both"/>
        <w:rPr>
          <w:rFonts w:ascii="Times New Roman" w:hAnsi="Times New Roman" w:cs="Times New Roman"/>
          <w:bCs/>
          <w:sz w:val="24"/>
          <w:szCs w:val="24"/>
          <w:lang w:val="fr-CA"/>
        </w:rPr>
      </w:pPr>
      <w:r>
        <w:rPr>
          <w:rFonts w:ascii="Times New Roman" w:hAnsi="Times New Roman" w:cs="Times New Roman"/>
          <w:bCs/>
          <w:sz w:val="24"/>
          <w:szCs w:val="24"/>
          <w:lang w:val="fr-CA"/>
        </w:rPr>
        <w:t xml:space="preserve">Conformément au </w:t>
      </w:r>
      <w:r w:rsidR="000B7951" w:rsidRPr="006B6E9E">
        <w:rPr>
          <w:rFonts w:ascii="Times New Roman" w:hAnsi="Times New Roman" w:cs="Times New Roman"/>
          <w:bCs/>
          <w:sz w:val="24"/>
          <w:szCs w:val="24"/>
          <w:lang w:val="fr-CA"/>
        </w:rPr>
        <w:t xml:space="preserve">paragraphe 5.9 du </w:t>
      </w:r>
      <w:r w:rsidR="000B7951" w:rsidRPr="006B6E9E">
        <w:rPr>
          <w:rFonts w:cs="Arial"/>
          <w:lang w:val="fr-CA"/>
        </w:rPr>
        <w:t>“</w:t>
      </w:r>
      <w:r w:rsidR="000B7951" w:rsidRPr="006B6E9E">
        <w:rPr>
          <w:rFonts w:ascii="Times New Roman" w:hAnsi="Times New Roman" w:cs="Times New Roman"/>
          <w:bCs/>
          <w:sz w:val="24"/>
          <w:szCs w:val="24"/>
          <w:lang w:val="fr-CA"/>
        </w:rPr>
        <w:t>Règlement de Passation des Marchés pour les Emprunteu</w:t>
      </w:r>
      <w:r w:rsidR="00D3645F">
        <w:rPr>
          <w:rFonts w:ascii="Times New Roman" w:hAnsi="Times New Roman" w:cs="Times New Roman"/>
          <w:bCs/>
          <w:sz w:val="24"/>
          <w:szCs w:val="24"/>
          <w:lang w:val="fr-CA"/>
        </w:rPr>
        <w:t>rs sollicitant le Financement d</w:t>
      </w:r>
      <w:r w:rsidR="001F0F16">
        <w:rPr>
          <w:rFonts w:ascii="Times New Roman" w:hAnsi="Times New Roman" w:cs="Times New Roman"/>
          <w:bCs/>
          <w:sz w:val="24"/>
          <w:szCs w:val="24"/>
          <w:lang w:val="fr-CA"/>
        </w:rPr>
        <w:t>e</w:t>
      </w:r>
      <w:r w:rsidR="00D3645F">
        <w:rPr>
          <w:rFonts w:ascii="Times New Roman" w:hAnsi="Times New Roman" w:cs="Times New Roman"/>
          <w:bCs/>
          <w:sz w:val="24"/>
          <w:szCs w:val="24"/>
          <w:lang w:val="fr-CA"/>
        </w:rPr>
        <w:t xml:space="preserve"> Projet</w:t>
      </w:r>
      <w:r w:rsidR="005B2C4F">
        <w:rPr>
          <w:rFonts w:ascii="Times New Roman" w:hAnsi="Times New Roman" w:cs="Times New Roman"/>
          <w:bCs/>
          <w:sz w:val="24"/>
          <w:szCs w:val="24"/>
          <w:lang w:val="fr-CA"/>
        </w:rPr>
        <w:t>s</w:t>
      </w:r>
      <w:r w:rsidR="000B7951" w:rsidRPr="006B6E9E">
        <w:rPr>
          <w:rFonts w:ascii="Times New Roman" w:hAnsi="Times New Roman" w:cs="Times New Roman"/>
          <w:bCs/>
          <w:sz w:val="24"/>
          <w:szCs w:val="24"/>
          <w:lang w:val="fr-CA"/>
        </w:rPr>
        <w:t xml:space="preserve"> d’Investissement (FPI)” (Ju</w:t>
      </w:r>
      <w:r w:rsidR="000B7951">
        <w:rPr>
          <w:rFonts w:ascii="Times New Roman" w:hAnsi="Times New Roman" w:cs="Times New Roman"/>
          <w:bCs/>
          <w:sz w:val="24"/>
          <w:szCs w:val="24"/>
          <w:lang w:val="fr-CA"/>
        </w:rPr>
        <w:t>i</w:t>
      </w:r>
      <w:r w:rsidR="000B7951" w:rsidRPr="006B6E9E">
        <w:rPr>
          <w:rFonts w:ascii="Times New Roman" w:hAnsi="Times New Roman" w:cs="Times New Roman"/>
          <w:bCs/>
          <w:sz w:val="24"/>
          <w:szCs w:val="24"/>
          <w:lang w:val="fr-CA"/>
        </w:rPr>
        <w:t xml:space="preserve">llet 2016) (“Règlement de Passation des Marchés”) </w:t>
      </w:r>
      <w:r w:rsidR="005B2C4F">
        <w:rPr>
          <w:rFonts w:ascii="Times New Roman" w:hAnsi="Times New Roman" w:cs="Times New Roman"/>
          <w:bCs/>
          <w:sz w:val="24"/>
          <w:szCs w:val="24"/>
          <w:lang w:val="fr-CA"/>
        </w:rPr>
        <w:t>l</w:t>
      </w:r>
      <w:r w:rsidR="006B0700">
        <w:rPr>
          <w:rFonts w:ascii="Times New Roman" w:hAnsi="Times New Roman" w:cs="Times New Roman"/>
          <w:bCs/>
          <w:sz w:val="24"/>
          <w:szCs w:val="24"/>
          <w:lang w:val="fr-CA"/>
        </w:rPr>
        <w:t>e Système électronique de la Banque de suivi systématique des transactions de marchés publics (STEP)</w:t>
      </w:r>
      <w:r w:rsidR="00DD514F">
        <w:rPr>
          <w:rFonts w:ascii="Times New Roman" w:hAnsi="Times New Roman" w:cs="Times New Roman"/>
          <w:bCs/>
          <w:sz w:val="24"/>
          <w:szCs w:val="24"/>
          <w:lang w:val="fr-CA"/>
        </w:rPr>
        <w:t xml:space="preserve"> </w:t>
      </w:r>
      <w:r w:rsidR="006B0700">
        <w:rPr>
          <w:rFonts w:ascii="Times New Roman" w:hAnsi="Times New Roman" w:cs="Times New Roman"/>
          <w:bCs/>
          <w:sz w:val="24"/>
          <w:szCs w:val="24"/>
          <w:lang w:val="fr-CA"/>
        </w:rPr>
        <w:t xml:space="preserve">sera utilisé </w:t>
      </w:r>
      <w:r w:rsidR="000B7951">
        <w:rPr>
          <w:rFonts w:ascii="Times New Roman" w:hAnsi="Times New Roman" w:cs="Times New Roman"/>
          <w:bCs/>
          <w:sz w:val="24"/>
          <w:szCs w:val="24"/>
          <w:lang w:val="fr-CA"/>
        </w:rPr>
        <w:t xml:space="preserve"> pour p</w:t>
      </w:r>
      <w:r w:rsidR="005B2C4F">
        <w:rPr>
          <w:rFonts w:ascii="Times New Roman" w:hAnsi="Times New Roman" w:cs="Times New Roman"/>
          <w:bCs/>
          <w:sz w:val="24"/>
          <w:szCs w:val="24"/>
          <w:lang w:val="fr-CA"/>
        </w:rPr>
        <w:t xml:space="preserve">réparer, valider et actualiser </w:t>
      </w:r>
      <w:r w:rsidR="006B0700">
        <w:rPr>
          <w:rFonts w:ascii="Times New Roman" w:hAnsi="Times New Roman" w:cs="Times New Roman"/>
          <w:bCs/>
          <w:sz w:val="24"/>
          <w:szCs w:val="24"/>
          <w:lang w:val="fr-CA"/>
        </w:rPr>
        <w:t xml:space="preserve">les </w:t>
      </w:r>
      <w:r w:rsidR="000B7951">
        <w:rPr>
          <w:rFonts w:ascii="Times New Roman" w:hAnsi="Times New Roman" w:cs="Times New Roman"/>
          <w:bCs/>
          <w:sz w:val="24"/>
          <w:szCs w:val="24"/>
          <w:lang w:val="fr-CA"/>
        </w:rPr>
        <w:t xml:space="preserve">plans de passation des marchés et effectuer toutes les transactions liées </w:t>
      </w:r>
      <w:r w:rsidR="00D3645F">
        <w:rPr>
          <w:rFonts w:ascii="Times New Roman" w:hAnsi="Times New Roman" w:cs="Times New Roman"/>
          <w:bCs/>
          <w:sz w:val="24"/>
          <w:szCs w:val="24"/>
          <w:lang w:val="fr-CA"/>
        </w:rPr>
        <w:t xml:space="preserve">à la passation des </w:t>
      </w:r>
      <w:r w:rsidR="000B7951">
        <w:rPr>
          <w:rFonts w:ascii="Times New Roman" w:hAnsi="Times New Roman" w:cs="Times New Roman"/>
          <w:bCs/>
          <w:sz w:val="24"/>
          <w:szCs w:val="24"/>
          <w:lang w:val="fr-CA"/>
        </w:rPr>
        <w:t>marchés du projet.</w:t>
      </w:r>
      <w:r w:rsidR="000B7951" w:rsidRPr="006B6E9E">
        <w:rPr>
          <w:rFonts w:ascii="Times New Roman" w:hAnsi="Times New Roman" w:cs="Times New Roman"/>
          <w:bCs/>
          <w:sz w:val="24"/>
          <w:szCs w:val="24"/>
          <w:lang w:val="fr-CA"/>
        </w:rPr>
        <w:t xml:space="preserve"> </w:t>
      </w:r>
    </w:p>
    <w:p w14:paraId="11FB5D02" w14:textId="77777777" w:rsidR="000B7951" w:rsidRPr="006B6E9E" w:rsidRDefault="000B7951" w:rsidP="000B7951">
      <w:pPr>
        <w:spacing w:before="240" w:after="240"/>
        <w:jc w:val="both"/>
        <w:rPr>
          <w:rFonts w:ascii="Times New Roman" w:hAnsi="Times New Roman" w:cs="Times New Roman"/>
          <w:sz w:val="24"/>
          <w:szCs w:val="24"/>
          <w:lang w:val="fr-CA"/>
        </w:rPr>
      </w:pPr>
      <w:r w:rsidRPr="00143829">
        <w:rPr>
          <w:rFonts w:ascii="Times New Roman" w:hAnsi="Times New Roman" w:cs="Times New Roman"/>
          <w:bCs/>
          <w:sz w:val="24"/>
          <w:szCs w:val="24"/>
          <w:lang w:val="fr-FR"/>
        </w:rPr>
        <w:t>Ce</w:t>
      </w:r>
      <w:r w:rsidR="006B0700">
        <w:rPr>
          <w:rFonts w:ascii="Times New Roman" w:hAnsi="Times New Roman" w:cs="Times New Roman"/>
          <w:bCs/>
          <w:sz w:val="24"/>
          <w:szCs w:val="24"/>
          <w:lang w:val="fr-FR"/>
        </w:rPr>
        <w:t xml:space="preserve"> texte</w:t>
      </w:r>
      <w:r w:rsidRPr="00143829">
        <w:rPr>
          <w:rFonts w:ascii="Times New Roman" w:hAnsi="Times New Roman" w:cs="Times New Roman"/>
          <w:bCs/>
          <w:sz w:val="24"/>
          <w:szCs w:val="24"/>
          <w:lang w:val="fr-FR"/>
        </w:rPr>
        <w:t xml:space="preserve"> ainsi que les tableaux du plan </w:t>
      </w:r>
      <w:r>
        <w:rPr>
          <w:rFonts w:ascii="Times New Roman" w:hAnsi="Times New Roman" w:cs="Times New Roman"/>
          <w:bCs/>
          <w:sz w:val="24"/>
          <w:szCs w:val="24"/>
          <w:lang w:val="fr-FR"/>
        </w:rPr>
        <w:t xml:space="preserve">de passation des marchés </w:t>
      </w:r>
      <w:r w:rsidR="006B0700">
        <w:rPr>
          <w:rFonts w:ascii="Times New Roman" w:hAnsi="Times New Roman" w:cs="Times New Roman"/>
          <w:bCs/>
          <w:sz w:val="24"/>
          <w:szCs w:val="24"/>
          <w:lang w:val="fr-FR"/>
        </w:rPr>
        <w:t xml:space="preserve">présents </w:t>
      </w:r>
      <w:r>
        <w:rPr>
          <w:rFonts w:ascii="Times New Roman" w:hAnsi="Times New Roman" w:cs="Times New Roman"/>
          <w:bCs/>
          <w:sz w:val="24"/>
          <w:szCs w:val="24"/>
          <w:lang w:val="fr-FR"/>
        </w:rPr>
        <w:t xml:space="preserve">dans STEP constituent </w:t>
      </w:r>
      <w:r w:rsidRPr="00143829">
        <w:rPr>
          <w:rFonts w:ascii="Times New Roman" w:hAnsi="Times New Roman" w:cs="Times New Roman"/>
          <w:bCs/>
          <w:sz w:val="24"/>
          <w:szCs w:val="24"/>
          <w:lang w:val="fr-FR"/>
        </w:rPr>
        <w:t xml:space="preserve">le plan </w:t>
      </w:r>
      <w:r>
        <w:rPr>
          <w:rFonts w:ascii="Times New Roman" w:hAnsi="Times New Roman" w:cs="Times New Roman"/>
          <w:bCs/>
          <w:sz w:val="24"/>
          <w:szCs w:val="24"/>
          <w:lang w:val="fr-FR"/>
        </w:rPr>
        <w:t>de passation des marchés du</w:t>
      </w:r>
      <w:r w:rsidRPr="00143829">
        <w:rPr>
          <w:rFonts w:ascii="Times New Roman" w:hAnsi="Times New Roman" w:cs="Times New Roman"/>
          <w:bCs/>
          <w:sz w:val="24"/>
          <w:szCs w:val="24"/>
          <w:lang w:val="fr-FR"/>
        </w:rPr>
        <w:t xml:space="preserve"> projet. Les conditions suivantes s'appliquent à toutes les activités </w:t>
      </w:r>
      <w:r>
        <w:rPr>
          <w:rFonts w:ascii="Times New Roman" w:hAnsi="Times New Roman" w:cs="Times New Roman"/>
          <w:bCs/>
          <w:sz w:val="24"/>
          <w:szCs w:val="24"/>
          <w:lang w:val="fr-FR"/>
        </w:rPr>
        <w:t>de passation de marchés</w:t>
      </w:r>
      <w:r w:rsidRPr="00143829">
        <w:rPr>
          <w:rFonts w:ascii="Times New Roman" w:hAnsi="Times New Roman" w:cs="Times New Roman"/>
          <w:bCs/>
          <w:sz w:val="24"/>
          <w:szCs w:val="24"/>
          <w:lang w:val="fr-FR"/>
        </w:rPr>
        <w:t xml:space="preserve"> </w:t>
      </w:r>
      <w:r>
        <w:rPr>
          <w:rFonts w:ascii="Times New Roman" w:hAnsi="Times New Roman" w:cs="Times New Roman"/>
          <w:bCs/>
          <w:sz w:val="24"/>
          <w:szCs w:val="24"/>
          <w:lang w:val="fr-FR"/>
        </w:rPr>
        <w:t>du</w:t>
      </w:r>
      <w:r w:rsidR="00B01F3D">
        <w:rPr>
          <w:rFonts w:ascii="Times New Roman" w:hAnsi="Times New Roman" w:cs="Times New Roman"/>
          <w:bCs/>
          <w:sz w:val="24"/>
          <w:szCs w:val="24"/>
          <w:lang w:val="fr-FR"/>
        </w:rPr>
        <w:t xml:space="preserve"> p</w:t>
      </w:r>
      <w:r w:rsidRPr="00143829">
        <w:rPr>
          <w:rFonts w:ascii="Times New Roman" w:hAnsi="Times New Roman" w:cs="Times New Roman"/>
          <w:bCs/>
          <w:sz w:val="24"/>
          <w:szCs w:val="24"/>
          <w:lang w:val="fr-FR"/>
        </w:rPr>
        <w:t xml:space="preserve">lan </w:t>
      </w:r>
      <w:r>
        <w:rPr>
          <w:rFonts w:ascii="Times New Roman" w:hAnsi="Times New Roman" w:cs="Times New Roman"/>
          <w:bCs/>
          <w:sz w:val="24"/>
          <w:szCs w:val="24"/>
          <w:lang w:val="fr-FR"/>
        </w:rPr>
        <w:t>de passation de marchés</w:t>
      </w:r>
      <w:r w:rsidRPr="00143829">
        <w:rPr>
          <w:rFonts w:ascii="Times New Roman" w:hAnsi="Times New Roman" w:cs="Times New Roman"/>
          <w:bCs/>
          <w:sz w:val="24"/>
          <w:szCs w:val="24"/>
          <w:lang w:val="fr-FR"/>
        </w:rPr>
        <w:t xml:space="preserve">. Les autres éléments du plan de passation des marchés </w:t>
      </w:r>
      <w:r>
        <w:rPr>
          <w:rFonts w:ascii="Times New Roman" w:hAnsi="Times New Roman" w:cs="Times New Roman"/>
          <w:bCs/>
          <w:sz w:val="24"/>
          <w:szCs w:val="24"/>
          <w:lang w:val="fr-FR"/>
        </w:rPr>
        <w:t>tels que requis</w:t>
      </w:r>
      <w:r w:rsidRPr="00143829">
        <w:rPr>
          <w:rFonts w:ascii="Times New Roman" w:hAnsi="Times New Roman" w:cs="Times New Roman"/>
          <w:bCs/>
          <w:sz w:val="24"/>
          <w:szCs w:val="24"/>
          <w:lang w:val="fr-FR"/>
        </w:rPr>
        <w:t xml:space="preserve"> au paragraphe 4.4 du Règlement </w:t>
      </w:r>
      <w:r>
        <w:rPr>
          <w:rFonts w:ascii="Times New Roman" w:hAnsi="Times New Roman" w:cs="Times New Roman"/>
          <w:bCs/>
          <w:sz w:val="24"/>
          <w:szCs w:val="24"/>
          <w:lang w:val="fr-FR"/>
        </w:rPr>
        <w:t>de passation des</w:t>
      </w:r>
      <w:r w:rsidR="00B01F3D">
        <w:rPr>
          <w:rFonts w:ascii="Times New Roman" w:hAnsi="Times New Roman" w:cs="Times New Roman"/>
          <w:bCs/>
          <w:sz w:val="24"/>
          <w:szCs w:val="24"/>
          <w:lang w:val="fr-FR"/>
        </w:rPr>
        <w:t xml:space="preserve"> marchés</w:t>
      </w:r>
      <w:r w:rsidRPr="00143829">
        <w:rPr>
          <w:rFonts w:ascii="Times New Roman" w:hAnsi="Times New Roman" w:cs="Times New Roman"/>
          <w:bCs/>
          <w:sz w:val="24"/>
          <w:szCs w:val="24"/>
          <w:lang w:val="fr-FR"/>
        </w:rPr>
        <w:t xml:space="preserve"> sont énoncés dans STEP.</w:t>
      </w:r>
      <w:r w:rsidRPr="006B6E9E">
        <w:rPr>
          <w:rFonts w:ascii="Times New Roman" w:hAnsi="Times New Roman" w:cs="Times New Roman"/>
          <w:sz w:val="24"/>
          <w:szCs w:val="24"/>
          <w:lang w:val="fr-CA"/>
        </w:rPr>
        <w:t xml:space="preserve"> </w:t>
      </w:r>
    </w:p>
    <w:p w14:paraId="732BD3EA" w14:textId="77777777" w:rsidR="000B7951" w:rsidRDefault="00C331F6" w:rsidP="000B7951">
      <w:pPr>
        <w:spacing w:before="240" w:after="240"/>
        <w:jc w:val="both"/>
        <w:rPr>
          <w:rFonts w:ascii="Times New Roman" w:hAnsi="Times New Roman" w:cs="Times New Roman"/>
          <w:sz w:val="24"/>
          <w:szCs w:val="24"/>
          <w:lang w:val="fr-CA"/>
        </w:rPr>
      </w:pPr>
      <w:r w:rsidRPr="00B01F3D">
        <w:rPr>
          <w:rFonts w:ascii="Times New Roman" w:hAnsi="Times New Roman" w:cs="Times New Roman"/>
          <w:b/>
          <w:i/>
          <w:sz w:val="24"/>
          <w:szCs w:val="24"/>
          <w:lang w:val="fr-CA"/>
        </w:rPr>
        <w:t>Les Dossier</w:t>
      </w:r>
      <w:r w:rsidR="000B7951" w:rsidRPr="00B01F3D">
        <w:rPr>
          <w:rFonts w:ascii="Times New Roman" w:hAnsi="Times New Roman" w:cs="Times New Roman"/>
          <w:b/>
          <w:i/>
          <w:sz w:val="24"/>
          <w:szCs w:val="24"/>
          <w:lang w:val="fr-CA"/>
        </w:rPr>
        <w:t>s</w:t>
      </w:r>
      <w:r w:rsidR="00B01F3D">
        <w:rPr>
          <w:rFonts w:ascii="Times New Roman" w:hAnsi="Times New Roman" w:cs="Times New Roman"/>
          <w:b/>
          <w:i/>
          <w:sz w:val="24"/>
          <w:szCs w:val="24"/>
          <w:lang w:val="fr-CA"/>
        </w:rPr>
        <w:t xml:space="preserve"> types </w:t>
      </w:r>
      <w:r w:rsidR="006B0700">
        <w:rPr>
          <w:rFonts w:ascii="Times New Roman" w:hAnsi="Times New Roman" w:cs="Times New Roman"/>
          <w:b/>
          <w:i/>
          <w:sz w:val="24"/>
          <w:szCs w:val="24"/>
          <w:lang w:val="fr-CA"/>
        </w:rPr>
        <w:t>de passation des marchés publics</w:t>
      </w:r>
      <w:r w:rsidR="00B01F3D">
        <w:rPr>
          <w:rFonts w:ascii="Times New Roman" w:hAnsi="Times New Roman" w:cs="Times New Roman"/>
          <w:b/>
          <w:i/>
          <w:sz w:val="24"/>
          <w:szCs w:val="24"/>
          <w:lang w:val="fr-CA"/>
        </w:rPr>
        <w:t xml:space="preserve"> </w:t>
      </w:r>
      <w:r w:rsidR="006B0700">
        <w:rPr>
          <w:rFonts w:ascii="Times New Roman" w:hAnsi="Times New Roman" w:cs="Times New Roman"/>
          <w:b/>
          <w:i/>
          <w:sz w:val="24"/>
          <w:szCs w:val="24"/>
          <w:lang w:val="fr-CA"/>
        </w:rPr>
        <w:t>de</w:t>
      </w:r>
      <w:r w:rsidR="000B7951" w:rsidRPr="00B01F3D">
        <w:rPr>
          <w:rFonts w:ascii="Times New Roman" w:hAnsi="Times New Roman" w:cs="Times New Roman"/>
          <w:b/>
          <w:i/>
          <w:sz w:val="24"/>
          <w:szCs w:val="24"/>
          <w:lang w:val="fr-CA"/>
        </w:rPr>
        <w:t xml:space="preserve"> la Banque</w:t>
      </w:r>
      <w:r w:rsidR="000B7951" w:rsidRPr="006B6E9E">
        <w:rPr>
          <w:rFonts w:ascii="Times New Roman" w:hAnsi="Times New Roman" w:cs="Times New Roman"/>
          <w:b/>
          <w:i/>
          <w:sz w:val="24"/>
          <w:szCs w:val="24"/>
          <w:lang w:val="fr-CA"/>
        </w:rPr>
        <w:t xml:space="preserve"> </w:t>
      </w:r>
      <w:r w:rsidR="000B7951" w:rsidRPr="00CB1B7E">
        <w:rPr>
          <w:rFonts w:ascii="Times New Roman" w:hAnsi="Times New Roman" w:cs="Times New Roman"/>
          <w:sz w:val="24"/>
          <w:szCs w:val="24"/>
          <w:lang w:val="fr-CA"/>
        </w:rPr>
        <w:t xml:space="preserve">devront être utilisés pour tous les contrats soumis à </w:t>
      </w:r>
      <w:r>
        <w:rPr>
          <w:rFonts w:ascii="Times New Roman" w:hAnsi="Times New Roman" w:cs="Times New Roman"/>
          <w:sz w:val="24"/>
          <w:szCs w:val="24"/>
          <w:lang w:val="fr-CA"/>
        </w:rPr>
        <w:t>la concurrence internationale</w:t>
      </w:r>
      <w:r w:rsidR="00B6381B">
        <w:rPr>
          <w:rFonts w:ascii="Times New Roman" w:hAnsi="Times New Roman" w:cs="Times New Roman"/>
          <w:sz w:val="24"/>
          <w:szCs w:val="24"/>
          <w:lang w:val="fr-CA"/>
        </w:rPr>
        <w:t>,</w:t>
      </w:r>
      <w:r>
        <w:rPr>
          <w:rFonts w:ascii="Times New Roman" w:hAnsi="Times New Roman" w:cs="Times New Roman"/>
          <w:sz w:val="24"/>
          <w:szCs w:val="24"/>
          <w:lang w:val="fr-CA"/>
        </w:rPr>
        <w:t xml:space="preserve"> ainsi que</w:t>
      </w:r>
      <w:r w:rsidR="000B7951" w:rsidRPr="00CB1B7E">
        <w:rPr>
          <w:rFonts w:ascii="Times New Roman" w:hAnsi="Times New Roman" w:cs="Times New Roman"/>
          <w:sz w:val="24"/>
          <w:szCs w:val="24"/>
          <w:lang w:val="fr-CA"/>
        </w:rPr>
        <w:t xml:space="preserve"> pour tous </w:t>
      </w:r>
      <w:r>
        <w:rPr>
          <w:rFonts w:ascii="Times New Roman" w:hAnsi="Times New Roman" w:cs="Times New Roman"/>
          <w:sz w:val="24"/>
          <w:szCs w:val="24"/>
          <w:lang w:val="fr-CA"/>
        </w:rPr>
        <w:t xml:space="preserve">les </w:t>
      </w:r>
      <w:r w:rsidR="000B7951" w:rsidRPr="00CB1B7E">
        <w:rPr>
          <w:rFonts w:ascii="Times New Roman" w:hAnsi="Times New Roman" w:cs="Times New Roman"/>
          <w:sz w:val="24"/>
          <w:szCs w:val="24"/>
          <w:lang w:val="fr-CA"/>
        </w:rPr>
        <w:t xml:space="preserve">autres contrats </w:t>
      </w:r>
      <w:r w:rsidR="00B6381B">
        <w:rPr>
          <w:rFonts w:ascii="Times New Roman" w:hAnsi="Times New Roman" w:cs="Times New Roman"/>
          <w:sz w:val="24"/>
          <w:szCs w:val="24"/>
          <w:lang w:val="fr-CA"/>
        </w:rPr>
        <w:t xml:space="preserve">soumis à cette obligation telle que </w:t>
      </w:r>
      <w:r w:rsidR="000B7951" w:rsidRPr="00CB1B7E">
        <w:rPr>
          <w:rFonts w:ascii="Times New Roman" w:hAnsi="Times New Roman" w:cs="Times New Roman"/>
          <w:sz w:val="24"/>
          <w:szCs w:val="24"/>
          <w:lang w:val="fr-CA"/>
        </w:rPr>
        <w:t>spécifié</w:t>
      </w:r>
      <w:r w:rsidR="00B6381B">
        <w:rPr>
          <w:rFonts w:ascii="Times New Roman" w:hAnsi="Times New Roman" w:cs="Times New Roman"/>
          <w:sz w:val="24"/>
          <w:szCs w:val="24"/>
          <w:lang w:val="fr-CA"/>
        </w:rPr>
        <w:t>e</w:t>
      </w:r>
      <w:r w:rsidR="000B7951" w:rsidRPr="00CB1B7E">
        <w:rPr>
          <w:rFonts w:ascii="Times New Roman" w:hAnsi="Times New Roman" w:cs="Times New Roman"/>
          <w:sz w:val="24"/>
          <w:szCs w:val="24"/>
          <w:lang w:val="fr-CA"/>
        </w:rPr>
        <w:t xml:space="preserve"> dans les tableaux du plan de passation des marchés </w:t>
      </w:r>
      <w:r w:rsidR="00B6381B">
        <w:rPr>
          <w:rFonts w:ascii="Times New Roman" w:hAnsi="Times New Roman" w:cs="Times New Roman"/>
          <w:sz w:val="24"/>
          <w:szCs w:val="24"/>
          <w:lang w:val="fr-CA"/>
        </w:rPr>
        <w:t>de</w:t>
      </w:r>
      <w:r w:rsidR="00B6381B" w:rsidRPr="00CB1B7E">
        <w:rPr>
          <w:rFonts w:ascii="Times New Roman" w:hAnsi="Times New Roman" w:cs="Times New Roman"/>
          <w:sz w:val="24"/>
          <w:szCs w:val="24"/>
          <w:lang w:val="fr-CA"/>
        </w:rPr>
        <w:t xml:space="preserve"> </w:t>
      </w:r>
      <w:r w:rsidR="000B7951" w:rsidRPr="00CB1B7E">
        <w:rPr>
          <w:rFonts w:ascii="Times New Roman" w:hAnsi="Times New Roman" w:cs="Times New Roman"/>
          <w:sz w:val="24"/>
          <w:szCs w:val="24"/>
          <w:lang w:val="fr-CA"/>
        </w:rPr>
        <w:t>STEP.</w:t>
      </w:r>
    </w:p>
    <w:p w14:paraId="736DAF11" w14:textId="77777777" w:rsidR="00C331F6" w:rsidRPr="006B6E9E" w:rsidRDefault="00C331F6" w:rsidP="00C331F6">
      <w:pPr>
        <w:tabs>
          <w:tab w:val="left" w:pos="540"/>
          <w:tab w:val="left" w:pos="630"/>
        </w:tabs>
        <w:jc w:val="both"/>
        <w:rPr>
          <w:rFonts w:ascii="Times New Roman" w:hAnsi="Times New Roman" w:cs="Times New Roman"/>
          <w:sz w:val="24"/>
          <w:szCs w:val="24"/>
          <w:lang w:val="fr-CA"/>
        </w:rPr>
      </w:pPr>
      <w:r w:rsidRPr="006B6E9E">
        <w:rPr>
          <w:rFonts w:ascii="Times New Roman" w:hAnsi="Times New Roman" w:cs="Times New Roman"/>
          <w:b/>
          <w:sz w:val="24"/>
          <w:szCs w:val="24"/>
          <w:lang w:val="fr-CA"/>
        </w:rPr>
        <w:t xml:space="preserve">Procédures nationales de passation des </w:t>
      </w:r>
      <w:r w:rsidRPr="0051006B">
        <w:rPr>
          <w:rFonts w:ascii="Times New Roman" w:hAnsi="Times New Roman" w:cs="Times New Roman"/>
          <w:b/>
          <w:sz w:val="24"/>
          <w:szCs w:val="24"/>
          <w:lang w:val="fr-CA"/>
        </w:rPr>
        <w:t>marchés</w:t>
      </w:r>
      <w:r w:rsidRPr="002C18A2">
        <w:rPr>
          <w:rFonts w:ascii="Times New Roman" w:hAnsi="Times New Roman" w:cs="Times New Roman"/>
          <w:sz w:val="24"/>
          <w:szCs w:val="24"/>
          <w:lang w:val="fr-CA"/>
        </w:rPr>
        <w:t xml:space="preserve"> :</w:t>
      </w:r>
      <w:r w:rsidRPr="006B6E9E">
        <w:rPr>
          <w:rFonts w:ascii="Times New Roman" w:hAnsi="Times New Roman" w:cs="Times New Roman"/>
          <w:sz w:val="24"/>
          <w:szCs w:val="24"/>
          <w:lang w:val="fr-CA"/>
        </w:rPr>
        <w:t xml:space="preserve"> En accord avec le paragraphe 5.3 du Règlement de passation des march</w:t>
      </w:r>
      <w:r>
        <w:rPr>
          <w:rFonts w:ascii="Times New Roman" w:hAnsi="Times New Roman" w:cs="Times New Roman"/>
          <w:sz w:val="24"/>
          <w:szCs w:val="24"/>
          <w:lang w:val="fr-CA"/>
        </w:rPr>
        <w:t>és</w:t>
      </w:r>
      <w:r w:rsidRPr="006B6E9E">
        <w:rPr>
          <w:rFonts w:ascii="Times New Roman" w:hAnsi="Times New Roman" w:cs="Times New Roman"/>
          <w:sz w:val="24"/>
          <w:szCs w:val="24"/>
          <w:lang w:val="fr-CA"/>
        </w:rPr>
        <w:t xml:space="preserve">, </w:t>
      </w:r>
      <w:r w:rsidR="00B6381B">
        <w:rPr>
          <w:rFonts w:ascii="Times New Roman" w:hAnsi="Times New Roman" w:cs="Times New Roman"/>
          <w:sz w:val="24"/>
          <w:szCs w:val="24"/>
          <w:lang w:val="fr-CA"/>
        </w:rPr>
        <w:t xml:space="preserve">dans le </w:t>
      </w:r>
      <w:r>
        <w:rPr>
          <w:rFonts w:ascii="Times New Roman" w:hAnsi="Times New Roman" w:cs="Times New Roman"/>
          <w:sz w:val="24"/>
          <w:szCs w:val="24"/>
          <w:lang w:val="fr-CA"/>
        </w:rPr>
        <w:t xml:space="preserve">cas où la procédure de passation </w:t>
      </w:r>
      <w:r w:rsidR="00A819FA">
        <w:rPr>
          <w:rFonts w:ascii="Times New Roman" w:hAnsi="Times New Roman" w:cs="Times New Roman"/>
          <w:sz w:val="24"/>
          <w:szCs w:val="24"/>
          <w:lang w:val="fr-CA"/>
        </w:rPr>
        <w:t>des marc</w:t>
      </w:r>
      <w:r>
        <w:rPr>
          <w:rFonts w:ascii="Times New Roman" w:hAnsi="Times New Roman" w:cs="Times New Roman"/>
          <w:sz w:val="24"/>
          <w:szCs w:val="24"/>
          <w:lang w:val="fr-CA"/>
        </w:rPr>
        <w:t xml:space="preserve">hé </w:t>
      </w:r>
      <w:r w:rsidR="00B6381B">
        <w:rPr>
          <w:rFonts w:ascii="Times New Roman" w:hAnsi="Times New Roman" w:cs="Times New Roman"/>
          <w:sz w:val="24"/>
          <w:szCs w:val="24"/>
          <w:lang w:val="fr-CA"/>
        </w:rPr>
        <w:t xml:space="preserve">se fera au niveau national </w:t>
      </w:r>
      <w:r w:rsidRPr="006B6E9E">
        <w:rPr>
          <w:rFonts w:ascii="Times New Roman" w:hAnsi="Times New Roman" w:cs="Times New Roman"/>
          <w:sz w:val="24"/>
          <w:szCs w:val="24"/>
          <w:lang w:val="fr-CA"/>
        </w:rPr>
        <w:t>(</w:t>
      </w:r>
      <w:r w:rsidR="00A819FA">
        <w:rPr>
          <w:rFonts w:ascii="Times New Roman" w:hAnsi="Times New Roman" w:cs="Times New Roman"/>
          <w:sz w:val="24"/>
          <w:szCs w:val="24"/>
          <w:lang w:val="fr-CA"/>
        </w:rPr>
        <w:t>telle</w:t>
      </w:r>
      <w:r>
        <w:rPr>
          <w:rFonts w:ascii="Times New Roman" w:hAnsi="Times New Roman" w:cs="Times New Roman"/>
          <w:sz w:val="24"/>
          <w:szCs w:val="24"/>
          <w:lang w:val="fr-CA"/>
        </w:rPr>
        <w:t xml:space="preserve"> que spécifié</w:t>
      </w:r>
      <w:r w:rsidR="00A819FA">
        <w:rPr>
          <w:rFonts w:ascii="Times New Roman" w:hAnsi="Times New Roman" w:cs="Times New Roman"/>
          <w:sz w:val="24"/>
          <w:szCs w:val="24"/>
          <w:lang w:val="fr-CA"/>
        </w:rPr>
        <w:t>e</w:t>
      </w:r>
      <w:r w:rsidRPr="006B6E9E">
        <w:rPr>
          <w:lang w:val="fr-CA"/>
        </w:rPr>
        <w:t xml:space="preserve"> </w:t>
      </w:r>
      <w:r>
        <w:rPr>
          <w:lang w:val="fr-CA"/>
        </w:rPr>
        <w:t xml:space="preserve">dans </w:t>
      </w:r>
      <w:r w:rsidRPr="002C18A2">
        <w:rPr>
          <w:rFonts w:ascii="Times New Roman" w:hAnsi="Times New Roman" w:cs="Times New Roman"/>
          <w:sz w:val="24"/>
          <w:szCs w:val="24"/>
          <w:lang w:val="fr-CA"/>
        </w:rPr>
        <w:t xml:space="preserve">les tableaux du plan de passation des marchés </w:t>
      </w:r>
      <w:r w:rsidR="00A819FA">
        <w:rPr>
          <w:rFonts w:ascii="Times New Roman" w:hAnsi="Times New Roman" w:cs="Times New Roman"/>
          <w:sz w:val="24"/>
          <w:szCs w:val="24"/>
          <w:lang w:val="fr-CA"/>
        </w:rPr>
        <w:t xml:space="preserve">inclus </w:t>
      </w:r>
      <w:r w:rsidR="00B6381B" w:rsidRPr="002C18A2">
        <w:rPr>
          <w:rFonts w:ascii="Times New Roman" w:hAnsi="Times New Roman" w:cs="Times New Roman"/>
          <w:sz w:val="24"/>
          <w:szCs w:val="24"/>
          <w:lang w:val="fr-CA"/>
        </w:rPr>
        <w:t>d</w:t>
      </w:r>
      <w:r w:rsidR="00B6381B">
        <w:rPr>
          <w:rFonts w:ascii="Times New Roman" w:hAnsi="Times New Roman" w:cs="Times New Roman"/>
          <w:sz w:val="24"/>
          <w:szCs w:val="24"/>
          <w:lang w:val="fr-CA"/>
        </w:rPr>
        <w:t xml:space="preserve">e </w:t>
      </w:r>
      <w:r>
        <w:rPr>
          <w:rFonts w:ascii="Times New Roman" w:hAnsi="Times New Roman" w:cs="Times New Roman"/>
          <w:sz w:val="24"/>
          <w:szCs w:val="24"/>
          <w:lang w:val="fr-CA"/>
        </w:rPr>
        <w:t>STEP</w:t>
      </w:r>
      <w:r w:rsidRPr="006B6E9E">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les procédures </w:t>
      </w:r>
      <w:r w:rsidR="00B6381B">
        <w:rPr>
          <w:rFonts w:ascii="Times New Roman" w:hAnsi="Times New Roman" w:cs="Times New Roman"/>
          <w:sz w:val="24"/>
          <w:szCs w:val="24"/>
          <w:lang w:val="fr-CA"/>
        </w:rPr>
        <w:t xml:space="preserve">nationales </w:t>
      </w:r>
      <w:r>
        <w:rPr>
          <w:rFonts w:ascii="Times New Roman" w:hAnsi="Times New Roman" w:cs="Times New Roman"/>
          <w:sz w:val="24"/>
          <w:szCs w:val="24"/>
          <w:lang w:val="fr-CA"/>
        </w:rPr>
        <w:t>de passation de</w:t>
      </w:r>
      <w:r w:rsidR="00B6381B">
        <w:rPr>
          <w:rFonts w:ascii="Times New Roman" w:hAnsi="Times New Roman" w:cs="Times New Roman"/>
          <w:sz w:val="24"/>
          <w:szCs w:val="24"/>
          <w:lang w:val="fr-CA"/>
        </w:rPr>
        <w:t>s</w:t>
      </w:r>
      <w:r>
        <w:rPr>
          <w:rFonts w:ascii="Times New Roman" w:hAnsi="Times New Roman" w:cs="Times New Roman"/>
          <w:sz w:val="24"/>
          <w:szCs w:val="24"/>
          <w:lang w:val="fr-CA"/>
        </w:rPr>
        <w:t xml:space="preserve"> marchés du pays considéré </w:t>
      </w:r>
      <w:r w:rsidR="00B6381B">
        <w:rPr>
          <w:rFonts w:ascii="Times New Roman" w:hAnsi="Times New Roman" w:cs="Times New Roman"/>
          <w:sz w:val="24"/>
          <w:szCs w:val="24"/>
          <w:lang w:val="fr-CA"/>
        </w:rPr>
        <w:t>pourront être utilisées</w:t>
      </w:r>
      <w:r w:rsidRPr="006B6E9E">
        <w:rPr>
          <w:rFonts w:ascii="Times New Roman" w:hAnsi="Times New Roman" w:cs="Times New Roman"/>
          <w:sz w:val="24"/>
          <w:szCs w:val="24"/>
          <w:lang w:val="fr-CA"/>
        </w:rPr>
        <w:t xml:space="preserve">. </w:t>
      </w:r>
    </w:p>
    <w:p w14:paraId="51E21124" w14:textId="77777777" w:rsidR="00C331F6" w:rsidRDefault="00C331F6" w:rsidP="00C331F6">
      <w:pPr>
        <w:tabs>
          <w:tab w:val="left" w:pos="540"/>
          <w:tab w:val="left" w:pos="630"/>
        </w:tabs>
        <w:ind w:left="540"/>
        <w:jc w:val="both"/>
        <w:rPr>
          <w:rFonts w:ascii="Times New Roman" w:hAnsi="Times New Roman" w:cs="Times New Roman"/>
          <w:sz w:val="24"/>
          <w:szCs w:val="24"/>
          <w:lang w:val="fr-CA"/>
        </w:rPr>
      </w:pPr>
      <w:r w:rsidRPr="006B6E9E">
        <w:rPr>
          <w:rFonts w:ascii="Times New Roman" w:hAnsi="Times New Roman" w:cs="Times New Roman"/>
          <w:sz w:val="24"/>
          <w:szCs w:val="24"/>
          <w:lang w:val="fr-CA"/>
        </w:rPr>
        <w:t xml:space="preserve">Si l’Emprunteur utilise ses propres procédures d’appel d’offres national </w:t>
      </w:r>
      <w:r w:rsidR="00627F25">
        <w:rPr>
          <w:rFonts w:ascii="Times New Roman" w:hAnsi="Times New Roman" w:cs="Times New Roman"/>
          <w:sz w:val="24"/>
          <w:szCs w:val="24"/>
          <w:lang w:val="fr-CA"/>
        </w:rPr>
        <w:t xml:space="preserve">ouvert </w:t>
      </w:r>
      <w:r w:rsidRPr="006B6E9E">
        <w:rPr>
          <w:rFonts w:ascii="Times New Roman" w:hAnsi="Times New Roman" w:cs="Times New Roman"/>
          <w:sz w:val="24"/>
          <w:szCs w:val="24"/>
          <w:lang w:val="fr-CA"/>
        </w:rPr>
        <w:t xml:space="preserve">telles qu’énoncées </w:t>
      </w:r>
      <w:r w:rsidRPr="00C331F6">
        <w:rPr>
          <w:rFonts w:ascii="Times New Roman" w:hAnsi="Times New Roman" w:cs="Times New Roman"/>
          <w:color w:val="FF0000"/>
          <w:sz w:val="24"/>
          <w:szCs w:val="24"/>
          <w:lang w:val="fr-CA"/>
        </w:rPr>
        <w:t>[</w:t>
      </w:r>
      <w:r w:rsidRPr="00C331F6">
        <w:rPr>
          <w:rFonts w:ascii="Times New Roman" w:hAnsi="Times New Roman" w:cs="Times New Roman"/>
          <w:i/>
          <w:color w:val="FF0000"/>
          <w:sz w:val="24"/>
          <w:szCs w:val="24"/>
          <w:lang w:val="fr-CA"/>
        </w:rPr>
        <w:t>Insérer la référence exacte de la législation nationale</w:t>
      </w:r>
      <w:r w:rsidRPr="00C331F6">
        <w:rPr>
          <w:rFonts w:ascii="Times New Roman" w:hAnsi="Times New Roman" w:cs="Times New Roman"/>
          <w:color w:val="FF0000"/>
          <w:sz w:val="24"/>
          <w:szCs w:val="24"/>
          <w:lang w:val="fr-CA"/>
        </w:rPr>
        <w:t>]</w:t>
      </w:r>
      <w:r>
        <w:rPr>
          <w:rFonts w:ascii="Times New Roman" w:hAnsi="Times New Roman" w:cs="Times New Roman"/>
          <w:sz w:val="24"/>
          <w:szCs w:val="24"/>
          <w:lang w:val="fr-CA"/>
        </w:rPr>
        <w:t>, ce</w:t>
      </w:r>
      <w:r w:rsidR="001003F3">
        <w:rPr>
          <w:rFonts w:ascii="Times New Roman" w:hAnsi="Times New Roman" w:cs="Times New Roman"/>
          <w:sz w:val="24"/>
          <w:szCs w:val="24"/>
          <w:lang w:val="fr-CA"/>
        </w:rPr>
        <w:t>s arrangement</w:t>
      </w:r>
      <w:r>
        <w:rPr>
          <w:rFonts w:ascii="Times New Roman" w:hAnsi="Times New Roman" w:cs="Times New Roman"/>
          <w:sz w:val="24"/>
          <w:szCs w:val="24"/>
          <w:lang w:val="fr-CA"/>
        </w:rPr>
        <w:t xml:space="preserve">s </w:t>
      </w:r>
      <w:r w:rsidR="001003F3">
        <w:rPr>
          <w:rFonts w:ascii="Times New Roman" w:hAnsi="Times New Roman" w:cs="Times New Roman"/>
          <w:sz w:val="24"/>
          <w:szCs w:val="24"/>
          <w:lang w:val="fr-CA"/>
        </w:rPr>
        <w:t>s</w:t>
      </w:r>
      <w:r>
        <w:rPr>
          <w:rFonts w:ascii="Times New Roman" w:hAnsi="Times New Roman" w:cs="Times New Roman"/>
          <w:sz w:val="24"/>
          <w:szCs w:val="24"/>
          <w:lang w:val="fr-CA"/>
        </w:rPr>
        <w:t xml:space="preserve">ont soumis aux dispositions du paragraphe </w:t>
      </w:r>
      <w:r w:rsidRPr="006B6E9E">
        <w:rPr>
          <w:rFonts w:ascii="Times New Roman" w:hAnsi="Times New Roman" w:cs="Times New Roman"/>
          <w:sz w:val="24"/>
          <w:szCs w:val="24"/>
          <w:lang w:val="fr-CA"/>
        </w:rPr>
        <w:t xml:space="preserve">5.4 </w:t>
      </w:r>
      <w:r>
        <w:rPr>
          <w:rFonts w:ascii="Times New Roman" w:hAnsi="Times New Roman" w:cs="Times New Roman"/>
          <w:sz w:val="24"/>
          <w:szCs w:val="24"/>
          <w:lang w:val="fr-CA"/>
        </w:rPr>
        <w:t>du Règlement de passation des marchés et aux conditions suivantes : </w:t>
      </w:r>
    </w:p>
    <w:p w14:paraId="68B8768E" w14:textId="77777777" w:rsidR="00627F25" w:rsidRPr="00DD514F" w:rsidRDefault="00C331F6" w:rsidP="00C331F6">
      <w:pPr>
        <w:tabs>
          <w:tab w:val="left" w:pos="540"/>
          <w:tab w:val="left" w:pos="630"/>
        </w:tabs>
        <w:ind w:left="540"/>
        <w:jc w:val="both"/>
        <w:rPr>
          <w:rFonts w:ascii="Times New Roman" w:hAnsi="Times New Roman" w:cs="Times New Roman"/>
          <w:i/>
          <w:color w:val="FF0000"/>
          <w:szCs w:val="24"/>
          <w:lang w:val="fr-CA"/>
        </w:rPr>
      </w:pPr>
      <w:r w:rsidRPr="00DD514F">
        <w:rPr>
          <w:rFonts w:ascii="Times New Roman" w:hAnsi="Times New Roman" w:cs="Times New Roman"/>
          <w:i/>
          <w:color w:val="FF0000"/>
          <w:szCs w:val="24"/>
          <w:lang w:val="fr-CA"/>
        </w:rPr>
        <w:t xml:space="preserve">Indiquer la liste des conditions </w:t>
      </w:r>
      <w:r w:rsidR="00B6381B" w:rsidRPr="00DD514F">
        <w:rPr>
          <w:rFonts w:ascii="Times New Roman" w:hAnsi="Times New Roman" w:cs="Times New Roman"/>
          <w:i/>
          <w:color w:val="FF0000"/>
          <w:szCs w:val="24"/>
          <w:lang w:val="fr-CA"/>
        </w:rPr>
        <w:t xml:space="preserve">requises pour </w:t>
      </w:r>
      <w:r w:rsidRPr="00DD514F">
        <w:rPr>
          <w:rFonts w:ascii="Times New Roman" w:hAnsi="Times New Roman" w:cs="Times New Roman"/>
          <w:i/>
          <w:color w:val="FF0000"/>
          <w:szCs w:val="24"/>
          <w:lang w:val="fr-CA"/>
        </w:rPr>
        <w:t>assurer la cohérence avec le paragraphe 5.4 du Règlement de passation des marchés. Si aucune condition s’applique</w:t>
      </w:r>
      <w:r w:rsidR="00627F25" w:rsidRPr="00DD514F">
        <w:rPr>
          <w:rFonts w:ascii="Times New Roman" w:hAnsi="Times New Roman" w:cs="Times New Roman"/>
          <w:i/>
          <w:color w:val="FF0000"/>
          <w:szCs w:val="24"/>
          <w:lang w:val="fr-CA"/>
        </w:rPr>
        <w:t xml:space="preserve">, supprimer la mention « et aux conditions suivantes ». </w:t>
      </w:r>
    </w:p>
    <w:p w14:paraId="07A915AF" w14:textId="77777777" w:rsidR="00C331F6" w:rsidRPr="00C331F6" w:rsidRDefault="00C331F6" w:rsidP="00C331F6">
      <w:pPr>
        <w:tabs>
          <w:tab w:val="left" w:pos="540"/>
          <w:tab w:val="left" w:pos="630"/>
        </w:tabs>
        <w:ind w:left="540"/>
        <w:jc w:val="both"/>
        <w:rPr>
          <w:szCs w:val="24"/>
          <w:lang w:val="fr-CA"/>
        </w:rPr>
      </w:pPr>
      <w:r>
        <w:rPr>
          <w:szCs w:val="24"/>
          <w:lang w:val="fr-CA"/>
        </w:rPr>
        <w:lastRenderedPageBreak/>
        <w:t xml:space="preserve">Lorsque l’Emprunteur utilise </w:t>
      </w:r>
      <w:r w:rsidR="00627F25">
        <w:rPr>
          <w:szCs w:val="24"/>
          <w:lang w:val="fr-CA"/>
        </w:rPr>
        <w:t>d’autres procédures que l’appel d’offres national ouvert, ces procédures devront être en accord avec les dispositions du paragraphe 5.5 du Règlement de passation des marchés.</w:t>
      </w:r>
    </w:p>
    <w:p w14:paraId="7CB183DB" w14:textId="77777777" w:rsidR="00C331F6" w:rsidRPr="007C5C65" w:rsidRDefault="00CE3DB0" w:rsidP="00C331F6">
      <w:pPr>
        <w:tabs>
          <w:tab w:val="left" w:pos="540"/>
          <w:tab w:val="left" w:pos="630"/>
        </w:tabs>
        <w:jc w:val="both"/>
        <w:rPr>
          <w:rFonts w:ascii="Times New Roman" w:hAnsi="Times New Roman" w:cs="Times New Roman"/>
          <w:color w:val="000000" w:themeColor="text1"/>
          <w:sz w:val="24"/>
          <w:szCs w:val="24"/>
          <w:lang w:val="fr-CA"/>
        </w:rPr>
      </w:pPr>
      <w:r>
        <w:rPr>
          <w:rFonts w:ascii="Times New Roman" w:hAnsi="Times New Roman" w:cs="Times New Roman"/>
          <w:b/>
          <w:i/>
          <w:sz w:val="24"/>
          <w:szCs w:val="24"/>
          <w:lang w:val="fr-CA"/>
        </w:rPr>
        <w:t>Crédit-b</w:t>
      </w:r>
      <w:r w:rsidR="00306AFD" w:rsidRPr="006B6E9E">
        <w:rPr>
          <w:rFonts w:ascii="Times New Roman" w:hAnsi="Times New Roman" w:cs="Times New Roman"/>
          <w:b/>
          <w:i/>
          <w:sz w:val="24"/>
          <w:szCs w:val="24"/>
          <w:lang w:val="fr-CA"/>
        </w:rPr>
        <w:t>ail</w:t>
      </w:r>
      <w:r w:rsidR="00C331F6" w:rsidRPr="006B6E9E">
        <w:rPr>
          <w:rFonts w:ascii="Times New Roman" w:hAnsi="Times New Roman" w:cs="Times New Roman"/>
          <w:b/>
          <w:i/>
          <w:sz w:val="24"/>
          <w:szCs w:val="24"/>
          <w:lang w:val="fr-CA"/>
        </w:rPr>
        <w:t xml:space="preserve"> tel que spécifié </w:t>
      </w:r>
      <w:r w:rsidR="00C331F6" w:rsidRPr="00CB1B7E">
        <w:rPr>
          <w:rFonts w:ascii="Times New Roman" w:hAnsi="Times New Roman" w:cs="Times New Roman"/>
          <w:sz w:val="24"/>
          <w:szCs w:val="24"/>
          <w:lang w:val="fr-CA"/>
        </w:rPr>
        <w:t>au paragraphe 5.10</w:t>
      </w:r>
      <w:r w:rsidR="00C331F6" w:rsidRPr="006B6E9E">
        <w:rPr>
          <w:rFonts w:ascii="Times New Roman" w:hAnsi="Times New Roman" w:cs="Times New Roman"/>
          <w:sz w:val="24"/>
          <w:szCs w:val="24"/>
          <w:lang w:val="fr-CA"/>
        </w:rPr>
        <w:t xml:space="preserve"> du R</w:t>
      </w:r>
      <w:r w:rsidR="00C331F6">
        <w:rPr>
          <w:rFonts w:ascii="Times New Roman" w:hAnsi="Times New Roman" w:cs="Times New Roman"/>
          <w:sz w:val="24"/>
          <w:szCs w:val="24"/>
          <w:lang w:val="fr-CA"/>
        </w:rPr>
        <w:t>èglement de Passation des marchés</w:t>
      </w:r>
      <w:r w:rsidR="00C331F6" w:rsidRPr="006B6E9E">
        <w:rPr>
          <w:rFonts w:ascii="Times New Roman" w:hAnsi="Times New Roman" w:cs="Times New Roman"/>
          <w:sz w:val="24"/>
          <w:szCs w:val="24"/>
          <w:lang w:val="fr-CA"/>
        </w:rPr>
        <w:t xml:space="preserve"> : </w:t>
      </w:r>
      <w:r w:rsidR="00306AFD">
        <w:rPr>
          <w:rFonts w:ascii="Times New Roman" w:hAnsi="Times New Roman" w:cs="Times New Roman"/>
          <w:sz w:val="24"/>
          <w:szCs w:val="24"/>
          <w:lang w:val="fr-CA"/>
        </w:rPr>
        <w:t xml:space="preserve">Le crédit-bail peut être utilisé pour les contrats indiqués </w:t>
      </w:r>
      <w:r w:rsidR="007C392A">
        <w:rPr>
          <w:rFonts w:ascii="Times New Roman" w:hAnsi="Times New Roman" w:cs="Times New Roman"/>
          <w:sz w:val="24"/>
          <w:szCs w:val="24"/>
          <w:lang w:val="fr-CA"/>
        </w:rPr>
        <w:t xml:space="preserve">comme tel </w:t>
      </w:r>
      <w:r w:rsidR="00306AFD">
        <w:rPr>
          <w:rFonts w:ascii="Times New Roman" w:hAnsi="Times New Roman" w:cs="Times New Roman"/>
          <w:sz w:val="24"/>
          <w:szCs w:val="24"/>
          <w:lang w:val="fr-CA"/>
        </w:rPr>
        <w:t xml:space="preserve">dans le Plan de passation des marchés. </w:t>
      </w:r>
      <w:r w:rsidR="00306AFD" w:rsidRPr="007C5C65">
        <w:rPr>
          <w:rFonts w:ascii="Times New Roman" w:hAnsi="Times New Roman" w:cs="Times New Roman"/>
          <w:i/>
          <w:color w:val="FF0000"/>
          <w:sz w:val="24"/>
          <w:szCs w:val="24"/>
          <w:lang w:val="fr-CA"/>
        </w:rPr>
        <w:t>Sinon indiquer « Sans objet »</w:t>
      </w:r>
    </w:p>
    <w:p w14:paraId="411C6BFC" w14:textId="77777777" w:rsidR="00306AFD" w:rsidRPr="007C5C65" w:rsidRDefault="00306AFD" w:rsidP="00C331F6">
      <w:pPr>
        <w:tabs>
          <w:tab w:val="left" w:pos="540"/>
          <w:tab w:val="left" w:pos="630"/>
        </w:tabs>
        <w:jc w:val="both"/>
        <w:rPr>
          <w:rFonts w:ascii="Times New Roman" w:hAnsi="Times New Roman" w:cs="Times New Roman"/>
          <w:sz w:val="24"/>
          <w:szCs w:val="24"/>
          <w:lang w:val="fr-CA"/>
        </w:rPr>
      </w:pPr>
      <w:r>
        <w:rPr>
          <w:rFonts w:ascii="Times New Roman" w:hAnsi="Times New Roman" w:cs="Times New Roman"/>
          <w:b/>
          <w:i/>
          <w:sz w:val="24"/>
          <w:szCs w:val="24"/>
          <w:lang w:val="fr-CA"/>
        </w:rPr>
        <w:t>Achat de biens d</w:t>
      </w:r>
      <w:r w:rsidR="00C331F6" w:rsidRPr="006B6E9E">
        <w:rPr>
          <w:rFonts w:ascii="Times New Roman" w:hAnsi="Times New Roman" w:cs="Times New Roman"/>
          <w:b/>
          <w:i/>
          <w:sz w:val="24"/>
          <w:szCs w:val="24"/>
          <w:lang w:val="fr-CA"/>
        </w:rPr>
        <w:t>’occasion</w:t>
      </w:r>
      <w:r w:rsidR="00C331F6" w:rsidRPr="006B6E9E">
        <w:rPr>
          <w:rFonts w:ascii="Times New Roman" w:hAnsi="Times New Roman" w:cs="Times New Roman"/>
          <w:sz w:val="24"/>
          <w:szCs w:val="24"/>
          <w:lang w:val="fr-CA"/>
        </w:rPr>
        <w:t xml:space="preserve"> tel que spécifié </w:t>
      </w:r>
      <w:r w:rsidR="00C331F6" w:rsidRPr="00CB1B7E">
        <w:rPr>
          <w:rFonts w:ascii="Times New Roman" w:hAnsi="Times New Roman" w:cs="Times New Roman"/>
          <w:sz w:val="24"/>
          <w:szCs w:val="24"/>
          <w:lang w:val="fr-CA"/>
        </w:rPr>
        <w:t>au paragraphe 5.11</w:t>
      </w:r>
      <w:r w:rsidR="00C331F6" w:rsidRPr="006B6E9E">
        <w:rPr>
          <w:rFonts w:ascii="Times New Roman" w:hAnsi="Times New Roman" w:cs="Times New Roman"/>
          <w:i/>
          <w:sz w:val="24"/>
          <w:szCs w:val="24"/>
          <w:lang w:val="fr-CA"/>
        </w:rPr>
        <w:t xml:space="preserve"> </w:t>
      </w:r>
      <w:r w:rsidR="00C331F6" w:rsidRPr="006B6E9E">
        <w:rPr>
          <w:rFonts w:ascii="Times New Roman" w:hAnsi="Times New Roman" w:cs="Times New Roman"/>
          <w:sz w:val="24"/>
          <w:szCs w:val="24"/>
          <w:lang w:val="fr-CA"/>
        </w:rPr>
        <w:t>du R</w:t>
      </w:r>
      <w:r w:rsidR="00C331F6">
        <w:rPr>
          <w:rFonts w:ascii="Times New Roman" w:hAnsi="Times New Roman" w:cs="Times New Roman"/>
          <w:sz w:val="24"/>
          <w:szCs w:val="24"/>
          <w:lang w:val="fr-CA"/>
        </w:rPr>
        <w:t>èglement de Passation des Marchés</w:t>
      </w:r>
      <w:r>
        <w:rPr>
          <w:rFonts w:ascii="Times New Roman" w:hAnsi="Times New Roman" w:cs="Times New Roman"/>
          <w:sz w:val="24"/>
          <w:szCs w:val="24"/>
          <w:lang w:val="fr-CA"/>
        </w:rPr>
        <w:t xml:space="preserve"> est autorisé pour les contrats indiqués </w:t>
      </w:r>
      <w:r w:rsidR="007C392A">
        <w:rPr>
          <w:rFonts w:ascii="Times New Roman" w:hAnsi="Times New Roman" w:cs="Times New Roman"/>
          <w:sz w:val="24"/>
          <w:szCs w:val="24"/>
          <w:lang w:val="fr-CA"/>
        </w:rPr>
        <w:t xml:space="preserve">comme tel </w:t>
      </w:r>
      <w:r>
        <w:rPr>
          <w:rFonts w:ascii="Times New Roman" w:hAnsi="Times New Roman" w:cs="Times New Roman"/>
          <w:sz w:val="24"/>
          <w:szCs w:val="24"/>
          <w:lang w:val="fr-CA"/>
        </w:rPr>
        <w:t xml:space="preserve">dans le Plan de passation des marchés. </w:t>
      </w:r>
      <w:r w:rsidRPr="007C5C65">
        <w:rPr>
          <w:rFonts w:ascii="Times New Roman" w:hAnsi="Times New Roman" w:cs="Times New Roman"/>
          <w:i/>
          <w:color w:val="FF0000"/>
          <w:sz w:val="24"/>
          <w:szCs w:val="24"/>
          <w:lang w:val="fr-CA"/>
        </w:rPr>
        <w:t>Sinon indiquer « Sans objet »</w:t>
      </w:r>
    </w:p>
    <w:p w14:paraId="7A676D19" w14:textId="77777777" w:rsidR="00C331F6" w:rsidRPr="00CB1B7E" w:rsidRDefault="00C331F6" w:rsidP="00C331F6">
      <w:pPr>
        <w:tabs>
          <w:tab w:val="left" w:pos="540"/>
          <w:tab w:val="left" w:pos="630"/>
        </w:tabs>
        <w:jc w:val="both"/>
        <w:rPr>
          <w:rFonts w:ascii="Times New Roman" w:hAnsi="Times New Roman" w:cs="Times New Roman"/>
          <w:sz w:val="24"/>
          <w:szCs w:val="24"/>
          <w:lang w:val="fr-CA"/>
        </w:rPr>
      </w:pPr>
      <w:r w:rsidRPr="006B6E9E">
        <w:rPr>
          <w:rFonts w:ascii="Times New Roman" w:hAnsi="Times New Roman" w:cs="Times New Roman"/>
          <w:b/>
          <w:i/>
          <w:sz w:val="24"/>
          <w:szCs w:val="24"/>
          <w:lang w:val="fr-CA"/>
        </w:rPr>
        <w:t xml:space="preserve">Préférence </w:t>
      </w:r>
      <w:r w:rsidR="00A819FA">
        <w:rPr>
          <w:rFonts w:ascii="Times New Roman" w:hAnsi="Times New Roman" w:cs="Times New Roman"/>
          <w:b/>
          <w:i/>
          <w:sz w:val="24"/>
          <w:szCs w:val="24"/>
          <w:lang w:val="fr-CA"/>
        </w:rPr>
        <w:t>n</w:t>
      </w:r>
      <w:r w:rsidRPr="006B6E9E">
        <w:rPr>
          <w:rFonts w:ascii="Times New Roman" w:hAnsi="Times New Roman" w:cs="Times New Roman"/>
          <w:b/>
          <w:i/>
          <w:sz w:val="24"/>
          <w:szCs w:val="24"/>
          <w:lang w:val="fr-CA"/>
        </w:rPr>
        <w:t xml:space="preserve">ationale </w:t>
      </w:r>
      <w:r w:rsidRPr="006D49D2">
        <w:rPr>
          <w:rFonts w:ascii="Times New Roman" w:hAnsi="Times New Roman" w:cs="Times New Roman"/>
          <w:sz w:val="24"/>
          <w:szCs w:val="24"/>
          <w:lang w:val="fr-CA"/>
        </w:rPr>
        <w:t>tel</w:t>
      </w:r>
      <w:r w:rsidR="00A819FA">
        <w:rPr>
          <w:rFonts w:ascii="Times New Roman" w:hAnsi="Times New Roman" w:cs="Times New Roman"/>
          <w:sz w:val="24"/>
          <w:szCs w:val="24"/>
          <w:lang w:val="fr-CA"/>
        </w:rPr>
        <w:t>le</w:t>
      </w:r>
      <w:r w:rsidRPr="006B6E9E">
        <w:rPr>
          <w:rFonts w:ascii="Times New Roman" w:hAnsi="Times New Roman" w:cs="Times New Roman"/>
          <w:i/>
          <w:sz w:val="24"/>
          <w:szCs w:val="24"/>
          <w:lang w:val="fr-CA"/>
        </w:rPr>
        <w:t xml:space="preserve"> </w:t>
      </w:r>
      <w:r w:rsidRPr="006D49D2">
        <w:rPr>
          <w:rFonts w:ascii="Times New Roman" w:hAnsi="Times New Roman" w:cs="Times New Roman"/>
          <w:sz w:val="24"/>
          <w:szCs w:val="24"/>
          <w:lang w:val="fr-CA"/>
        </w:rPr>
        <w:t>que spécifié</w:t>
      </w:r>
      <w:r w:rsidR="00A819FA">
        <w:rPr>
          <w:rFonts w:ascii="Times New Roman" w:hAnsi="Times New Roman" w:cs="Times New Roman"/>
          <w:sz w:val="24"/>
          <w:szCs w:val="24"/>
          <w:lang w:val="fr-CA"/>
        </w:rPr>
        <w:t>e</w:t>
      </w:r>
      <w:r w:rsidRPr="006D49D2">
        <w:rPr>
          <w:rFonts w:ascii="Times New Roman" w:hAnsi="Times New Roman" w:cs="Times New Roman"/>
          <w:sz w:val="24"/>
          <w:szCs w:val="24"/>
          <w:lang w:val="fr-CA"/>
        </w:rPr>
        <w:t xml:space="preserve"> au paragraphe 5.51 du Règlement de Passation des Marchés</w:t>
      </w:r>
      <w:r w:rsidRPr="006B6E9E">
        <w:rPr>
          <w:rFonts w:ascii="Times New Roman" w:hAnsi="Times New Roman" w:cs="Times New Roman"/>
          <w:b/>
          <w:i/>
          <w:sz w:val="24"/>
          <w:szCs w:val="24"/>
          <w:lang w:val="fr-CA"/>
        </w:rPr>
        <w:t xml:space="preserve"> </w:t>
      </w:r>
      <w:r w:rsidRPr="00306AFD">
        <w:rPr>
          <w:rFonts w:ascii="Times New Roman" w:hAnsi="Times New Roman" w:cs="Times New Roman"/>
          <w:b/>
          <w:i/>
          <w:sz w:val="24"/>
          <w:szCs w:val="24"/>
          <w:lang w:val="fr-CA"/>
        </w:rPr>
        <w:t>(Fourniture</w:t>
      </w:r>
      <w:r w:rsidR="00306AFD">
        <w:rPr>
          <w:rFonts w:ascii="Times New Roman" w:hAnsi="Times New Roman" w:cs="Times New Roman"/>
          <w:b/>
          <w:i/>
          <w:sz w:val="24"/>
          <w:szCs w:val="24"/>
          <w:lang w:val="fr-CA"/>
        </w:rPr>
        <w:t>s</w:t>
      </w:r>
      <w:r w:rsidRPr="00306AFD">
        <w:rPr>
          <w:rFonts w:ascii="Times New Roman" w:hAnsi="Times New Roman" w:cs="Times New Roman"/>
          <w:b/>
          <w:i/>
          <w:sz w:val="24"/>
          <w:szCs w:val="24"/>
          <w:lang w:val="fr-CA"/>
        </w:rPr>
        <w:t xml:space="preserve"> et Travaux).</w:t>
      </w:r>
      <w:r w:rsidRPr="006B6E9E">
        <w:rPr>
          <w:rFonts w:ascii="Times New Roman" w:hAnsi="Times New Roman" w:cs="Times New Roman"/>
          <w:sz w:val="24"/>
          <w:szCs w:val="24"/>
          <w:lang w:val="fr-CA"/>
        </w:rPr>
        <w:t xml:space="preserve"> </w:t>
      </w:r>
    </w:p>
    <w:p w14:paraId="6CD14E04" w14:textId="77777777" w:rsidR="00C331F6" w:rsidRPr="00CB1B7E" w:rsidRDefault="00C331F6" w:rsidP="00C331F6">
      <w:pPr>
        <w:tabs>
          <w:tab w:val="left" w:pos="540"/>
          <w:tab w:val="left" w:pos="630"/>
        </w:tabs>
        <w:ind w:left="540"/>
        <w:jc w:val="both"/>
        <w:rPr>
          <w:rFonts w:ascii="Times New Roman" w:hAnsi="Times New Roman" w:cs="Times New Roman"/>
          <w:i/>
          <w:sz w:val="24"/>
          <w:szCs w:val="24"/>
          <w:lang w:val="fr-CA"/>
        </w:rPr>
      </w:pPr>
      <w:r w:rsidRPr="00A37A25">
        <w:rPr>
          <w:rFonts w:ascii="Times New Roman" w:hAnsi="Times New Roman" w:cs="Times New Roman"/>
          <w:sz w:val="24"/>
          <w:szCs w:val="24"/>
          <w:lang w:val="fr-CA"/>
        </w:rPr>
        <w:t>Fourniture</w:t>
      </w:r>
      <w:r w:rsidR="00306AFD">
        <w:rPr>
          <w:rFonts w:ascii="Times New Roman" w:hAnsi="Times New Roman" w:cs="Times New Roman"/>
          <w:sz w:val="24"/>
          <w:szCs w:val="24"/>
          <w:lang w:val="fr-CA"/>
        </w:rPr>
        <w:t>s</w:t>
      </w:r>
      <w:r w:rsidRPr="00A37A25">
        <w:rPr>
          <w:rFonts w:ascii="Times New Roman" w:hAnsi="Times New Roman" w:cs="Times New Roman"/>
          <w:sz w:val="24"/>
          <w:szCs w:val="24"/>
          <w:lang w:val="fr-CA"/>
        </w:rPr>
        <w:t xml:space="preserve"> :</w:t>
      </w:r>
      <w:r w:rsidRPr="00CB1B7E">
        <w:rPr>
          <w:rFonts w:ascii="Times New Roman" w:hAnsi="Times New Roman" w:cs="Times New Roman"/>
          <w:sz w:val="24"/>
          <w:szCs w:val="24"/>
          <w:lang w:val="fr-CA"/>
        </w:rPr>
        <w:t xml:space="preserve"> </w:t>
      </w:r>
      <w:r w:rsidR="00306AFD" w:rsidRPr="00306AFD">
        <w:rPr>
          <w:rFonts w:ascii="Times New Roman" w:hAnsi="Times New Roman" w:cs="Times New Roman"/>
          <w:sz w:val="24"/>
          <w:szCs w:val="24"/>
          <w:lang w:val="fr-CA"/>
        </w:rPr>
        <w:t>[</w:t>
      </w:r>
      <w:r w:rsidR="00306AFD" w:rsidRPr="00A819FA">
        <w:rPr>
          <w:rFonts w:ascii="Times New Roman" w:hAnsi="Times New Roman" w:cs="Times New Roman"/>
          <w:b/>
          <w:i/>
          <w:sz w:val="24"/>
          <w:szCs w:val="24"/>
          <w:lang w:val="fr-CA"/>
        </w:rPr>
        <w:t xml:space="preserve">ne s’applique pas/s’applique pour les contrats indiqués dans </w:t>
      </w:r>
      <w:r w:rsidR="00CE3DB0">
        <w:rPr>
          <w:rFonts w:ascii="Times New Roman" w:hAnsi="Times New Roman" w:cs="Times New Roman"/>
          <w:b/>
          <w:i/>
          <w:sz w:val="24"/>
          <w:szCs w:val="24"/>
          <w:lang w:val="fr-CA"/>
        </w:rPr>
        <w:t xml:space="preserve">les tableaux du </w:t>
      </w:r>
      <w:r w:rsidR="00306AFD" w:rsidRPr="00A819FA">
        <w:rPr>
          <w:rFonts w:ascii="Times New Roman" w:hAnsi="Times New Roman" w:cs="Times New Roman"/>
          <w:b/>
          <w:i/>
          <w:sz w:val="24"/>
          <w:szCs w:val="24"/>
          <w:lang w:val="fr-CA"/>
        </w:rPr>
        <w:t>Plan de passation des marchés</w:t>
      </w:r>
      <w:r w:rsidR="00306AFD" w:rsidRPr="00306AFD">
        <w:rPr>
          <w:rFonts w:ascii="Times New Roman" w:hAnsi="Times New Roman" w:cs="Times New Roman"/>
          <w:sz w:val="24"/>
          <w:szCs w:val="24"/>
          <w:lang w:val="fr-CA"/>
        </w:rPr>
        <w:t>]</w:t>
      </w:r>
      <w:r w:rsidRPr="00CB1B7E">
        <w:rPr>
          <w:rFonts w:ascii="Times New Roman" w:hAnsi="Times New Roman" w:cs="Times New Roman"/>
          <w:sz w:val="24"/>
          <w:szCs w:val="24"/>
          <w:lang w:val="fr-CA"/>
        </w:rPr>
        <w:t xml:space="preserve"> </w:t>
      </w:r>
    </w:p>
    <w:p w14:paraId="34AAEC0F" w14:textId="77777777" w:rsidR="00306AFD" w:rsidRDefault="00C331F6" w:rsidP="00306AFD">
      <w:pPr>
        <w:tabs>
          <w:tab w:val="left" w:pos="540"/>
          <w:tab w:val="left" w:pos="630"/>
        </w:tabs>
        <w:ind w:left="540"/>
        <w:jc w:val="both"/>
        <w:rPr>
          <w:rFonts w:ascii="Times New Roman" w:hAnsi="Times New Roman" w:cs="Times New Roman"/>
          <w:sz w:val="24"/>
          <w:szCs w:val="24"/>
          <w:lang w:val="fr-CA"/>
        </w:rPr>
      </w:pPr>
      <w:r w:rsidRPr="00A37A25">
        <w:rPr>
          <w:rFonts w:ascii="Times New Roman" w:hAnsi="Times New Roman" w:cs="Times New Roman"/>
          <w:sz w:val="24"/>
          <w:szCs w:val="24"/>
          <w:lang w:val="fr-CA"/>
        </w:rPr>
        <w:t xml:space="preserve">Travaux </w:t>
      </w:r>
      <w:r w:rsidR="00306AFD" w:rsidRPr="00306AFD">
        <w:rPr>
          <w:rFonts w:ascii="Times New Roman" w:hAnsi="Times New Roman" w:cs="Times New Roman"/>
          <w:sz w:val="24"/>
          <w:szCs w:val="24"/>
          <w:lang w:val="fr-CA"/>
        </w:rPr>
        <w:t>[</w:t>
      </w:r>
      <w:r w:rsidR="00306AFD" w:rsidRPr="00A819FA">
        <w:rPr>
          <w:rFonts w:ascii="Times New Roman" w:hAnsi="Times New Roman" w:cs="Times New Roman"/>
          <w:b/>
          <w:i/>
          <w:sz w:val="24"/>
          <w:szCs w:val="24"/>
          <w:lang w:val="fr-CA"/>
        </w:rPr>
        <w:t xml:space="preserve">ne s’applique pas/s’applique pour les contrats indiqués dans </w:t>
      </w:r>
      <w:r w:rsidR="00CE3DB0">
        <w:rPr>
          <w:rFonts w:ascii="Times New Roman" w:hAnsi="Times New Roman" w:cs="Times New Roman"/>
          <w:b/>
          <w:i/>
          <w:sz w:val="24"/>
          <w:szCs w:val="24"/>
          <w:lang w:val="fr-CA"/>
        </w:rPr>
        <w:t xml:space="preserve">les tableaux du </w:t>
      </w:r>
      <w:r w:rsidR="00306AFD" w:rsidRPr="00A819FA">
        <w:rPr>
          <w:rFonts w:ascii="Times New Roman" w:hAnsi="Times New Roman" w:cs="Times New Roman"/>
          <w:b/>
          <w:i/>
          <w:sz w:val="24"/>
          <w:szCs w:val="24"/>
          <w:lang w:val="fr-CA"/>
        </w:rPr>
        <w:t>Plan de passation des marchés</w:t>
      </w:r>
      <w:r w:rsidR="00306AFD" w:rsidRPr="00306AFD">
        <w:rPr>
          <w:rFonts w:ascii="Times New Roman" w:hAnsi="Times New Roman" w:cs="Times New Roman"/>
          <w:sz w:val="24"/>
          <w:szCs w:val="24"/>
          <w:lang w:val="fr-CA"/>
        </w:rPr>
        <w:t>]</w:t>
      </w:r>
      <w:r w:rsidR="00306AFD" w:rsidRPr="00CB1B7E">
        <w:rPr>
          <w:rFonts w:ascii="Times New Roman" w:hAnsi="Times New Roman" w:cs="Times New Roman"/>
          <w:sz w:val="24"/>
          <w:szCs w:val="24"/>
          <w:lang w:val="fr-CA"/>
        </w:rPr>
        <w:t xml:space="preserve"> </w:t>
      </w:r>
    </w:p>
    <w:p w14:paraId="1C2ED7FD" w14:textId="771A5D02" w:rsidR="00300022" w:rsidRDefault="00300022" w:rsidP="00306AFD">
      <w:pPr>
        <w:tabs>
          <w:tab w:val="left" w:pos="540"/>
          <w:tab w:val="left" w:pos="630"/>
        </w:tabs>
        <w:jc w:val="both"/>
        <w:rPr>
          <w:rFonts w:ascii="Times New Roman" w:hAnsi="Times New Roman" w:cs="Times New Roman"/>
          <w:color w:val="FF0000"/>
          <w:sz w:val="24"/>
          <w:szCs w:val="24"/>
          <w:lang w:val="fr-CA"/>
        </w:rPr>
      </w:pPr>
      <w:r>
        <w:rPr>
          <w:rFonts w:ascii="Times New Roman" w:hAnsi="Times New Roman" w:cs="Times New Roman"/>
          <w:b/>
          <w:sz w:val="24"/>
          <w:szCs w:val="24"/>
          <w:lang w:val="fr-CA"/>
        </w:rPr>
        <w:t>L’</w:t>
      </w:r>
      <w:r>
        <w:rPr>
          <w:rFonts w:ascii="Times New Roman" w:hAnsi="Times New Roman" w:cs="Times New Roman"/>
          <w:b/>
          <w:sz w:val="24"/>
          <w:szCs w:val="24"/>
          <w:lang w:val="fr-FR"/>
        </w:rPr>
        <w:t>Assistance directe à la mise en œuvre (</w:t>
      </w:r>
      <w:r w:rsidR="001003F3">
        <w:rPr>
          <w:rFonts w:ascii="Times New Roman" w:hAnsi="Times New Roman" w:cs="Times New Roman"/>
          <w:b/>
          <w:sz w:val="24"/>
          <w:szCs w:val="24"/>
          <w:lang w:val="fr-FR"/>
        </w:rPr>
        <w:t xml:space="preserve">sigle </w:t>
      </w:r>
      <w:r>
        <w:rPr>
          <w:rFonts w:ascii="Times New Roman" w:hAnsi="Times New Roman" w:cs="Times New Roman"/>
          <w:b/>
          <w:sz w:val="24"/>
          <w:szCs w:val="24"/>
          <w:lang w:val="fr-FR"/>
        </w:rPr>
        <w:t>HEIS</w:t>
      </w:r>
      <w:r w:rsidR="001003F3">
        <w:rPr>
          <w:rFonts w:ascii="Times New Roman" w:hAnsi="Times New Roman" w:cs="Times New Roman"/>
          <w:b/>
          <w:sz w:val="24"/>
          <w:szCs w:val="24"/>
          <w:lang w:val="fr-FR"/>
        </w:rPr>
        <w:t xml:space="preserve"> en anglais</w:t>
      </w:r>
      <w:r>
        <w:rPr>
          <w:rFonts w:ascii="Times New Roman" w:hAnsi="Times New Roman" w:cs="Times New Roman"/>
          <w:b/>
          <w:sz w:val="24"/>
          <w:szCs w:val="24"/>
          <w:lang w:val="fr-FR"/>
        </w:rPr>
        <w:t xml:space="preserve">) </w:t>
      </w:r>
      <w:r>
        <w:rPr>
          <w:rFonts w:ascii="Times New Roman" w:hAnsi="Times New Roman" w:cs="Times New Roman"/>
          <w:sz w:val="24"/>
          <w:szCs w:val="24"/>
          <w:lang w:val="fr-FR"/>
        </w:rPr>
        <w:t xml:space="preserve">tel que précisée aux paragraphes 3.10 et 3.11 du Règlement de Passation des marchés s’applique. </w:t>
      </w:r>
      <w:r w:rsidRPr="00300022">
        <w:rPr>
          <w:rFonts w:ascii="Times New Roman" w:hAnsi="Times New Roman" w:cs="Times New Roman"/>
          <w:color w:val="FF0000"/>
          <w:sz w:val="24"/>
          <w:szCs w:val="24"/>
          <w:lang w:val="fr-CA"/>
        </w:rPr>
        <w:t>[</w:t>
      </w:r>
      <w:r w:rsidRPr="00300022">
        <w:rPr>
          <w:rFonts w:ascii="Times New Roman" w:hAnsi="Times New Roman" w:cs="Times New Roman"/>
          <w:i/>
          <w:color w:val="FF0000"/>
          <w:sz w:val="24"/>
          <w:szCs w:val="24"/>
          <w:lang w:val="fr-CA"/>
        </w:rPr>
        <w:t>Inclure cette mention seulement si la Banque</w:t>
      </w:r>
      <w:r>
        <w:rPr>
          <w:rFonts w:ascii="Times New Roman" w:hAnsi="Times New Roman" w:cs="Times New Roman"/>
          <w:i/>
          <w:color w:val="FF0000"/>
          <w:sz w:val="24"/>
          <w:szCs w:val="24"/>
          <w:lang w:val="fr-CA"/>
        </w:rPr>
        <w:t xml:space="preserve"> a formellement acceptée de fournir cette assistance </w:t>
      </w:r>
      <w:r w:rsidR="00CE3DB0">
        <w:rPr>
          <w:rFonts w:ascii="Times New Roman" w:hAnsi="Times New Roman" w:cs="Times New Roman"/>
          <w:i/>
          <w:color w:val="FF0000"/>
          <w:sz w:val="24"/>
          <w:szCs w:val="24"/>
          <w:lang w:val="fr-CA"/>
        </w:rPr>
        <w:t xml:space="preserve">directe </w:t>
      </w:r>
      <w:r>
        <w:rPr>
          <w:rFonts w:ascii="Times New Roman" w:hAnsi="Times New Roman" w:cs="Times New Roman"/>
          <w:i/>
          <w:color w:val="FF0000"/>
          <w:sz w:val="24"/>
          <w:szCs w:val="24"/>
          <w:lang w:val="fr-CA"/>
        </w:rPr>
        <w:t>à l’Emprunteur. Sinon, supprimer cette phrase</w:t>
      </w:r>
      <w:r w:rsidR="00A819FA">
        <w:rPr>
          <w:rFonts w:ascii="Times New Roman" w:hAnsi="Times New Roman" w:cs="Times New Roman"/>
          <w:i/>
          <w:color w:val="FF0000"/>
          <w:sz w:val="24"/>
          <w:szCs w:val="24"/>
          <w:lang w:val="fr-CA"/>
        </w:rPr>
        <w:t>.</w:t>
      </w:r>
      <w:r w:rsidRPr="00300022">
        <w:rPr>
          <w:rFonts w:ascii="Times New Roman" w:hAnsi="Times New Roman" w:cs="Times New Roman"/>
          <w:color w:val="FF0000"/>
          <w:sz w:val="24"/>
          <w:szCs w:val="24"/>
          <w:lang w:val="fr-CA"/>
        </w:rPr>
        <w:t>]</w:t>
      </w:r>
    </w:p>
    <w:p w14:paraId="496F145B" w14:textId="6647B690" w:rsidR="0007551E" w:rsidRPr="0007551E" w:rsidRDefault="0007551E" w:rsidP="00306AFD">
      <w:pPr>
        <w:tabs>
          <w:tab w:val="left" w:pos="540"/>
          <w:tab w:val="left" w:pos="630"/>
        </w:tabs>
        <w:jc w:val="both"/>
        <w:rPr>
          <w:rFonts w:ascii="Times New Roman" w:hAnsi="Times New Roman" w:cs="Times New Roman"/>
          <w:color w:val="FF0000"/>
          <w:sz w:val="24"/>
          <w:szCs w:val="24"/>
          <w:lang w:val="fr-CA"/>
        </w:rPr>
      </w:pPr>
    </w:p>
    <w:p w14:paraId="069AA51A" w14:textId="3D30EFE7" w:rsidR="0007551E" w:rsidRPr="0007551E" w:rsidRDefault="0007551E" w:rsidP="0007551E">
      <w:pPr>
        <w:pStyle w:val="NormalWeb"/>
        <w:spacing w:before="0" w:beforeAutospacing="0" w:after="0" w:afterAutospacing="0"/>
        <w:rPr>
          <w:rFonts w:ascii="Times New Roman" w:hAnsi="Times New Roman" w:cs="Times New Roman"/>
          <w:color w:val="000000" w:themeColor="text1"/>
          <w:sz w:val="24"/>
          <w:szCs w:val="24"/>
        </w:rPr>
      </w:pPr>
      <w:r w:rsidRPr="0007551E">
        <w:rPr>
          <w:rFonts w:ascii="Times New Roman" w:hAnsi="Times New Roman" w:cs="Times New Roman"/>
          <w:b/>
          <w:bCs/>
          <w:color w:val="000000" w:themeColor="text1"/>
          <w:sz w:val="24"/>
          <w:szCs w:val="24"/>
        </w:rPr>
        <w:t xml:space="preserve">Les activités pour lesquelles les critères notés sont applicable selon </w:t>
      </w:r>
      <w:r w:rsidRPr="0007551E">
        <w:rPr>
          <w:rFonts w:ascii="Times New Roman" w:hAnsi="Times New Roman" w:cs="Times New Roman"/>
          <w:b/>
          <w:bCs/>
          <w:color w:val="000000" w:themeColor="text1"/>
          <w:sz w:val="24"/>
          <w:szCs w:val="24"/>
        </w:rPr>
        <w:t>les paragraphes</w:t>
      </w:r>
      <w:r w:rsidRPr="0007551E">
        <w:rPr>
          <w:rFonts w:ascii="Times New Roman" w:hAnsi="Times New Roman" w:cs="Times New Roman"/>
          <w:b/>
          <w:bCs/>
          <w:color w:val="000000" w:themeColor="text1"/>
          <w:sz w:val="24"/>
          <w:szCs w:val="24"/>
        </w:rPr>
        <w:t xml:space="preserve"> 3.10 et 3.11 du Règlement de Passation des Marchés.</w:t>
      </w:r>
      <w:r w:rsidRPr="0007551E">
        <w:rPr>
          <w:rFonts w:ascii="Times New Roman" w:hAnsi="Times New Roman" w:cs="Times New Roman"/>
          <w:color w:val="000000" w:themeColor="text1"/>
          <w:sz w:val="24"/>
          <w:szCs w:val="24"/>
        </w:rPr>
        <w:t xml:space="preserve"> </w:t>
      </w:r>
      <w:r w:rsidRPr="0007551E">
        <w:rPr>
          <w:rFonts w:ascii="Times New Roman" w:hAnsi="Times New Roman" w:cs="Times New Roman"/>
          <w:i/>
          <w:iCs/>
          <w:color w:val="FF0000"/>
          <w:sz w:val="24"/>
          <w:szCs w:val="24"/>
        </w:rPr>
        <w:t>[Lorsque des critères notés sont appliqués pour les biens, les travaux et les Services Autre que des services de Consultants incluant la description de l'activité, le numéro de référence, la méthodologie d'évaluation, y compris, dans le cas échéant, tout critère noté indiqué, la priorisation et la pondération proposées comme requis par le paragraphe 4.4(c)</w:t>
      </w:r>
      <w:r w:rsidRPr="0007551E">
        <w:rPr>
          <w:rFonts w:ascii="Times New Roman" w:hAnsi="Times New Roman" w:cs="Times New Roman"/>
          <w:i/>
          <w:iCs/>
          <w:color w:val="FF0000"/>
          <w:sz w:val="24"/>
          <w:szCs w:val="24"/>
        </w:rPr>
        <w:t>.)</w:t>
      </w:r>
      <w:r w:rsidRPr="0007551E">
        <w:rPr>
          <w:rFonts w:ascii="Times New Roman" w:hAnsi="Times New Roman" w:cs="Times New Roman"/>
          <w:i/>
          <w:iCs/>
          <w:color w:val="FF0000"/>
          <w:sz w:val="24"/>
          <w:szCs w:val="24"/>
        </w:rPr>
        <w:t xml:space="preserve"> du Règlement de Passation des Marchés]</w:t>
      </w:r>
      <w:r w:rsidRPr="0007551E">
        <w:rPr>
          <w:rFonts w:ascii="Times New Roman" w:hAnsi="Times New Roman" w:cs="Times New Roman"/>
          <w:i/>
          <w:iCs/>
          <w:color w:val="000000" w:themeColor="text1"/>
          <w:sz w:val="24"/>
          <w:szCs w:val="24"/>
        </w:rPr>
        <w:t>.</w:t>
      </w:r>
      <w:r w:rsidRPr="0007551E">
        <w:rPr>
          <w:rFonts w:ascii="Times New Roman" w:hAnsi="Times New Roman" w:cs="Times New Roman"/>
          <w:color w:val="000000" w:themeColor="text1"/>
          <w:sz w:val="24"/>
          <w:szCs w:val="24"/>
        </w:rPr>
        <w:t> </w:t>
      </w:r>
    </w:p>
    <w:p w14:paraId="6833A267" w14:textId="77777777" w:rsidR="0007551E" w:rsidRPr="0007551E" w:rsidRDefault="0007551E" w:rsidP="00306AFD">
      <w:pPr>
        <w:tabs>
          <w:tab w:val="left" w:pos="540"/>
          <w:tab w:val="left" w:pos="630"/>
        </w:tabs>
        <w:jc w:val="both"/>
        <w:rPr>
          <w:rFonts w:ascii="Times New Roman" w:hAnsi="Times New Roman" w:cs="Times New Roman"/>
          <w:color w:val="FF0000"/>
          <w:sz w:val="24"/>
          <w:szCs w:val="24"/>
          <w:lang w:val="fr-FR"/>
        </w:rPr>
      </w:pPr>
    </w:p>
    <w:p w14:paraId="4C20C4E6" w14:textId="77777777" w:rsidR="00C331F6" w:rsidRPr="00306AFD" w:rsidRDefault="00306AFD" w:rsidP="00306AFD">
      <w:pPr>
        <w:tabs>
          <w:tab w:val="left" w:pos="540"/>
          <w:tab w:val="left" w:pos="630"/>
        </w:tabs>
        <w:jc w:val="both"/>
        <w:rPr>
          <w:rFonts w:ascii="Times New Roman" w:hAnsi="Times New Roman" w:cs="Times New Roman"/>
          <w:color w:val="000000" w:themeColor="text1"/>
          <w:sz w:val="24"/>
          <w:szCs w:val="24"/>
          <w:lang w:val="fr-FR"/>
        </w:rPr>
      </w:pPr>
      <w:r>
        <w:rPr>
          <w:rFonts w:ascii="Times New Roman" w:hAnsi="Times New Roman" w:cs="Times New Roman"/>
          <w:b/>
          <w:sz w:val="24"/>
          <w:szCs w:val="24"/>
          <w:lang w:val="fr-FR"/>
        </w:rPr>
        <w:t>Autres i</w:t>
      </w:r>
      <w:r w:rsidR="00C331F6" w:rsidRPr="006B6E9E">
        <w:rPr>
          <w:rFonts w:ascii="Times New Roman" w:hAnsi="Times New Roman" w:cs="Times New Roman"/>
          <w:b/>
          <w:sz w:val="24"/>
          <w:szCs w:val="24"/>
          <w:lang w:val="fr-FR"/>
        </w:rPr>
        <w:t xml:space="preserve">nformations pertinentes sur </w:t>
      </w:r>
      <w:r w:rsidR="00C331F6">
        <w:rPr>
          <w:rFonts w:ascii="Times New Roman" w:hAnsi="Times New Roman" w:cs="Times New Roman"/>
          <w:b/>
          <w:sz w:val="24"/>
          <w:szCs w:val="24"/>
          <w:lang w:val="fr-FR"/>
        </w:rPr>
        <w:t>la passation d</w:t>
      </w:r>
      <w:r>
        <w:rPr>
          <w:rFonts w:ascii="Times New Roman" w:hAnsi="Times New Roman" w:cs="Times New Roman"/>
          <w:b/>
          <w:sz w:val="24"/>
          <w:szCs w:val="24"/>
          <w:lang w:val="fr-FR"/>
        </w:rPr>
        <w:t>es marchés</w:t>
      </w:r>
    </w:p>
    <w:p w14:paraId="202E8A0B" w14:textId="77777777" w:rsidR="00C331F6" w:rsidRDefault="00306AFD" w:rsidP="00C331F6">
      <w:pPr>
        <w:rPr>
          <w:rFonts w:ascii="Times New Roman" w:hAnsi="Times New Roman" w:cs="Times New Roman"/>
          <w:i/>
          <w:color w:val="FF0000"/>
          <w:sz w:val="24"/>
          <w:szCs w:val="24"/>
          <w:lang w:val="fr-CA"/>
        </w:rPr>
      </w:pPr>
      <w:r w:rsidRPr="007C5C65">
        <w:rPr>
          <w:rFonts w:ascii="Times New Roman" w:hAnsi="Times New Roman" w:cs="Times New Roman"/>
          <w:i/>
          <w:color w:val="FF0000"/>
          <w:sz w:val="24"/>
          <w:szCs w:val="24"/>
          <w:lang w:val="fr-CA"/>
        </w:rPr>
        <w:t xml:space="preserve">Indiquer toute autre information pertinente </w:t>
      </w:r>
      <w:r w:rsidR="007C392A">
        <w:rPr>
          <w:rFonts w:ascii="Times New Roman" w:hAnsi="Times New Roman" w:cs="Times New Roman"/>
          <w:i/>
          <w:color w:val="FF0000"/>
          <w:sz w:val="24"/>
          <w:szCs w:val="24"/>
          <w:lang w:val="fr-CA"/>
        </w:rPr>
        <w:t xml:space="preserve">relative aux procédures de passation, </w:t>
      </w:r>
      <w:r w:rsidRPr="007C5C65">
        <w:rPr>
          <w:rFonts w:ascii="Times New Roman" w:hAnsi="Times New Roman" w:cs="Times New Roman"/>
          <w:i/>
          <w:color w:val="FF0000"/>
          <w:sz w:val="24"/>
          <w:szCs w:val="24"/>
          <w:lang w:val="fr-CA"/>
        </w:rPr>
        <w:t xml:space="preserve">telle que </w:t>
      </w:r>
      <w:r w:rsidR="007C392A">
        <w:rPr>
          <w:rFonts w:ascii="Times New Roman" w:hAnsi="Times New Roman" w:cs="Times New Roman"/>
          <w:i/>
          <w:color w:val="FF0000"/>
          <w:sz w:val="24"/>
          <w:szCs w:val="24"/>
          <w:lang w:val="fr-CA"/>
        </w:rPr>
        <w:t>par exemple l’utilisation de procédures de</w:t>
      </w:r>
      <w:r w:rsidR="00300022" w:rsidRPr="007C5C65">
        <w:rPr>
          <w:rFonts w:ascii="Times New Roman" w:hAnsi="Times New Roman" w:cs="Times New Roman"/>
          <w:i/>
          <w:color w:val="FF0000"/>
          <w:sz w:val="24"/>
          <w:szCs w:val="24"/>
          <w:lang w:val="fr-CA"/>
        </w:rPr>
        <w:t xml:space="preserve"> participation </w:t>
      </w:r>
      <w:r w:rsidR="007C392A">
        <w:rPr>
          <w:rFonts w:ascii="Times New Roman" w:hAnsi="Times New Roman" w:cs="Times New Roman"/>
          <w:i/>
          <w:color w:val="FF0000"/>
          <w:sz w:val="24"/>
          <w:szCs w:val="24"/>
          <w:lang w:val="fr-CA"/>
        </w:rPr>
        <w:t>communautaire</w:t>
      </w:r>
      <w:r w:rsidR="00300022" w:rsidRPr="007C5C65">
        <w:rPr>
          <w:rFonts w:ascii="Times New Roman" w:hAnsi="Times New Roman" w:cs="Times New Roman"/>
          <w:i/>
          <w:color w:val="FF0000"/>
          <w:sz w:val="24"/>
          <w:szCs w:val="24"/>
          <w:lang w:val="fr-CA"/>
        </w:rPr>
        <w:t xml:space="preserve"> au développement (</w:t>
      </w:r>
      <w:r w:rsidR="00130D2A" w:rsidRPr="007C5C65">
        <w:rPr>
          <w:rFonts w:ascii="Times New Roman" w:hAnsi="Times New Roman" w:cs="Times New Roman"/>
          <w:i/>
          <w:color w:val="FF0000"/>
          <w:sz w:val="24"/>
          <w:szCs w:val="24"/>
          <w:lang w:val="fr-CA"/>
        </w:rPr>
        <w:t>CDD</w:t>
      </w:r>
      <w:r w:rsidR="00300022" w:rsidRPr="007C5C65">
        <w:rPr>
          <w:rFonts w:ascii="Times New Roman" w:hAnsi="Times New Roman" w:cs="Times New Roman"/>
          <w:i/>
          <w:color w:val="FF0000"/>
          <w:sz w:val="24"/>
          <w:szCs w:val="24"/>
          <w:lang w:val="fr-CA"/>
        </w:rPr>
        <w:t>)</w:t>
      </w:r>
      <w:r w:rsidR="00130D2A" w:rsidRPr="007C5C65">
        <w:rPr>
          <w:rFonts w:ascii="Times New Roman" w:hAnsi="Times New Roman" w:cs="Times New Roman"/>
          <w:i/>
          <w:color w:val="FF0000"/>
          <w:sz w:val="24"/>
          <w:szCs w:val="24"/>
          <w:lang w:val="fr-CA"/>
        </w:rPr>
        <w:t xml:space="preserve">, </w:t>
      </w:r>
      <w:r w:rsidR="007C392A">
        <w:rPr>
          <w:rFonts w:ascii="Times New Roman" w:hAnsi="Times New Roman" w:cs="Times New Roman"/>
          <w:i/>
          <w:color w:val="FF0000"/>
          <w:sz w:val="24"/>
          <w:szCs w:val="24"/>
          <w:lang w:val="fr-CA"/>
        </w:rPr>
        <w:t xml:space="preserve">de l’utilisation de procédures pour un </w:t>
      </w:r>
      <w:r w:rsidR="001003F3">
        <w:rPr>
          <w:rFonts w:ascii="Times New Roman" w:hAnsi="Times New Roman" w:cs="Times New Roman"/>
          <w:i/>
          <w:color w:val="FF0000"/>
          <w:sz w:val="24"/>
          <w:szCs w:val="24"/>
          <w:lang w:val="fr-CA"/>
        </w:rPr>
        <w:t xml:space="preserve">besoin urgent d’assistance ou </w:t>
      </w:r>
      <w:r w:rsidR="007C392A">
        <w:rPr>
          <w:rFonts w:ascii="Times New Roman" w:hAnsi="Times New Roman" w:cs="Times New Roman"/>
          <w:i/>
          <w:color w:val="FF0000"/>
          <w:sz w:val="24"/>
          <w:szCs w:val="24"/>
          <w:lang w:val="fr-CA"/>
        </w:rPr>
        <w:t>de faible</w:t>
      </w:r>
      <w:r w:rsidR="001003F3">
        <w:rPr>
          <w:rFonts w:ascii="Times New Roman" w:hAnsi="Times New Roman" w:cs="Times New Roman"/>
          <w:i/>
          <w:color w:val="FF0000"/>
          <w:sz w:val="24"/>
          <w:szCs w:val="24"/>
          <w:lang w:val="fr-CA"/>
        </w:rPr>
        <w:t xml:space="preserve"> capacité</w:t>
      </w:r>
      <w:r w:rsidR="007C5C65" w:rsidRPr="007C5C65">
        <w:rPr>
          <w:rFonts w:ascii="Times New Roman" w:hAnsi="Times New Roman" w:cs="Times New Roman"/>
          <w:i/>
          <w:color w:val="FF0000"/>
          <w:sz w:val="24"/>
          <w:szCs w:val="24"/>
          <w:lang w:val="fr-CA"/>
        </w:rPr>
        <w:t>, etc.</w:t>
      </w:r>
    </w:p>
    <w:p w14:paraId="34727D59" w14:textId="77777777" w:rsidR="002235F4" w:rsidRPr="002235F4" w:rsidRDefault="002235F4" w:rsidP="00C331F6">
      <w:pPr>
        <w:rPr>
          <w:rFonts w:ascii="Times New Roman" w:hAnsi="Times New Roman" w:cs="Times New Roman"/>
          <w:color w:val="FF0000"/>
          <w:sz w:val="24"/>
          <w:szCs w:val="24"/>
          <w:lang w:val="fr-CA"/>
        </w:rPr>
      </w:pPr>
    </w:p>
    <w:p w14:paraId="273F7F66" w14:textId="77777777" w:rsidR="00C331F6" w:rsidRPr="00CB1B7E" w:rsidRDefault="00C331F6" w:rsidP="000B7951">
      <w:pPr>
        <w:spacing w:before="240" w:after="240"/>
        <w:jc w:val="both"/>
        <w:rPr>
          <w:rFonts w:ascii="Times New Roman" w:hAnsi="Times New Roman" w:cs="Times New Roman"/>
          <w:sz w:val="24"/>
          <w:szCs w:val="24"/>
          <w:lang w:val="fr-CA"/>
        </w:rPr>
      </w:pPr>
    </w:p>
    <w:p w14:paraId="4A072B25" w14:textId="77777777" w:rsidR="000B7951" w:rsidRPr="000B7951" w:rsidRDefault="000B7951">
      <w:pPr>
        <w:rPr>
          <w:lang w:val="fr-CA"/>
        </w:rPr>
      </w:pPr>
    </w:p>
    <w:sectPr w:rsidR="000B7951" w:rsidRPr="000B79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719B8" w14:textId="77777777" w:rsidR="0007551E" w:rsidRDefault="0007551E" w:rsidP="0007551E">
      <w:pPr>
        <w:spacing w:after="0" w:line="240" w:lineRule="auto"/>
      </w:pPr>
      <w:r>
        <w:separator/>
      </w:r>
    </w:p>
  </w:endnote>
  <w:endnote w:type="continuationSeparator" w:id="0">
    <w:p w14:paraId="4A9C9D19" w14:textId="77777777" w:rsidR="0007551E" w:rsidRDefault="0007551E" w:rsidP="00075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B6FA0" w14:textId="77777777" w:rsidR="0007551E" w:rsidRDefault="0007551E" w:rsidP="0007551E">
      <w:pPr>
        <w:spacing w:after="0" w:line="240" w:lineRule="auto"/>
      </w:pPr>
      <w:r>
        <w:separator/>
      </w:r>
    </w:p>
  </w:footnote>
  <w:footnote w:type="continuationSeparator" w:id="0">
    <w:p w14:paraId="0A0AAE8A" w14:textId="77777777" w:rsidR="0007551E" w:rsidRDefault="0007551E" w:rsidP="000755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F45680"/>
    <w:multiLevelType w:val="hybridMultilevel"/>
    <w:tmpl w:val="BFC69716"/>
    <w:lvl w:ilvl="0" w:tplc="9438C18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955794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951"/>
    <w:rsid w:val="0007551E"/>
    <w:rsid w:val="000B7951"/>
    <w:rsid w:val="000F6710"/>
    <w:rsid w:val="001003F3"/>
    <w:rsid w:val="00130D2A"/>
    <w:rsid w:val="001F0F16"/>
    <w:rsid w:val="002235F4"/>
    <w:rsid w:val="00300022"/>
    <w:rsid w:val="00306AFD"/>
    <w:rsid w:val="005B2C4F"/>
    <w:rsid w:val="00627F25"/>
    <w:rsid w:val="006B0700"/>
    <w:rsid w:val="00724411"/>
    <w:rsid w:val="007C392A"/>
    <w:rsid w:val="007C5C65"/>
    <w:rsid w:val="00A819FA"/>
    <w:rsid w:val="00B01F3D"/>
    <w:rsid w:val="00B6381B"/>
    <w:rsid w:val="00BC0120"/>
    <w:rsid w:val="00BC0DFD"/>
    <w:rsid w:val="00C331F6"/>
    <w:rsid w:val="00CE3DB0"/>
    <w:rsid w:val="00D3645F"/>
    <w:rsid w:val="00DD514F"/>
    <w:rsid w:val="00E12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FA8B0"/>
  <w15:chartTrackingRefBased/>
  <w15:docId w15:val="{89E216F7-6F01-4BE0-94C0-5BBBB83B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951"/>
    <w:pPr>
      <w:spacing w:before="0" w:beforeAutospacing="0"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본문(내용),List Paragraph (numbered (a))"/>
    <w:basedOn w:val="Normal"/>
    <w:link w:val="ListParagraphChar"/>
    <w:uiPriority w:val="34"/>
    <w:qFormat/>
    <w:rsid w:val="00C331F6"/>
    <w:pPr>
      <w:spacing w:after="0" w:line="240" w:lineRule="auto"/>
      <w:ind w:left="720"/>
    </w:pPr>
    <w:rPr>
      <w:rFonts w:ascii="Times New Roman" w:eastAsia="Times New Roman" w:hAnsi="Times New Roman" w:cs="Times New Roman"/>
      <w:sz w:val="24"/>
      <w:szCs w:val="20"/>
    </w:rPr>
  </w:style>
  <w:style w:type="character" w:customStyle="1" w:styleId="ListParagraphChar">
    <w:name w:val="List Paragraph Char"/>
    <w:aliases w:val="Citation List Char,본문(내용) Char,List Paragraph (numbered (a)) Char"/>
    <w:basedOn w:val="DefaultParagraphFont"/>
    <w:link w:val="ListParagraph"/>
    <w:uiPriority w:val="34"/>
    <w:locked/>
    <w:rsid w:val="00C331F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F0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F16"/>
    <w:rPr>
      <w:rFonts w:ascii="Segoe UI" w:hAnsi="Segoe UI" w:cs="Segoe UI"/>
      <w:sz w:val="18"/>
      <w:szCs w:val="18"/>
    </w:rPr>
  </w:style>
  <w:style w:type="paragraph" w:styleId="Revision">
    <w:name w:val="Revision"/>
    <w:hidden/>
    <w:uiPriority w:val="99"/>
    <w:semiHidden/>
    <w:rsid w:val="0007551E"/>
    <w:pPr>
      <w:spacing w:before="0" w:beforeAutospacing="0" w:after="0"/>
    </w:pPr>
  </w:style>
  <w:style w:type="paragraph" w:styleId="NormalWeb">
    <w:name w:val="Normal (Web)"/>
    <w:basedOn w:val="Normal"/>
    <w:uiPriority w:val="99"/>
    <w:semiHidden/>
    <w:unhideWhenUsed/>
    <w:rsid w:val="0007551E"/>
    <w:pPr>
      <w:spacing w:before="100" w:beforeAutospacing="1" w:after="100" w:afterAutospacing="1" w:line="240" w:lineRule="auto"/>
    </w:pPr>
    <w:rPr>
      <w:rFonts w:ascii="Calibri" w:hAnsi="Calibri" w:cs="Calibri"/>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89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Lapointe</dc:creator>
  <cp:keywords/>
  <dc:description/>
  <cp:lastModifiedBy>Anita Nugu</cp:lastModifiedBy>
  <cp:revision>2</cp:revision>
  <cp:lastPrinted>2017-02-01T20:30:00Z</cp:lastPrinted>
  <dcterms:created xsi:type="dcterms:W3CDTF">2023-10-19T22:56:00Z</dcterms:created>
  <dcterms:modified xsi:type="dcterms:W3CDTF">2023-10-19T22:56:00Z</dcterms:modified>
</cp:coreProperties>
</file>