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E175" w14:textId="77777777" w:rsidR="00AF0A50" w:rsidRDefault="00AF0A50">
      <w:r w:rsidRPr="001266A5">
        <w:rPr>
          <w:rFonts w:ascii="Andes" w:eastAsia="Times New Roman" w:hAnsi="Andes" w:cs="Times New Roman"/>
          <w:noProof/>
        </w:rPr>
        <mc:AlternateContent>
          <mc:Choice Requires="wps">
            <w:drawing>
              <wp:anchor distT="0" distB="0" distL="114300" distR="114300" simplePos="0" relativeHeight="251659264" behindDoc="0" locked="0" layoutInCell="1" allowOverlap="1" wp14:anchorId="7E1A5082" wp14:editId="528F98EA">
                <wp:simplePos x="0" y="0"/>
                <wp:positionH relativeFrom="column">
                  <wp:posOffset>-908050</wp:posOffset>
                </wp:positionH>
                <wp:positionV relativeFrom="paragraph">
                  <wp:posOffset>-905510</wp:posOffset>
                </wp:positionV>
                <wp:extent cx="8001000" cy="137985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37985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AF6346A" id="Rectangle 40" o:spid="_x0000_s1026" style="position:absolute;margin-left:-71.5pt;margin-top:-71.3pt;width:630pt;height:10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" fillcolor="#002060" stroked="f"/>
            </w:pict>
          </mc:Fallback>
        </mc:AlternateContent>
      </w:r>
      <w:r w:rsidRPr="001266A5">
        <w:rPr>
          <w:rFonts w:ascii="Andes" w:eastAsia="Times New Roman" w:hAnsi="Andes" w:cs="Times New Roman"/>
          <w:noProof/>
        </w:rPr>
        <mc:AlternateContent>
          <mc:Choice Requires="wps">
            <w:drawing>
              <wp:anchor distT="0" distB="0" distL="114300" distR="114300" simplePos="0" relativeHeight="251660288" behindDoc="0" locked="0" layoutInCell="1" allowOverlap="1" wp14:anchorId="5727D9C4" wp14:editId="2EDA0C65">
                <wp:simplePos x="0" y="0"/>
                <wp:positionH relativeFrom="margin">
                  <wp:posOffset>-450850</wp:posOffset>
                </wp:positionH>
                <wp:positionV relativeFrom="paragraph">
                  <wp:posOffset>-537210</wp:posOffset>
                </wp:positionV>
                <wp:extent cx="5742432" cy="713232"/>
                <wp:effectExtent l="0" t="0" r="10795" b="1079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432" cy="71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A356D" w14:textId="77777777" w:rsidR="00AF0A50" w:rsidRPr="001D29AB" w:rsidRDefault="00AF0A50" w:rsidP="00AF0A50">
                            <w:pPr>
                              <w:pStyle w:val="Heading1"/>
                              <w:spacing w:before="0"/>
                            </w:pPr>
                            <w:bookmarkStart w:id="0" w:name="_Toc136952568"/>
                            <w:r>
                              <w:rPr>
                                <w:w w:val="105"/>
                              </w:rPr>
                              <w:t>Sample Terms of Reference for Engaging a Project Supervising Engineer</w:t>
                            </w:r>
                            <w:bookmarkEnd w:id="0"/>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7D9C4" id="_x0000_t202" coordsize="21600,21600" o:spt="202" path="m,l,21600r21600,l21600,xe">
                <v:stroke joinstyle="miter"/>
                <v:path gradientshapeok="t" o:connecttype="rect"/>
              </v:shapetype>
              <v:shape id="Text Box 43" o:spid="_x0000_s1026" type="#_x0000_t202" style="position:absolute;margin-left:-35.5pt;margin-top:-42.3pt;width:452.15pt;height:5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" filled="f" stroked="f">
                <v:textbox inset="0,0,0,0">
                  <w:txbxContent>
                    <w:p w14:paraId="69EA356D" w14:textId="77777777" w:rsidR="00AF0A50" w:rsidRPr="001D29AB" w:rsidRDefault="00AF0A50" w:rsidP="00AF0A50">
                      <w:pPr>
                        <w:pStyle w:val="Heading1"/>
                        <w:spacing w:before="0"/>
                      </w:pPr>
                      <w:bookmarkStart w:id="1" w:name="_Toc136952568"/>
                      <w:r>
                        <w:rPr>
                          <w:w w:val="105"/>
                        </w:rPr>
                        <w:t>Sample Terms of Reference for Engaging a Project Supervising Engineer</w:t>
                      </w:r>
                      <w:bookmarkEnd w:id="1"/>
                    </w:p>
                  </w:txbxContent>
                </v:textbox>
                <w10:wrap anchorx="margin"/>
              </v:shape>
            </w:pict>
          </mc:Fallback>
        </mc:AlternateContent>
      </w:r>
    </w:p>
    <w:p w14:paraId="520314A1" w14:textId="77777777" w:rsidR="00AF0A50" w:rsidRDefault="00AF0A50"/>
    <w:p w14:paraId="5B3B3722" w14:textId="77777777" w:rsidR="00AF0A50" w:rsidRPr="001266A5" w:rsidRDefault="00AF0A50" w:rsidP="00AF0A50">
      <w:pPr>
        <w:spacing w:after="0" w:line="240" w:lineRule="auto"/>
        <w:jc w:val="center"/>
        <w:textAlignment w:val="baseline"/>
        <w:rPr>
          <w:rFonts w:ascii="Andes" w:eastAsia="Times New Roman" w:hAnsi="Andes" w:cs="Times New Roman"/>
          <w:b/>
          <w:bCs/>
          <w:u w:val="single"/>
        </w:rPr>
      </w:pPr>
      <w:r w:rsidRPr="001266A5">
        <w:rPr>
          <w:rFonts w:ascii="Andes" w:eastAsia="Times New Roman" w:hAnsi="Andes" w:cs="Times New Roman"/>
          <w:b/>
          <w:bCs/>
          <w:u w:val="single"/>
        </w:rPr>
        <w:t>T</w:t>
      </w:r>
      <w:r>
        <w:rPr>
          <w:rFonts w:ascii="Andes" w:eastAsia="Times New Roman" w:hAnsi="Andes" w:cs="Times New Roman"/>
          <w:b/>
          <w:bCs/>
          <w:u w:val="single"/>
        </w:rPr>
        <w:t>erms of Reference</w:t>
      </w:r>
      <w:r w:rsidRPr="001266A5">
        <w:rPr>
          <w:rFonts w:ascii="Andes" w:eastAsia="Times New Roman" w:hAnsi="Andes" w:cs="Times New Roman"/>
          <w:b/>
          <w:bCs/>
          <w:u w:val="single"/>
        </w:rPr>
        <w:t xml:space="preserve"> for Supervising Engineer</w:t>
      </w:r>
    </w:p>
    <w:p w14:paraId="09BEFA9B" w14:textId="77777777" w:rsidR="00AF0A50" w:rsidRPr="001266A5" w:rsidRDefault="00AF0A50" w:rsidP="00AF0A50">
      <w:pPr>
        <w:spacing w:after="0" w:line="240" w:lineRule="auto"/>
        <w:textAlignment w:val="baseline"/>
        <w:rPr>
          <w:rFonts w:ascii="Andes" w:eastAsia="Times New Roman" w:hAnsi="Andes" w:cs="Times New Roman"/>
        </w:rPr>
      </w:pPr>
    </w:p>
    <w:p w14:paraId="7EA0CB52" w14:textId="77777777" w:rsidR="00AF0A50" w:rsidRPr="001266A5" w:rsidRDefault="00AF0A50" w:rsidP="00AF0A50">
      <w:pPr>
        <w:spacing w:after="0" w:line="240" w:lineRule="auto"/>
        <w:textAlignment w:val="baseline"/>
        <w:rPr>
          <w:rFonts w:ascii="Andes" w:eastAsia="Times New Roman" w:hAnsi="Andes" w:cs="Times New Roman"/>
        </w:rPr>
      </w:pPr>
    </w:p>
    <w:p w14:paraId="79A4FFC6" w14:textId="77777777" w:rsidR="00AF0A50" w:rsidRPr="001266A5" w:rsidRDefault="00AF0A50" w:rsidP="00AF0A50">
      <w:pPr>
        <w:spacing w:after="120" w:line="240" w:lineRule="auto"/>
        <w:textAlignment w:val="baseline"/>
        <w:rPr>
          <w:rFonts w:ascii="Andes" w:eastAsia="Times New Roman" w:hAnsi="Andes" w:cs="Times New Roman"/>
        </w:rPr>
      </w:pPr>
      <w:r w:rsidRPr="001266A5">
        <w:rPr>
          <w:rFonts w:ascii="Andes" w:eastAsia="Times New Roman" w:hAnsi="Andes" w:cs="Times New Roman"/>
        </w:rPr>
        <w:t>Project Name: _________________________________</w:t>
      </w:r>
    </w:p>
    <w:p w14:paraId="49F539DA" w14:textId="77777777" w:rsidR="00AF0A50" w:rsidRPr="001266A5" w:rsidRDefault="00AF0A50" w:rsidP="00AF0A50">
      <w:pPr>
        <w:spacing w:after="120" w:line="240" w:lineRule="auto"/>
        <w:textAlignment w:val="baseline"/>
        <w:rPr>
          <w:rFonts w:ascii="Andes" w:eastAsia="Times New Roman" w:hAnsi="Andes" w:cs="Times New Roman"/>
        </w:rPr>
      </w:pPr>
      <w:r w:rsidRPr="001266A5">
        <w:rPr>
          <w:rFonts w:ascii="Andes" w:eastAsia="Times New Roman" w:hAnsi="Andes" w:cs="Times New Roman"/>
        </w:rPr>
        <w:t>Reference No: _________________________________</w:t>
      </w:r>
    </w:p>
    <w:p w14:paraId="5FB941D3" w14:textId="77777777" w:rsidR="00AF0A50" w:rsidRPr="001266A5" w:rsidRDefault="00AF0A50" w:rsidP="00AF0A50">
      <w:pPr>
        <w:spacing w:after="120" w:line="240" w:lineRule="auto"/>
        <w:textAlignment w:val="baseline"/>
        <w:rPr>
          <w:rFonts w:ascii="Andes" w:eastAsia="Times New Roman" w:hAnsi="Andes" w:cs="Times New Roman"/>
        </w:rPr>
      </w:pPr>
      <w:r w:rsidRPr="001266A5">
        <w:rPr>
          <w:rFonts w:ascii="Andes" w:eastAsia="Times New Roman" w:hAnsi="Andes" w:cs="Times New Roman"/>
        </w:rPr>
        <w:t>Contracting Authority: ________________________</w:t>
      </w:r>
    </w:p>
    <w:p w14:paraId="611F2F7D" w14:textId="77777777" w:rsidR="00AF0A50" w:rsidRPr="001266A5" w:rsidRDefault="00AF0A50" w:rsidP="00AF0A50">
      <w:pPr>
        <w:spacing w:after="120" w:line="240" w:lineRule="auto"/>
        <w:textAlignment w:val="baseline"/>
        <w:rPr>
          <w:rFonts w:ascii="Andes" w:eastAsia="Times New Roman" w:hAnsi="Andes" w:cs="Times New Roman"/>
        </w:rPr>
      </w:pPr>
      <w:r w:rsidRPr="001266A5">
        <w:rPr>
          <w:rFonts w:ascii="Andes" w:eastAsia="Times New Roman" w:hAnsi="Andes" w:cs="Times New Roman"/>
        </w:rPr>
        <w:t xml:space="preserve">Applicants are requested to submit a CV and a covering letter (no more than </w:t>
      </w:r>
      <w:r>
        <w:rPr>
          <w:rFonts w:ascii="Andes" w:eastAsia="Times New Roman" w:hAnsi="Andes" w:cs="Times New Roman"/>
        </w:rPr>
        <w:t>two</w:t>
      </w:r>
      <w:r w:rsidRPr="001266A5">
        <w:rPr>
          <w:rFonts w:ascii="Andes" w:eastAsia="Times New Roman" w:hAnsi="Andes" w:cs="Times New Roman"/>
        </w:rPr>
        <w:t xml:space="preserve"> pages) detailing their suitability for the role, in particular relevant experience</w:t>
      </w:r>
      <w:r>
        <w:rPr>
          <w:rFonts w:ascii="Andes" w:eastAsia="Times New Roman" w:hAnsi="Andes" w:cs="Times New Roman"/>
        </w:rPr>
        <w:t>,</w:t>
      </w:r>
      <w:r w:rsidRPr="001266A5">
        <w:rPr>
          <w:rFonts w:ascii="Andes" w:eastAsia="Times New Roman" w:hAnsi="Andes" w:cs="Times New Roman"/>
        </w:rPr>
        <w:t xml:space="preserve"> and demonstration of the required skills.</w:t>
      </w:r>
    </w:p>
    <w:tbl>
      <w:tblPr>
        <w:tblStyle w:val="TableGrid"/>
        <w:tblW w:w="0" w:type="auto"/>
        <w:tblLook w:val="04A0" w:firstRow="1" w:lastRow="0" w:firstColumn="1" w:lastColumn="0" w:noHBand="0" w:noVBand="1"/>
      </w:tblPr>
      <w:tblGrid>
        <w:gridCol w:w="1615"/>
        <w:gridCol w:w="7735"/>
      </w:tblGrid>
      <w:tr w:rsidR="00AF0A50" w:rsidRPr="001266A5" w14:paraId="71F742C2" w14:textId="77777777" w:rsidTr="002D44DF">
        <w:tc>
          <w:tcPr>
            <w:tcW w:w="1615" w:type="dxa"/>
            <w:shd w:val="clear" w:color="auto" w:fill="D9D9D9" w:themeFill="background1" w:themeFillShade="D9"/>
          </w:tcPr>
          <w:p w14:paraId="046DC793" w14:textId="77777777" w:rsidR="00AF0A50" w:rsidRPr="001266A5" w:rsidRDefault="00AF0A50" w:rsidP="002D44DF">
            <w:pPr>
              <w:textAlignment w:val="baseline"/>
              <w:rPr>
                <w:rFonts w:ascii="Andes" w:eastAsia="Times New Roman" w:hAnsi="Andes" w:cs="Times New Roman"/>
                <w:b/>
                <w:bCs/>
                <w:sz w:val="18"/>
                <w:szCs w:val="18"/>
              </w:rPr>
            </w:pPr>
            <w:r w:rsidRPr="001266A5">
              <w:rPr>
                <w:rFonts w:ascii="Andes" w:eastAsia="Times New Roman" w:hAnsi="Andes" w:cs="Times New Roman"/>
                <w:b/>
                <w:bCs/>
                <w:sz w:val="18"/>
                <w:szCs w:val="18"/>
              </w:rPr>
              <w:t>Project overview</w:t>
            </w:r>
          </w:p>
        </w:tc>
        <w:tc>
          <w:tcPr>
            <w:tcW w:w="7735" w:type="dxa"/>
          </w:tcPr>
          <w:p w14:paraId="028DFADE" w14:textId="77777777" w:rsidR="00AF0A50" w:rsidRPr="001266A5" w:rsidRDefault="00AF0A50" w:rsidP="002D44DF">
            <w:pPr>
              <w:ind w:left="360" w:hanging="360"/>
              <w:textAlignment w:val="baseline"/>
              <w:rPr>
                <w:rFonts w:ascii="Andes" w:eastAsia="Times New Roman" w:hAnsi="Andes" w:cs="Times New Roman"/>
                <w:sz w:val="18"/>
                <w:szCs w:val="18"/>
              </w:rPr>
            </w:pPr>
            <w:r w:rsidRPr="001266A5">
              <w:rPr>
                <w:rFonts w:ascii="Andes" w:eastAsia="Times New Roman" w:hAnsi="Andes" w:cs="Times New Roman"/>
                <w:sz w:val="18"/>
                <w:szCs w:val="18"/>
              </w:rPr>
              <w:t>Insert a description of the project including:</w:t>
            </w:r>
          </w:p>
          <w:p w14:paraId="1BDDCD6C" w14:textId="77777777" w:rsidR="00AF0A50" w:rsidRPr="001266A5" w:rsidRDefault="00AF0A50" w:rsidP="00AF0A50">
            <w:pPr>
              <w:pStyle w:val="ListParagraph"/>
              <w:numPr>
                <w:ilvl w:val="0"/>
                <w:numId w:val="2"/>
              </w:numPr>
              <w:spacing w:after="0"/>
              <w:textAlignment w:val="baseline"/>
              <w:rPr>
                <w:rFonts w:eastAsia="Times New Roman" w:cs="Times New Roman"/>
                <w:sz w:val="18"/>
                <w:szCs w:val="18"/>
              </w:rPr>
            </w:pPr>
            <w:r w:rsidRPr="001266A5">
              <w:rPr>
                <w:rFonts w:eastAsia="Times New Roman" w:cs="Times New Roman"/>
                <w:sz w:val="18"/>
                <w:szCs w:val="18"/>
              </w:rPr>
              <w:t>Project objectives</w:t>
            </w:r>
          </w:p>
          <w:p w14:paraId="271E799C" w14:textId="77777777" w:rsidR="00AF0A50" w:rsidRPr="001266A5" w:rsidRDefault="00AF0A50" w:rsidP="00AF0A50">
            <w:pPr>
              <w:pStyle w:val="ListParagraph"/>
              <w:numPr>
                <w:ilvl w:val="0"/>
                <w:numId w:val="2"/>
              </w:numPr>
              <w:spacing w:after="0"/>
              <w:textAlignment w:val="baseline"/>
              <w:rPr>
                <w:rFonts w:eastAsia="Times New Roman" w:cs="Times New Roman"/>
                <w:sz w:val="18"/>
                <w:szCs w:val="18"/>
              </w:rPr>
            </w:pPr>
            <w:r w:rsidRPr="001266A5">
              <w:rPr>
                <w:rFonts w:eastAsia="Times New Roman" w:cs="Times New Roman"/>
                <w:sz w:val="18"/>
                <w:szCs w:val="18"/>
              </w:rPr>
              <w:t>Description of works</w:t>
            </w:r>
          </w:p>
          <w:p w14:paraId="572C2A31" w14:textId="77777777" w:rsidR="00AF0A50" w:rsidRPr="001266A5" w:rsidRDefault="00AF0A50" w:rsidP="00AF0A50">
            <w:pPr>
              <w:pStyle w:val="ListParagraph"/>
              <w:numPr>
                <w:ilvl w:val="0"/>
                <w:numId w:val="2"/>
              </w:numPr>
              <w:spacing w:after="0"/>
              <w:textAlignment w:val="baseline"/>
              <w:rPr>
                <w:rFonts w:eastAsia="Times New Roman" w:cs="Times New Roman"/>
                <w:sz w:val="18"/>
                <w:szCs w:val="18"/>
              </w:rPr>
            </w:pPr>
            <w:r w:rsidRPr="001266A5">
              <w:rPr>
                <w:rFonts w:eastAsia="Times New Roman" w:cs="Times New Roman"/>
                <w:sz w:val="18"/>
                <w:szCs w:val="18"/>
              </w:rPr>
              <w:t>Location</w:t>
            </w:r>
          </w:p>
          <w:p w14:paraId="545B6F71" w14:textId="77777777" w:rsidR="00AF0A50" w:rsidRPr="001266A5" w:rsidRDefault="00AF0A50" w:rsidP="00AF0A50">
            <w:pPr>
              <w:pStyle w:val="ListParagraph"/>
              <w:numPr>
                <w:ilvl w:val="0"/>
                <w:numId w:val="2"/>
              </w:numPr>
              <w:spacing w:after="0"/>
              <w:textAlignment w:val="baseline"/>
              <w:rPr>
                <w:rFonts w:eastAsia="Times New Roman" w:cs="Times New Roman"/>
                <w:sz w:val="18"/>
                <w:szCs w:val="18"/>
              </w:rPr>
            </w:pPr>
            <w:r w:rsidRPr="001266A5">
              <w:rPr>
                <w:rFonts w:eastAsia="Times New Roman" w:cs="Times New Roman"/>
                <w:sz w:val="18"/>
                <w:szCs w:val="18"/>
              </w:rPr>
              <w:t>Timeframe</w:t>
            </w:r>
          </w:p>
          <w:p w14:paraId="52CF337E" w14:textId="77777777" w:rsidR="00AF0A50" w:rsidRPr="001266A5" w:rsidRDefault="00AF0A50" w:rsidP="00AF0A50">
            <w:pPr>
              <w:pStyle w:val="ListParagraph"/>
              <w:numPr>
                <w:ilvl w:val="0"/>
                <w:numId w:val="2"/>
              </w:numPr>
              <w:spacing w:after="0"/>
              <w:textAlignment w:val="baseline"/>
              <w:rPr>
                <w:rFonts w:eastAsia="Times New Roman" w:cs="Times New Roman"/>
                <w:sz w:val="18"/>
                <w:szCs w:val="18"/>
              </w:rPr>
            </w:pPr>
            <w:r w:rsidRPr="001266A5">
              <w:rPr>
                <w:rFonts w:eastAsia="Times New Roman" w:cs="Times New Roman"/>
                <w:sz w:val="18"/>
                <w:szCs w:val="18"/>
              </w:rPr>
              <w:t>Current stage</w:t>
            </w:r>
          </w:p>
        </w:tc>
      </w:tr>
      <w:tr w:rsidR="00AF0A50" w:rsidRPr="001266A5" w14:paraId="13B5243D" w14:textId="77777777" w:rsidTr="002D44DF">
        <w:tc>
          <w:tcPr>
            <w:tcW w:w="1615" w:type="dxa"/>
            <w:shd w:val="clear" w:color="auto" w:fill="D9D9D9" w:themeFill="background1" w:themeFillShade="D9"/>
          </w:tcPr>
          <w:p w14:paraId="35C91273" w14:textId="77777777" w:rsidR="00AF0A50" w:rsidRPr="001266A5" w:rsidRDefault="00AF0A50" w:rsidP="002D44DF">
            <w:pPr>
              <w:textAlignment w:val="baseline"/>
              <w:rPr>
                <w:rFonts w:ascii="Andes" w:eastAsia="Times New Roman" w:hAnsi="Andes" w:cs="Times New Roman"/>
                <w:b/>
                <w:bCs/>
                <w:sz w:val="18"/>
                <w:szCs w:val="18"/>
              </w:rPr>
            </w:pPr>
            <w:r w:rsidRPr="001266A5">
              <w:rPr>
                <w:rFonts w:ascii="Andes" w:eastAsia="Times New Roman" w:hAnsi="Andes" w:cs="Times New Roman"/>
                <w:b/>
                <w:bCs/>
                <w:sz w:val="18"/>
                <w:szCs w:val="18"/>
              </w:rPr>
              <w:t>Description of services</w:t>
            </w:r>
          </w:p>
        </w:tc>
        <w:tc>
          <w:tcPr>
            <w:tcW w:w="7735" w:type="dxa"/>
          </w:tcPr>
          <w:p w14:paraId="7DD596EC" w14:textId="77777777" w:rsidR="00AF0A50" w:rsidRPr="001266A5" w:rsidRDefault="00AF0A50" w:rsidP="002D44DF">
            <w:pPr>
              <w:textAlignment w:val="baseline"/>
              <w:rPr>
                <w:rFonts w:ascii="Andes" w:eastAsia="Times New Roman" w:hAnsi="Andes" w:cs="Times New Roman"/>
                <w:sz w:val="18"/>
                <w:szCs w:val="18"/>
              </w:rPr>
            </w:pPr>
            <w:r w:rsidRPr="001266A5">
              <w:rPr>
                <w:rFonts w:ascii="Andes" w:eastAsia="Times New Roman" w:hAnsi="Andes" w:cs="Times New Roman"/>
                <w:sz w:val="18"/>
                <w:szCs w:val="18"/>
              </w:rPr>
              <w:t>Include a description of the services sought, including a summary of monitoring and supervisory responsibilities such as:</w:t>
            </w:r>
          </w:p>
          <w:p w14:paraId="060BD113" w14:textId="77777777" w:rsidR="00AF0A50" w:rsidRPr="001266A5" w:rsidRDefault="00AF0A50" w:rsidP="002D44DF">
            <w:pPr>
              <w:textAlignment w:val="baseline"/>
              <w:rPr>
                <w:rFonts w:ascii="Andes" w:eastAsia="Times New Roman" w:hAnsi="Andes" w:cs="Times New Roman"/>
                <w:sz w:val="18"/>
                <w:szCs w:val="18"/>
              </w:rPr>
            </w:pPr>
          </w:p>
          <w:p w14:paraId="0E608AC4" w14:textId="77777777" w:rsidR="00AF0A50" w:rsidRPr="001266A5" w:rsidRDefault="00AF0A50" w:rsidP="002D44DF">
            <w:pPr>
              <w:textAlignment w:val="baseline"/>
              <w:rPr>
                <w:rFonts w:ascii="Andes" w:eastAsia="Times New Roman" w:hAnsi="Andes" w:cs="Times New Roman"/>
                <w:b/>
                <w:bCs/>
                <w:sz w:val="18"/>
                <w:szCs w:val="18"/>
                <w:u w:val="single"/>
              </w:rPr>
            </w:pPr>
            <w:r w:rsidRPr="001266A5">
              <w:rPr>
                <w:rFonts w:ascii="Andes" w:eastAsia="Times New Roman" w:hAnsi="Andes" w:cs="Times New Roman"/>
                <w:b/>
                <w:bCs/>
                <w:sz w:val="18"/>
                <w:szCs w:val="18"/>
                <w:u w:val="single"/>
              </w:rPr>
              <w:t>Overall responsibilities</w:t>
            </w:r>
          </w:p>
          <w:p w14:paraId="28B831E9" w14:textId="77777777" w:rsidR="00AF0A50" w:rsidRPr="001266A5" w:rsidRDefault="00AF0A50" w:rsidP="00AF0A50">
            <w:pPr>
              <w:pStyle w:val="ListParagraph"/>
              <w:numPr>
                <w:ilvl w:val="0"/>
                <w:numId w:val="4"/>
              </w:numPr>
              <w:rPr>
                <w:sz w:val="18"/>
                <w:szCs w:val="18"/>
              </w:rPr>
            </w:pPr>
            <w:r w:rsidRPr="001266A5">
              <w:rPr>
                <w:sz w:val="18"/>
                <w:szCs w:val="18"/>
              </w:rPr>
              <w:t>Review the Contractor’s design drawings and oversee the works to ensure that they meet all the standards and specifications included in the contract;</w:t>
            </w:r>
          </w:p>
          <w:p w14:paraId="3D5F6DAB" w14:textId="77777777" w:rsidR="00AF0A50" w:rsidRPr="001266A5" w:rsidRDefault="00AF0A50" w:rsidP="00AF0A50">
            <w:pPr>
              <w:pStyle w:val="ListParagraph"/>
              <w:numPr>
                <w:ilvl w:val="0"/>
                <w:numId w:val="4"/>
              </w:numPr>
              <w:rPr>
                <w:sz w:val="18"/>
                <w:szCs w:val="18"/>
              </w:rPr>
            </w:pPr>
            <w:r w:rsidRPr="001266A5">
              <w:rPr>
                <w:sz w:val="18"/>
                <w:szCs w:val="18"/>
              </w:rPr>
              <w:t>Oversee the implementation of the environmental and social (E&amp;S) risk mitigation measures included in the Contractor’s Environmental and Social Management Plan;</w:t>
            </w:r>
          </w:p>
          <w:p w14:paraId="10FF118A" w14:textId="77777777" w:rsidR="00AF0A50" w:rsidRPr="001266A5" w:rsidRDefault="00AF0A50" w:rsidP="00AF0A50">
            <w:pPr>
              <w:pStyle w:val="ListParagraph"/>
              <w:numPr>
                <w:ilvl w:val="0"/>
                <w:numId w:val="4"/>
              </w:numPr>
              <w:rPr>
                <w:sz w:val="18"/>
                <w:szCs w:val="18"/>
              </w:rPr>
            </w:pPr>
            <w:r w:rsidRPr="001266A5">
              <w:rPr>
                <w:sz w:val="18"/>
                <w:szCs w:val="18"/>
              </w:rPr>
              <w:t>Ensure that all works comply with the agreed schedule and budget, terms and conditions of the contracts, standard engineering practice, and the World Bank’s Environmental and Social Framework (in particular</w:t>
            </w:r>
            <w:r>
              <w:rPr>
                <w:sz w:val="18"/>
                <w:szCs w:val="18"/>
              </w:rPr>
              <w:t>,</w:t>
            </w:r>
            <w:r w:rsidRPr="001266A5">
              <w:rPr>
                <w:sz w:val="18"/>
                <w:szCs w:val="18"/>
              </w:rPr>
              <w:t xml:space="preserve"> the key E&amp;S risks identified in the contract);</w:t>
            </w:r>
          </w:p>
          <w:p w14:paraId="24509B80" w14:textId="77777777" w:rsidR="00AF0A50" w:rsidRPr="001266A5" w:rsidRDefault="00AF0A50" w:rsidP="00AF0A50">
            <w:pPr>
              <w:pStyle w:val="ListParagraph"/>
              <w:numPr>
                <w:ilvl w:val="0"/>
                <w:numId w:val="4"/>
              </w:numPr>
              <w:rPr>
                <w:sz w:val="18"/>
                <w:szCs w:val="18"/>
              </w:rPr>
            </w:pPr>
            <w:r w:rsidRPr="001266A5">
              <w:rPr>
                <w:sz w:val="18"/>
                <w:szCs w:val="18"/>
              </w:rPr>
              <w:t>Monitor and report on progress and quality of works to the Employer during the project’s implementation;</w:t>
            </w:r>
          </w:p>
          <w:p w14:paraId="436A321A" w14:textId="77777777" w:rsidR="00AF0A50" w:rsidRPr="001266A5" w:rsidRDefault="00AF0A50" w:rsidP="00AF0A50">
            <w:pPr>
              <w:pStyle w:val="ListParagraph"/>
              <w:numPr>
                <w:ilvl w:val="0"/>
                <w:numId w:val="4"/>
              </w:numPr>
              <w:rPr>
                <w:sz w:val="18"/>
                <w:szCs w:val="18"/>
              </w:rPr>
            </w:pPr>
            <w:r w:rsidRPr="001266A5">
              <w:rPr>
                <w:sz w:val="18"/>
                <w:szCs w:val="18"/>
              </w:rPr>
              <w:t>Provide general guidance and issue instructions to Contractors;</w:t>
            </w:r>
          </w:p>
          <w:p w14:paraId="5C10D68D" w14:textId="77777777" w:rsidR="00AF0A50" w:rsidRPr="001266A5" w:rsidRDefault="00AF0A50" w:rsidP="00AF0A50">
            <w:pPr>
              <w:pStyle w:val="ListParagraph"/>
              <w:numPr>
                <w:ilvl w:val="0"/>
                <w:numId w:val="4"/>
              </w:numPr>
              <w:rPr>
                <w:sz w:val="18"/>
                <w:szCs w:val="18"/>
              </w:rPr>
            </w:pPr>
            <w:r w:rsidRPr="001266A5">
              <w:rPr>
                <w:sz w:val="18"/>
                <w:szCs w:val="18"/>
              </w:rPr>
              <w:t>Make engineering decisions in consultation with the Employer; and</w:t>
            </w:r>
          </w:p>
          <w:p w14:paraId="0D03C787" w14:textId="77777777" w:rsidR="00AF0A50" w:rsidRPr="001266A5" w:rsidRDefault="00AF0A50" w:rsidP="00AF0A50">
            <w:pPr>
              <w:pStyle w:val="ListParagraph"/>
              <w:numPr>
                <w:ilvl w:val="0"/>
                <w:numId w:val="4"/>
              </w:numPr>
              <w:rPr>
                <w:sz w:val="18"/>
                <w:szCs w:val="18"/>
              </w:rPr>
            </w:pPr>
            <w:r w:rsidRPr="001266A5">
              <w:rPr>
                <w:sz w:val="18"/>
                <w:szCs w:val="18"/>
              </w:rPr>
              <w:t>Immediately advise the Employer of any serious work progress, quality control, E&amp;</w:t>
            </w:r>
            <w:proofErr w:type="gramStart"/>
            <w:r w:rsidRPr="001266A5">
              <w:rPr>
                <w:sz w:val="18"/>
                <w:szCs w:val="18"/>
              </w:rPr>
              <w:t>S</w:t>
            </w:r>
            <w:proofErr w:type="gramEnd"/>
            <w:r w:rsidRPr="001266A5">
              <w:rPr>
                <w:sz w:val="18"/>
                <w:szCs w:val="18"/>
              </w:rPr>
              <w:t xml:space="preserve"> or implementation issues as they arise.</w:t>
            </w:r>
          </w:p>
          <w:p w14:paraId="650A3386" w14:textId="77777777" w:rsidR="00AF0A50" w:rsidRPr="001266A5" w:rsidRDefault="00AF0A50" w:rsidP="002D44DF">
            <w:pPr>
              <w:textAlignment w:val="baseline"/>
              <w:rPr>
                <w:rFonts w:eastAsia="Times New Roman" w:cs="Times New Roman"/>
                <w:sz w:val="18"/>
                <w:szCs w:val="18"/>
              </w:rPr>
            </w:pPr>
          </w:p>
          <w:p w14:paraId="53677F55" w14:textId="77777777" w:rsidR="00AF0A50" w:rsidRPr="001266A5" w:rsidRDefault="00AF0A50" w:rsidP="002D44DF">
            <w:pPr>
              <w:textAlignment w:val="baseline"/>
              <w:rPr>
                <w:rFonts w:ascii="Andes" w:eastAsia="Times New Roman" w:hAnsi="Andes" w:cs="Times New Roman"/>
                <w:b/>
                <w:bCs/>
                <w:sz w:val="18"/>
                <w:szCs w:val="18"/>
                <w:u w:val="single"/>
              </w:rPr>
            </w:pPr>
            <w:r w:rsidRPr="001266A5">
              <w:rPr>
                <w:rFonts w:ascii="Andes" w:eastAsia="Times New Roman" w:hAnsi="Andes" w:cs="Times New Roman"/>
                <w:b/>
                <w:bCs/>
                <w:sz w:val="18"/>
                <w:szCs w:val="18"/>
                <w:u w:val="single"/>
              </w:rPr>
              <w:t>Site Mobilization</w:t>
            </w:r>
          </w:p>
          <w:p w14:paraId="448CD00C"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Review and approve the Contractor’s Environmental and Social Management Plan to ensure it contains adequate mitigations for the project’s environmental and social risks, giving consent for site mobilization;</w:t>
            </w:r>
          </w:p>
          <w:p w14:paraId="691632F9"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Attend the SEA/SH orientation conference along with the Contractor, its Subcontractors, DAAB members</w:t>
            </w:r>
            <w:r>
              <w:rPr>
                <w:rFonts w:eastAsia="Times New Roman" w:cs="Times New Roman"/>
                <w:sz w:val="18"/>
                <w:szCs w:val="18"/>
              </w:rPr>
              <w:t>,</w:t>
            </w:r>
            <w:r w:rsidRPr="001266A5">
              <w:rPr>
                <w:rFonts w:eastAsia="Times New Roman" w:cs="Times New Roman"/>
                <w:sz w:val="18"/>
                <w:szCs w:val="18"/>
              </w:rPr>
              <w:t xml:space="preserve"> and others;</w:t>
            </w:r>
          </w:p>
          <w:p w14:paraId="13AE79C3"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Receiving declarations from Subcontractors in relation to SEA/SH (</w:t>
            </w:r>
            <w:r>
              <w:rPr>
                <w:rFonts w:eastAsia="Times New Roman" w:cs="Times New Roman"/>
                <w:sz w:val="18"/>
                <w:szCs w:val="18"/>
              </w:rPr>
              <w:t>to the effect</w:t>
            </w:r>
            <w:r w:rsidRPr="001266A5">
              <w:rPr>
                <w:rFonts w:eastAsia="Times New Roman" w:cs="Times New Roman"/>
                <w:sz w:val="18"/>
                <w:szCs w:val="18"/>
              </w:rPr>
              <w:t xml:space="preserve"> that they have not been subject to disqualification due to non-compliance);</w:t>
            </w:r>
          </w:p>
          <w:p w14:paraId="2781F89F"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Establishment of a positive and amicable, but impartial, liaison with the Construction Contractor(s);</w:t>
            </w:r>
          </w:p>
          <w:p w14:paraId="402BA9E1"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Review of the project health and safety manual; and</w:t>
            </w:r>
          </w:p>
          <w:p w14:paraId="6620E677" w14:textId="6A566043" w:rsidR="00AF0A50"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 xml:space="preserve">Review and comment on Contractor’s works </w:t>
            </w:r>
            <w:proofErr w:type="gramStart"/>
            <w:r w:rsidRPr="001266A5">
              <w:rPr>
                <w:rFonts w:eastAsia="Times New Roman" w:cs="Times New Roman"/>
                <w:sz w:val="18"/>
                <w:szCs w:val="18"/>
              </w:rPr>
              <w:t>plans</w:t>
            </w:r>
            <w:proofErr w:type="gramEnd"/>
            <w:r w:rsidRPr="001266A5">
              <w:rPr>
                <w:rFonts w:eastAsia="Times New Roman" w:cs="Times New Roman"/>
                <w:sz w:val="18"/>
                <w:szCs w:val="18"/>
              </w:rPr>
              <w:t>.</w:t>
            </w:r>
          </w:p>
          <w:p w14:paraId="0EB7DE8F" w14:textId="3B98C71B" w:rsidR="00AF0A50" w:rsidRDefault="00AF0A50" w:rsidP="00AF0A50">
            <w:pPr>
              <w:textAlignment w:val="baseline"/>
              <w:rPr>
                <w:rFonts w:eastAsia="Times New Roman" w:cs="Times New Roman"/>
                <w:sz w:val="18"/>
                <w:szCs w:val="18"/>
              </w:rPr>
            </w:pPr>
          </w:p>
          <w:p w14:paraId="6F1B3C1C" w14:textId="02DDEE32" w:rsidR="00AF0A50" w:rsidRDefault="00AF0A50" w:rsidP="00AF0A50">
            <w:pPr>
              <w:textAlignment w:val="baseline"/>
              <w:rPr>
                <w:rFonts w:eastAsia="Times New Roman" w:cs="Times New Roman"/>
                <w:sz w:val="18"/>
                <w:szCs w:val="18"/>
              </w:rPr>
            </w:pPr>
          </w:p>
          <w:p w14:paraId="1707968F" w14:textId="77777777" w:rsidR="00AF0A50" w:rsidRPr="00AF0A50" w:rsidRDefault="00AF0A50" w:rsidP="00AF0A50">
            <w:pPr>
              <w:textAlignment w:val="baseline"/>
              <w:rPr>
                <w:rFonts w:eastAsia="Times New Roman" w:cs="Times New Roman"/>
                <w:sz w:val="18"/>
                <w:szCs w:val="18"/>
              </w:rPr>
            </w:pPr>
          </w:p>
          <w:p w14:paraId="1736593F" w14:textId="77777777" w:rsidR="00AF0A50" w:rsidRPr="001266A5" w:rsidRDefault="00AF0A50" w:rsidP="002D44DF">
            <w:pPr>
              <w:textAlignment w:val="baseline"/>
              <w:rPr>
                <w:rFonts w:eastAsia="Times New Roman" w:cs="Times New Roman"/>
                <w:sz w:val="18"/>
                <w:szCs w:val="18"/>
              </w:rPr>
            </w:pPr>
          </w:p>
          <w:p w14:paraId="1B0A7C96" w14:textId="77777777" w:rsidR="00AF0A50" w:rsidRPr="001266A5" w:rsidRDefault="00AF0A50" w:rsidP="002D44DF">
            <w:pPr>
              <w:textAlignment w:val="baseline"/>
              <w:rPr>
                <w:rFonts w:ascii="Andes" w:eastAsia="Times New Roman" w:hAnsi="Andes" w:cs="Times New Roman"/>
                <w:b/>
                <w:bCs/>
                <w:sz w:val="18"/>
                <w:szCs w:val="18"/>
                <w:u w:val="single"/>
              </w:rPr>
            </w:pPr>
            <w:r w:rsidRPr="001266A5">
              <w:rPr>
                <w:rFonts w:ascii="Andes" w:eastAsia="Times New Roman" w:hAnsi="Andes" w:cs="Times New Roman"/>
                <w:b/>
                <w:bCs/>
                <w:sz w:val="18"/>
                <w:szCs w:val="18"/>
                <w:u w:val="single"/>
              </w:rPr>
              <w:lastRenderedPageBreak/>
              <w:t>Project Implementation</w:t>
            </w:r>
          </w:p>
          <w:p w14:paraId="7C5A50E5"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Undertake site visits as required to provide oversight of the works and review progress, with particular attention to ensuring Contractors’ adherence to the design and construction drawings and specifications, and suitable management of E&amp;S risks;</w:t>
            </w:r>
          </w:p>
          <w:p w14:paraId="2FDE4931"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Maintain written records of all contractual issues identified on</w:t>
            </w:r>
            <w:r>
              <w:rPr>
                <w:rFonts w:eastAsia="Times New Roman" w:cs="Times New Roman"/>
                <w:sz w:val="18"/>
                <w:szCs w:val="18"/>
              </w:rPr>
              <w:t xml:space="preserve"> </w:t>
            </w:r>
            <w:r w:rsidRPr="001266A5">
              <w:rPr>
                <w:rFonts w:eastAsia="Times New Roman" w:cs="Times New Roman"/>
                <w:sz w:val="18"/>
                <w:szCs w:val="18"/>
              </w:rPr>
              <w:t>site, including breaches, performance issues, changes to key personnel, health and safety notifications, and training programmes, to help the Employer to validate the Contractor’s reporting;</w:t>
            </w:r>
          </w:p>
          <w:p w14:paraId="7DAABB22"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Inform the Employer’s Project Manager as soon as practicable of all significant developments in the works, health and safety incidents, contract breaches</w:t>
            </w:r>
            <w:r>
              <w:rPr>
                <w:rFonts w:eastAsia="Times New Roman" w:cs="Times New Roman"/>
                <w:sz w:val="18"/>
                <w:szCs w:val="18"/>
              </w:rPr>
              <w:t>,</w:t>
            </w:r>
            <w:r w:rsidRPr="001266A5">
              <w:rPr>
                <w:rFonts w:eastAsia="Times New Roman" w:cs="Times New Roman"/>
                <w:sz w:val="18"/>
                <w:szCs w:val="18"/>
              </w:rPr>
              <w:t xml:space="preserve"> or other matters of concern;</w:t>
            </w:r>
          </w:p>
          <w:p w14:paraId="19D9FB7E"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Ensure the Contractor’s complete and timely compliance with the works schedule;</w:t>
            </w:r>
          </w:p>
          <w:p w14:paraId="5A91D93A"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 xml:space="preserve">Random (but at least </w:t>
            </w:r>
            <w:r>
              <w:rPr>
                <w:rFonts w:eastAsia="Times New Roman" w:cs="Times New Roman"/>
                <w:sz w:val="18"/>
                <w:szCs w:val="18"/>
              </w:rPr>
              <w:t>every two weeks</w:t>
            </w:r>
            <w:r w:rsidRPr="001266A5">
              <w:rPr>
                <w:rFonts w:eastAsia="Times New Roman" w:cs="Times New Roman"/>
                <w:sz w:val="18"/>
                <w:szCs w:val="18"/>
              </w:rPr>
              <w:t>) scrutiny of the Contractors’ daily records, material</w:t>
            </w:r>
            <w:r>
              <w:rPr>
                <w:rFonts w:eastAsia="Times New Roman" w:cs="Times New Roman"/>
                <w:sz w:val="18"/>
                <w:szCs w:val="18"/>
              </w:rPr>
              <w:t xml:space="preserve"> </w:t>
            </w:r>
            <w:r w:rsidRPr="001266A5">
              <w:rPr>
                <w:rFonts w:eastAsia="Times New Roman" w:cs="Times New Roman"/>
                <w:sz w:val="18"/>
                <w:szCs w:val="18"/>
              </w:rPr>
              <w:t>testing results, batch records, survey records, training records</w:t>
            </w:r>
            <w:r>
              <w:rPr>
                <w:rFonts w:eastAsia="Times New Roman" w:cs="Times New Roman"/>
                <w:sz w:val="18"/>
                <w:szCs w:val="18"/>
              </w:rPr>
              <w:t>, and so on;</w:t>
            </w:r>
          </w:p>
          <w:p w14:paraId="284778B6"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Random sampling and testing of Contractor’s materials to ensure compliance with the specifications;</w:t>
            </w:r>
          </w:p>
          <w:p w14:paraId="58EEB482"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Prepare pro-forma monthly supervision reports with support photos for the Project Manager;</w:t>
            </w:r>
          </w:p>
          <w:p w14:paraId="588FC9A0"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Review and make recommendations on any claims submitted by the Contractor for additional payments and extensions of time;</w:t>
            </w:r>
          </w:p>
          <w:p w14:paraId="1F36D645"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Conduct formal Site Meetings with the Construction Contractor and keep minutes of matters of concern;</w:t>
            </w:r>
          </w:p>
          <w:p w14:paraId="15C6D210"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Guide the Contractor on critical elements of construction, including but not limited to:</w:t>
            </w:r>
          </w:p>
          <w:p w14:paraId="07755DBF" w14:textId="77777777" w:rsidR="00AF0A50" w:rsidRPr="001266A5" w:rsidRDefault="00AF0A50" w:rsidP="00AF0A50">
            <w:pPr>
              <w:pStyle w:val="ListParagraph"/>
              <w:numPr>
                <w:ilvl w:val="0"/>
                <w:numId w:val="5"/>
              </w:numPr>
              <w:spacing w:after="0"/>
              <w:textAlignment w:val="baseline"/>
              <w:rPr>
                <w:rFonts w:eastAsia="Times New Roman" w:cs="Times New Roman"/>
                <w:sz w:val="18"/>
                <w:szCs w:val="18"/>
              </w:rPr>
            </w:pPr>
            <w:r w:rsidRPr="001266A5">
              <w:rPr>
                <w:rFonts w:eastAsia="Times New Roman" w:cs="Times New Roman"/>
                <w:sz w:val="18"/>
                <w:szCs w:val="18"/>
              </w:rPr>
              <w:t>Interpretation of technical specifications;</w:t>
            </w:r>
          </w:p>
          <w:p w14:paraId="3C9A2920" w14:textId="77777777" w:rsidR="00AF0A50" w:rsidRPr="001266A5" w:rsidRDefault="00AF0A50" w:rsidP="00AF0A50">
            <w:pPr>
              <w:pStyle w:val="ListParagraph"/>
              <w:numPr>
                <w:ilvl w:val="0"/>
                <w:numId w:val="5"/>
              </w:numPr>
              <w:spacing w:after="0"/>
              <w:textAlignment w:val="baseline"/>
              <w:rPr>
                <w:rFonts w:eastAsia="Times New Roman" w:cs="Times New Roman"/>
                <w:sz w:val="18"/>
                <w:szCs w:val="18"/>
              </w:rPr>
            </w:pPr>
            <w:r w:rsidRPr="001266A5">
              <w:rPr>
                <w:rFonts w:eastAsia="Times New Roman" w:cs="Times New Roman"/>
                <w:sz w:val="18"/>
                <w:szCs w:val="18"/>
              </w:rPr>
              <w:t>Matters relating to worksite safety and traffic management;</w:t>
            </w:r>
          </w:p>
          <w:p w14:paraId="01288812" w14:textId="77777777" w:rsidR="00AF0A50" w:rsidRPr="001266A5" w:rsidRDefault="00AF0A50" w:rsidP="00AF0A50">
            <w:pPr>
              <w:pStyle w:val="ListParagraph"/>
              <w:numPr>
                <w:ilvl w:val="0"/>
                <w:numId w:val="5"/>
              </w:numPr>
              <w:spacing w:after="0"/>
              <w:textAlignment w:val="baseline"/>
              <w:rPr>
                <w:rFonts w:eastAsia="Times New Roman" w:cs="Times New Roman"/>
                <w:sz w:val="18"/>
                <w:szCs w:val="18"/>
              </w:rPr>
            </w:pPr>
            <w:r w:rsidRPr="001266A5">
              <w:rPr>
                <w:rFonts w:eastAsia="Times New Roman" w:cs="Times New Roman"/>
                <w:sz w:val="18"/>
                <w:szCs w:val="18"/>
              </w:rPr>
              <w:t>Construction methodology;</w:t>
            </w:r>
          </w:p>
          <w:p w14:paraId="0AF8CD0B"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Confirm that Practical Completion has been reached, and advise the Employer’s representative accordingly;</w:t>
            </w:r>
          </w:p>
          <w:p w14:paraId="05DEE2D0"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Monitor the health, working conditions</w:t>
            </w:r>
            <w:r>
              <w:rPr>
                <w:rFonts w:eastAsia="Times New Roman" w:cs="Times New Roman"/>
                <w:sz w:val="18"/>
                <w:szCs w:val="18"/>
              </w:rPr>
              <w:t>,</w:t>
            </w:r>
            <w:r w:rsidRPr="001266A5">
              <w:rPr>
                <w:rFonts w:eastAsia="Times New Roman" w:cs="Times New Roman"/>
                <w:sz w:val="18"/>
                <w:szCs w:val="18"/>
              </w:rPr>
              <w:t xml:space="preserve"> and hours of work of the workforce;</w:t>
            </w:r>
          </w:p>
          <w:p w14:paraId="52AFECF0"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 xml:space="preserve">Agree to contract variations in </w:t>
            </w:r>
            <w:proofErr w:type="gramStart"/>
            <w:r w:rsidRPr="001266A5">
              <w:rPr>
                <w:rFonts w:eastAsia="Times New Roman" w:cs="Times New Roman"/>
                <w:sz w:val="18"/>
                <w:szCs w:val="18"/>
              </w:rPr>
              <w:t>an emergency situation</w:t>
            </w:r>
            <w:proofErr w:type="gramEnd"/>
            <w:r w:rsidRPr="001266A5">
              <w:rPr>
                <w:rFonts w:eastAsia="Times New Roman" w:cs="Times New Roman"/>
                <w:sz w:val="18"/>
                <w:szCs w:val="18"/>
              </w:rPr>
              <w:t>, without requiring the consent of the Borrower;</w:t>
            </w:r>
          </w:p>
          <w:p w14:paraId="42218B31"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Instruct the Contractor to reduce any risk affecting the safety of life, of the works</w:t>
            </w:r>
            <w:r>
              <w:rPr>
                <w:rFonts w:eastAsia="Times New Roman" w:cs="Times New Roman"/>
                <w:sz w:val="18"/>
                <w:szCs w:val="18"/>
              </w:rPr>
              <w:t>,</w:t>
            </w:r>
            <w:r w:rsidRPr="001266A5">
              <w:rPr>
                <w:rFonts w:eastAsia="Times New Roman" w:cs="Times New Roman"/>
                <w:sz w:val="18"/>
                <w:szCs w:val="18"/>
              </w:rPr>
              <w:t xml:space="preserve"> or of an adjoining property;</w:t>
            </w:r>
          </w:p>
          <w:p w14:paraId="1BE5AA6C"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Agree to the Contractor’s actions to remedy any damage to the environment</w:t>
            </w:r>
            <w:r>
              <w:rPr>
                <w:rFonts w:eastAsia="Times New Roman" w:cs="Times New Roman"/>
                <w:sz w:val="18"/>
                <w:szCs w:val="18"/>
              </w:rPr>
              <w:t xml:space="preserve"> or</w:t>
            </w:r>
            <w:r w:rsidRPr="001266A5">
              <w:rPr>
                <w:rFonts w:eastAsia="Times New Roman" w:cs="Times New Roman"/>
                <w:sz w:val="18"/>
                <w:szCs w:val="18"/>
              </w:rPr>
              <w:t xml:space="preserve"> property and/or nuisance to people, on or off site</w:t>
            </w:r>
            <w:r>
              <w:rPr>
                <w:rFonts w:eastAsia="Times New Roman" w:cs="Times New Roman"/>
                <w:sz w:val="18"/>
                <w:szCs w:val="18"/>
              </w:rPr>
              <w:t>,</w:t>
            </w:r>
            <w:r w:rsidRPr="001266A5">
              <w:rPr>
                <w:rFonts w:eastAsia="Times New Roman" w:cs="Times New Roman"/>
                <w:sz w:val="18"/>
                <w:szCs w:val="18"/>
              </w:rPr>
              <w:t xml:space="preserve"> </w:t>
            </w:r>
            <w:proofErr w:type="gramStart"/>
            <w:r w:rsidRPr="001266A5">
              <w:rPr>
                <w:rFonts w:eastAsia="Times New Roman" w:cs="Times New Roman"/>
                <w:sz w:val="18"/>
                <w:szCs w:val="18"/>
              </w:rPr>
              <w:t>as a result of</w:t>
            </w:r>
            <w:proofErr w:type="gramEnd"/>
            <w:r w:rsidRPr="001266A5">
              <w:rPr>
                <w:rFonts w:eastAsia="Times New Roman" w:cs="Times New Roman"/>
                <w:sz w:val="18"/>
                <w:szCs w:val="18"/>
              </w:rPr>
              <w:t xml:space="preserve"> the Contractor’s operations;</w:t>
            </w:r>
          </w:p>
          <w:p w14:paraId="54C7BFFC"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Review any additional requirements to the C-ESMP that are necessary to manage emerging E&amp;S risks and impacts;</w:t>
            </w:r>
          </w:p>
          <w:p w14:paraId="0E1CFCB8"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 xml:space="preserve">Review the C-ESMP following the Contractor’s periodic review, not less than every </w:t>
            </w:r>
            <w:r>
              <w:rPr>
                <w:rFonts w:eastAsia="Times New Roman" w:cs="Times New Roman"/>
                <w:sz w:val="18"/>
                <w:szCs w:val="18"/>
              </w:rPr>
              <w:t>6</w:t>
            </w:r>
            <w:r w:rsidRPr="001266A5">
              <w:rPr>
                <w:rFonts w:eastAsia="Times New Roman" w:cs="Times New Roman"/>
                <w:sz w:val="18"/>
                <w:szCs w:val="18"/>
              </w:rPr>
              <w:t xml:space="preserve"> months;</w:t>
            </w:r>
          </w:p>
          <w:p w14:paraId="0917CDFA"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 xml:space="preserve">Receive notifications from the Contractor of any allegation, </w:t>
            </w:r>
            <w:proofErr w:type="gramStart"/>
            <w:r w:rsidRPr="001266A5">
              <w:rPr>
                <w:rFonts w:eastAsia="Times New Roman" w:cs="Times New Roman"/>
                <w:sz w:val="18"/>
                <w:szCs w:val="18"/>
              </w:rPr>
              <w:t>incident</w:t>
            </w:r>
            <w:proofErr w:type="gramEnd"/>
            <w:r w:rsidRPr="001266A5">
              <w:rPr>
                <w:rFonts w:eastAsia="Times New Roman" w:cs="Times New Roman"/>
                <w:sz w:val="18"/>
                <w:szCs w:val="18"/>
              </w:rPr>
              <w:t xml:space="preserve"> or accident, which has or is likely to have a significant adverse effect on the environment, the affected communities, the public, Employer’s Personnel or Contractor’s Personnel;</w:t>
            </w:r>
          </w:p>
          <w:p w14:paraId="7145ACF6"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Require the Contractor to remove anyone whose conduct risks damage to safety, health, or the protection of the environment, or who breaches the Code of Conduct;</w:t>
            </w:r>
          </w:p>
          <w:p w14:paraId="19093B9A"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Consent to the Contractor’s risk assessment before children between the minimum age and the age of 18 are permitted on</w:t>
            </w:r>
            <w:r>
              <w:rPr>
                <w:rFonts w:eastAsia="Times New Roman" w:cs="Times New Roman"/>
                <w:sz w:val="18"/>
                <w:szCs w:val="18"/>
              </w:rPr>
              <w:t xml:space="preserve"> </w:t>
            </w:r>
            <w:r w:rsidRPr="001266A5">
              <w:rPr>
                <w:rFonts w:eastAsia="Times New Roman" w:cs="Times New Roman"/>
                <w:sz w:val="18"/>
                <w:szCs w:val="18"/>
              </w:rPr>
              <w:t>site;</w:t>
            </w:r>
          </w:p>
          <w:p w14:paraId="12403B85"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Receive a monthly summary from the Contractor of employment records of the workforce, including names, ages, genders, hours worked, and wages paid to all workers; and</w:t>
            </w:r>
          </w:p>
          <w:p w14:paraId="4538161D" w14:textId="77777777" w:rsidR="00AF0A50" w:rsidRPr="001266A5" w:rsidRDefault="00AF0A50" w:rsidP="00AF0A50">
            <w:pPr>
              <w:pStyle w:val="ListParagraph"/>
              <w:numPr>
                <w:ilvl w:val="0"/>
                <w:numId w:val="3"/>
              </w:numPr>
              <w:spacing w:after="0"/>
              <w:textAlignment w:val="baseline"/>
              <w:rPr>
                <w:rFonts w:eastAsia="Times New Roman" w:cs="Times New Roman"/>
                <w:sz w:val="18"/>
                <w:szCs w:val="18"/>
              </w:rPr>
            </w:pPr>
            <w:r w:rsidRPr="001266A5">
              <w:rPr>
                <w:rFonts w:eastAsia="Times New Roman" w:cs="Times New Roman"/>
                <w:sz w:val="18"/>
                <w:szCs w:val="18"/>
              </w:rPr>
              <w:t>Periodically review training and induction records to ensure workers are up to date with necessary training, in particularly OHS and E&amp;S matters, before being allowed to work on</w:t>
            </w:r>
            <w:r>
              <w:rPr>
                <w:rFonts w:eastAsia="Times New Roman" w:cs="Times New Roman"/>
                <w:sz w:val="18"/>
                <w:szCs w:val="18"/>
              </w:rPr>
              <w:t xml:space="preserve"> </w:t>
            </w:r>
            <w:r w:rsidRPr="001266A5">
              <w:rPr>
                <w:rFonts w:eastAsia="Times New Roman" w:cs="Times New Roman"/>
                <w:sz w:val="18"/>
                <w:szCs w:val="18"/>
              </w:rPr>
              <w:t xml:space="preserve">site. </w:t>
            </w:r>
          </w:p>
        </w:tc>
      </w:tr>
      <w:tr w:rsidR="00AF0A50" w:rsidRPr="001266A5" w14:paraId="050C65B9" w14:textId="77777777" w:rsidTr="002D44DF">
        <w:tc>
          <w:tcPr>
            <w:tcW w:w="1615" w:type="dxa"/>
            <w:shd w:val="clear" w:color="auto" w:fill="D9D9D9" w:themeFill="background1" w:themeFillShade="D9"/>
          </w:tcPr>
          <w:p w14:paraId="273BF980" w14:textId="77777777" w:rsidR="00AF0A50" w:rsidRPr="001266A5" w:rsidRDefault="00AF0A50" w:rsidP="002D44DF">
            <w:pPr>
              <w:textAlignment w:val="baseline"/>
              <w:rPr>
                <w:rFonts w:ascii="Andes" w:eastAsia="Times New Roman" w:hAnsi="Andes" w:cs="Times New Roman"/>
                <w:b/>
                <w:bCs/>
                <w:sz w:val="18"/>
                <w:szCs w:val="18"/>
              </w:rPr>
            </w:pPr>
            <w:r w:rsidRPr="001266A5">
              <w:rPr>
                <w:rFonts w:ascii="Andes" w:eastAsia="Times New Roman" w:hAnsi="Andes" w:cs="Times New Roman"/>
                <w:b/>
                <w:bCs/>
                <w:sz w:val="18"/>
                <w:szCs w:val="18"/>
              </w:rPr>
              <w:lastRenderedPageBreak/>
              <w:t>Required work experience</w:t>
            </w:r>
          </w:p>
        </w:tc>
        <w:tc>
          <w:tcPr>
            <w:tcW w:w="7735" w:type="dxa"/>
          </w:tcPr>
          <w:p w14:paraId="42DF65F6" w14:textId="77777777" w:rsidR="00AF0A50" w:rsidRPr="001266A5" w:rsidRDefault="00AF0A50" w:rsidP="002D44DF">
            <w:pPr>
              <w:textAlignment w:val="baseline"/>
              <w:rPr>
                <w:rFonts w:ascii="Andes" w:eastAsia="Times New Roman" w:hAnsi="Andes" w:cs="Times New Roman"/>
                <w:sz w:val="18"/>
                <w:szCs w:val="18"/>
              </w:rPr>
            </w:pPr>
            <w:r w:rsidRPr="001266A5">
              <w:rPr>
                <w:rFonts w:ascii="Andes" w:eastAsia="Times New Roman" w:hAnsi="Andes" w:cs="Times New Roman"/>
                <w:sz w:val="18"/>
                <w:szCs w:val="18"/>
              </w:rPr>
              <w:t>Include work experience required from applicants, making it relevant to the project where necessary. In the example below, phrases in (brackets) can be substituted to be relevant for the project.</w:t>
            </w:r>
          </w:p>
          <w:p w14:paraId="0F576CA1" w14:textId="77777777" w:rsidR="00AF0A50" w:rsidRPr="001266A5" w:rsidRDefault="00AF0A50" w:rsidP="002D44DF">
            <w:pPr>
              <w:textAlignment w:val="baseline"/>
              <w:rPr>
                <w:rFonts w:ascii="Andes" w:eastAsia="Times New Roman" w:hAnsi="Andes" w:cs="Times New Roman"/>
                <w:sz w:val="18"/>
                <w:szCs w:val="18"/>
              </w:rPr>
            </w:pPr>
          </w:p>
          <w:p w14:paraId="27EF234C" w14:textId="77777777" w:rsidR="00AF0A50" w:rsidRPr="001266A5" w:rsidRDefault="00AF0A50" w:rsidP="002D44DF">
            <w:pPr>
              <w:pStyle w:val="ListParagraph"/>
              <w:rPr>
                <w:sz w:val="18"/>
                <w:szCs w:val="18"/>
              </w:rPr>
            </w:pPr>
            <w:r w:rsidRPr="001266A5">
              <w:rPr>
                <w:sz w:val="18"/>
                <w:szCs w:val="18"/>
              </w:rPr>
              <w:lastRenderedPageBreak/>
              <w:t xml:space="preserve">Minimum 10 years of professional experience in the relevant field of (civil) engineering working on projects of national significance, particularly in the delivery of (wastewater/solar/health) </w:t>
            </w:r>
            <w:proofErr w:type="gramStart"/>
            <w:r w:rsidRPr="001266A5">
              <w:rPr>
                <w:sz w:val="18"/>
                <w:szCs w:val="18"/>
              </w:rPr>
              <w:t>projects</w:t>
            </w:r>
            <w:proofErr w:type="gramEnd"/>
          </w:p>
          <w:p w14:paraId="1C29E70A" w14:textId="77777777" w:rsidR="00AF0A50" w:rsidRPr="001266A5" w:rsidRDefault="00AF0A50" w:rsidP="002D44DF">
            <w:pPr>
              <w:pStyle w:val="ListParagraph"/>
              <w:rPr>
                <w:sz w:val="18"/>
                <w:szCs w:val="18"/>
              </w:rPr>
            </w:pPr>
            <w:r w:rsidRPr="001266A5">
              <w:rPr>
                <w:sz w:val="18"/>
                <w:szCs w:val="18"/>
              </w:rPr>
              <w:t>Knowledge of procurement, tendering and contracting processes and establishing requirements;</w:t>
            </w:r>
          </w:p>
          <w:p w14:paraId="0E91289A" w14:textId="77777777" w:rsidR="00AF0A50" w:rsidRPr="001266A5" w:rsidRDefault="00AF0A50" w:rsidP="002D44DF">
            <w:pPr>
              <w:pStyle w:val="ListParagraph"/>
              <w:rPr>
                <w:sz w:val="18"/>
                <w:szCs w:val="18"/>
              </w:rPr>
            </w:pPr>
            <w:r w:rsidRPr="001266A5">
              <w:rPr>
                <w:sz w:val="18"/>
                <w:szCs w:val="18"/>
              </w:rPr>
              <w:t xml:space="preserve">Working experience </w:t>
            </w:r>
            <w:proofErr w:type="gramStart"/>
            <w:r w:rsidRPr="001266A5">
              <w:rPr>
                <w:sz w:val="18"/>
                <w:szCs w:val="18"/>
              </w:rPr>
              <w:t>in the area of</w:t>
            </w:r>
            <w:proofErr w:type="gramEnd"/>
            <w:r w:rsidRPr="001266A5">
              <w:rPr>
                <w:sz w:val="18"/>
                <w:szCs w:val="18"/>
              </w:rPr>
              <w:t xml:space="preserve"> preparation, implementation</w:t>
            </w:r>
            <w:r>
              <w:rPr>
                <w:sz w:val="18"/>
                <w:szCs w:val="18"/>
              </w:rPr>
              <w:t>,</w:t>
            </w:r>
            <w:r w:rsidRPr="001266A5">
              <w:rPr>
                <w:sz w:val="18"/>
                <w:szCs w:val="18"/>
              </w:rPr>
              <w:t xml:space="preserve"> and monitoring of technical construction schedules and drawings;</w:t>
            </w:r>
          </w:p>
          <w:p w14:paraId="71CF57BC" w14:textId="77777777" w:rsidR="00AF0A50" w:rsidRPr="001266A5" w:rsidRDefault="00AF0A50" w:rsidP="002D44DF">
            <w:pPr>
              <w:pStyle w:val="ListParagraph"/>
              <w:rPr>
                <w:sz w:val="18"/>
                <w:szCs w:val="18"/>
              </w:rPr>
            </w:pPr>
            <w:r w:rsidRPr="001266A5">
              <w:rPr>
                <w:sz w:val="18"/>
                <w:szCs w:val="18"/>
              </w:rPr>
              <w:t>Experience in providing written reports to a high standard suitable for an audience of senior government officials;</w:t>
            </w:r>
          </w:p>
          <w:p w14:paraId="3A65C58D" w14:textId="77777777" w:rsidR="00AF0A50" w:rsidRPr="001266A5" w:rsidRDefault="00AF0A50" w:rsidP="002D44DF">
            <w:pPr>
              <w:pStyle w:val="ListParagraph"/>
            </w:pPr>
            <w:r w:rsidRPr="001266A5">
              <w:rPr>
                <w:sz w:val="18"/>
                <w:szCs w:val="18"/>
              </w:rPr>
              <w:t>Proven verbal communication skills, with excellent spoken command in English and (Arabic);</w:t>
            </w:r>
          </w:p>
          <w:p w14:paraId="6D588E9B" w14:textId="77777777" w:rsidR="00AF0A50" w:rsidRPr="001266A5" w:rsidRDefault="00AF0A50" w:rsidP="002D44DF">
            <w:pPr>
              <w:pStyle w:val="ListParagraph"/>
            </w:pPr>
            <w:r w:rsidRPr="001266A5">
              <w:rPr>
                <w:sz w:val="18"/>
                <w:szCs w:val="18"/>
              </w:rPr>
              <w:t>Interpersonal skills, including managing and resolving conflict and working with multi-disciplinary teams; and</w:t>
            </w:r>
          </w:p>
          <w:p w14:paraId="7963CF16" w14:textId="77777777" w:rsidR="00AF0A50" w:rsidRPr="001266A5" w:rsidRDefault="00AF0A50" w:rsidP="002D44DF">
            <w:pPr>
              <w:pStyle w:val="ListParagraph"/>
            </w:pPr>
            <w:r w:rsidRPr="001266A5">
              <w:rPr>
                <w:sz w:val="18"/>
                <w:szCs w:val="18"/>
              </w:rPr>
              <w:t>Self-starter, experienced at developing own work plans and monitoring schedules, and using experience to identify and investigate potential issues.</w:t>
            </w:r>
          </w:p>
        </w:tc>
      </w:tr>
      <w:tr w:rsidR="00AF0A50" w:rsidRPr="001266A5" w14:paraId="7D7E6C47" w14:textId="77777777" w:rsidTr="002D44DF">
        <w:tc>
          <w:tcPr>
            <w:tcW w:w="1615" w:type="dxa"/>
            <w:shd w:val="clear" w:color="auto" w:fill="D9D9D9" w:themeFill="background1" w:themeFillShade="D9"/>
          </w:tcPr>
          <w:p w14:paraId="47A71EE2" w14:textId="77777777" w:rsidR="00AF0A50" w:rsidRPr="001266A5" w:rsidRDefault="00AF0A50" w:rsidP="002D44DF">
            <w:pPr>
              <w:textAlignment w:val="baseline"/>
              <w:rPr>
                <w:rFonts w:ascii="Andes" w:eastAsia="Times New Roman" w:hAnsi="Andes" w:cs="Times New Roman"/>
                <w:b/>
                <w:bCs/>
                <w:sz w:val="18"/>
                <w:szCs w:val="18"/>
              </w:rPr>
            </w:pPr>
            <w:r w:rsidRPr="001266A5">
              <w:rPr>
                <w:rFonts w:ascii="Andes" w:eastAsia="Times New Roman" w:hAnsi="Andes" w:cs="Times New Roman"/>
                <w:b/>
                <w:bCs/>
                <w:sz w:val="18"/>
                <w:szCs w:val="18"/>
              </w:rPr>
              <w:lastRenderedPageBreak/>
              <w:t>Qualifications</w:t>
            </w:r>
          </w:p>
        </w:tc>
        <w:tc>
          <w:tcPr>
            <w:tcW w:w="7735" w:type="dxa"/>
          </w:tcPr>
          <w:p w14:paraId="7158922D" w14:textId="77777777" w:rsidR="00AF0A50" w:rsidRPr="001266A5" w:rsidRDefault="00AF0A50" w:rsidP="00AF0A50">
            <w:pPr>
              <w:pStyle w:val="ListParagraph"/>
              <w:numPr>
                <w:ilvl w:val="0"/>
                <w:numId w:val="6"/>
              </w:numPr>
              <w:spacing w:after="0"/>
              <w:textAlignment w:val="baseline"/>
              <w:rPr>
                <w:rFonts w:eastAsia="Times New Roman" w:cs="Times New Roman"/>
                <w:sz w:val="18"/>
                <w:szCs w:val="18"/>
              </w:rPr>
            </w:pPr>
            <w:r w:rsidRPr="001266A5">
              <w:rPr>
                <w:rFonts w:eastAsia="Times New Roman" w:cs="Times New Roman"/>
                <w:sz w:val="18"/>
                <w:szCs w:val="18"/>
              </w:rPr>
              <w:t xml:space="preserve">Bachelor’s degree in civil works (or equivalent professional experience) </w:t>
            </w:r>
          </w:p>
          <w:p w14:paraId="6DECAC86" w14:textId="77777777" w:rsidR="00AF0A50" w:rsidRPr="001266A5" w:rsidRDefault="00AF0A50" w:rsidP="00AF0A50">
            <w:pPr>
              <w:pStyle w:val="ListParagraph"/>
              <w:numPr>
                <w:ilvl w:val="0"/>
                <w:numId w:val="6"/>
              </w:numPr>
              <w:spacing w:after="0"/>
              <w:textAlignment w:val="baseline"/>
              <w:rPr>
                <w:rFonts w:eastAsia="Times New Roman" w:cs="Times New Roman"/>
                <w:sz w:val="18"/>
                <w:szCs w:val="18"/>
              </w:rPr>
            </w:pPr>
            <w:r w:rsidRPr="001266A5">
              <w:rPr>
                <w:rFonts w:eastAsia="Times New Roman" w:cs="Times New Roman"/>
                <w:sz w:val="18"/>
                <w:szCs w:val="18"/>
              </w:rPr>
              <w:t>Member of national institute of ___________</w:t>
            </w:r>
          </w:p>
          <w:p w14:paraId="2BA38B57" w14:textId="77777777" w:rsidR="00AF0A50" w:rsidRPr="001266A5" w:rsidRDefault="00AF0A50" w:rsidP="00AF0A50">
            <w:pPr>
              <w:pStyle w:val="ListParagraph"/>
              <w:numPr>
                <w:ilvl w:val="0"/>
                <w:numId w:val="6"/>
              </w:numPr>
              <w:spacing w:after="0"/>
              <w:textAlignment w:val="baseline"/>
              <w:rPr>
                <w:rFonts w:eastAsia="Times New Roman" w:cs="Times New Roman"/>
                <w:sz w:val="18"/>
                <w:szCs w:val="18"/>
              </w:rPr>
            </w:pPr>
            <w:r w:rsidRPr="001266A5">
              <w:rPr>
                <w:rFonts w:eastAsia="Times New Roman" w:cs="Times New Roman"/>
                <w:sz w:val="18"/>
                <w:szCs w:val="18"/>
              </w:rPr>
              <w:t>Up to date licenses and insurances</w:t>
            </w:r>
          </w:p>
          <w:p w14:paraId="3C25496B" w14:textId="77777777" w:rsidR="00AF0A50" w:rsidRPr="001266A5" w:rsidRDefault="00AF0A50" w:rsidP="00AF0A50">
            <w:pPr>
              <w:pStyle w:val="ListParagraph"/>
              <w:numPr>
                <w:ilvl w:val="0"/>
                <w:numId w:val="6"/>
              </w:numPr>
              <w:spacing w:after="0"/>
              <w:textAlignment w:val="baseline"/>
              <w:rPr>
                <w:rFonts w:eastAsia="Times New Roman" w:cs="Times New Roman"/>
                <w:sz w:val="18"/>
                <w:szCs w:val="18"/>
              </w:rPr>
            </w:pPr>
            <w:r w:rsidRPr="001266A5">
              <w:rPr>
                <w:rFonts w:eastAsia="Times New Roman" w:cs="Times New Roman"/>
                <w:sz w:val="18"/>
                <w:szCs w:val="18"/>
              </w:rPr>
              <w:t>Successful applicant will be required to complete a background and reference check</w:t>
            </w:r>
          </w:p>
        </w:tc>
      </w:tr>
      <w:tr w:rsidR="00AF0A50" w:rsidRPr="001266A5" w14:paraId="45304BE2" w14:textId="77777777" w:rsidTr="002D44DF">
        <w:tc>
          <w:tcPr>
            <w:tcW w:w="1615" w:type="dxa"/>
            <w:shd w:val="clear" w:color="auto" w:fill="D9D9D9" w:themeFill="background1" w:themeFillShade="D9"/>
          </w:tcPr>
          <w:p w14:paraId="760CDAE6" w14:textId="77777777" w:rsidR="00AF0A50" w:rsidRPr="001266A5" w:rsidRDefault="00AF0A50" w:rsidP="002D44DF">
            <w:pPr>
              <w:textAlignment w:val="baseline"/>
              <w:rPr>
                <w:rFonts w:ascii="Andes" w:eastAsia="Times New Roman" w:hAnsi="Andes" w:cs="Times New Roman"/>
                <w:b/>
                <w:bCs/>
                <w:sz w:val="18"/>
                <w:szCs w:val="18"/>
              </w:rPr>
            </w:pPr>
            <w:r w:rsidRPr="001266A5">
              <w:rPr>
                <w:rFonts w:ascii="Andes" w:eastAsia="Times New Roman" w:hAnsi="Andes" w:cs="Times New Roman"/>
                <w:b/>
                <w:bCs/>
                <w:sz w:val="18"/>
                <w:szCs w:val="18"/>
              </w:rPr>
              <w:t>Reporting arrangements</w:t>
            </w:r>
          </w:p>
        </w:tc>
        <w:tc>
          <w:tcPr>
            <w:tcW w:w="7735" w:type="dxa"/>
          </w:tcPr>
          <w:p w14:paraId="6636942D" w14:textId="77777777" w:rsidR="00AF0A50" w:rsidRPr="001266A5" w:rsidRDefault="00AF0A50" w:rsidP="00AF0A50">
            <w:pPr>
              <w:pStyle w:val="ListParagraph"/>
              <w:numPr>
                <w:ilvl w:val="0"/>
                <w:numId w:val="7"/>
              </w:numPr>
              <w:spacing w:after="0"/>
              <w:textAlignment w:val="baseline"/>
              <w:rPr>
                <w:rFonts w:eastAsia="Times New Roman" w:cs="Times New Roman"/>
                <w:sz w:val="18"/>
                <w:szCs w:val="18"/>
              </w:rPr>
            </w:pPr>
            <w:r w:rsidRPr="001266A5">
              <w:rPr>
                <w:rFonts w:eastAsia="Times New Roman" w:cs="Times New Roman"/>
                <w:sz w:val="18"/>
                <w:szCs w:val="18"/>
              </w:rPr>
              <w:t>This role will report to the ______________.</w:t>
            </w:r>
          </w:p>
          <w:p w14:paraId="56DF6E78" w14:textId="77777777" w:rsidR="00AF0A50" w:rsidRPr="001266A5" w:rsidRDefault="00AF0A50" w:rsidP="00AF0A50">
            <w:pPr>
              <w:pStyle w:val="ListParagraph"/>
              <w:numPr>
                <w:ilvl w:val="0"/>
                <w:numId w:val="7"/>
              </w:numPr>
              <w:spacing w:after="0"/>
              <w:textAlignment w:val="baseline"/>
              <w:rPr>
                <w:rFonts w:eastAsia="Times New Roman" w:cs="Times New Roman"/>
                <w:sz w:val="18"/>
                <w:szCs w:val="18"/>
              </w:rPr>
            </w:pPr>
            <w:r w:rsidRPr="001266A5">
              <w:rPr>
                <w:rFonts w:eastAsia="Times New Roman" w:cs="Times New Roman"/>
                <w:sz w:val="18"/>
                <w:szCs w:val="18"/>
              </w:rPr>
              <w:t>Monthly progress reports will be submitted to provide updates on work done to meet the requirements included in this ToR.</w:t>
            </w:r>
          </w:p>
          <w:p w14:paraId="549DCF8E" w14:textId="77777777" w:rsidR="00AF0A50" w:rsidRPr="001266A5" w:rsidRDefault="00AF0A50" w:rsidP="00AF0A50">
            <w:pPr>
              <w:pStyle w:val="ListParagraph"/>
              <w:numPr>
                <w:ilvl w:val="0"/>
                <w:numId w:val="7"/>
              </w:numPr>
              <w:spacing w:after="0"/>
              <w:textAlignment w:val="baseline"/>
              <w:rPr>
                <w:rFonts w:eastAsia="Times New Roman" w:cs="Times New Roman"/>
                <w:sz w:val="18"/>
                <w:szCs w:val="18"/>
              </w:rPr>
            </w:pPr>
            <w:r w:rsidRPr="001266A5">
              <w:rPr>
                <w:rFonts w:eastAsia="Times New Roman" w:cs="Times New Roman"/>
                <w:sz w:val="18"/>
                <w:szCs w:val="18"/>
              </w:rPr>
              <w:t>The assignment will expire at the completion of the project, with interim review periods every (1 year) to agree a contract extension.</w:t>
            </w:r>
          </w:p>
        </w:tc>
      </w:tr>
      <w:tr w:rsidR="00AF0A50" w:rsidRPr="00BE459A" w14:paraId="3AA65E95" w14:textId="77777777" w:rsidTr="002D44DF">
        <w:tc>
          <w:tcPr>
            <w:tcW w:w="1615" w:type="dxa"/>
            <w:shd w:val="clear" w:color="auto" w:fill="D9D9D9" w:themeFill="background1" w:themeFillShade="D9"/>
          </w:tcPr>
          <w:p w14:paraId="68DBFA03" w14:textId="77777777" w:rsidR="00AF0A50" w:rsidRPr="001266A5" w:rsidRDefault="00AF0A50" w:rsidP="002D44DF">
            <w:pPr>
              <w:textAlignment w:val="baseline"/>
              <w:rPr>
                <w:rFonts w:ascii="Andes" w:eastAsia="Times New Roman" w:hAnsi="Andes" w:cs="Times New Roman"/>
                <w:b/>
                <w:bCs/>
                <w:sz w:val="18"/>
                <w:szCs w:val="18"/>
              </w:rPr>
            </w:pPr>
            <w:r w:rsidRPr="001266A5">
              <w:rPr>
                <w:rFonts w:ascii="Andes" w:eastAsia="Times New Roman" w:hAnsi="Andes" w:cs="Times New Roman"/>
                <w:b/>
                <w:bCs/>
                <w:sz w:val="18"/>
                <w:szCs w:val="18"/>
              </w:rPr>
              <w:t>Evaluation criteria</w:t>
            </w:r>
          </w:p>
        </w:tc>
        <w:tc>
          <w:tcPr>
            <w:tcW w:w="7735" w:type="dxa"/>
          </w:tcPr>
          <w:p w14:paraId="5A1327EB" w14:textId="77777777" w:rsidR="00AF0A50" w:rsidRPr="001266A5" w:rsidRDefault="00AF0A50" w:rsidP="00AF0A50">
            <w:pPr>
              <w:pStyle w:val="ListParagraph"/>
              <w:numPr>
                <w:ilvl w:val="0"/>
                <w:numId w:val="8"/>
              </w:numPr>
              <w:spacing w:after="0"/>
              <w:textAlignment w:val="baseline"/>
              <w:rPr>
                <w:rFonts w:eastAsia="Times New Roman" w:cs="Times New Roman"/>
                <w:sz w:val="18"/>
                <w:szCs w:val="18"/>
              </w:rPr>
            </w:pPr>
            <w:r w:rsidRPr="001266A5">
              <w:rPr>
                <w:rFonts w:eastAsia="Times New Roman" w:cs="Times New Roman"/>
                <w:sz w:val="18"/>
                <w:szCs w:val="18"/>
              </w:rPr>
              <w:t>Qualifications – 20%</w:t>
            </w:r>
          </w:p>
          <w:p w14:paraId="2BEF529D" w14:textId="77777777" w:rsidR="00AF0A50" w:rsidRPr="001266A5" w:rsidRDefault="00AF0A50" w:rsidP="00AF0A50">
            <w:pPr>
              <w:pStyle w:val="ListParagraph"/>
              <w:numPr>
                <w:ilvl w:val="0"/>
                <w:numId w:val="8"/>
              </w:numPr>
              <w:spacing w:after="0"/>
              <w:textAlignment w:val="baseline"/>
              <w:rPr>
                <w:rFonts w:eastAsia="Times New Roman" w:cs="Times New Roman"/>
                <w:sz w:val="18"/>
                <w:szCs w:val="18"/>
              </w:rPr>
            </w:pPr>
            <w:r w:rsidRPr="001266A5">
              <w:rPr>
                <w:rFonts w:eastAsia="Times New Roman" w:cs="Times New Roman"/>
                <w:sz w:val="18"/>
                <w:szCs w:val="18"/>
              </w:rPr>
              <w:t>Relevant work experience – 50%</w:t>
            </w:r>
          </w:p>
          <w:p w14:paraId="17412EA0" w14:textId="77777777" w:rsidR="00AF0A50" w:rsidRPr="001266A5" w:rsidRDefault="00AF0A50" w:rsidP="00AF0A50">
            <w:pPr>
              <w:pStyle w:val="ListParagraph"/>
              <w:numPr>
                <w:ilvl w:val="0"/>
                <w:numId w:val="8"/>
              </w:numPr>
              <w:spacing w:after="0"/>
              <w:textAlignment w:val="baseline"/>
              <w:rPr>
                <w:rFonts w:eastAsia="Times New Roman" w:cs="Times New Roman"/>
                <w:sz w:val="18"/>
                <w:szCs w:val="18"/>
              </w:rPr>
            </w:pPr>
            <w:r w:rsidRPr="001266A5">
              <w:rPr>
                <w:rFonts w:eastAsia="Times New Roman" w:cs="Times New Roman"/>
                <w:sz w:val="18"/>
                <w:szCs w:val="18"/>
              </w:rPr>
              <w:t>Demonstration of relevant skills (</w:t>
            </w:r>
            <w:r>
              <w:rPr>
                <w:rFonts w:eastAsia="Times New Roman" w:cs="Times New Roman"/>
                <w:sz w:val="18"/>
                <w:szCs w:val="18"/>
              </w:rPr>
              <w:t>for example,</w:t>
            </w:r>
            <w:r w:rsidRPr="001266A5">
              <w:rPr>
                <w:rFonts w:eastAsia="Times New Roman" w:cs="Times New Roman"/>
                <w:sz w:val="18"/>
                <w:szCs w:val="18"/>
              </w:rPr>
              <w:t xml:space="preserve"> languages, interpersonal skills) – 30%</w:t>
            </w:r>
          </w:p>
        </w:tc>
      </w:tr>
    </w:tbl>
    <w:p w14:paraId="1B874549" w14:textId="77777777" w:rsidR="00AF0A50" w:rsidRPr="00A92C5E" w:rsidRDefault="00AF0A50" w:rsidP="00AF0A50">
      <w:pPr>
        <w:spacing w:after="0" w:line="240" w:lineRule="auto"/>
        <w:textAlignment w:val="baseline"/>
        <w:rPr>
          <w:rFonts w:ascii="Andes" w:eastAsia="Times New Roman" w:hAnsi="Andes" w:cs="Times New Roman"/>
        </w:rPr>
      </w:pPr>
    </w:p>
    <w:p w14:paraId="2F79BC1D" w14:textId="77777777" w:rsidR="00AF0A50" w:rsidRDefault="00AF0A50"/>
    <w:p w14:paraId="6C328005" w14:textId="77777777" w:rsidR="00AF0A50" w:rsidRDefault="00AF0A50"/>
    <w:p w14:paraId="686637B3" w14:textId="77777777" w:rsidR="00AF0A50" w:rsidRDefault="00AF0A50"/>
    <w:p w14:paraId="3473BFD8" w14:textId="77777777" w:rsidR="00AF0A50" w:rsidRDefault="00AF0A50"/>
    <w:p w14:paraId="579397EF" w14:textId="77777777" w:rsidR="00AF0A50" w:rsidRDefault="00AF0A50"/>
    <w:p w14:paraId="54389D31" w14:textId="77777777" w:rsidR="002F0069" w:rsidRDefault="002F0069"/>
    <w:sectPr w:rsidR="002F0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8A14" w14:textId="77777777" w:rsidR="00AF0A50" w:rsidRDefault="00AF0A50" w:rsidP="00AF0A50">
      <w:pPr>
        <w:spacing w:after="0" w:line="240" w:lineRule="auto"/>
      </w:pPr>
      <w:r>
        <w:separator/>
      </w:r>
    </w:p>
  </w:endnote>
  <w:endnote w:type="continuationSeparator" w:id="0">
    <w:p w14:paraId="79959B8C" w14:textId="77777777" w:rsidR="00AF0A50" w:rsidRDefault="00AF0A50" w:rsidP="00AF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2F69" w14:textId="77777777" w:rsidR="00AF0A50" w:rsidRDefault="00AF0A50" w:rsidP="00AF0A50">
      <w:pPr>
        <w:spacing w:after="0" w:line="240" w:lineRule="auto"/>
      </w:pPr>
      <w:r>
        <w:separator/>
      </w:r>
    </w:p>
  </w:footnote>
  <w:footnote w:type="continuationSeparator" w:id="0">
    <w:p w14:paraId="02C722F6" w14:textId="77777777" w:rsidR="00AF0A50" w:rsidRDefault="00AF0A50" w:rsidP="00AF0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A85638"/>
    <w:lvl w:ilvl="0">
      <w:start w:val="1"/>
      <w:numFmt w:val="bullet"/>
      <w:pStyle w:val="ListBullet"/>
      <w:lvlText w:val=""/>
      <w:lvlJc w:val="left"/>
      <w:pPr>
        <w:tabs>
          <w:tab w:val="num" w:pos="360"/>
        </w:tabs>
        <w:ind w:left="360" w:hanging="360"/>
      </w:pPr>
      <w:rPr>
        <w:rFonts w:ascii="Symbol" w:hAnsi="Symbol" w:hint="default"/>
        <w:color w:val="auto"/>
        <w:sz w:val="18"/>
        <w:szCs w:val="18"/>
      </w:rPr>
    </w:lvl>
  </w:abstractNum>
  <w:abstractNum w:abstractNumId="1" w15:restartNumberingAfterBreak="0">
    <w:nsid w:val="031038A3"/>
    <w:multiLevelType w:val="hybridMultilevel"/>
    <w:tmpl w:val="0B983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B5B68"/>
    <w:multiLevelType w:val="hybridMultilevel"/>
    <w:tmpl w:val="51FA5E94"/>
    <w:lvl w:ilvl="0" w:tplc="04090001">
      <w:start w:val="1"/>
      <w:numFmt w:val="bullet"/>
      <w:lvlText w:val=""/>
      <w:lvlJc w:val="left"/>
      <w:pPr>
        <w:ind w:left="360" w:hanging="360"/>
      </w:pPr>
      <w:rPr>
        <w:rFonts w:ascii="Symbol" w:hAnsi="Symbol" w:hint="default"/>
      </w:rPr>
    </w:lvl>
    <w:lvl w:ilvl="1" w:tplc="CC5A0DBC">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5AD1DD5"/>
    <w:multiLevelType w:val="hybridMultilevel"/>
    <w:tmpl w:val="5580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E1FC0"/>
    <w:multiLevelType w:val="hybridMultilevel"/>
    <w:tmpl w:val="6F28C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A946D0"/>
    <w:multiLevelType w:val="hybridMultilevel"/>
    <w:tmpl w:val="D9BE0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9D3DB8"/>
    <w:multiLevelType w:val="hybridMultilevel"/>
    <w:tmpl w:val="1C4C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DA5D50"/>
    <w:multiLevelType w:val="hybridMultilevel"/>
    <w:tmpl w:val="01D490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6285806">
    <w:abstractNumId w:val="0"/>
  </w:num>
  <w:num w:numId="2" w16cid:durableId="661006214">
    <w:abstractNumId w:val="3"/>
  </w:num>
  <w:num w:numId="3" w16cid:durableId="153422655">
    <w:abstractNumId w:val="5"/>
  </w:num>
  <w:num w:numId="4" w16cid:durableId="848174708">
    <w:abstractNumId w:val="2"/>
  </w:num>
  <w:num w:numId="5" w16cid:durableId="2077120634">
    <w:abstractNumId w:val="7"/>
  </w:num>
  <w:num w:numId="6" w16cid:durableId="415250307">
    <w:abstractNumId w:val="1"/>
  </w:num>
  <w:num w:numId="7" w16cid:durableId="1523396837">
    <w:abstractNumId w:val="6"/>
  </w:num>
  <w:num w:numId="8" w16cid:durableId="29233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50"/>
    <w:rsid w:val="002F0069"/>
    <w:rsid w:val="00AF0A50"/>
    <w:rsid w:val="00F47395"/>
    <w:rsid w:val="00F8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054B"/>
  <w15:chartTrackingRefBased/>
  <w15:docId w15:val="{E6EA17C8-70E9-4A1E-90AC-75259E6D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WB Main Heading"/>
    <w:basedOn w:val="Normal"/>
    <w:next w:val="Normal"/>
    <w:link w:val="Heading1Char"/>
    <w:uiPriority w:val="9"/>
    <w:qFormat/>
    <w:rsid w:val="00AF0A50"/>
    <w:pPr>
      <w:keepNext/>
      <w:keepLines/>
      <w:spacing w:before="240" w:after="120" w:line="240" w:lineRule="auto"/>
      <w:outlineLvl w:val="0"/>
    </w:pPr>
    <w:rPr>
      <w:rFonts w:ascii="Andes" w:eastAsiaTheme="majorEastAsia" w:hAnsi="Andes" w:cstheme="majorBidi"/>
      <w:b/>
      <w:color w:val="FFFFFF" w:themeColor="background1"/>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B Main Heading Char"/>
    <w:basedOn w:val="DefaultParagraphFont"/>
    <w:link w:val="Heading1"/>
    <w:uiPriority w:val="9"/>
    <w:rsid w:val="00AF0A50"/>
    <w:rPr>
      <w:rFonts w:ascii="Andes" w:eastAsiaTheme="majorEastAsia" w:hAnsi="Andes" w:cstheme="majorBidi"/>
      <w:b/>
      <w:color w:val="FFFFFF" w:themeColor="background1"/>
      <w:sz w:val="44"/>
      <w:szCs w:val="32"/>
    </w:rPr>
  </w:style>
  <w:style w:type="table" w:styleId="TableGrid">
    <w:name w:val="Table Grid"/>
    <w:basedOn w:val="TableNormal"/>
    <w:uiPriority w:val="39"/>
    <w:rsid w:val="00AF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One,Citation List,본문(내용),List Paragraph (numbered (a)),Colorful List - Accent 11"/>
    <w:basedOn w:val="ListBullet"/>
    <w:link w:val="ListParagraphChar"/>
    <w:uiPriority w:val="34"/>
    <w:qFormat/>
    <w:rsid w:val="00AF0A50"/>
    <w:pPr>
      <w:spacing w:after="40" w:line="240" w:lineRule="auto"/>
    </w:pPr>
    <w:rPr>
      <w:rFonts w:ascii="Andes" w:hAnsi="Andes"/>
      <w:lang w:val="en-NZ"/>
    </w:rPr>
  </w:style>
  <w:style w:type="paragraph" w:styleId="ListBullet">
    <w:name w:val="List Bullet"/>
    <w:basedOn w:val="Normal"/>
    <w:uiPriority w:val="99"/>
    <w:unhideWhenUsed/>
    <w:rsid w:val="00AF0A50"/>
    <w:pPr>
      <w:numPr>
        <w:numId w:val="1"/>
      </w:numPr>
      <w:contextualSpacing/>
    </w:pPr>
  </w:style>
  <w:style w:type="character" w:customStyle="1" w:styleId="ListParagraphChar">
    <w:name w:val="List Paragraph Char"/>
    <w:aliases w:val="List One Char,Citation List Char,본문(내용) Char,List Paragraph (numbered (a)) Char,Colorful List - Accent 11 Char"/>
    <w:link w:val="ListParagraph"/>
    <w:uiPriority w:val="34"/>
    <w:locked/>
    <w:rsid w:val="00AF0A50"/>
    <w:rPr>
      <w:rFonts w:ascii="Andes" w:hAnsi="Andes"/>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C5F249570B847BF43BC268CD58B84" ma:contentTypeVersion="13" ma:contentTypeDescription="Create a new document." ma:contentTypeScope="" ma:versionID="0d6cbf849593c3d08a7fa56c2f0e4c04">
  <xsd:schema xmlns:xsd="http://www.w3.org/2001/XMLSchema" xmlns:xs="http://www.w3.org/2001/XMLSchema" xmlns:p="http://schemas.microsoft.com/office/2006/metadata/properties" xmlns:ns2="1df6675f-69c0-47d4-9c14-ce2c4dc33519" xmlns:ns3="b34188e4-2128-4b82-8a01-b8ebfba36781" targetNamespace="http://schemas.microsoft.com/office/2006/metadata/properties" ma:root="true" ma:fieldsID="14e2d7a199fcd7af19738b104dbab904" ns2:_="" ns3:_="">
    <xsd:import namespace="1df6675f-69c0-47d4-9c14-ce2c4dc33519"/>
    <xsd:import namespace="b34188e4-2128-4b82-8a01-b8ebfba367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6675f-69c0-47d4-9c14-ce2c4dc33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188e4-2128-4b82-8a01-b8ebfba367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66d0178-2280-4f1d-8886-e8b8d4ce6502}" ma:internalName="TaxCatchAll" ma:showField="CatchAllData" ma:web="b34188e4-2128-4b82-8a01-b8ebfba36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188e4-2128-4b82-8a01-b8ebfba36781" xsi:nil="true"/>
    <lcf76f155ced4ddcb4097134ff3c332f xmlns="1df6675f-69c0-47d4-9c14-ce2c4dc335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18353B-F3C6-411E-B792-CE0E8B2801B5}"/>
</file>

<file path=customXml/itemProps2.xml><?xml version="1.0" encoding="utf-8"?>
<ds:datastoreItem xmlns:ds="http://schemas.openxmlformats.org/officeDocument/2006/customXml" ds:itemID="{EB806789-87DE-4454-AA31-F5E0F76A432B}"/>
</file>

<file path=customXml/itemProps3.xml><?xml version="1.0" encoding="utf-8"?>
<ds:datastoreItem xmlns:ds="http://schemas.openxmlformats.org/officeDocument/2006/customXml" ds:itemID="{F9E1A19A-5BBB-4250-9BC9-45D194FDF54D}"/>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Cochrane</dc:creator>
  <cp:keywords/>
  <dc:description/>
  <cp:lastModifiedBy>Andrew Cochrane</cp:lastModifiedBy>
  <cp:revision>1</cp:revision>
  <dcterms:created xsi:type="dcterms:W3CDTF">2023-09-04T15:09:00Z</dcterms:created>
  <dcterms:modified xsi:type="dcterms:W3CDTF">2023-09-04T15:11:00Z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0x010100DD8C5F249570B847BF43BC268CD58B84</vt:lpwstr>
  </property>
</Properties>
</file>