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6088" w14:textId="2D3C80F3" w:rsidR="00831DF5" w:rsidRPr="004B6215" w:rsidRDefault="00831DF5" w:rsidP="004B6215">
      <w:pPr>
        <w:spacing w:after="0" w:line="259" w:lineRule="auto"/>
        <w:ind w:left="0" w:right="65" w:firstLine="0"/>
        <w:jc w:val="center"/>
        <w:rPr>
          <w:b/>
          <w:sz w:val="28"/>
          <w:szCs w:val="28"/>
        </w:rPr>
      </w:pPr>
      <w:r w:rsidRPr="004B6215">
        <w:rPr>
          <w:b/>
          <w:sz w:val="28"/>
          <w:szCs w:val="28"/>
        </w:rPr>
        <w:t>Stakeholder Engagement Plan (SEP)</w:t>
      </w:r>
    </w:p>
    <w:p w14:paraId="5E65E512" w14:textId="225857A9" w:rsidR="00831DF5" w:rsidRDefault="00831DF5" w:rsidP="004B6215">
      <w:pPr>
        <w:spacing w:after="0" w:line="259" w:lineRule="auto"/>
        <w:ind w:left="0" w:right="65" w:firstLine="0"/>
        <w:jc w:val="center"/>
        <w:rPr>
          <w:sz w:val="28"/>
          <w:szCs w:val="28"/>
        </w:rPr>
      </w:pPr>
      <w:r w:rsidRPr="004B6215">
        <w:rPr>
          <w:b/>
          <w:bCs/>
          <w:sz w:val="28"/>
          <w:szCs w:val="28"/>
        </w:rPr>
        <w:t>Template for Substantial</w:t>
      </w:r>
      <w:r w:rsidR="00256317">
        <w:rPr>
          <w:b/>
          <w:bCs/>
          <w:sz w:val="28"/>
          <w:szCs w:val="28"/>
        </w:rPr>
        <w:t xml:space="preserve"> Risk and </w:t>
      </w:r>
      <w:proofErr w:type="gramStart"/>
      <w:r w:rsidR="00110C3D" w:rsidRPr="004B6215">
        <w:rPr>
          <w:b/>
          <w:bCs/>
          <w:sz w:val="28"/>
          <w:szCs w:val="28"/>
        </w:rPr>
        <w:t>High</w:t>
      </w:r>
      <w:r w:rsidR="003D01E2">
        <w:rPr>
          <w:b/>
          <w:bCs/>
          <w:sz w:val="28"/>
          <w:szCs w:val="28"/>
        </w:rPr>
        <w:t xml:space="preserve"> </w:t>
      </w:r>
      <w:r w:rsidR="00110C3D" w:rsidRPr="004B6215">
        <w:rPr>
          <w:b/>
          <w:bCs/>
          <w:sz w:val="28"/>
          <w:szCs w:val="28"/>
        </w:rPr>
        <w:t>Risk</w:t>
      </w:r>
      <w:proofErr w:type="gramEnd"/>
      <w:r w:rsidRPr="004B6215">
        <w:rPr>
          <w:b/>
          <w:bCs/>
          <w:sz w:val="28"/>
          <w:szCs w:val="28"/>
        </w:rPr>
        <w:t xml:space="preserve"> Projects </w:t>
      </w:r>
    </w:p>
    <w:p w14:paraId="70236FE2" w14:textId="77777777" w:rsidR="00BF1D29" w:rsidRPr="00BF1D29" w:rsidRDefault="00BF1D29" w:rsidP="004B6215">
      <w:pPr>
        <w:spacing w:after="0" w:line="259" w:lineRule="auto"/>
        <w:ind w:left="0" w:right="65" w:firstLine="0"/>
        <w:jc w:val="center"/>
        <w:rPr>
          <w:b/>
          <w:bCs/>
          <w:sz w:val="16"/>
          <w:szCs w:val="16"/>
        </w:rPr>
      </w:pPr>
    </w:p>
    <w:p w14:paraId="135336DF" w14:textId="46761BB4" w:rsidR="00B64D59" w:rsidRPr="0011614D" w:rsidRDefault="75963835" w:rsidP="4DC26C4C">
      <w:pPr>
        <w:pStyle w:val="Heading2"/>
        <w:ind w:left="-5"/>
        <w:rPr>
          <w:rFonts w:asciiTheme="minorHAnsi" w:hAnsiTheme="minorHAnsi" w:cstheme="minorBidi"/>
        </w:rPr>
      </w:pPr>
      <w:r w:rsidRPr="4DC26C4C">
        <w:rPr>
          <w:rFonts w:asciiTheme="minorHAnsi" w:hAnsiTheme="minorHAnsi" w:cstheme="minorBidi"/>
        </w:rPr>
        <w:t>1. Introduction/Project Description</w:t>
      </w:r>
    </w:p>
    <w:p w14:paraId="7A6CB478" w14:textId="60EB91E2" w:rsidR="00B64D59" w:rsidRPr="0011614D" w:rsidRDefault="00B64D59" w:rsidP="00B64D59">
      <w:pPr>
        <w:autoSpaceDE w:val="0"/>
        <w:autoSpaceDN w:val="0"/>
        <w:adjustRightInd w:val="0"/>
        <w:spacing w:after="0" w:line="240" w:lineRule="auto"/>
        <w:ind w:left="0" w:firstLine="0"/>
        <w:jc w:val="left"/>
        <w:rPr>
          <w:rFonts w:asciiTheme="minorHAnsi" w:hAnsiTheme="minorHAnsi" w:cstheme="minorHAnsi"/>
        </w:rPr>
      </w:pPr>
      <w:r w:rsidRPr="0011614D">
        <w:rPr>
          <w:rFonts w:asciiTheme="minorHAnsi" w:hAnsiTheme="minorHAnsi" w:cstheme="minorHAnsi"/>
        </w:rPr>
        <w:t xml:space="preserve"> [</w:t>
      </w:r>
      <w:r w:rsidRPr="0011614D">
        <w:rPr>
          <w:rFonts w:asciiTheme="minorHAnsi" w:hAnsiTheme="minorHAnsi" w:cstheme="minorHAnsi"/>
          <w:i/>
        </w:rPr>
        <w:t>Insert short background</w:t>
      </w:r>
      <w:r w:rsidR="00DC39E0" w:rsidRPr="0011614D">
        <w:rPr>
          <w:rFonts w:asciiTheme="minorHAnsi" w:hAnsiTheme="minorHAnsi" w:cstheme="minorHAnsi"/>
          <w:i/>
        </w:rPr>
        <w:t>/</w:t>
      </w:r>
      <w:r w:rsidRPr="0011614D">
        <w:rPr>
          <w:rFonts w:asciiTheme="minorHAnsi" w:hAnsiTheme="minorHAnsi" w:cstheme="minorHAnsi"/>
          <w:i/>
        </w:rPr>
        <w:t xml:space="preserve"> paragraph </w:t>
      </w:r>
      <w:r w:rsidR="000169D4" w:rsidRPr="0011614D">
        <w:rPr>
          <w:rFonts w:asciiTheme="minorHAnsi" w:hAnsiTheme="minorHAnsi" w:cstheme="minorHAnsi"/>
          <w:i/>
        </w:rPr>
        <w:t>about the country</w:t>
      </w:r>
      <w:r w:rsidR="008E3DCA" w:rsidRPr="0011614D">
        <w:rPr>
          <w:rFonts w:asciiTheme="minorHAnsi" w:hAnsiTheme="minorHAnsi" w:cstheme="minorHAnsi"/>
          <w:i/>
        </w:rPr>
        <w:t xml:space="preserve"> and sector</w:t>
      </w:r>
      <w:r w:rsidR="000169D4" w:rsidRPr="0011614D">
        <w:rPr>
          <w:rFonts w:asciiTheme="minorHAnsi" w:hAnsiTheme="minorHAnsi" w:cstheme="minorHAnsi"/>
          <w:i/>
        </w:rPr>
        <w:t xml:space="preserve"> context, project objectives</w:t>
      </w:r>
      <w:r w:rsidR="00CB5F86" w:rsidRPr="0011614D">
        <w:rPr>
          <w:rFonts w:asciiTheme="minorHAnsi" w:hAnsiTheme="minorHAnsi" w:cstheme="minorHAnsi"/>
          <w:i/>
        </w:rPr>
        <w:t xml:space="preserve">, </w:t>
      </w:r>
      <w:r w:rsidR="00CB5F86" w:rsidRPr="00227F3B">
        <w:rPr>
          <w:rFonts w:asciiTheme="minorHAnsi" w:hAnsiTheme="minorHAnsi" w:cstheme="minorHAnsi"/>
          <w:i/>
        </w:rPr>
        <w:t>componen</w:t>
      </w:r>
      <w:r w:rsidR="00267D08" w:rsidRPr="00227F3B">
        <w:rPr>
          <w:rFonts w:asciiTheme="minorHAnsi" w:hAnsiTheme="minorHAnsi" w:cstheme="minorHAnsi"/>
          <w:i/>
        </w:rPr>
        <w:t>t</w:t>
      </w:r>
      <w:r w:rsidR="00CB5F86" w:rsidRPr="00227F3B">
        <w:rPr>
          <w:rFonts w:asciiTheme="minorHAnsi" w:hAnsiTheme="minorHAnsi" w:cstheme="minorHAnsi"/>
          <w:i/>
        </w:rPr>
        <w:t>s</w:t>
      </w:r>
      <w:r w:rsidR="0031060D">
        <w:rPr>
          <w:rFonts w:asciiTheme="minorHAnsi" w:hAnsiTheme="minorHAnsi" w:cstheme="minorHAnsi"/>
          <w:i/>
        </w:rPr>
        <w:t>,</w:t>
      </w:r>
      <w:r w:rsidR="00CB5F86" w:rsidRPr="00227F3B">
        <w:rPr>
          <w:rFonts w:asciiTheme="minorHAnsi" w:hAnsiTheme="minorHAnsi" w:cstheme="minorHAnsi"/>
          <w:i/>
        </w:rPr>
        <w:t xml:space="preserve"> and location</w:t>
      </w:r>
      <w:r w:rsidR="00267D08" w:rsidRPr="00227F3B">
        <w:rPr>
          <w:rFonts w:asciiTheme="minorHAnsi" w:hAnsiTheme="minorHAnsi" w:cstheme="minorHAnsi"/>
          <w:i/>
        </w:rPr>
        <w:t>.</w:t>
      </w:r>
      <w:r w:rsidR="000169D4" w:rsidRPr="00227F3B">
        <w:rPr>
          <w:rFonts w:asciiTheme="minorHAnsi" w:hAnsiTheme="minorHAnsi" w:cstheme="minorHAnsi"/>
          <w:i/>
        </w:rPr>
        <w:t xml:space="preserve"> </w:t>
      </w:r>
      <w:r w:rsidR="004B7E55" w:rsidRPr="00227F3B">
        <w:rPr>
          <w:rFonts w:asciiTheme="minorHAnsi" w:hAnsiTheme="minorHAnsi" w:cstheme="minorHAnsi"/>
          <w:i/>
        </w:rPr>
        <w:t>Map(s) can be added in the document or in annexes</w:t>
      </w:r>
      <w:r w:rsidR="0007568B">
        <w:rPr>
          <w:rFonts w:asciiTheme="minorHAnsi" w:hAnsiTheme="minorHAnsi" w:cstheme="minorHAnsi"/>
          <w:i/>
        </w:rPr>
        <w:t>]</w:t>
      </w:r>
      <w:r w:rsidR="004B7E55" w:rsidRPr="00227F3B">
        <w:rPr>
          <w:rFonts w:asciiTheme="minorHAnsi" w:hAnsiTheme="minorHAnsi" w:cstheme="minorHAnsi"/>
          <w:i/>
        </w:rPr>
        <w:t>.</w:t>
      </w:r>
      <w:r w:rsidR="004B7E55" w:rsidRPr="0011614D">
        <w:rPr>
          <w:rFonts w:asciiTheme="minorHAnsi" w:hAnsiTheme="minorHAnsi" w:cstheme="minorHAnsi"/>
          <w:i/>
        </w:rPr>
        <w:t xml:space="preserve"> </w:t>
      </w:r>
    </w:p>
    <w:p w14:paraId="2E39D789" w14:textId="2D5341EE" w:rsidR="008E3DCA" w:rsidRPr="0011614D" w:rsidRDefault="00B64D59" w:rsidP="00B64D59">
      <w:pPr>
        <w:autoSpaceDE w:val="0"/>
        <w:autoSpaceDN w:val="0"/>
        <w:adjustRightInd w:val="0"/>
        <w:spacing w:after="0" w:line="240" w:lineRule="auto"/>
        <w:ind w:left="0" w:firstLine="0"/>
        <w:jc w:val="left"/>
        <w:rPr>
          <w:rFonts w:asciiTheme="minorHAnsi" w:hAnsiTheme="minorHAnsi" w:cstheme="minorHAnsi"/>
        </w:rPr>
      </w:pPr>
      <w:r w:rsidRPr="0011614D">
        <w:rPr>
          <w:rFonts w:asciiTheme="minorHAnsi" w:hAnsiTheme="minorHAnsi" w:cstheme="minorHAnsi"/>
        </w:rPr>
        <w:br/>
      </w:r>
      <w:r w:rsidR="008E3DCA" w:rsidRPr="0011614D">
        <w:rPr>
          <w:rFonts w:asciiTheme="minorHAnsi" w:hAnsiTheme="minorHAnsi" w:cstheme="minorHAnsi"/>
        </w:rPr>
        <w:t>[Country/Sector Context</w:t>
      </w:r>
      <w:r w:rsidR="006D781F" w:rsidRPr="0011614D">
        <w:rPr>
          <w:rFonts w:asciiTheme="minorHAnsi" w:hAnsiTheme="minorHAnsi" w:cstheme="minorHAnsi"/>
        </w:rPr>
        <w:t>]</w:t>
      </w:r>
    </w:p>
    <w:p w14:paraId="375446EC" w14:textId="395103C8" w:rsidR="00B64D59" w:rsidRPr="0011614D" w:rsidRDefault="00B64D59" w:rsidP="082CEBE3">
      <w:pPr>
        <w:autoSpaceDE w:val="0"/>
        <w:autoSpaceDN w:val="0"/>
        <w:adjustRightInd w:val="0"/>
        <w:spacing w:after="0" w:line="240" w:lineRule="auto"/>
        <w:ind w:left="0" w:firstLine="0"/>
        <w:jc w:val="left"/>
        <w:rPr>
          <w:rFonts w:asciiTheme="minorHAnsi" w:hAnsiTheme="minorHAnsi" w:cstheme="minorHAnsi"/>
          <w:noProof/>
        </w:rPr>
      </w:pPr>
      <w:r w:rsidRPr="0011614D">
        <w:rPr>
          <w:rFonts w:asciiTheme="minorHAnsi" w:hAnsiTheme="minorHAnsi" w:cstheme="minorHAnsi"/>
        </w:rPr>
        <w:t>[</w:t>
      </w:r>
      <w:bookmarkStart w:id="0" w:name="_Hlk34132752"/>
      <w:r w:rsidRPr="0011614D">
        <w:rPr>
          <w:rFonts w:asciiTheme="minorHAnsi" w:hAnsiTheme="minorHAnsi" w:cstheme="minorHAnsi"/>
        </w:rPr>
        <w:t>The [</w:t>
      </w:r>
      <w:r w:rsidRPr="0011614D">
        <w:rPr>
          <w:rFonts w:asciiTheme="minorHAnsi" w:hAnsiTheme="minorHAnsi" w:cstheme="minorHAnsi"/>
          <w:i/>
          <w:iCs/>
        </w:rPr>
        <w:t>name of project</w:t>
      </w:r>
      <w:r w:rsidRPr="0011614D">
        <w:rPr>
          <w:rFonts w:asciiTheme="minorHAnsi" w:hAnsiTheme="minorHAnsi" w:cstheme="minorHAnsi"/>
        </w:rPr>
        <w:t xml:space="preserve">] </w:t>
      </w:r>
      <w:bookmarkEnd w:id="0"/>
      <w:r w:rsidRPr="0011614D">
        <w:rPr>
          <w:rFonts w:asciiTheme="minorHAnsi" w:hAnsiTheme="minorHAnsi" w:cstheme="minorHAnsi"/>
        </w:rPr>
        <w:t>aims to [</w:t>
      </w:r>
      <w:r w:rsidRPr="0011614D">
        <w:rPr>
          <w:rFonts w:asciiTheme="minorHAnsi" w:hAnsiTheme="minorHAnsi" w:cstheme="minorHAnsi"/>
          <w:i/>
          <w:iCs/>
        </w:rPr>
        <w:t xml:space="preserve">add project </w:t>
      </w:r>
      <w:r w:rsidR="00FB6264" w:rsidRPr="0011614D">
        <w:rPr>
          <w:rFonts w:asciiTheme="minorHAnsi" w:hAnsiTheme="minorHAnsi" w:cstheme="minorHAnsi"/>
          <w:i/>
          <w:iCs/>
        </w:rPr>
        <w:t xml:space="preserve">development </w:t>
      </w:r>
      <w:r w:rsidRPr="0011614D">
        <w:rPr>
          <w:rFonts w:asciiTheme="minorHAnsi" w:hAnsiTheme="minorHAnsi" w:cstheme="minorHAnsi"/>
          <w:i/>
          <w:iCs/>
        </w:rPr>
        <w:t>objective</w:t>
      </w:r>
      <w:r w:rsidRPr="0011614D">
        <w:rPr>
          <w:rFonts w:asciiTheme="minorHAnsi" w:hAnsiTheme="minorHAnsi" w:cstheme="minorHAnsi"/>
        </w:rPr>
        <w:t>]</w:t>
      </w:r>
    </w:p>
    <w:p w14:paraId="03B2EC38" w14:textId="047D9A84" w:rsidR="00B64D59" w:rsidRPr="0011614D" w:rsidRDefault="75963835" w:rsidP="4DC26C4C">
      <w:pPr>
        <w:autoSpaceDE w:val="0"/>
        <w:autoSpaceDN w:val="0"/>
        <w:adjustRightInd w:val="0"/>
        <w:spacing w:after="0" w:line="240" w:lineRule="auto"/>
        <w:ind w:left="0" w:firstLine="0"/>
        <w:jc w:val="left"/>
        <w:rPr>
          <w:rFonts w:asciiTheme="minorHAnsi" w:hAnsiTheme="minorHAnsi" w:cstheme="minorBidi"/>
        </w:rPr>
      </w:pPr>
      <w:r w:rsidRPr="4DC26C4C">
        <w:rPr>
          <w:rFonts w:asciiTheme="minorHAnsi" w:hAnsiTheme="minorHAnsi" w:cstheme="minorBidi"/>
        </w:rPr>
        <w:t>The [</w:t>
      </w:r>
      <w:r w:rsidRPr="4DC26C4C">
        <w:rPr>
          <w:rFonts w:asciiTheme="minorHAnsi" w:hAnsiTheme="minorHAnsi" w:cstheme="minorBidi"/>
          <w:i/>
          <w:iCs/>
        </w:rPr>
        <w:t>name of project</w:t>
      </w:r>
      <w:r w:rsidRPr="4DC26C4C">
        <w:rPr>
          <w:rFonts w:asciiTheme="minorHAnsi" w:hAnsiTheme="minorHAnsi" w:cstheme="minorBidi"/>
        </w:rPr>
        <w:t xml:space="preserve">] comprises the following components: </w:t>
      </w:r>
      <w:bookmarkStart w:id="1" w:name="_Hlk34217683"/>
      <w:r w:rsidRPr="4DC26C4C">
        <w:rPr>
          <w:rFonts w:asciiTheme="minorHAnsi" w:hAnsiTheme="minorHAnsi" w:cstheme="minorBidi"/>
        </w:rPr>
        <w:t>[</w:t>
      </w:r>
      <w:r w:rsidRPr="4DC26C4C">
        <w:rPr>
          <w:rFonts w:asciiTheme="minorHAnsi" w:hAnsiTheme="minorHAnsi" w:cstheme="minorBidi"/>
          <w:i/>
          <w:iCs/>
        </w:rPr>
        <w:t>list components and short description</w:t>
      </w:r>
      <w:r w:rsidRPr="4DC26C4C">
        <w:rPr>
          <w:rFonts w:asciiTheme="minorHAnsi" w:hAnsiTheme="minorHAnsi" w:cstheme="minorBidi"/>
        </w:rPr>
        <w:t>]</w:t>
      </w:r>
      <w:bookmarkEnd w:id="1"/>
      <w:r w:rsidR="2BA31357" w:rsidRPr="4DC26C4C">
        <w:rPr>
          <w:rFonts w:asciiTheme="minorHAnsi" w:hAnsiTheme="minorHAnsi" w:cstheme="minorBidi"/>
        </w:rPr>
        <w:t xml:space="preserve"> </w:t>
      </w:r>
      <w:r w:rsidR="4EF9C613" w:rsidRPr="00071A23">
        <w:rPr>
          <w:rFonts w:asciiTheme="minorHAnsi" w:hAnsiTheme="minorHAnsi" w:cstheme="minorBidi"/>
          <w:i/>
          <w:iCs/>
        </w:rPr>
        <w:t>[list locations]</w:t>
      </w:r>
      <w:r w:rsidR="4EF9C613" w:rsidRPr="4DC26C4C">
        <w:rPr>
          <w:rFonts w:asciiTheme="minorHAnsi" w:hAnsiTheme="minorHAnsi" w:cstheme="minorBidi"/>
        </w:rPr>
        <w:t xml:space="preserve"> </w:t>
      </w:r>
    </w:p>
    <w:p w14:paraId="177C874D" w14:textId="77777777" w:rsidR="00B64D59" w:rsidRPr="0011614D" w:rsidRDefault="00B64D59" w:rsidP="00B64D59">
      <w:pPr>
        <w:spacing w:after="0"/>
        <w:ind w:right="49"/>
        <w:rPr>
          <w:rFonts w:asciiTheme="minorHAnsi" w:hAnsiTheme="minorHAnsi" w:cstheme="minorHAnsi"/>
        </w:rPr>
      </w:pPr>
    </w:p>
    <w:p w14:paraId="1F5F49CD" w14:textId="3FA76EDE" w:rsidR="00B64D59" w:rsidRPr="0011614D" w:rsidRDefault="00B64D59" w:rsidP="00F65330">
      <w:pPr>
        <w:spacing w:after="0" w:line="240" w:lineRule="auto"/>
        <w:ind w:left="14" w:right="43" w:hanging="14"/>
        <w:rPr>
          <w:rFonts w:asciiTheme="minorHAnsi" w:hAnsiTheme="minorHAnsi" w:cstheme="minorHAnsi"/>
        </w:rPr>
      </w:pPr>
      <w:r w:rsidRPr="0011614D">
        <w:rPr>
          <w:rFonts w:asciiTheme="minorHAnsi" w:eastAsia="Times New Roman" w:hAnsiTheme="minorHAnsi" w:cstheme="minorHAnsi"/>
          <w:noProof/>
          <w:lang w:val="en-AU"/>
        </w:rPr>
        <w:t xml:space="preserve">The </w:t>
      </w:r>
      <w:r w:rsidRPr="0011614D">
        <w:rPr>
          <w:rFonts w:asciiTheme="minorHAnsi" w:hAnsiTheme="minorHAnsi" w:cstheme="minorHAnsi"/>
        </w:rPr>
        <w:t>[</w:t>
      </w:r>
      <w:r w:rsidRPr="0011614D">
        <w:rPr>
          <w:rFonts w:asciiTheme="minorHAnsi" w:hAnsiTheme="minorHAnsi" w:cstheme="minorHAnsi"/>
          <w:i/>
        </w:rPr>
        <w:t>name of project</w:t>
      </w:r>
      <w:r w:rsidRPr="0011614D">
        <w:rPr>
          <w:rFonts w:asciiTheme="minorHAnsi" w:hAnsiTheme="minorHAnsi" w:cstheme="minorHAnsi"/>
        </w:rPr>
        <w:t xml:space="preserve">] </w:t>
      </w:r>
      <w:r w:rsidRPr="0011614D">
        <w:rPr>
          <w:rFonts w:asciiTheme="minorHAnsi" w:eastAsia="Times New Roman" w:hAnsiTheme="minorHAnsi" w:cstheme="minorHAnsi"/>
          <w:noProof/>
          <w:lang w:val="en-AU"/>
        </w:rPr>
        <w:t xml:space="preserve">is being prepared under the World Bank’s Environment and Social Framework (ESF). </w:t>
      </w:r>
    </w:p>
    <w:p w14:paraId="4C991E3D" w14:textId="77777777" w:rsidR="00204C31" w:rsidRDefault="00204C31" w:rsidP="00B64D59">
      <w:pPr>
        <w:spacing w:after="0" w:line="240" w:lineRule="auto"/>
        <w:ind w:left="0" w:firstLine="0"/>
        <w:rPr>
          <w:rFonts w:asciiTheme="minorHAnsi" w:hAnsiTheme="minorHAnsi" w:cstheme="minorHAnsi"/>
          <w:color w:val="auto"/>
          <w:lang w:bidi="th-TH"/>
        </w:rPr>
      </w:pPr>
    </w:p>
    <w:p w14:paraId="1A177137" w14:textId="42997703" w:rsidR="005517F0" w:rsidRPr="004B6215" w:rsidRDefault="005517F0" w:rsidP="004B6215">
      <w:pPr>
        <w:pStyle w:val="Heading2"/>
        <w:ind w:left="-5"/>
        <w:rPr>
          <w:rFonts w:asciiTheme="minorHAnsi" w:hAnsiTheme="minorHAnsi" w:cstheme="minorBidi"/>
        </w:rPr>
      </w:pPr>
      <w:r w:rsidRPr="00E43AB7">
        <w:rPr>
          <w:rFonts w:asciiTheme="minorHAnsi" w:hAnsiTheme="minorHAnsi" w:cstheme="minorBidi"/>
        </w:rPr>
        <w:t>2. Objective/Description of SEP</w:t>
      </w:r>
    </w:p>
    <w:p w14:paraId="7211937F" w14:textId="36D5F053" w:rsidR="00665949" w:rsidRPr="0011614D" w:rsidRDefault="00B64D59" w:rsidP="082CEBE3">
      <w:pPr>
        <w:spacing w:after="240" w:line="240" w:lineRule="auto"/>
        <w:rPr>
          <w:rFonts w:asciiTheme="minorHAnsi" w:hAnsiTheme="minorHAnsi" w:cstheme="minorHAnsi"/>
          <w:highlight w:val="yellow"/>
        </w:rPr>
      </w:pPr>
      <w:r w:rsidRPr="0011614D">
        <w:rPr>
          <w:rFonts w:asciiTheme="minorHAnsi" w:hAnsiTheme="minorHAnsi" w:cstheme="minorHAnsi"/>
        </w:rPr>
        <w:t xml:space="preserve">The overall objective of this SEP is to define a program for stakeholder engagement, including public information disclosure and </w:t>
      </w:r>
      <w:r w:rsidR="00D64C33" w:rsidRPr="0011614D">
        <w:rPr>
          <w:rFonts w:asciiTheme="minorHAnsi" w:hAnsiTheme="minorHAnsi" w:cstheme="minorHAnsi"/>
        </w:rPr>
        <w:t>consultation throughout</w:t>
      </w:r>
      <w:r w:rsidRPr="0011614D">
        <w:rPr>
          <w:rFonts w:asciiTheme="minorHAnsi" w:hAnsiTheme="minorHAnsi" w:cstheme="minorHAnsi"/>
        </w:rPr>
        <w:t xml:space="preserve"> the entire project cycle. The SEP outlines the ways in which the </w:t>
      </w:r>
      <w:r w:rsidR="00A85406" w:rsidRPr="0011614D">
        <w:rPr>
          <w:rFonts w:asciiTheme="minorHAnsi" w:hAnsiTheme="minorHAnsi" w:cstheme="minorHAnsi"/>
        </w:rPr>
        <w:t>[</w:t>
      </w:r>
      <w:r w:rsidR="00A85406" w:rsidRPr="0011614D">
        <w:rPr>
          <w:rFonts w:asciiTheme="minorHAnsi" w:hAnsiTheme="minorHAnsi" w:cstheme="minorHAnsi"/>
          <w:i/>
          <w:iCs/>
        </w:rPr>
        <w:t xml:space="preserve">name of </w:t>
      </w:r>
      <w:r w:rsidR="00A85406">
        <w:rPr>
          <w:rFonts w:asciiTheme="minorHAnsi" w:hAnsiTheme="minorHAnsi" w:cstheme="minorHAnsi"/>
          <w:i/>
          <w:iCs/>
        </w:rPr>
        <w:t>the implementing agency</w:t>
      </w:r>
      <w:r w:rsidR="00A85406" w:rsidRPr="0011614D">
        <w:rPr>
          <w:rFonts w:asciiTheme="minorHAnsi" w:hAnsiTheme="minorHAnsi" w:cstheme="minorHAnsi"/>
        </w:rPr>
        <w:t xml:space="preserve">] </w:t>
      </w:r>
      <w:r w:rsidRPr="0011614D">
        <w:rPr>
          <w:rFonts w:asciiTheme="minorHAnsi" w:hAnsiTheme="minorHAnsi" w:cstheme="minorHAnsi"/>
        </w:rPr>
        <w:t xml:space="preserve">will communicate with stakeholders and includes a mechanism by which people can raise concerns, provide feedback, or make complaints about </w:t>
      </w:r>
      <w:r w:rsidR="00B17650">
        <w:rPr>
          <w:rFonts w:asciiTheme="minorHAnsi" w:hAnsiTheme="minorHAnsi" w:cstheme="minorHAnsi"/>
        </w:rPr>
        <w:t xml:space="preserve">the </w:t>
      </w:r>
      <w:r w:rsidRPr="0011614D">
        <w:rPr>
          <w:rFonts w:asciiTheme="minorHAnsi" w:hAnsiTheme="minorHAnsi" w:cstheme="minorHAnsi"/>
        </w:rPr>
        <w:t xml:space="preserve">project and any activities related to the project. </w:t>
      </w:r>
      <w:r w:rsidR="00B17650">
        <w:rPr>
          <w:rFonts w:asciiTheme="minorHAnsi" w:hAnsiTheme="minorHAnsi" w:cstheme="minorHAnsi"/>
        </w:rPr>
        <w:t xml:space="preserve">The </w:t>
      </w:r>
      <w:r w:rsidR="00C02BF1">
        <w:rPr>
          <w:rFonts w:asciiTheme="minorHAnsi" w:hAnsiTheme="minorHAnsi" w:cstheme="minorHAnsi"/>
        </w:rPr>
        <w:t xml:space="preserve">SEP specifically emphasizes methods to </w:t>
      </w:r>
      <w:r w:rsidR="00F07F1C">
        <w:rPr>
          <w:rFonts w:asciiTheme="minorHAnsi" w:hAnsiTheme="minorHAnsi" w:cstheme="minorHAnsi"/>
        </w:rPr>
        <w:t xml:space="preserve">engage </w:t>
      </w:r>
      <w:r w:rsidR="006C7AFF">
        <w:rPr>
          <w:rFonts w:asciiTheme="minorHAnsi" w:hAnsiTheme="minorHAnsi" w:cstheme="minorHAnsi"/>
        </w:rPr>
        <w:t xml:space="preserve">groups </w:t>
      </w:r>
      <w:r w:rsidR="00FD3307">
        <w:rPr>
          <w:rFonts w:asciiTheme="minorHAnsi" w:hAnsiTheme="minorHAnsi" w:cstheme="minorHAnsi"/>
        </w:rPr>
        <w:t>considered most</w:t>
      </w:r>
      <w:r w:rsidR="006C7AFF">
        <w:rPr>
          <w:rFonts w:asciiTheme="minorHAnsi" w:hAnsiTheme="minorHAnsi" w:cstheme="minorHAnsi"/>
        </w:rPr>
        <w:t xml:space="preserve"> vulnerable</w:t>
      </w:r>
      <w:r w:rsidR="00F07F1C">
        <w:rPr>
          <w:rFonts w:asciiTheme="minorHAnsi" w:hAnsiTheme="minorHAnsi" w:cstheme="minorHAnsi"/>
        </w:rPr>
        <w:t xml:space="preserve"> and that are</w:t>
      </w:r>
      <w:r w:rsidR="006C7AFF">
        <w:rPr>
          <w:rFonts w:asciiTheme="minorHAnsi" w:hAnsiTheme="minorHAnsi" w:cstheme="minorHAnsi"/>
        </w:rPr>
        <w:t xml:space="preserve"> at risk of being left out of project benefits. </w:t>
      </w:r>
    </w:p>
    <w:p w14:paraId="77612335" w14:textId="1626BE83" w:rsidR="00665949" w:rsidRPr="00E43AB7" w:rsidRDefault="00E43AB7" w:rsidP="00E43AB7">
      <w:pPr>
        <w:pStyle w:val="Heading2"/>
        <w:ind w:left="-5"/>
        <w:rPr>
          <w:rFonts w:asciiTheme="minorHAnsi" w:hAnsiTheme="minorHAnsi" w:cstheme="minorBidi"/>
        </w:rPr>
      </w:pPr>
      <w:r w:rsidRPr="00E43AB7">
        <w:rPr>
          <w:rFonts w:asciiTheme="minorHAnsi" w:hAnsiTheme="minorHAnsi" w:cstheme="minorBidi"/>
        </w:rPr>
        <w:t>3</w:t>
      </w:r>
      <w:r w:rsidR="00B64D59" w:rsidRPr="00E43AB7">
        <w:rPr>
          <w:rFonts w:asciiTheme="minorHAnsi" w:hAnsiTheme="minorHAnsi" w:cstheme="minorBidi"/>
        </w:rPr>
        <w:t xml:space="preserve">. Stakeholder identification and analysis </w:t>
      </w:r>
      <w:r w:rsidR="0937A01C" w:rsidRPr="00E43AB7">
        <w:rPr>
          <w:rFonts w:asciiTheme="minorHAnsi" w:hAnsiTheme="minorHAnsi" w:cstheme="minorBidi"/>
        </w:rPr>
        <w:t xml:space="preserve">per project component </w:t>
      </w:r>
    </w:p>
    <w:p w14:paraId="19A58DFD" w14:textId="062869CE" w:rsidR="00E52E24" w:rsidRPr="0011614D" w:rsidRDefault="00E43AB7" w:rsidP="00E52E24">
      <w:pPr>
        <w:pStyle w:val="Heading2"/>
        <w:ind w:left="-5" w:firstLine="725"/>
        <w:rPr>
          <w:rFonts w:asciiTheme="minorHAnsi" w:hAnsiTheme="minorHAnsi" w:cstheme="minorHAnsi"/>
          <w:b w:val="0"/>
        </w:rPr>
      </w:pPr>
      <w:r>
        <w:rPr>
          <w:rFonts w:asciiTheme="minorHAnsi" w:hAnsiTheme="minorHAnsi" w:cstheme="minorHAnsi"/>
          <w:b w:val="0"/>
        </w:rPr>
        <w:t>3</w:t>
      </w:r>
      <w:r w:rsidR="00E52E24" w:rsidRPr="0011614D">
        <w:rPr>
          <w:rFonts w:asciiTheme="minorHAnsi" w:hAnsiTheme="minorHAnsi" w:cstheme="minorHAnsi"/>
          <w:b w:val="0"/>
        </w:rPr>
        <w:t>.1 Methodology</w:t>
      </w:r>
    </w:p>
    <w:p w14:paraId="77BC93DE" w14:textId="206BCE56" w:rsidR="00FE0825" w:rsidRPr="0011614D" w:rsidRDefault="00C36B92" w:rsidP="1AE83763">
      <w:pPr>
        <w:spacing w:after="240" w:line="240" w:lineRule="auto"/>
        <w:rPr>
          <w:rFonts w:asciiTheme="minorHAnsi" w:hAnsiTheme="minorHAnsi" w:cstheme="minorBidi"/>
        </w:rPr>
      </w:pPr>
      <w:r w:rsidRPr="1AE83763">
        <w:rPr>
          <w:rFonts w:asciiTheme="minorHAnsi" w:hAnsiTheme="minorHAnsi" w:cstheme="minorBidi"/>
        </w:rPr>
        <w:t xml:space="preserve">For the </w:t>
      </w:r>
      <w:r w:rsidRPr="0063127A">
        <w:rPr>
          <w:rFonts w:asciiTheme="minorHAnsi" w:hAnsiTheme="minorHAnsi" w:cstheme="minorBidi"/>
        </w:rPr>
        <w:t>[</w:t>
      </w:r>
      <w:r w:rsidRPr="0063127A">
        <w:rPr>
          <w:rFonts w:asciiTheme="minorHAnsi" w:hAnsiTheme="minorHAnsi" w:cstheme="minorBidi"/>
          <w:i/>
          <w:iCs/>
        </w:rPr>
        <w:t>name of project</w:t>
      </w:r>
      <w:r w:rsidRPr="0063127A">
        <w:rPr>
          <w:rFonts w:asciiTheme="minorHAnsi" w:hAnsiTheme="minorHAnsi" w:cstheme="minorBidi"/>
        </w:rPr>
        <w:t xml:space="preserve">], the following </w:t>
      </w:r>
      <w:r w:rsidR="009A5267" w:rsidRPr="0063127A">
        <w:rPr>
          <w:rFonts w:asciiTheme="minorHAnsi" w:hAnsiTheme="minorHAnsi" w:cstheme="minorBidi"/>
        </w:rPr>
        <w:t>stakeholders</w:t>
      </w:r>
      <w:r w:rsidR="00E03ED9" w:rsidRPr="0063127A">
        <w:rPr>
          <w:rFonts w:asciiTheme="minorHAnsi" w:hAnsiTheme="minorHAnsi" w:cstheme="minorBidi"/>
        </w:rPr>
        <w:t xml:space="preserve"> have been identified </w:t>
      </w:r>
      <w:r w:rsidR="0071488B" w:rsidRPr="0063127A">
        <w:rPr>
          <w:rFonts w:asciiTheme="minorHAnsi" w:hAnsiTheme="minorHAnsi" w:cstheme="minorBidi"/>
        </w:rPr>
        <w:t>and analyzed</w:t>
      </w:r>
      <w:r w:rsidR="00FC3BE9" w:rsidRPr="0063127A">
        <w:rPr>
          <w:rFonts w:asciiTheme="minorHAnsi" w:hAnsiTheme="minorHAnsi" w:cstheme="minorBidi"/>
        </w:rPr>
        <w:t xml:space="preserve"> per project component. These stakeholders</w:t>
      </w:r>
      <w:r w:rsidR="00FC3BE9" w:rsidRPr="1AE83763">
        <w:rPr>
          <w:rFonts w:asciiTheme="minorHAnsi" w:hAnsiTheme="minorHAnsi" w:cstheme="minorBidi"/>
        </w:rPr>
        <w:t xml:space="preserve"> include</w:t>
      </w:r>
      <w:r w:rsidR="00760141" w:rsidRPr="1AE83763">
        <w:rPr>
          <w:rFonts w:asciiTheme="minorHAnsi" w:hAnsiTheme="minorHAnsi" w:cstheme="minorBidi"/>
        </w:rPr>
        <w:t xml:space="preserve"> affected parties (as defined </w:t>
      </w:r>
      <w:r w:rsidR="0071488B" w:rsidRPr="1AE83763">
        <w:rPr>
          <w:rFonts w:asciiTheme="minorHAnsi" w:hAnsiTheme="minorHAnsi" w:cstheme="minorBidi"/>
        </w:rPr>
        <w:t xml:space="preserve">in section </w:t>
      </w:r>
      <w:r w:rsidR="002E64EE">
        <w:rPr>
          <w:rFonts w:asciiTheme="minorHAnsi" w:hAnsiTheme="minorHAnsi" w:cstheme="minorBidi"/>
        </w:rPr>
        <w:t>3</w:t>
      </w:r>
      <w:r w:rsidR="0071488B" w:rsidRPr="1AE83763">
        <w:rPr>
          <w:rFonts w:asciiTheme="minorHAnsi" w:hAnsiTheme="minorHAnsi" w:cstheme="minorBidi"/>
        </w:rPr>
        <w:t>.2</w:t>
      </w:r>
      <w:r w:rsidR="00B0303B" w:rsidRPr="1AE83763">
        <w:rPr>
          <w:rFonts w:asciiTheme="minorHAnsi" w:hAnsiTheme="minorHAnsi" w:cstheme="minorBidi"/>
        </w:rPr>
        <w:t>), other interested parties (</w:t>
      </w:r>
      <w:r w:rsidR="00867E36" w:rsidRPr="1AE83763">
        <w:rPr>
          <w:rFonts w:asciiTheme="minorHAnsi" w:hAnsiTheme="minorHAnsi" w:cstheme="minorBidi"/>
        </w:rPr>
        <w:t xml:space="preserve">as defined in section </w:t>
      </w:r>
      <w:r w:rsidR="002E64EE">
        <w:rPr>
          <w:rFonts w:asciiTheme="minorHAnsi" w:hAnsiTheme="minorHAnsi" w:cstheme="minorBidi"/>
        </w:rPr>
        <w:t>3</w:t>
      </w:r>
      <w:r w:rsidR="00B0303B" w:rsidRPr="1AE83763">
        <w:rPr>
          <w:rFonts w:asciiTheme="minorHAnsi" w:hAnsiTheme="minorHAnsi" w:cstheme="minorBidi"/>
        </w:rPr>
        <w:t>.3</w:t>
      </w:r>
      <w:r w:rsidR="007A63F6" w:rsidRPr="1AE83763">
        <w:rPr>
          <w:rFonts w:asciiTheme="minorHAnsi" w:hAnsiTheme="minorHAnsi" w:cstheme="minorBidi"/>
        </w:rPr>
        <w:t>) and</w:t>
      </w:r>
      <w:r w:rsidR="00FC3BE9" w:rsidRPr="1AE83763">
        <w:rPr>
          <w:rFonts w:asciiTheme="minorHAnsi" w:hAnsiTheme="minorHAnsi" w:cstheme="minorBidi"/>
        </w:rPr>
        <w:t xml:space="preserve"> disad</w:t>
      </w:r>
      <w:r w:rsidR="00867E36" w:rsidRPr="1AE83763">
        <w:rPr>
          <w:rFonts w:asciiTheme="minorHAnsi" w:hAnsiTheme="minorHAnsi" w:cstheme="minorBidi"/>
        </w:rPr>
        <w:t xml:space="preserve">vantaged/vulnerable individuals or groups (as defined in section </w:t>
      </w:r>
      <w:r w:rsidR="002E64EE">
        <w:rPr>
          <w:rFonts w:asciiTheme="minorHAnsi" w:hAnsiTheme="minorHAnsi" w:cstheme="minorBidi"/>
        </w:rPr>
        <w:t>3</w:t>
      </w:r>
      <w:r w:rsidR="00867E36" w:rsidRPr="1AE83763">
        <w:rPr>
          <w:rFonts w:asciiTheme="minorHAnsi" w:hAnsiTheme="minorHAnsi" w:cstheme="minorBidi"/>
        </w:rPr>
        <w:t>.4</w:t>
      </w:r>
      <w:r w:rsidR="006508D5">
        <w:rPr>
          <w:rFonts w:asciiTheme="minorHAnsi" w:hAnsiTheme="minorHAnsi" w:cstheme="minorBidi"/>
        </w:rPr>
        <w:t>)</w:t>
      </w:r>
      <w:r w:rsidR="00FB6766">
        <w:rPr>
          <w:rFonts w:asciiTheme="minorHAnsi" w:hAnsiTheme="minorHAnsi" w:cstheme="minorBidi"/>
        </w:rPr>
        <w:t>.</w:t>
      </w:r>
    </w:p>
    <w:p w14:paraId="0C93D5B9" w14:textId="4BD2C604" w:rsidR="00B64D59" w:rsidRPr="0011614D" w:rsidRDefault="00580536" w:rsidP="0011614D">
      <w:pPr>
        <w:pStyle w:val="Heading3"/>
        <w:ind w:left="691" w:firstLine="0"/>
        <w:rPr>
          <w:rFonts w:asciiTheme="minorHAnsi" w:hAnsiTheme="minorHAnsi" w:cstheme="minorHAnsi"/>
        </w:rPr>
      </w:pPr>
      <w:r>
        <w:rPr>
          <w:rFonts w:asciiTheme="minorHAnsi" w:hAnsiTheme="minorHAnsi" w:cstheme="minorHAnsi"/>
        </w:rPr>
        <w:t>3</w:t>
      </w:r>
      <w:r w:rsidR="00B64D59" w:rsidRPr="0011614D">
        <w:rPr>
          <w:rFonts w:asciiTheme="minorHAnsi" w:hAnsiTheme="minorHAnsi" w:cstheme="minorHAnsi"/>
        </w:rPr>
        <w:t xml:space="preserve">.2. Affected </w:t>
      </w:r>
      <w:proofErr w:type="gramStart"/>
      <w:r w:rsidR="00B15027">
        <w:rPr>
          <w:rFonts w:asciiTheme="minorHAnsi" w:hAnsiTheme="minorHAnsi" w:cstheme="minorHAnsi"/>
        </w:rPr>
        <w:t>p</w:t>
      </w:r>
      <w:r w:rsidR="00B64D59" w:rsidRPr="0011614D">
        <w:rPr>
          <w:rFonts w:asciiTheme="minorHAnsi" w:hAnsiTheme="minorHAnsi" w:cstheme="minorHAnsi"/>
        </w:rPr>
        <w:t>arties</w:t>
      </w:r>
      <w:proofErr w:type="gramEnd"/>
    </w:p>
    <w:p w14:paraId="4A316270" w14:textId="487164F0" w:rsidR="000F1FA3" w:rsidRPr="0011614D" w:rsidRDefault="00B64D59" w:rsidP="082CEBE3">
      <w:pPr>
        <w:spacing w:after="231"/>
        <w:ind w:right="49"/>
        <w:rPr>
          <w:rFonts w:asciiTheme="minorHAnsi" w:hAnsiTheme="minorHAnsi" w:cstheme="minorHAnsi"/>
          <w:color w:val="538135" w:themeColor="accent6" w:themeShade="BF"/>
          <w:lang w:bidi="th-TH"/>
        </w:rPr>
      </w:pPr>
      <w:r w:rsidRPr="0063127A">
        <w:rPr>
          <w:rFonts w:asciiTheme="minorHAnsi" w:hAnsiTheme="minorHAnsi" w:cstheme="minorHAnsi"/>
          <w:color w:val="auto"/>
        </w:rPr>
        <w:t>Af</w:t>
      </w:r>
      <w:r w:rsidRPr="0063127A">
        <w:rPr>
          <w:rFonts w:asciiTheme="minorHAnsi" w:hAnsiTheme="minorHAnsi" w:cstheme="minorHAnsi"/>
          <w:color w:val="auto"/>
          <w:lang w:bidi="th-TH"/>
        </w:rPr>
        <w:t xml:space="preserve">fected </w:t>
      </w:r>
      <w:r w:rsidR="00FD1FCF">
        <w:rPr>
          <w:rFonts w:asciiTheme="minorHAnsi" w:hAnsiTheme="minorHAnsi" w:cstheme="minorHAnsi"/>
          <w:color w:val="auto"/>
          <w:lang w:bidi="th-TH"/>
        </w:rPr>
        <w:t>p</w:t>
      </w:r>
      <w:r w:rsidRPr="0063127A">
        <w:rPr>
          <w:rFonts w:asciiTheme="minorHAnsi" w:hAnsiTheme="minorHAnsi" w:cstheme="minorHAnsi"/>
          <w:color w:val="auto"/>
          <w:lang w:bidi="th-TH"/>
        </w:rPr>
        <w:t>arties include local communities, community members and other parties that may be subject to direct impacts from the Project. Specifically, the following individuals and groups fall within this category: [</w:t>
      </w:r>
      <w:r w:rsidRPr="0063127A">
        <w:rPr>
          <w:rFonts w:asciiTheme="minorHAnsi" w:hAnsiTheme="minorHAnsi" w:cstheme="minorHAnsi"/>
          <w:i/>
          <w:iCs/>
          <w:color w:val="auto"/>
          <w:lang w:bidi="th-TH"/>
        </w:rPr>
        <w:t>add list of possible affected parties</w:t>
      </w:r>
      <w:r w:rsidR="00D06F5F" w:rsidRPr="0063127A">
        <w:rPr>
          <w:rFonts w:asciiTheme="minorHAnsi" w:hAnsiTheme="minorHAnsi" w:cstheme="minorHAnsi"/>
          <w:i/>
          <w:iCs/>
          <w:color w:val="auto"/>
          <w:lang w:bidi="th-TH"/>
        </w:rPr>
        <w:t xml:space="preserve"> </w:t>
      </w:r>
      <w:r w:rsidR="6FF1F778" w:rsidRPr="0063127A">
        <w:rPr>
          <w:rFonts w:asciiTheme="minorHAnsi" w:hAnsiTheme="minorHAnsi" w:cstheme="minorHAnsi"/>
          <w:i/>
          <w:iCs/>
          <w:color w:val="auto"/>
          <w:lang w:bidi="th-TH"/>
        </w:rPr>
        <w:t>categorized by project component</w:t>
      </w:r>
      <w:r w:rsidRPr="0063127A">
        <w:rPr>
          <w:rFonts w:asciiTheme="minorHAnsi" w:hAnsiTheme="minorHAnsi" w:cstheme="minorHAnsi"/>
          <w:color w:val="auto"/>
          <w:lang w:bidi="th-TH"/>
        </w:rPr>
        <w:t>]</w:t>
      </w:r>
      <w:r w:rsidR="003612CA" w:rsidRPr="0063127A">
        <w:rPr>
          <w:rFonts w:asciiTheme="minorHAnsi" w:hAnsiTheme="minorHAnsi" w:cstheme="minorHAnsi"/>
          <w:color w:val="auto"/>
          <w:lang w:bidi="th-TH"/>
        </w:rPr>
        <w:t>.</w:t>
      </w:r>
      <w:r w:rsidRPr="0011614D">
        <w:rPr>
          <w:rFonts w:asciiTheme="minorHAnsi" w:hAnsiTheme="minorHAnsi" w:cstheme="minorHAnsi"/>
          <w:color w:val="auto"/>
          <w:lang w:bidi="th-TH"/>
        </w:rPr>
        <w:t xml:space="preserve"> </w:t>
      </w:r>
    </w:p>
    <w:p w14:paraId="6AB56746" w14:textId="4CE08A1B" w:rsidR="00B64D59" w:rsidRPr="0063127A" w:rsidRDefault="00580536" w:rsidP="00B64D59">
      <w:pPr>
        <w:spacing w:after="231"/>
        <w:ind w:right="49" w:firstLine="710"/>
        <w:rPr>
          <w:rFonts w:asciiTheme="minorHAnsi" w:hAnsiTheme="minorHAnsi" w:cstheme="minorHAnsi"/>
          <w:color w:val="538135" w:themeColor="accent6" w:themeShade="BF"/>
        </w:rPr>
      </w:pPr>
      <w:r>
        <w:rPr>
          <w:rFonts w:asciiTheme="minorHAnsi" w:hAnsiTheme="minorHAnsi" w:cstheme="minorHAnsi"/>
          <w:color w:val="538135" w:themeColor="accent6" w:themeShade="BF"/>
        </w:rPr>
        <w:t>3</w:t>
      </w:r>
      <w:r w:rsidR="00B64D59" w:rsidRPr="0011614D">
        <w:rPr>
          <w:rFonts w:asciiTheme="minorHAnsi" w:hAnsiTheme="minorHAnsi" w:cstheme="minorHAnsi"/>
          <w:color w:val="538135" w:themeColor="accent6" w:themeShade="BF"/>
        </w:rPr>
        <w:t xml:space="preserve">.3. Other </w:t>
      </w:r>
      <w:r w:rsidR="00B15027" w:rsidRPr="0063127A">
        <w:rPr>
          <w:rFonts w:asciiTheme="minorHAnsi" w:hAnsiTheme="minorHAnsi" w:cstheme="minorHAnsi"/>
          <w:color w:val="538135" w:themeColor="accent6" w:themeShade="BF"/>
        </w:rPr>
        <w:t>i</w:t>
      </w:r>
      <w:r w:rsidR="00B64D59" w:rsidRPr="0063127A">
        <w:rPr>
          <w:rFonts w:asciiTheme="minorHAnsi" w:hAnsiTheme="minorHAnsi" w:cstheme="minorHAnsi"/>
          <w:color w:val="538135" w:themeColor="accent6" w:themeShade="BF"/>
        </w:rPr>
        <w:t>nterested parties</w:t>
      </w:r>
    </w:p>
    <w:p w14:paraId="4C47E5C9" w14:textId="1BF3F582" w:rsidR="00B64D59" w:rsidRPr="0011614D" w:rsidRDefault="00B64D59" w:rsidP="41E13E0B">
      <w:pPr>
        <w:spacing w:after="0" w:line="240" w:lineRule="auto"/>
        <w:ind w:left="0" w:firstLine="0"/>
        <w:rPr>
          <w:rFonts w:asciiTheme="minorHAnsi" w:hAnsiTheme="minorHAnsi" w:cstheme="minorHAnsi"/>
          <w:color w:val="auto"/>
          <w:lang w:bidi="th-TH"/>
        </w:rPr>
      </w:pPr>
      <w:r w:rsidRPr="0063127A">
        <w:rPr>
          <w:rFonts w:asciiTheme="minorHAnsi" w:hAnsiTheme="minorHAnsi" w:cstheme="minorHAnsi"/>
          <w:color w:val="auto"/>
          <w:lang w:bidi="th-TH"/>
        </w:rPr>
        <w:t>The projects’ stakeholders also include parties other than the directly affected communities, including: [</w:t>
      </w:r>
      <w:r w:rsidRPr="0063127A">
        <w:rPr>
          <w:rFonts w:asciiTheme="minorHAnsi" w:hAnsiTheme="minorHAnsi" w:cstheme="minorHAnsi"/>
          <w:i/>
          <w:color w:val="auto"/>
          <w:lang w:bidi="th-TH"/>
        </w:rPr>
        <w:t>add list of other possible stakeholders</w:t>
      </w:r>
      <w:r w:rsidR="0009446F">
        <w:rPr>
          <w:rFonts w:asciiTheme="minorHAnsi" w:hAnsiTheme="minorHAnsi" w:cstheme="minorHAnsi"/>
          <w:i/>
          <w:color w:val="auto"/>
          <w:lang w:bidi="th-TH"/>
        </w:rPr>
        <w:t>]</w:t>
      </w:r>
      <w:r w:rsidR="007A437D" w:rsidRPr="0063127A">
        <w:rPr>
          <w:rFonts w:asciiTheme="minorHAnsi" w:hAnsiTheme="minorHAnsi" w:cstheme="minorHAnsi"/>
          <w:i/>
          <w:color w:val="auto"/>
          <w:lang w:bidi="th-TH"/>
        </w:rPr>
        <w:t xml:space="preserve">. </w:t>
      </w:r>
    </w:p>
    <w:p w14:paraId="7D47256F" w14:textId="77777777" w:rsidR="00B64D59" w:rsidRPr="0011614D" w:rsidRDefault="00B64D59" w:rsidP="00B64D59">
      <w:pPr>
        <w:spacing w:after="0" w:line="240" w:lineRule="auto"/>
        <w:ind w:left="0" w:firstLine="0"/>
        <w:rPr>
          <w:rFonts w:asciiTheme="minorHAnsi" w:hAnsiTheme="minorHAnsi" w:cstheme="minorHAnsi"/>
          <w:color w:val="auto"/>
          <w:lang w:bidi="th-TH"/>
        </w:rPr>
      </w:pPr>
    </w:p>
    <w:p w14:paraId="2D74163A" w14:textId="0D3E1CE8" w:rsidR="00B64D59" w:rsidRPr="0011614D" w:rsidRDefault="00580536" w:rsidP="00B64D59">
      <w:pPr>
        <w:pStyle w:val="Heading3"/>
        <w:ind w:left="701"/>
        <w:rPr>
          <w:rFonts w:asciiTheme="minorHAnsi" w:hAnsiTheme="minorHAnsi" w:cstheme="minorHAnsi"/>
        </w:rPr>
      </w:pPr>
      <w:r>
        <w:rPr>
          <w:rFonts w:asciiTheme="minorHAnsi" w:hAnsiTheme="minorHAnsi" w:cstheme="minorHAnsi"/>
        </w:rPr>
        <w:t>3</w:t>
      </w:r>
      <w:r w:rsidR="00B64D59" w:rsidRPr="0011614D">
        <w:rPr>
          <w:rFonts w:asciiTheme="minorHAnsi" w:hAnsiTheme="minorHAnsi" w:cstheme="minorHAnsi"/>
        </w:rPr>
        <w:t>.4. Disadvantaged / vulnerable individuals or groups</w:t>
      </w:r>
      <w:r w:rsidR="00B85A64" w:rsidRPr="0011614D">
        <w:rPr>
          <w:rStyle w:val="EndnoteReference"/>
          <w:rFonts w:asciiTheme="minorHAnsi" w:hAnsiTheme="minorHAnsi" w:cstheme="minorHAnsi"/>
        </w:rPr>
        <w:endnoteReference w:id="2"/>
      </w:r>
    </w:p>
    <w:p w14:paraId="258B5611" w14:textId="7E121300" w:rsidR="007E6691" w:rsidRPr="0011614D" w:rsidRDefault="00B64D59" w:rsidP="7497ABE8">
      <w:pPr>
        <w:spacing w:after="0" w:line="240" w:lineRule="auto"/>
        <w:ind w:left="0" w:firstLine="0"/>
        <w:rPr>
          <w:rFonts w:asciiTheme="minorHAnsi" w:hAnsiTheme="minorHAnsi" w:cstheme="minorBidi"/>
          <w:color w:val="auto"/>
          <w:lang w:bidi="th-TH"/>
        </w:rPr>
      </w:pPr>
      <w:r w:rsidRPr="7497ABE8">
        <w:rPr>
          <w:rFonts w:asciiTheme="minorHAnsi" w:hAnsiTheme="minorHAnsi" w:cstheme="minorBidi"/>
          <w:lang w:bidi="th-TH"/>
        </w:rPr>
        <w:t xml:space="preserve">Within the Project, the vulnerable or disadvantaged groups may include </w:t>
      </w:r>
      <w:r w:rsidR="00CF149E">
        <w:rPr>
          <w:rFonts w:asciiTheme="minorHAnsi" w:hAnsiTheme="minorHAnsi" w:cstheme="minorBidi"/>
          <w:lang w:bidi="th-TH"/>
        </w:rPr>
        <w:t>but</w:t>
      </w:r>
      <w:r w:rsidRPr="7497ABE8">
        <w:rPr>
          <w:rFonts w:asciiTheme="minorHAnsi" w:hAnsiTheme="minorHAnsi" w:cstheme="minorBidi"/>
          <w:lang w:bidi="th-TH"/>
        </w:rPr>
        <w:t xml:space="preserve"> are not limited to the following</w:t>
      </w:r>
      <w:r w:rsidRPr="007C047D">
        <w:rPr>
          <w:rFonts w:asciiTheme="minorHAnsi" w:hAnsiTheme="minorHAnsi" w:cstheme="minorBidi"/>
          <w:lang w:bidi="th-TH"/>
        </w:rPr>
        <w:t>:</w:t>
      </w:r>
      <w:r w:rsidRPr="00411CA2">
        <w:rPr>
          <w:rFonts w:asciiTheme="minorHAnsi" w:hAnsiTheme="minorHAnsi" w:cstheme="minorBidi"/>
          <w:color w:val="auto"/>
          <w:lang w:bidi="th-TH"/>
        </w:rPr>
        <w:t xml:space="preserve"> [</w:t>
      </w:r>
      <w:r w:rsidRPr="007C047D">
        <w:rPr>
          <w:rFonts w:asciiTheme="minorHAnsi" w:hAnsiTheme="minorHAnsi" w:cstheme="minorBidi"/>
          <w:i/>
          <w:iCs/>
          <w:color w:val="auto"/>
          <w:lang w:bidi="th-TH"/>
        </w:rPr>
        <w:t>add list of possible vulnerable groups</w:t>
      </w:r>
      <w:r w:rsidR="2928E44A" w:rsidRPr="007C047D">
        <w:rPr>
          <w:rFonts w:asciiTheme="minorHAnsi" w:hAnsiTheme="minorHAnsi" w:cstheme="minorBidi"/>
          <w:i/>
          <w:iCs/>
          <w:color w:val="auto"/>
          <w:lang w:bidi="th-TH"/>
        </w:rPr>
        <w:t xml:space="preserve"> per each project component</w:t>
      </w:r>
      <w:r w:rsidR="00D34891" w:rsidRPr="007C047D">
        <w:rPr>
          <w:rFonts w:asciiTheme="minorHAnsi" w:hAnsiTheme="minorHAnsi" w:cstheme="minorBidi"/>
          <w:i/>
          <w:iCs/>
          <w:color w:val="auto"/>
          <w:lang w:bidi="th-TH"/>
        </w:rPr>
        <w:t xml:space="preserve"> and </w:t>
      </w:r>
      <w:r w:rsidR="6040C645" w:rsidRPr="007C047D">
        <w:rPr>
          <w:rFonts w:asciiTheme="minorHAnsi" w:hAnsiTheme="minorHAnsi" w:cstheme="minorBidi"/>
          <w:i/>
          <w:iCs/>
          <w:color w:val="auto"/>
          <w:lang w:bidi="th-TH"/>
        </w:rPr>
        <w:t xml:space="preserve">possible </w:t>
      </w:r>
      <w:r w:rsidR="00D34891" w:rsidRPr="007C047D">
        <w:rPr>
          <w:rFonts w:asciiTheme="minorHAnsi" w:hAnsiTheme="minorHAnsi" w:cstheme="minorBidi"/>
          <w:i/>
          <w:iCs/>
          <w:color w:val="auto"/>
          <w:lang w:bidi="th-TH"/>
        </w:rPr>
        <w:t>barriers</w:t>
      </w:r>
      <w:r w:rsidR="31802F05" w:rsidRPr="007C047D">
        <w:rPr>
          <w:rFonts w:asciiTheme="minorHAnsi" w:hAnsiTheme="minorHAnsi" w:cstheme="minorBidi"/>
          <w:i/>
          <w:iCs/>
          <w:color w:val="auto"/>
          <w:lang w:bidi="th-TH"/>
        </w:rPr>
        <w:t xml:space="preserve"> they may encounter in</w:t>
      </w:r>
      <w:r w:rsidR="00D34891" w:rsidRPr="007C047D">
        <w:rPr>
          <w:rFonts w:asciiTheme="minorHAnsi" w:hAnsiTheme="minorHAnsi" w:cstheme="minorBidi"/>
          <w:i/>
          <w:iCs/>
          <w:color w:val="auto"/>
          <w:lang w:bidi="th-TH"/>
        </w:rPr>
        <w:t xml:space="preserve"> </w:t>
      </w:r>
      <w:r w:rsidR="005A4C8D" w:rsidRPr="007C047D">
        <w:rPr>
          <w:rFonts w:asciiTheme="minorHAnsi" w:hAnsiTheme="minorHAnsi" w:cstheme="minorBidi"/>
          <w:i/>
          <w:iCs/>
          <w:color w:val="auto"/>
          <w:lang w:bidi="th-TH"/>
        </w:rPr>
        <w:t>access</w:t>
      </w:r>
      <w:r w:rsidR="005F6F69" w:rsidRPr="007C047D">
        <w:rPr>
          <w:rFonts w:asciiTheme="minorHAnsi" w:hAnsiTheme="minorHAnsi" w:cstheme="minorBidi"/>
          <w:i/>
          <w:iCs/>
          <w:color w:val="auto"/>
          <w:lang w:bidi="th-TH"/>
        </w:rPr>
        <w:t xml:space="preserve">ing information or other </w:t>
      </w:r>
      <w:r w:rsidR="162099FE" w:rsidRPr="007C047D">
        <w:rPr>
          <w:rFonts w:asciiTheme="minorHAnsi" w:hAnsiTheme="minorHAnsi" w:cstheme="minorBidi"/>
          <w:i/>
          <w:iCs/>
          <w:color w:val="auto"/>
          <w:lang w:bidi="th-TH"/>
        </w:rPr>
        <w:t>p</w:t>
      </w:r>
      <w:r w:rsidR="005F6F69" w:rsidRPr="007C047D">
        <w:rPr>
          <w:rFonts w:asciiTheme="minorHAnsi" w:hAnsiTheme="minorHAnsi" w:cstheme="minorBidi"/>
          <w:i/>
          <w:iCs/>
          <w:color w:val="auto"/>
          <w:lang w:bidi="th-TH"/>
        </w:rPr>
        <w:t>roject benefits</w:t>
      </w:r>
      <w:r w:rsidR="008C3483" w:rsidRPr="007C047D">
        <w:rPr>
          <w:rFonts w:asciiTheme="minorHAnsi" w:hAnsiTheme="minorHAnsi" w:cstheme="minorBidi"/>
          <w:i/>
          <w:iCs/>
          <w:color w:val="auto"/>
          <w:lang w:bidi="th-TH"/>
        </w:rPr>
        <w:t>]</w:t>
      </w:r>
      <w:r w:rsidR="005F5BAB" w:rsidRPr="007C047D">
        <w:rPr>
          <w:rFonts w:asciiTheme="minorHAnsi" w:hAnsiTheme="minorHAnsi" w:cstheme="minorBidi"/>
          <w:i/>
          <w:iCs/>
          <w:color w:val="auto"/>
          <w:lang w:bidi="th-TH"/>
        </w:rPr>
        <w:t xml:space="preserve">. </w:t>
      </w:r>
    </w:p>
    <w:p w14:paraId="41082101" w14:textId="77777777" w:rsidR="007E6691" w:rsidRPr="0011614D" w:rsidRDefault="007E6691" w:rsidP="00B64D59">
      <w:pPr>
        <w:spacing w:after="0" w:line="240" w:lineRule="auto"/>
        <w:rPr>
          <w:rFonts w:asciiTheme="minorHAnsi" w:hAnsiTheme="minorHAnsi" w:cstheme="minorHAnsi"/>
          <w:lang w:bidi="th-TH"/>
        </w:rPr>
      </w:pPr>
    </w:p>
    <w:p w14:paraId="39F9C66E" w14:textId="384FBC99" w:rsidR="00B64D59" w:rsidRPr="0011614D" w:rsidRDefault="00B64D59" w:rsidP="082CEBE3">
      <w:pPr>
        <w:spacing w:after="0" w:line="240" w:lineRule="auto"/>
        <w:rPr>
          <w:rFonts w:asciiTheme="minorHAnsi" w:hAnsiTheme="minorHAnsi" w:cstheme="minorHAnsi"/>
          <w:color w:val="FF0000"/>
          <w:lang w:bidi="th-TH"/>
        </w:rPr>
      </w:pPr>
      <w:r w:rsidRPr="0011614D">
        <w:rPr>
          <w:rFonts w:asciiTheme="minorHAnsi" w:hAnsiTheme="minorHAnsi" w:cstheme="minorHAnsi"/>
          <w:lang w:bidi="th-TH"/>
        </w:rPr>
        <w:t>Vulnerable groups within the communities affected by the project will be further confirmed and consulted through dedicated means, as appropriate. Description of the methods of engagement that will be undertaken by the project is provided in the following section</w:t>
      </w:r>
      <w:r w:rsidRPr="00370C38">
        <w:rPr>
          <w:rFonts w:asciiTheme="minorHAnsi" w:hAnsiTheme="minorHAnsi" w:cstheme="minorHAnsi"/>
          <w:color w:val="auto"/>
          <w:lang w:bidi="th-TH"/>
        </w:rPr>
        <w:t>s.</w:t>
      </w:r>
      <w:r w:rsidR="001D4A1D" w:rsidRPr="00370C38">
        <w:rPr>
          <w:rFonts w:asciiTheme="minorHAnsi" w:hAnsiTheme="minorHAnsi" w:cstheme="minorHAnsi"/>
          <w:color w:val="auto"/>
          <w:lang w:bidi="th-TH"/>
        </w:rPr>
        <w:t xml:space="preserve"> </w:t>
      </w:r>
    </w:p>
    <w:p w14:paraId="33DC7808" w14:textId="77777777" w:rsidR="00B94088" w:rsidRPr="0011614D" w:rsidRDefault="00B94088" w:rsidP="00BF1D29">
      <w:pPr>
        <w:spacing w:after="0" w:line="240" w:lineRule="auto"/>
        <w:ind w:left="0" w:firstLine="0"/>
        <w:rPr>
          <w:rFonts w:asciiTheme="minorHAnsi" w:hAnsiTheme="minorHAnsi" w:cstheme="minorHAnsi"/>
        </w:rPr>
      </w:pPr>
    </w:p>
    <w:p w14:paraId="71F04CDB" w14:textId="0F9E6C40" w:rsidR="00B64D59" w:rsidRPr="0011614D" w:rsidRDefault="00370C38" w:rsidP="00B64D59">
      <w:pPr>
        <w:pStyle w:val="Heading2"/>
        <w:spacing w:after="218"/>
        <w:ind w:left="-5"/>
        <w:rPr>
          <w:rFonts w:asciiTheme="minorHAnsi" w:hAnsiTheme="minorHAnsi" w:cstheme="minorHAnsi"/>
        </w:rPr>
      </w:pPr>
      <w:r>
        <w:rPr>
          <w:rFonts w:asciiTheme="minorHAnsi" w:hAnsiTheme="minorHAnsi" w:cstheme="minorHAnsi"/>
        </w:rPr>
        <w:t>4</w:t>
      </w:r>
      <w:r w:rsidR="00B64D59" w:rsidRPr="0011614D">
        <w:rPr>
          <w:rFonts w:asciiTheme="minorHAnsi" w:hAnsiTheme="minorHAnsi" w:cstheme="minorHAnsi"/>
        </w:rPr>
        <w:t xml:space="preserve">. Stakeholder Engagement Program </w:t>
      </w:r>
    </w:p>
    <w:p w14:paraId="2AC152CA" w14:textId="632CDCF4" w:rsidR="00B64D59" w:rsidRPr="0011614D" w:rsidRDefault="00370C38" w:rsidP="00B64D59">
      <w:pPr>
        <w:pStyle w:val="Heading3"/>
        <w:spacing w:after="0" w:line="240" w:lineRule="auto"/>
        <w:ind w:left="701"/>
        <w:rPr>
          <w:rFonts w:asciiTheme="minorHAnsi" w:hAnsiTheme="minorHAnsi" w:cstheme="minorHAnsi"/>
        </w:rPr>
      </w:pPr>
      <w:r>
        <w:rPr>
          <w:rFonts w:asciiTheme="minorHAnsi" w:hAnsiTheme="minorHAnsi" w:cstheme="minorHAnsi"/>
        </w:rPr>
        <w:t>4</w:t>
      </w:r>
      <w:r w:rsidR="00B64D59" w:rsidRPr="0011614D">
        <w:rPr>
          <w:rFonts w:asciiTheme="minorHAnsi" w:hAnsiTheme="minorHAnsi" w:cstheme="minorHAnsi"/>
        </w:rPr>
        <w:t>.1. Summary of stakeholder engagement done during project preparation</w:t>
      </w:r>
      <w:r w:rsidR="00B64D59" w:rsidRPr="0011614D">
        <w:rPr>
          <w:rFonts w:asciiTheme="minorHAnsi" w:hAnsiTheme="minorHAnsi" w:cstheme="minorHAnsi"/>
        </w:rPr>
        <w:br/>
      </w:r>
    </w:p>
    <w:p w14:paraId="5591D225" w14:textId="6D35A006" w:rsidR="00B64D59" w:rsidRPr="0011614D" w:rsidRDefault="00B64D59" w:rsidP="1B942047">
      <w:pPr>
        <w:spacing w:after="0" w:line="240" w:lineRule="auto"/>
        <w:ind w:left="0" w:firstLine="0"/>
        <w:rPr>
          <w:rFonts w:asciiTheme="minorHAnsi" w:eastAsia="Times New Roman" w:hAnsiTheme="minorHAnsi" w:cstheme="minorBidi"/>
          <w:color w:val="auto"/>
          <w:lang w:val="en-GB"/>
        </w:rPr>
      </w:pPr>
      <w:r w:rsidRPr="1B942047">
        <w:rPr>
          <w:rFonts w:asciiTheme="minorHAnsi" w:eastAsia="Times New Roman" w:hAnsiTheme="minorHAnsi" w:cstheme="minorBidi"/>
          <w:color w:val="auto"/>
          <w:lang w:val="en-GB"/>
        </w:rPr>
        <w:t xml:space="preserve">During </w:t>
      </w:r>
      <w:r w:rsidR="003531EC" w:rsidRPr="1B942047">
        <w:rPr>
          <w:rFonts w:asciiTheme="minorHAnsi" w:eastAsia="Times New Roman" w:hAnsiTheme="minorHAnsi" w:cstheme="minorBidi"/>
          <w:color w:val="auto"/>
          <w:lang w:val="en-GB"/>
        </w:rPr>
        <w:t xml:space="preserve">project </w:t>
      </w:r>
      <w:r w:rsidRPr="1B942047">
        <w:rPr>
          <w:rFonts w:asciiTheme="minorHAnsi" w:eastAsia="Times New Roman" w:hAnsiTheme="minorHAnsi" w:cstheme="minorBidi"/>
          <w:color w:val="auto"/>
          <w:lang w:val="en-GB"/>
        </w:rPr>
        <w:t>preparation</w:t>
      </w:r>
      <w:r w:rsidR="003531EC" w:rsidRPr="1B942047">
        <w:rPr>
          <w:rFonts w:asciiTheme="minorHAnsi" w:eastAsia="Times New Roman" w:hAnsiTheme="minorHAnsi" w:cstheme="minorBidi"/>
          <w:color w:val="auto"/>
          <w:lang w:val="en-GB"/>
        </w:rPr>
        <w:t xml:space="preserve">, the following public consultation meetings </w:t>
      </w:r>
      <w:r w:rsidR="00A153D6" w:rsidRPr="1B942047">
        <w:rPr>
          <w:rFonts w:asciiTheme="minorHAnsi" w:eastAsia="Times New Roman" w:hAnsiTheme="minorHAnsi" w:cstheme="minorBidi"/>
          <w:color w:val="auto"/>
          <w:lang w:val="en-GB"/>
        </w:rPr>
        <w:t>will be/</w:t>
      </w:r>
      <w:r w:rsidR="003531EC" w:rsidRPr="1B942047">
        <w:rPr>
          <w:rFonts w:asciiTheme="minorHAnsi" w:eastAsia="Times New Roman" w:hAnsiTheme="minorHAnsi" w:cstheme="minorBidi"/>
          <w:color w:val="auto"/>
          <w:lang w:val="en-GB"/>
        </w:rPr>
        <w:t>were conducted</w:t>
      </w:r>
      <w:r w:rsidR="00987C37" w:rsidRPr="1B942047">
        <w:rPr>
          <w:rFonts w:asciiTheme="minorHAnsi" w:eastAsia="Times New Roman" w:hAnsiTheme="minorHAnsi" w:cstheme="minorBidi"/>
          <w:color w:val="auto"/>
          <w:lang w:val="en-GB"/>
        </w:rPr>
        <w:t xml:space="preserve"> </w:t>
      </w:r>
      <w:r w:rsidR="0009446F">
        <w:rPr>
          <w:rFonts w:asciiTheme="minorHAnsi" w:eastAsia="Times New Roman" w:hAnsiTheme="minorHAnsi" w:cstheme="minorBidi"/>
          <w:color w:val="auto"/>
          <w:lang w:val="en-GB"/>
        </w:rPr>
        <w:t>[</w:t>
      </w:r>
      <w:r w:rsidR="00987C37" w:rsidRPr="1B942047">
        <w:rPr>
          <w:rFonts w:asciiTheme="minorHAnsi" w:eastAsia="Times New Roman" w:hAnsiTheme="minorHAnsi" w:cstheme="minorBidi"/>
          <w:i/>
          <w:iCs/>
          <w:color w:val="auto"/>
          <w:lang w:val="en-GB"/>
        </w:rPr>
        <w:t xml:space="preserve">insert table listing </w:t>
      </w:r>
      <w:r w:rsidR="002A736A" w:rsidRPr="1B942047">
        <w:rPr>
          <w:rFonts w:asciiTheme="minorHAnsi" w:eastAsia="Times New Roman" w:hAnsiTheme="minorHAnsi" w:cstheme="minorBidi"/>
          <w:i/>
          <w:iCs/>
          <w:color w:val="auto"/>
          <w:lang w:val="en-GB"/>
        </w:rPr>
        <w:t>meetings, venue, number of participants and key issues discussed</w:t>
      </w:r>
      <w:r w:rsidR="0009446F">
        <w:rPr>
          <w:rFonts w:asciiTheme="minorHAnsi" w:eastAsia="Times New Roman" w:hAnsiTheme="minorHAnsi" w:cstheme="minorBidi"/>
          <w:i/>
          <w:iCs/>
          <w:color w:val="auto"/>
          <w:lang w:val="en-GB"/>
        </w:rPr>
        <w:t>]</w:t>
      </w:r>
      <w:r w:rsidR="00370C38">
        <w:rPr>
          <w:rFonts w:asciiTheme="minorHAnsi" w:eastAsia="Times New Roman" w:hAnsiTheme="minorHAnsi" w:cstheme="minorBidi"/>
          <w:color w:val="auto"/>
          <w:lang w:val="en-GB"/>
        </w:rPr>
        <w:t>.</w:t>
      </w:r>
    </w:p>
    <w:p w14:paraId="115841E5" w14:textId="77777777" w:rsidR="007704A0" w:rsidRPr="0011614D" w:rsidRDefault="007704A0" w:rsidP="00B64D59">
      <w:pPr>
        <w:spacing w:after="0" w:line="240" w:lineRule="auto"/>
        <w:ind w:left="0" w:firstLine="0"/>
        <w:rPr>
          <w:rFonts w:asciiTheme="minorHAnsi" w:eastAsia="Times New Roman" w:hAnsiTheme="minorHAnsi" w:cstheme="minorHAnsi"/>
        </w:rPr>
      </w:pPr>
    </w:p>
    <w:p w14:paraId="7144B097" w14:textId="28D747DF" w:rsidR="00B64D59" w:rsidRPr="0011614D" w:rsidRDefault="00370C38" w:rsidP="00B64D59">
      <w:pPr>
        <w:pStyle w:val="Heading3"/>
        <w:spacing w:after="218"/>
        <w:ind w:left="701"/>
        <w:rPr>
          <w:rFonts w:asciiTheme="minorHAnsi" w:hAnsiTheme="minorHAnsi" w:cstheme="minorHAnsi"/>
        </w:rPr>
      </w:pPr>
      <w:r>
        <w:rPr>
          <w:rFonts w:asciiTheme="minorHAnsi" w:hAnsiTheme="minorHAnsi" w:cstheme="minorHAnsi"/>
        </w:rPr>
        <w:t>4</w:t>
      </w:r>
      <w:r w:rsidR="00B64D59" w:rsidRPr="0011614D">
        <w:rPr>
          <w:rFonts w:asciiTheme="minorHAnsi" w:hAnsiTheme="minorHAnsi" w:cstheme="minorHAnsi"/>
        </w:rPr>
        <w:t xml:space="preserve">.2. Summary of project stakeholder needs and methods, </w:t>
      </w:r>
      <w:proofErr w:type="gramStart"/>
      <w:r w:rsidR="00B64D59" w:rsidRPr="0011614D">
        <w:rPr>
          <w:rFonts w:asciiTheme="minorHAnsi" w:hAnsiTheme="minorHAnsi" w:cstheme="minorHAnsi"/>
        </w:rPr>
        <w:t>tools</w:t>
      </w:r>
      <w:proofErr w:type="gramEnd"/>
      <w:r w:rsidR="00B64D59" w:rsidRPr="0011614D">
        <w:rPr>
          <w:rFonts w:asciiTheme="minorHAnsi" w:hAnsiTheme="minorHAnsi" w:cstheme="minorHAnsi"/>
        </w:rPr>
        <w:t xml:space="preserve"> and techniques for stakeholder </w:t>
      </w:r>
      <w:r w:rsidR="00BB11BC" w:rsidRPr="0011614D">
        <w:rPr>
          <w:rFonts w:asciiTheme="minorHAnsi" w:hAnsiTheme="minorHAnsi" w:cstheme="minorHAnsi"/>
        </w:rPr>
        <w:t>engagement.</w:t>
      </w:r>
    </w:p>
    <w:p w14:paraId="245CCE02" w14:textId="02BA94D7" w:rsidR="004B6215" w:rsidRDefault="007A437D" w:rsidP="004B62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rPr>
      </w:pPr>
      <w:r w:rsidRPr="0011614D">
        <w:rPr>
          <w:rFonts w:asciiTheme="minorHAnsi" w:eastAsia="Times New Roman" w:hAnsiTheme="minorHAnsi" w:cstheme="minorHAnsi"/>
        </w:rPr>
        <w:t xml:space="preserve"> </w:t>
      </w:r>
      <w:r w:rsidR="00013CCC" w:rsidRPr="0011614D">
        <w:rPr>
          <w:rFonts w:asciiTheme="minorHAnsi" w:eastAsia="Times New Roman" w:hAnsiTheme="minorHAnsi" w:cstheme="minorHAnsi"/>
        </w:rPr>
        <w:t xml:space="preserve">The </w:t>
      </w:r>
      <w:r w:rsidR="00080CA6" w:rsidRPr="0011614D">
        <w:rPr>
          <w:rFonts w:asciiTheme="minorHAnsi" w:eastAsia="Times New Roman" w:hAnsiTheme="minorHAnsi" w:cstheme="minorHAnsi"/>
        </w:rPr>
        <w:t>Stakeholder Engagement Plan below</w:t>
      </w:r>
      <w:r w:rsidR="002D445E" w:rsidRPr="0011614D">
        <w:rPr>
          <w:rFonts w:asciiTheme="minorHAnsi" w:eastAsia="Times New Roman" w:hAnsiTheme="minorHAnsi" w:cstheme="minorHAnsi"/>
        </w:rPr>
        <w:t xml:space="preserve"> outlines the engagement process, </w:t>
      </w:r>
      <w:r w:rsidR="00187440" w:rsidRPr="0011614D">
        <w:rPr>
          <w:rFonts w:asciiTheme="minorHAnsi" w:eastAsia="Times New Roman" w:hAnsiTheme="minorHAnsi" w:cstheme="minorHAnsi"/>
        </w:rPr>
        <w:t xml:space="preserve">methods, </w:t>
      </w:r>
      <w:r w:rsidR="002D445E" w:rsidRPr="0011614D">
        <w:rPr>
          <w:rFonts w:asciiTheme="minorHAnsi" w:eastAsia="Times New Roman" w:hAnsiTheme="minorHAnsi" w:cstheme="minorHAnsi"/>
        </w:rPr>
        <w:t>including sequencing</w:t>
      </w:r>
      <w:r w:rsidR="00187440" w:rsidRPr="0011614D">
        <w:rPr>
          <w:rFonts w:asciiTheme="minorHAnsi" w:eastAsia="Times New Roman" w:hAnsiTheme="minorHAnsi" w:cstheme="minorHAnsi"/>
        </w:rPr>
        <w:t>, topics of consultations and target stakeholders.</w:t>
      </w:r>
      <w:bookmarkStart w:id="2" w:name="_Hlk34157935"/>
      <w:r w:rsidR="00071A23" w:rsidRPr="00071A23">
        <w:rPr>
          <w:rFonts w:asciiTheme="minorHAnsi" w:hAnsiTheme="minorHAnsi" w:cstheme="minorBidi"/>
          <w:color w:val="auto"/>
        </w:rPr>
        <w:t xml:space="preserve"> </w:t>
      </w:r>
      <w:r w:rsidR="00071A23" w:rsidRPr="00580BF4">
        <w:rPr>
          <w:rFonts w:asciiTheme="minorHAnsi" w:hAnsiTheme="minorHAnsi" w:cstheme="minorBidi"/>
          <w:color w:val="auto"/>
        </w:rPr>
        <w:t>The World Bank and the Borrower do not tolerate reprisals and retaliation against project stakeholders who share their views about Bank-financed projects</w:t>
      </w:r>
      <w:r w:rsidR="00071A23">
        <w:rPr>
          <w:rFonts w:asciiTheme="minorHAnsi" w:hAnsiTheme="minorHAnsi" w:cstheme="minorBidi"/>
          <w:color w:val="auto"/>
        </w:rPr>
        <w:t>.</w:t>
      </w:r>
    </w:p>
    <w:p w14:paraId="24A3C24F" w14:textId="77777777" w:rsidR="004B6215" w:rsidRDefault="004B6215" w:rsidP="004B62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heme="minorEastAsia" w:hAnsiTheme="minorHAnsi" w:cstheme="minorBidi"/>
        </w:rPr>
      </w:pPr>
    </w:p>
    <w:p w14:paraId="64C6ACDD" w14:textId="1757F6CD" w:rsidR="00B64D59" w:rsidRPr="00071A23" w:rsidRDefault="00C916D2" w:rsidP="004B62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0"/>
        <w:rPr>
          <w:rFonts w:asciiTheme="minorHAnsi" w:eastAsia="Times New Roman" w:hAnsiTheme="minorHAnsi" w:cstheme="minorHAnsi"/>
          <w:b/>
          <w:bCs/>
        </w:rPr>
      </w:pPr>
      <w:r w:rsidRPr="00071A23">
        <w:rPr>
          <w:rFonts w:asciiTheme="minorHAnsi" w:eastAsiaTheme="minorEastAsia" w:hAnsiTheme="minorHAnsi" w:cstheme="minorBidi"/>
          <w:b/>
          <w:bCs/>
          <w:color w:val="auto"/>
          <w:lang w:val="en-GB"/>
        </w:rPr>
        <w:t xml:space="preserve">Table 1: </w:t>
      </w:r>
      <w:r w:rsidR="0063394A" w:rsidRPr="00071A23">
        <w:rPr>
          <w:rFonts w:asciiTheme="minorHAnsi" w:eastAsiaTheme="minorEastAsia" w:hAnsiTheme="minorHAnsi" w:cstheme="minorBidi"/>
          <w:b/>
          <w:bCs/>
          <w:color w:val="auto"/>
          <w:lang w:val="en-GB"/>
        </w:rPr>
        <w:t>SEP Summary Table</w:t>
      </w:r>
    </w:p>
    <w:tbl>
      <w:tblPr>
        <w:tblStyle w:val="TableGrid1"/>
        <w:tblW w:w="9883" w:type="dxa"/>
        <w:tblInd w:w="-545" w:type="dxa"/>
        <w:tblCellMar>
          <w:top w:w="46" w:type="dxa"/>
          <w:left w:w="107" w:type="dxa"/>
          <w:right w:w="79" w:type="dxa"/>
        </w:tblCellMar>
        <w:tblLook w:val="04A0" w:firstRow="1" w:lastRow="0" w:firstColumn="1" w:lastColumn="0" w:noHBand="0" w:noVBand="1"/>
      </w:tblPr>
      <w:tblGrid>
        <w:gridCol w:w="1715"/>
        <w:gridCol w:w="1411"/>
        <w:gridCol w:w="1371"/>
        <w:gridCol w:w="1414"/>
        <w:gridCol w:w="1906"/>
        <w:gridCol w:w="2066"/>
      </w:tblGrid>
      <w:tr w:rsidR="00963C66" w:rsidRPr="00541E19" w14:paraId="162B6DE7" w14:textId="285EE8B5" w:rsidTr="000A77ED">
        <w:trPr>
          <w:trHeight w:val="862"/>
        </w:trPr>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bookmarkEnd w:id="2"/>
          <w:p w14:paraId="34E27BD8" w14:textId="77777777" w:rsidR="000A77ED" w:rsidRPr="0011614D" w:rsidRDefault="000A77ED" w:rsidP="00B04189">
            <w:pPr>
              <w:spacing w:after="0" w:line="259" w:lineRule="auto"/>
              <w:ind w:left="0" w:firstLine="0"/>
              <w:jc w:val="center"/>
              <w:rPr>
                <w:rFonts w:asciiTheme="minorHAnsi" w:hAnsiTheme="minorHAnsi" w:cstheme="minorHAnsi"/>
              </w:rPr>
            </w:pPr>
            <w:r w:rsidRPr="0011614D">
              <w:rPr>
                <w:rFonts w:asciiTheme="minorHAnsi" w:hAnsiTheme="minorHAnsi" w:cstheme="minorHAnsi"/>
                <w:b/>
              </w:rPr>
              <w:t>Project stage</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B3B43F0" w14:textId="118D44E9" w:rsidR="000A77ED" w:rsidRPr="0011614D" w:rsidRDefault="000A77ED" w:rsidP="00B04189">
            <w:pPr>
              <w:spacing w:after="0" w:line="259" w:lineRule="auto"/>
              <w:ind w:left="0" w:firstLine="0"/>
              <w:jc w:val="center"/>
              <w:rPr>
                <w:rFonts w:asciiTheme="minorHAnsi" w:hAnsiTheme="minorHAnsi" w:cstheme="minorHAnsi"/>
                <w:b/>
              </w:rPr>
            </w:pPr>
            <w:r w:rsidRPr="0011614D">
              <w:rPr>
                <w:rFonts w:asciiTheme="minorHAnsi" w:hAnsiTheme="minorHAnsi" w:cstheme="minorHAnsi"/>
                <w:b/>
              </w:rPr>
              <w:t xml:space="preserve">Target stakeholders </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FB5EAFA" w14:textId="26D50C9F" w:rsidR="000A77ED" w:rsidRPr="0011614D" w:rsidRDefault="000A77ED" w:rsidP="00B04189">
            <w:pPr>
              <w:spacing w:after="0" w:line="259" w:lineRule="auto"/>
              <w:ind w:left="0" w:firstLine="0"/>
              <w:jc w:val="center"/>
              <w:rPr>
                <w:rFonts w:asciiTheme="minorHAnsi" w:hAnsiTheme="minorHAnsi" w:cstheme="minorHAnsi"/>
              </w:rPr>
            </w:pPr>
            <w:r w:rsidRPr="0011614D">
              <w:rPr>
                <w:rFonts w:asciiTheme="minorHAnsi" w:hAnsiTheme="minorHAnsi" w:cstheme="minorHAnsi"/>
                <w:b/>
              </w:rPr>
              <w:t>Topic of consultation / message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31046D09" w14:textId="77777777" w:rsidR="000A77ED" w:rsidRPr="0011614D" w:rsidRDefault="000A77ED" w:rsidP="00B04189">
            <w:pPr>
              <w:spacing w:after="0" w:line="259" w:lineRule="auto"/>
              <w:ind w:left="0" w:right="28" w:firstLine="0"/>
              <w:jc w:val="center"/>
              <w:rPr>
                <w:rFonts w:asciiTheme="minorHAnsi" w:hAnsiTheme="minorHAnsi" w:cstheme="minorHAnsi"/>
              </w:rPr>
            </w:pPr>
            <w:r w:rsidRPr="0011614D">
              <w:rPr>
                <w:rFonts w:asciiTheme="minorHAnsi" w:hAnsiTheme="minorHAnsi" w:cstheme="minorHAnsi"/>
                <w:b/>
              </w:rPr>
              <w:t xml:space="preserve">Method used </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4323BC4" w14:textId="77777777" w:rsidR="000A77ED" w:rsidRPr="0011614D" w:rsidRDefault="000A77ED" w:rsidP="00B04189">
            <w:pPr>
              <w:spacing w:after="0" w:line="259" w:lineRule="auto"/>
              <w:ind w:left="44" w:firstLine="0"/>
              <w:jc w:val="left"/>
              <w:rPr>
                <w:rFonts w:asciiTheme="minorHAnsi" w:hAnsiTheme="minorHAnsi" w:cstheme="minorHAnsi"/>
              </w:rPr>
            </w:pPr>
            <w:r w:rsidRPr="0011614D">
              <w:rPr>
                <w:rFonts w:asciiTheme="minorHAnsi" w:hAnsiTheme="minorHAnsi" w:cstheme="minorHAnsi"/>
                <w:b/>
              </w:rPr>
              <w:t xml:space="preserve">Responsibilities </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C1235AE" w14:textId="0DE61A2C" w:rsidR="000A77ED" w:rsidRPr="0011614D" w:rsidRDefault="000A77ED" w:rsidP="00B04189">
            <w:pPr>
              <w:spacing w:after="0" w:line="259" w:lineRule="auto"/>
              <w:ind w:left="44" w:firstLine="0"/>
              <w:jc w:val="left"/>
              <w:rPr>
                <w:rFonts w:asciiTheme="minorHAnsi" w:hAnsiTheme="minorHAnsi" w:cstheme="minorHAnsi"/>
                <w:b/>
              </w:rPr>
            </w:pPr>
            <w:r>
              <w:rPr>
                <w:rFonts w:asciiTheme="minorHAnsi" w:hAnsiTheme="minorHAnsi" w:cstheme="minorHAnsi"/>
                <w:b/>
              </w:rPr>
              <w:t>Frequency/Timeline</w:t>
            </w:r>
          </w:p>
        </w:tc>
      </w:tr>
      <w:tr w:rsidR="00963C66" w:rsidRPr="00541E19" w14:paraId="655C2F0E" w14:textId="1AA9F5F6" w:rsidTr="000A77ED">
        <w:trPr>
          <w:trHeight w:val="544"/>
        </w:trPr>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167B6E2" w14:textId="30D122E0" w:rsidR="000A77ED" w:rsidRPr="0011614D" w:rsidRDefault="000A77ED" w:rsidP="00B04189">
            <w:pPr>
              <w:spacing w:after="0" w:line="259" w:lineRule="auto"/>
              <w:ind w:left="0" w:firstLine="0"/>
              <w:jc w:val="left"/>
              <w:rPr>
                <w:rFonts w:asciiTheme="minorHAnsi" w:hAnsiTheme="minorHAnsi" w:cstheme="minorHAnsi"/>
                <w:i/>
              </w:rPr>
            </w:pPr>
            <w:r w:rsidRPr="0011614D">
              <w:rPr>
                <w:rFonts w:asciiTheme="minorHAnsi" w:hAnsiTheme="minorHAnsi" w:cstheme="minorHAnsi"/>
                <w:i/>
              </w:rPr>
              <w:t>Indicate whether it is:</w:t>
            </w:r>
          </w:p>
          <w:p w14:paraId="27D92E72" w14:textId="5C072030" w:rsidR="000A77ED" w:rsidRPr="0011614D" w:rsidRDefault="00195E3D" w:rsidP="00B04189">
            <w:pPr>
              <w:spacing w:after="0" w:line="259" w:lineRule="auto"/>
              <w:ind w:left="0" w:firstLine="0"/>
              <w:jc w:val="left"/>
              <w:rPr>
                <w:rFonts w:asciiTheme="minorHAnsi" w:hAnsiTheme="minorHAnsi" w:cstheme="minorHAnsi"/>
                <w:i/>
              </w:rPr>
            </w:pPr>
            <w:r>
              <w:rPr>
                <w:rFonts w:asciiTheme="minorHAnsi" w:hAnsiTheme="minorHAnsi" w:cstheme="minorHAnsi"/>
                <w:i/>
              </w:rPr>
              <w:t xml:space="preserve">- </w:t>
            </w:r>
            <w:r w:rsidR="000A77ED" w:rsidRPr="0011614D">
              <w:rPr>
                <w:rFonts w:asciiTheme="minorHAnsi" w:hAnsiTheme="minorHAnsi" w:cstheme="minorHAnsi"/>
                <w:i/>
              </w:rPr>
              <w:t>Preparation stage</w:t>
            </w:r>
          </w:p>
          <w:p w14:paraId="49CB2E8F" w14:textId="77777777" w:rsidR="000A77ED" w:rsidRDefault="000A77ED" w:rsidP="00B04189">
            <w:pPr>
              <w:spacing w:after="0" w:line="259" w:lineRule="auto"/>
              <w:ind w:left="0" w:firstLine="0"/>
              <w:jc w:val="left"/>
              <w:rPr>
                <w:rFonts w:asciiTheme="minorHAnsi" w:hAnsiTheme="minorHAnsi" w:cstheme="minorHAnsi"/>
                <w:i/>
              </w:rPr>
            </w:pPr>
          </w:p>
          <w:p w14:paraId="1B23E407" w14:textId="4B500C30" w:rsidR="000A77ED" w:rsidRPr="0011614D" w:rsidRDefault="00195E3D" w:rsidP="00B04189">
            <w:pPr>
              <w:spacing w:after="0" w:line="259" w:lineRule="auto"/>
              <w:ind w:left="0" w:firstLine="0"/>
              <w:jc w:val="left"/>
              <w:rPr>
                <w:rFonts w:asciiTheme="minorHAnsi" w:hAnsiTheme="minorHAnsi" w:cstheme="minorHAnsi"/>
              </w:rPr>
            </w:pPr>
            <w:r>
              <w:rPr>
                <w:rFonts w:asciiTheme="minorHAnsi" w:hAnsiTheme="minorHAnsi" w:cstheme="minorHAnsi"/>
                <w:i/>
              </w:rPr>
              <w:t>-</w:t>
            </w:r>
            <w:r w:rsidR="000A77ED" w:rsidRPr="0011614D">
              <w:rPr>
                <w:rFonts w:asciiTheme="minorHAnsi" w:hAnsiTheme="minorHAnsi" w:cstheme="minorHAnsi"/>
                <w:i/>
              </w:rPr>
              <w:t xml:space="preserve">Implementation stage </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39952F1" w14:textId="77777777" w:rsidR="000A77ED" w:rsidRPr="0011614D" w:rsidRDefault="000A77ED" w:rsidP="00B04189">
            <w:pPr>
              <w:spacing w:after="0" w:line="259" w:lineRule="auto"/>
              <w:ind w:left="2" w:firstLine="0"/>
              <w:jc w:val="left"/>
              <w:rPr>
                <w:rFonts w:asciiTheme="minorHAnsi" w:hAnsiTheme="minorHAnsi" w:cstheme="minorHAnsi"/>
                <w:i/>
              </w:rPr>
            </w:pPr>
            <w:r w:rsidRPr="0011614D">
              <w:rPr>
                <w:rFonts w:asciiTheme="minorHAnsi" w:hAnsiTheme="minorHAnsi" w:cstheme="minorHAnsi"/>
                <w:i/>
              </w:rPr>
              <w:t>Examples may include:</w:t>
            </w:r>
          </w:p>
          <w:p w14:paraId="5C0FDF82" w14:textId="77777777" w:rsidR="000A77ED" w:rsidRPr="0011614D" w:rsidRDefault="000A77ED" w:rsidP="00B04189">
            <w:pPr>
              <w:spacing w:after="0" w:line="259" w:lineRule="auto"/>
              <w:ind w:left="2" w:firstLine="0"/>
              <w:jc w:val="left"/>
              <w:rPr>
                <w:rFonts w:asciiTheme="minorHAnsi" w:hAnsiTheme="minorHAnsi" w:cstheme="minorHAnsi"/>
                <w:i/>
              </w:rPr>
            </w:pPr>
            <w:r w:rsidRPr="0011614D">
              <w:rPr>
                <w:rFonts w:asciiTheme="minorHAnsi" w:hAnsiTheme="minorHAnsi" w:cstheme="minorHAnsi"/>
                <w:i/>
              </w:rPr>
              <w:t>General Public,</w:t>
            </w:r>
          </w:p>
          <w:p w14:paraId="67FE7715" w14:textId="01496A37" w:rsidR="000A77ED" w:rsidRPr="0011614D" w:rsidRDefault="000A77ED" w:rsidP="00B04189">
            <w:pPr>
              <w:spacing w:after="0" w:line="259" w:lineRule="auto"/>
              <w:ind w:left="2" w:firstLine="0"/>
              <w:jc w:val="left"/>
              <w:rPr>
                <w:rFonts w:asciiTheme="minorHAnsi" w:hAnsiTheme="minorHAnsi" w:cstheme="minorHAnsi"/>
                <w:i/>
              </w:rPr>
            </w:pPr>
            <w:r w:rsidRPr="0011614D">
              <w:rPr>
                <w:rFonts w:asciiTheme="minorHAnsi" w:hAnsiTheme="minorHAnsi" w:cstheme="minorHAnsi"/>
                <w:i/>
              </w:rPr>
              <w:t>Indigenous Peoples</w:t>
            </w:r>
            <w:r w:rsidR="00F30DDC">
              <w:rPr>
                <w:rFonts w:asciiTheme="minorHAnsi" w:hAnsiTheme="minorHAnsi" w:cstheme="minorHAnsi"/>
                <w:i/>
              </w:rPr>
              <w:t>/Sub-Saharan African Historically Underserved Traditional Communities</w:t>
            </w:r>
            <w:r w:rsidRPr="0011614D">
              <w:rPr>
                <w:rFonts w:asciiTheme="minorHAnsi" w:hAnsiTheme="minorHAnsi" w:cstheme="minorHAnsi"/>
                <w:i/>
              </w:rPr>
              <w:t>, p</w:t>
            </w:r>
            <w:r w:rsidR="00F30DDC">
              <w:rPr>
                <w:rFonts w:asciiTheme="minorHAnsi" w:hAnsiTheme="minorHAnsi" w:cstheme="minorHAnsi"/>
                <w:i/>
              </w:rPr>
              <w:t>ersons</w:t>
            </w:r>
            <w:r w:rsidRPr="0011614D">
              <w:rPr>
                <w:rFonts w:asciiTheme="minorHAnsi" w:hAnsiTheme="minorHAnsi" w:cstheme="minorHAnsi"/>
                <w:i/>
              </w:rPr>
              <w:t xml:space="preserve"> with disabilities.</w:t>
            </w:r>
          </w:p>
          <w:p w14:paraId="54A76C3A" w14:textId="77777777" w:rsidR="000A77ED" w:rsidRPr="0011614D" w:rsidRDefault="000A77ED" w:rsidP="00B04189">
            <w:pPr>
              <w:spacing w:after="0" w:line="259" w:lineRule="auto"/>
              <w:ind w:left="1" w:firstLine="0"/>
              <w:jc w:val="left"/>
              <w:rPr>
                <w:rFonts w:asciiTheme="minorHAnsi" w:hAnsiTheme="minorHAnsi" w:cstheme="minorHAnsi"/>
                <w:i/>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FFCCDE3" w14:textId="2CD782DF" w:rsidR="000A77ED" w:rsidRPr="0011614D" w:rsidRDefault="000A77ED" w:rsidP="00B04189">
            <w:pPr>
              <w:spacing w:after="0" w:line="259" w:lineRule="auto"/>
              <w:ind w:left="1" w:firstLine="0"/>
              <w:jc w:val="left"/>
              <w:rPr>
                <w:rFonts w:asciiTheme="minorHAnsi" w:hAnsiTheme="minorHAnsi" w:cstheme="minorHAnsi"/>
                <w:i/>
              </w:rPr>
            </w:pPr>
            <w:r w:rsidRPr="0011614D">
              <w:rPr>
                <w:rFonts w:asciiTheme="minorHAnsi" w:hAnsiTheme="minorHAnsi" w:cstheme="minorHAnsi"/>
                <w:i/>
              </w:rPr>
              <w:t>Examples may include:</w:t>
            </w:r>
          </w:p>
          <w:p w14:paraId="53A3006C" w14:textId="58F066C0" w:rsidR="000A77ED" w:rsidRDefault="000A77ED" w:rsidP="00B04189">
            <w:pPr>
              <w:spacing w:after="0" w:line="259" w:lineRule="auto"/>
              <w:ind w:left="1" w:firstLine="0"/>
              <w:jc w:val="left"/>
              <w:rPr>
                <w:rFonts w:asciiTheme="minorHAnsi" w:hAnsiTheme="minorHAnsi" w:cstheme="minorHAnsi"/>
                <w:i/>
              </w:rPr>
            </w:pPr>
            <w:r>
              <w:rPr>
                <w:rFonts w:asciiTheme="minorHAnsi" w:hAnsiTheme="minorHAnsi" w:cstheme="minorHAnsi"/>
                <w:i/>
              </w:rPr>
              <w:t>-</w:t>
            </w:r>
            <w:r w:rsidR="00195E3D">
              <w:rPr>
                <w:rFonts w:asciiTheme="minorHAnsi" w:hAnsiTheme="minorHAnsi" w:cstheme="minorHAnsi"/>
                <w:i/>
              </w:rPr>
              <w:t xml:space="preserve"> </w:t>
            </w:r>
            <w:r w:rsidRPr="0011614D">
              <w:rPr>
                <w:rFonts w:asciiTheme="minorHAnsi" w:hAnsiTheme="minorHAnsi" w:cstheme="minorHAnsi"/>
                <w:i/>
              </w:rPr>
              <w:t>Present the project and receive feedback on project activities.</w:t>
            </w:r>
          </w:p>
          <w:p w14:paraId="65606700" w14:textId="19A2C15F" w:rsidR="000A77ED" w:rsidRDefault="000A77ED" w:rsidP="00B04189">
            <w:pPr>
              <w:spacing w:after="0" w:line="259" w:lineRule="auto"/>
              <w:ind w:left="1" w:firstLine="0"/>
              <w:jc w:val="left"/>
              <w:rPr>
                <w:rFonts w:asciiTheme="minorHAnsi" w:hAnsiTheme="minorHAnsi" w:cstheme="minorHAnsi"/>
                <w:i/>
              </w:rPr>
            </w:pPr>
            <w:r>
              <w:rPr>
                <w:rFonts w:asciiTheme="minorHAnsi" w:hAnsiTheme="minorHAnsi" w:cstheme="minorHAnsi"/>
                <w:i/>
              </w:rPr>
              <w:t>-</w:t>
            </w:r>
            <w:r w:rsidR="00195E3D">
              <w:rPr>
                <w:rFonts w:asciiTheme="minorHAnsi" w:hAnsiTheme="minorHAnsi" w:cstheme="minorHAnsi"/>
                <w:i/>
              </w:rPr>
              <w:t xml:space="preserve"> </w:t>
            </w:r>
            <w:r>
              <w:rPr>
                <w:rFonts w:asciiTheme="minorHAnsi" w:hAnsiTheme="minorHAnsi" w:cstheme="minorHAnsi"/>
                <w:i/>
              </w:rPr>
              <w:t>Inform on progress,</w:t>
            </w:r>
          </w:p>
          <w:p w14:paraId="2B8B3D66" w14:textId="13E12963" w:rsidR="000A77ED" w:rsidRPr="0011614D" w:rsidRDefault="000A77ED" w:rsidP="00B04189">
            <w:pPr>
              <w:spacing w:after="0" w:line="259" w:lineRule="auto"/>
              <w:ind w:left="1" w:firstLine="0"/>
              <w:jc w:val="left"/>
              <w:rPr>
                <w:rFonts w:asciiTheme="minorHAnsi" w:hAnsiTheme="minorHAnsi" w:cstheme="minorHAnsi"/>
                <w:i/>
              </w:rPr>
            </w:pPr>
            <w:r>
              <w:rPr>
                <w:rFonts w:asciiTheme="minorHAnsi" w:hAnsiTheme="minorHAnsi" w:cstheme="minorHAnsi"/>
                <w:i/>
              </w:rPr>
              <w:t>-</w:t>
            </w:r>
            <w:r w:rsidR="00195E3D">
              <w:rPr>
                <w:rFonts w:asciiTheme="minorHAnsi" w:hAnsiTheme="minorHAnsi" w:cstheme="minorHAnsi"/>
                <w:i/>
              </w:rPr>
              <w:t xml:space="preserve"> </w:t>
            </w:r>
            <w:r>
              <w:rPr>
                <w:rFonts w:asciiTheme="minorHAnsi" w:hAnsiTheme="minorHAnsi" w:cstheme="minorHAnsi"/>
                <w:i/>
              </w:rPr>
              <w:t>Consult on key risks</w:t>
            </w:r>
          </w:p>
          <w:p w14:paraId="2F89440A" w14:textId="787C7F84" w:rsidR="000A77ED" w:rsidRPr="00071A23" w:rsidRDefault="000A77ED" w:rsidP="00B04189">
            <w:pPr>
              <w:spacing w:after="0" w:line="259" w:lineRule="auto"/>
              <w:ind w:left="1" w:firstLine="0"/>
              <w:jc w:val="left"/>
              <w:rPr>
                <w:rFonts w:asciiTheme="minorHAnsi" w:hAnsiTheme="minorHAnsi" w:cstheme="minorHAnsi"/>
                <w:i/>
                <w:iCs/>
              </w:rPr>
            </w:pPr>
            <w:r w:rsidRPr="0011614D">
              <w:rPr>
                <w:rFonts w:asciiTheme="minorHAnsi" w:hAnsiTheme="minorHAnsi" w:cstheme="minorHAnsi"/>
              </w:rPr>
              <w:t xml:space="preserve">- </w:t>
            </w:r>
            <w:r w:rsidR="008C0EB2" w:rsidRPr="00071A23">
              <w:rPr>
                <w:rFonts w:asciiTheme="minorHAnsi" w:hAnsiTheme="minorHAnsi" w:cstheme="minorHAnsi"/>
                <w:i/>
                <w:iCs/>
              </w:rPr>
              <w:t>Note p</w:t>
            </w:r>
            <w:r w:rsidRPr="00071A23">
              <w:rPr>
                <w:rFonts w:asciiTheme="minorHAnsi" w:hAnsiTheme="minorHAnsi" w:cstheme="minorHAnsi"/>
                <w:i/>
                <w:iCs/>
              </w:rPr>
              <w:t>ublic events to disseminate the results</w:t>
            </w:r>
          </w:p>
          <w:p w14:paraId="4AEFA15B" w14:textId="185C38C0" w:rsidR="000A77ED" w:rsidRPr="0011614D" w:rsidRDefault="000A77ED" w:rsidP="00B04189">
            <w:pPr>
              <w:spacing w:after="0" w:line="259" w:lineRule="auto"/>
              <w:ind w:left="1" w:firstLine="0"/>
              <w:jc w:val="left"/>
              <w:rPr>
                <w:rFonts w:asciiTheme="minorHAnsi" w:hAnsiTheme="minorHAnsi" w:cstheme="minorHAnsi"/>
              </w:rPr>
            </w:pPr>
            <w:r w:rsidRPr="00071A23">
              <w:rPr>
                <w:rFonts w:asciiTheme="minorHAnsi" w:hAnsiTheme="minorHAnsi" w:cstheme="minorHAnsi"/>
                <w:i/>
                <w:iCs/>
              </w:rPr>
              <w:t>- Give information o</w:t>
            </w:r>
            <w:r w:rsidR="008C0EB2" w:rsidRPr="00071A23">
              <w:rPr>
                <w:rFonts w:asciiTheme="minorHAnsi" w:hAnsiTheme="minorHAnsi" w:cstheme="minorHAnsi"/>
                <w:i/>
                <w:iCs/>
              </w:rPr>
              <w:t>n</w:t>
            </w:r>
            <w:r w:rsidRPr="00071A23">
              <w:rPr>
                <w:rFonts w:asciiTheme="minorHAnsi" w:hAnsiTheme="minorHAnsi" w:cstheme="minorHAnsi"/>
                <w:i/>
                <w:iCs/>
              </w:rPr>
              <w:t xml:space="preserve"> GM</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36244FC" w14:textId="77777777" w:rsidR="000A77ED" w:rsidRPr="0011614D" w:rsidRDefault="000A77ED" w:rsidP="00B04189">
            <w:pPr>
              <w:spacing w:after="0" w:line="259" w:lineRule="auto"/>
              <w:ind w:left="1" w:firstLine="0"/>
              <w:jc w:val="left"/>
              <w:rPr>
                <w:rFonts w:asciiTheme="minorHAnsi" w:hAnsiTheme="minorHAnsi" w:cstheme="minorHAnsi"/>
                <w:i/>
              </w:rPr>
            </w:pPr>
            <w:r w:rsidRPr="0011614D">
              <w:rPr>
                <w:rFonts w:asciiTheme="minorHAnsi" w:hAnsiTheme="minorHAnsi" w:cstheme="minorHAnsi"/>
                <w:i/>
              </w:rPr>
              <w:t>Examples may include:</w:t>
            </w:r>
          </w:p>
          <w:p w14:paraId="64195271" w14:textId="77777777" w:rsidR="000A77ED" w:rsidRPr="0011614D" w:rsidRDefault="000A77ED" w:rsidP="00B04189">
            <w:pPr>
              <w:spacing w:after="0" w:line="259" w:lineRule="auto"/>
              <w:ind w:left="1" w:firstLine="0"/>
              <w:jc w:val="left"/>
              <w:rPr>
                <w:rFonts w:asciiTheme="minorHAnsi" w:eastAsia="Times New Roman" w:hAnsiTheme="minorHAnsi" w:cstheme="minorHAnsi"/>
                <w:i/>
                <w:color w:val="auto"/>
                <w:lang w:val="en-GB" w:eastAsia="x-none"/>
              </w:rPr>
            </w:pPr>
            <w:r w:rsidRPr="0011614D">
              <w:rPr>
                <w:rFonts w:asciiTheme="minorHAnsi" w:hAnsiTheme="minorHAnsi" w:cstheme="minorHAnsi"/>
                <w:i/>
                <w:lang w:val="en-GB"/>
              </w:rPr>
              <w:t>-</w:t>
            </w:r>
            <w:r w:rsidRPr="0011614D">
              <w:rPr>
                <w:rFonts w:asciiTheme="minorHAnsi" w:eastAsia="Times New Roman" w:hAnsiTheme="minorHAnsi" w:cstheme="minorHAnsi"/>
                <w:i/>
                <w:color w:val="auto"/>
                <w:lang w:val="en-GB" w:eastAsia="x-none"/>
              </w:rPr>
              <w:t xml:space="preserve"> Focus Group Meetings/ Discussions</w:t>
            </w:r>
          </w:p>
          <w:p w14:paraId="3F5EE798" w14:textId="4017EF98" w:rsidR="000A77ED" w:rsidRPr="0011614D" w:rsidRDefault="000A77ED" w:rsidP="00B04189">
            <w:pPr>
              <w:spacing w:after="0" w:line="259" w:lineRule="auto"/>
              <w:ind w:left="1" w:firstLine="0"/>
              <w:jc w:val="left"/>
              <w:rPr>
                <w:rFonts w:asciiTheme="minorHAnsi" w:eastAsia="Times New Roman" w:hAnsiTheme="minorHAnsi" w:cstheme="minorHAnsi"/>
                <w:i/>
                <w:color w:val="auto"/>
                <w:lang w:val="en-GB" w:eastAsia="x-none"/>
              </w:rPr>
            </w:pPr>
            <w:r w:rsidRPr="0011614D">
              <w:rPr>
                <w:rFonts w:asciiTheme="minorHAnsi" w:eastAsia="Times New Roman" w:hAnsiTheme="minorHAnsi" w:cstheme="minorHAnsi"/>
                <w:i/>
                <w:color w:val="auto"/>
                <w:lang w:val="en-GB" w:eastAsia="x-none"/>
              </w:rPr>
              <w:t xml:space="preserve">- Community consultations </w:t>
            </w:r>
          </w:p>
          <w:p w14:paraId="5EDEFA43" w14:textId="77777777" w:rsidR="000A77ED" w:rsidRDefault="000A77ED" w:rsidP="00B04189">
            <w:pPr>
              <w:spacing w:after="0" w:line="259" w:lineRule="auto"/>
              <w:ind w:left="1" w:firstLine="0"/>
              <w:jc w:val="left"/>
              <w:rPr>
                <w:rFonts w:asciiTheme="minorHAnsi" w:eastAsia="Times New Roman" w:hAnsiTheme="minorHAnsi" w:cstheme="minorHAnsi"/>
                <w:i/>
                <w:color w:val="auto"/>
                <w:lang w:val="en-GB" w:eastAsia="x-none"/>
              </w:rPr>
            </w:pPr>
            <w:r w:rsidRPr="0011614D">
              <w:rPr>
                <w:rFonts w:asciiTheme="minorHAnsi" w:eastAsia="Times New Roman" w:hAnsiTheme="minorHAnsi" w:cstheme="minorHAnsi"/>
                <w:i/>
                <w:color w:val="auto"/>
                <w:lang w:val="en-GB" w:eastAsia="x-none"/>
              </w:rPr>
              <w:t>- Formal meetings</w:t>
            </w:r>
          </w:p>
          <w:p w14:paraId="5B150910" w14:textId="0AE07E7D" w:rsidR="000A77ED" w:rsidRPr="0011614D" w:rsidRDefault="000A77ED" w:rsidP="00B04189">
            <w:pPr>
              <w:spacing w:after="0" w:line="259" w:lineRule="auto"/>
              <w:ind w:left="1" w:firstLine="0"/>
              <w:jc w:val="left"/>
              <w:rPr>
                <w:rFonts w:asciiTheme="minorHAnsi" w:eastAsia="Times New Roman" w:hAnsiTheme="minorHAnsi" w:cstheme="minorHAnsi"/>
                <w:i/>
                <w:color w:val="auto"/>
                <w:lang w:val="en-GB" w:eastAsia="x-none"/>
              </w:rPr>
            </w:pPr>
            <w:r>
              <w:rPr>
                <w:rFonts w:asciiTheme="minorHAnsi" w:eastAsia="Times New Roman" w:hAnsiTheme="minorHAnsi" w:cstheme="minorHAnsi"/>
                <w:i/>
                <w:color w:val="auto"/>
                <w:lang w:val="en-GB" w:eastAsia="x-none"/>
              </w:rPr>
              <w:t>-</w:t>
            </w:r>
            <w:r w:rsidR="00E2595D">
              <w:rPr>
                <w:rFonts w:asciiTheme="minorHAnsi" w:eastAsia="Times New Roman" w:hAnsiTheme="minorHAnsi" w:cstheme="minorHAnsi"/>
                <w:i/>
                <w:color w:val="auto"/>
                <w:lang w:val="en-GB" w:eastAsia="x-none"/>
              </w:rPr>
              <w:t xml:space="preserve"> </w:t>
            </w:r>
            <w:r>
              <w:rPr>
                <w:rFonts w:asciiTheme="minorHAnsi" w:eastAsia="Times New Roman" w:hAnsiTheme="minorHAnsi" w:cstheme="minorHAnsi"/>
                <w:i/>
                <w:color w:val="auto"/>
                <w:lang w:val="en-GB" w:eastAsia="x-none"/>
              </w:rPr>
              <w:t>Virtual discussions or surveys</w:t>
            </w:r>
          </w:p>
          <w:p w14:paraId="3C80F7B8" w14:textId="77777777" w:rsidR="000A77ED" w:rsidRPr="0011614D" w:rsidRDefault="000A77ED" w:rsidP="00B04189">
            <w:pPr>
              <w:spacing w:after="0" w:line="259" w:lineRule="auto"/>
              <w:ind w:left="1" w:firstLine="0"/>
              <w:jc w:val="left"/>
              <w:rPr>
                <w:rFonts w:asciiTheme="minorHAnsi" w:eastAsia="Times New Roman" w:hAnsiTheme="minorHAnsi" w:cstheme="minorHAnsi"/>
                <w:i/>
                <w:color w:val="auto"/>
                <w:lang w:val="en-GB" w:eastAsia="x-none"/>
              </w:rPr>
            </w:pPr>
            <w:r w:rsidRPr="0011614D">
              <w:rPr>
                <w:rFonts w:asciiTheme="minorHAnsi" w:eastAsia="Times New Roman" w:hAnsiTheme="minorHAnsi" w:cstheme="minorHAnsi"/>
                <w:i/>
                <w:color w:val="auto"/>
                <w:lang w:val="en-GB" w:eastAsia="x-none"/>
              </w:rPr>
              <w:t>- One-on-one interviews</w:t>
            </w:r>
          </w:p>
          <w:p w14:paraId="660DFE77" w14:textId="24F9E17D" w:rsidR="000A77ED" w:rsidRPr="0011614D" w:rsidRDefault="000A77ED" w:rsidP="00B04189">
            <w:pPr>
              <w:spacing w:after="0" w:line="259" w:lineRule="auto"/>
              <w:ind w:left="1" w:firstLine="0"/>
              <w:jc w:val="left"/>
              <w:rPr>
                <w:rFonts w:asciiTheme="minorHAnsi" w:hAnsiTheme="minorHAnsi" w:cstheme="minorHAnsi"/>
              </w:rPr>
            </w:pPr>
            <w:r w:rsidRPr="0011614D">
              <w:rPr>
                <w:rFonts w:asciiTheme="minorHAnsi" w:eastAsia="Times New Roman" w:hAnsiTheme="minorHAnsi" w:cstheme="minorHAnsi"/>
                <w:i/>
                <w:color w:val="auto"/>
                <w:lang w:val="en-GB" w:eastAsia="x-none"/>
              </w:rPr>
              <w:t>- Site visits</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C3F168A" w14:textId="214C33AE" w:rsidR="000A77ED" w:rsidRPr="0011614D" w:rsidRDefault="000A77ED" w:rsidP="00B04189">
            <w:pPr>
              <w:spacing w:after="0" w:line="259" w:lineRule="auto"/>
              <w:ind w:left="0" w:firstLine="0"/>
              <w:jc w:val="left"/>
              <w:rPr>
                <w:rFonts w:asciiTheme="minorHAnsi" w:hAnsiTheme="minorHAnsi" w:cstheme="minorHAnsi"/>
                <w:i/>
              </w:rPr>
            </w:pPr>
            <w:r w:rsidRPr="0011614D">
              <w:rPr>
                <w:rFonts w:asciiTheme="minorHAnsi" w:hAnsiTheme="minorHAnsi" w:cstheme="minorHAnsi"/>
                <w:i/>
              </w:rPr>
              <w:t xml:space="preserve">Name the agency/ministry in charge of stakeholder engagement </w:t>
            </w:r>
            <w:proofErr w:type="gramStart"/>
            <w:r w:rsidRPr="0011614D">
              <w:rPr>
                <w:rFonts w:asciiTheme="minorHAnsi" w:hAnsiTheme="minorHAnsi" w:cstheme="minorHAnsi"/>
                <w:i/>
              </w:rPr>
              <w:t>activities</w:t>
            </w:r>
            <w:proofErr w:type="gramEnd"/>
          </w:p>
          <w:p w14:paraId="496FE976" w14:textId="477AFD39" w:rsidR="000A77ED" w:rsidRPr="0011614D" w:rsidRDefault="000A77ED" w:rsidP="00B04189">
            <w:pPr>
              <w:spacing w:after="0" w:line="259" w:lineRule="auto"/>
              <w:ind w:left="0" w:firstLine="0"/>
              <w:jc w:val="left"/>
              <w:rPr>
                <w:rFonts w:asciiTheme="minorHAnsi" w:hAnsiTheme="minorHAnsi" w:cstheme="minorHAnsi"/>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54D9C30" w14:textId="6679CD91" w:rsidR="000A77ED" w:rsidRPr="0011614D" w:rsidRDefault="000A77ED" w:rsidP="00DF443B">
            <w:pPr>
              <w:spacing w:after="0" w:line="259" w:lineRule="auto"/>
              <w:ind w:left="0" w:firstLine="0"/>
              <w:jc w:val="left"/>
              <w:rPr>
                <w:rFonts w:asciiTheme="minorHAnsi" w:hAnsiTheme="minorHAnsi" w:cstheme="minorBidi"/>
                <w:i/>
                <w:iCs/>
              </w:rPr>
            </w:pPr>
            <w:r>
              <w:rPr>
                <w:rFonts w:asciiTheme="minorHAnsi" w:hAnsiTheme="minorHAnsi" w:cstheme="minorBidi"/>
                <w:i/>
                <w:iCs/>
              </w:rPr>
              <w:t xml:space="preserve">Add either </w:t>
            </w:r>
            <w:r w:rsidRPr="000A77ED">
              <w:rPr>
                <w:rFonts w:asciiTheme="minorHAnsi" w:hAnsiTheme="minorHAnsi" w:cstheme="minorBidi"/>
                <w:i/>
                <w:iCs/>
              </w:rPr>
              <w:t>specific dates or a given frequency</w:t>
            </w:r>
            <w:r>
              <w:rPr>
                <w:rFonts w:asciiTheme="minorHAnsi" w:hAnsiTheme="minorHAnsi" w:cstheme="minorBidi"/>
                <w:i/>
                <w:iCs/>
              </w:rPr>
              <w:t xml:space="preserve"> (</w:t>
            </w:r>
            <w:r w:rsidRPr="000A77ED">
              <w:rPr>
                <w:rFonts w:asciiTheme="minorHAnsi" w:hAnsiTheme="minorHAnsi" w:cstheme="minorBidi"/>
                <w:i/>
                <w:iCs/>
              </w:rPr>
              <w:t>either MM/YY, or "monthly</w:t>
            </w:r>
            <w:r w:rsidR="00577F2C">
              <w:rPr>
                <w:rFonts w:asciiTheme="minorHAnsi" w:hAnsiTheme="minorHAnsi" w:cstheme="minorBidi"/>
                <w:i/>
                <w:iCs/>
              </w:rPr>
              <w:t>”</w:t>
            </w:r>
            <w:r w:rsidRPr="000A77ED">
              <w:rPr>
                <w:rFonts w:asciiTheme="minorHAnsi" w:hAnsiTheme="minorHAnsi" w:cstheme="minorBidi"/>
                <w:i/>
                <w:iCs/>
              </w:rPr>
              <w:t xml:space="preserve"> / </w:t>
            </w:r>
            <w:r w:rsidR="00577F2C">
              <w:rPr>
                <w:rFonts w:asciiTheme="minorHAnsi" w:hAnsiTheme="minorHAnsi" w:cstheme="minorBidi"/>
                <w:i/>
                <w:iCs/>
              </w:rPr>
              <w:t>“</w:t>
            </w:r>
            <w:r w:rsidRPr="000A77ED">
              <w:rPr>
                <w:rFonts w:asciiTheme="minorHAnsi" w:hAnsiTheme="minorHAnsi" w:cstheme="minorBidi"/>
                <w:i/>
                <w:iCs/>
              </w:rPr>
              <w:t>quarterly</w:t>
            </w:r>
            <w:r w:rsidR="00577F2C">
              <w:rPr>
                <w:rFonts w:asciiTheme="minorHAnsi" w:hAnsiTheme="minorHAnsi" w:cstheme="minorBidi"/>
                <w:i/>
                <w:iCs/>
              </w:rPr>
              <w:t>”</w:t>
            </w:r>
            <w:r w:rsidRPr="000A77ED">
              <w:rPr>
                <w:rFonts w:asciiTheme="minorHAnsi" w:hAnsiTheme="minorHAnsi" w:cstheme="minorBidi"/>
                <w:i/>
                <w:iCs/>
              </w:rPr>
              <w:t xml:space="preserve"> / </w:t>
            </w:r>
            <w:r w:rsidR="00577F2C">
              <w:rPr>
                <w:rFonts w:asciiTheme="minorHAnsi" w:hAnsiTheme="minorHAnsi" w:cstheme="minorBidi"/>
                <w:i/>
                <w:iCs/>
              </w:rPr>
              <w:t>“</w:t>
            </w:r>
            <w:r w:rsidRPr="000A77ED">
              <w:rPr>
                <w:rFonts w:asciiTheme="minorHAnsi" w:hAnsiTheme="minorHAnsi" w:cstheme="minorBidi"/>
                <w:i/>
                <w:iCs/>
              </w:rPr>
              <w:t>twice a year</w:t>
            </w:r>
            <w:r w:rsidR="00577F2C">
              <w:rPr>
                <w:rFonts w:asciiTheme="minorHAnsi" w:hAnsiTheme="minorHAnsi" w:cstheme="minorBidi"/>
                <w:i/>
                <w:iCs/>
              </w:rPr>
              <w:t>”</w:t>
            </w:r>
            <w:r>
              <w:rPr>
                <w:rFonts w:asciiTheme="minorHAnsi" w:hAnsiTheme="minorHAnsi" w:cstheme="minorBidi"/>
                <w:i/>
                <w:iCs/>
              </w:rPr>
              <w:t xml:space="preserve">) </w:t>
            </w:r>
          </w:p>
        </w:tc>
      </w:tr>
    </w:tbl>
    <w:p w14:paraId="2BFAC09D" w14:textId="69162A21" w:rsidR="005A1F3A" w:rsidRPr="0011614D" w:rsidRDefault="00E2595D" w:rsidP="005A1F3A">
      <w:pPr>
        <w:pStyle w:val="Heading3"/>
        <w:ind w:left="701"/>
        <w:rPr>
          <w:rFonts w:asciiTheme="minorHAnsi" w:hAnsiTheme="minorHAnsi" w:cstheme="minorHAnsi"/>
        </w:rPr>
      </w:pPr>
      <w:r>
        <w:rPr>
          <w:rFonts w:asciiTheme="minorHAnsi" w:hAnsiTheme="minorHAnsi" w:cstheme="minorHAnsi"/>
        </w:rPr>
        <w:lastRenderedPageBreak/>
        <w:t>4</w:t>
      </w:r>
      <w:r w:rsidR="005A1F3A" w:rsidRPr="0011614D">
        <w:rPr>
          <w:rFonts w:asciiTheme="minorHAnsi" w:hAnsiTheme="minorHAnsi" w:cstheme="minorHAnsi"/>
        </w:rPr>
        <w:t>.</w:t>
      </w:r>
      <w:r w:rsidR="00187440" w:rsidRPr="0011614D">
        <w:rPr>
          <w:rFonts w:asciiTheme="minorHAnsi" w:hAnsiTheme="minorHAnsi" w:cstheme="minorHAnsi"/>
        </w:rPr>
        <w:t>3</w:t>
      </w:r>
      <w:r w:rsidR="005A1F3A" w:rsidRPr="0011614D">
        <w:rPr>
          <w:rFonts w:asciiTheme="minorHAnsi" w:hAnsiTheme="minorHAnsi" w:cstheme="minorHAnsi"/>
        </w:rPr>
        <w:t>. Proposed strategy to incorporate the view</w:t>
      </w:r>
      <w:r w:rsidR="004C6C6B" w:rsidRPr="0011614D">
        <w:rPr>
          <w:rFonts w:asciiTheme="minorHAnsi" w:hAnsiTheme="minorHAnsi" w:cstheme="minorHAnsi"/>
        </w:rPr>
        <w:t>s</w:t>
      </w:r>
      <w:r w:rsidR="005A1F3A" w:rsidRPr="0011614D">
        <w:rPr>
          <w:rFonts w:asciiTheme="minorHAnsi" w:hAnsiTheme="minorHAnsi" w:cstheme="minorHAnsi"/>
        </w:rPr>
        <w:t xml:space="preserve"> of vulnerable </w:t>
      </w:r>
      <w:proofErr w:type="gramStart"/>
      <w:r w:rsidR="005A1F3A" w:rsidRPr="0011614D">
        <w:rPr>
          <w:rFonts w:asciiTheme="minorHAnsi" w:hAnsiTheme="minorHAnsi" w:cstheme="minorHAnsi"/>
        </w:rPr>
        <w:t>groups</w:t>
      </w:r>
      <w:proofErr w:type="gramEnd"/>
    </w:p>
    <w:p w14:paraId="2D6D191C" w14:textId="61991408" w:rsidR="004C6C6B" w:rsidRDefault="00E51214" w:rsidP="00BF1D29">
      <w:pPr>
        <w:pStyle w:val="Heading3"/>
        <w:spacing w:after="0"/>
        <w:ind w:left="0" w:firstLine="0"/>
        <w:jc w:val="both"/>
        <w:rPr>
          <w:rFonts w:asciiTheme="minorHAnsi" w:hAnsiTheme="minorHAnsi" w:cstheme="minorBidi"/>
          <w:color w:val="auto"/>
        </w:rPr>
      </w:pPr>
      <w:r>
        <w:rPr>
          <w:rFonts w:asciiTheme="minorHAnsi" w:hAnsiTheme="minorHAnsi" w:cstheme="minorBidi"/>
          <w:color w:val="auto"/>
        </w:rPr>
        <w:t>T</w:t>
      </w:r>
      <w:r w:rsidRPr="00E51214">
        <w:rPr>
          <w:rFonts w:asciiTheme="minorHAnsi" w:hAnsiTheme="minorHAnsi" w:cstheme="minorBidi"/>
          <w:color w:val="auto"/>
        </w:rPr>
        <w:t xml:space="preserve">he project will seek the views of </w:t>
      </w:r>
      <w:r w:rsidR="00894586">
        <w:rPr>
          <w:rFonts w:asciiTheme="minorHAnsi" w:hAnsiTheme="minorHAnsi" w:cstheme="minorBidi"/>
          <w:color w:val="auto"/>
        </w:rPr>
        <w:t>[</w:t>
      </w:r>
      <w:r w:rsidRPr="00071A23">
        <w:rPr>
          <w:rFonts w:asciiTheme="minorHAnsi" w:hAnsiTheme="minorHAnsi" w:cstheme="minorBidi"/>
          <w:i/>
          <w:iCs/>
          <w:color w:val="auto"/>
        </w:rPr>
        <w:t>vulnerable or disadvantaged groups identified</w:t>
      </w:r>
      <w:r w:rsidR="00894586">
        <w:rPr>
          <w:rFonts w:asciiTheme="minorHAnsi" w:hAnsiTheme="minorHAnsi" w:cstheme="minorBidi"/>
          <w:color w:val="auto"/>
        </w:rPr>
        <w:t>]</w:t>
      </w:r>
      <w:r w:rsidRPr="00E51214">
        <w:rPr>
          <w:rFonts w:asciiTheme="minorHAnsi" w:hAnsiTheme="minorHAnsi" w:cstheme="minorBidi"/>
          <w:color w:val="auto"/>
        </w:rPr>
        <w:t xml:space="preserve"> through the following methods</w:t>
      </w:r>
      <w:r>
        <w:rPr>
          <w:rFonts w:asciiTheme="minorHAnsi" w:hAnsiTheme="minorHAnsi" w:cstheme="minorBidi"/>
          <w:color w:val="auto"/>
        </w:rPr>
        <w:t xml:space="preserve"> </w:t>
      </w:r>
      <w:r w:rsidR="00284CDD">
        <w:rPr>
          <w:rFonts w:asciiTheme="minorHAnsi" w:hAnsiTheme="minorHAnsi" w:cstheme="minorBidi"/>
          <w:color w:val="auto"/>
        </w:rPr>
        <w:t>[</w:t>
      </w:r>
      <w:r w:rsidRPr="00071A23">
        <w:rPr>
          <w:rFonts w:asciiTheme="minorHAnsi" w:hAnsiTheme="minorHAnsi" w:cstheme="minorBidi"/>
          <w:i/>
          <w:iCs/>
          <w:color w:val="auto"/>
        </w:rPr>
        <w:t>indicate methods of engagement</w:t>
      </w:r>
      <w:r w:rsidR="00284CDD">
        <w:rPr>
          <w:rFonts w:asciiTheme="minorHAnsi" w:hAnsiTheme="minorHAnsi" w:cstheme="minorBidi"/>
          <w:color w:val="auto"/>
        </w:rPr>
        <w:t>]</w:t>
      </w:r>
      <w:r>
        <w:rPr>
          <w:rFonts w:asciiTheme="minorHAnsi" w:hAnsiTheme="minorHAnsi" w:cstheme="minorBidi"/>
          <w:color w:val="auto"/>
        </w:rPr>
        <w:t>.</w:t>
      </w:r>
      <w:r w:rsidRPr="00E51214">
        <w:rPr>
          <w:rFonts w:asciiTheme="minorHAnsi" w:hAnsiTheme="minorHAnsi" w:cstheme="minorBidi"/>
          <w:color w:val="auto"/>
        </w:rPr>
        <w:t xml:space="preserve"> The following measures will be taken </w:t>
      </w:r>
      <w:proofErr w:type="gramStart"/>
      <w:r w:rsidRPr="00E51214">
        <w:rPr>
          <w:rFonts w:asciiTheme="minorHAnsi" w:hAnsiTheme="minorHAnsi" w:cstheme="minorBidi"/>
          <w:color w:val="auto"/>
        </w:rPr>
        <w:t>in order to</w:t>
      </w:r>
      <w:proofErr w:type="gramEnd"/>
      <w:r w:rsidRPr="00E51214">
        <w:rPr>
          <w:rFonts w:asciiTheme="minorHAnsi" w:hAnsiTheme="minorHAnsi" w:cstheme="minorBidi"/>
          <w:color w:val="auto"/>
        </w:rPr>
        <w:t xml:space="preserve"> remove obstacles to </w:t>
      </w:r>
      <w:r w:rsidR="00B40378">
        <w:rPr>
          <w:rFonts w:asciiTheme="minorHAnsi" w:hAnsiTheme="minorHAnsi" w:cstheme="minorBidi"/>
          <w:color w:val="auto"/>
        </w:rPr>
        <w:t xml:space="preserve">full and enabling </w:t>
      </w:r>
      <w:r w:rsidRPr="00E51214">
        <w:rPr>
          <w:rFonts w:asciiTheme="minorHAnsi" w:hAnsiTheme="minorHAnsi" w:cstheme="minorBidi"/>
          <w:color w:val="auto"/>
        </w:rPr>
        <w:t xml:space="preserve">participation / access to information: </w:t>
      </w:r>
      <w:r w:rsidR="002A4DE8">
        <w:rPr>
          <w:rFonts w:asciiTheme="minorHAnsi" w:hAnsiTheme="minorHAnsi" w:cstheme="minorBidi"/>
          <w:color w:val="auto"/>
        </w:rPr>
        <w:t>[</w:t>
      </w:r>
      <w:r w:rsidR="0065001D" w:rsidRPr="00071A23">
        <w:rPr>
          <w:rFonts w:asciiTheme="minorHAnsi" w:hAnsiTheme="minorHAnsi" w:cstheme="minorBidi"/>
          <w:i/>
          <w:iCs/>
          <w:color w:val="auto"/>
        </w:rPr>
        <w:t xml:space="preserve">Indicate </w:t>
      </w:r>
      <w:r w:rsidR="008333A6">
        <w:rPr>
          <w:rFonts w:asciiTheme="minorHAnsi" w:hAnsiTheme="minorHAnsi" w:cstheme="minorBidi"/>
          <w:i/>
          <w:iCs/>
          <w:color w:val="auto"/>
        </w:rPr>
        <w:t>m</w:t>
      </w:r>
      <w:r w:rsidR="0065001D" w:rsidRPr="00071A23">
        <w:rPr>
          <w:rFonts w:asciiTheme="minorHAnsi" w:hAnsiTheme="minorHAnsi" w:cstheme="minorBidi"/>
          <w:i/>
          <w:iCs/>
          <w:color w:val="auto"/>
        </w:rPr>
        <w:t>easures here</w:t>
      </w:r>
      <w:r w:rsidR="002A4DE8">
        <w:rPr>
          <w:rFonts w:asciiTheme="minorHAnsi" w:hAnsiTheme="minorHAnsi" w:cstheme="minorBidi"/>
          <w:color w:val="auto"/>
        </w:rPr>
        <w:t>]</w:t>
      </w:r>
      <w:r w:rsidR="004C6C6B" w:rsidRPr="7497ABE8">
        <w:rPr>
          <w:rStyle w:val="EndnoteReference"/>
          <w:rFonts w:asciiTheme="minorHAnsi" w:hAnsiTheme="minorHAnsi" w:cstheme="minorBidi"/>
          <w:color w:val="auto"/>
        </w:rPr>
        <w:endnoteReference w:id="3"/>
      </w:r>
      <w:r w:rsidR="00F87539">
        <w:rPr>
          <w:rFonts w:asciiTheme="minorHAnsi" w:hAnsiTheme="minorHAnsi" w:cstheme="minorBidi"/>
          <w:color w:val="auto"/>
        </w:rPr>
        <w:t xml:space="preserve"> </w:t>
      </w:r>
    </w:p>
    <w:p w14:paraId="6B439596" w14:textId="77777777" w:rsidR="00BF1D29" w:rsidRPr="00BF1D29" w:rsidRDefault="00BF1D29" w:rsidP="00BF1D29">
      <w:pPr>
        <w:spacing w:after="0" w:line="240" w:lineRule="auto"/>
      </w:pPr>
    </w:p>
    <w:p w14:paraId="7768971B" w14:textId="45DE585B" w:rsidR="00B64D59" w:rsidRPr="0011614D" w:rsidRDefault="00E75C01" w:rsidP="00BF1D29">
      <w:pPr>
        <w:pStyle w:val="Heading2"/>
        <w:spacing w:after="218"/>
        <w:ind w:left="0" w:hanging="14"/>
        <w:rPr>
          <w:rFonts w:asciiTheme="minorHAnsi" w:hAnsiTheme="minorHAnsi" w:cstheme="minorHAnsi"/>
        </w:rPr>
      </w:pPr>
      <w:r>
        <w:rPr>
          <w:rFonts w:asciiTheme="minorHAnsi" w:hAnsiTheme="minorHAnsi" w:cstheme="minorHAnsi"/>
        </w:rPr>
        <w:t>5</w:t>
      </w:r>
      <w:r w:rsidR="00B64D59" w:rsidRPr="0011614D">
        <w:rPr>
          <w:rFonts w:asciiTheme="minorHAnsi" w:hAnsiTheme="minorHAnsi" w:cstheme="minorHAnsi"/>
        </w:rPr>
        <w:t>. Resources and Responsibilities</w:t>
      </w:r>
      <w:r w:rsidR="00B64D59" w:rsidRPr="0011614D">
        <w:rPr>
          <w:rFonts w:asciiTheme="minorHAnsi" w:hAnsiTheme="minorHAnsi" w:cstheme="minorHAnsi"/>
          <w:b w:val="0"/>
        </w:rPr>
        <w:t xml:space="preserve"> </w:t>
      </w:r>
      <w:r w:rsidR="00B64D59" w:rsidRPr="0011614D">
        <w:rPr>
          <w:rFonts w:asciiTheme="minorHAnsi" w:hAnsiTheme="minorHAnsi" w:cstheme="minorHAnsi"/>
        </w:rPr>
        <w:t xml:space="preserve">for implementing stakeholder engagement </w:t>
      </w:r>
    </w:p>
    <w:p w14:paraId="0279E5E4" w14:textId="23BB01DD" w:rsidR="00B64D59" w:rsidRPr="008D2AB9" w:rsidRDefault="00E75C01" w:rsidP="00B64D59">
      <w:pPr>
        <w:pStyle w:val="Heading3"/>
        <w:ind w:left="701"/>
        <w:rPr>
          <w:rFonts w:asciiTheme="minorHAnsi" w:hAnsiTheme="minorHAnsi" w:cstheme="minorHAnsi"/>
        </w:rPr>
      </w:pPr>
      <w:r>
        <w:rPr>
          <w:rFonts w:asciiTheme="minorHAnsi" w:hAnsiTheme="minorHAnsi" w:cstheme="minorHAnsi"/>
        </w:rPr>
        <w:t>5</w:t>
      </w:r>
      <w:r w:rsidR="00B64D59" w:rsidRPr="008D2AB9">
        <w:rPr>
          <w:rFonts w:asciiTheme="minorHAnsi" w:hAnsiTheme="minorHAnsi" w:cstheme="minorHAnsi"/>
        </w:rPr>
        <w:t>.1.</w:t>
      </w:r>
      <w:r w:rsidR="00810150" w:rsidRPr="008D2AB9">
        <w:rPr>
          <w:rFonts w:asciiTheme="minorHAnsi" w:hAnsiTheme="minorHAnsi" w:cstheme="minorHAnsi"/>
        </w:rPr>
        <w:t xml:space="preserve"> Implementation Arrangements and </w:t>
      </w:r>
      <w:r w:rsidR="00B64D59" w:rsidRPr="008D2AB9">
        <w:rPr>
          <w:rFonts w:asciiTheme="minorHAnsi" w:hAnsiTheme="minorHAnsi" w:cstheme="minorHAnsi"/>
        </w:rPr>
        <w:t>Resources</w:t>
      </w:r>
    </w:p>
    <w:p w14:paraId="6D8C64E0" w14:textId="48A25828" w:rsidR="0013763F" w:rsidRPr="008D2AB9" w:rsidRDefault="00B64D59" w:rsidP="7497ABE8">
      <w:pPr>
        <w:spacing w:after="0" w:line="240" w:lineRule="auto"/>
        <w:ind w:right="43"/>
        <w:rPr>
          <w:rFonts w:asciiTheme="minorHAnsi" w:hAnsiTheme="minorHAnsi" w:cstheme="minorBidi"/>
          <w:color w:val="auto"/>
        </w:rPr>
      </w:pPr>
      <w:r w:rsidRPr="008D2AB9">
        <w:rPr>
          <w:rFonts w:asciiTheme="minorHAnsi" w:hAnsiTheme="minorHAnsi" w:cstheme="minorBidi"/>
          <w:color w:val="auto"/>
        </w:rPr>
        <w:t xml:space="preserve">The </w:t>
      </w:r>
      <w:bookmarkStart w:id="3" w:name="_Hlk34219248"/>
      <w:r w:rsidRPr="008D2AB9">
        <w:rPr>
          <w:rFonts w:asciiTheme="minorHAnsi" w:hAnsiTheme="minorHAnsi" w:cstheme="minorBidi"/>
          <w:color w:val="auto"/>
        </w:rPr>
        <w:t>[</w:t>
      </w:r>
      <w:r w:rsidRPr="008D2AB9">
        <w:rPr>
          <w:rFonts w:asciiTheme="minorHAnsi" w:hAnsiTheme="minorHAnsi" w:cstheme="minorBidi"/>
          <w:i/>
          <w:iCs/>
          <w:color w:val="auto"/>
        </w:rPr>
        <w:t>insert</w:t>
      </w:r>
      <w:r w:rsidRPr="008D2AB9">
        <w:rPr>
          <w:rFonts w:asciiTheme="minorHAnsi" w:hAnsiTheme="minorHAnsi" w:cstheme="minorBidi"/>
          <w:color w:val="auto"/>
        </w:rPr>
        <w:t xml:space="preserve">] </w:t>
      </w:r>
      <w:bookmarkEnd w:id="3"/>
      <w:r w:rsidRPr="008D2AB9">
        <w:rPr>
          <w:rFonts w:asciiTheme="minorHAnsi" w:hAnsiTheme="minorHAnsi" w:cstheme="minorBidi"/>
          <w:color w:val="auto"/>
        </w:rPr>
        <w:t xml:space="preserve">will </w:t>
      </w:r>
      <w:proofErr w:type="gramStart"/>
      <w:r w:rsidRPr="008D2AB9">
        <w:rPr>
          <w:rFonts w:asciiTheme="minorHAnsi" w:hAnsiTheme="minorHAnsi" w:cstheme="minorBidi"/>
          <w:color w:val="auto"/>
        </w:rPr>
        <w:t>be in charge of</w:t>
      </w:r>
      <w:proofErr w:type="gramEnd"/>
      <w:r w:rsidRPr="008D2AB9">
        <w:rPr>
          <w:rFonts w:asciiTheme="minorHAnsi" w:hAnsiTheme="minorHAnsi" w:cstheme="minorBidi"/>
          <w:color w:val="auto"/>
        </w:rPr>
        <w:t xml:space="preserve"> stakeholder engagement activities.</w:t>
      </w:r>
      <w:r w:rsidR="0013763F" w:rsidRPr="008D2AB9">
        <w:rPr>
          <w:rFonts w:asciiTheme="minorHAnsi" w:hAnsiTheme="minorHAnsi" w:cstheme="minorBidi"/>
          <w:color w:val="auto"/>
        </w:rPr>
        <w:t xml:space="preserve"> The entities responsible for carrying out stakeholder engagement activities are [</w:t>
      </w:r>
      <w:r w:rsidR="0013763F" w:rsidRPr="008D2AB9">
        <w:rPr>
          <w:rFonts w:asciiTheme="minorHAnsi" w:hAnsiTheme="minorHAnsi" w:cstheme="minorBidi"/>
          <w:i/>
          <w:iCs/>
          <w:color w:val="auto"/>
        </w:rPr>
        <w:t>insert</w:t>
      </w:r>
      <w:r w:rsidR="0013763F" w:rsidRPr="008D2AB9">
        <w:rPr>
          <w:rFonts w:asciiTheme="minorHAnsi" w:hAnsiTheme="minorHAnsi" w:cstheme="minorBidi"/>
          <w:color w:val="auto"/>
        </w:rPr>
        <w:t>]</w:t>
      </w:r>
      <w:r w:rsidR="0139FBE5" w:rsidRPr="008D2AB9">
        <w:rPr>
          <w:rFonts w:asciiTheme="minorHAnsi" w:hAnsiTheme="minorHAnsi" w:cstheme="minorBidi"/>
          <w:color w:val="auto"/>
        </w:rPr>
        <w:t xml:space="preserve">. The overall responsibility for SEP implementation lies with the Project Implementation Unit </w:t>
      </w:r>
      <w:r w:rsidR="00935802">
        <w:rPr>
          <w:rFonts w:asciiTheme="minorHAnsi" w:hAnsiTheme="minorHAnsi" w:cstheme="minorBidi"/>
          <w:color w:val="auto"/>
        </w:rPr>
        <w:t xml:space="preserve">(PIU) </w:t>
      </w:r>
      <w:r w:rsidR="0139FBE5" w:rsidRPr="008D2AB9">
        <w:rPr>
          <w:rFonts w:asciiTheme="minorHAnsi" w:hAnsiTheme="minorHAnsi" w:cstheme="minorBidi"/>
          <w:color w:val="auto"/>
        </w:rPr>
        <w:t xml:space="preserve">director. </w:t>
      </w:r>
    </w:p>
    <w:p w14:paraId="197511B4" w14:textId="3E06CF19" w:rsidR="00B64D59" w:rsidRPr="008D2AB9" w:rsidRDefault="00B64D59" w:rsidP="00B64D59">
      <w:pPr>
        <w:spacing w:after="0" w:line="240" w:lineRule="auto"/>
        <w:ind w:right="43"/>
        <w:rPr>
          <w:rFonts w:asciiTheme="minorHAnsi" w:hAnsiTheme="minorHAnsi" w:cstheme="minorHAnsi"/>
          <w:color w:val="auto"/>
        </w:rPr>
      </w:pPr>
    </w:p>
    <w:p w14:paraId="755A17B1" w14:textId="725AD01E" w:rsidR="00B64D59" w:rsidRPr="008D2AB9" w:rsidRDefault="00B64D59" w:rsidP="7497ABE8">
      <w:pPr>
        <w:spacing w:after="0" w:line="240" w:lineRule="auto"/>
        <w:ind w:right="43"/>
        <w:rPr>
          <w:rFonts w:asciiTheme="minorHAnsi" w:hAnsiTheme="minorHAnsi" w:cstheme="minorBidi"/>
          <w:color w:val="auto"/>
        </w:rPr>
      </w:pPr>
      <w:r w:rsidRPr="008D2AB9">
        <w:rPr>
          <w:rFonts w:asciiTheme="minorHAnsi" w:hAnsiTheme="minorHAnsi" w:cstheme="minorBidi"/>
          <w:color w:val="auto"/>
        </w:rPr>
        <w:t>The project</w:t>
      </w:r>
      <w:r w:rsidR="0030070A" w:rsidRPr="008D2AB9">
        <w:rPr>
          <w:rFonts w:asciiTheme="minorHAnsi" w:hAnsiTheme="minorHAnsi" w:cstheme="minorBidi"/>
          <w:color w:val="auto"/>
        </w:rPr>
        <w:t>’</w:t>
      </w:r>
      <w:r w:rsidR="00E75C01">
        <w:rPr>
          <w:rFonts w:asciiTheme="minorHAnsi" w:hAnsiTheme="minorHAnsi" w:cstheme="minorBidi"/>
          <w:color w:val="auto"/>
        </w:rPr>
        <w:t>s</w:t>
      </w:r>
      <w:r w:rsidR="0030070A" w:rsidRPr="008D2AB9">
        <w:rPr>
          <w:rFonts w:asciiTheme="minorHAnsi" w:hAnsiTheme="minorHAnsi" w:cstheme="minorBidi"/>
          <w:color w:val="auto"/>
        </w:rPr>
        <w:t xml:space="preserve"> stakeholder engagement</w:t>
      </w:r>
      <w:r w:rsidRPr="008D2AB9">
        <w:rPr>
          <w:rFonts w:asciiTheme="minorHAnsi" w:hAnsiTheme="minorHAnsi" w:cstheme="minorBidi"/>
          <w:color w:val="auto"/>
        </w:rPr>
        <w:t xml:space="preserve"> implementation arrangements are as follows: [</w:t>
      </w:r>
      <w:r w:rsidRPr="008D2AB9">
        <w:rPr>
          <w:rFonts w:asciiTheme="minorHAnsi" w:hAnsiTheme="minorHAnsi" w:cstheme="minorBidi"/>
          <w:i/>
          <w:iCs/>
          <w:color w:val="auto"/>
        </w:rPr>
        <w:t>insert</w:t>
      </w:r>
      <w:r w:rsidRPr="008D2AB9">
        <w:rPr>
          <w:rFonts w:asciiTheme="minorHAnsi" w:hAnsiTheme="minorHAnsi" w:cstheme="minorBidi"/>
          <w:color w:val="auto"/>
        </w:rPr>
        <w:t>]</w:t>
      </w:r>
      <w:r w:rsidR="00B40378">
        <w:rPr>
          <w:rStyle w:val="FootnoteReference"/>
          <w:rFonts w:asciiTheme="minorHAnsi" w:hAnsiTheme="minorHAnsi" w:cstheme="minorBidi"/>
          <w:color w:val="auto"/>
        </w:rPr>
        <w:footnoteReference w:id="2"/>
      </w:r>
    </w:p>
    <w:p w14:paraId="2DF5EEE4" w14:textId="77777777" w:rsidR="009D5E39" w:rsidRPr="008D2AB9" w:rsidRDefault="009D5E39" w:rsidP="00B64D59">
      <w:pPr>
        <w:spacing w:after="0" w:line="240" w:lineRule="auto"/>
        <w:ind w:right="43"/>
        <w:rPr>
          <w:rFonts w:asciiTheme="minorHAnsi" w:hAnsiTheme="minorHAnsi" w:cstheme="minorHAnsi"/>
          <w:color w:val="auto"/>
        </w:rPr>
      </w:pPr>
    </w:p>
    <w:p w14:paraId="23FA7BED" w14:textId="0962CA42" w:rsidR="00B64D59" w:rsidRPr="008D2AB9" w:rsidRDefault="00B64D59" w:rsidP="00B64D59">
      <w:pPr>
        <w:spacing w:after="0" w:line="240" w:lineRule="auto"/>
        <w:ind w:right="43"/>
        <w:rPr>
          <w:rFonts w:asciiTheme="minorHAnsi" w:hAnsiTheme="minorHAnsi" w:cstheme="minorHAnsi"/>
          <w:color w:val="auto"/>
        </w:rPr>
      </w:pPr>
      <w:r w:rsidRPr="008D2AB9">
        <w:rPr>
          <w:rFonts w:asciiTheme="minorHAnsi" w:hAnsiTheme="minorHAnsi" w:cstheme="minorHAnsi"/>
          <w:color w:val="auto"/>
        </w:rPr>
        <w:t>The stakeholder engagement activities will be documented through [</w:t>
      </w:r>
      <w:r w:rsidRPr="008D2AB9">
        <w:rPr>
          <w:rFonts w:asciiTheme="minorHAnsi" w:hAnsiTheme="minorHAnsi" w:cstheme="minorHAnsi"/>
          <w:i/>
          <w:color w:val="auto"/>
        </w:rPr>
        <w:t>insert</w:t>
      </w:r>
      <w:r w:rsidRPr="008D2AB9">
        <w:rPr>
          <w:rFonts w:asciiTheme="minorHAnsi" w:hAnsiTheme="minorHAnsi" w:cstheme="minorHAnsi"/>
          <w:color w:val="auto"/>
        </w:rPr>
        <w:t>]</w:t>
      </w:r>
    </w:p>
    <w:p w14:paraId="3CBC6814" w14:textId="77777777" w:rsidR="0013763F" w:rsidRPr="008D2AB9" w:rsidRDefault="0013763F" w:rsidP="00A34A5A">
      <w:pPr>
        <w:spacing w:after="0" w:line="240" w:lineRule="auto"/>
        <w:ind w:right="43"/>
        <w:rPr>
          <w:rFonts w:asciiTheme="minorHAnsi" w:hAnsiTheme="minorHAnsi" w:cstheme="minorHAnsi"/>
          <w:color w:val="auto"/>
        </w:rPr>
      </w:pPr>
    </w:p>
    <w:p w14:paraId="0FA3E421" w14:textId="23DF7B9F" w:rsidR="00A34A5A" w:rsidRPr="0011614D" w:rsidRDefault="00A34A5A" w:rsidP="00A34A5A">
      <w:pPr>
        <w:spacing w:after="0" w:line="240" w:lineRule="auto"/>
        <w:ind w:right="43"/>
        <w:rPr>
          <w:rFonts w:asciiTheme="minorHAnsi" w:hAnsiTheme="minorHAnsi" w:cstheme="minorHAnsi"/>
          <w:color w:val="auto"/>
        </w:rPr>
      </w:pPr>
      <w:r w:rsidRPr="008D2AB9">
        <w:rPr>
          <w:rFonts w:asciiTheme="minorHAnsi" w:hAnsiTheme="minorHAnsi" w:cstheme="minorHAnsi"/>
          <w:color w:val="auto"/>
        </w:rPr>
        <w:t xml:space="preserve">The budget estimate for the </w:t>
      </w:r>
      <w:r w:rsidR="00BB11BC">
        <w:rPr>
          <w:rFonts w:asciiTheme="minorHAnsi" w:hAnsiTheme="minorHAnsi" w:cstheme="minorHAnsi"/>
          <w:color w:val="auto"/>
        </w:rPr>
        <w:t>preparing and implementing SEP</w:t>
      </w:r>
      <w:r w:rsidRPr="008D2AB9">
        <w:rPr>
          <w:rFonts w:asciiTheme="minorHAnsi" w:hAnsiTheme="minorHAnsi" w:cstheme="minorHAnsi"/>
          <w:color w:val="auto"/>
        </w:rPr>
        <w:t xml:space="preserve"> is [</w:t>
      </w:r>
      <w:r w:rsidRPr="008D2AB9">
        <w:rPr>
          <w:rFonts w:asciiTheme="minorHAnsi" w:hAnsiTheme="minorHAnsi" w:cstheme="minorHAnsi"/>
          <w:i/>
          <w:color w:val="auto"/>
        </w:rPr>
        <w:t>insert</w:t>
      </w:r>
      <w:r w:rsidR="00BB11BC">
        <w:rPr>
          <w:rFonts w:asciiTheme="minorHAnsi" w:hAnsiTheme="minorHAnsi" w:cstheme="minorHAnsi"/>
          <w:i/>
          <w:color w:val="auto"/>
        </w:rPr>
        <w:t xml:space="preserve"> the total estimated amount</w:t>
      </w:r>
      <w:r w:rsidRPr="008D2AB9">
        <w:rPr>
          <w:rFonts w:asciiTheme="minorHAnsi" w:hAnsiTheme="minorHAnsi" w:cstheme="minorHAnsi"/>
          <w:color w:val="auto"/>
        </w:rPr>
        <w:t>]</w:t>
      </w:r>
      <w:r w:rsidR="00BB11BC">
        <w:rPr>
          <w:rFonts w:asciiTheme="minorHAnsi" w:hAnsiTheme="minorHAnsi" w:cstheme="minorHAnsi"/>
          <w:color w:val="auto"/>
        </w:rPr>
        <w:t xml:space="preserve">. The budget breakdown can be found </w:t>
      </w:r>
      <w:r w:rsidRPr="008D2AB9">
        <w:rPr>
          <w:rFonts w:asciiTheme="minorHAnsi" w:hAnsiTheme="minorHAnsi" w:cstheme="minorHAnsi"/>
          <w:color w:val="auto"/>
        </w:rPr>
        <w:t>in Annex</w:t>
      </w:r>
      <w:r w:rsidR="008C3483" w:rsidRPr="008D2AB9">
        <w:rPr>
          <w:rFonts w:asciiTheme="minorHAnsi" w:hAnsiTheme="minorHAnsi" w:cstheme="minorHAnsi"/>
          <w:color w:val="auto"/>
        </w:rPr>
        <w:t xml:space="preserve"> </w:t>
      </w:r>
      <w:r w:rsidR="00325B69">
        <w:rPr>
          <w:rFonts w:asciiTheme="minorHAnsi" w:hAnsiTheme="minorHAnsi" w:cstheme="minorHAnsi"/>
          <w:color w:val="auto"/>
        </w:rPr>
        <w:t>2</w:t>
      </w:r>
      <w:r w:rsidRPr="008D2AB9">
        <w:rPr>
          <w:rFonts w:asciiTheme="minorHAnsi" w:hAnsiTheme="minorHAnsi" w:cstheme="minorHAnsi"/>
          <w:color w:val="auto"/>
        </w:rPr>
        <w:t>.</w:t>
      </w:r>
      <w:r w:rsidR="00BB11BC">
        <w:rPr>
          <w:rFonts w:asciiTheme="minorHAnsi" w:hAnsiTheme="minorHAnsi" w:cstheme="minorHAnsi"/>
          <w:color w:val="auto"/>
        </w:rPr>
        <w:t xml:space="preserve"> See the sample budget line items listed in Annex </w:t>
      </w:r>
      <w:r w:rsidR="00325B69">
        <w:rPr>
          <w:rFonts w:asciiTheme="minorHAnsi" w:hAnsiTheme="minorHAnsi" w:cstheme="minorHAnsi"/>
          <w:color w:val="auto"/>
        </w:rPr>
        <w:t>2</w:t>
      </w:r>
      <w:r w:rsidR="00BB11BC">
        <w:rPr>
          <w:rFonts w:asciiTheme="minorHAnsi" w:hAnsiTheme="minorHAnsi" w:cstheme="minorHAnsi"/>
          <w:color w:val="auto"/>
        </w:rPr>
        <w:t>.</w:t>
      </w:r>
    </w:p>
    <w:p w14:paraId="5B70F495" w14:textId="77777777" w:rsidR="00B64D59" w:rsidRPr="0011614D" w:rsidRDefault="00B64D59" w:rsidP="00B64D59">
      <w:pPr>
        <w:spacing w:after="0" w:line="240" w:lineRule="auto"/>
        <w:ind w:right="43"/>
        <w:rPr>
          <w:rFonts w:asciiTheme="minorHAnsi" w:hAnsiTheme="minorHAnsi" w:cstheme="minorHAnsi"/>
          <w:color w:val="auto"/>
        </w:rPr>
      </w:pPr>
    </w:p>
    <w:p w14:paraId="1763EEE5" w14:textId="525C9C20" w:rsidR="00B64D59" w:rsidRPr="0011614D" w:rsidRDefault="00E75C01" w:rsidP="00B64D59">
      <w:pPr>
        <w:pStyle w:val="Heading2"/>
        <w:ind w:left="-5"/>
        <w:rPr>
          <w:rFonts w:asciiTheme="minorHAnsi" w:hAnsiTheme="minorHAnsi" w:cstheme="minorHAnsi"/>
        </w:rPr>
      </w:pPr>
      <w:r>
        <w:rPr>
          <w:rFonts w:asciiTheme="minorHAnsi" w:hAnsiTheme="minorHAnsi" w:cstheme="minorHAnsi"/>
        </w:rPr>
        <w:t>6</w:t>
      </w:r>
      <w:r w:rsidR="00B64D59" w:rsidRPr="0011614D">
        <w:rPr>
          <w:rFonts w:asciiTheme="minorHAnsi" w:hAnsiTheme="minorHAnsi" w:cstheme="minorHAnsi"/>
        </w:rPr>
        <w:t>. Grievance Mechanism</w:t>
      </w:r>
      <w:r w:rsidR="006920D0" w:rsidRPr="0011614D">
        <w:rPr>
          <w:rFonts w:asciiTheme="minorHAnsi" w:hAnsiTheme="minorHAnsi" w:cstheme="minorHAnsi"/>
        </w:rPr>
        <w:t xml:space="preserve"> </w:t>
      </w:r>
    </w:p>
    <w:p w14:paraId="19FEC387" w14:textId="7366C943" w:rsidR="00B64D59" w:rsidRPr="00075286" w:rsidRDefault="00075286" w:rsidP="00665949">
      <w:pPr>
        <w:spacing w:after="0" w:line="240" w:lineRule="auto"/>
        <w:ind w:right="43"/>
        <w:rPr>
          <w:rFonts w:asciiTheme="minorHAnsi" w:hAnsiTheme="minorHAnsi" w:cstheme="minorHAnsi"/>
          <w:color w:val="auto"/>
        </w:rPr>
      </w:pPr>
      <w:r w:rsidRPr="00075286">
        <w:rPr>
          <w:rFonts w:asciiTheme="minorHAnsi" w:hAnsiTheme="minorHAnsi" w:cstheme="minorHAnsi"/>
          <w:color w:val="auto"/>
        </w:rPr>
        <w:t>A Grievance Mechanism is a system</w:t>
      </w:r>
      <w:r w:rsidR="00935802">
        <w:rPr>
          <w:rFonts w:asciiTheme="minorHAnsi" w:hAnsiTheme="minorHAnsi" w:cstheme="minorHAnsi"/>
          <w:color w:val="auto"/>
        </w:rPr>
        <w:t xml:space="preserve"> that</w:t>
      </w:r>
      <w:r w:rsidRPr="00075286">
        <w:rPr>
          <w:rFonts w:asciiTheme="minorHAnsi" w:hAnsiTheme="minorHAnsi" w:cstheme="minorHAnsi"/>
          <w:color w:val="auto"/>
        </w:rPr>
        <w:t xml:space="preserve"> allows not only grievances, but also queries, suggestions, positive feedback, and concerns of project-affected parties related to the environmental and social performance of a project to be submitted and responded to in a timely manner.</w:t>
      </w:r>
    </w:p>
    <w:p w14:paraId="4A5E74F7" w14:textId="77777777" w:rsidR="00075286" w:rsidRPr="00075286" w:rsidRDefault="00075286" w:rsidP="00665949">
      <w:pPr>
        <w:spacing w:after="0" w:line="240" w:lineRule="auto"/>
        <w:ind w:right="43"/>
        <w:rPr>
          <w:rFonts w:asciiTheme="minorHAnsi" w:hAnsiTheme="minorHAnsi" w:cstheme="minorHAnsi"/>
          <w:color w:val="auto"/>
        </w:rPr>
      </w:pPr>
    </w:p>
    <w:p w14:paraId="5D9FD507" w14:textId="07AB29A6" w:rsidR="00B64D59" w:rsidRPr="0011614D" w:rsidRDefault="00E75C01" w:rsidP="00B64D59">
      <w:pPr>
        <w:pStyle w:val="Heading3"/>
        <w:ind w:left="701"/>
        <w:rPr>
          <w:rFonts w:asciiTheme="minorHAnsi" w:hAnsiTheme="minorHAnsi" w:cstheme="minorHAnsi"/>
        </w:rPr>
      </w:pPr>
      <w:r>
        <w:rPr>
          <w:rFonts w:asciiTheme="minorHAnsi" w:hAnsiTheme="minorHAnsi" w:cstheme="minorHAnsi"/>
        </w:rPr>
        <w:t>6</w:t>
      </w:r>
      <w:r w:rsidR="00B64D59" w:rsidRPr="0011614D">
        <w:rPr>
          <w:rFonts w:asciiTheme="minorHAnsi" w:hAnsiTheme="minorHAnsi" w:cstheme="minorHAnsi"/>
        </w:rPr>
        <w:t>.1. Description of G</w:t>
      </w:r>
      <w:r w:rsidR="003439B3">
        <w:rPr>
          <w:rFonts w:asciiTheme="minorHAnsi" w:hAnsiTheme="minorHAnsi" w:cstheme="minorHAnsi"/>
        </w:rPr>
        <w:t>rievance Mechanism (GM)</w:t>
      </w:r>
    </w:p>
    <w:p w14:paraId="424FC867" w14:textId="494411A4" w:rsidR="003458FD" w:rsidRPr="00071A23" w:rsidRDefault="003439B3" w:rsidP="003458FD">
      <w:pPr>
        <w:pStyle w:val="NoSpacing"/>
        <w:rPr>
          <w:b/>
          <w:bCs/>
          <w:sz w:val="22"/>
          <w:szCs w:val="22"/>
        </w:rPr>
      </w:pPr>
      <w:r w:rsidRPr="00071A23">
        <w:rPr>
          <w:b/>
          <w:bCs/>
          <w:sz w:val="22"/>
          <w:szCs w:val="22"/>
        </w:rPr>
        <w:t xml:space="preserve">Table </w:t>
      </w:r>
      <w:r w:rsidR="00243270" w:rsidRPr="00071A23">
        <w:rPr>
          <w:b/>
          <w:bCs/>
          <w:sz w:val="22"/>
          <w:szCs w:val="22"/>
        </w:rPr>
        <w:t>2</w:t>
      </w:r>
      <w:r w:rsidRPr="00071A23">
        <w:rPr>
          <w:b/>
          <w:bCs/>
          <w:sz w:val="22"/>
          <w:szCs w:val="22"/>
        </w:rPr>
        <w:t xml:space="preserve">: Illustrative Table on the GM </w:t>
      </w:r>
      <w:r w:rsidR="0070128A">
        <w:rPr>
          <w:b/>
          <w:bCs/>
          <w:sz w:val="22"/>
          <w:szCs w:val="22"/>
        </w:rPr>
        <w:t>S</w:t>
      </w:r>
      <w:r w:rsidRPr="00071A23">
        <w:rPr>
          <w:b/>
          <w:bCs/>
          <w:sz w:val="22"/>
          <w:szCs w:val="22"/>
        </w:rPr>
        <w:t>teps</w:t>
      </w:r>
      <w:r w:rsidR="0070128A">
        <w:rPr>
          <w:b/>
          <w:bCs/>
          <w:sz w:val="22"/>
          <w:szCs w:val="22"/>
        </w:rPr>
        <w:t xml:space="preserve"> </w:t>
      </w:r>
      <w:r w:rsidR="59A00C9E" w:rsidRPr="00071A23">
        <w:rPr>
          <w:b/>
          <w:bCs/>
          <w:sz w:val="22"/>
          <w:szCs w:val="22"/>
        </w:rPr>
        <w:t xml:space="preserve">- to be adjusted to each </w:t>
      </w:r>
      <w:proofErr w:type="gramStart"/>
      <w:r w:rsidR="59A00C9E" w:rsidRPr="00071A23">
        <w:rPr>
          <w:b/>
          <w:bCs/>
          <w:sz w:val="22"/>
          <w:szCs w:val="22"/>
        </w:rPr>
        <w:t>project</w:t>
      </w:r>
      <w:proofErr w:type="gramEnd"/>
    </w:p>
    <w:tbl>
      <w:tblPr>
        <w:tblStyle w:val="SLRTabl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82"/>
        <w:gridCol w:w="3233"/>
        <w:gridCol w:w="1450"/>
        <w:gridCol w:w="2155"/>
      </w:tblGrid>
      <w:tr w:rsidR="003458FD" w:rsidRPr="00541E19" w14:paraId="1441EB85" w14:textId="77777777" w:rsidTr="7497ABE8">
        <w:trPr>
          <w:cnfStyle w:val="100000000000" w:firstRow="1" w:lastRow="0" w:firstColumn="0" w:lastColumn="0" w:oddVBand="0" w:evenVBand="0" w:oddHBand="0" w:evenHBand="0" w:firstRowFirstColumn="0" w:firstRowLastColumn="0" w:lastRowFirstColumn="0" w:lastRowLastColumn="0"/>
          <w:trHeight w:val="335"/>
          <w:jc w:val="center"/>
        </w:trPr>
        <w:tc>
          <w:tcPr>
            <w:tcW w:w="1797" w:type="dxa"/>
          </w:tcPr>
          <w:p w14:paraId="09C7E8B8" w14:textId="6147884C" w:rsidR="003458FD" w:rsidRPr="0011614D" w:rsidRDefault="006C1E12" w:rsidP="005D319D">
            <w:pPr>
              <w:keepLines/>
              <w:spacing w:before="40" w:after="40" w:line="240" w:lineRule="atLeast"/>
              <w:ind w:right="-1"/>
              <w:rPr>
                <w:rFonts w:asciiTheme="minorHAnsi" w:hAnsiTheme="minorHAnsi" w:cstheme="minorHAnsi"/>
                <w:b/>
                <w:color w:val="000000" w:themeColor="text1"/>
                <w:sz w:val="22"/>
                <w:szCs w:val="22"/>
              </w:rPr>
            </w:pPr>
            <w:r w:rsidRPr="0011614D">
              <w:rPr>
                <w:rFonts w:asciiTheme="minorHAnsi" w:hAnsiTheme="minorHAnsi" w:cstheme="minorHAnsi"/>
                <w:b/>
                <w:color w:val="000000" w:themeColor="text1"/>
              </w:rPr>
              <w:t>[</w:t>
            </w:r>
            <w:r w:rsidR="003458FD" w:rsidRPr="0011614D">
              <w:rPr>
                <w:rFonts w:asciiTheme="minorHAnsi" w:hAnsiTheme="minorHAnsi" w:cstheme="minorHAnsi"/>
                <w:b/>
                <w:color w:val="000000" w:themeColor="text1"/>
              </w:rPr>
              <w:t>Step</w:t>
            </w:r>
          </w:p>
        </w:tc>
        <w:tc>
          <w:tcPr>
            <w:tcW w:w="3580" w:type="dxa"/>
          </w:tcPr>
          <w:p w14:paraId="55379164" w14:textId="24CE8C26" w:rsidR="003458FD" w:rsidRPr="0011614D" w:rsidRDefault="003458FD" w:rsidP="005D319D">
            <w:pPr>
              <w:keepLines/>
              <w:spacing w:before="40" w:after="40" w:line="240" w:lineRule="atLeast"/>
              <w:ind w:right="-1"/>
              <w:rPr>
                <w:rFonts w:asciiTheme="minorHAnsi" w:hAnsiTheme="minorHAnsi" w:cstheme="minorHAnsi"/>
                <w:b/>
                <w:color w:val="000000" w:themeColor="text1"/>
                <w:sz w:val="22"/>
                <w:szCs w:val="22"/>
              </w:rPr>
            </w:pPr>
            <w:r w:rsidRPr="0011614D">
              <w:rPr>
                <w:rFonts w:asciiTheme="minorHAnsi" w:hAnsiTheme="minorHAnsi" w:cstheme="minorHAnsi"/>
                <w:b/>
                <w:color w:val="000000" w:themeColor="text1"/>
              </w:rPr>
              <w:t>Description of process</w:t>
            </w:r>
            <w:r w:rsidR="00E93899" w:rsidRPr="0011614D">
              <w:rPr>
                <w:rFonts w:asciiTheme="minorHAnsi" w:hAnsiTheme="minorHAnsi" w:cstheme="minorHAnsi"/>
                <w:b/>
                <w:color w:val="000000" w:themeColor="text1"/>
              </w:rPr>
              <w:t xml:space="preserve"> (e</w:t>
            </w:r>
            <w:r w:rsidR="00070DF0" w:rsidRPr="0011614D">
              <w:rPr>
                <w:rFonts w:asciiTheme="minorHAnsi" w:hAnsiTheme="minorHAnsi" w:cstheme="minorHAnsi"/>
                <w:b/>
                <w:color w:val="000000" w:themeColor="text1"/>
              </w:rPr>
              <w:t>.</w:t>
            </w:r>
            <w:r w:rsidR="00E93899" w:rsidRPr="0011614D">
              <w:rPr>
                <w:rFonts w:asciiTheme="minorHAnsi" w:hAnsiTheme="minorHAnsi" w:cstheme="minorHAnsi"/>
                <w:b/>
                <w:color w:val="000000" w:themeColor="text1"/>
              </w:rPr>
              <w:t>g</w:t>
            </w:r>
            <w:r w:rsidR="00070DF0" w:rsidRPr="0011614D">
              <w:rPr>
                <w:rFonts w:asciiTheme="minorHAnsi" w:hAnsiTheme="minorHAnsi" w:cstheme="minorHAnsi"/>
                <w:b/>
                <w:color w:val="000000" w:themeColor="text1"/>
              </w:rPr>
              <w:t>.</w:t>
            </w:r>
            <w:r w:rsidR="00E93899" w:rsidRPr="0011614D">
              <w:rPr>
                <w:rFonts w:asciiTheme="minorHAnsi" w:hAnsiTheme="minorHAnsi" w:cstheme="minorHAnsi"/>
                <w:b/>
                <w:color w:val="000000" w:themeColor="text1"/>
              </w:rPr>
              <w:t xml:space="preserve">) </w:t>
            </w:r>
          </w:p>
        </w:tc>
        <w:tc>
          <w:tcPr>
            <w:tcW w:w="1556" w:type="dxa"/>
          </w:tcPr>
          <w:p w14:paraId="4FD18C28" w14:textId="77777777" w:rsidR="003458FD" w:rsidRPr="0011614D" w:rsidRDefault="003458FD" w:rsidP="005D319D">
            <w:pPr>
              <w:keepLines/>
              <w:spacing w:before="40" w:after="40" w:line="240" w:lineRule="atLeast"/>
              <w:ind w:right="-1"/>
              <w:rPr>
                <w:rFonts w:asciiTheme="minorHAnsi" w:hAnsiTheme="minorHAnsi" w:cstheme="minorHAnsi"/>
                <w:b/>
                <w:color w:val="000000" w:themeColor="text1"/>
                <w:sz w:val="22"/>
                <w:szCs w:val="22"/>
              </w:rPr>
            </w:pPr>
            <w:r w:rsidRPr="0011614D">
              <w:rPr>
                <w:rFonts w:asciiTheme="minorHAnsi" w:hAnsiTheme="minorHAnsi" w:cstheme="minorHAnsi"/>
                <w:b/>
                <w:color w:val="000000" w:themeColor="text1"/>
              </w:rPr>
              <w:t>Timeframe</w:t>
            </w:r>
          </w:p>
        </w:tc>
        <w:tc>
          <w:tcPr>
            <w:tcW w:w="2407" w:type="dxa"/>
          </w:tcPr>
          <w:p w14:paraId="34FACAC6" w14:textId="77777777" w:rsidR="003458FD" w:rsidRPr="0011614D" w:rsidRDefault="003458FD" w:rsidP="005D319D">
            <w:pPr>
              <w:keepLines/>
              <w:spacing w:before="40" w:after="40" w:line="240" w:lineRule="atLeast"/>
              <w:ind w:right="-1"/>
              <w:rPr>
                <w:rFonts w:asciiTheme="minorHAnsi" w:hAnsiTheme="minorHAnsi" w:cstheme="minorHAnsi"/>
                <w:b/>
                <w:color w:val="000000" w:themeColor="text1"/>
                <w:sz w:val="22"/>
                <w:szCs w:val="22"/>
              </w:rPr>
            </w:pPr>
            <w:r w:rsidRPr="0011614D">
              <w:rPr>
                <w:rFonts w:asciiTheme="minorHAnsi" w:hAnsiTheme="minorHAnsi" w:cstheme="minorHAnsi"/>
                <w:b/>
                <w:color w:val="000000" w:themeColor="text1"/>
              </w:rPr>
              <w:t>Responsibility</w:t>
            </w:r>
          </w:p>
        </w:tc>
      </w:tr>
      <w:tr w:rsidR="003458FD" w:rsidRPr="00541E19" w14:paraId="357343B5" w14:textId="77777777" w:rsidTr="7497ABE8">
        <w:trPr>
          <w:jc w:val="center"/>
        </w:trPr>
        <w:tc>
          <w:tcPr>
            <w:tcW w:w="1797" w:type="dxa"/>
          </w:tcPr>
          <w:p w14:paraId="3FF4FBC6" w14:textId="77777777" w:rsidR="003458FD" w:rsidRPr="0011614D" w:rsidRDefault="003458FD" w:rsidP="00071A23">
            <w:pPr>
              <w:keepLines/>
              <w:spacing w:before="40" w:after="40" w:line="240" w:lineRule="atLeast"/>
              <w:ind w:right="-1"/>
              <w:jc w:val="left"/>
              <w:rPr>
                <w:rFonts w:asciiTheme="minorHAnsi" w:hAnsiTheme="minorHAnsi" w:cstheme="minorHAnsi"/>
                <w:color w:val="000000" w:themeColor="text1"/>
                <w:sz w:val="22"/>
                <w:szCs w:val="22"/>
              </w:rPr>
            </w:pPr>
            <w:r w:rsidRPr="0011614D">
              <w:rPr>
                <w:rFonts w:asciiTheme="minorHAnsi" w:hAnsiTheme="minorHAnsi" w:cstheme="minorHAnsi"/>
                <w:color w:val="000000" w:themeColor="text1"/>
              </w:rPr>
              <w:t>GM implementation structure</w:t>
            </w:r>
          </w:p>
        </w:tc>
        <w:tc>
          <w:tcPr>
            <w:tcW w:w="3580" w:type="dxa"/>
          </w:tcPr>
          <w:p w14:paraId="346BA615" w14:textId="30C6C95E" w:rsidR="003458FD" w:rsidRPr="0011614D" w:rsidRDefault="006C1E12" w:rsidP="00071A23">
            <w:pPr>
              <w:keepLines/>
              <w:spacing w:before="40" w:after="40" w:line="240" w:lineRule="atLeast"/>
              <w:ind w:right="-1"/>
              <w:jc w:val="left"/>
              <w:rPr>
                <w:rFonts w:asciiTheme="minorHAnsi" w:hAnsiTheme="minorHAnsi" w:cstheme="minorHAnsi"/>
                <w:i/>
                <w:iCs/>
                <w:color w:val="000000" w:themeColor="text1"/>
                <w:sz w:val="22"/>
                <w:szCs w:val="22"/>
              </w:rPr>
            </w:pPr>
            <w:r w:rsidRPr="0011614D">
              <w:rPr>
                <w:rFonts w:asciiTheme="minorHAnsi" w:hAnsiTheme="minorHAnsi" w:cstheme="minorHAnsi"/>
                <w:color w:val="000000" w:themeColor="text1"/>
              </w:rPr>
              <w:t>[</w:t>
            </w:r>
            <w:r w:rsidR="001B3C02" w:rsidRPr="0011614D">
              <w:rPr>
                <w:rFonts w:asciiTheme="minorHAnsi" w:hAnsiTheme="minorHAnsi" w:cstheme="minorHAnsi"/>
                <w:i/>
                <w:color w:val="000000" w:themeColor="text1"/>
              </w:rPr>
              <w:t>Describe</w:t>
            </w:r>
            <w:r w:rsidR="00B77ABE">
              <w:rPr>
                <w:rFonts w:asciiTheme="minorHAnsi" w:hAnsiTheme="minorHAnsi" w:cstheme="minorHAnsi"/>
                <w:i/>
                <w:color w:val="000000" w:themeColor="text1"/>
              </w:rPr>
              <w:t>,</w:t>
            </w:r>
            <w:r w:rsidR="001B3C02" w:rsidRPr="0011614D">
              <w:rPr>
                <w:rFonts w:asciiTheme="minorHAnsi" w:hAnsiTheme="minorHAnsi" w:cstheme="minorHAnsi"/>
                <w:i/>
                <w:color w:val="000000" w:themeColor="text1"/>
              </w:rPr>
              <w:t xml:space="preserve"> for example</w:t>
            </w:r>
            <w:r w:rsidR="00B77ABE">
              <w:rPr>
                <w:rFonts w:asciiTheme="minorHAnsi" w:hAnsiTheme="minorHAnsi" w:cstheme="minorHAnsi"/>
                <w:i/>
                <w:color w:val="000000" w:themeColor="text1"/>
              </w:rPr>
              <w:t>,</w:t>
            </w:r>
            <w:r w:rsidR="001B3C02" w:rsidRPr="0011614D">
              <w:rPr>
                <w:rFonts w:asciiTheme="minorHAnsi" w:hAnsiTheme="minorHAnsi" w:cstheme="minorHAnsi"/>
                <w:i/>
                <w:color w:val="000000" w:themeColor="text1"/>
              </w:rPr>
              <w:t xml:space="preserve"> GM structure at national, </w:t>
            </w:r>
            <w:r w:rsidR="00937CDA" w:rsidRPr="0011614D">
              <w:rPr>
                <w:rFonts w:asciiTheme="minorHAnsi" w:hAnsiTheme="minorHAnsi" w:cstheme="minorHAnsi"/>
                <w:i/>
                <w:color w:val="000000" w:themeColor="text1"/>
              </w:rPr>
              <w:t>regional</w:t>
            </w:r>
            <w:r w:rsidR="00B90A02">
              <w:rPr>
                <w:rFonts w:asciiTheme="minorHAnsi" w:hAnsiTheme="minorHAnsi" w:cstheme="minorHAnsi"/>
                <w:i/>
                <w:color w:val="000000" w:themeColor="text1"/>
              </w:rPr>
              <w:t>,</w:t>
            </w:r>
            <w:r w:rsidR="00937CDA" w:rsidRPr="0011614D">
              <w:rPr>
                <w:rFonts w:asciiTheme="minorHAnsi" w:hAnsiTheme="minorHAnsi" w:cstheme="minorHAnsi"/>
                <w:i/>
                <w:color w:val="000000" w:themeColor="text1"/>
              </w:rPr>
              <w:t xml:space="preserve"> and local levels</w:t>
            </w:r>
            <w:r w:rsidR="007932FA" w:rsidRPr="0011614D">
              <w:rPr>
                <w:rFonts w:asciiTheme="minorHAnsi" w:hAnsiTheme="minorHAnsi" w:cstheme="minorHAnsi"/>
                <w:i/>
                <w:color w:val="000000" w:themeColor="text1"/>
              </w:rPr>
              <w:t>]</w:t>
            </w:r>
          </w:p>
        </w:tc>
        <w:tc>
          <w:tcPr>
            <w:tcW w:w="1556" w:type="dxa"/>
          </w:tcPr>
          <w:p w14:paraId="20CF5497" w14:textId="77777777" w:rsidR="003458FD" w:rsidRPr="0011614D" w:rsidRDefault="003458FD" w:rsidP="00071A23">
            <w:pPr>
              <w:keepLines/>
              <w:spacing w:before="40" w:after="40" w:line="240" w:lineRule="atLeast"/>
              <w:ind w:right="-1"/>
              <w:jc w:val="left"/>
              <w:rPr>
                <w:rFonts w:asciiTheme="minorHAnsi" w:hAnsiTheme="minorHAnsi" w:cstheme="minorHAnsi"/>
                <w:color w:val="000000" w:themeColor="text1"/>
                <w:sz w:val="22"/>
                <w:szCs w:val="22"/>
              </w:rPr>
            </w:pPr>
          </w:p>
        </w:tc>
        <w:tc>
          <w:tcPr>
            <w:tcW w:w="2407" w:type="dxa"/>
          </w:tcPr>
          <w:p w14:paraId="4CECD9FB" w14:textId="77777777" w:rsidR="003458FD" w:rsidRPr="0011614D" w:rsidRDefault="003458FD" w:rsidP="00071A23">
            <w:pPr>
              <w:keepLines/>
              <w:spacing w:before="40" w:after="40" w:line="240" w:lineRule="atLeast"/>
              <w:ind w:right="-1"/>
              <w:jc w:val="left"/>
              <w:rPr>
                <w:rFonts w:asciiTheme="minorHAnsi" w:hAnsiTheme="minorHAnsi" w:cstheme="minorHAnsi"/>
                <w:color w:val="000000" w:themeColor="text1"/>
                <w:sz w:val="22"/>
                <w:szCs w:val="22"/>
              </w:rPr>
            </w:pPr>
          </w:p>
        </w:tc>
      </w:tr>
      <w:tr w:rsidR="003458FD" w:rsidRPr="00541E19" w14:paraId="52AD9BE4" w14:textId="77777777" w:rsidTr="7497ABE8">
        <w:trPr>
          <w:jc w:val="center"/>
        </w:trPr>
        <w:tc>
          <w:tcPr>
            <w:tcW w:w="1797" w:type="dxa"/>
          </w:tcPr>
          <w:p w14:paraId="21F94235" w14:textId="77777777" w:rsidR="003458FD" w:rsidRPr="0011614D" w:rsidRDefault="003458FD" w:rsidP="00071A23">
            <w:pPr>
              <w:keepLines/>
              <w:spacing w:before="40" w:after="40" w:line="240" w:lineRule="atLeast"/>
              <w:ind w:right="-1"/>
              <w:jc w:val="left"/>
              <w:rPr>
                <w:rFonts w:asciiTheme="minorHAnsi" w:hAnsiTheme="minorHAnsi" w:cstheme="minorHAnsi"/>
                <w:color w:val="000000" w:themeColor="text1"/>
                <w:sz w:val="22"/>
                <w:szCs w:val="22"/>
              </w:rPr>
            </w:pPr>
            <w:r w:rsidRPr="0011614D">
              <w:rPr>
                <w:rFonts w:asciiTheme="minorHAnsi" w:hAnsiTheme="minorHAnsi" w:cstheme="minorHAnsi"/>
                <w:color w:val="000000" w:themeColor="text1"/>
              </w:rPr>
              <w:t>Grievance uptake</w:t>
            </w:r>
          </w:p>
        </w:tc>
        <w:tc>
          <w:tcPr>
            <w:tcW w:w="3580" w:type="dxa"/>
          </w:tcPr>
          <w:p w14:paraId="47B8D61D" w14:textId="5365959F" w:rsidR="003458FD" w:rsidRPr="0011614D" w:rsidRDefault="4BC8DD90" w:rsidP="00071A23">
            <w:pPr>
              <w:keepLines/>
              <w:spacing w:before="40" w:after="40" w:line="240" w:lineRule="atLeast"/>
              <w:ind w:right="-1"/>
              <w:jc w:val="left"/>
              <w:rPr>
                <w:rFonts w:asciiTheme="minorHAnsi" w:eastAsia="Times New Roman" w:hAnsiTheme="minorHAnsi" w:cstheme="minorBidi"/>
                <w:color w:val="auto"/>
                <w:sz w:val="22"/>
                <w:szCs w:val="22"/>
              </w:rPr>
            </w:pPr>
            <w:r w:rsidRPr="7497ABE8">
              <w:rPr>
                <w:rFonts w:asciiTheme="minorHAnsi" w:hAnsiTheme="minorHAnsi" w:cstheme="minorBidi"/>
                <w:color w:val="auto"/>
              </w:rPr>
              <w:t>Grievances can be submitted via the following channels [</w:t>
            </w:r>
            <w:r w:rsidR="33FEF5A6" w:rsidRPr="7497ABE8">
              <w:rPr>
                <w:rFonts w:asciiTheme="minorHAnsi" w:hAnsiTheme="minorHAnsi" w:cstheme="minorBidi"/>
                <w:i/>
                <w:iCs/>
                <w:color w:val="auto"/>
              </w:rPr>
              <w:t>select and specify as appropriate</w:t>
            </w:r>
            <w:r w:rsidRPr="7497ABE8">
              <w:rPr>
                <w:rFonts w:asciiTheme="minorHAnsi" w:hAnsiTheme="minorHAnsi" w:cstheme="minorBidi"/>
                <w:color w:val="auto"/>
              </w:rPr>
              <w:t>]</w:t>
            </w:r>
          </w:p>
          <w:p w14:paraId="14731BA3" w14:textId="6BEA664B" w:rsidR="008C3480" w:rsidRPr="0011614D" w:rsidRDefault="3FB3367F" w:rsidP="00071A23">
            <w:pPr>
              <w:pStyle w:val="ListParagraph"/>
              <w:numPr>
                <w:ilvl w:val="0"/>
                <w:numId w:val="25"/>
              </w:numPr>
              <w:spacing w:after="0" w:line="240" w:lineRule="auto"/>
              <w:jc w:val="left"/>
              <w:rPr>
                <w:rFonts w:asciiTheme="minorHAnsi" w:eastAsia="Times New Roman" w:hAnsiTheme="minorHAnsi" w:cstheme="minorBidi"/>
                <w:color w:val="auto"/>
              </w:rPr>
            </w:pPr>
            <w:r w:rsidRPr="7497ABE8">
              <w:rPr>
                <w:rFonts w:asciiTheme="minorHAnsi" w:hAnsiTheme="minorHAnsi" w:cstheme="minorBidi"/>
                <w:color w:val="auto"/>
              </w:rPr>
              <w:t>Toll-free telephone hotline</w:t>
            </w:r>
            <w:r w:rsidR="48FA4BD1" w:rsidRPr="7497ABE8">
              <w:rPr>
                <w:rFonts w:asciiTheme="minorHAnsi" w:hAnsiTheme="minorHAnsi" w:cstheme="minorBidi"/>
                <w:color w:val="auto"/>
              </w:rPr>
              <w:t>: [</w:t>
            </w:r>
            <w:r w:rsidR="48FA4BD1" w:rsidRPr="0063127A">
              <w:rPr>
                <w:rFonts w:asciiTheme="minorHAnsi" w:hAnsiTheme="minorHAnsi" w:cstheme="minorBidi"/>
                <w:i/>
                <w:iCs/>
                <w:color w:val="auto"/>
              </w:rPr>
              <w:t>include number</w:t>
            </w:r>
            <w:r w:rsidR="48FA4BD1" w:rsidRPr="7497ABE8">
              <w:rPr>
                <w:rFonts w:asciiTheme="minorHAnsi" w:hAnsiTheme="minorHAnsi" w:cstheme="minorBidi"/>
                <w:color w:val="auto"/>
              </w:rPr>
              <w:t>]</w:t>
            </w:r>
            <w:r w:rsidRPr="7497ABE8">
              <w:rPr>
                <w:rFonts w:asciiTheme="minorHAnsi" w:hAnsiTheme="minorHAnsi" w:cstheme="minorBidi"/>
                <w:color w:val="auto"/>
              </w:rPr>
              <w:t xml:space="preserve"> </w:t>
            </w:r>
            <w:r w:rsidR="41308C73" w:rsidRPr="7497ABE8">
              <w:rPr>
                <w:rFonts w:asciiTheme="minorHAnsi" w:hAnsiTheme="minorHAnsi" w:cstheme="minorBidi"/>
                <w:color w:val="auto"/>
              </w:rPr>
              <w:t>operated by [</w:t>
            </w:r>
            <w:r w:rsidR="41308C73" w:rsidRPr="7497ABE8">
              <w:rPr>
                <w:rFonts w:asciiTheme="minorHAnsi" w:hAnsiTheme="minorHAnsi" w:cstheme="minorBidi"/>
                <w:i/>
                <w:iCs/>
                <w:color w:val="auto"/>
              </w:rPr>
              <w:t>insert</w:t>
            </w:r>
            <w:r w:rsidR="41308C73" w:rsidRPr="7497ABE8">
              <w:rPr>
                <w:rFonts w:asciiTheme="minorHAnsi" w:hAnsiTheme="minorHAnsi" w:cstheme="minorBidi"/>
                <w:color w:val="auto"/>
              </w:rPr>
              <w:t>]</w:t>
            </w:r>
          </w:p>
          <w:p w14:paraId="18FAFE04" w14:textId="4EFFC344" w:rsidR="008C3480" w:rsidRPr="0011614D" w:rsidRDefault="3FB3367F" w:rsidP="00071A23">
            <w:pPr>
              <w:pStyle w:val="ListParagraph"/>
              <w:numPr>
                <w:ilvl w:val="0"/>
                <w:numId w:val="25"/>
              </w:numPr>
              <w:spacing w:after="0" w:line="240" w:lineRule="auto"/>
              <w:jc w:val="left"/>
              <w:rPr>
                <w:rFonts w:asciiTheme="minorHAnsi" w:eastAsia="Times New Roman" w:hAnsiTheme="minorHAnsi" w:cstheme="minorBidi"/>
                <w:color w:val="auto"/>
              </w:rPr>
            </w:pPr>
            <w:r w:rsidRPr="7497ABE8">
              <w:rPr>
                <w:rFonts w:asciiTheme="minorHAnsi" w:hAnsiTheme="minorHAnsi" w:cstheme="minorBidi"/>
                <w:color w:val="auto"/>
              </w:rPr>
              <w:t xml:space="preserve">Short Message Service (SMS) </w:t>
            </w:r>
            <w:r w:rsidR="2722BBF4" w:rsidRPr="7497ABE8">
              <w:rPr>
                <w:rFonts w:asciiTheme="minorHAnsi" w:hAnsiTheme="minorHAnsi" w:cstheme="minorBidi"/>
                <w:color w:val="auto"/>
              </w:rPr>
              <w:t>to [</w:t>
            </w:r>
            <w:r w:rsidR="2722BBF4" w:rsidRPr="0063127A">
              <w:rPr>
                <w:rFonts w:asciiTheme="minorHAnsi" w:hAnsiTheme="minorHAnsi" w:cstheme="minorBidi"/>
                <w:i/>
                <w:iCs/>
                <w:color w:val="auto"/>
              </w:rPr>
              <w:t>include number</w:t>
            </w:r>
            <w:r w:rsidR="2722BBF4" w:rsidRPr="7497ABE8">
              <w:rPr>
                <w:rFonts w:asciiTheme="minorHAnsi" w:hAnsiTheme="minorHAnsi" w:cstheme="minorBidi"/>
                <w:color w:val="auto"/>
              </w:rPr>
              <w:t>]</w:t>
            </w:r>
          </w:p>
          <w:p w14:paraId="6FEF8D02" w14:textId="5B8819C0" w:rsidR="008C3480" w:rsidRPr="0011614D" w:rsidRDefault="3FB3367F" w:rsidP="00071A23">
            <w:pPr>
              <w:pStyle w:val="ListParagraph"/>
              <w:numPr>
                <w:ilvl w:val="0"/>
                <w:numId w:val="25"/>
              </w:numPr>
              <w:spacing w:after="0" w:line="240" w:lineRule="auto"/>
              <w:jc w:val="left"/>
              <w:rPr>
                <w:rFonts w:asciiTheme="minorHAnsi" w:eastAsia="Times New Roman" w:hAnsiTheme="minorHAnsi" w:cstheme="minorBidi"/>
                <w:color w:val="auto"/>
              </w:rPr>
            </w:pPr>
            <w:r w:rsidRPr="7497ABE8">
              <w:rPr>
                <w:rFonts w:asciiTheme="minorHAnsi" w:hAnsiTheme="minorHAnsi" w:cstheme="minorBidi"/>
                <w:color w:val="auto"/>
              </w:rPr>
              <w:t>E-mail</w:t>
            </w:r>
            <w:r w:rsidR="683C1A5C" w:rsidRPr="7497ABE8">
              <w:rPr>
                <w:rFonts w:asciiTheme="minorHAnsi" w:hAnsiTheme="minorHAnsi" w:cstheme="minorBidi"/>
                <w:color w:val="auto"/>
              </w:rPr>
              <w:t xml:space="preserve"> to [</w:t>
            </w:r>
            <w:r w:rsidR="683C1A5C" w:rsidRPr="7497ABE8">
              <w:rPr>
                <w:rFonts w:asciiTheme="minorHAnsi" w:hAnsiTheme="minorHAnsi" w:cstheme="minorBidi"/>
                <w:i/>
                <w:iCs/>
                <w:color w:val="auto"/>
              </w:rPr>
              <w:t>insert</w:t>
            </w:r>
            <w:r w:rsidR="683C1A5C" w:rsidRPr="7497ABE8">
              <w:rPr>
                <w:rFonts w:asciiTheme="minorHAnsi" w:hAnsiTheme="minorHAnsi" w:cstheme="minorBidi"/>
                <w:color w:val="auto"/>
              </w:rPr>
              <w:t>]</w:t>
            </w:r>
          </w:p>
          <w:p w14:paraId="54017059" w14:textId="44F2E344" w:rsidR="008C3480" w:rsidRPr="0011614D" w:rsidRDefault="3FB3367F" w:rsidP="00071A23">
            <w:pPr>
              <w:pStyle w:val="ListParagraph"/>
              <w:numPr>
                <w:ilvl w:val="0"/>
                <w:numId w:val="25"/>
              </w:numPr>
              <w:spacing w:after="0" w:line="240" w:lineRule="auto"/>
              <w:jc w:val="left"/>
              <w:rPr>
                <w:rFonts w:asciiTheme="minorHAnsi" w:eastAsia="Times New Roman" w:hAnsiTheme="minorHAnsi" w:cstheme="minorBidi"/>
                <w:color w:val="auto"/>
              </w:rPr>
            </w:pPr>
            <w:r w:rsidRPr="7497ABE8">
              <w:rPr>
                <w:rFonts w:asciiTheme="minorHAnsi" w:hAnsiTheme="minorHAnsi" w:cstheme="minorBidi"/>
                <w:color w:val="auto"/>
              </w:rPr>
              <w:t xml:space="preserve">Letter to </w:t>
            </w:r>
            <w:r w:rsidR="3126BE98" w:rsidRPr="7497ABE8">
              <w:rPr>
                <w:rFonts w:asciiTheme="minorHAnsi" w:hAnsiTheme="minorHAnsi" w:cstheme="minorBidi"/>
                <w:color w:val="auto"/>
              </w:rPr>
              <w:t>[</w:t>
            </w:r>
            <w:r w:rsidR="3126BE98" w:rsidRPr="7497ABE8">
              <w:rPr>
                <w:rFonts w:asciiTheme="minorHAnsi" w:hAnsiTheme="minorHAnsi" w:cstheme="minorBidi"/>
                <w:i/>
                <w:iCs/>
                <w:color w:val="auto"/>
              </w:rPr>
              <w:t>insert</w:t>
            </w:r>
            <w:r w:rsidR="3126BE98" w:rsidRPr="7497ABE8">
              <w:rPr>
                <w:rFonts w:asciiTheme="minorHAnsi" w:hAnsiTheme="minorHAnsi" w:cstheme="minorBidi"/>
                <w:color w:val="auto"/>
              </w:rPr>
              <w:t>]</w:t>
            </w:r>
          </w:p>
          <w:p w14:paraId="3B114836" w14:textId="0F852CAD" w:rsidR="008C3480" w:rsidRPr="0011614D" w:rsidRDefault="259286B6" w:rsidP="00071A23">
            <w:pPr>
              <w:pStyle w:val="ListParagraph"/>
              <w:numPr>
                <w:ilvl w:val="0"/>
                <w:numId w:val="25"/>
              </w:numPr>
              <w:spacing w:after="0" w:line="240" w:lineRule="auto"/>
              <w:jc w:val="left"/>
              <w:rPr>
                <w:rFonts w:asciiTheme="minorHAnsi" w:eastAsia="Times New Roman" w:hAnsiTheme="minorHAnsi" w:cstheme="minorBidi"/>
                <w:color w:val="auto"/>
              </w:rPr>
            </w:pPr>
            <w:r w:rsidRPr="7497ABE8">
              <w:rPr>
                <w:rFonts w:asciiTheme="minorHAnsi" w:hAnsiTheme="minorHAnsi" w:cstheme="minorBidi"/>
                <w:color w:val="auto"/>
              </w:rPr>
              <w:lastRenderedPageBreak/>
              <w:t>In-person at a physical facility</w:t>
            </w:r>
            <w:r w:rsidR="3137EA5C" w:rsidRPr="7497ABE8">
              <w:rPr>
                <w:rFonts w:asciiTheme="minorHAnsi" w:hAnsiTheme="minorHAnsi" w:cstheme="minorBidi"/>
                <w:color w:val="auto"/>
              </w:rPr>
              <w:t xml:space="preserve"> [</w:t>
            </w:r>
            <w:r w:rsidR="3137EA5C" w:rsidRPr="0063127A">
              <w:rPr>
                <w:rFonts w:asciiTheme="minorHAnsi" w:hAnsiTheme="minorHAnsi" w:cstheme="minorBidi"/>
                <w:i/>
                <w:iCs/>
                <w:color w:val="auto"/>
              </w:rPr>
              <w:t>specify wh</w:t>
            </w:r>
            <w:r w:rsidR="3137EA5C" w:rsidRPr="7497ABE8">
              <w:rPr>
                <w:rFonts w:asciiTheme="minorHAnsi" w:hAnsiTheme="minorHAnsi" w:cstheme="minorBidi"/>
                <w:i/>
                <w:iCs/>
                <w:color w:val="auto"/>
              </w:rPr>
              <w:t>er</w:t>
            </w:r>
            <w:r w:rsidR="3137EA5C" w:rsidRPr="0063127A">
              <w:rPr>
                <w:rFonts w:asciiTheme="minorHAnsi" w:hAnsiTheme="minorHAnsi" w:cstheme="minorBidi"/>
                <w:i/>
                <w:iCs/>
                <w:color w:val="auto"/>
              </w:rPr>
              <w:t>e</w:t>
            </w:r>
            <w:r w:rsidR="3137EA5C" w:rsidRPr="7497ABE8">
              <w:rPr>
                <w:rFonts w:asciiTheme="minorHAnsi" w:hAnsiTheme="minorHAnsi" w:cstheme="minorBidi"/>
                <w:color w:val="auto"/>
              </w:rPr>
              <w:t>]</w:t>
            </w:r>
          </w:p>
          <w:p w14:paraId="1EF59DD7" w14:textId="3AB0B7AA" w:rsidR="008C3480" w:rsidRPr="0011614D" w:rsidRDefault="714AAD43" w:rsidP="00071A23">
            <w:pPr>
              <w:pStyle w:val="ListParagraph"/>
              <w:numPr>
                <w:ilvl w:val="0"/>
                <w:numId w:val="25"/>
              </w:numPr>
              <w:spacing w:after="0" w:line="240" w:lineRule="auto"/>
              <w:jc w:val="left"/>
              <w:rPr>
                <w:rFonts w:asciiTheme="minorHAnsi" w:eastAsia="Times New Roman" w:hAnsiTheme="minorHAnsi" w:cstheme="minorBidi"/>
                <w:color w:val="auto"/>
              </w:rPr>
            </w:pPr>
            <w:r w:rsidRPr="7497ABE8">
              <w:rPr>
                <w:rFonts w:asciiTheme="minorHAnsi" w:hAnsiTheme="minorHAnsi" w:cstheme="minorBidi"/>
                <w:color w:val="auto"/>
              </w:rPr>
              <w:t>G</w:t>
            </w:r>
            <w:r w:rsidR="265765D1" w:rsidRPr="7497ABE8">
              <w:rPr>
                <w:rFonts w:asciiTheme="minorHAnsi" w:hAnsiTheme="minorHAnsi" w:cstheme="minorBidi"/>
                <w:color w:val="auto"/>
              </w:rPr>
              <w:t>rievance</w:t>
            </w:r>
            <w:r w:rsidR="3FB3367F" w:rsidRPr="7497ABE8">
              <w:rPr>
                <w:rFonts w:asciiTheme="minorHAnsi" w:hAnsiTheme="minorHAnsi" w:cstheme="minorBidi"/>
                <w:color w:val="auto"/>
              </w:rPr>
              <w:t xml:space="preserve"> or suggestion box</w:t>
            </w:r>
            <w:r w:rsidR="729CAA79" w:rsidRPr="7497ABE8">
              <w:rPr>
                <w:rFonts w:asciiTheme="minorHAnsi" w:hAnsiTheme="minorHAnsi" w:cstheme="minorBidi"/>
                <w:color w:val="auto"/>
              </w:rPr>
              <w:t>es</w:t>
            </w:r>
            <w:r w:rsidR="3FB3367F" w:rsidRPr="7497ABE8">
              <w:rPr>
                <w:rFonts w:asciiTheme="minorHAnsi" w:hAnsiTheme="minorHAnsi" w:cstheme="minorBidi"/>
                <w:color w:val="auto"/>
              </w:rPr>
              <w:t xml:space="preserve"> </w:t>
            </w:r>
            <w:r w:rsidR="4387BFA6" w:rsidRPr="7497ABE8">
              <w:rPr>
                <w:rFonts w:asciiTheme="minorHAnsi" w:hAnsiTheme="minorHAnsi" w:cstheme="minorBidi"/>
                <w:color w:val="auto"/>
              </w:rPr>
              <w:t>located [</w:t>
            </w:r>
            <w:r w:rsidR="4387BFA6" w:rsidRPr="7497ABE8">
              <w:rPr>
                <w:rFonts w:asciiTheme="minorHAnsi" w:hAnsiTheme="minorHAnsi" w:cstheme="minorBidi"/>
                <w:i/>
                <w:iCs/>
                <w:color w:val="auto"/>
              </w:rPr>
              <w:t>insert</w:t>
            </w:r>
            <w:r w:rsidR="1174C1DF" w:rsidRPr="7497ABE8">
              <w:rPr>
                <w:rFonts w:asciiTheme="minorHAnsi" w:hAnsiTheme="minorHAnsi" w:cstheme="minorBidi"/>
                <w:i/>
                <w:iCs/>
                <w:color w:val="auto"/>
              </w:rPr>
              <w:t xml:space="preserve"> locations</w:t>
            </w:r>
            <w:r w:rsidR="4387BFA6" w:rsidRPr="7497ABE8">
              <w:rPr>
                <w:rFonts w:asciiTheme="minorHAnsi" w:hAnsiTheme="minorHAnsi" w:cstheme="minorBidi"/>
                <w:color w:val="auto"/>
              </w:rPr>
              <w:t>]</w:t>
            </w:r>
          </w:p>
          <w:p w14:paraId="3C3C2CEC" w14:textId="419FC1A8" w:rsidR="008C3480" w:rsidRPr="0011614D" w:rsidRDefault="4387BFA6" w:rsidP="00071A23">
            <w:pPr>
              <w:pStyle w:val="ListParagraph"/>
              <w:numPr>
                <w:ilvl w:val="0"/>
                <w:numId w:val="25"/>
              </w:numPr>
              <w:spacing w:after="0" w:line="240" w:lineRule="auto"/>
              <w:jc w:val="left"/>
              <w:rPr>
                <w:rFonts w:asciiTheme="minorHAnsi" w:eastAsia="Times New Roman" w:hAnsiTheme="minorHAnsi" w:cstheme="minorBidi"/>
                <w:color w:val="auto"/>
              </w:rPr>
            </w:pPr>
            <w:r w:rsidRPr="7497ABE8">
              <w:rPr>
                <w:rFonts w:asciiTheme="minorHAnsi" w:hAnsiTheme="minorHAnsi" w:cstheme="minorBidi"/>
                <w:color w:val="auto"/>
              </w:rPr>
              <w:t>Social media</w:t>
            </w:r>
            <w:r w:rsidR="552D86E8" w:rsidRPr="7497ABE8">
              <w:rPr>
                <w:rFonts w:asciiTheme="minorHAnsi" w:hAnsiTheme="minorHAnsi" w:cstheme="minorBidi"/>
                <w:color w:val="auto"/>
              </w:rPr>
              <w:t xml:space="preserve"> [</w:t>
            </w:r>
            <w:r w:rsidR="552D86E8" w:rsidRPr="7497ABE8">
              <w:rPr>
                <w:rFonts w:asciiTheme="minorHAnsi" w:hAnsiTheme="minorHAnsi" w:cstheme="minorBidi"/>
                <w:i/>
                <w:iCs/>
                <w:color w:val="auto"/>
              </w:rPr>
              <w:t>insert relevant social media accounts</w:t>
            </w:r>
            <w:r w:rsidR="552D86E8" w:rsidRPr="7497ABE8">
              <w:rPr>
                <w:rFonts w:asciiTheme="minorHAnsi" w:hAnsiTheme="minorHAnsi" w:cstheme="minorBidi"/>
                <w:color w:val="auto"/>
              </w:rPr>
              <w:t>]</w:t>
            </w:r>
          </w:p>
          <w:p w14:paraId="2F47A49E" w14:textId="0EAB6AE8" w:rsidR="008C3480" w:rsidRPr="0011614D" w:rsidRDefault="4387BFA6" w:rsidP="00071A23">
            <w:pPr>
              <w:pStyle w:val="ListParagraph"/>
              <w:numPr>
                <w:ilvl w:val="0"/>
                <w:numId w:val="25"/>
              </w:numPr>
              <w:spacing w:after="0" w:line="240" w:lineRule="auto"/>
              <w:jc w:val="left"/>
              <w:rPr>
                <w:rFonts w:asciiTheme="minorHAnsi" w:eastAsia="Times New Roman" w:hAnsiTheme="minorHAnsi" w:cstheme="minorBidi"/>
                <w:color w:val="auto"/>
              </w:rPr>
            </w:pPr>
            <w:r w:rsidRPr="7497ABE8">
              <w:rPr>
                <w:rFonts w:asciiTheme="minorHAnsi" w:hAnsiTheme="minorHAnsi" w:cstheme="minorBidi"/>
                <w:color w:val="auto"/>
              </w:rPr>
              <w:t>Tablet/smartphone application</w:t>
            </w:r>
            <w:r w:rsidR="0358C628" w:rsidRPr="7497ABE8">
              <w:rPr>
                <w:rFonts w:asciiTheme="minorHAnsi" w:hAnsiTheme="minorHAnsi" w:cstheme="minorBidi"/>
                <w:color w:val="auto"/>
              </w:rPr>
              <w:t xml:space="preserve"> [</w:t>
            </w:r>
            <w:r w:rsidR="0358C628" w:rsidRPr="0063127A">
              <w:rPr>
                <w:rFonts w:asciiTheme="minorHAnsi" w:hAnsiTheme="minorHAnsi" w:cstheme="minorBidi"/>
                <w:i/>
                <w:iCs/>
                <w:color w:val="auto"/>
              </w:rPr>
              <w:t>specify</w:t>
            </w:r>
            <w:r w:rsidR="0358C628" w:rsidRPr="7497ABE8">
              <w:rPr>
                <w:rFonts w:asciiTheme="minorHAnsi" w:hAnsiTheme="minorHAnsi" w:cstheme="minorBidi"/>
                <w:color w:val="auto"/>
              </w:rPr>
              <w:t>]</w:t>
            </w:r>
          </w:p>
          <w:p w14:paraId="726DC1B8" w14:textId="27B50E9B" w:rsidR="008C3480" w:rsidRPr="0011614D" w:rsidRDefault="4387BFA6" w:rsidP="00071A23">
            <w:pPr>
              <w:pStyle w:val="ListParagraph"/>
              <w:numPr>
                <w:ilvl w:val="0"/>
                <w:numId w:val="25"/>
              </w:numPr>
              <w:spacing w:after="0" w:line="240" w:lineRule="auto"/>
              <w:jc w:val="left"/>
              <w:rPr>
                <w:rFonts w:asciiTheme="minorHAnsi" w:eastAsia="Times New Roman" w:hAnsiTheme="minorHAnsi" w:cstheme="minorBidi"/>
                <w:color w:val="auto"/>
              </w:rPr>
            </w:pPr>
            <w:r w:rsidRPr="7497ABE8">
              <w:rPr>
                <w:rFonts w:asciiTheme="minorHAnsi" w:hAnsiTheme="minorHAnsi" w:cstheme="minorBidi"/>
                <w:color w:val="auto"/>
              </w:rPr>
              <w:t>Online form on the following website: [</w:t>
            </w:r>
            <w:r w:rsidRPr="7497ABE8">
              <w:rPr>
                <w:rFonts w:asciiTheme="minorHAnsi" w:hAnsiTheme="minorHAnsi" w:cstheme="minorBidi"/>
                <w:i/>
                <w:iCs/>
                <w:color w:val="auto"/>
              </w:rPr>
              <w:t>insert</w:t>
            </w:r>
            <w:r w:rsidRPr="7497ABE8">
              <w:rPr>
                <w:rFonts w:asciiTheme="minorHAnsi" w:hAnsiTheme="minorHAnsi" w:cstheme="minorBidi"/>
                <w:color w:val="auto"/>
              </w:rPr>
              <w:t>]</w:t>
            </w:r>
          </w:p>
        </w:tc>
        <w:tc>
          <w:tcPr>
            <w:tcW w:w="1556" w:type="dxa"/>
          </w:tcPr>
          <w:p w14:paraId="77ADA135" w14:textId="77777777" w:rsidR="003458FD" w:rsidRPr="0011614D" w:rsidRDefault="003458FD" w:rsidP="00071A23">
            <w:pPr>
              <w:keepLines/>
              <w:spacing w:before="40" w:after="40" w:line="240" w:lineRule="atLeast"/>
              <w:ind w:right="-1"/>
              <w:jc w:val="left"/>
              <w:rPr>
                <w:rFonts w:asciiTheme="minorHAnsi" w:hAnsiTheme="minorHAnsi" w:cstheme="minorHAnsi"/>
                <w:color w:val="auto"/>
                <w:sz w:val="22"/>
                <w:szCs w:val="22"/>
              </w:rPr>
            </w:pPr>
          </w:p>
        </w:tc>
        <w:tc>
          <w:tcPr>
            <w:tcW w:w="2407" w:type="dxa"/>
          </w:tcPr>
          <w:p w14:paraId="5B0E67B6" w14:textId="0D037BA1" w:rsidR="003458FD" w:rsidRPr="0011614D" w:rsidRDefault="003458FD" w:rsidP="00071A23">
            <w:pPr>
              <w:keepLines/>
              <w:spacing w:before="40" w:after="40" w:line="240" w:lineRule="atLeast"/>
              <w:ind w:right="-1"/>
              <w:jc w:val="left"/>
              <w:rPr>
                <w:rFonts w:asciiTheme="minorHAnsi" w:hAnsiTheme="minorHAnsi" w:cstheme="minorHAnsi"/>
                <w:color w:val="auto"/>
                <w:sz w:val="22"/>
                <w:szCs w:val="22"/>
              </w:rPr>
            </w:pPr>
          </w:p>
        </w:tc>
      </w:tr>
      <w:tr w:rsidR="003458FD" w:rsidRPr="00541E19" w14:paraId="6BDE96C0" w14:textId="77777777" w:rsidTr="7497ABE8">
        <w:trPr>
          <w:jc w:val="center"/>
        </w:trPr>
        <w:tc>
          <w:tcPr>
            <w:tcW w:w="1797" w:type="dxa"/>
          </w:tcPr>
          <w:p w14:paraId="69424D72" w14:textId="77777777" w:rsidR="003458FD" w:rsidRPr="0011614D" w:rsidRDefault="003458FD" w:rsidP="00071A23">
            <w:pPr>
              <w:keepLines/>
              <w:spacing w:before="40" w:after="40" w:line="240" w:lineRule="atLeast"/>
              <w:ind w:right="-1"/>
              <w:jc w:val="left"/>
              <w:rPr>
                <w:rFonts w:asciiTheme="minorHAnsi" w:hAnsiTheme="minorHAnsi" w:cstheme="minorHAnsi"/>
                <w:color w:val="000000" w:themeColor="text1"/>
                <w:sz w:val="22"/>
                <w:szCs w:val="22"/>
              </w:rPr>
            </w:pPr>
            <w:r w:rsidRPr="0011614D">
              <w:rPr>
                <w:rFonts w:asciiTheme="minorHAnsi" w:hAnsiTheme="minorHAnsi" w:cstheme="minorHAnsi"/>
                <w:color w:val="000000" w:themeColor="text1"/>
              </w:rPr>
              <w:t>Sorting, processing</w:t>
            </w:r>
          </w:p>
        </w:tc>
        <w:tc>
          <w:tcPr>
            <w:tcW w:w="3580" w:type="dxa"/>
          </w:tcPr>
          <w:p w14:paraId="2FA20387" w14:textId="4EE9CACA" w:rsidR="003458FD" w:rsidRPr="0011614D" w:rsidRDefault="4BC8DD90" w:rsidP="00071A23">
            <w:pPr>
              <w:keepLines/>
              <w:spacing w:before="40" w:after="40" w:line="240" w:lineRule="atLeast"/>
              <w:ind w:right="-1"/>
              <w:jc w:val="left"/>
              <w:rPr>
                <w:rFonts w:asciiTheme="minorHAnsi" w:hAnsiTheme="minorHAnsi" w:cstheme="minorBidi"/>
                <w:color w:val="auto"/>
              </w:rPr>
            </w:pPr>
            <w:r w:rsidRPr="7497ABE8">
              <w:rPr>
                <w:rFonts w:asciiTheme="minorHAnsi" w:hAnsiTheme="minorHAnsi" w:cstheme="minorBidi"/>
                <w:color w:val="auto"/>
              </w:rPr>
              <w:t>Any complaint received is forwarded to</w:t>
            </w:r>
            <w:r w:rsidR="5D81EF70" w:rsidRPr="7497ABE8">
              <w:rPr>
                <w:rFonts w:asciiTheme="minorHAnsi" w:hAnsiTheme="minorHAnsi" w:cstheme="minorBidi"/>
                <w:color w:val="auto"/>
              </w:rPr>
              <w:t xml:space="preserve"> [</w:t>
            </w:r>
            <w:r w:rsidR="5D81EF70" w:rsidRPr="7497ABE8">
              <w:rPr>
                <w:rFonts w:asciiTheme="minorHAnsi" w:hAnsiTheme="minorHAnsi" w:cstheme="minorBidi"/>
                <w:i/>
                <w:iCs/>
                <w:color w:val="auto"/>
              </w:rPr>
              <w:t>insert</w:t>
            </w:r>
            <w:r w:rsidR="5D81EF70" w:rsidRPr="7497ABE8">
              <w:rPr>
                <w:rFonts w:asciiTheme="minorHAnsi" w:hAnsiTheme="minorHAnsi" w:cstheme="minorBidi"/>
                <w:color w:val="auto"/>
              </w:rPr>
              <w:t>]</w:t>
            </w:r>
            <w:r w:rsidR="00517BFB">
              <w:rPr>
                <w:rFonts w:asciiTheme="minorHAnsi" w:hAnsiTheme="minorHAnsi" w:cstheme="minorBidi"/>
                <w:color w:val="auto"/>
              </w:rPr>
              <w:t>;</w:t>
            </w:r>
            <w:r w:rsidR="5D81EF70" w:rsidRPr="7497ABE8">
              <w:rPr>
                <w:rFonts w:asciiTheme="minorHAnsi" w:hAnsiTheme="minorHAnsi" w:cstheme="minorBidi"/>
                <w:color w:val="auto"/>
              </w:rPr>
              <w:t xml:space="preserve"> </w:t>
            </w:r>
            <w:r w:rsidR="00517BFB">
              <w:rPr>
                <w:rFonts w:asciiTheme="minorHAnsi" w:hAnsiTheme="minorHAnsi" w:cstheme="minorBidi"/>
                <w:color w:val="auto"/>
              </w:rPr>
              <w:t>l</w:t>
            </w:r>
            <w:r w:rsidRPr="7497ABE8">
              <w:rPr>
                <w:rFonts w:asciiTheme="minorHAnsi" w:hAnsiTheme="minorHAnsi" w:cstheme="minorBidi"/>
                <w:color w:val="auto"/>
              </w:rPr>
              <w:t>ogged in</w:t>
            </w:r>
            <w:r w:rsidR="00FF15D6">
              <w:rPr>
                <w:rFonts w:asciiTheme="minorHAnsi" w:hAnsiTheme="minorHAnsi" w:cstheme="minorBidi"/>
                <w:color w:val="auto"/>
              </w:rPr>
              <w:t xml:space="preserve"> </w:t>
            </w:r>
            <w:r w:rsidRPr="7497ABE8">
              <w:rPr>
                <w:rFonts w:asciiTheme="minorHAnsi" w:hAnsiTheme="minorHAnsi" w:cstheme="minorBidi"/>
                <w:color w:val="auto"/>
              </w:rPr>
              <w:t>[</w:t>
            </w:r>
            <w:r w:rsidRPr="7497ABE8">
              <w:rPr>
                <w:rFonts w:asciiTheme="minorHAnsi" w:hAnsiTheme="minorHAnsi" w:cstheme="minorBidi"/>
                <w:i/>
                <w:iCs/>
                <w:color w:val="auto"/>
              </w:rPr>
              <w:t>insert</w:t>
            </w:r>
            <w:r w:rsidRPr="7497ABE8">
              <w:rPr>
                <w:rFonts w:asciiTheme="minorHAnsi" w:hAnsiTheme="minorHAnsi" w:cstheme="minorBidi"/>
                <w:color w:val="auto"/>
              </w:rPr>
              <w:t>]</w:t>
            </w:r>
            <w:r w:rsidR="00517BFB">
              <w:rPr>
                <w:rFonts w:asciiTheme="minorHAnsi" w:eastAsia="Times New Roman" w:hAnsiTheme="minorHAnsi" w:cstheme="minorBidi"/>
                <w:color w:val="auto"/>
              </w:rPr>
              <w:t>;</w:t>
            </w:r>
            <w:r w:rsidRPr="7497ABE8">
              <w:rPr>
                <w:rFonts w:asciiTheme="minorHAnsi" w:eastAsia="Times New Roman" w:hAnsiTheme="minorHAnsi" w:cstheme="minorBidi"/>
                <w:color w:val="auto"/>
              </w:rPr>
              <w:t xml:space="preserve"> </w:t>
            </w:r>
            <w:r w:rsidR="00517BFB">
              <w:rPr>
                <w:rFonts w:asciiTheme="minorHAnsi" w:hAnsiTheme="minorHAnsi" w:cstheme="minorBidi"/>
                <w:color w:val="auto"/>
              </w:rPr>
              <w:t>c</w:t>
            </w:r>
            <w:r w:rsidRPr="7497ABE8">
              <w:rPr>
                <w:rFonts w:asciiTheme="minorHAnsi" w:hAnsiTheme="minorHAnsi" w:cstheme="minorBidi"/>
                <w:color w:val="auto"/>
              </w:rPr>
              <w:t xml:space="preserve">ategorized according to the following complaint types: </w:t>
            </w:r>
            <w:r w:rsidR="1C6AAFE2" w:rsidRPr="7497ABE8">
              <w:rPr>
                <w:rFonts w:asciiTheme="minorHAnsi" w:hAnsiTheme="minorHAnsi" w:cstheme="minorBidi"/>
                <w:color w:val="auto"/>
              </w:rPr>
              <w:t>[</w:t>
            </w:r>
            <w:r w:rsidR="1C6AAFE2" w:rsidRPr="7497ABE8">
              <w:rPr>
                <w:rFonts w:asciiTheme="minorHAnsi" w:hAnsiTheme="minorHAnsi" w:cstheme="minorBidi"/>
                <w:i/>
                <w:iCs/>
                <w:color w:val="auto"/>
              </w:rPr>
              <w:t>insert</w:t>
            </w:r>
            <w:r w:rsidR="1C6AAFE2" w:rsidRPr="7497ABE8">
              <w:rPr>
                <w:rFonts w:asciiTheme="minorHAnsi" w:hAnsiTheme="minorHAnsi" w:cstheme="minorBidi"/>
                <w:color w:val="auto"/>
              </w:rPr>
              <w:t>]</w:t>
            </w:r>
          </w:p>
        </w:tc>
        <w:tc>
          <w:tcPr>
            <w:tcW w:w="1556" w:type="dxa"/>
          </w:tcPr>
          <w:p w14:paraId="756E2835" w14:textId="77777777" w:rsidR="003458FD" w:rsidRPr="0011614D" w:rsidRDefault="003458FD" w:rsidP="00071A23">
            <w:pPr>
              <w:keepLines/>
              <w:spacing w:before="40" w:after="40" w:line="240" w:lineRule="atLeast"/>
              <w:ind w:right="-1"/>
              <w:jc w:val="left"/>
              <w:rPr>
                <w:rFonts w:asciiTheme="minorHAnsi" w:hAnsiTheme="minorHAnsi" w:cstheme="minorHAnsi"/>
                <w:color w:val="auto"/>
                <w:sz w:val="22"/>
                <w:szCs w:val="22"/>
              </w:rPr>
            </w:pPr>
            <w:r w:rsidRPr="0011614D">
              <w:rPr>
                <w:rFonts w:asciiTheme="minorHAnsi" w:hAnsiTheme="minorHAnsi" w:cstheme="minorHAnsi"/>
                <w:color w:val="auto"/>
              </w:rPr>
              <w:t>Upon receipt of complaint</w:t>
            </w:r>
          </w:p>
        </w:tc>
        <w:tc>
          <w:tcPr>
            <w:tcW w:w="2407" w:type="dxa"/>
          </w:tcPr>
          <w:p w14:paraId="1E09751D" w14:textId="77777777" w:rsidR="003458FD" w:rsidRPr="0011614D" w:rsidRDefault="003458FD" w:rsidP="00071A23">
            <w:pPr>
              <w:keepLines/>
              <w:spacing w:before="40" w:after="40" w:line="240" w:lineRule="atLeast"/>
              <w:ind w:right="-1"/>
              <w:jc w:val="left"/>
              <w:rPr>
                <w:rFonts w:asciiTheme="minorHAnsi" w:hAnsiTheme="minorHAnsi" w:cstheme="minorHAnsi"/>
                <w:color w:val="auto"/>
                <w:sz w:val="22"/>
                <w:szCs w:val="22"/>
              </w:rPr>
            </w:pPr>
            <w:r w:rsidRPr="0011614D">
              <w:rPr>
                <w:rFonts w:asciiTheme="minorHAnsi" w:hAnsiTheme="minorHAnsi" w:cstheme="minorHAnsi"/>
                <w:color w:val="auto"/>
              </w:rPr>
              <w:t>Local grievance focal points</w:t>
            </w:r>
          </w:p>
        </w:tc>
      </w:tr>
      <w:tr w:rsidR="003458FD" w:rsidRPr="00541E19" w14:paraId="08EAAE9F" w14:textId="77777777" w:rsidTr="7497ABE8">
        <w:trPr>
          <w:jc w:val="center"/>
        </w:trPr>
        <w:tc>
          <w:tcPr>
            <w:tcW w:w="1797" w:type="dxa"/>
          </w:tcPr>
          <w:p w14:paraId="554A2CF3" w14:textId="77777777" w:rsidR="003458FD" w:rsidRPr="0011614D" w:rsidRDefault="003458FD" w:rsidP="00071A23">
            <w:pPr>
              <w:keepLines/>
              <w:spacing w:before="40" w:after="40" w:line="240" w:lineRule="atLeast"/>
              <w:ind w:right="-1"/>
              <w:jc w:val="left"/>
              <w:rPr>
                <w:rFonts w:asciiTheme="minorHAnsi" w:hAnsiTheme="minorHAnsi" w:cstheme="minorHAnsi"/>
                <w:color w:val="000000" w:themeColor="text1"/>
                <w:sz w:val="22"/>
                <w:szCs w:val="22"/>
              </w:rPr>
            </w:pPr>
            <w:r w:rsidRPr="0011614D">
              <w:rPr>
                <w:rFonts w:asciiTheme="minorHAnsi" w:hAnsiTheme="minorHAnsi" w:cstheme="minorHAnsi"/>
                <w:color w:val="000000" w:themeColor="text1"/>
              </w:rPr>
              <w:t>Acknowledgement and follow-up</w:t>
            </w:r>
          </w:p>
        </w:tc>
        <w:tc>
          <w:tcPr>
            <w:tcW w:w="3580" w:type="dxa"/>
          </w:tcPr>
          <w:p w14:paraId="19AB4105" w14:textId="7A15754E" w:rsidR="003458FD" w:rsidRPr="0011614D" w:rsidRDefault="4BC8DD90" w:rsidP="00071A23">
            <w:pPr>
              <w:keepLines/>
              <w:spacing w:before="40" w:after="40" w:line="240" w:lineRule="atLeast"/>
              <w:ind w:right="-1"/>
              <w:jc w:val="left"/>
              <w:rPr>
                <w:rFonts w:asciiTheme="minorHAnsi" w:hAnsiTheme="minorHAnsi" w:cstheme="minorBidi"/>
                <w:color w:val="auto"/>
                <w:sz w:val="22"/>
                <w:szCs w:val="22"/>
              </w:rPr>
            </w:pPr>
            <w:r w:rsidRPr="7497ABE8">
              <w:rPr>
                <w:rFonts w:asciiTheme="minorHAnsi" w:hAnsiTheme="minorHAnsi" w:cstheme="minorBidi"/>
                <w:color w:val="auto"/>
              </w:rPr>
              <w:t xml:space="preserve">Receipt of the grievance is acknowledged to the complainant by </w:t>
            </w:r>
            <w:r w:rsidR="6450D776" w:rsidRPr="7497ABE8">
              <w:rPr>
                <w:rFonts w:asciiTheme="minorHAnsi" w:hAnsiTheme="minorHAnsi" w:cstheme="minorBidi"/>
                <w:color w:val="auto"/>
              </w:rPr>
              <w:t>[</w:t>
            </w:r>
            <w:r w:rsidR="6450D776" w:rsidRPr="7497ABE8">
              <w:rPr>
                <w:rFonts w:asciiTheme="minorHAnsi" w:hAnsiTheme="minorHAnsi" w:cstheme="minorBidi"/>
                <w:i/>
                <w:iCs/>
                <w:color w:val="auto"/>
              </w:rPr>
              <w:t>insert</w:t>
            </w:r>
            <w:r w:rsidR="6450D776" w:rsidRPr="7497ABE8">
              <w:rPr>
                <w:rFonts w:asciiTheme="minorHAnsi" w:hAnsiTheme="minorHAnsi" w:cstheme="minorBidi"/>
                <w:color w:val="auto"/>
              </w:rPr>
              <w:t>]</w:t>
            </w:r>
          </w:p>
        </w:tc>
        <w:tc>
          <w:tcPr>
            <w:tcW w:w="1556" w:type="dxa"/>
          </w:tcPr>
          <w:p w14:paraId="59EA0F04" w14:textId="77777777" w:rsidR="003458FD" w:rsidRPr="0011614D" w:rsidRDefault="003458FD" w:rsidP="00071A23">
            <w:pPr>
              <w:keepLines/>
              <w:spacing w:before="40" w:after="40" w:line="240" w:lineRule="atLeast"/>
              <w:ind w:right="-1"/>
              <w:jc w:val="left"/>
              <w:rPr>
                <w:rFonts w:asciiTheme="minorHAnsi" w:hAnsiTheme="minorHAnsi" w:cstheme="minorHAnsi"/>
                <w:color w:val="auto"/>
                <w:sz w:val="22"/>
                <w:szCs w:val="22"/>
              </w:rPr>
            </w:pPr>
            <w:r w:rsidRPr="0011614D">
              <w:rPr>
                <w:rFonts w:asciiTheme="minorHAnsi" w:hAnsiTheme="minorHAnsi" w:cstheme="minorHAnsi"/>
                <w:color w:val="auto"/>
              </w:rPr>
              <w:t>Within 2 days of receipt</w:t>
            </w:r>
          </w:p>
        </w:tc>
        <w:tc>
          <w:tcPr>
            <w:tcW w:w="2407" w:type="dxa"/>
          </w:tcPr>
          <w:p w14:paraId="034F011F" w14:textId="77777777" w:rsidR="003458FD" w:rsidRPr="0011614D" w:rsidRDefault="003458FD" w:rsidP="00071A23">
            <w:pPr>
              <w:keepLines/>
              <w:spacing w:before="40" w:after="40" w:line="240" w:lineRule="atLeast"/>
              <w:ind w:right="-1"/>
              <w:jc w:val="left"/>
              <w:rPr>
                <w:rFonts w:asciiTheme="minorHAnsi" w:hAnsiTheme="minorHAnsi" w:cstheme="minorHAnsi"/>
                <w:color w:val="auto"/>
                <w:sz w:val="22"/>
                <w:szCs w:val="22"/>
              </w:rPr>
            </w:pPr>
            <w:r w:rsidRPr="0011614D">
              <w:rPr>
                <w:rFonts w:asciiTheme="minorHAnsi" w:hAnsiTheme="minorHAnsi" w:cstheme="minorHAnsi"/>
                <w:color w:val="auto"/>
              </w:rPr>
              <w:t>Local grievance focal points</w:t>
            </w:r>
          </w:p>
        </w:tc>
      </w:tr>
      <w:tr w:rsidR="003458FD" w:rsidRPr="00541E19" w14:paraId="5387EE21" w14:textId="77777777" w:rsidTr="7497ABE8">
        <w:trPr>
          <w:jc w:val="center"/>
        </w:trPr>
        <w:tc>
          <w:tcPr>
            <w:tcW w:w="1797" w:type="dxa"/>
          </w:tcPr>
          <w:p w14:paraId="2E39D19F" w14:textId="77777777" w:rsidR="003458FD" w:rsidRPr="0011614D" w:rsidRDefault="003458FD" w:rsidP="00071A23">
            <w:pPr>
              <w:keepLines/>
              <w:spacing w:before="40" w:after="40" w:line="240" w:lineRule="atLeast"/>
              <w:ind w:right="-1"/>
              <w:jc w:val="left"/>
              <w:rPr>
                <w:rFonts w:asciiTheme="minorHAnsi" w:hAnsiTheme="minorHAnsi" w:cstheme="minorHAnsi"/>
                <w:color w:val="000000" w:themeColor="text1"/>
                <w:sz w:val="22"/>
                <w:szCs w:val="22"/>
              </w:rPr>
            </w:pPr>
            <w:r w:rsidRPr="0011614D">
              <w:rPr>
                <w:rFonts w:asciiTheme="minorHAnsi" w:hAnsiTheme="minorHAnsi" w:cstheme="minorHAnsi"/>
                <w:color w:val="000000" w:themeColor="text1"/>
              </w:rPr>
              <w:t>Verification, investigation, action</w:t>
            </w:r>
          </w:p>
        </w:tc>
        <w:tc>
          <w:tcPr>
            <w:tcW w:w="3580" w:type="dxa"/>
          </w:tcPr>
          <w:p w14:paraId="1EDE1E09" w14:textId="33E36733" w:rsidR="003458FD" w:rsidRPr="0011614D" w:rsidRDefault="4BC8DD90" w:rsidP="00071A23">
            <w:pPr>
              <w:keepLines/>
              <w:spacing w:before="40" w:after="40" w:line="240" w:lineRule="atLeast"/>
              <w:ind w:right="-1"/>
              <w:jc w:val="left"/>
              <w:rPr>
                <w:rFonts w:asciiTheme="minorHAnsi" w:hAnsiTheme="minorHAnsi" w:cstheme="minorBidi"/>
                <w:color w:val="auto"/>
                <w:sz w:val="22"/>
                <w:szCs w:val="22"/>
              </w:rPr>
            </w:pPr>
            <w:r w:rsidRPr="7497ABE8">
              <w:rPr>
                <w:rFonts w:asciiTheme="minorHAnsi" w:hAnsiTheme="minorHAnsi" w:cstheme="minorBidi"/>
                <w:color w:val="auto"/>
              </w:rPr>
              <w:t>Investigation of the complaint is led by</w:t>
            </w:r>
            <w:r w:rsidR="00C50C29">
              <w:rPr>
                <w:rFonts w:asciiTheme="minorHAnsi" w:hAnsiTheme="minorHAnsi" w:cstheme="minorBidi"/>
                <w:color w:val="auto"/>
              </w:rPr>
              <w:t xml:space="preserve"> </w:t>
            </w:r>
            <w:r w:rsidR="7C80F228" w:rsidRPr="7497ABE8">
              <w:rPr>
                <w:rFonts w:asciiTheme="minorHAnsi" w:hAnsiTheme="minorHAnsi" w:cstheme="minorBidi"/>
                <w:color w:val="auto"/>
              </w:rPr>
              <w:t>[</w:t>
            </w:r>
            <w:r w:rsidR="7C80F228" w:rsidRPr="7497ABE8">
              <w:rPr>
                <w:rFonts w:asciiTheme="minorHAnsi" w:hAnsiTheme="minorHAnsi" w:cstheme="minorBidi"/>
                <w:i/>
                <w:iCs/>
                <w:color w:val="auto"/>
              </w:rPr>
              <w:t>insert</w:t>
            </w:r>
            <w:r w:rsidR="7C80F228" w:rsidRPr="7497ABE8">
              <w:rPr>
                <w:rFonts w:asciiTheme="minorHAnsi" w:hAnsiTheme="minorHAnsi" w:cstheme="minorBidi"/>
                <w:color w:val="auto"/>
              </w:rPr>
              <w:t xml:space="preserve">] </w:t>
            </w:r>
          </w:p>
          <w:p w14:paraId="7B2B92A5" w14:textId="24422DF2" w:rsidR="003458FD" w:rsidRPr="0011614D" w:rsidRDefault="4BC8DD90" w:rsidP="00071A23">
            <w:pPr>
              <w:keepLines/>
              <w:spacing w:before="40" w:after="40" w:line="240" w:lineRule="atLeast"/>
              <w:ind w:right="-1"/>
              <w:jc w:val="left"/>
              <w:rPr>
                <w:rFonts w:asciiTheme="minorHAnsi" w:hAnsiTheme="minorHAnsi" w:cstheme="minorBidi"/>
                <w:color w:val="auto"/>
                <w:sz w:val="22"/>
                <w:szCs w:val="22"/>
              </w:rPr>
            </w:pPr>
            <w:r w:rsidRPr="7497ABE8">
              <w:rPr>
                <w:rFonts w:asciiTheme="minorHAnsi" w:hAnsiTheme="minorHAnsi" w:cstheme="minorBidi"/>
                <w:color w:val="auto"/>
              </w:rPr>
              <w:t>A proposed resolution is formulated by</w:t>
            </w:r>
            <w:r w:rsidR="007C6037">
              <w:rPr>
                <w:rFonts w:asciiTheme="minorHAnsi" w:hAnsiTheme="minorHAnsi" w:cstheme="minorBidi"/>
                <w:color w:val="auto"/>
              </w:rPr>
              <w:t xml:space="preserve"> </w:t>
            </w:r>
            <w:r w:rsidR="2BC1D9D3" w:rsidRPr="7497ABE8">
              <w:rPr>
                <w:rFonts w:asciiTheme="minorHAnsi" w:hAnsiTheme="minorHAnsi" w:cstheme="minorBidi"/>
                <w:color w:val="auto"/>
              </w:rPr>
              <w:t>[</w:t>
            </w:r>
            <w:r w:rsidR="2BC1D9D3" w:rsidRPr="7497ABE8">
              <w:rPr>
                <w:rFonts w:asciiTheme="minorHAnsi" w:hAnsiTheme="minorHAnsi" w:cstheme="minorBidi"/>
                <w:i/>
                <w:iCs/>
                <w:color w:val="auto"/>
              </w:rPr>
              <w:t>insert</w:t>
            </w:r>
            <w:r w:rsidR="2BC1D9D3" w:rsidRPr="7497ABE8">
              <w:rPr>
                <w:rFonts w:asciiTheme="minorHAnsi" w:hAnsiTheme="minorHAnsi" w:cstheme="minorBidi"/>
                <w:color w:val="auto"/>
              </w:rPr>
              <w:t xml:space="preserve">] </w:t>
            </w:r>
            <w:r w:rsidRPr="7497ABE8">
              <w:rPr>
                <w:rFonts w:asciiTheme="minorHAnsi" w:hAnsiTheme="minorHAnsi" w:cstheme="minorBidi"/>
                <w:color w:val="auto"/>
              </w:rPr>
              <w:t>and communicated to the complainant by</w:t>
            </w:r>
            <w:r w:rsidR="00C44511">
              <w:rPr>
                <w:rFonts w:asciiTheme="minorHAnsi" w:hAnsiTheme="minorHAnsi" w:cstheme="minorBidi"/>
                <w:color w:val="auto"/>
              </w:rPr>
              <w:t xml:space="preserve"> </w:t>
            </w:r>
            <w:r w:rsidRPr="7497ABE8">
              <w:rPr>
                <w:rFonts w:asciiTheme="minorHAnsi" w:hAnsiTheme="minorHAnsi" w:cstheme="minorBidi"/>
                <w:color w:val="auto"/>
              </w:rPr>
              <w:t>[</w:t>
            </w:r>
            <w:r w:rsidRPr="7497ABE8">
              <w:rPr>
                <w:rFonts w:asciiTheme="minorHAnsi" w:hAnsiTheme="minorHAnsi" w:cstheme="minorBidi"/>
                <w:i/>
                <w:iCs/>
                <w:color w:val="auto"/>
              </w:rPr>
              <w:t>insert</w:t>
            </w:r>
            <w:r w:rsidRPr="7497ABE8">
              <w:rPr>
                <w:rFonts w:asciiTheme="minorHAnsi" w:hAnsiTheme="minorHAnsi" w:cstheme="minorBidi"/>
                <w:color w:val="auto"/>
              </w:rPr>
              <w:t>]</w:t>
            </w:r>
          </w:p>
        </w:tc>
        <w:tc>
          <w:tcPr>
            <w:tcW w:w="1556" w:type="dxa"/>
          </w:tcPr>
          <w:p w14:paraId="51A5C95A" w14:textId="074FC851" w:rsidR="003458FD" w:rsidRPr="0011614D" w:rsidRDefault="4BC8DD90" w:rsidP="00071A23">
            <w:pPr>
              <w:keepLines/>
              <w:spacing w:before="40" w:after="40" w:line="240" w:lineRule="atLeast"/>
              <w:ind w:right="-1"/>
              <w:jc w:val="left"/>
              <w:rPr>
                <w:rFonts w:asciiTheme="minorHAnsi" w:hAnsiTheme="minorHAnsi" w:cstheme="minorBidi"/>
                <w:color w:val="auto"/>
                <w:sz w:val="22"/>
                <w:szCs w:val="22"/>
              </w:rPr>
            </w:pPr>
            <w:r w:rsidRPr="7497ABE8">
              <w:rPr>
                <w:rFonts w:asciiTheme="minorHAnsi" w:hAnsiTheme="minorHAnsi" w:cstheme="minorBidi"/>
                <w:color w:val="auto"/>
              </w:rPr>
              <w:t>Within 10 working days</w:t>
            </w:r>
            <w:r w:rsidR="00FB5A8F">
              <w:rPr>
                <w:rFonts w:asciiTheme="minorHAnsi" w:hAnsiTheme="minorHAnsi" w:cstheme="minorBidi"/>
                <w:color w:val="auto"/>
              </w:rPr>
              <w:t xml:space="preserve"> </w:t>
            </w:r>
          </w:p>
        </w:tc>
        <w:tc>
          <w:tcPr>
            <w:tcW w:w="2407" w:type="dxa"/>
          </w:tcPr>
          <w:p w14:paraId="602A583C" w14:textId="19E95317" w:rsidR="003458FD" w:rsidRPr="0011614D" w:rsidRDefault="4BC8DD90" w:rsidP="00071A23">
            <w:pPr>
              <w:keepLines/>
              <w:spacing w:before="40" w:after="40" w:line="240" w:lineRule="atLeast"/>
              <w:ind w:right="-1"/>
              <w:jc w:val="left"/>
              <w:rPr>
                <w:rFonts w:asciiTheme="minorHAnsi" w:hAnsiTheme="minorHAnsi" w:cstheme="minorBidi"/>
                <w:color w:val="auto"/>
                <w:sz w:val="22"/>
                <w:szCs w:val="22"/>
              </w:rPr>
            </w:pPr>
            <w:r w:rsidRPr="7497ABE8">
              <w:rPr>
                <w:rFonts w:asciiTheme="minorHAnsi" w:hAnsiTheme="minorHAnsi" w:cstheme="minorBidi"/>
                <w:color w:val="auto"/>
              </w:rPr>
              <w:t xml:space="preserve">Complaint Committee composed of </w:t>
            </w:r>
            <w:r w:rsidR="00517BFB" w:rsidRPr="00071A23">
              <w:rPr>
                <w:rFonts w:asciiTheme="minorHAnsi" w:hAnsiTheme="minorHAnsi" w:cstheme="minorBidi"/>
                <w:i/>
                <w:iCs/>
                <w:color w:val="auto"/>
              </w:rPr>
              <w:t>[insert]</w:t>
            </w:r>
          </w:p>
        </w:tc>
      </w:tr>
      <w:tr w:rsidR="003458FD" w:rsidRPr="00541E19" w14:paraId="0CF141D5" w14:textId="77777777" w:rsidTr="7497ABE8">
        <w:trPr>
          <w:jc w:val="center"/>
        </w:trPr>
        <w:tc>
          <w:tcPr>
            <w:tcW w:w="1797" w:type="dxa"/>
          </w:tcPr>
          <w:p w14:paraId="20C75D41" w14:textId="77777777" w:rsidR="003458FD" w:rsidRPr="0011614D" w:rsidRDefault="003458FD" w:rsidP="00B02EC6">
            <w:pPr>
              <w:keepLines/>
              <w:spacing w:before="40" w:after="40" w:line="240" w:lineRule="atLeast"/>
              <w:ind w:right="-1"/>
              <w:jc w:val="left"/>
              <w:rPr>
                <w:rFonts w:asciiTheme="minorHAnsi" w:hAnsiTheme="minorHAnsi" w:cstheme="minorHAnsi"/>
                <w:color w:val="000000" w:themeColor="text1"/>
                <w:sz w:val="22"/>
                <w:szCs w:val="22"/>
              </w:rPr>
            </w:pPr>
            <w:r w:rsidRPr="0011614D">
              <w:rPr>
                <w:rFonts w:asciiTheme="minorHAnsi" w:hAnsiTheme="minorHAnsi" w:cstheme="minorHAnsi"/>
                <w:color w:val="000000" w:themeColor="text1"/>
              </w:rPr>
              <w:t>Monitoring and evaluation</w:t>
            </w:r>
          </w:p>
        </w:tc>
        <w:tc>
          <w:tcPr>
            <w:tcW w:w="3580" w:type="dxa"/>
          </w:tcPr>
          <w:p w14:paraId="1B51445B" w14:textId="27255959" w:rsidR="003458FD" w:rsidRPr="0011614D" w:rsidRDefault="4BC8DD90" w:rsidP="00071A23">
            <w:pPr>
              <w:keepLines/>
              <w:spacing w:before="40" w:after="40" w:line="240" w:lineRule="atLeast"/>
              <w:ind w:right="-1"/>
              <w:jc w:val="left"/>
              <w:rPr>
                <w:rFonts w:asciiTheme="minorHAnsi" w:hAnsiTheme="minorHAnsi" w:cstheme="minorBidi"/>
                <w:color w:val="auto"/>
                <w:sz w:val="22"/>
                <w:szCs w:val="22"/>
              </w:rPr>
            </w:pPr>
            <w:r w:rsidRPr="7497ABE8">
              <w:rPr>
                <w:rFonts w:asciiTheme="minorHAnsi" w:hAnsiTheme="minorHAnsi" w:cstheme="minorBidi"/>
                <w:color w:val="auto"/>
              </w:rPr>
              <w:t>Data on complaints are collected in</w:t>
            </w:r>
            <w:r w:rsidR="007C6037">
              <w:rPr>
                <w:rFonts w:asciiTheme="minorHAnsi" w:hAnsiTheme="minorHAnsi" w:cstheme="minorBidi"/>
                <w:color w:val="auto"/>
              </w:rPr>
              <w:t xml:space="preserve"> </w:t>
            </w:r>
            <w:r w:rsidR="59EE287F" w:rsidRPr="7497ABE8">
              <w:rPr>
                <w:rFonts w:asciiTheme="minorHAnsi" w:hAnsiTheme="minorHAnsi" w:cstheme="minorBidi"/>
                <w:color w:val="auto"/>
              </w:rPr>
              <w:t>[</w:t>
            </w:r>
            <w:r w:rsidR="59EE287F" w:rsidRPr="7497ABE8">
              <w:rPr>
                <w:rFonts w:asciiTheme="minorHAnsi" w:hAnsiTheme="minorHAnsi" w:cstheme="minorBidi"/>
                <w:i/>
                <w:iCs/>
                <w:color w:val="auto"/>
              </w:rPr>
              <w:t>insert</w:t>
            </w:r>
            <w:r w:rsidR="59EE287F" w:rsidRPr="7497ABE8">
              <w:rPr>
                <w:rFonts w:asciiTheme="minorHAnsi" w:hAnsiTheme="minorHAnsi" w:cstheme="minorBidi"/>
                <w:color w:val="auto"/>
              </w:rPr>
              <w:t xml:space="preserve">] </w:t>
            </w:r>
            <w:r w:rsidRPr="7497ABE8">
              <w:rPr>
                <w:rFonts w:asciiTheme="minorHAnsi" w:hAnsiTheme="minorHAnsi" w:cstheme="minorBidi"/>
                <w:color w:val="auto"/>
              </w:rPr>
              <w:t>and reported to</w:t>
            </w:r>
            <w:r w:rsidR="5632BCE5" w:rsidRPr="7497ABE8">
              <w:rPr>
                <w:rFonts w:asciiTheme="minorHAnsi" w:hAnsiTheme="minorHAnsi" w:cstheme="minorBidi"/>
                <w:color w:val="auto"/>
              </w:rPr>
              <w:t xml:space="preserve"> [</w:t>
            </w:r>
            <w:r w:rsidR="5632BCE5" w:rsidRPr="7497ABE8">
              <w:rPr>
                <w:rFonts w:asciiTheme="minorHAnsi" w:hAnsiTheme="minorHAnsi" w:cstheme="minorBidi"/>
                <w:i/>
                <w:iCs/>
                <w:color w:val="auto"/>
              </w:rPr>
              <w:t>insert</w:t>
            </w:r>
            <w:r w:rsidR="5632BCE5" w:rsidRPr="7497ABE8">
              <w:rPr>
                <w:rFonts w:asciiTheme="minorHAnsi" w:hAnsiTheme="minorHAnsi" w:cstheme="minorBidi"/>
                <w:color w:val="auto"/>
              </w:rPr>
              <w:t>]</w:t>
            </w:r>
            <w:r w:rsidRPr="7497ABE8">
              <w:rPr>
                <w:rFonts w:asciiTheme="minorHAnsi" w:hAnsiTheme="minorHAnsi" w:cstheme="minorBidi"/>
                <w:color w:val="auto"/>
              </w:rPr>
              <w:t xml:space="preserve"> every</w:t>
            </w:r>
            <w:r w:rsidR="00C50C29">
              <w:rPr>
                <w:rFonts w:asciiTheme="minorHAnsi" w:hAnsiTheme="minorHAnsi" w:cstheme="minorBidi"/>
                <w:color w:val="auto"/>
              </w:rPr>
              <w:t xml:space="preserve"> </w:t>
            </w:r>
            <w:r w:rsidR="6450D776" w:rsidRPr="7497ABE8">
              <w:rPr>
                <w:rFonts w:asciiTheme="minorHAnsi" w:hAnsiTheme="minorHAnsi" w:cstheme="minorBidi"/>
                <w:color w:val="auto"/>
              </w:rPr>
              <w:t>[</w:t>
            </w:r>
            <w:r w:rsidR="6450D776" w:rsidRPr="7497ABE8">
              <w:rPr>
                <w:rFonts w:asciiTheme="minorHAnsi" w:hAnsiTheme="minorHAnsi" w:cstheme="minorBidi"/>
                <w:i/>
                <w:iCs/>
                <w:color w:val="auto"/>
              </w:rPr>
              <w:t>insert</w:t>
            </w:r>
            <w:r w:rsidR="6450D776" w:rsidRPr="7497ABE8">
              <w:rPr>
                <w:rFonts w:asciiTheme="minorHAnsi" w:hAnsiTheme="minorHAnsi" w:cstheme="minorBidi"/>
                <w:color w:val="auto"/>
              </w:rPr>
              <w:t>]</w:t>
            </w:r>
          </w:p>
        </w:tc>
        <w:tc>
          <w:tcPr>
            <w:tcW w:w="1556" w:type="dxa"/>
          </w:tcPr>
          <w:p w14:paraId="17B82450" w14:textId="5EE16374" w:rsidR="003458FD" w:rsidRPr="0011614D" w:rsidRDefault="003458FD" w:rsidP="00071A23">
            <w:pPr>
              <w:keepLines/>
              <w:spacing w:before="40" w:after="40" w:line="240" w:lineRule="atLeast"/>
              <w:ind w:left="0" w:right="-1" w:firstLine="0"/>
              <w:jc w:val="left"/>
              <w:rPr>
                <w:rFonts w:asciiTheme="minorHAnsi" w:hAnsiTheme="minorHAnsi" w:cstheme="minorHAnsi"/>
                <w:color w:val="auto"/>
                <w:sz w:val="22"/>
                <w:szCs w:val="22"/>
              </w:rPr>
            </w:pPr>
          </w:p>
        </w:tc>
        <w:tc>
          <w:tcPr>
            <w:tcW w:w="2407" w:type="dxa"/>
          </w:tcPr>
          <w:p w14:paraId="0E55CEF5" w14:textId="07B134DB" w:rsidR="003458FD" w:rsidRPr="0011614D" w:rsidRDefault="003458FD" w:rsidP="00071A23">
            <w:pPr>
              <w:keepLines/>
              <w:spacing w:before="40" w:after="40" w:line="240" w:lineRule="atLeast"/>
              <w:ind w:left="0" w:right="-1" w:firstLine="0"/>
              <w:jc w:val="left"/>
              <w:rPr>
                <w:rFonts w:asciiTheme="minorHAnsi" w:hAnsiTheme="minorHAnsi" w:cstheme="minorHAnsi"/>
                <w:color w:val="auto"/>
                <w:sz w:val="22"/>
                <w:szCs w:val="22"/>
              </w:rPr>
            </w:pPr>
          </w:p>
        </w:tc>
      </w:tr>
      <w:tr w:rsidR="003458FD" w:rsidRPr="00541E19" w14:paraId="29D9AF31" w14:textId="77777777" w:rsidTr="7497ABE8">
        <w:trPr>
          <w:jc w:val="center"/>
        </w:trPr>
        <w:tc>
          <w:tcPr>
            <w:tcW w:w="1797" w:type="dxa"/>
          </w:tcPr>
          <w:p w14:paraId="1E773E08" w14:textId="77777777" w:rsidR="003458FD" w:rsidRPr="0011614D" w:rsidRDefault="003458FD" w:rsidP="00B02EC6">
            <w:pPr>
              <w:keepLines/>
              <w:spacing w:before="40" w:after="40" w:line="240" w:lineRule="atLeast"/>
              <w:ind w:right="-1"/>
              <w:jc w:val="left"/>
              <w:rPr>
                <w:rFonts w:asciiTheme="minorHAnsi" w:hAnsiTheme="minorHAnsi" w:cstheme="minorHAnsi"/>
                <w:color w:val="000000" w:themeColor="text1"/>
                <w:sz w:val="22"/>
                <w:szCs w:val="22"/>
              </w:rPr>
            </w:pPr>
            <w:r w:rsidRPr="0011614D">
              <w:rPr>
                <w:rFonts w:asciiTheme="minorHAnsi" w:hAnsiTheme="minorHAnsi" w:cstheme="minorHAnsi"/>
                <w:color w:val="000000" w:themeColor="text1"/>
              </w:rPr>
              <w:t>Provision of feedback</w:t>
            </w:r>
          </w:p>
        </w:tc>
        <w:tc>
          <w:tcPr>
            <w:tcW w:w="3580" w:type="dxa"/>
          </w:tcPr>
          <w:p w14:paraId="5F936E7A" w14:textId="344575A0" w:rsidR="003458FD" w:rsidRPr="0011614D" w:rsidRDefault="003458FD" w:rsidP="00071A23">
            <w:pPr>
              <w:keepLines/>
              <w:spacing w:before="40" w:after="40" w:line="240" w:lineRule="atLeast"/>
              <w:ind w:right="-1"/>
              <w:jc w:val="left"/>
              <w:rPr>
                <w:rFonts w:asciiTheme="minorHAnsi" w:hAnsiTheme="minorHAnsi" w:cstheme="minorHAnsi"/>
                <w:color w:val="auto"/>
                <w:sz w:val="22"/>
                <w:szCs w:val="22"/>
              </w:rPr>
            </w:pPr>
            <w:r w:rsidRPr="0011614D">
              <w:rPr>
                <w:rFonts w:asciiTheme="minorHAnsi" w:hAnsiTheme="minorHAnsi" w:cstheme="minorHAnsi"/>
                <w:color w:val="auto"/>
              </w:rPr>
              <w:t xml:space="preserve">Feedback from complainants regarding their satisfaction with complaint resolution is collected </w:t>
            </w:r>
            <w:r w:rsidR="00001A2A" w:rsidRPr="00541E19">
              <w:rPr>
                <w:rFonts w:asciiTheme="minorHAnsi" w:hAnsiTheme="minorHAnsi" w:cstheme="minorHAnsi"/>
                <w:color w:val="auto"/>
              </w:rPr>
              <w:t>[</w:t>
            </w:r>
            <w:r w:rsidR="00001A2A" w:rsidRPr="00541E19">
              <w:rPr>
                <w:rFonts w:asciiTheme="minorHAnsi" w:hAnsiTheme="minorHAnsi" w:cstheme="minorHAnsi"/>
                <w:i/>
                <w:color w:val="auto"/>
              </w:rPr>
              <w:t>insert</w:t>
            </w:r>
            <w:r w:rsidR="00001A2A" w:rsidRPr="00541E19">
              <w:rPr>
                <w:rFonts w:asciiTheme="minorHAnsi" w:hAnsiTheme="minorHAnsi" w:cstheme="minorHAnsi"/>
                <w:color w:val="auto"/>
              </w:rPr>
              <w:t>]</w:t>
            </w:r>
          </w:p>
        </w:tc>
        <w:tc>
          <w:tcPr>
            <w:tcW w:w="1556" w:type="dxa"/>
          </w:tcPr>
          <w:p w14:paraId="360239A7" w14:textId="67BE3A36" w:rsidR="003458FD" w:rsidRPr="0011614D" w:rsidRDefault="003458FD" w:rsidP="00071A23">
            <w:pPr>
              <w:keepLines/>
              <w:spacing w:before="40" w:after="40" w:line="240" w:lineRule="atLeast"/>
              <w:ind w:left="0" w:right="-1" w:firstLine="0"/>
              <w:jc w:val="left"/>
              <w:rPr>
                <w:rFonts w:asciiTheme="minorHAnsi" w:hAnsiTheme="minorHAnsi" w:cstheme="minorHAnsi"/>
                <w:color w:val="auto"/>
                <w:sz w:val="22"/>
                <w:szCs w:val="22"/>
              </w:rPr>
            </w:pPr>
          </w:p>
        </w:tc>
        <w:tc>
          <w:tcPr>
            <w:tcW w:w="2407" w:type="dxa"/>
          </w:tcPr>
          <w:p w14:paraId="0E6A94C3" w14:textId="07CC2793" w:rsidR="003458FD" w:rsidRPr="0011614D" w:rsidRDefault="003458FD" w:rsidP="00071A23">
            <w:pPr>
              <w:keepLines/>
              <w:spacing w:before="40" w:after="40" w:line="240" w:lineRule="atLeast"/>
              <w:ind w:left="0" w:right="-1" w:firstLine="0"/>
              <w:jc w:val="left"/>
              <w:rPr>
                <w:rFonts w:asciiTheme="minorHAnsi" w:hAnsiTheme="minorHAnsi" w:cstheme="minorHAnsi"/>
                <w:color w:val="auto"/>
                <w:sz w:val="22"/>
                <w:szCs w:val="22"/>
              </w:rPr>
            </w:pPr>
          </w:p>
        </w:tc>
      </w:tr>
      <w:tr w:rsidR="003458FD" w:rsidRPr="00541E19" w14:paraId="236FC066" w14:textId="77777777" w:rsidTr="7497ABE8">
        <w:trPr>
          <w:jc w:val="center"/>
        </w:trPr>
        <w:tc>
          <w:tcPr>
            <w:tcW w:w="1797" w:type="dxa"/>
          </w:tcPr>
          <w:p w14:paraId="1F22C70A" w14:textId="77777777" w:rsidR="003458FD" w:rsidRPr="0011614D" w:rsidRDefault="003458FD" w:rsidP="00071A23">
            <w:pPr>
              <w:keepLines/>
              <w:spacing w:before="40" w:after="40" w:line="240" w:lineRule="atLeast"/>
              <w:ind w:right="-1"/>
              <w:jc w:val="left"/>
              <w:rPr>
                <w:rFonts w:asciiTheme="minorHAnsi" w:hAnsiTheme="minorHAnsi" w:cstheme="minorHAnsi"/>
                <w:color w:val="000000" w:themeColor="text1"/>
                <w:sz w:val="22"/>
                <w:szCs w:val="22"/>
              </w:rPr>
            </w:pPr>
            <w:r w:rsidRPr="0011614D">
              <w:rPr>
                <w:rFonts w:asciiTheme="minorHAnsi" w:hAnsiTheme="minorHAnsi" w:cstheme="minorHAnsi"/>
                <w:color w:val="000000" w:themeColor="text1"/>
              </w:rPr>
              <w:t>Training</w:t>
            </w:r>
          </w:p>
        </w:tc>
        <w:tc>
          <w:tcPr>
            <w:tcW w:w="3580" w:type="dxa"/>
          </w:tcPr>
          <w:p w14:paraId="143A951D" w14:textId="0CD255B1" w:rsidR="003458FD" w:rsidRPr="0011614D" w:rsidRDefault="4BC8DD90" w:rsidP="00071A23">
            <w:pPr>
              <w:keepLines/>
              <w:spacing w:before="40" w:after="40" w:line="240" w:lineRule="atLeast"/>
              <w:ind w:right="-1"/>
              <w:jc w:val="left"/>
              <w:rPr>
                <w:rFonts w:asciiTheme="minorHAnsi" w:hAnsiTheme="minorHAnsi" w:cstheme="minorBidi"/>
                <w:color w:val="auto"/>
                <w:sz w:val="22"/>
                <w:szCs w:val="22"/>
              </w:rPr>
            </w:pPr>
            <w:r w:rsidRPr="7497ABE8">
              <w:rPr>
                <w:rFonts w:asciiTheme="minorHAnsi" w:hAnsiTheme="minorHAnsi" w:cstheme="minorBidi"/>
                <w:color w:val="auto"/>
              </w:rPr>
              <w:t xml:space="preserve">Training needs for staff/consultants in the PIU, Contractors and Supervision Consultants are </w:t>
            </w:r>
            <w:r w:rsidR="52DD8413" w:rsidRPr="7497ABE8">
              <w:rPr>
                <w:rFonts w:asciiTheme="minorHAnsi" w:hAnsiTheme="minorHAnsi" w:cstheme="minorBidi"/>
                <w:color w:val="auto"/>
              </w:rPr>
              <w:t>[</w:t>
            </w:r>
            <w:r w:rsidR="52DD8413" w:rsidRPr="7497ABE8">
              <w:rPr>
                <w:rFonts w:asciiTheme="minorHAnsi" w:hAnsiTheme="minorHAnsi" w:cstheme="minorBidi"/>
                <w:i/>
                <w:iCs/>
                <w:color w:val="auto"/>
              </w:rPr>
              <w:t>insert</w:t>
            </w:r>
            <w:r w:rsidR="52DD8413" w:rsidRPr="7497ABE8">
              <w:rPr>
                <w:rFonts w:asciiTheme="minorHAnsi" w:hAnsiTheme="minorHAnsi" w:cstheme="minorBidi"/>
                <w:color w:val="auto"/>
              </w:rPr>
              <w:t xml:space="preserve">] </w:t>
            </w:r>
          </w:p>
        </w:tc>
        <w:tc>
          <w:tcPr>
            <w:tcW w:w="1556" w:type="dxa"/>
          </w:tcPr>
          <w:p w14:paraId="26774224" w14:textId="3E16F2D7" w:rsidR="003458FD" w:rsidRPr="0011614D" w:rsidRDefault="003458FD" w:rsidP="00071A23">
            <w:pPr>
              <w:keepLines/>
              <w:spacing w:before="40" w:after="40" w:line="240" w:lineRule="atLeast"/>
              <w:ind w:left="0" w:right="-1" w:firstLine="0"/>
              <w:jc w:val="left"/>
              <w:rPr>
                <w:rFonts w:asciiTheme="minorHAnsi" w:hAnsiTheme="minorHAnsi" w:cstheme="minorHAnsi"/>
                <w:color w:val="auto"/>
                <w:sz w:val="22"/>
                <w:szCs w:val="22"/>
              </w:rPr>
            </w:pPr>
          </w:p>
        </w:tc>
        <w:tc>
          <w:tcPr>
            <w:tcW w:w="2407" w:type="dxa"/>
          </w:tcPr>
          <w:p w14:paraId="4831394B" w14:textId="116F040A" w:rsidR="003458FD" w:rsidRPr="0011614D" w:rsidRDefault="003458FD" w:rsidP="00071A23">
            <w:pPr>
              <w:keepLines/>
              <w:spacing w:before="40" w:after="40" w:line="240" w:lineRule="atLeast"/>
              <w:ind w:left="0" w:right="-1" w:firstLine="0"/>
              <w:jc w:val="left"/>
              <w:rPr>
                <w:rFonts w:asciiTheme="minorHAnsi" w:hAnsiTheme="minorHAnsi" w:cstheme="minorHAnsi"/>
                <w:color w:val="auto"/>
                <w:sz w:val="22"/>
                <w:szCs w:val="22"/>
              </w:rPr>
            </w:pPr>
          </w:p>
        </w:tc>
      </w:tr>
      <w:tr w:rsidR="00493179" w:rsidRPr="00541E19" w14:paraId="08136749" w14:textId="77777777" w:rsidTr="7497ABE8">
        <w:trPr>
          <w:jc w:val="center"/>
        </w:trPr>
        <w:tc>
          <w:tcPr>
            <w:tcW w:w="1797" w:type="dxa"/>
          </w:tcPr>
          <w:p w14:paraId="42B31D58" w14:textId="1B4BE9D1" w:rsidR="00493179" w:rsidRPr="0011614D" w:rsidRDefault="000E29BC" w:rsidP="00B02EC6">
            <w:pPr>
              <w:keepLines/>
              <w:spacing w:before="40" w:after="40" w:line="240" w:lineRule="atLeast"/>
              <w:ind w:right="-1"/>
              <w:jc w:val="left"/>
              <w:rPr>
                <w:rFonts w:asciiTheme="minorHAnsi" w:hAnsiTheme="minorHAnsi" w:cstheme="minorHAnsi"/>
                <w:color w:val="000000" w:themeColor="text1"/>
                <w:sz w:val="22"/>
                <w:szCs w:val="22"/>
              </w:rPr>
            </w:pPr>
            <w:r w:rsidRPr="0011614D">
              <w:rPr>
                <w:rFonts w:asciiTheme="minorHAnsi" w:hAnsiTheme="minorHAnsi" w:cstheme="minorHAnsi"/>
                <w:color w:val="000000" w:themeColor="text1"/>
              </w:rPr>
              <w:t>If relevant, payment of reparations</w:t>
            </w:r>
            <w:r w:rsidR="003B2FF2" w:rsidRPr="0011614D">
              <w:rPr>
                <w:rFonts w:asciiTheme="minorHAnsi" w:hAnsiTheme="minorHAnsi" w:cstheme="minorHAnsi"/>
                <w:color w:val="000000" w:themeColor="text1"/>
              </w:rPr>
              <w:t xml:space="preserve"> following complaint resolution</w:t>
            </w:r>
          </w:p>
        </w:tc>
        <w:tc>
          <w:tcPr>
            <w:tcW w:w="3580" w:type="dxa"/>
          </w:tcPr>
          <w:p w14:paraId="6C799AE6" w14:textId="5B3DE512" w:rsidR="00493179" w:rsidRPr="0011614D" w:rsidRDefault="310F9985" w:rsidP="00071A23">
            <w:pPr>
              <w:keepLines/>
              <w:spacing w:before="40" w:after="40" w:line="240" w:lineRule="atLeast"/>
              <w:ind w:right="-1"/>
              <w:jc w:val="left"/>
              <w:rPr>
                <w:rFonts w:asciiTheme="minorHAnsi" w:hAnsiTheme="minorHAnsi" w:cstheme="minorBidi"/>
                <w:i/>
                <w:iCs/>
                <w:color w:val="auto"/>
                <w:sz w:val="22"/>
                <w:szCs w:val="22"/>
              </w:rPr>
            </w:pPr>
            <w:r w:rsidRPr="7497ABE8">
              <w:rPr>
                <w:rFonts w:asciiTheme="minorHAnsi" w:hAnsiTheme="minorHAnsi" w:cstheme="minorBidi"/>
                <w:color w:val="auto"/>
              </w:rPr>
              <w:t>[</w:t>
            </w:r>
            <w:r w:rsidR="1F3941A1" w:rsidRPr="0063127A">
              <w:rPr>
                <w:rFonts w:asciiTheme="minorHAnsi" w:hAnsiTheme="minorHAnsi" w:cstheme="minorBidi"/>
                <w:i/>
                <w:iCs/>
                <w:color w:val="auto"/>
              </w:rPr>
              <w:t>If relevant,</w:t>
            </w:r>
            <w:r w:rsidR="1F3941A1" w:rsidRPr="7497ABE8">
              <w:rPr>
                <w:rFonts w:asciiTheme="minorHAnsi" w:hAnsiTheme="minorHAnsi" w:cstheme="minorBidi"/>
                <w:color w:val="auto"/>
              </w:rPr>
              <w:t xml:space="preserve"> </w:t>
            </w:r>
            <w:r w:rsidRPr="7497ABE8">
              <w:rPr>
                <w:rFonts w:asciiTheme="minorHAnsi" w:hAnsiTheme="minorHAnsi" w:cstheme="minorBidi"/>
                <w:i/>
                <w:iCs/>
                <w:color w:val="auto"/>
              </w:rPr>
              <w:t xml:space="preserve">describe how </w:t>
            </w:r>
            <w:r w:rsidR="6738242B" w:rsidRPr="7497ABE8">
              <w:rPr>
                <w:rFonts w:asciiTheme="minorHAnsi" w:hAnsiTheme="minorHAnsi" w:cstheme="minorBidi"/>
                <w:i/>
                <w:iCs/>
                <w:color w:val="auto"/>
              </w:rPr>
              <w:t xml:space="preserve">payment of </w:t>
            </w:r>
            <w:r w:rsidRPr="7497ABE8">
              <w:rPr>
                <w:rFonts w:asciiTheme="minorHAnsi" w:hAnsiTheme="minorHAnsi" w:cstheme="minorBidi"/>
                <w:i/>
                <w:iCs/>
                <w:color w:val="auto"/>
              </w:rPr>
              <w:t xml:space="preserve">reparations will be handled including amounts, </w:t>
            </w:r>
            <w:r w:rsidR="6A8EB4A9" w:rsidRPr="7497ABE8">
              <w:rPr>
                <w:rFonts w:asciiTheme="minorHAnsi" w:hAnsiTheme="minorHAnsi" w:cstheme="minorBidi"/>
                <w:i/>
                <w:iCs/>
                <w:color w:val="auto"/>
              </w:rPr>
              <w:t>recipients, etc.]</w:t>
            </w:r>
          </w:p>
        </w:tc>
        <w:tc>
          <w:tcPr>
            <w:tcW w:w="1556" w:type="dxa"/>
          </w:tcPr>
          <w:p w14:paraId="103852E8" w14:textId="77777777" w:rsidR="00493179" w:rsidRPr="0011614D" w:rsidRDefault="00493179" w:rsidP="00071A23">
            <w:pPr>
              <w:keepLines/>
              <w:spacing w:before="40" w:after="40" w:line="240" w:lineRule="atLeast"/>
              <w:ind w:right="-1"/>
              <w:jc w:val="left"/>
              <w:rPr>
                <w:rFonts w:asciiTheme="minorHAnsi" w:hAnsiTheme="minorHAnsi" w:cstheme="minorHAnsi"/>
                <w:color w:val="auto"/>
                <w:sz w:val="22"/>
                <w:szCs w:val="22"/>
              </w:rPr>
            </w:pPr>
          </w:p>
        </w:tc>
        <w:tc>
          <w:tcPr>
            <w:tcW w:w="2407" w:type="dxa"/>
          </w:tcPr>
          <w:p w14:paraId="5BD150BE" w14:textId="77777777" w:rsidR="00493179" w:rsidRPr="0011614D" w:rsidRDefault="00493179" w:rsidP="00071A23">
            <w:pPr>
              <w:keepLines/>
              <w:spacing w:before="40" w:after="40" w:line="240" w:lineRule="atLeast"/>
              <w:ind w:right="-1"/>
              <w:jc w:val="left"/>
              <w:rPr>
                <w:rFonts w:asciiTheme="minorHAnsi" w:hAnsiTheme="minorHAnsi" w:cstheme="minorHAnsi"/>
                <w:color w:val="auto"/>
                <w:sz w:val="22"/>
                <w:szCs w:val="22"/>
              </w:rPr>
            </w:pPr>
          </w:p>
        </w:tc>
      </w:tr>
      <w:tr w:rsidR="003B1ADA" w:rsidRPr="00541E19" w14:paraId="7C1C3184" w14:textId="77777777" w:rsidTr="7497ABE8">
        <w:trPr>
          <w:jc w:val="center"/>
        </w:trPr>
        <w:tc>
          <w:tcPr>
            <w:tcW w:w="1797" w:type="dxa"/>
          </w:tcPr>
          <w:p w14:paraId="1EF671F3" w14:textId="63B47439" w:rsidR="003B1ADA" w:rsidRPr="0011614D" w:rsidRDefault="00077A2A" w:rsidP="00B02EC6">
            <w:pPr>
              <w:keepLines/>
              <w:spacing w:before="40" w:after="40" w:line="240" w:lineRule="atLeast"/>
              <w:ind w:right="-1"/>
              <w:jc w:val="left"/>
              <w:rPr>
                <w:rFonts w:asciiTheme="minorHAnsi" w:hAnsiTheme="minorHAnsi" w:cstheme="minorHAnsi"/>
                <w:color w:val="000000" w:themeColor="text1"/>
              </w:rPr>
            </w:pPr>
            <w:r>
              <w:rPr>
                <w:rFonts w:asciiTheme="minorHAnsi" w:hAnsiTheme="minorHAnsi" w:cstheme="minorHAnsi"/>
                <w:color w:val="000000" w:themeColor="text1"/>
              </w:rPr>
              <w:t>Appeals process</w:t>
            </w:r>
          </w:p>
        </w:tc>
        <w:tc>
          <w:tcPr>
            <w:tcW w:w="3580" w:type="dxa"/>
          </w:tcPr>
          <w:p w14:paraId="6F7E4B6B" w14:textId="60E85D9D" w:rsidR="00F825CB" w:rsidRPr="0011614D" w:rsidRDefault="00077A2A" w:rsidP="00071A23">
            <w:pPr>
              <w:keepLines/>
              <w:spacing w:before="40" w:after="40" w:line="240" w:lineRule="atLeast"/>
              <w:ind w:right="-1"/>
              <w:jc w:val="left"/>
              <w:rPr>
                <w:rFonts w:asciiTheme="minorHAnsi" w:hAnsiTheme="minorHAnsi" w:cstheme="minorBidi"/>
                <w:color w:val="auto"/>
              </w:rPr>
            </w:pPr>
            <w:r w:rsidRPr="0011614D">
              <w:rPr>
                <w:rFonts w:asciiTheme="minorHAnsi" w:hAnsiTheme="minorHAnsi" w:cstheme="minorHAnsi"/>
                <w:color w:val="auto"/>
              </w:rPr>
              <w:t>[</w:t>
            </w:r>
            <w:r w:rsidR="00AC5656">
              <w:rPr>
                <w:rFonts w:asciiTheme="minorHAnsi" w:hAnsiTheme="minorHAnsi" w:cstheme="minorHAnsi"/>
                <w:i/>
                <w:color w:val="auto"/>
              </w:rPr>
              <w:t>D</w:t>
            </w:r>
            <w:r w:rsidRPr="0011614D">
              <w:rPr>
                <w:rFonts w:asciiTheme="minorHAnsi" w:hAnsiTheme="minorHAnsi" w:cstheme="minorHAnsi"/>
                <w:i/>
                <w:color w:val="auto"/>
              </w:rPr>
              <w:t xml:space="preserve">escribe how </w:t>
            </w:r>
            <w:r>
              <w:rPr>
                <w:rFonts w:asciiTheme="minorHAnsi" w:hAnsiTheme="minorHAnsi" w:cstheme="minorHAnsi"/>
                <w:i/>
                <w:color w:val="auto"/>
              </w:rPr>
              <w:t>appeals</w:t>
            </w:r>
            <w:r w:rsidRPr="0011614D">
              <w:rPr>
                <w:rFonts w:asciiTheme="minorHAnsi" w:hAnsiTheme="minorHAnsi" w:cstheme="minorHAnsi"/>
                <w:i/>
                <w:color w:val="auto"/>
              </w:rPr>
              <w:t xml:space="preserve"> will be handled</w:t>
            </w:r>
            <w:r w:rsidR="00D60A35">
              <w:rPr>
                <w:rFonts w:asciiTheme="minorHAnsi" w:hAnsiTheme="minorHAnsi" w:cstheme="minorHAnsi"/>
                <w:i/>
                <w:color w:val="auto"/>
              </w:rPr>
              <w:t xml:space="preserve"> when/if the complainants are not satisfied with the proposed resolutio</w:t>
            </w:r>
            <w:r w:rsidR="00805CF5">
              <w:rPr>
                <w:rFonts w:asciiTheme="minorHAnsi" w:hAnsiTheme="minorHAnsi" w:cstheme="minorHAnsi"/>
                <w:i/>
                <w:color w:val="auto"/>
              </w:rPr>
              <w:t>n of the complaint</w:t>
            </w:r>
            <w:r w:rsidRPr="0011614D">
              <w:rPr>
                <w:rFonts w:asciiTheme="minorHAnsi" w:hAnsiTheme="minorHAnsi" w:cstheme="minorHAnsi"/>
                <w:i/>
                <w:color w:val="auto"/>
              </w:rPr>
              <w:t>]</w:t>
            </w:r>
          </w:p>
        </w:tc>
        <w:tc>
          <w:tcPr>
            <w:tcW w:w="1556" w:type="dxa"/>
          </w:tcPr>
          <w:p w14:paraId="5B204766" w14:textId="77777777" w:rsidR="003B1ADA" w:rsidRPr="0011614D" w:rsidRDefault="003B1ADA" w:rsidP="00071A23">
            <w:pPr>
              <w:keepLines/>
              <w:spacing w:before="40" w:after="40" w:line="240" w:lineRule="atLeast"/>
              <w:ind w:right="-1"/>
              <w:jc w:val="left"/>
              <w:rPr>
                <w:rFonts w:asciiTheme="minorHAnsi" w:hAnsiTheme="minorHAnsi" w:cstheme="minorHAnsi"/>
                <w:color w:val="auto"/>
              </w:rPr>
            </w:pPr>
          </w:p>
        </w:tc>
        <w:tc>
          <w:tcPr>
            <w:tcW w:w="2407" w:type="dxa"/>
          </w:tcPr>
          <w:p w14:paraId="005FF3E4" w14:textId="77777777" w:rsidR="003B1ADA" w:rsidRPr="0011614D" w:rsidRDefault="003B1ADA" w:rsidP="00071A23">
            <w:pPr>
              <w:keepLines/>
              <w:spacing w:before="40" w:after="40" w:line="240" w:lineRule="atLeast"/>
              <w:ind w:right="-1"/>
              <w:jc w:val="left"/>
              <w:rPr>
                <w:rFonts w:asciiTheme="minorHAnsi" w:hAnsiTheme="minorHAnsi" w:cstheme="minorHAnsi"/>
                <w:color w:val="auto"/>
              </w:rPr>
            </w:pPr>
          </w:p>
        </w:tc>
      </w:tr>
    </w:tbl>
    <w:p w14:paraId="35EFA3CE" w14:textId="77777777" w:rsidR="008C4986" w:rsidRPr="0011614D" w:rsidRDefault="008C4986" w:rsidP="00B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lang w:val="en-GB"/>
        </w:rPr>
      </w:pPr>
    </w:p>
    <w:p w14:paraId="09D5736F" w14:textId="1DDC6BFF" w:rsidR="00F2293B" w:rsidRDefault="00F2293B" w:rsidP="7497ABE8">
      <w:pPr>
        <w:spacing w:after="0" w:line="240" w:lineRule="auto"/>
        <w:jc w:val="thaiDistribute"/>
        <w:rPr>
          <w:rFonts w:asciiTheme="minorHAnsi" w:hAnsiTheme="minorHAnsi" w:cstheme="minorBidi"/>
        </w:rPr>
      </w:pPr>
      <w:r w:rsidRPr="7497ABE8">
        <w:rPr>
          <w:rFonts w:asciiTheme="minorHAnsi" w:hAnsiTheme="minorHAnsi" w:cstheme="minorBidi"/>
        </w:rPr>
        <w:t>[</w:t>
      </w:r>
      <w:r w:rsidR="63336CF9" w:rsidRPr="00071A23">
        <w:rPr>
          <w:rFonts w:asciiTheme="minorHAnsi" w:hAnsiTheme="minorHAnsi" w:cstheme="minorBidi"/>
          <w:i/>
          <w:iCs/>
        </w:rPr>
        <w:t>I</w:t>
      </w:r>
      <w:r w:rsidRPr="00071A23">
        <w:rPr>
          <w:rFonts w:asciiTheme="minorHAnsi" w:hAnsiTheme="minorHAnsi" w:cstheme="minorBidi"/>
          <w:i/>
          <w:iCs/>
        </w:rPr>
        <w:t>nsert a few sentences about the Labor GM, which should be described in detail in the Labor Management Procedures</w:t>
      </w:r>
      <w:r w:rsidR="00BB11BC" w:rsidRPr="00071A23">
        <w:rPr>
          <w:rFonts w:asciiTheme="minorHAnsi" w:hAnsiTheme="minorHAnsi" w:cstheme="minorBidi"/>
          <w:i/>
          <w:iCs/>
        </w:rPr>
        <w:t xml:space="preserve"> and other project documents</w:t>
      </w:r>
      <w:r w:rsidRPr="7497ABE8">
        <w:rPr>
          <w:rFonts w:asciiTheme="minorHAnsi" w:hAnsiTheme="minorHAnsi" w:cstheme="minorBidi"/>
        </w:rPr>
        <w:t>].</w:t>
      </w:r>
    </w:p>
    <w:p w14:paraId="6D3EA8CF" w14:textId="77777777" w:rsidR="00B9361D" w:rsidRDefault="00B9361D" w:rsidP="7497ABE8">
      <w:pPr>
        <w:spacing w:after="0" w:line="240" w:lineRule="auto"/>
        <w:jc w:val="thaiDistribute"/>
        <w:rPr>
          <w:rFonts w:asciiTheme="minorHAnsi" w:hAnsiTheme="minorHAnsi" w:cstheme="minorBidi"/>
        </w:rPr>
      </w:pPr>
    </w:p>
    <w:p w14:paraId="60155C90" w14:textId="0CE9674C" w:rsidR="00B9361D" w:rsidRPr="004F6C2F" w:rsidRDefault="00B61C4C" w:rsidP="7497ABE8">
      <w:pPr>
        <w:spacing w:after="0" w:line="240" w:lineRule="auto"/>
        <w:jc w:val="thaiDistribute"/>
        <w:rPr>
          <w:rFonts w:asciiTheme="minorHAnsi" w:hAnsiTheme="minorHAnsi" w:cstheme="minorBidi"/>
        </w:rPr>
      </w:pPr>
      <w:r>
        <w:rPr>
          <w:rFonts w:asciiTheme="minorHAnsi" w:hAnsiTheme="minorHAnsi" w:cstheme="minorBidi"/>
        </w:rPr>
        <w:t>[</w:t>
      </w:r>
      <w:r w:rsidRPr="00071A23">
        <w:rPr>
          <w:rFonts w:asciiTheme="minorHAnsi" w:hAnsiTheme="minorHAnsi" w:cstheme="minorBidi"/>
          <w:i/>
          <w:iCs/>
        </w:rPr>
        <w:t>I</w:t>
      </w:r>
      <w:r w:rsidR="00B40378" w:rsidRPr="00071A23">
        <w:rPr>
          <w:rFonts w:asciiTheme="minorHAnsi" w:hAnsiTheme="minorHAnsi" w:cstheme="minorBidi"/>
          <w:i/>
          <w:iCs/>
        </w:rPr>
        <w:t xml:space="preserve">ntegrate </w:t>
      </w:r>
      <w:r w:rsidR="00B9361D" w:rsidRPr="00071A23">
        <w:rPr>
          <w:rFonts w:asciiTheme="minorHAnsi" w:hAnsiTheme="minorHAnsi" w:cstheme="minorBidi"/>
          <w:i/>
          <w:iCs/>
        </w:rPr>
        <w:t xml:space="preserve">a section to describe </w:t>
      </w:r>
      <w:r w:rsidR="00B40378" w:rsidRPr="00071A23">
        <w:rPr>
          <w:rFonts w:asciiTheme="minorHAnsi" w:hAnsiTheme="minorHAnsi" w:cstheme="minorBidi"/>
          <w:i/>
          <w:iCs/>
        </w:rPr>
        <w:t xml:space="preserve">how </w:t>
      </w:r>
      <w:r w:rsidR="00952944" w:rsidRPr="00071A23">
        <w:rPr>
          <w:rFonts w:asciiTheme="minorHAnsi" w:hAnsiTheme="minorHAnsi" w:cstheme="minorBidi"/>
          <w:i/>
          <w:iCs/>
        </w:rPr>
        <w:t>Sexual Exploitation and Abuse/Sexual Harassment (</w:t>
      </w:r>
      <w:r w:rsidR="00B9361D" w:rsidRPr="00071A23">
        <w:rPr>
          <w:rFonts w:asciiTheme="minorHAnsi" w:hAnsiTheme="minorHAnsi" w:cstheme="minorBidi"/>
          <w:i/>
          <w:iCs/>
        </w:rPr>
        <w:t>SEA/SH</w:t>
      </w:r>
      <w:r w:rsidR="00952944" w:rsidRPr="00071A23">
        <w:rPr>
          <w:rFonts w:asciiTheme="minorHAnsi" w:hAnsiTheme="minorHAnsi" w:cstheme="minorBidi"/>
          <w:i/>
          <w:iCs/>
        </w:rPr>
        <w:t>)</w:t>
      </w:r>
      <w:r w:rsidR="00B9361D" w:rsidRPr="00071A23">
        <w:rPr>
          <w:rFonts w:asciiTheme="minorHAnsi" w:hAnsiTheme="minorHAnsi" w:cstheme="minorBidi"/>
          <w:i/>
          <w:iCs/>
        </w:rPr>
        <w:t xml:space="preserve"> </w:t>
      </w:r>
      <w:r w:rsidR="00B40378" w:rsidRPr="00071A23">
        <w:rPr>
          <w:rFonts w:asciiTheme="minorHAnsi" w:hAnsiTheme="minorHAnsi" w:cstheme="minorBidi"/>
          <w:i/>
          <w:iCs/>
        </w:rPr>
        <w:t>complaints will be safely and ethically received and managed, through the different stages of the GM</w:t>
      </w:r>
      <w:r w:rsidRPr="00071A23">
        <w:rPr>
          <w:rFonts w:asciiTheme="minorHAnsi" w:hAnsiTheme="minorHAnsi" w:cstheme="minorBidi"/>
          <w:i/>
          <w:iCs/>
        </w:rPr>
        <w:t>, as and where possible</w:t>
      </w:r>
      <w:r>
        <w:rPr>
          <w:rFonts w:asciiTheme="minorHAnsi" w:hAnsiTheme="minorHAnsi" w:cstheme="minorBidi"/>
        </w:rPr>
        <w:t>].</w:t>
      </w:r>
      <w:r>
        <w:rPr>
          <w:rStyle w:val="FootnoteReference"/>
          <w:rFonts w:asciiTheme="minorHAnsi" w:hAnsiTheme="minorHAnsi" w:cstheme="minorBidi"/>
        </w:rPr>
        <w:footnoteReference w:id="3"/>
      </w:r>
    </w:p>
    <w:p w14:paraId="38B0B67C" w14:textId="77777777" w:rsidR="005A1F3A" w:rsidRPr="004F6C2F" w:rsidRDefault="005A1F3A" w:rsidP="00092492">
      <w:pPr>
        <w:spacing w:after="0" w:line="240" w:lineRule="auto"/>
        <w:jc w:val="thaiDistribute"/>
        <w:rPr>
          <w:rFonts w:asciiTheme="minorHAnsi" w:hAnsiTheme="minorHAnsi" w:cstheme="minorHAnsi"/>
        </w:rPr>
      </w:pPr>
    </w:p>
    <w:p w14:paraId="76869603" w14:textId="7A19904D" w:rsidR="00B64D59" w:rsidRPr="0011614D" w:rsidRDefault="004045A8" w:rsidP="00B64D59">
      <w:pPr>
        <w:pStyle w:val="Heading2"/>
        <w:spacing w:after="218"/>
        <w:ind w:left="-5"/>
        <w:rPr>
          <w:rFonts w:asciiTheme="minorHAnsi" w:hAnsiTheme="minorHAnsi" w:cstheme="minorHAnsi"/>
        </w:rPr>
      </w:pPr>
      <w:r>
        <w:rPr>
          <w:rFonts w:asciiTheme="minorHAnsi" w:hAnsiTheme="minorHAnsi" w:cstheme="minorHAnsi"/>
        </w:rPr>
        <w:t>7</w:t>
      </w:r>
      <w:r w:rsidR="00B64D59" w:rsidRPr="0011614D">
        <w:rPr>
          <w:rFonts w:asciiTheme="minorHAnsi" w:hAnsiTheme="minorHAnsi" w:cstheme="minorHAnsi"/>
        </w:rPr>
        <w:t xml:space="preserve">. Monitoring and Reporting </w:t>
      </w:r>
    </w:p>
    <w:p w14:paraId="10DAD5CB" w14:textId="1090C575" w:rsidR="00E371C7" w:rsidRPr="0011614D" w:rsidRDefault="004045A8" w:rsidP="7497ABE8">
      <w:pPr>
        <w:pStyle w:val="Heading3"/>
        <w:ind w:left="701"/>
        <w:rPr>
          <w:rFonts w:asciiTheme="minorHAnsi" w:hAnsiTheme="minorHAnsi" w:cstheme="minorBidi"/>
        </w:rPr>
      </w:pPr>
      <w:r>
        <w:rPr>
          <w:rFonts w:asciiTheme="minorHAnsi" w:hAnsiTheme="minorHAnsi" w:cstheme="minorBidi"/>
        </w:rPr>
        <w:t>7</w:t>
      </w:r>
      <w:r w:rsidR="00B64D59" w:rsidRPr="7497ABE8">
        <w:rPr>
          <w:rFonts w:asciiTheme="minorHAnsi" w:hAnsiTheme="minorHAnsi" w:cstheme="minorBidi"/>
        </w:rPr>
        <w:t xml:space="preserve">.1. </w:t>
      </w:r>
      <w:r w:rsidR="00B039D9" w:rsidRPr="7497ABE8">
        <w:rPr>
          <w:rFonts w:asciiTheme="minorHAnsi" w:hAnsiTheme="minorHAnsi" w:cstheme="minorBidi"/>
        </w:rPr>
        <w:t>Summary of how SEP will be monitored and reported upon (including indicators)</w:t>
      </w:r>
    </w:p>
    <w:p w14:paraId="652068A0" w14:textId="52FCB75F" w:rsidR="00D64584" w:rsidRDefault="00BC5859" w:rsidP="7497ABE8">
      <w:pPr>
        <w:spacing w:after="0" w:line="240" w:lineRule="auto"/>
        <w:jc w:val="thaiDistribute"/>
        <w:rPr>
          <w:rFonts w:asciiTheme="minorHAnsi" w:hAnsiTheme="minorHAnsi" w:cstheme="minorBidi"/>
        </w:rPr>
      </w:pPr>
      <w:r>
        <w:rPr>
          <w:rFonts w:asciiTheme="minorHAnsi" w:hAnsiTheme="minorHAnsi" w:cstheme="minorBidi"/>
        </w:rPr>
        <w:t>T</w:t>
      </w:r>
      <w:r w:rsidR="775C110F" w:rsidRPr="7497ABE8">
        <w:rPr>
          <w:rFonts w:asciiTheme="minorHAnsi" w:hAnsiTheme="minorHAnsi" w:cstheme="minorBidi"/>
        </w:rPr>
        <w:t xml:space="preserve">he </w:t>
      </w:r>
      <w:r w:rsidR="001515DC" w:rsidRPr="7497ABE8">
        <w:rPr>
          <w:rFonts w:asciiTheme="minorHAnsi" w:hAnsiTheme="minorHAnsi" w:cstheme="minorBidi"/>
        </w:rPr>
        <w:t>SEP will</w:t>
      </w:r>
      <w:r w:rsidR="775C110F" w:rsidRPr="7497ABE8">
        <w:rPr>
          <w:rFonts w:asciiTheme="minorHAnsi" w:hAnsiTheme="minorHAnsi" w:cstheme="minorBidi"/>
        </w:rPr>
        <w:t xml:space="preserve"> </w:t>
      </w:r>
      <w:r w:rsidR="649CB804" w:rsidRPr="7497ABE8">
        <w:rPr>
          <w:rFonts w:asciiTheme="minorHAnsi" w:hAnsiTheme="minorHAnsi" w:cstheme="minorBidi"/>
        </w:rPr>
        <w:t>be</w:t>
      </w:r>
      <w:r w:rsidR="44819300" w:rsidRPr="7497ABE8">
        <w:rPr>
          <w:rFonts w:asciiTheme="minorHAnsi" w:hAnsiTheme="minorHAnsi" w:cstheme="minorBidi"/>
        </w:rPr>
        <w:t xml:space="preserve"> monitor</w:t>
      </w:r>
      <w:r w:rsidR="649CB804" w:rsidRPr="7497ABE8">
        <w:rPr>
          <w:rFonts w:asciiTheme="minorHAnsi" w:hAnsiTheme="minorHAnsi" w:cstheme="minorBidi"/>
        </w:rPr>
        <w:t xml:space="preserve">ed </w:t>
      </w:r>
      <w:r w:rsidR="00D64584">
        <w:rPr>
          <w:rFonts w:asciiTheme="minorHAnsi" w:hAnsiTheme="minorHAnsi" w:cstheme="minorBidi"/>
        </w:rPr>
        <w:t>based on both qualitative reporting (based on progress reports) and quantitative reporting</w:t>
      </w:r>
      <w:r w:rsidR="00037E84">
        <w:rPr>
          <w:rFonts w:asciiTheme="minorHAnsi" w:hAnsiTheme="minorHAnsi" w:cstheme="minorBidi"/>
        </w:rPr>
        <w:t xml:space="preserve"> </w:t>
      </w:r>
      <w:r w:rsidR="009A1361">
        <w:rPr>
          <w:rFonts w:asciiTheme="minorHAnsi" w:hAnsiTheme="minorHAnsi" w:cstheme="minorBidi"/>
        </w:rPr>
        <w:t>linked to results</w:t>
      </w:r>
      <w:r w:rsidR="00037E84">
        <w:rPr>
          <w:rFonts w:asciiTheme="minorHAnsi" w:hAnsiTheme="minorHAnsi" w:cstheme="minorBidi"/>
        </w:rPr>
        <w:t xml:space="preserve"> </w:t>
      </w:r>
      <w:r w:rsidR="3C31C65E" w:rsidRPr="7497ABE8">
        <w:rPr>
          <w:rFonts w:asciiTheme="minorHAnsi" w:hAnsiTheme="minorHAnsi" w:cstheme="minorBidi"/>
        </w:rPr>
        <w:t xml:space="preserve">indicators </w:t>
      </w:r>
      <w:r w:rsidR="009A1361">
        <w:rPr>
          <w:rFonts w:asciiTheme="minorHAnsi" w:hAnsiTheme="minorHAnsi" w:cstheme="minorBidi"/>
        </w:rPr>
        <w:t>on</w:t>
      </w:r>
      <w:r w:rsidR="3C31C65E" w:rsidRPr="7497ABE8">
        <w:rPr>
          <w:rFonts w:asciiTheme="minorHAnsi" w:hAnsiTheme="minorHAnsi" w:cstheme="minorBidi"/>
        </w:rPr>
        <w:t xml:space="preserve"> </w:t>
      </w:r>
      <w:r w:rsidR="00037E84">
        <w:rPr>
          <w:rFonts w:asciiTheme="minorHAnsi" w:hAnsiTheme="minorHAnsi" w:cstheme="minorBidi"/>
        </w:rPr>
        <w:t>stakeholder engagement</w:t>
      </w:r>
      <w:r w:rsidR="3C31C65E" w:rsidRPr="7497ABE8">
        <w:rPr>
          <w:rFonts w:asciiTheme="minorHAnsi" w:hAnsiTheme="minorHAnsi" w:cstheme="minorBidi"/>
        </w:rPr>
        <w:t xml:space="preserve"> </w:t>
      </w:r>
      <w:r w:rsidR="7952A0A4" w:rsidRPr="7497ABE8">
        <w:rPr>
          <w:rFonts w:asciiTheme="minorHAnsi" w:hAnsiTheme="minorHAnsi" w:cstheme="minorBidi"/>
        </w:rPr>
        <w:t xml:space="preserve">and grievance </w:t>
      </w:r>
      <w:r w:rsidR="3C31C65E" w:rsidRPr="7497ABE8">
        <w:rPr>
          <w:rFonts w:asciiTheme="minorHAnsi" w:hAnsiTheme="minorHAnsi" w:cstheme="minorBidi"/>
        </w:rPr>
        <w:t>performance.</w:t>
      </w:r>
      <w:r w:rsidR="5E667B5D" w:rsidRPr="7497ABE8">
        <w:rPr>
          <w:rFonts w:asciiTheme="minorHAnsi" w:hAnsiTheme="minorHAnsi" w:cstheme="minorBidi"/>
        </w:rPr>
        <w:t xml:space="preserve"> </w:t>
      </w:r>
    </w:p>
    <w:p w14:paraId="5AC7BCC5" w14:textId="60E738D6" w:rsidR="00D64584" w:rsidRDefault="00D64584" w:rsidP="7497ABE8">
      <w:pPr>
        <w:spacing w:after="0" w:line="240" w:lineRule="auto"/>
        <w:jc w:val="thaiDistribute"/>
        <w:rPr>
          <w:rFonts w:asciiTheme="minorHAnsi" w:hAnsiTheme="minorHAnsi" w:cstheme="minorBidi"/>
        </w:rPr>
      </w:pPr>
    </w:p>
    <w:p w14:paraId="32641D4C" w14:textId="72B16EF1" w:rsidR="001515DC" w:rsidRDefault="001515DC" w:rsidP="7497ABE8">
      <w:pPr>
        <w:spacing w:after="0" w:line="240" w:lineRule="auto"/>
        <w:jc w:val="thaiDistribute"/>
        <w:rPr>
          <w:rFonts w:asciiTheme="minorHAnsi" w:hAnsiTheme="minorHAnsi" w:cstheme="minorBidi"/>
        </w:rPr>
      </w:pPr>
      <w:r>
        <w:rPr>
          <w:rFonts w:asciiTheme="minorHAnsi" w:hAnsiTheme="minorHAnsi" w:cstheme="minorBidi"/>
        </w:rPr>
        <w:t xml:space="preserve">SEP reporting will include the following: </w:t>
      </w:r>
    </w:p>
    <w:p w14:paraId="3774C1E5" w14:textId="5109EDA9" w:rsidR="001515DC" w:rsidRPr="001515DC" w:rsidRDefault="001515DC" w:rsidP="001515DC">
      <w:pPr>
        <w:pStyle w:val="ListParagraph"/>
        <w:numPr>
          <w:ilvl w:val="0"/>
          <w:numId w:val="43"/>
        </w:numPr>
        <w:spacing w:after="0" w:line="240" w:lineRule="auto"/>
        <w:jc w:val="thaiDistribute"/>
        <w:rPr>
          <w:rFonts w:asciiTheme="minorHAnsi" w:hAnsiTheme="minorHAnsi" w:cstheme="minorBidi"/>
        </w:rPr>
      </w:pPr>
      <w:r>
        <w:rPr>
          <w:rFonts w:asciiTheme="minorHAnsi" w:hAnsiTheme="minorHAnsi" w:cstheme="minorBidi"/>
        </w:rPr>
        <w:t>P</w:t>
      </w:r>
      <w:r w:rsidRPr="001515DC">
        <w:rPr>
          <w:rFonts w:asciiTheme="minorHAnsi" w:hAnsiTheme="minorHAnsi" w:cstheme="minorBidi"/>
        </w:rPr>
        <w:t>rogress reporting on the ESS10-Stakeholder Engagement commitments under the Environmental and Social Commitment Plan (ESCP)</w:t>
      </w:r>
    </w:p>
    <w:p w14:paraId="217C4455" w14:textId="712C83F5" w:rsidR="00D64584" w:rsidRPr="001515DC" w:rsidRDefault="001515DC" w:rsidP="001515DC">
      <w:pPr>
        <w:pStyle w:val="ListParagraph"/>
        <w:numPr>
          <w:ilvl w:val="0"/>
          <w:numId w:val="43"/>
        </w:numPr>
        <w:spacing w:after="0" w:line="240" w:lineRule="auto"/>
        <w:jc w:val="thaiDistribute"/>
        <w:rPr>
          <w:rFonts w:asciiTheme="minorHAnsi" w:hAnsiTheme="minorHAnsi" w:cstheme="minorBidi"/>
        </w:rPr>
      </w:pPr>
      <w:r>
        <w:rPr>
          <w:rFonts w:asciiTheme="minorHAnsi" w:hAnsiTheme="minorHAnsi" w:cstheme="minorBidi"/>
        </w:rPr>
        <w:t xml:space="preserve">Cumulative qualitative </w:t>
      </w:r>
      <w:r w:rsidR="006D2813">
        <w:rPr>
          <w:rFonts w:asciiTheme="minorHAnsi" w:hAnsiTheme="minorHAnsi" w:cstheme="minorBidi"/>
        </w:rPr>
        <w:t>r</w:t>
      </w:r>
      <w:r>
        <w:rPr>
          <w:rFonts w:asciiTheme="minorHAnsi" w:hAnsiTheme="minorHAnsi" w:cstheme="minorBidi"/>
        </w:rPr>
        <w:t>eporting on the feedback received during SEP activities, in particular (</w:t>
      </w:r>
      <w:r w:rsidRPr="000C6109">
        <w:rPr>
          <w:rFonts w:asciiTheme="minorHAnsi" w:hAnsiTheme="minorHAnsi" w:cstheme="minorBidi"/>
        </w:rPr>
        <w:t xml:space="preserve">a) issues that </w:t>
      </w:r>
      <w:r w:rsidR="000C6109" w:rsidRPr="000C6109">
        <w:rPr>
          <w:rFonts w:asciiTheme="minorHAnsi" w:hAnsiTheme="minorHAnsi" w:cstheme="minorBidi"/>
        </w:rPr>
        <w:t xml:space="preserve">have been raised that </w:t>
      </w:r>
      <w:r w:rsidRPr="000C6109">
        <w:rPr>
          <w:rFonts w:asciiTheme="minorHAnsi" w:hAnsiTheme="minorHAnsi" w:cstheme="minorBidi"/>
        </w:rPr>
        <w:t>can be addressed through changes in project scope and design, and reflected in the basic documentation such as the Project Appraisal Document, Environmental and Social Assessment, Resettlement Plan</w:t>
      </w:r>
      <w:r w:rsidR="00B40378">
        <w:rPr>
          <w:rFonts w:asciiTheme="minorHAnsi" w:hAnsiTheme="minorHAnsi" w:cstheme="minorBidi"/>
        </w:rPr>
        <w:t>,</w:t>
      </w:r>
      <w:r w:rsidRPr="000C6109">
        <w:rPr>
          <w:rFonts w:asciiTheme="minorHAnsi" w:hAnsiTheme="minorHAnsi" w:cstheme="minorBidi"/>
        </w:rPr>
        <w:t xml:space="preserve"> Indigenous Peoples Plan</w:t>
      </w:r>
      <w:r w:rsidR="0085526F">
        <w:rPr>
          <w:rFonts w:asciiTheme="minorHAnsi" w:hAnsiTheme="minorHAnsi" w:cstheme="minorBidi"/>
        </w:rPr>
        <w:t>,</w:t>
      </w:r>
      <w:r w:rsidR="00B40378">
        <w:rPr>
          <w:rFonts w:asciiTheme="minorHAnsi" w:hAnsiTheme="minorHAnsi" w:cstheme="minorBidi"/>
        </w:rPr>
        <w:t xml:space="preserve"> or SEA/SH Action Plan</w:t>
      </w:r>
      <w:r w:rsidR="006A440A">
        <w:rPr>
          <w:rFonts w:asciiTheme="minorHAnsi" w:hAnsiTheme="minorHAnsi" w:cstheme="minorBidi"/>
        </w:rPr>
        <w:t>, if needed</w:t>
      </w:r>
      <w:r w:rsidRPr="000C6109">
        <w:rPr>
          <w:rFonts w:asciiTheme="minorHAnsi" w:hAnsiTheme="minorHAnsi" w:cstheme="minorBidi"/>
        </w:rPr>
        <w:t xml:space="preserve">; (b) issues that </w:t>
      </w:r>
      <w:r w:rsidR="000C6109" w:rsidRPr="000C6109">
        <w:rPr>
          <w:rFonts w:asciiTheme="minorHAnsi" w:hAnsiTheme="minorHAnsi" w:cstheme="minorBidi"/>
        </w:rPr>
        <w:t xml:space="preserve">have been raised and </w:t>
      </w:r>
      <w:r w:rsidRPr="000C6109">
        <w:rPr>
          <w:rFonts w:asciiTheme="minorHAnsi" w:hAnsiTheme="minorHAnsi" w:cstheme="minorBidi"/>
        </w:rPr>
        <w:t xml:space="preserve">can be addressed during project implementation; (c) issues that </w:t>
      </w:r>
      <w:r w:rsidR="000C6109" w:rsidRPr="000C6109">
        <w:rPr>
          <w:rFonts w:asciiTheme="minorHAnsi" w:hAnsiTheme="minorHAnsi" w:cstheme="minorBidi"/>
        </w:rPr>
        <w:t xml:space="preserve">have been raised that </w:t>
      </w:r>
      <w:r w:rsidRPr="000C6109">
        <w:rPr>
          <w:rFonts w:asciiTheme="minorHAnsi" w:hAnsiTheme="minorHAnsi" w:cstheme="minorBidi"/>
        </w:rPr>
        <w:t>are beyond the scope of the project and are better addressed through alternative projects, programs or initiatives; and (d) issues that cannot be addressed by the project due to technical, jurisdictional or excessive cost-associated reasons. Minutes of meetings summarizing the views of the attendees can also be annexed to the monitoring reports.</w:t>
      </w:r>
    </w:p>
    <w:p w14:paraId="5DD307C2" w14:textId="5325207F" w:rsidR="001515DC" w:rsidRPr="001515DC" w:rsidRDefault="001515DC" w:rsidP="001515DC">
      <w:pPr>
        <w:pStyle w:val="ListParagraph"/>
        <w:numPr>
          <w:ilvl w:val="0"/>
          <w:numId w:val="43"/>
        </w:numPr>
        <w:spacing w:after="0" w:line="240" w:lineRule="auto"/>
        <w:jc w:val="thaiDistribute"/>
        <w:rPr>
          <w:rFonts w:asciiTheme="minorHAnsi" w:hAnsiTheme="minorHAnsi" w:cstheme="minorBidi"/>
        </w:rPr>
      </w:pPr>
      <w:r w:rsidRPr="000C6109">
        <w:rPr>
          <w:rFonts w:asciiTheme="minorHAnsi" w:hAnsiTheme="minorHAnsi" w:cstheme="minorBidi"/>
        </w:rPr>
        <w:t xml:space="preserve">Quantitative reporting based on the indicators included in the SEP. </w:t>
      </w:r>
      <w:r>
        <w:rPr>
          <w:rFonts w:asciiTheme="minorHAnsi" w:hAnsiTheme="minorHAnsi" w:cstheme="minorBidi"/>
        </w:rPr>
        <w:t>An</w:t>
      </w:r>
      <w:r w:rsidRPr="7497ABE8">
        <w:rPr>
          <w:rFonts w:asciiTheme="minorHAnsi" w:hAnsiTheme="minorHAnsi" w:cstheme="minorBidi"/>
        </w:rPr>
        <w:t xml:space="preserve"> illustrative set of</w:t>
      </w:r>
      <w:r>
        <w:rPr>
          <w:rFonts w:asciiTheme="minorHAnsi" w:hAnsiTheme="minorHAnsi" w:cstheme="minorBidi"/>
        </w:rPr>
        <w:t xml:space="preserve"> indicators for monitoring and reporting is included in Annex</w:t>
      </w:r>
      <w:r w:rsidRPr="7497ABE8">
        <w:rPr>
          <w:rFonts w:asciiTheme="minorHAnsi" w:hAnsiTheme="minorHAnsi" w:cstheme="minorBidi"/>
        </w:rPr>
        <w:t xml:space="preserve"> </w:t>
      </w:r>
      <w:r>
        <w:rPr>
          <w:rFonts w:asciiTheme="minorHAnsi" w:hAnsiTheme="minorHAnsi" w:cstheme="minorBidi"/>
        </w:rPr>
        <w:t>3.</w:t>
      </w:r>
    </w:p>
    <w:p w14:paraId="47DD249A" w14:textId="77777777" w:rsidR="00BA78D3" w:rsidRPr="0011614D" w:rsidRDefault="00BA78D3" w:rsidP="004B6215">
      <w:pPr>
        <w:spacing w:after="0" w:line="240" w:lineRule="auto"/>
        <w:ind w:left="0" w:firstLine="0"/>
        <w:jc w:val="thaiDistribute"/>
        <w:rPr>
          <w:rFonts w:asciiTheme="minorHAnsi" w:hAnsiTheme="minorHAnsi" w:cstheme="minorHAnsi"/>
          <w:highlight w:val="yellow"/>
        </w:rPr>
      </w:pPr>
    </w:p>
    <w:p w14:paraId="44CCD81D" w14:textId="1102A237" w:rsidR="00B64D59" w:rsidRPr="0011614D" w:rsidRDefault="004045A8" w:rsidP="00B64D59">
      <w:pPr>
        <w:pStyle w:val="Heading3"/>
        <w:ind w:left="701"/>
        <w:rPr>
          <w:rFonts w:asciiTheme="minorHAnsi" w:hAnsiTheme="minorHAnsi" w:cstheme="minorBidi"/>
        </w:rPr>
      </w:pPr>
      <w:r>
        <w:rPr>
          <w:rFonts w:asciiTheme="minorHAnsi" w:hAnsiTheme="minorHAnsi" w:cstheme="minorBidi"/>
        </w:rPr>
        <w:t>7</w:t>
      </w:r>
      <w:r w:rsidR="00B64D59" w:rsidRPr="0011614D">
        <w:rPr>
          <w:rFonts w:asciiTheme="minorHAnsi" w:hAnsiTheme="minorHAnsi" w:cstheme="minorBidi"/>
        </w:rPr>
        <w:t>.</w:t>
      </w:r>
      <w:r w:rsidR="004C34CE">
        <w:rPr>
          <w:rFonts w:asciiTheme="minorHAnsi" w:hAnsiTheme="minorHAnsi" w:cstheme="minorBidi"/>
        </w:rPr>
        <w:t>2.</w:t>
      </w:r>
      <w:r w:rsidR="00B64D59" w:rsidRPr="0011614D">
        <w:rPr>
          <w:rFonts w:asciiTheme="minorHAnsi" w:hAnsiTheme="minorHAnsi" w:cstheme="minorBidi"/>
        </w:rPr>
        <w:t xml:space="preserve"> Reporting back to stakeholder groups</w:t>
      </w:r>
    </w:p>
    <w:p w14:paraId="4CD98878" w14:textId="05E3C25A" w:rsidR="00B858FE" w:rsidRDefault="00B64D59" w:rsidP="206AA6FF">
      <w:pPr>
        <w:spacing w:after="0" w:line="240" w:lineRule="auto"/>
        <w:ind w:left="0" w:firstLine="0"/>
        <w:rPr>
          <w:rFonts w:asciiTheme="minorHAnsi" w:hAnsiTheme="minorHAnsi" w:cstheme="minorBidi"/>
          <w:color w:val="auto"/>
          <w:lang w:bidi="th-TH"/>
        </w:rPr>
      </w:pPr>
      <w:r w:rsidRPr="0011614D">
        <w:rPr>
          <w:rFonts w:asciiTheme="minorHAnsi" w:hAnsiTheme="minorHAnsi" w:cstheme="minorBidi"/>
          <w:color w:val="auto"/>
          <w:lang w:bidi="th-TH"/>
        </w:rPr>
        <w:t xml:space="preserve">The SEP will be revised and updated as necessary </w:t>
      </w:r>
      <w:r w:rsidR="005204E9" w:rsidRPr="0011614D">
        <w:rPr>
          <w:rFonts w:asciiTheme="minorHAnsi" w:hAnsiTheme="minorHAnsi" w:cstheme="minorBidi"/>
          <w:color w:val="auto"/>
          <w:lang w:bidi="th-TH"/>
        </w:rPr>
        <w:t>during</w:t>
      </w:r>
      <w:r w:rsidRPr="0011614D">
        <w:rPr>
          <w:rFonts w:asciiTheme="minorHAnsi" w:hAnsiTheme="minorHAnsi" w:cstheme="minorBidi"/>
          <w:color w:val="auto"/>
          <w:lang w:bidi="th-TH"/>
        </w:rPr>
        <w:t xml:space="preserve"> project implementation</w:t>
      </w:r>
      <w:r w:rsidR="001265DB" w:rsidRPr="0011614D">
        <w:rPr>
          <w:rFonts w:asciiTheme="minorHAnsi" w:hAnsiTheme="minorHAnsi" w:cstheme="minorBidi"/>
          <w:color w:val="auto"/>
          <w:lang w:bidi="th-TH"/>
        </w:rPr>
        <w:t xml:space="preserve">. </w:t>
      </w:r>
    </w:p>
    <w:p w14:paraId="7C3AE9A3" w14:textId="77777777" w:rsidR="00B858FE" w:rsidRPr="00071A23" w:rsidRDefault="00B858FE" w:rsidP="206AA6FF">
      <w:pPr>
        <w:spacing w:after="0" w:line="240" w:lineRule="auto"/>
        <w:ind w:left="0" w:firstLine="0"/>
        <w:rPr>
          <w:rFonts w:asciiTheme="minorHAnsi" w:hAnsiTheme="minorHAnsi" w:cstheme="minorBidi"/>
          <w:color w:val="auto"/>
          <w:sz w:val="16"/>
          <w:szCs w:val="16"/>
          <w:lang w:bidi="th-TH"/>
        </w:rPr>
      </w:pPr>
    </w:p>
    <w:p w14:paraId="01CC463F" w14:textId="4F1B457D" w:rsidR="009E1B3D" w:rsidRDefault="00B64D59" w:rsidP="206AA6FF">
      <w:pPr>
        <w:spacing w:after="0" w:line="240" w:lineRule="auto"/>
        <w:ind w:left="0" w:firstLine="0"/>
        <w:rPr>
          <w:rFonts w:asciiTheme="minorHAnsi" w:hAnsiTheme="minorHAnsi" w:cstheme="minorBidi"/>
          <w:color w:val="auto"/>
          <w:lang w:bidi="th-TH"/>
        </w:rPr>
      </w:pPr>
      <w:r w:rsidRPr="0011614D">
        <w:rPr>
          <w:rFonts w:asciiTheme="minorHAnsi" w:hAnsiTheme="minorHAnsi" w:cstheme="minorBidi"/>
          <w:color w:val="auto"/>
          <w:lang w:bidi="th-TH"/>
        </w:rPr>
        <w:t>[</w:t>
      </w:r>
      <w:r w:rsidR="003B0002" w:rsidRPr="0011614D">
        <w:rPr>
          <w:rFonts w:asciiTheme="minorHAnsi" w:hAnsiTheme="minorHAnsi" w:cstheme="minorBidi"/>
          <w:i/>
          <w:color w:val="auto"/>
          <w:lang w:bidi="th-TH"/>
        </w:rPr>
        <w:t>Quarterly or other</w:t>
      </w:r>
      <w:r w:rsidRPr="0011614D">
        <w:rPr>
          <w:rFonts w:asciiTheme="minorHAnsi" w:hAnsiTheme="minorHAnsi" w:cstheme="minorBidi"/>
          <w:color w:val="auto"/>
          <w:lang w:bidi="th-TH"/>
        </w:rPr>
        <w:t xml:space="preserve">] summaries and internal reports on public grievances, </w:t>
      </w:r>
      <w:r w:rsidR="00E7351B" w:rsidRPr="0011614D">
        <w:rPr>
          <w:rFonts w:asciiTheme="minorHAnsi" w:hAnsiTheme="minorHAnsi" w:cstheme="minorBidi"/>
          <w:color w:val="auto"/>
          <w:lang w:bidi="th-TH"/>
        </w:rPr>
        <w:t>enquiries,</w:t>
      </w:r>
      <w:r w:rsidRPr="0011614D">
        <w:rPr>
          <w:rFonts w:asciiTheme="minorHAnsi" w:hAnsiTheme="minorHAnsi" w:cstheme="minorBidi"/>
          <w:color w:val="auto"/>
          <w:lang w:bidi="th-TH"/>
        </w:rPr>
        <w:t xml:space="preserve"> and related incidents, together with the status of implementation of associated corrective/preventative actions will be collated by responsible staff and referred to the</w:t>
      </w:r>
      <w:r w:rsidR="005204E9">
        <w:rPr>
          <w:rFonts w:asciiTheme="minorHAnsi" w:hAnsiTheme="minorHAnsi" w:cstheme="minorBidi"/>
          <w:color w:val="auto"/>
          <w:lang w:bidi="th-TH"/>
        </w:rPr>
        <w:t xml:space="preserve"> project managers</w:t>
      </w:r>
      <w:r w:rsidRPr="0011614D">
        <w:rPr>
          <w:rFonts w:asciiTheme="minorHAnsi" w:hAnsiTheme="minorHAnsi" w:cstheme="minorBidi"/>
          <w:color w:val="auto"/>
          <w:lang w:bidi="th-TH"/>
        </w:rPr>
        <w:t>.</w:t>
      </w:r>
    </w:p>
    <w:p w14:paraId="2D5EDE76" w14:textId="77777777" w:rsidR="004045A8" w:rsidRDefault="004045A8" w:rsidP="206AA6FF">
      <w:pPr>
        <w:spacing w:after="0" w:line="240" w:lineRule="auto"/>
        <w:ind w:left="0" w:firstLine="0"/>
        <w:rPr>
          <w:rFonts w:asciiTheme="minorHAnsi" w:hAnsiTheme="minorHAnsi" w:cstheme="minorBidi"/>
          <w:color w:val="auto"/>
          <w:lang w:bidi="th-TH"/>
        </w:rPr>
      </w:pPr>
    </w:p>
    <w:p w14:paraId="018BA85B" w14:textId="42CE12AC" w:rsidR="00B64D59" w:rsidRPr="0011614D" w:rsidRDefault="001515DC" w:rsidP="7497ABE8">
      <w:pPr>
        <w:spacing w:after="0" w:line="240" w:lineRule="auto"/>
        <w:ind w:left="0" w:firstLine="0"/>
        <w:rPr>
          <w:rFonts w:asciiTheme="minorHAnsi" w:hAnsiTheme="minorHAnsi" w:cstheme="minorBidi"/>
          <w:color w:val="auto"/>
          <w:lang w:bidi="th-TH"/>
        </w:rPr>
      </w:pPr>
      <w:r>
        <w:rPr>
          <w:rFonts w:asciiTheme="minorHAnsi" w:hAnsiTheme="minorHAnsi" w:cstheme="minorBidi"/>
          <w:color w:val="auto"/>
          <w:lang w:bidi="th-TH"/>
        </w:rPr>
        <w:t xml:space="preserve">Specific mechanisms to report back to the stakeholders include the following </w:t>
      </w:r>
      <w:r w:rsidR="006E52A6" w:rsidRPr="00556FA5">
        <w:rPr>
          <w:rFonts w:asciiTheme="minorHAnsi" w:hAnsiTheme="minorHAnsi" w:cstheme="minorBidi"/>
          <w:color w:val="auto"/>
          <w:lang w:bidi="th-TH"/>
        </w:rPr>
        <w:t>[</w:t>
      </w:r>
      <w:r w:rsidR="005D6B76" w:rsidRPr="00A01E52">
        <w:rPr>
          <w:rFonts w:asciiTheme="minorHAnsi" w:hAnsiTheme="minorHAnsi" w:cstheme="minorBidi"/>
          <w:i/>
          <w:iCs/>
          <w:color w:val="auto"/>
          <w:lang w:bidi="th-TH"/>
        </w:rPr>
        <w:t>insert</w:t>
      </w:r>
      <w:r w:rsidR="009E1B3D" w:rsidRPr="00A01E52">
        <w:rPr>
          <w:rFonts w:asciiTheme="minorHAnsi" w:hAnsiTheme="minorHAnsi" w:cstheme="minorBidi"/>
          <w:i/>
          <w:iCs/>
          <w:color w:val="auto"/>
          <w:lang w:bidi="th-TH"/>
        </w:rPr>
        <w:t xml:space="preserve"> the specific mechanism/avenues to be used by the project</w:t>
      </w:r>
      <w:r w:rsidRPr="00A01E52">
        <w:rPr>
          <w:rFonts w:asciiTheme="minorHAnsi" w:hAnsiTheme="minorHAnsi" w:cstheme="minorBidi"/>
          <w:i/>
          <w:iCs/>
          <w:color w:val="auto"/>
          <w:lang w:bidi="th-TH"/>
        </w:rPr>
        <w:t xml:space="preserve"> to report back to the stakeholder groups that have been/will be consulted</w:t>
      </w:r>
      <w:r w:rsidR="006E52A6" w:rsidRPr="00A01E52">
        <w:rPr>
          <w:rFonts w:asciiTheme="minorHAnsi" w:hAnsiTheme="minorHAnsi" w:cstheme="minorBidi"/>
          <w:color w:val="auto"/>
          <w:lang w:bidi="th-TH"/>
        </w:rPr>
        <w:t>]</w:t>
      </w:r>
      <w:r w:rsidR="007B1865" w:rsidRPr="00A01E52">
        <w:rPr>
          <w:rFonts w:asciiTheme="minorHAnsi" w:hAnsiTheme="minorHAnsi" w:cstheme="minorBidi"/>
          <w:color w:val="auto"/>
          <w:lang w:bidi="th-TH"/>
        </w:rPr>
        <w:t xml:space="preserve"> This reporting back to the stakeholders will be [</w:t>
      </w:r>
      <w:r w:rsidR="007B1865" w:rsidRPr="00A01E52">
        <w:rPr>
          <w:rFonts w:asciiTheme="minorHAnsi" w:hAnsiTheme="minorHAnsi" w:cstheme="minorBidi"/>
          <w:i/>
          <w:iCs/>
          <w:color w:val="auto"/>
          <w:lang w:bidi="th-TH"/>
        </w:rPr>
        <w:t>insert the timeline/frequency of such reporting</w:t>
      </w:r>
      <w:r w:rsidR="00710C19">
        <w:rPr>
          <w:rFonts w:asciiTheme="minorHAnsi" w:hAnsiTheme="minorHAnsi" w:cstheme="minorBidi"/>
          <w:i/>
          <w:iCs/>
          <w:color w:val="auto"/>
          <w:lang w:bidi="th-TH"/>
        </w:rPr>
        <w:t>]</w:t>
      </w:r>
      <w:r w:rsidR="00F61F5D" w:rsidRPr="00A01E52">
        <w:rPr>
          <w:rFonts w:asciiTheme="minorHAnsi" w:hAnsiTheme="minorHAnsi" w:cstheme="minorBidi"/>
          <w:color w:val="auto"/>
          <w:lang w:bidi="th-TH"/>
        </w:rPr>
        <w:t>.</w:t>
      </w:r>
    </w:p>
    <w:p w14:paraId="4E7BBB7D" w14:textId="77777777" w:rsidR="00071A23" w:rsidRDefault="00071A23" w:rsidP="0005428A">
      <w:pPr>
        <w:spacing w:after="160" w:line="259" w:lineRule="auto"/>
        <w:ind w:left="0" w:firstLine="0"/>
        <w:jc w:val="center"/>
        <w:rPr>
          <w:rFonts w:asciiTheme="minorHAnsi" w:hAnsiTheme="minorHAnsi" w:cstheme="minorBidi"/>
          <w:b/>
          <w:bCs/>
          <w:color w:val="70AD47" w:themeColor="accent6"/>
          <w:sz w:val="28"/>
          <w:szCs w:val="28"/>
        </w:rPr>
      </w:pPr>
    </w:p>
    <w:p w14:paraId="7C583128" w14:textId="5D0CC8AF" w:rsidR="00AC635F" w:rsidRPr="0005428A" w:rsidRDefault="00AC635F" w:rsidP="0005428A">
      <w:pPr>
        <w:spacing w:after="160" w:line="259" w:lineRule="auto"/>
        <w:ind w:left="0" w:firstLine="0"/>
        <w:jc w:val="center"/>
        <w:rPr>
          <w:rFonts w:asciiTheme="minorHAnsi" w:hAnsiTheme="minorHAnsi" w:cstheme="minorBidi"/>
          <w:b/>
          <w:bCs/>
          <w:color w:val="70AD47" w:themeColor="accent6"/>
          <w:sz w:val="28"/>
          <w:szCs w:val="28"/>
        </w:rPr>
      </w:pPr>
      <w:r w:rsidRPr="0005428A">
        <w:rPr>
          <w:rFonts w:asciiTheme="minorHAnsi" w:hAnsiTheme="minorHAnsi" w:cstheme="minorBidi"/>
          <w:b/>
          <w:bCs/>
          <w:color w:val="70AD47" w:themeColor="accent6"/>
          <w:sz w:val="28"/>
          <w:szCs w:val="28"/>
        </w:rPr>
        <w:lastRenderedPageBreak/>
        <w:t>Annexes</w:t>
      </w:r>
    </w:p>
    <w:p w14:paraId="0BED228D" w14:textId="7C218620" w:rsidR="00AC635F" w:rsidRPr="0011614D" w:rsidRDefault="004D23E0" w:rsidP="0005428A">
      <w:pPr>
        <w:pStyle w:val="ListParagraph"/>
        <w:numPr>
          <w:ilvl w:val="0"/>
          <w:numId w:val="44"/>
        </w:numPr>
        <w:spacing w:after="160" w:line="259" w:lineRule="auto"/>
        <w:jc w:val="left"/>
        <w:rPr>
          <w:rFonts w:asciiTheme="minorHAnsi" w:hAnsiTheme="minorHAnsi" w:cstheme="minorHAnsi"/>
          <w:color w:val="000000" w:themeColor="text1"/>
        </w:rPr>
      </w:pPr>
      <w:r>
        <w:rPr>
          <w:rFonts w:asciiTheme="minorHAnsi" w:hAnsiTheme="minorHAnsi" w:cstheme="minorHAnsi"/>
          <w:color w:val="000000" w:themeColor="text1"/>
        </w:rPr>
        <w:t xml:space="preserve">Annex 1. </w:t>
      </w:r>
      <w:r w:rsidR="00CE24BD">
        <w:rPr>
          <w:rFonts w:asciiTheme="minorHAnsi" w:hAnsiTheme="minorHAnsi" w:cstheme="minorHAnsi"/>
          <w:color w:val="000000" w:themeColor="text1"/>
        </w:rPr>
        <w:t>Template to capture minutes/records of consultation</w:t>
      </w:r>
      <w:r>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meetings</w:t>
      </w:r>
      <w:proofErr w:type="gramEnd"/>
      <w:r w:rsidR="006148D9" w:rsidRPr="0011614D">
        <w:rPr>
          <w:rFonts w:asciiTheme="minorHAnsi" w:hAnsiTheme="minorHAnsi" w:cstheme="minorHAnsi"/>
          <w:color w:val="000000" w:themeColor="text1"/>
        </w:rPr>
        <w:t xml:space="preserve"> </w:t>
      </w:r>
    </w:p>
    <w:p w14:paraId="6609AE8C" w14:textId="68A4A2C1" w:rsidR="00F0408F" w:rsidRDefault="004D23E0" w:rsidP="0005428A">
      <w:pPr>
        <w:pStyle w:val="ListParagraph"/>
        <w:numPr>
          <w:ilvl w:val="0"/>
          <w:numId w:val="44"/>
        </w:numPr>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t>Annex 2. Example of a SEP Budget Table</w:t>
      </w:r>
    </w:p>
    <w:p w14:paraId="44642CAB" w14:textId="68EE70D9" w:rsidR="00F0408F" w:rsidRPr="004F5BCB" w:rsidRDefault="00F0408F" w:rsidP="0005428A">
      <w:pPr>
        <w:pStyle w:val="ListParagraph"/>
        <w:numPr>
          <w:ilvl w:val="0"/>
          <w:numId w:val="44"/>
        </w:numPr>
        <w:spacing w:after="160" w:line="259" w:lineRule="auto"/>
        <w:rPr>
          <w:rFonts w:asciiTheme="minorHAnsi" w:hAnsiTheme="minorHAnsi" w:cstheme="minorHAnsi"/>
          <w:color w:val="000000" w:themeColor="text1"/>
        </w:rPr>
      </w:pPr>
      <w:r w:rsidRPr="004F5BCB">
        <w:rPr>
          <w:rFonts w:asciiTheme="minorHAnsi" w:hAnsiTheme="minorHAnsi" w:cstheme="minorHAnsi"/>
          <w:color w:val="000000" w:themeColor="text1"/>
        </w:rPr>
        <w:t xml:space="preserve">Annex 3. </w:t>
      </w:r>
      <w:r w:rsidR="004F5BCB" w:rsidRPr="004F5BCB">
        <w:rPr>
          <w:rFonts w:asciiTheme="minorHAnsi" w:hAnsiTheme="minorHAnsi" w:cstheme="minorHAnsi"/>
          <w:color w:val="000000" w:themeColor="text1"/>
        </w:rPr>
        <w:t>Sample Table: Monitoring and Reporting on the SEP</w:t>
      </w:r>
    </w:p>
    <w:p w14:paraId="6537BAB6" w14:textId="1E47CAD1" w:rsidR="00DF141A" w:rsidRPr="0063127A" w:rsidRDefault="00DF141A" w:rsidP="0063127A">
      <w:pPr>
        <w:spacing w:after="160" w:line="259" w:lineRule="auto"/>
        <w:rPr>
          <w:rFonts w:asciiTheme="minorHAnsi" w:hAnsiTheme="minorHAnsi" w:cstheme="minorHAnsi"/>
          <w:color w:val="000000" w:themeColor="text1"/>
        </w:rPr>
      </w:pPr>
      <w:r w:rsidRPr="7497ABE8">
        <w:rPr>
          <w:rFonts w:asciiTheme="minorHAnsi" w:hAnsiTheme="minorHAnsi" w:cstheme="minorBidi"/>
          <w:color w:val="000000" w:themeColor="text1"/>
        </w:rPr>
        <w:t xml:space="preserve">Other </w:t>
      </w:r>
      <w:r w:rsidR="0005428A">
        <w:rPr>
          <w:rFonts w:asciiTheme="minorHAnsi" w:hAnsiTheme="minorHAnsi" w:cstheme="minorBidi"/>
          <w:color w:val="000000" w:themeColor="text1"/>
        </w:rPr>
        <w:t>A</w:t>
      </w:r>
      <w:r w:rsidRPr="7497ABE8">
        <w:rPr>
          <w:rFonts w:asciiTheme="minorHAnsi" w:hAnsiTheme="minorHAnsi" w:cstheme="minorBidi"/>
          <w:color w:val="000000" w:themeColor="text1"/>
        </w:rPr>
        <w:t>nnexes can include:</w:t>
      </w:r>
    </w:p>
    <w:p w14:paraId="460254B5" w14:textId="17C5C066" w:rsidR="006148D9" w:rsidRPr="0011614D" w:rsidRDefault="00AC635F" w:rsidP="0005428A">
      <w:pPr>
        <w:pStyle w:val="ListParagraph"/>
        <w:numPr>
          <w:ilvl w:val="0"/>
          <w:numId w:val="45"/>
        </w:numPr>
        <w:spacing w:after="160" w:line="259" w:lineRule="auto"/>
        <w:rPr>
          <w:rFonts w:asciiTheme="minorHAnsi" w:hAnsiTheme="minorHAnsi" w:cstheme="minorHAnsi"/>
          <w:color w:val="000000" w:themeColor="text1"/>
        </w:rPr>
      </w:pPr>
      <w:r w:rsidRPr="7497ABE8">
        <w:rPr>
          <w:rFonts w:asciiTheme="minorHAnsi" w:hAnsiTheme="minorHAnsi" w:cstheme="minorBidi"/>
          <w:color w:val="000000" w:themeColor="text1"/>
        </w:rPr>
        <w:t>Visual summaries such as stakeholder mapping or stakeholder diagrams</w:t>
      </w:r>
    </w:p>
    <w:p w14:paraId="4CEED749" w14:textId="5FBCCEC6" w:rsidR="00054AD8" w:rsidRPr="0011614D" w:rsidRDefault="00AC635F" w:rsidP="0005428A">
      <w:pPr>
        <w:pStyle w:val="ListParagraph"/>
        <w:numPr>
          <w:ilvl w:val="0"/>
          <w:numId w:val="45"/>
        </w:numPr>
        <w:spacing w:after="160" w:line="259" w:lineRule="auto"/>
        <w:rPr>
          <w:rFonts w:asciiTheme="minorHAnsi" w:hAnsiTheme="minorHAnsi" w:cstheme="minorHAnsi"/>
          <w:color w:val="000000" w:themeColor="text1"/>
        </w:rPr>
      </w:pPr>
      <w:r w:rsidRPr="7497ABE8">
        <w:rPr>
          <w:rFonts w:asciiTheme="minorHAnsi" w:hAnsiTheme="minorHAnsi" w:cstheme="minorBidi"/>
          <w:color w:val="000000" w:themeColor="text1"/>
        </w:rPr>
        <w:t>Grievance submission form</w:t>
      </w:r>
    </w:p>
    <w:p w14:paraId="09645533" w14:textId="4D9D0CEE" w:rsidR="003439B3" w:rsidRDefault="00542FE5" w:rsidP="0005428A">
      <w:pPr>
        <w:pStyle w:val="ListParagraph"/>
        <w:numPr>
          <w:ilvl w:val="0"/>
          <w:numId w:val="45"/>
        </w:numPr>
        <w:spacing w:after="160" w:line="259" w:lineRule="auto"/>
        <w:rPr>
          <w:rFonts w:asciiTheme="minorHAnsi" w:hAnsiTheme="minorHAnsi" w:cstheme="minorBidi"/>
          <w:color w:val="000000" w:themeColor="text1"/>
        </w:rPr>
      </w:pPr>
      <w:r w:rsidRPr="7497ABE8">
        <w:rPr>
          <w:rFonts w:asciiTheme="minorHAnsi" w:hAnsiTheme="minorHAnsi" w:cstheme="minorBidi"/>
          <w:color w:val="000000" w:themeColor="text1"/>
        </w:rPr>
        <w:t>Project maps</w:t>
      </w:r>
      <w:r w:rsidR="0A2C7A77" w:rsidRPr="3341C247">
        <w:rPr>
          <w:rFonts w:asciiTheme="minorHAnsi" w:hAnsiTheme="minorHAnsi" w:cstheme="minorBidi"/>
          <w:color w:val="000000" w:themeColor="text1"/>
        </w:rPr>
        <w:t xml:space="preserve"> </w:t>
      </w:r>
      <w:r w:rsidR="0A2C7A77" w:rsidRPr="5D6B8D26">
        <w:rPr>
          <w:rFonts w:asciiTheme="minorHAnsi" w:hAnsiTheme="minorHAnsi" w:cstheme="minorBidi"/>
          <w:color w:val="000000" w:themeColor="text1"/>
        </w:rPr>
        <w:t xml:space="preserve">(if </w:t>
      </w:r>
      <w:r w:rsidR="0A2C7A77" w:rsidRPr="7E17782D">
        <w:rPr>
          <w:rFonts w:asciiTheme="minorHAnsi" w:hAnsiTheme="minorHAnsi" w:cstheme="minorBidi"/>
          <w:color w:val="000000" w:themeColor="text1"/>
        </w:rPr>
        <w:t>applicable)</w:t>
      </w:r>
      <w:bookmarkStart w:id="4" w:name="_Toc141115041"/>
    </w:p>
    <w:p w14:paraId="196473B8" w14:textId="77777777" w:rsidR="00D06F5F" w:rsidRDefault="00D06F5F" w:rsidP="003439B3">
      <w:pPr>
        <w:spacing w:after="160" w:line="259" w:lineRule="auto"/>
        <w:rPr>
          <w:rFonts w:cstheme="minorHAnsi"/>
          <w:color w:val="auto"/>
          <w:lang w:val="en-GB"/>
        </w:rPr>
      </w:pPr>
    </w:p>
    <w:p w14:paraId="5BD4F293" w14:textId="77777777" w:rsidR="00D06F5F" w:rsidRDefault="00D06F5F" w:rsidP="003439B3">
      <w:pPr>
        <w:spacing w:after="160" w:line="259" w:lineRule="auto"/>
        <w:rPr>
          <w:rFonts w:cstheme="minorHAnsi"/>
          <w:color w:val="auto"/>
          <w:lang w:val="en-GB"/>
        </w:rPr>
      </w:pPr>
    </w:p>
    <w:p w14:paraId="07DDA355" w14:textId="77777777" w:rsidR="00D06F5F" w:rsidRDefault="00D06F5F" w:rsidP="003439B3">
      <w:pPr>
        <w:spacing w:after="160" w:line="259" w:lineRule="auto"/>
        <w:rPr>
          <w:rFonts w:cstheme="minorHAnsi"/>
          <w:color w:val="auto"/>
          <w:lang w:val="en-GB"/>
        </w:rPr>
      </w:pPr>
    </w:p>
    <w:p w14:paraId="22ECFB69" w14:textId="77777777" w:rsidR="00D06F5F" w:rsidRDefault="00D06F5F" w:rsidP="003439B3">
      <w:pPr>
        <w:spacing w:after="160" w:line="259" w:lineRule="auto"/>
        <w:rPr>
          <w:rFonts w:cstheme="minorHAnsi"/>
          <w:color w:val="auto"/>
          <w:lang w:val="en-GB"/>
        </w:rPr>
      </w:pPr>
    </w:p>
    <w:p w14:paraId="53308CFC" w14:textId="77777777" w:rsidR="00D06F5F" w:rsidRDefault="00D06F5F" w:rsidP="003439B3">
      <w:pPr>
        <w:spacing w:after="160" w:line="259" w:lineRule="auto"/>
        <w:rPr>
          <w:rFonts w:cstheme="minorHAnsi"/>
          <w:color w:val="auto"/>
          <w:lang w:val="en-GB"/>
        </w:rPr>
      </w:pPr>
    </w:p>
    <w:p w14:paraId="1DE48A04" w14:textId="77777777" w:rsidR="00D06F5F" w:rsidRDefault="00D06F5F" w:rsidP="003439B3">
      <w:pPr>
        <w:spacing w:after="160" w:line="259" w:lineRule="auto"/>
        <w:rPr>
          <w:rFonts w:cstheme="minorHAnsi"/>
          <w:color w:val="auto"/>
          <w:lang w:val="en-GB"/>
        </w:rPr>
      </w:pPr>
    </w:p>
    <w:p w14:paraId="139C0FBC" w14:textId="77777777" w:rsidR="00D06F5F" w:rsidRDefault="00D06F5F" w:rsidP="003439B3">
      <w:pPr>
        <w:spacing w:after="160" w:line="259" w:lineRule="auto"/>
        <w:rPr>
          <w:rFonts w:cstheme="minorHAnsi"/>
          <w:color w:val="auto"/>
          <w:lang w:val="en-GB"/>
        </w:rPr>
      </w:pPr>
    </w:p>
    <w:p w14:paraId="5A19AC2F" w14:textId="77777777" w:rsidR="00D06F5F" w:rsidRDefault="00D06F5F" w:rsidP="003439B3">
      <w:pPr>
        <w:spacing w:after="160" w:line="259" w:lineRule="auto"/>
        <w:rPr>
          <w:rFonts w:cstheme="minorHAnsi"/>
          <w:color w:val="auto"/>
          <w:lang w:val="en-GB"/>
        </w:rPr>
      </w:pPr>
    </w:p>
    <w:p w14:paraId="6CA1F474" w14:textId="77777777" w:rsidR="00D06F5F" w:rsidRDefault="00D06F5F" w:rsidP="003439B3">
      <w:pPr>
        <w:spacing w:after="160" w:line="259" w:lineRule="auto"/>
        <w:rPr>
          <w:rFonts w:cstheme="minorHAnsi"/>
          <w:color w:val="auto"/>
          <w:lang w:val="en-GB"/>
        </w:rPr>
      </w:pPr>
    </w:p>
    <w:p w14:paraId="5B39668C" w14:textId="77777777" w:rsidR="00D06F5F" w:rsidRDefault="00D06F5F" w:rsidP="003439B3">
      <w:pPr>
        <w:spacing w:after="160" w:line="259" w:lineRule="auto"/>
        <w:rPr>
          <w:rFonts w:cstheme="minorHAnsi"/>
          <w:color w:val="auto"/>
          <w:lang w:val="en-GB"/>
        </w:rPr>
      </w:pPr>
    </w:p>
    <w:p w14:paraId="1A67AF3D" w14:textId="77777777" w:rsidR="00D06F5F" w:rsidRDefault="00D06F5F" w:rsidP="003439B3">
      <w:pPr>
        <w:spacing w:after="160" w:line="259" w:lineRule="auto"/>
        <w:rPr>
          <w:rFonts w:cstheme="minorHAnsi"/>
          <w:color w:val="auto"/>
          <w:lang w:val="en-GB"/>
        </w:rPr>
      </w:pPr>
    </w:p>
    <w:p w14:paraId="0BD87B84" w14:textId="77777777" w:rsidR="00D06F5F" w:rsidRDefault="00D06F5F" w:rsidP="003439B3">
      <w:pPr>
        <w:spacing w:after="160" w:line="259" w:lineRule="auto"/>
        <w:rPr>
          <w:rFonts w:cstheme="minorHAnsi"/>
          <w:color w:val="auto"/>
          <w:lang w:val="en-GB"/>
        </w:rPr>
      </w:pPr>
    </w:p>
    <w:p w14:paraId="2CA03362" w14:textId="77777777" w:rsidR="00D06F5F" w:rsidRDefault="00D06F5F" w:rsidP="003439B3">
      <w:pPr>
        <w:spacing w:after="160" w:line="259" w:lineRule="auto"/>
        <w:rPr>
          <w:rFonts w:cstheme="minorHAnsi"/>
          <w:color w:val="auto"/>
          <w:lang w:val="en-GB"/>
        </w:rPr>
      </w:pPr>
    </w:p>
    <w:p w14:paraId="677BE9DE" w14:textId="77777777" w:rsidR="00D06F5F" w:rsidRDefault="00D06F5F" w:rsidP="003439B3">
      <w:pPr>
        <w:spacing w:after="160" w:line="259" w:lineRule="auto"/>
        <w:rPr>
          <w:rFonts w:cstheme="minorHAnsi"/>
          <w:color w:val="auto"/>
          <w:lang w:val="en-GB"/>
        </w:rPr>
      </w:pPr>
    </w:p>
    <w:p w14:paraId="6755708D" w14:textId="77777777" w:rsidR="00D06F5F" w:rsidRDefault="00D06F5F" w:rsidP="003439B3">
      <w:pPr>
        <w:spacing w:after="160" w:line="259" w:lineRule="auto"/>
        <w:rPr>
          <w:rFonts w:cstheme="minorHAnsi"/>
          <w:color w:val="auto"/>
          <w:lang w:val="en-GB"/>
        </w:rPr>
      </w:pPr>
    </w:p>
    <w:p w14:paraId="4BD803A9" w14:textId="77777777" w:rsidR="00D06F5F" w:rsidRDefault="00D06F5F" w:rsidP="003439B3">
      <w:pPr>
        <w:spacing w:after="160" w:line="259" w:lineRule="auto"/>
        <w:rPr>
          <w:rFonts w:cstheme="minorHAnsi"/>
          <w:color w:val="auto"/>
          <w:lang w:val="en-GB"/>
        </w:rPr>
      </w:pPr>
    </w:p>
    <w:p w14:paraId="65233299" w14:textId="77777777" w:rsidR="00D06F5F" w:rsidRDefault="00D06F5F" w:rsidP="003439B3">
      <w:pPr>
        <w:spacing w:after="160" w:line="259" w:lineRule="auto"/>
        <w:rPr>
          <w:rFonts w:cstheme="minorHAnsi"/>
          <w:color w:val="auto"/>
          <w:lang w:val="en-GB"/>
        </w:rPr>
      </w:pPr>
    </w:p>
    <w:p w14:paraId="7C65C90C" w14:textId="77777777" w:rsidR="00D06F5F" w:rsidRDefault="00D06F5F" w:rsidP="003439B3">
      <w:pPr>
        <w:spacing w:after="160" w:line="259" w:lineRule="auto"/>
        <w:rPr>
          <w:rFonts w:cstheme="minorHAnsi"/>
          <w:color w:val="auto"/>
          <w:lang w:val="en-GB"/>
        </w:rPr>
      </w:pPr>
    </w:p>
    <w:p w14:paraId="667F9CA5" w14:textId="77777777" w:rsidR="00D06F5F" w:rsidRDefault="00D06F5F" w:rsidP="003439B3">
      <w:pPr>
        <w:spacing w:after="160" w:line="259" w:lineRule="auto"/>
        <w:rPr>
          <w:rFonts w:cstheme="minorHAnsi"/>
          <w:color w:val="auto"/>
          <w:lang w:val="en-GB"/>
        </w:rPr>
      </w:pPr>
    </w:p>
    <w:p w14:paraId="24CC161C" w14:textId="77777777" w:rsidR="00D06F5F" w:rsidRDefault="00D06F5F" w:rsidP="003439B3">
      <w:pPr>
        <w:spacing w:after="160" w:line="259" w:lineRule="auto"/>
        <w:rPr>
          <w:rFonts w:cstheme="minorHAnsi"/>
          <w:color w:val="auto"/>
          <w:lang w:val="en-GB"/>
        </w:rPr>
      </w:pPr>
    </w:p>
    <w:p w14:paraId="6D718116" w14:textId="77777777" w:rsidR="00D06F5F" w:rsidRDefault="00D06F5F" w:rsidP="003439B3">
      <w:pPr>
        <w:spacing w:after="160" w:line="259" w:lineRule="auto"/>
        <w:rPr>
          <w:rFonts w:cstheme="minorHAnsi"/>
          <w:color w:val="auto"/>
          <w:lang w:val="en-GB"/>
        </w:rPr>
      </w:pPr>
    </w:p>
    <w:p w14:paraId="47EEF8DA" w14:textId="77777777" w:rsidR="003C0D54" w:rsidRDefault="003C0D54">
      <w:pPr>
        <w:spacing w:after="160" w:line="259" w:lineRule="auto"/>
        <w:ind w:left="0" w:firstLine="0"/>
        <w:jc w:val="left"/>
        <w:rPr>
          <w:rFonts w:cstheme="minorHAnsi"/>
          <w:color w:val="auto"/>
          <w:lang w:val="en-GB"/>
        </w:rPr>
      </w:pPr>
      <w:r>
        <w:rPr>
          <w:rFonts w:cstheme="minorHAnsi"/>
          <w:color w:val="auto"/>
          <w:lang w:val="en-GB"/>
        </w:rPr>
        <w:br w:type="page"/>
      </w:r>
    </w:p>
    <w:p w14:paraId="0F840783" w14:textId="35C0FE77" w:rsidR="00D06F5F" w:rsidRPr="0005428A" w:rsidRDefault="00D06F5F" w:rsidP="0005428A">
      <w:pPr>
        <w:spacing w:after="160" w:line="259" w:lineRule="auto"/>
        <w:ind w:left="0" w:firstLine="0"/>
        <w:rPr>
          <w:b/>
          <w:bCs/>
          <w:color w:val="000000" w:themeColor="text1"/>
        </w:rPr>
      </w:pPr>
      <w:r w:rsidRPr="0005428A">
        <w:rPr>
          <w:b/>
          <w:bCs/>
          <w:color w:val="000000" w:themeColor="text1"/>
        </w:rPr>
        <w:lastRenderedPageBreak/>
        <w:t>Annex 1: Template to Capture Consultation Minutes</w:t>
      </w:r>
    </w:p>
    <w:tbl>
      <w:tblPr>
        <w:tblStyle w:val="TableGrid"/>
        <w:tblW w:w="9743" w:type="dxa"/>
        <w:tblInd w:w="-5" w:type="dxa"/>
        <w:tblLook w:val="04A0" w:firstRow="1" w:lastRow="0" w:firstColumn="1" w:lastColumn="0" w:noHBand="0" w:noVBand="1"/>
      </w:tblPr>
      <w:tblGrid>
        <w:gridCol w:w="2669"/>
        <w:gridCol w:w="2036"/>
        <w:gridCol w:w="2506"/>
        <w:gridCol w:w="2532"/>
      </w:tblGrid>
      <w:tr w:rsidR="00D06F5F" w14:paraId="5889A1E8" w14:textId="77777777" w:rsidTr="003C0D54">
        <w:tc>
          <w:tcPr>
            <w:tcW w:w="2669" w:type="dxa"/>
          </w:tcPr>
          <w:p w14:paraId="5720E22A" w14:textId="77777777" w:rsidR="00D06F5F" w:rsidRDefault="00D06F5F" w:rsidP="003D3DD1">
            <w:pPr>
              <w:spacing w:after="160" w:line="259" w:lineRule="auto"/>
              <w:ind w:left="0" w:firstLine="0"/>
              <w:jc w:val="left"/>
              <w:rPr>
                <w:color w:val="000000" w:themeColor="text1"/>
              </w:rPr>
            </w:pPr>
            <w:r>
              <w:rPr>
                <w:color w:val="000000" w:themeColor="text1"/>
              </w:rPr>
              <w:t>Stakeholder (Group or Individual)</w:t>
            </w:r>
          </w:p>
        </w:tc>
        <w:tc>
          <w:tcPr>
            <w:tcW w:w="2036" w:type="dxa"/>
          </w:tcPr>
          <w:p w14:paraId="23913A3B" w14:textId="77777777" w:rsidR="00D06F5F" w:rsidRDefault="00D06F5F" w:rsidP="003D3DD1">
            <w:pPr>
              <w:spacing w:after="160" w:line="259" w:lineRule="auto"/>
              <w:ind w:left="0" w:firstLine="0"/>
              <w:jc w:val="left"/>
              <w:rPr>
                <w:color w:val="000000" w:themeColor="text1"/>
              </w:rPr>
            </w:pPr>
            <w:r>
              <w:rPr>
                <w:color w:val="000000" w:themeColor="text1"/>
              </w:rPr>
              <w:t xml:space="preserve">Summary of Feedback </w:t>
            </w:r>
          </w:p>
        </w:tc>
        <w:tc>
          <w:tcPr>
            <w:tcW w:w="2506" w:type="dxa"/>
          </w:tcPr>
          <w:p w14:paraId="15739C2A" w14:textId="77777777" w:rsidR="00D06F5F" w:rsidRDefault="00D06F5F" w:rsidP="003D3DD1">
            <w:pPr>
              <w:spacing w:after="160" w:line="259" w:lineRule="auto"/>
              <w:ind w:left="0" w:firstLine="0"/>
              <w:jc w:val="left"/>
              <w:rPr>
                <w:color w:val="000000" w:themeColor="text1"/>
              </w:rPr>
            </w:pPr>
            <w:r>
              <w:rPr>
                <w:color w:val="000000" w:themeColor="text1"/>
              </w:rPr>
              <w:t xml:space="preserve">Response of Project Implementation Team </w:t>
            </w:r>
          </w:p>
        </w:tc>
        <w:tc>
          <w:tcPr>
            <w:tcW w:w="2532" w:type="dxa"/>
          </w:tcPr>
          <w:p w14:paraId="0F3AA99D" w14:textId="77777777" w:rsidR="00D06F5F" w:rsidRDefault="00D06F5F" w:rsidP="003D3DD1">
            <w:pPr>
              <w:spacing w:after="160" w:line="259" w:lineRule="auto"/>
              <w:ind w:left="0" w:firstLine="0"/>
              <w:jc w:val="left"/>
              <w:rPr>
                <w:color w:val="000000" w:themeColor="text1"/>
              </w:rPr>
            </w:pPr>
            <w:r>
              <w:rPr>
                <w:color w:val="000000" w:themeColor="text1"/>
              </w:rPr>
              <w:t>Follow-up Action/Next Steps</w:t>
            </w:r>
          </w:p>
        </w:tc>
      </w:tr>
      <w:tr w:rsidR="00D06F5F" w14:paraId="20BB324A" w14:textId="77777777" w:rsidTr="003C0D54">
        <w:tc>
          <w:tcPr>
            <w:tcW w:w="2669" w:type="dxa"/>
          </w:tcPr>
          <w:p w14:paraId="33153220" w14:textId="77777777" w:rsidR="00D06F5F" w:rsidRDefault="00D06F5F" w:rsidP="00325650">
            <w:pPr>
              <w:spacing w:after="160" w:line="259" w:lineRule="auto"/>
              <w:ind w:left="0" w:firstLine="0"/>
              <w:rPr>
                <w:color w:val="000000" w:themeColor="text1"/>
              </w:rPr>
            </w:pPr>
          </w:p>
        </w:tc>
        <w:tc>
          <w:tcPr>
            <w:tcW w:w="2036" w:type="dxa"/>
          </w:tcPr>
          <w:p w14:paraId="4F30BE3B" w14:textId="77777777" w:rsidR="00D06F5F" w:rsidRDefault="00D06F5F" w:rsidP="00325650">
            <w:pPr>
              <w:spacing w:after="160" w:line="259" w:lineRule="auto"/>
              <w:ind w:left="0" w:firstLine="0"/>
              <w:rPr>
                <w:color w:val="000000" w:themeColor="text1"/>
              </w:rPr>
            </w:pPr>
          </w:p>
        </w:tc>
        <w:tc>
          <w:tcPr>
            <w:tcW w:w="2506" w:type="dxa"/>
          </w:tcPr>
          <w:p w14:paraId="1BFEB7A6" w14:textId="77777777" w:rsidR="00D06F5F" w:rsidRDefault="00D06F5F" w:rsidP="00325650">
            <w:pPr>
              <w:spacing w:after="160" w:line="259" w:lineRule="auto"/>
              <w:ind w:left="0" w:firstLine="0"/>
              <w:rPr>
                <w:color w:val="000000" w:themeColor="text1"/>
              </w:rPr>
            </w:pPr>
          </w:p>
        </w:tc>
        <w:tc>
          <w:tcPr>
            <w:tcW w:w="2532" w:type="dxa"/>
          </w:tcPr>
          <w:p w14:paraId="15D82975" w14:textId="77777777" w:rsidR="00D06F5F" w:rsidRDefault="00D06F5F" w:rsidP="00325650">
            <w:pPr>
              <w:spacing w:after="160" w:line="259" w:lineRule="auto"/>
              <w:ind w:left="0" w:firstLine="0"/>
              <w:rPr>
                <w:color w:val="000000" w:themeColor="text1"/>
              </w:rPr>
            </w:pPr>
          </w:p>
        </w:tc>
      </w:tr>
      <w:tr w:rsidR="00D06F5F" w14:paraId="10B230C4" w14:textId="77777777" w:rsidTr="003C0D54">
        <w:tc>
          <w:tcPr>
            <w:tcW w:w="2669" w:type="dxa"/>
          </w:tcPr>
          <w:p w14:paraId="488510FB" w14:textId="77777777" w:rsidR="00D06F5F" w:rsidRDefault="00D06F5F" w:rsidP="00325650">
            <w:pPr>
              <w:spacing w:after="160" w:line="259" w:lineRule="auto"/>
              <w:ind w:left="0" w:firstLine="0"/>
              <w:rPr>
                <w:color w:val="000000" w:themeColor="text1"/>
              </w:rPr>
            </w:pPr>
          </w:p>
        </w:tc>
        <w:tc>
          <w:tcPr>
            <w:tcW w:w="2036" w:type="dxa"/>
          </w:tcPr>
          <w:p w14:paraId="33E94DB1" w14:textId="77777777" w:rsidR="00D06F5F" w:rsidRDefault="00D06F5F" w:rsidP="00325650">
            <w:pPr>
              <w:spacing w:after="160" w:line="259" w:lineRule="auto"/>
              <w:ind w:left="0" w:firstLine="0"/>
              <w:rPr>
                <w:color w:val="000000" w:themeColor="text1"/>
              </w:rPr>
            </w:pPr>
          </w:p>
        </w:tc>
        <w:tc>
          <w:tcPr>
            <w:tcW w:w="2506" w:type="dxa"/>
          </w:tcPr>
          <w:p w14:paraId="18565758" w14:textId="77777777" w:rsidR="00D06F5F" w:rsidRDefault="00D06F5F" w:rsidP="00325650">
            <w:pPr>
              <w:spacing w:after="160" w:line="259" w:lineRule="auto"/>
              <w:ind w:left="0" w:firstLine="0"/>
              <w:rPr>
                <w:color w:val="000000" w:themeColor="text1"/>
              </w:rPr>
            </w:pPr>
          </w:p>
        </w:tc>
        <w:tc>
          <w:tcPr>
            <w:tcW w:w="2532" w:type="dxa"/>
          </w:tcPr>
          <w:p w14:paraId="43618EDB" w14:textId="77777777" w:rsidR="00D06F5F" w:rsidRDefault="00D06F5F" w:rsidP="00325650">
            <w:pPr>
              <w:spacing w:after="160" w:line="259" w:lineRule="auto"/>
              <w:ind w:left="0" w:firstLine="0"/>
              <w:rPr>
                <w:color w:val="000000" w:themeColor="text1"/>
              </w:rPr>
            </w:pPr>
          </w:p>
        </w:tc>
      </w:tr>
      <w:bookmarkEnd w:id="4"/>
    </w:tbl>
    <w:p w14:paraId="1D6D4167" w14:textId="7832BBB3" w:rsidR="009C3675" w:rsidRPr="0011614D" w:rsidRDefault="009C3675" w:rsidP="0073766B">
      <w:pPr>
        <w:spacing w:after="160" w:line="259" w:lineRule="auto"/>
        <w:rPr>
          <w:rFonts w:asciiTheme="minorHAnsi" w:hAnsiTheme="minorHAnsi" w:cstheme="minorHAnsi"/>
          <w:color w:val="000000" w:themeColor="text1"/>
        </w:rPr>
      </w:pPr>
    </w:p>
    <w:p w14:paraId="33E98C3E" w14:textId="119CBC7D" w:rsidR="002B0DCB" w:rsidRPr="0005428A" w:rsidRDefault="002B0DCB" w:rsidP="003C0D54">
      <w:pPr>
        <w:spacing w:after="160" w:line="259" w:lineRule="auto"/>
        <w:ind w:left="0" w:firstLine="0"/>
        <w:rPr>
          <w:rFonts w:asciiTheme="minorHAnsi" w:hAnsiTheme="minorHAnsi" w:cstheme="minorHAnsi"/>
          <w:b/>
          <w:bCs/>
          <w:color w:val="000000" w:themeColor="text1"/>
        </w:rPr>
      </w:pPr>
      <w:r w:rsidRPr="0005428A">
        <w:rPr>
          <w:rFonts w:asciiTheme="minorHAnsi" w:hAnsiTheme="minorHAnsi" w:cstheme="minorHAnsi"/>
          <w:b/>
          <w:bCs/>
          <w:color w:val="000000" w:themeColor="text1"/>
        </w:rPr>
        <w:t>A</w:t>
      </w:r>
      <w:r w:rsidR="0005428A" w:rsidRPr="0005428A">
        <w:rPr>
          <w:rFonts w:asciiTheme="minorHAnsi" w:hAnsiTheme="minorHAnsi" w:cstheme="minorHAnsi"/>
          <w:b/>
          <w:bCs/>
          <w:color w:val="000000" w:themeColor="text1"/>
        </w:rPr>
        <w:t>nnex</w:t>
      </w:r>
      <w:r w:rsidR="00D06F5F" w:rsidRPr="0005428A">
        <w:rPr>
          <w:rFonts w:asciiTheme="minorHAnsi" w:hAnsiTheme="minorHAnsi" w:cstheme="minorHAnsi"/>
          <w:b/>
          <w:bCs/>
          <w:color w:val="000000" w:themeColor="text1"/>
        </w:rPr>
        <w:t xml:space="preserve"> </w:t>
      </w:r>
      <w:r w:rsidR="00512E23" w:rsidRPr="0005428A">
        <w:rPr>
          <w:rFonts w:asciiTheme="minorHAnsi" w:hAnsiTheme="minorHAnsi" w:cstheme="minorHAnsi"/>
          <w:b/>
          <w:bCs/>
          <w:color w:val="000000" w:themeColor="text1"/>
        </w:rPr>
        <w:t>2</w:t>
      </w:r>
      <w:r w:rsidR="0005428A" w:rsidRPr="0005428A">
        <w:rPr>
          <w:rFonts w:asciiTheme="minorHAnsi" w:hAnsiTheme="minorHAnsi" w:cstheme="minorHAnsi"/>
          <w:b/>
          <w:bCs/>
          <w:color w:val="000000" w:themeColor="text1"/>
        </w:rPr>
        <w:t>:</w:t>
      </w:r>
      <w:r w:rsidRPr="0005428A">
        <w:rPr>
          <w:rFonts w:asciiTheme="minorHAnsi" w:hAnsiTheme="minorHAnsi" w:cstheme="minorHAnsi"/>
          <w:b/>
          <w:bCs/>
          <w:color w:val="000000" w:themeColor="text1"/>
        </w:rPr>
        <w:t xml:space="preserve"> Example of a </w:t>
      </w:r>
      <w:r w:rsidR="0003459B" w:rsidRPr="0005428A">
        <w:rPr>
          <w:rFonts w:asciiTheme="minorHAnsi" w:hAnsiTheme="minorHAnsi" w:cstheme="minorHAnsi"/>
          <w:b/>
          <w:bCs/>
          <w:color w:val="000000" w:themeColor="text1"/>
        </w:rPr>
        <w:t>SEP B</w:t>
      </w:r>
      <w:r w:rsidRPr="0005428A">
        <w:rPr>
          <w:rFonts w:asciiTheme="minorHAnsi" w:hAnsiTheme="minorHAnsi" w:cstheme="minorHAnsi"/>
          <w:b/>
          <w:bCs/>
          <w:color w:val="000000" w:themeColor="text1"/>
        </w:rPr>
        <w:t xml:space="preserve">udget </w:t>
      </w:r>
      <w:r w:rsidR="0003459B" w:rsidRPr="0005428A">
        <w:rPr>
          <w:rFonts w:asciiTheme="minorHAnsi" w:hAnsiTheme="minorHAnsi" w:cstheme="minorHAnsi"/>
          <w:b/>
          <w:bCs/>
          <w:color w:val="000000" w:themeColor="text1"/>
        </w:rPr>
        <w:t>T</w:t>
      </w:r>
      <w:r w:rsidRPr="0005428A">
        <w:rPr>
          <w:rFonts w:asciiTheme="minorHAnsi" w:hAnsiTheme="minorHAnsi" w:cstheme="minorHAnsi"/>
          <w:b/>
          <w:bCs/>
          <w:color w:val="000000" w:themeColor="text1"/>
        </w:rPr>
        <w:t>able</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770"/>
        <w:gridCol w:w="990"/>
        <w:gridCol w:w="1080"/>
        <w:gridCol w:w="990"/>
        <w:gridCol w:w="990"/>
        <w:gridCol w:w="1620"/>
      </w:tblGrid>
      <w:tr w:rsidR="002B0DCB" w:rsidRPr="00541E19" w14:paraId="30C961E2" w14:textId="77777777" w:rsidTr="00AE798F">
        <w:tc>
          <w:tcPr>
            <w:tcW w:w="3770" w:type="dxa"/>
            <w:tcBorders>
              <w:bottom w:val="single" w:sz="4" w:space="0" w:color="auto"/>
            </w:tcBorders>
            <w:shd w:val="clear" w:color="auto" w:fill="auto"/>
            <w:tcMar>
              <w:top w:w="5" w:type="dxa"/>
              <w:left w:w="5" w:type="dxa"/>
              <w:bottom w:w="0" w:type="dxa"/>
              <w:right w:w="5" w:type="dxa"/>
            </w:tcMar>
            <w:vAlign w:val="bottom"/>
            <w:hideMark/>
          </w:tcPr>
          <w:p w14:paraId="21B60469" w14:textId="77777777" w:rsidR="002B0DCB" w:rsidRPr="0011614D" w:rsidRDefault="002B0DCB" w:rsidP="00AE798F">
            <w:pPr>
              <w:jc w:val="center"/>
              <w:rPr>
                <w:rFonts w:asciiTheme="minorHAnsi" w:hAnsiTheme="minorHAnsi" w:cstheme="minorHAnsi"/>
              </w:rPr>
            </w:pPr>
            <w:r w:rsidRPr="0011614D">
              <w:rPr>
                <w:rFonts w:asciiTheme="minorHAnsi" w:hAnsiTheme="minorHAnsi" w:cstheme="minorHAnsi"/>
                <w:b/>
                <w:bCs/>
              </w:rPr>
              <w:t>Budget categories</w:t>
            </w:r>
          </w:p>
        </w:tc>
        <w:tc>
          <w:tcPr>
            <w:tcW w:w="990" w:type="dxa"/>
            <w:tcBorders>
              <w:bottom w:val="single" w:sz="4" w:space="0" w:color="auto"/>
            </w:tcBorders>
            <w:shd w:val="clear" w:color="auto" w:fill="auto"/>
            <w:tcMar>
              <w:top w:w="5" w:type="dxa"/>
              <w:left w:w="5" w:type="dxa"/>
              <w:bottom w:w="0" w:type="dxa"/>
              <w:right w:w="5" w:type="dxa"/>
            </w:tcMar>
            <w:vAlign w:val="bottom"/>
            <w:hideMark/>
          </w:tcPr>
          <w:p w14:paraId="5ED3FA79" w14:textId="77777777" w:rsidR="002B0DCB" w:rsidRPr="0011614D" w:rsidRDefault="002B0DCB" w:rsidP="00AE798F">
            <w:pPr>
              <w:jc w:val="center"/>
              <w:rPr>
                <w:rFonts w:asciiTheme="minorHAnsi" w:hAnsiTheme="minorHAnsi" w:cstheme="minorHAnsi"/>
              </w:rPr>
            </w:pPr>
            <w:r w:rsidRPr="0011614D">
              <w:rPr>
                <w:rFonts w:asciiTheme="minorHAnsi" w:hAnsiTheme="minorHAnsi" w:cstheme="minorHAnsi"/>
                <w:b/>
                <w:bCs/>
              </w:rPr>
              <w:t>Quantity</w:t>
            </w:r>
          </w:p>
        </w:tc>
        <w:tc>
          <w:tcPr>
            <w:tcW w:w="1080" w:type="dxa"/>
            <w:tcBorders>
              <w:bottom w:val="single" w:sz="4" w:space="0" w:color="auto"/>
            </w:tcBorders>
            <w:shd w:val="clear" w:color="auto" w:fill="auto"/>
            <w:tcMar>
              <w:top w:w="5" w:type="dxa"/>
              <w:left w:w="5" w:type="dxa"/>
              <w:bottom w:w="0" w:type="dxa"/>
              <w:right w:w="5" w:type="dxa"/>
            </w:tcMar>
            <w:vAlign w:val="bottom"/>
            <w:hideMark/>
          </w:tcPr>
          <w:p w14:paraId="053CD4FE" w14:textId="77777777" w:rsidR="002B0DCB" w:rsidRPr="0011614D" w:rsidRDefault="002B0DCB" w:rsidP="00AE798F">
            <w:pPr>
              <w:jc w:val="center"/>
              <w:rPr>
                <w:rFonts w:asciiTheme="minorHAnsi" w:hAnsiTheme="minorHAnsi" w:cstheme="minorHAnsi"/>
              </w:rPr>
            </w:pPr>
            <w:r w:rsidRPr="0011614D">
              <w:rPr>
                <w:rFonts w:asciiTheme="minorHAnsi" w:hAnsiTheme="minorHAnsi" w:cstheme="minorHAnsi"/>
                <w:b/>
                <w:bCs/>
              </w:rPr>
              <w:t>Unit costs</w:t>
            </w:r>
          </w:p>
        </w:tc>
        <w:tc>
          <w:tcPr>
            <w:tcW w:w="990" w:type="dxa"/>
            <w:tcBorders>
              <w:bottom w:val="single" w:sz="4" w:space="0" w:color="auto"/>
            </w:tcBorders>
            <w:shd w:val="clear" w:color="auto" w:fill="auto"/>
            <w:tcMar>
              <w:top w:w="5" w:type="dxa"/>
              <w:left w:w="5" w:type="dxa"/>
              <w:bottom w:w="0" w:type="dxa"/>
              <w:right w:w="5" w:type="dxa"/>
            </w:tcMar>
            <w:vAlign w:val="bottom"/>
            <w:hideMark/>
          </w:tcPr>
          <w:p w14:paraId="09C3D05F" w14:textId="77777777" w:rsidR="002B0DCB" w:rsidRPr="0011614D" w:rsidRDefault="002B0DCB" w:rsidP="00AE798F">
            <w:pPr>
              <w:jc w:val="center"/>
              <w:rPr>
                <w:rFonts w:asciiTheme="minorHAnsi" w:hAnsiTheme="minorHAnsi" w:cstheme="minorHAnsi"/>
              </w:rPr>
            </w:pPr>
            <w:r w:rsidRPr="0011614D">
              <w:rPr>
                <w:rFonts w:asciiTheme="minorHAnsi" w:hAnsiTheme="minorHAnsi" w:cstheme="minorHAnsi"/>
                <w:b/>
                <w:bCs/>
              </w:rPr>
              <w:t>Times/</w:t>
            </w:r>
          </w:p>
          <w:p w14:paraId="381D738D" w14:textId="77777777" w:rsidR="002B0DCB" w:rsidRPr="0011614D" w:rsidRDefault="002B0DCB" w:rsidP="00AE798F">
            <w:pPr>
              <w:jc w:val="center"/>
              <w:rPr>
                <w:rFonts w:asciiTheme="minorHAnsi" w:hAnsiTheme="minorHAnsi" w:cstheme="minorHAnsi"/>
              </w:rPr>
            </w:pPr>
            <w:r w:rsidRPr="0011614D">
              <w:rPr>
                <w:rFonts w:asciiTheme="minorHAnsi" w:hAnsiTheme="minorHAnsi" w:cstheme="minorHAnsi"/>
                <w:b/>
                <w:bCs/>
              </w:rPr>
              <w:t>Years</w:t>
            </w:r>
          </w:p>
        </w:tc>
        <w:tc>
          <w:tcPr>
            <w:tcW w:w="990" w:type="dxa"/>
            <w:tcBorders>
              <w:bottom w:val="single" w:sz="4" w:space="0" w:color="auto"/>
            </w:tcBorders>
            <w:shd w:val="clear" w:color="auto" w:fill="auto"/>
            <w:tcMar>
              <w:top w:w="5" w:type="dxa"/>
              <w:left w:w="5" w:type="dxa"/>
              <w:bottom w:w="0" w:type="dxa"/>
              <w:right w:w="5" w:type="dxa"/>
            </w:tcMar>
            <w:vAlign w:val="bottom"/>
            <w:hideMark/>
          </w:tcPr>
          <w:p w14:paraId="5CE6B40C" w14:textId="77777777" w:rsidR="002B0DCB" w:rsidRPr="0011614D" w:rsidRDefault="002B0DCB" w:rsidP="00AE798F">
            <w:pPr>
              <w:jc w:val="center"/>
              <w:rPr>
                <w:rFonts w:asciiTheme="minorHAnsi" w:hAnsiTheme="minorHAnsi" w:cstheme="minorHAnsi"/>
              </w:rPr>
            </w:pPr>
            <w:r w:rsidRPr="0011614D">
              <w:rPr>
                <w:rFonts w:asciiTheme="minorHAnsi" w:hAnsiTheme="minorHAnsi" w:cstheme="minorHAnsi"/>
                <w:b/>
                <w:bCs/>
              </w:rPr>
              <w:t>Total costs</w:t>
            </w:r>
          </w:p>
        </w:tc>
        <w:tc>
          <w:tcPr>
            <w:tcW w:w="1620" w:type="dxa"/>
            <w:tcBorders>
              <w:bottom w:val="single" w:sz="4" w:space="0" w:color="auto"/>
            </w:tcBorders>
            <w:shd w:val="clear" w:color="auto" w:fill="auto"/>
            <w:tcMar>
              <w:top w:w="5" w:type="dxa"/>
              <w:left w:w="5" w:type="dxa"/>
              <w:bottom w:w="0" w:type="dxa"/>
              <w:right w:w="5" w:type="dxa"/>
            </w:tcMar>
            <w:vAlign w:val="bottom"/>
            <w:hideMark/>
          </w:tcPr>
          <w:p w14:paraId="199629AC" w14:textId="77777777" w:rsidR="002B0DCB" w:rsidRPr="0011614D" w:rsidRDefault="002B0DCB" w:rsidP="00AE798F">
            <w:pPr>
              <w:jc w:val="center"/>
              <w:rPr>
                <w:rFonts w:asciiTheme="minorHAnsi" w:hAnsiTheme="minorHAnsi" w:cstheme="minorHAnsi"/>
              </w:rPr>
            </w:pPr>
            <w:r w:rsidRPr="0011614D">
              <w:rPr>
                <w:rFonts w:asciiTheme="minorHAnsi" w:hAnsiTheme="minorHAnsi" w:cstheme="minorHAnsi"/>
                <w:b/>
                <w:bCs/>
              </w:rPr>
              <w:t>Remarks</w:t>
            </w:r>
          </w:p>
        </w:tc>
      </w:tr>
      <w:tr w:rsidR="002B0DCB" w:rsidRPr="00541E19" w14:paraId="724DB818" w14:textId="77777777" w:rsidTr="00AE798F">
        <w:trPr>
          <w:trHeight w:val="418"/>
        </w:trPr>
        <w:tc>
          <w:tcPr>
            <w:tcW w:w="6830" w:type="dxa"/>
            <w:gridSpan w:val="4"/>
            <w:tcBorders>
              <w:top w:val="single" w:sz="4" w:space="0" w:color="auto"/>
              <w:left w:val="single" w:sz="4" w:space="0" w:color="auto"/>
              <w:bottom w:val="single" w:sz="4" w:space="0" w:color="auto"/>
              <w:right w:val="nil"/>
            </w:tcBorders>
            <w:shd w:val="clear" w:color="auto" w:fill="auto"/>
            <w:tcMar>
              <w:top w:w="5" w:type="dxa"/>
              <w:left w:w="5" w:type="dxa"/>
              <w:bottom w:w="0" w:type="dxa"/>
              <w:right w:w="5" w:type="dxa"/>
            </w:tcMar>
            <w:vAlign w:val="center"/>
            <w:hideMark/>
          </w:tcPr>
          <w:p w14:paraId="38BCEFFF" w14:textId="6955643C" w:rsidR="002B0DCB" w:rsidRPr="0011614D" w:rsidRDefault="002B0DCB" w:rsidP="00AE798F">
            <w:pPr>
              <w:pStyle w:val="NoSpacing"/>
              <w:rPr>
                <w:rFonts w:cstheme="minorHAnsi"/>
                <w:b/>
                <w:bCs/>
                <w:sz w:val="22"/>
                <w:szCs w:val="22"/>
              </w:rPr>
            </w:pPr>
            <w:r w:rsidRPr="0011614D">
              <w:rPr>
                <w:rFonts w:cstheme="minorHAnsi"/>
                <w:b/>
                <w:bCs/>
                <w:sz w:val="22"/>
                <w:szCs w:val="22"/>
              </w:rPr>
              <w:t>1. Estimated Staff salaries* and related expenses</w:t>
            </w:r>
          </w:p>
          <w:p w14:paraId="434FDBC2"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69AE7E4F"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1620"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66309EEC"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r>
      <w:tr w:rsidR="002B0DCB" w:rsidRPr="00084B04" w14:paraId="4E1B963E" w14:textId="77777777" w:rsidTr="00AE798F">
        <w:trPr>
          <w:trHeight w:val="283"/>
        </w:trPr>
        <w:tc>
          <w:tcPr>
            <w:tcW w:w="3770" w:type="dxa"/>
            <w:tcBorders>
              <w:top w:val="single" w:sz="4" w:space="0" w:color="auto"/>
            </w:tcBorders>
            <w:shd w:val="clear" w:color="auto" w:fill="auto"/>
            <w:tcMar>
              <w:top w:w="5" w:type="dxa"/>
              <w:left w:w="5" w:type="dxa"/>
              <w:bottom w:w="0" w:type="dxa"/>
              <w:right w:w="5" w:type="dxa"/>
            </w:tcMar>
            <w:vAlign w:val="center"/>
            <w:hideMark/>
          </w:tcPr>
          <w:p w14:paraId="2A9C744B" w14:textId="659AB7BD" w:rsidR="002B0DCB" w:rsidRPr="0011614D" w:rsidRDefault="002B0DCB" w:rsidP="00AE798F">
            <w:pPr>
              <w:pStyle w:val="NoSpacing"/>
              <w:rPr>
                <w:rFonts w:cstheme="minorHAnsi"/>
                <w:i/>
                <w:iCs/>
                <w:sz w:val="22"/>
                <w:szCs w:val="22"/>
                <w:lang w:val="fr-FR"/>
              </w:rPr>
            </w:pPr>
            <w:r w:rsidRPr="0011614D">
              <w:rPr>
                <w:rFonts w:cstheme="minorHAnsi"/>
                <w:sz w:val="22"/>
                <w:szCs w:val="22"/>
                <w:lang w:val="fr-FR"/>
              </w:rPr>
              <w:t>1a.</w:t>
            </w:r>
            <w:r w:rsidRPr="0011614D">
              <w:rPr>
                <w:rFonts w:cstheme="minorHAnsi"/>
                <w:i/>
                <w:iCs/>
                <w:sz w:val="22"/>
                <w:szCs w:val="22"/>
                <w:lang w:val="fr-FR"/>
              </w:rPr>
              <w:t xml:space="preserve"> E.g.</w:t>
            </w:r>
            <w:r w:rsidR="00046D4C">
              <w:rPr>
                <w:rFonts w:cstheme="minorHAnsi"/>
                <w:i/>
                <w:iCs/>
                <w:sz w:val="22"/>
                <w:szCs w:val="22"/>
                <w:lang w:val="fr-FR"/>
              </w:rPr>
              <w:t>,</w:t>
            </w:r>
            <w:r w:rsidRPr="0011614D">
              <w:rPr>
                <w:rFonts w:cstheme="minorHAnsi"/>
                <w:i/>
                <w:iCs/>
                <w:sz w:val="22"/>
                <w:szCs w:val="22"/>
                <w:lang w:val="fr-FR"/>
              </w:rPr>
              <w:t xml:space="preserve"> Communications consultant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4F263996" w14:textId="77777777" w:rsidR="002B0DCB" w:rsidRPr="0011614D" w:rsidRDefault="002B0DCB" w:rsidP="00AE798F">
            <w:pPr>
              <w:pStyle w:val="NoSpacing"/>
              <w:rPr>
                <w:rFonts w:cstheme="minorHAnsi"/>
                <w:sz w:val="22"/>
                <w:szCs w:val="22"/>
                <w:lang w:val="fr-FR"/>
              </w:rPr>
            </w:pPr>
          </w:p>
        </w:tc>
        <w:tc>
          <w:tcPr>
            <w:tcW w:w="1080" w:type="dxa"/>
            <w:tcBorders>
              <w:top w:val="single" w:sz="4" w:space="0" w:color="auto"/>
            </w:tcBorders>
            <w:shd w:val="clear" w:color="auto" w:fill="auto"/>
            <w:tcMar>
              <w:top w:w="5" w:type="dxa"/>
              <w:left w:w="5" w:type="dxa"/>
              <w:bottom w:w="0" w:type="dxa"/>
              <w:right w:w="5" w:type="dxa"/>
            </w:tcMar>
            <w:vAlign w:val="center"/>
            <w:hideMark/>
          </w:tcPr>
          <w:p w14:paraId="087C0F41" w14:textId="77777777" w:rsidR="002B0DCB" w:rsidRPr="0011614D" w:rsidRDefault="002B0DCB" w:rsidP="00AE798F">
            <w:pPr>
              <w:pStyle w:val="NoSpacing"/>
              <w:rPr>
                <w:rFonts w:cstheme="minorHAnsi"/>
                <w:sz w:val="22"/>
                <w:szCs w:val="22"/>
                <w:lang w:val="fr-FR"/>
              </w:rPr>
            </w:pPr>
          </w:p>
        </w:tc>
        <w:tc>
          <w:tcPr>
            <w:tcW w:w="990" w:type="dxa"/>
            <w:tcBorders>
              <w:top w:val="single" w:sz="4" w:space="0" w:color="auto"/>
            </w:tcBorders>
            <w:shd w:val="clear" w:color="auto" w:fill="auto"/>
            <w:tcMar>
              <w:top w:w="5" w:type="dxa"/>
              <w:left w:w="5" w:type="dxa"/>
              <w:bottom w:w="0" w:type="dxa"/>
              <w:right w:w="5" w:type="dxa"/>
            </w:tcMar>
            <w:vAlign w:val="center"/>
            <w:hideMark/>
          </w:tcPr>
          <w:p w14:paraId="1A61E956" w14:textId="77777777" w:rsidR="002B0DCB" w:rsidRPr="0011614D" w:rsidRDefault="002B0DCB" w:rsidP="00AE798F">
            <w:pPr>
              <w:pStyle w:val="NoSpacing"/>
              <w:rPr>
                <w:rFonts w:cstheme="minorHAnsi"/>
                <w:sz w:val="22"/>
                <w:szCs w:val="22"/>
                <w:lang w:val="fr-FR"/>
              </w:rPr>
            </w:pPr>
          </w:p>
        </w:tc>
        <w:tc>
          <w:tcPr>
            <w:tcW w:w="990" w:type="dxa"/>
            <w:tcBorders>
              <w:top w:val="single" w:sz="4" w:space="0" w:color="auto"/>
            </w:tcBorders>
            <w:shd w:val="clear" w:color="auto" w:fill="auto"/>
            <w:tcMar>
              <w:top w:w="5" w:type="dxa"/>
              <w:left w:w="5" w:type="dxa"/>
              <w:bottom w:w="0" w:type="dxa"/>
              <w:right w:w="5" w:type="dxa"/>
            </w:tcMar>
            <w:vAlign w:val="bottom"/>
            <w:hideMark/>
          </w:tcPr>
          <w:p w14:paraId="39414EFA" w14:textId="77777777" w:rsidR="002B0DCB" w:rsidRPr="0011614D" w:rsidRDefault="002B0DCB" w:rsidP="00AE798F">
            <w:pPr>
              <w:pStyle w:val="NoSpacing"/>
              <w:rPr>
                <w:rFonts w:cstheme="minorHAnsi"/>
                <w:sz w:val="22"/>
                <w:szCs w:val="22"/>
                <w:lang w:val="fr-FR"/>
              </w:rPr>
            </w:pPr>
          </w:p>
        </w:tc>
        <w:tc>
          <w:tcPr>
            <w:tcW w:w="1620" w:type="dxa"/>
            <w:tcBorders>
              <w:top w:val="single" w:sz="4" w:space="0" w:color="auto"/>
            </w:tcBorders>
            <w:shd w:val="clear" w:color="auto" w:fill="auto"/>
            <w:tcMar>
              <w:top w:w="5" w:type="dxa"/>
              <w:left w:w="5" w:type="dxa"/>
              <w:bottom w:w="0" w:type="dxa"/>
              <w:right w:w="5" w:type="dxa"/>
            </w:tcMar>
            <w:vAlign w:val="bottom"/>
            <w:hideMark/>
          </w:tcPr>
          <w:p w14:paraId="197F9248" w14:textId="77777777" w:rsidR="002B0DCB" w:rsidRPr="0011614D" w:rsidRDefault="002B0DCB" w:rsidP="00AE798F">
            <w:pPr>
              <w:pStyle w:val="NoSpacing"/>
              <w:rPr>
                <w:rFonts w:cstheme="minorHAnsi"/>
                <w:sz w:val="22"/>
                <w:szCs w:val="22"/>
                <w:lang w:val="fr-FR"/>
              </w:rPr>
            </w:pPr>
          </w:p>
        </w:tc>
      </w:tr>
      <w:tr w:rsidR="002B0DCB" w:rsidRPr="00541E19" w14:paraId="3100E392" w14:textId="77777777" w:rsidTr="00AE798F">
        <w:trPr>
          <w:trHeight w:val="283"/>
        </w:trPr>
        <w:tc>
          <w:tcPr>
            <w:tcW w:w="3770" w:type="dxa"/>
            <w:tcBorders>
              <w:top w:val="single" w:sz="4" w:space="0" w:color="auto"/>
            </w:tcBorders>
            <w:shd w:val="clear" w:color="auto" w:fill="auto"/>
            <w:tcMar>
              <w:top w:w="5" w:type="dxa"/>
              <w:left w:w="5" w:type="dxa"/>
              <w:bottom w:w="0" w:type="dxa"/>
              <w:right w:w="5" w:type="dxa"/>
            </w:tcMar>
            <w:vAlign w:val="center"/>
          </w:tcPr>
          <w:p w14:paraId="135FAA4F" w14:textId="2A682271" w:rsidR="002B0DCB" w:rsidRPr="0011614D" w:rsidRDefault="002B0DCB" w:rsidP="00AE798F">
            <w:pPr>
              <w:pStyle w:val="NoSpacing"/>
              <w:rPr>
                <w:rFonts w:cstheme="minorHAnsi"/>
                <w:i/>
                <w:iCs/>
                <w:sz w:val="22"/>
                <w:szCs w:val="22"/>
              </w:rPr>
            </w:pPr>
            <w:r w:rsidRPr="0011614D">
              <w:rPr>
                <w:rFonts w:cstheme="minorHAnsi"/>
                <w:sz w:val="22"/>
                <w:szCs w:val="22"/>
              </w:rPr>
              <w:t>1b.</w:t>
            </w:r>
            <w:r w:rsidRPr="0011614D">
              <w:rPr>
                <w:rFonts w:cstheme="minorHAnsi"/>
                <w:i/>
                <w:iCs/>
                <w:sz w:val="22"/>
                <w:szCs w:val="22"/>
                <w:lang w:val="en-US"/>
              </w:rPr>
              <w:t xml:space="preserve"> </w:t>
            </w:r>
            <w:r w:rsidR="003C3CDC" w:rsidRPr="0011614D">
              <w:rPr>
                <w:rFonts w:cstheme="minorHAnsi"/>
                <w:i/>
                <w:iCs/>
                <w:sz w:val="22"/>
                <w:szCs w:val="22"/>
                <w:lang w:val="en-US"/>
              </w:rPr>
              <w:t>E.g.,</w:t>
            </w:r>
            <w:r w:rsidRPr="0011614D">
              <w:rPr>
                <w:rFonts w:cstheme="minorHAnsi"/>
                <w:i/>
                <w:iCs/>
                <w:sz w:val="22"/>
                <w:szCs w:val="22"/>
                <w:lang w:val="en-US"/>
              </w:rPr>
              <w:t xml:space="preserve"> Travel costs for staff</w:t>
            </w:r>
          </w:p>
        </w:tc>
        <w:tc>
          <w:tcPr>
            <w:tcW w:w="990" w:type="dxa"/>
            <w:tcBorders>
              <w:top w:val="single" w:sz="4" w:space="0" w:color="auto"/>
            </w:tcBorders>
            <w:shd w:val="clear" w:color="auto" w:fill="auto"/>
            <w:tcMar>
              <w:top w:w="5" w:type="dxa"/>
              <w:left w:w="5" w:type="dxa"/>
              <w:bottom w:w="0" w:type="dxa"/>
              <w:right w:w="5" w:type="dxa"/>
            </w:tcMar>
            <w:vAlign w:val="center"/>
          </w:tcPr>
          <w:p w14:paraId="58154DBF"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4454894E"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7A2444E8"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5C7474BC"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7AAF4542" w14:textId="77777777" w:rsidR="002B0DCB" w:rsidRPr="0011614D" w:rsidRDefault="002B0DCB" w:rsidP="00AE798F">
            <w:pPr>
              <w:pStyle w:val="NoSpacing"/>
              <w:rPr>
                <w:rFonts w:cstheme="minorHAnsi"/>
                <w:sz w:val="22"/>
                <w:szCs w:val="22"/>
              </w:rPr>
            </w:pPr>
          </w:p>
        </w:tc>
      </w:tr>
      <w:tr w:rsidR="002B0DCB" w:rsidRPr="00541E19" w14:paraId="384C9F1F" w14:textId="77777777" w:rsidTr="00AE798F">
        <w:trPr>
          <w:trHeight w:val="481"/>
        </w:trPr>
        <w:tc>
          <w:tcPr>
            <w:tcW w:w="3770" w:type="dxa"/>
            <w:tcBorders>
              <w:top w:val="single" w:sz="4" w:space="0" w:color="auto"/>
            </w:tcBorders>
            <w:shd w:val="clear" w:color="auto" w:fill="auto"/>
            <w:tcMar>
              <w:top w:w="5" w:type="dxa"/>
              <w:left w:w="5" w:type="dxa"/>
              <w:bottom w:w="0" w:type="dxa"/>
              <w:right w:w="5" w:type="dxa"/>
            </w:tcMar>
            <w:vAlign w:val="center"/>
          </w:tcPr>
          <w:p w14:paraId="0A2735C7" w14:textId="1D1127B9" w:rsidR="002B0DCB" w:rsidRPr="0011614D" w:rsidRDefault="002B0DCB" w:rsidP="00AE798F">
            <w:pPr>
              <w:pStyle w:val="NoSpacing"/>
              <w:rPr>
                <w:rFonts w:cstheme="minorHAnsi"/>
                <w:i/>
                <w:iCs/>
                <w:sz w:val="22"/>
                <w:szCs w:val="22"/>
              </w:rPr>
            </w:pPr>
            <w:r w:rsidRPr="0011614D">
              <w:rPr>
                <w:rFonts w:cstheme="minorHAnsi"/>
                <w:sz w:val="22"/>
                <w:szCs w:val="22"/>
              </w:rPr>
              <w:t>1c</w:t>
            </w:r>
            <w:r w:rsidRPr="0011614D">
              <w:rPr>
                <w:rFonts w:cstheme="minorHAnsi"/>
                <w:i/>
                <w:iCs/>
                <w:sz w:val="22"/>
                <w:szCs w:val="22"/>
              </w:rPr>
              <w:t xml:space="preserve">. </w:t>
            </w:r>
            <w:r w:rsidR="003C3CDC" w:rsidRPr="0011614D">
              <w:rPr>
                <w:rFonts w:cstheme="minorHAnsi"/>
                <w:i/>
                <w:iCs/>
                <w:sz w:val="22"/>
                <w:szCs w:val="22"/>
                <w:lang w:val="en-US"/>
              </w:rPr>
              <w:t>E.g.,</w:t>
            </w:r>
            <w:r w:rsidRPr="0011614D">
              <w:rPr>
                <w:rFonts w:cstheme="minorHAnsi"/>
                <w:i/>
                <w:iCs/>
                <w:sz w:val="22"/>
                <w:szCs w:val="22"/>
                <w:lang w:val="en-US"/>
              </w:rPr>
              <w:t xml:space="preserve"> </w:t>
            </w:r>
            <w:r w:rsidRPr="0011614D">
              <w:rPr>
                <w:rFonts w:cstheme="minorHAnsi"/>
                <w:i/>
                <w:iCs/>
                <w:sz w:val="22"/>
                <w:szCs w:val="22"/>
              </w:rPr>
              <w:t>Estimated salaries for Community Liaison Officers</w:t>
            </w:r>
          </w:p>
        </w:tc>
        <w:tc>
          <w:tcPr>
            <w:tcW w:w="990" w:type="dxa"/>
            <w:tcBorders>
              <w:top w:val="single" w:sz="4" w:space="0" w:color="auto"/>
            </w:tcBorders>
            <w:shd w:val="clear" w:color="auto" w:fill="auto"/>
            <w:tcMar>
              <w:top w:w="5" w:type="dxa"/>
              <w:left w:w="5" w:type="dxa"/>
              <w:bottom w:w="0" w:type="dxa"/>
              <w:right w:w="5" w:type="dxa"/>
            </w:tcMar>
            <w:vAlign w:val="center"/>
          </w:tcPr>
          <w:p w14:paraId="1D46CFB0"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409A55D9"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7BDC4789"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4CB14D94"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48F9F584" w14:textId="77777777" w:rsidR="002B0DCB" w:rsidRPr="0011614D" w:rsidRDefault="002B0DCB" w:rsidP="00AE798F">
            <w:pPr>
              <w:pStyle w:val="NoSpacing"/>
              <w:rPr>
                <w:rFonts w:cstheme="minorHAnsi"/>
                <w:sz w:val="22"/>
                <w:szCs w:val="22"/>
              </w:rPr>
            </w:pPr>
          </w:p>
        </w:tc>
      </w:tr>
      <w:tr w:rsidR="002B0DCB" w:rsidRPr="00541E19" w14:paraId="2C4823C6" w14:textId="77777777" w:rsidTr="00AE798F">
        <w:trPr>
          <w:trHeight w:val="370"/>
        </w:trPr>
        <w:tc>
          <w:tcPr>
            <w:tcW w:w="3770" w:type="dxa"/>
            <w:tcBorders>
              <w:right w:val="nil"/>
            </w:tcBorders>
            <w:shd w:val="clear" w:color="auto" w:fill="auto"/>
            <w:tcMar>
              <w:top w:w="5" w:type="dxa"/>
              <w:left w:w="5" w:type="dxa"/>
              <w:bottom w:w="0" w:type="dxa"/>
              <w:right w:w="5" w:type="dxa"/>
            </w:tcMar>
            <w:vAlign w:val="center"/>
            <w:hideMark/>
          </w:tcPr>
          <w:p w14:paraId="6E813DC1" w14:textId="02581DC2" w:rsidR="002B0DCB" w:rsidRPr="0011614D" w:rsidRDefault="002B0DCB" w:rsidP="00AE798F">
            <w:pPr>
              <w:pStyle w:val="NoSpacing"/>
              <w:rPr>
                <w:rFonts w:cstheme="minorHAnsi"/>
                <w:b/>
                <w:bCs/>
                <w:sz w:val="22"/>
                <w:szCs w:val="22"/>
              </w:rPr>
            </w:pPr>
            <w:r w:rsidRPr="0011614D">
              <w:rPr>
                <w:rFonts w:cstheme="minorHAnsi"/>
                <w:b/>
                <w:bCs/>
                <w:sz w:val="22"/>
                <w:szCs w:val="22"/>
              </w:rPr>
              <w:t xml:space="preserve">2. </w:t>
            </w:r>
            <w:r w:rsidR="007E7B6A">
              <w:rPr>
                <w:rFonts w:cstheme="minorHAnsi"/>
                <w:b/>
                <w:bCs/>
                <w:sz w:val="22"/>
                <w:szCs w:val="22"/>
              </w:rPr>
              <w:t xml:space="preserve">Consultations/ </w:t>
            </w:r>
            <w:r w:rsidR="00117FB6">
              <w:rPr>
                <w:rFonts w:cstheme="minorHAnsi"/>
                <w:b/>
                <w:bCs/>
                <w:sz w:val="22"/>
                <w:szCs w:val="22"/>
              </w:rPr>
              <w:t>Participatory Planning, Decision-Making Meetings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F2AF89E"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5E90A7A1"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E7BAA6B"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1945D065"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1620"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2658808B"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r>
      <w:tr w:rsidR="002B0DCB" w:rsidRPr="00541E19" w14:paraId="38131A16" w14:textId="77777777" w:rsidTr="00AE798F">
        <w:trPr>
          <w:trHeight w:val="416"/>
        </w:trPr>
        <w:tc>
          <w:tcPr>
            <w:tcW w:w="3770" w:type="dxa"/>
            <w:shd w:val="clear" w:color="auto" w:fill="auto"/>
            <w:tcMar>
              <w:top w:w="5" w:type="dxa"/>
              <w:left w:w="5" w:type="dxa"/>
              <w:bottom w:w="0" w:type="dxa"/>
              <w:right w:w="5" w:type="dxa"/>
            </w:tcMar>
            <w:vAlign w:val="bottom"/>
          </w:tcPr>
          <w:p w14:paraId="66911D26" w14:textId="56034474" w:rsidR="002B0DCB" w:rsidRPr="0011614D" w:rsidRDefault="002B0DCB" w:rsidP="00AE798F">
            <w:pPr>
              <w:pStyle w:val="NoSpacing"/>
              <w:rPr>
                <w:rFonts w:cstheme="minorHAnsi"/>
                <w:sz w:val="22"/>
                <w:szCs w:val="22"/>
              </w:rPr>
            </w:pPr>
            <w:r w:rsidRPr="0011614D">
              <w:rPr>
                <w:rFonts w:cstheme="minorHAnsi"/>
                <w:sz w:val="22"/>
                <w:szCs w:val="22"/>
              </w:rPr>
              <w:t>2a.</w:t>
            </w:r>
            <w:r w:rsidRPr="0011614D">
              <w:rPr>
                <w:rFonts w:cstheme="minorHAnsi"/>
                <w:i/>
                <w:iCs/>
                <w:sz w:val="22"/>
                <w:szCs w:val="22"/>
                <w:lang w:val="en-US"/>
              </w:rPr>
              <w:t xml:space="preserve"> </w:t>
            </w:r>
            <w:r w:rsidR="003C3CDC" w:rsidRPr="0011614D">
              <w:rPr>
                <w:rFonts w:cstheme="minorHAnsi"/>
                <w:i/>
                <w:iCs/>
                <w:sz w:val="22"/>
                <w:szCs w:val="22"/>
                <w:lang w:val="en-US"/>
              </w:rPr>
              <w:t>E.g.,</w:t>
            </w:r>
            <w:r w:rsidRPr="0011614D">
              <w:rPr>
                <w:rFonts w:cstheme="minorHAnsi"/>
                <w:i/>
                <w:iCs/>
                <w:sz w:val="22"/>
                <w:szCs w:val="22"/>
                <w:lang w:val="en-US"/>
              </w:rPr>
              <w:t xml:space="preserve"> Project launch meetings</w:t>
            </w:r>
          </w:p>
        </w:tc>
        <w:tc>
          <w:tcPr>
            <w:tcW w:w="990" w:type="dxa"/>
            <w:tcBorders>
              <w:bottom w:val="single" w:sz="4" w:space="0" w:color="auto"/>
            </w:tcBorders>
            <w:shd w:val="clear" w:color="auto" w:fill="auto"/>
            <w:tcMar>
              <w:top w:w="5" w:type="dxa"/>
              <w:left w:w="5" w:type="dxa"/>
              <w:bottom w:w="0" w:type="dxa"/>
              <w:right w:w="5" w:type="dxa"/>
            </w:tcMar>
            <w:vAlign w:val="center"/>
          </w:tcPr>
          <w:p w14:paraId="681819D0" w14:textId="77777777" w:rsidR="002B0DCB" w:rsidRPr="0011614D" w:rsidRDefault="002B0DCB" w:rsidP="00AE798F">
            <w:pPr>
              <w:pStyle w:val="NoSpacing"/>
              <w:rPr>
                <w:rFonts w:cstheme="minorHAnsi"/>
                <w:sz w:val="22"/>
                <w:szCs w:val="22"/>
              </w:rPr>
            </w:pPr>
          </w:p>
        </w:tc>
        <w:tc>
          <w:tcPr>
            <w:tcW w:w="1080" w:type="dxa"/>
            <w:tcBorders>
              <w:bottom w:val="single" w:sz="4" w:space="0" w:color="auto"/>
            </w:tcBorders>
            <w:shd w:val="clear" w:color="auto" w:fill="auto"/>
            <w:tcMar>
              <w:top w:w="5" w:type="dxa"/>
              <w:left w:w="5" w:type="dxa"/>
              <w:bottom w:w="0" w:type="dxa"/>
              <w:right w:w="5" w:type="dxa"/>
            </w:tcMar>
            <w:vAlign w:val="center"/>
          </w:tcPr>
          <w:p w14:paraId="7FA326B0" w14:textId="77777777" w:rsidR="002B0DCB" w:rsidRPr="0011614D" w:rsidRDefault="002B0DCB" w:rsidP="00AE798F">
            <w:pPr>
              <w:pStyle w:val="NoSpacing"/>
              <w:rPr>
                <w:rFonts w:cstheme="minorHAnsi"/>
                <w:sz w:val="22"/>
                <w:szCs w:val="22"/>
              </w:rPr>
            </w:pPr>
          </w:p>
        </w:tc>
        <w:tc>
          <w:tcPr>
            <w:tcW w:w="990" w:type="dxa"/>
            <w:tcBorders>
              <w:bottom w:val="single" w:sz="4" w:space="0" w:color="auto"/>
            </w:tcBorders>
            <w:shd w:val="clear" w:color="auto" w:fill="auto"/>
            <w:tcMar>
              <w:top w:w="5" w:type="dxa"/>
              <w:left w:w="5" w:type="dxa"/>
              <w:bottom w:w="0" w:type="dxa"/>
              <w:right w:w="5" w:type="dxa"/>
            </w:tcMar>
            <w:vAlign w:val="center"/>
          </w:tcPr>
          <w:p w14:paraId="31101DE2" w14:textId="77777777" w:rsidR="002B0DCB" w:rsidRPr="0011614D" w:rsidRDefault="002B0DCB" w:rsidP="00AE798F">
            <w:pPr>
              <w:pStyle w:val="NoSpacing"/>
              <w:rPr>
                <w:rFonts w:cstheme="minorHAnsi"/>
                <w:sz w:val="22"/>
                <w:szCs w:val="22"/>
              </w:rPr>
            </w:pPr>
          </w:p>
        </w:tc>
        <w:tc>
          <w:tcPr>
            <w:tcW w:w="990" w:type="dxa"/>
            <w:tcBorders>
              <w:bottom w:val="single" w:sz="4" w:space="0" w:color="auto"/>
            </w:tcBorders>
            <w:shd w:val="clear" w:color="auto" w:fill="auto"/>
            <w:tcMar>
              <w:top w:w="5" w:type="dxa"/>
              <w:left w:w="5" w:type="dxa"/>
              <w:bottom w:w="0" w:type="dxa"/>
              <w:right w:w="5" w:type="dxa"/>
            </w:tcMar>
            <w:vAlign w:val="bottom"/>
          </w:tcPr>
          <w:p w14:paraId="525728F6" w14:textId="77777777" w:rsidR="002B0DCB" w:rsidRPr="0011614D" w:rsidRDefault="002B0DCB" w:rsidP="00AE798F">
            <w:pPr>
              <w:pStyle w:val="NoSpacing"/>
              <w:rPr>
                <w:rFonts w:cstheme="minorHAnsi"/>
                <w:sz w:val="22"/>
                <w:szCs w:val="22"/>
              </w:rPr>
            </w:pPr>
          </w:p>
        </w:tc>
        <w:tc>
          <w:tcPr>
            <w:tcW w:w="1620" w:type="dxa"/>
            <w:tcBorders>
              <w:bottom w:val="single" w:sz="4" w:space="0" w:color="auto"/>
            </w:tcBorders>
            <w:shd w:val="clear" w:color="auto" w:fill="auto"/>
            <w:tcMar>
              <w:top w:w="5" w:type="dxa"/>
              <w:left w:w="5" w:type="dxa"/>
              <w:bottom w:w="0" w:type="dxa"/>
              <w:right w:w="5" w:type="dxa"/>
            </w:tcMar>
            <w:vAlign w:val="bottom"/>
          </w:tcPr>
          <w:p w14:paraId="74CB589B" w14:textId="77777777" w:rsidR="002B0DCB" w:rsidRPr="0011614D" w:rsidRDefault="002B0DCB" w:rsidP="00AE798F">
            <w:pPr>
              <w:pStyle w:val="NoSpacing"/>
              <w:rPr>
                <w:rFonts w:cstheme="minorHAnsi"/>
                <w:sz w:val="22"/>
                <w:szCs w:val="22"/>
              </w:rPr>
            </w:pPr>
          </w:p>
        </w:tc>
      </w:tr>
      <w:tr w:rsidR="002B0DCB" w:rsidRPr="00541E19" w14:paraId="5E451E28" w14:textId="77777777" w:rsidTr="00AE798F">
        <w:trPr>
          <w:trHeight w:val="416"/>
        </w:trPr>
        <w:tc>
          <w:tcPr>
            <w:tcW w:w="3770" w:type="dxa"/>
            <w:shd w:val="clear" w:color="auto" w:fill="auto"/>
            <w:tcMar>
              <w:top w:w="5" w:type="dxa"/>
              <w:left w:w="5" w:type="dxa"/>
              <w:bottom w:w="0" w:type="dxa"/>
              <w:right w:w="5" w:type="dxa"/>
            </w:tcMar>
            <w:vAlign w:val="bottom"/>
          </w:tcPr>
          <w:p w14:paraId="4FDC877F" w14:textId="22047FC5" w:rsidR="002B0DCB" w:rsidRPr="0011614D" w:rsidRDefault="002B0DCB" w:rsidP="00AE798F">
            <w:pPr>
              <w:pStyle w:val="NoSpacing"/>
              <w:rPr>
                <w:rFonts w:cstheme="minorHAnsi"/>
                <w:sz w:val="22"/>
                <w:szCs w:val="22"/>
              </w:rPr>
            </w:pPr>
            <w:r w:rsidRPr="0011614D">
              <w:rPr>
                <w:rFonts w:cstheme="minorHAnsi"/>
                <w:sz w:val="22"/>
                <w:szCs w:val="22"/>
              </w:rPr>
              <w:t>2b.</w:t>
            </w:r>
            <w:r w:rsidRPr="0011614D">
              <w:rPr>
                <w:rFonts w:cstheme="minorHAnsi"/>
                <w:i/>
                <w:iCs/>
                <w:sz w:val="22"/>
                <w:szCs w:val="22"/>
                <w:lang w:val="en-US"/>
              </w:rPr>
              <w:t xml:space="preserve"> </w:t>
            </w:r>
            <w:r w:rsidR="003C3CDC" w:rsidRPr="0011614D">
              <w:rPr>
                <w:rFonts w:cstheme="minorHAnsi"/>
                <w:i/>
                <w:iCs/>
                <w:sz w:val="22"/>
                <w:szCs w:val="22"/>
                <w:lang w:val="en-US"/>
              </w:rPr>
              <w:t>E.g.,</w:t>
            </w:r>
            <w:r w:rsidRPr="0011614D">
              <w:rPr>
                <w:rFonts w:cstheme="minorHAnsi"/>
                <w:i/>
                <w:iCs/>
                <w:sz w:val="22"/>
                <w:szCs w:val="22"/>
                <w:lang w:val="en-US"/>
              </w:rPr>
              <w:t xml:space="preserve"> Organization of focus groups</w:t>
            </w:r>
          </w:p>
        </w:tc>
        <w:tc>
          <w:tcPr>
            <w:tcW w:w="990" w:type="dxa"/>
            <w:tcBorders>
              <w:bottom w:val="single" w:sz="4" w:space="0" w:color="auto"/>
            </w:tcBorders>
            <w:shd w:val="clear" w:color="auto" w:fill="auto"/>
            <w:tcMar>
              <w:top w:w="5" w:type="dxa"/>
              <w:left w:w="5" w:type="dxa"/>
              <w:bottom w:w="0" w:type="dxa"/>
              <w:right w:w="5" w:type="dxa"/>
            </w:tcMar>
            <w:vAlign w:val="center"/>
          </w:tcPr>
          <w:p w14:paraId="5A46F43E" w14:textId="77777777" w:rsidR="002B0DCB" w:rsidRPr="0011614D" w:rsidRDefault="002B0DCB" w:rsidP="00AE798F">
            <w:pPr>
              <w:pStyle w:val="NoSpacing"/>
              <w:rPr>
                <w:rFonts w:cstheme="minorHAnsi"/>
                <w:sz w:val="22"/>
                <w:szCs w:val="22"/>
              </w:rPr>
            </w:pPr>
          </w:p>
        </w:tc>
        <w:tc>
          <w:tcPr>
            <w:tcW w:w="1080" w:type="dxa"/>
            <w:tcBorders>
              <w:bottom w:val="single" w:sz="4" w:space="0" w:color="auto"/>
            </w:tcBorders>
            <w:shd w:val="clear" w:color="auto" w:fill="auto"/>
            <w:tcMar>
              <w:top w:w="5" w:type="dxa"/>
              <w:left w:w="5" w:type="dxa"/>
              <w:bottom w:w="0" w:type="dxa"/>
              <w:right w:w="5" w:type="dxa"/>
            </w:tcMar>
            <w:vAlign w:val="center"/>
          </w:tcPr>
          <w:p w14:paraId="6F14D7F2" w14:textId="77777777" w:rsidR="002B0DCB" w:rsidRPr="0011614D" w:rsidRDefault="002B0DCB" w:rsidP="00AE798F">
            <w:pPr>
              <w:pStyle w:val="NoSpacing"/>
              <w:rPr>
                <w:rFonts w:cstheme="minorHAnsi"/>
                <w:sz w:val="22"/>
                <w:szCs w:val="22"/>
              </w:rPr>
            </w:pPr>
          </w:p>
        </w:tc>
        <w:tc>
          <w:tcPr>
            <w:tcW w:w="990" w:type="dxa"/>
            <w:tcBorders>
              <w:bottom w:val="single" w:sz="4" w:space="0" w:color="auto"/>
            </w:tcBorders>
            <w:shd w:val="clear" w:color="auto" w:fill="auto"/>
            <w:tcMar>
              <w:top w:w="5" w:type="dxa"/>
              <w:left w:w="5" w:type="dxa"/>
              <w:bottom w:w="0" w:type="dxa"/>
              <w:right w:w="5" w:type="dxa"/>
            </w:tcMar>
            <w:vAlign w:val="center"/>
          </w:tcPr>
          <w:p w14:paraId="0DAD4E90" w14:textId="77777777" w:rsidR="002B0DCB" w:rsidRPr="0011614D" w:rsidRDefault="002B0DCB" w:rsidP="00AE798F">
            <w:pPr>
              <w:pStyle w:val="NoSpacing"/>
              <w:rPr>
                <w:rFonts w:cstheme="minorHAnsi"/>
                <w:sz w:val="22"/>
                <w:szCs w:val="22"/>
              </w:rPr>
            </w:pPr>
          </w:p>
        </w:tc>
        <w:tc>
          <w:tcPr>
            <w:tcW w:w="990" w:type="dxa"/>
            <w:tcBorders>
              <w:bottom w:val="single" w:sz="4" w:space="0" w:color="auto"/>
            </w:tcBorders>
            <w:shd w:val="clear" w:color="auto" w:fill="auto"/>
            <w:tcMar>
              <w:top w:w="5" w:type="dxa"/>
              <w:left w:w="5" w:type="dxa"/>
              <w:bottom w:w="0" w:type="dxa"/>
              <w:right w:w="5" w:type="dxa"/>
            </w:tcMar>
            <w:vAlign w:val="bottom"/>
          </w:tcPr>
          <w:p w14:paraId="4CAB904D" w14:textId="77777777" w:rsidR="002B0DCB" w:rsidRPr="0011614D" w:rsidRDefault="002B0DCB" w:rsidP="00AE798F">
            <w:pPr>
              <w:pStyle w:val="NoSpacing"/>
              <w:rPr>
                <w:rFonts w:cstheme="minorHAnsi"/>
                <w:sz w:val="22"/>
                <w:szCs w:val="22"/>
              </w:rPr>
            </w:pPr>
          </w:p>
        </w:tc>
        <w:tc>
          <w:tcPr>
            <w:tcW w:w="1620" w:type="dxa"/>
            <w:tcBorders>
              <w:bottom w:val="single" w:sz="4" w:space="0" w:color="auto"/>
            </w:tcBorders>
            <w:shd w:val="clear" w:color="auto" w:fill="auto"/>
            <w:tcMar>
              <w:top w:w="5" w:type="dxa"/>
              <w:left w:w="5" w:type="dxa"/>
              <w:bottom w:w="0" w:type="dxa"/>
              <w:right w:w="5" w:type="dxa"/>
            </w:tcMar>
            <w:vAlign w:val="bottom"/>
          </w:tcPr>
          <w:p w14:paraId="6CCBB755" w14:textId="77777777" w:rsidR="002B0DCB" w:rsidRPr="0011614D" w:rsidRDefault="002B0DCB" w:rsidP="00AE798F">
            <w:pPr>
              <w:pStyle w:val="NoSpacing"/>
              <w:rPr>
                <w:rFonts w:cstheme="minorHAnsi"/>
                <w:sz w:val="22"/>
                <w:szCs w:val="22"/>
              </w:rPr>
            </w:pPr>
          </w:p>
        </w:tc>
      </w:tr>
      <w:tr w:rsidR="002B0DCB" w:rsidRPr="00541E19" w14:paraId="3DDE1EAC" w14:textId="77777777" w:rsidTr="00AE798F">
        <w:trPr>
          <w:trHeight w:val="474"/>
        </w:trPr>
        <w:tc>
          <w:tcPr>
            <w:tcW w:w="3770" w:type="dxa"/>
            <w:tcBorders>
              <w:right w:val="nil"/>
            </w:tcBorders>
            <w:shd w:val="clear" w:color="auto" w:fill="auto"/>
            <w:tcMar>
              <w:top w:w="5" w:type="dxa"/>
              <w:left w:w="5" w:type="dxa"/>
              <w:bottom w:w="0" w:type="dxa"/>
              <w:right w:w="5" w:type="dxa"/>
            </w:tcMar>
            <w:vAlign w:val="center"/>
            <w:hideMark/>
          </w:tcPr>
          <w:p w14:paraId="1CA2BC20"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3. Communication campaigns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A17D811"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FC8BFBE"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370C560"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1850B657"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6B6FDF80"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r>
      <w:tr w:rsidR="002B0DCB" w:rsidRPr="00541E19" w14:paraId="2E07FADC" w14:textId="77777777" w:rsidTr="00AE798F">
        <w:trPr>
          <w:trHeight w:val="416"/>
        </w:trPr>
        <w:tc>
          <w:tcPr>
            <w:tcW w:w="3770" w:type="dxa"/>
            <w:shd w:val="clear" w:color="auto" w:fill="auto"/>
            <w:tcMar>
              <w:top w:w="5" w:type="dxa"/>
              <w:left w:w="5" w:type="dxa"/>
              <w:bottom w:w="0" w:type="dxa"/>
              <w:right w:w="5" w:type="dxa"/>
            </w:tcMar>
            <w:vAlign w:val="bottom"/>
            <w:hideMark/>
          </w:tcPr>
          <w:p w14:paraId="0D4B78FD" w14:textId="68B02287" w:rsidR="002B0DCB" w:rsidRPr="0011614D" w:rsidRDefault="002B0DCB" w:rsidP="00AE798F">
            <w:pPr>
              <w:pStyle w:val="NoSpacing"/>
              <w:rPr>
                <w:rFonts w:cstheme="minorHAnsi"/>
                <w:sz w:val="22"/>
                <w:szCs w:val="22"/>
              </w:rPr>
            </w:pPr>
            <w:r w:rsidRPr="0011614D">
              <w:rPr>
                <w:rFonts w:cstheme="minorHAnsi"/>
                <w:sz w:val="22"/>
                <w:szCs w:val="22"/>
              </w:rPr>
              <w:t>3a.</w:t>
            </w:r>
            <w:r w:rsidRPr="0011614D">
              <w:rPr>
                <w:rFonts w:cstheme="minorHAnsi"/>
                <w:i/>
                <w:iCs/>
                <w:sz w:val="22"/>
                <w:szCs w:val="22"/>
                <w:lang w:val="en-US"/>
              </w:rPr>
              <w:t xml:space="preserve"> </w:t>
            </w:r>
            <w:r w:rsidR="003C3CDC" w:rsidRPr="0011614D">
              <w:rPr>
                <w:rFonts w:cstheme="minorHAnsi"/>
                <w:i/>
                <w:iCs/>
                <w:sz w:val="22"/>
                <w:szCs w:val="22"/>
                <w:lang w:val="en-US"/>
              </w:rPr>
              <w:t>E.g.,</w:t>
            </w:r>
            <w:r w:rsidRPr="0011614D">
              <w:rPr>
                <w:rFonts w:cstheme="minorHAnsi"/>
                <w:i/>
                <w:iCs/>
                <w:sz w:val="22"/>
                <w:szCs w:val="22"/>
                <w:lang w:val="en-US"/>
              </w:rPr>
              <w:t xml:space="preserve"> Posters, flyers</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236D46D9"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1080" w:type="dxa"/>
            <w:tcBorders>
              <w:top w:val="single" w:sz="4" w:space="0" w:color="auto"/>
            </w:tcBorders>
            <w:shd w:val="clear" w:color="auto" w:fill="auto"/>
            <w:tcMar>
              <w:top w:w="5" w:type="dxa"/>
              <w:left w:w="5" w:type="dxa"/>
              <w:bottom w:w="0" w:type="dxa"/>
              <w:right w:w="5" w:type="dxa"/>
            </w:tcMar>
            <w:vAlign w:val="center"/>
            <w:hideMark/>
          </w:tcPr>
          <w:p w14:paraId="3243AA81"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68F0EF20"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990" w:type="dxa"/>
            <w:tcBorders>
              <w:top w:val="single" w:sz="4" w:space="0" w:color="auto"/>
            </w:tcBorders>
            <w:shd w:val="clear" w:color="auto" w:fill="auto"/>
            <w:tcMar>
              <w:top w:w="5" w:type="dxa"/>
              <w:left w:w="5" w:type="dxa"/>
              <w:bottom w:w="0" w:type="dxa"/>
              <w:right w:w="5" w:type="dxa"/>
            </w:tcMar>
            <w:vAlign w:val="bottom"/>
            <w:hideMark/>
          </w:tcPr>
          <w:p w14:paraId="7E129DC6"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1620" w:type="dxa"/>
            <w:tcBorders>
              <w:top w:val="single" w:sz="4" w:space="0" w:color="auto"/>
            </w:tcBorders>
            <w:shd w:val="clear" w:color="auto" w:fill="auto"/>
            <w:tcMar>
              <w:top w:w="5" w:type="dxa"/>
              <w:left w:w="5" w:type="dxa"/>
              <w:bottom w:w="0" w:type="dxa"/>
              <w:right w:w="5" w:type="dxa"/>
            </w:tcMar>
            <w:vAlign w:val="bottom"/>
            <w:hideMark/>
          </w:tcPr>
          <w:p w14:paraId="2B3BBE80"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r>
      <w:tr w:rsidR="002B0DCB" w:rsidRPr="00541E19" w14:paraId="701EC1C8" w14:textId="77777777" w:rsidTr="00AE798F">
        <w:trPr>
          <w:trHeight w:val="416"/>
        </w:trPr>
        <w:tc>
          <w:tcPr>
            <w:tcW w:w="3770" w:type="dxa"/>
            <w:shd w:val="clear" w:color="auto" w:fill="auto"/>
            <w:tcMar>
              <w:top w:w="5" w:type="dxa"/>
              <w:left w:w="5" w:type="dxa"/>
              <w:bottom w:w="0" w:type="dxa"/>
              <w:right w:w="5" w:type="dxa"/>
            </w:tcMar>
            <w:vAlign w:val="bottom"/>
          </w:tcPr>
          <w:p w14:paraId="032F92E8" w14:textId="2F9A535C" w:rsidR="002B0DCB" w:rsidRPr="0011614D" w:rsidRDefault="002B0DCB" w:rsidP="00AE798F">
            <w:pPr>
              <w:pStyle w:val="NoSpacing"/>
              <w:rPr>
                <w:rFonts w:cstheme="minorHAnsi"/>
                <w:sz w:val="22"/>
                <w:szCs w:val="22"/>
              </w:rPr>
            </w:pPr>
            <w:r w:rsidRPr="0011614D">
              <w:rPr>
                <w:rFonts w:cstheme="minorHAnsi"/>
                <w:sz w:val="22"/>
                <w:szCs w:val="22"/>
              </w:rPr>
              <w:t>3b.</w:t>
            </w:r>
            <w:r w:rsidRPr="0011614D">
              <w:rPr>
                <w:rFonts w:cstheme="minorHAnsi"/>
                <w:i/>
                <w:iCs/>
                <w:sz w:val="22"/>
                <w:szCs w:val="22"/>
                <w:lang w:val="en-US"/>
              </w:rPr>
              <w:t xml:space="preserve"> </w:t>
            </w:r>
            <w:r w:rsidR="003C3CDC" w:rsidRPr="0011614D">
              <w:rPr>
                <w:rFonts w:cstheme="minorHAnsi"/>
                <w:i/>
                <w:iCs/>
                <w:sz w:val="22"/>
                <w:szCs w:val="22"/>
                <w:lang w:val="en-US"/>
              </w:rPr>
              <w:t>E.g.,</w:t>
            </w:r>
            <w:r w:rsidRPr="0011614D">
              <w:rPr>
                <w:rFonts w:cstheme="minorHAnsi"/>
                <w:i/>
                <w:iCs/>
                <w:sz w:val="22"/>
                <w:szCs w:val="22"/>
                <w:lang w:val="en-US"/>
              </w:rPr>
              <w:t xml:space="preserve"> Social media campaign</w:t>
            </w:r>
          </w:p>
        </w:tc>
        <w:tc>
          <w:tcPr>
            <w:tcW w:w="990" w:type="dxa"/>
            <w:tcBorders>
              <w:top w:val="single" w:sz="4" w:space="0" w:color="auto"/>
            </w:tcBorders>
            <w:shd w:val="clear" w:color="auto" w:fill="auto"/>
            <w:tcMar>
              <w:top w:w="5" w:type="dxa"/>
              <w:left w:w="5" w:type="dxa"/>
              <w:bottom w:w="0" w:type="dxa"/>
              <w:right w:w="5" w:type="dxa"/>
            </w:tcMar>
            <w:vAlign w:val="center"/>
          </w:tcPr>
          <w:p w14:paraId="53237E9C"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13BD0696"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55B25FCA"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3711A42C"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3AD3F304" w14:textId="77777777" w:rsidR="002B0DCB" w:rsidRPr="0011614D" w:rsidRDefault="002B0DCB" w:rsidP="00AE798F">
            <w:pPr>
              <w:pStyle w:val="NoSpacing"/>
              <w:rPr>
                <w:rFonts w:cstheme="minorHAnsi"/>
                <w:sz w:val="22"/>
                <w:szCs w:val="22"/>
              </w:rPr>
            </w:pPr>
          </w:p>
        </w:tc>
      </w:tr>
      <w:tr w:rsidR="002B0DCB" w:rsidRPr="00541E19" w14:paraId="135EACAF" w14:textId="77777777" w:rsidTr="00AE798F">
        <w:trPr>
          <w:trHeight w:val="474"/>
        </w:trPr>
        <w:tc>
          <w:tcPr>
            <w:tcW w:w="3770" w:type="dxa"/>
            <w:tcBorders>
              <w:right w:val="nil"/>
            </w:tcBorders>
            <w:shd w:val="clear" w:color="auto" w:fill="auto"/>
            <w:tcMar>
              <w:top w:w="5" w:type="dxa"/>
              <w:left w:w="5" w:type="dxa"/>
              <w:bottom w:w="0" w:type="dxa"/>
              <w:right w:w="5" w:type="dxa"/>
            </w:tcMar>
            <w:vAlign w:val="center"/>
            <w:hideMark/>
          </w:tcPr>
          <w:p w14:paraId="66FD13FC"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xml:space="preserve">4. Trainings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15F48DFB"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1F78B15"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709F879B"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3322437D"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4483E7C1"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r>
      <w:tr w:rsidR="002B0DCB" w:rsidRPr="00541E19" w14:paraId="00D27CCF" w14:textId="77777777" w:rsidTr="00AE798F">
        <w:trPr>
          <w:trHeight w:val="455"/>
        </w:trPr>
        <w:tc>
          <w:tcPr>
            <w:tcW w:w="3770" w:type="dxa"/>
            <w:shd w:val="clear" w:color="auto" w:fill="auto"/>
            <w:tcMar>
              <w:top w:w="5" w:type="dxa"/>
              <w:left w:w="5" w:type="dxa"/>
              <w:bottom w:w="0" w:type="dxa"/>
              <w:right w:w="5" w:type="dxa"/>
            </w:tcMar>
            <w:vAlign w:val="center"/>
            <w:hideMark/>
          </w:tcPr>
          <w:p w14:paraId="321379AF" w14:textId="2AEAE07A" w:rsidR="002B0DCB" w:rsidRPr="0011614D" w:rsidRDefault="002B0DCB" w:rsidP="00AE798F">
            <w:pPr>
              <w:pStyle w:val="NoSpacing"/>
              <w:rPr>
                <w:rFonts w:cstheme="minorHAnsi"/>
                <w:sz w:val="22"/>
                <w:szCs w:val="22"/>
                <w:lang w:val="en-US"/>
              </w:rPr>
            </w:pPr>
            <w:r w:rsidRPr="0011614D">
              <w:rPr>
                <w:rFonts w:cstheme="minorHAnsi"/>
                <w:sz w:val="22"/>
                <w:szCs w:val="22"/>
              </w:rPr>
              <w:t>4a.</w:t>
            </w:r>
            <w:r w:rsidRPr="0011614D">
              <w:rPr>
                <w:rFonts w:cstheme="minorHAnsi"/>
                <w:i/>
                <w:iCs/>
                <w:sz w:val="22"/>
                <w:szCs w:val="22"/>
                <w:lang w:val="en-US"/>
              </w:rPr>
              <w:t xml:space="preserve"> </w:t>
            </w:r>
            <w:r w:rsidR="003C3CDC" w:rsidRPr="0011614D">
              <w:rPr>
                <w:rFonts w:cstheme="minorHAnsi"/>
                <w:i/>
                <w:iCs/>
                <w:sz w:val="22"/>
                <w:szCs w:val="22"/>
                <w:lang w:val="en-US"/>
              </w:rPr>
              <w:t>E.g.,</w:t>
            </w:r>
            <w:r w:rsidRPr="0011614D">
              <w:rPr>
                <w:rFonts w:cstheme="minorHAnsi"/>
                <w:i/>
                <w:iCs/>
                <w:sz w:val="22"/>
                <w:szCs w:val="22"/>
                <w:lang w:val="en-US"/>
              </w:rPr>
              <w:t xml:space="preserve"> Training on </w:t>
            </w:r>
            <w:r w:rsidRPr="0011614D">
              <w:rPr>
                <w:rFonts w:cstheme="minorHAnsi"/>
                <w:i/>
                <w:iCs/>
                <w:sz w:val="22"/>
                <w:szCs w:val="22"/>
              </w:rPr>
              <w:t>social/</w:t>
            </w:r>
            <w:r w:rsidRPr="0011614D">
              <w:rPr>
                <w:rFonts w:cstheme="minorHAnsi"/>
                <w:i/>
                <w:iCs/>
                <w:sz w:val="22"/>
                <w:szCs w:val="22"/>
                <w:lang w:val="en-US"/>
              </w:rPr>
              <w:t xml:space="preserve">environmental issues for </w:t>
            </w:r>
            <w:r w:rsidRPr="0011614D">
              <w:rPr>
                <w:rFonts w:cstheme="minorHAnsi"/>
                <w:i/>
                <w:iCs/>
                <w:sz w:val="22"/>
                <w:szCs w:val="22"/>
              </w:rPr>
              <w:t xml:space="preserve">PIU and </w:t>
            </w:r>
            <w:r w:rsidRPr="0011614D">
              <w:rPr>
                <w:rFonts w:cstheme="minorHAnsi"/>
                <w:i/>
                <w:iCs/>
                <w:sz w:val="22"/>
                <w:szCs w:val="22"/>
                <w:lang w:val="en-US"/>
              </w:rPr>
              <w:t>contractor</w:t>
            </w:r>
            <w:r w:rsidRPr="0011614D">
              <w:rPr>
                <w:rFonts w:cstheme="minorHAnsi"/>
                <w:i/>
                <w:iCs/>
                <w:sz w:val="22"/>
                <w:szCs w:val="22"/>
              </w:rPr>
              <w:t xml:space="preserve"> staff</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30300CAF"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1080" w:type="dxa"/>
            <w:tcBorders>
              <w:top w:val="single" w:sz="4" w:space="0" w:color="auto"/>
            </w:tcBorders>
            <w:shd w:val="clear" w:color="auto" w:fill="auto"/>
            <w:tcMar>
              <w:top w:w="5" w:type="dxa"/>
              <w:left w:w="5" w:type="dxa"/>
              <w:bottom w:w="0" w:type="dxa"/>
              <w:right w:w="5" w:type="dxa"/>
            </w:tcMar>
            <w:vAlign w:val="center"/>
            <w:hideMark/>
          </w:tcPr>
          <w:p w14:paraId="3E6374CF"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0884FDDF"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990" w:type="dxa"/>
            <w:tcBorders>
              <w:top w:val="single" w:sz="4" w:space="0" w:color="auto"/>
            </w:tcBorders>
            <w:shd w:val="clear" w:color="auto" w:fill="auto"/>
            <w:tcMar>
              <w:top w:w="5" w:type="dxa"/>
              <w:left w:w="5" w:type="dxa"/>
              <w:bottom w:w="0" w:type="dxa"/>
              <w:right w:w="5" w:type="dxa"/>
            </w:tcMar>
            <w:vAlign w:val="bottom"/>
            <w:hideMark/>
          </w:tcPr>
          <w:p w14:paraId="710C113A"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1620" w:type="dxa"/>
            <w:tcBorders>
              <w:top w:val="single" w:sz="4" w:space="0" w:color="auto"/>
            </w:tcBorders>
            <w:shd w:val="clear" w:color="auto" w:fill="auto"/>
            <w:tcMar>
              <w:top w:w="5" w:type="dxa"/>
              <w:left w:w="5" w:type="dxa"/>
              <w:bottom w:w="0" w:type="dxa"/>
              <w:right w:w="5" w:type="dxa"/>
            </w:tcMar>
            <w:vAlign w:val="bottom"/>
            <w:hideMark/>
          </w:tcPr>
          <w:p w14:paraId="76FDC744"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r>
      <w:tr w:rsidR="002B0DCB" w:rsidRPr="00541E19" w14:paraId="3D8FC454" w14:textId="77777777" w:rsidTr="00AE798F">
        <w:trPr>
          <w:trHeight w:val="455"/>
        </w:trPr>
        <w:tc>
          <w:tcPr>
            <w:tcW w:w="3770" w:type="dxa"/>
            <w:shd w:val="clear" w:color="auto" w:fill="auto"/>
            <w:tcMar>
              <w:top w:w="5" w:type="dxa"/>
              <w:left w:w="5" w:type="dxa"/>
              <w:bottom w:w="0" w:type="dxa"/>
              <w:right w:w="5" w:type="dxa"/>
            </w:tcMar>
            <w:vAlign w:val="center"/>
          </w:tcPr>
          <w:p w14:paraId="260AC37A" w14:textId="7CCD078A" w:rsidR="002B0DCB" w:rsidRPr="0011614D" w:rsidRDefault="002B0DCB" w:rsidP="00AE798F">
            <w:pPr>
              <w:pStyle w:val="NoSpacing"/>
              <w:rPr>
                <w:rFonts w:cstheme="minorHAnsi"/>
                <w:sz w:val="22"/>
                <w:szCs w:val="22"/>
              </w:rPr>
            </w:pPr>
            <w:r w:rsidRPr="0011614D">
              <w:rPr>
                <w:rFonts w:cstheme="minorHAnsi"/>
                <w:sz w:val="22"/>
                <w:szCs w:val="22"/>
              </w:rPr>
              <w:t>4b.</w:t>
            </w:r>
            <w:r w:rsidRPr="0011614D">
              <w:rPr>
                <w:rFonts w:cstheme="minorHAnsi"/>
                <w:i/>
                <w:iCs/>
                <w:sz w:val="22"/>
                <w:szCs w:val="22"/>
              </w:rPr>
              <w:t xml:space="preserve"> </w:t>
            </w:r>
            <w:r w:rsidR="003C3CDC" w:rsidRPr="0011614D">
              <w:rPr>
                <w:rFonts w:cstheme="minorHAnsi"/>
                <w:i/>
                <w:iCs/>
                <w:sz w:val="22"/>
                <w:szCs w:val="22"/>
                <w:lang w:val="en-US"/>
              </w:rPr>
              <w:t>E.g.,</w:t>
            </w:r>
            <w:r w:rsidRPr="0011614D">
              <w:rPr>
                <w:rFonts w:cstheme="minorHAnsi"/>
                <w:i/>
                <w:iCs/>
                <w:sz w:val="22"/>
                <w:szCs w:val="22"/>
                <w:lang w:val="en-US"/>
              </w:rPr>
              <w:t xml:space="preserve"> Training on </w:t>
            </w:r>
            <w:r w:rsidR="00B92378">
              <w:rPr>
                <w:rFonts w:cstheme="minorHAnsi"/>
                <w:i/>
                <w:iCs/>
                <w:sz w:val="22"/>
                <w:szCs w:val="22"/>
                <w:lang w:val="en-US"/>
              </w:rPr>
              <w:t>Gender-Based Violence (</w:t>
            </w:r>
            <w:r w:rsidRPr="0011614D">
              <w:rPr>
                <w:rFonts w:cstheme="minorHAnsi"/>
                <w:i/>
                <w:iCs/>
                <w:sz w:val="22"/>
                <w:szCs w:val="22"/>
              </w:rPr>
              <w:t>GBV</w:t>
            </w:r>
            <w:r w:rsidR="00B92378">
              <w:rPr>
                <w:rFonts w:cstheme="minorHAnsi"/>
                <w:i/>
                <w:iCs/>
                <w:sz w:val="22"/>
                <w:szCs w:val="22"/>
              </w:rPr>
              <w:t>)</w:t>
            </w:r>
            <w:r w:rsidRPr="0011614D">
              <w:rPr>
                <w:rFonts w:cstheme="minorHAnsi"/>
                <w:i/>
                <w:iCs/>
                <w:sz w:val="22"/>
                <w:szCs w:val="22"/>
              </w:rPr>
              <w:t xml:space="preserve"> for PIU and contractor staff</w:t>
            </w:r>
          </w:p>
        </w:tc>
        <w:tc>
          <w:tcPr>
            <w:tcW w:w="990" w:type="dxa"/>
            <w:tcBorders>
              <w:top w:val="single" w:sz="4" w:space="0" w:color="auto"/>
            </w:tcBorders>
            <w:shd w:val="clear" w:color="auto" w:fill="auto"/>
            <w:tcMar>
              <w:top w:w="5" w:type="dxa"/>
              <w:left w:w="5" w:type="dxa"/>
              <w:bottom w:w="0" w:type="dxa"/>
              <w:right w:w="5" w:type="dxa"/>
            </w:tcMar>
            <w:vAlign w:val="center"/>
          </w:tcPr>
          <w:p w14:paraId="05F9F498"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61291EF4"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019573E3"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5D8B8336"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4C358DDA" w14:textId="77777777" w:rsidR="002B0DCB" w:rsidRPr="0011614D" w:rsidRDefault="002B0DCB" w:rsidP="00AE798F">
            <w:pPr>
              <w:pStyle w:val="NoSpacing"/>
              <w:rPr>
                <w:rFonts w:cstheme="minorHAnsi"/>
                <w:sz w:val="22"/>
                <w:szCs w:val="22"/>
              </w:rPr>
            </w:pPr>
          </w:p>
        </w:tc>
      </w:tr>
      <w:tr w:rsidR="002B0DCB" w:rsidRPr="00541E19" w14:paraId="474AC994" w14:textId="77777777" w:rsidTr="00AE798F">
        <w:trPr>
          <w:trHeight w:val="474"/>
        </w:trPr>
        <w:tc>
          <w:tcPr>
            <w:tcW w:w="3770" w:type="dxa"/>
            <w:tcBorders>
              <w:right w:val="nil"/>
            </w:tcBorders>
            <w:shd w:val="clear" w:color="auto" w:fill="auto"/>
            <w:tcMar>
              <w:top w:w="5" w:type="dxa"/>
              <w:left w:w="5" w:type="dxa"/>
              <w:bottom w:w="0" w:type="dxa"/>
              <w:right w:w="5" w:type="dxa"/>
            </w:tcMar>
            <w:vAlign w:val="center"/>
            <w:hideMark/>
          </w:tcPr>
          <w:p w14:paraId="4F6BA614"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5. Beneficiary surveys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FCF25C1"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78E84ACE"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28ABE0C"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1FA9738E"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42C2D3F9"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r>
      <w:tr w:rsidR="002B0DCB" w:rsidRPr="00541E19" w14:paraId="685B398F" w14:textId="77777777" w:rsidTr="00AE798F">
        <w:trPr>
          <w:trHeight w:val="416"/>
        </w:trPr>
        <w:tc>
          <w:tcPr>
            <w:tcW w:w="3770" w:type="dxa"/>
            <w:shd w:val="clear" w:color="auto" w:fill="auto"/>
            <w:tcMar>
              <w:top w:w="5" w:type="dxa"/>
              <w:left w:w="5" w:type="dxa"/>
              <w:bottom w:w="0" w:type="dxa"/>
              <w:right w:w="5" w:type="dxa"/>
            </w:tcMar>
            <w:vAlign w:val="bottom"/>
            <w:hideMark/>
          </w:tcPr>
          <w:p w14:paraId="1B240F9B" w14:textId="55097A4F" w:rsidR="002B0DCB" w:rsidRPr="0011614D" w:rsidRDefault="002B0DCB" w:rsidP="00AE798F">
            <w:pPr>
              <w:pStyle w:val="NoSpacing"/>
              <w:rPr>
                <w:rFonts w:cstheme="minorHAnsi"/>
                <w:i/>
                <w:iCs/>
                <w:sz w:val="22"/>
                <w:szCs w:val="22"/>
              </w:rPr>
            </w:pPr>
            <w:r w:rsidRPr="0011614D">
              <w:rPr>
                <w:rFonts w:cstheme="minorHAnsi"/>
                <w:sz w:val="22"/>
                <w:szCs w:val="22"/>
              </w:rPr>
              <w:t>5a.</w:t>
            </w:r>
            <w:r w:rsidRPr="0011614D">
              <w:rPr>
                <w:rFonts w:cstheme="minorHAnsi"/>
                <w:i/>
                <w:iCs/>
                <w:sz w:val="22"/>
                <w:szCs w:val="22"/>
              </w:rPr>
              <w:t xml:space="preserve"> </w:t>
            </w:r>
            <w:r w:rsidR="003C3CDC" w:rsidRPr="0011614D">
              <w:rPr>
                <w:rFonts w:cstheme="minorHAnsi"/>
                <w:i/>
                <w:iCs/>
                <w:sz w:val="22"/>
                <w:szCs w:val="22"/>
              </w:rPr>
              <w:t>E.g.,</w:t>
            </w:r>
            <w:r w:rsidRPr="0011614D">
              <w:rPr>
                <w:rFonts w:cstheme="minorHAnsi"/>
                <w:i/>
                <w:iCs/>
                <w:sz w:val="22"/>
                <w:szCs w:val="22"/>
              </w:rPr>
              <w:t xml:space="preserve"> Mid-project perception survey</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517762CF" w14:textId="77777777" w:rsidR="002B0DCB" w:rsidRPr="0011614D" w:rsidRDefault="002B0DCB" w:rsidP="00AE798F">
            <w:pPr>
              <w:pStyle w:val="NoSpacing"/>
              <w:rPr>
                <w:rFonts w:cstheme="minorHAnsi"/>
                <w:i/>
                <w:iCs/>
                <w:color w:val="7030A0"/>
                <w:sz w:val="22"/>
                <w:szCs w:val="22"/>
              </w:rPr>
            </w:pPr>
            <w:r w:rsidRPr="0011614D">
              <w:rPr>
                <w:rFonts w:cstheme="minorHAnsi"/>
                <w:i/>
                <w:iCs/>
                <w:color w:val="7030A0"/>
                <w:sz w:val="22"/>
                <w:szCs w:val="22"/>
              </w:rPr>
              <w:t> </w:t>
            </w:r>
          </w:p>
        </w:tc>
        <w:tc>
          <w:tcPr>
            <w:tcW w:w="1080" w:type="dxa"/>
            <w:tcBorders>
              <w:top w:val="single" w:sz="4" w:space="0" w:color="auto"/>
            </w:tcBorders>
            <w:shd w:val="clear" w:color="auto" w:fill="auto"/>
            <w:tcMar>
              <w:top w:w="5" w:type="dxa"/>
              <w:left w:w="5" w:type="dxa"/>
              <w:bottom w:w="0" w:type="dxa"/>
              <w:right w:w="5" w:type="dxa"/>
            </w:tcMar>
            <w:vAlign w:val="center"/>
            <w:hideMark/>
          </w:tcPr>
          <w:p w14:paraId="6C166D32" w14:textId="77777777" w:rsidR="002B0DCB" w:rsidRPr="0011614D" w:rsidRDefault="002B0DCB" w:rsidP="00AE798F">
            <w:pPr>
              <w:pStyle w:val="NoSpacing"/>
              <w:rPr>
                <w:rFonts w:cstheme="minorHAnsi"/>
                <w:i/>
                <w:iCs/>
                <w:color w:val="7030A0"/>
                <w:sz w:val="22"/>
                <w:szCs w:val="22"/>
              </w:rPr>
            </w:pPr>
            <w:r w:rsidRPr="0011614D">
              <w:rPr>
                <w:rFonts w:cstheme="minorHAnsi"/>
                <w:i/>
                <w:iCs/>
                <w:color w:val="7030A0"/>
                <w:sz w:val="22"/>
                <w:szCs w:val="22"/>
              </w:rPr>
              <w:t> </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33681ABD" w14:textId="77777777" w:rsidR="002B0DCB" w:rsidRPr="0011614D" w:rsidRDefault="002B0DCB" w:rsidP="00AE798F">
            <w:pPr>
              <w:pStyle w:val="NoSpacing"/>
              <w:rPr>
                <w:rFonts w:cstheme="minorHAnsi"/>
                <w:i/>
                <w:iCs/>
                <w:color w:val="7030A0"/>
                <w:sz w:val="22"/>
                <w:szCs w:val="22"/>
              </w:rPr>
            </w:pPr>
            <w:r w:rsidRPr="0011614D">
              <w:rPr>
                <w:rFonts w:cstheme="minorHAnsi"/>
                <w:i/>
                <w:iCs/>
                <w:color w:val="7030A0"/>
                <w:sz w:val="22"/>
                <w:szCs w:val="22"/>
              </w:rPr>
              <w:t> </w:t>
            </w:r>
          </w:p>
        </w:tc>
        <w:tc>
          <w:tcPr>
            <w:tcW w:w="990" w:type="dxa"/>
            <w:tcBorders>
              <w:top w:val="single" w:sz="4" w:space="0" w:color="auto"/>
            </w:tcBorders>
            <w:shd w:val="clear" w:color="auto" w:fill="auto"/>
            <w:tcMar>
              <w:top w:w="5" w:type="dxa"/>
              <w:left w:w="5" w:type="dxa"/>
              <w:bottom w:w="0" w:type="dxa"/>
              <w:right w:w="5" w:type="dxa"/>
            </w:tcMar>
            <w:vAlign w:val="bottom"/>
            <w:hideMark/>
          </w:tcPr>
          <w:p w14:paraId="3BD69D00" w14:textId="77777777" w:rsidR="002B0DCB" w:rsidRPr="0011614D" w:rsidRDefault="002B0DCB" w:rsidP="00AE798F">
            <w:pPr>
              <w:pStyle w:val="NoSpacing"/>
              <w:rPr>
                <w:rFonts w:cstheme="minorHAnsi"/>
                <w:i/>
                <w:iCs/>
                <w:color w:val="7030A0"/>
                <w:sz w:val="22"/>
                <w:szCs w:val="22"/>
              </w:rPr>
            </w:pPr>
            <w:r w:rsidRPr="0011614D">
              <w:rPr>
                <w:rFonts w:cstheme="minorHAnsi"/>
                <w:i/>
                <w:iCs/>
                <w:color w:val="7030A0"/>
                <w:sz w:val="22"/>
                <w:szCs w:val="22"/>
              </w:rPr>
              <w:t> </w:t>
            </w:r>
          </w:p>
        </w:tc>
        <w:tc>
          <w:tcPr>
            <w:tcW w:w="1620" w:type="dxa"/>
            <w:tcBorders>
              <w:top w:val="single" w:sz="4" w:space="0" w:color="auto"/>
            </w:tcBorders>
            <w:shd w:val="clear" w:color="auto" w:fill="auto"/>
            <w:tcMar>
              <w:top w:w="5" w:type="dxa"/>
              <w:left w:w="5" w:type="dxa"/>
              <w:bottom w:w="0" w:type="dxa"/>
              <w:right w:w="5" w:type="dxa"/>
            </w:tcMar>
            <w:vAlign w:val="bottom"/>
            <w:hideMark/>
          </w:tcPr>
          <w:p w14:paraId="3351E8C2" w14:textId="77777777" w:rsidR="002B0DCB" w:rsidRPr="0011614D" w:rsidRDefault="002B0DCB" w:rsidP="00AE798F">
            <w:pPr>
              <w:pStyle w:val="NoSpacing"/>
              <w:rPr>
                <w:rFonts w:cstheme="minorHAnsi"/>
                <w:i/>
                <w:iCs/>
                <w:color w:val="7030A0"/>
                <w:sz w:val="22"/>
                <w:szCs w:val="22"/>
              </w:rPr>
            </w:pPr>
            <w:r w:rsidRPr="0011614D">
              <w:rPr>
                <w:rFonts w:cstheme="minorHAnsi"/>
                <w:i/>
                <w:iCs/>
                <w:color w:val="7030A0"/>
                <w:sz w:val="22"/>
                <w:szCs w:val="22"/>
              </w:rPr>
              <w:t> </w:t>
            </w:r>
          </w:p>
        </w:tc>
      </w:tr>
      <w:tr w:rsidR="002B0DCB" w:rsidRPr="00541E19" w14:paraId="24A0298F" w14:textId="77777777" w:rsidTr="00AE798F">
        <w:trPr>
          <w:trHeight w:val="416"/>
        </w:trPr>
        <w:tc>
          <w:tcPr>
            <w:tcW w:w="3770" w:type="dxa"/>
            <w:shd w:val="clear" w:color="auto" w:fill="auto"/>
            <w:tcMar>
              <w:top w:w="5" w:type="dxa"/>
              <w:left w:w="5" w:type="dxa"/>
              <w:bottom w:w="0" w:type="dxa"/>
              <w:right w:w="5" w:type="dxa"/>
            </w:tcMar>
            <w:vAlign w:val="bottom"/>
          </w:tcPr>
          <w:p w14:paraId="0EBC100C" w14:textId="3A5106CB" w:rsidR="002B0DCB" w:rsidRPr="0011614D" w:rsidRDefault="002B0DCB" w:rsidP="00AE798F">
            <w:pPr>
              <w:pStyle w:val="NoSpacing"/>
              <w:rPr>
                <w:rFonts w:cstheme="minorHAnsi"/>
                <w:i/>
                <w:iCs/>
                <w:sz w:val="22"/>
                <w:szCs w:val="22"/>
              </w:rPr>
            </w:pPr>
            <w:r w:rsidRPr="0011614D">
              <w:rPr>
                <w:rFonts w:cstheme="minorHAnsi"/>
                <w:sz w:val="22"/>
                <w:szCs w:val="22"/>
              </w:rPr>
              <w:t>5b.</w:t>
            </w:r>
            <w:r w:rsidRPr="0011614D">
              <w:rPr>
                <w:rFonts w:cstheme="minorHAnsi"/>
                <w:i/>
                <w:iCs/>
                <w:sz w:val="22"/>
                <w:szCs w:val="22"/>
              </w:rPr>
              <w:t xml:space="preserve"> </w:t>
            </w:r>
            <w:r w:rsidR="003C3CDC" w:rsidRPr="0011614D">
              <w:rPr>
                <w:rFonts w:cstheme="minorHAnsi"/>
                <w:i/>
                <w:iCs/>
                <w:sz w:val="22"/>
                <w:szCs w:val="22"/>
              </w:rPr>
              <w:t>E.g.,</w:t>
            </w:r>
            <w:r w:rsidRPr="0011614D">
              <w:rPr>
                <w:rFonts w:cstheme="minorHAnsi"/>
                <w:i/>
                <w:iCs/>
                <w:sz w:val="22"/>
                <w:szCs w:val="22"/>
              </w:rPr>
              <w:t xml:space="preserve"> End-of-project perception survey</w:t>
            </w:r>
          </w:p>
        </w:tc>
        <w:tc>
          <w:tcPr>
            <w:tcW w:w="990" w:type="dxa"/>
            <w:tcBorders>
              <w:top w:val="single" w:sz="4" w:space="0" w:color="auto"/>
            </w:tcBorders>
            <w:shd w:val="clear" w:color="auto" w:fill="auto"/>
            <w:tcMar>
              <w:top w:w="5" w:type="dxa"/>
              <w:left w:w="5" w:type="dxa"/>
              <w:bottom w:w="0" w:type="dxa"/>
              <w:right w:w="5" w:type="dxa"/>
            </w:tcMar>
            <w:vAlign w:val="center"/>
          </w:tcPr>
          <w:p w14:paraId="5FC061D1" w14:textId="77777777" w:rsidR="002B0DCB" w:rsidRPr="0011614D" w:rsidRDefault="002B0DCB" w:rsidP="00AE798F">
            <w:pPr>
              <w:pStyle w:val="NoSpacing"/>
              <w:rPr>
                <w:rFonts w:cstheme="minorHAnsi"/>
                <w:i/>
                <w:iCs/>
                <w:color w:val="7030A0"/>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72757760" w14:textId="77777777" w:rsidR="002B0DCB" w:rsidRPr="0011614D" w:rsidRDefault="002B0DCB" w:rsidP="00AE798F">
            <w:pPr>
              <w:pStyle w:val="NoSpacing"/>
              <w:rPr>
                <w:rFonts w:cstheme="minorHAnsi"/>
                <w:i/>
                <w:iCs/>
                <w:color w:val="7030A0"/>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1F717FA9" w14:textId="77777777" w:rsidR="002B0DCB" w:rsidRPr="0011614D" w:rsidRDefault="002B0DCB" w:rsidP="00AE798F">
            <w:pPr>
              <w:pStyle w:val="NoSpacing"/>
              <w:rPr>
                <w:rFonts w:cstheme="minorHAnsi"/>
                <w:i/>
                <w:iCs/>
                <w:color w:val="7030A0"/>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603B2B84" w14:textId="77777777" w:rsidR="002B0DCB" w:rsidRPr="0011614D" w:rsidRDefault="002B0DCB" w:rsidP="00AE798F">
            <w:pPr>
              <w:pStyle w:val="NoSpacing"/>
              <w:rPr>
                <w:rFonts w:cstheme="minorHAnsi"/>
                <w:i/>
                <w:iCs/>
                <w:color w:val="7030A0"/>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59015ED6" w14:textId="77777777" w:rsidR="002B0DCB" w:rsidRPr="0011614D" w:rsidRDefault="002B0DCB" w:rsidP="00AE798F">
            <w:pPr>
              <w:pStyle w:val="NoSpacing"/>
              <w:rPr>
                <w:rFonts w:cstheme="minorHAnsi"/>
                <w:i/>
                <w:iCs/>
                <w:color w:val="7030A0"/>
                <w:sz w:val="22"/>
                <w:szCs w:val="22"/>
              </w:rPr>
            </w:pPr>
          </w:p>
        </w:tc>
      </w:tr>
      <w:tr w:rsidR="002B0DCB" w:rsidRPr="00541E19" w14:paraId="3B96C106" w14:textId="77777777" w:rsidTr="00AE798F">
        <w:trPr>
          <w:trHeight w:val="474"/>
        </w:trPr>
        <w:tc>
          <w:tcPr>
            <w:tcW w:w="3770" w:type="dxa"/>
            <w:tcBorders>
              <w:right w:val="nil"/>
            </w:tcBorders>
            <w:shd w:val="clear" w:color="auto" w:fill="auto"/>
            <w:tcMar>
              <w:top w:w="5" w:type="dxa"/>
              <w:left w:w="5" w:type="dxa"/>
              <w:bottom w:w="0" w:type="dxa"/>
              <w:right w:w="5" w:type="dxa"/>
            </w:tcMar>
            <w:vAlign w:val="center"/>
            <w:hideMark/>
          </w:tcPr>
          <w:p w14:paraId="2F67296B"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6. Grievance Mechanism</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3ACB8E0"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343D3C66"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C42D26C"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1A8F4A02"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0617013A"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 </w:t>
            </w:r>
          </w:p>
        </w:tc>
      </w:tr>
      <w:tr w:rsidR="002B0DCB" w:rsidRPr="00541E19" w14:paraId="679A876D" w14:textId="77777777" w:rsidTr="00AE798F">
        <w:trPr>
          <w:trHeight w:val="262"/>
        </w:trPr>
        <w:tc>
          <w:tcPr>
            <w:tcW w:w="3770" w:type="dxa"/>
            <w:shd w:val="clear" w:color="auto" w:fill="auto"/>
            <w:tcMar>
              <w:top w:w="5" w:type="dxa"/>
              <w:left w:w="5" w:type="dxa"/>
              <w:bottom w:w="0" w:type="dxa"/>
              <w:right w:w="5" w:type="dxa"/>
            </w:tcMar>
            <w:vAlign w:val="bottom"/>
            <w:hideMark/>
          </w:tcPr>
          <w:p w14:paraId="2177CA70" w14:textId="54702669" w:rsidR="002B0DCB" w:rsidRPr="0011614D" w:rsidRDefault="002B0DCB" w:rsidP="00AE798F">
            <w:pPr>
              <w:pStyle w:val="NoSpacing"/>
              <w:rPr>
                <w:rFonts w:cstheme="minorHAnsi"/>
                <w:sz w:val="22"/>
                <w:szCs w:val="22"/>
              </w:rPr>
            </w:pPr>
            <w:r w:rsidRPr="0011614D">
              <w:rPr>
                <w:rFonts w:cstheme="minorHAnsi"/>
                <w:sz w:val="22"/>
                <w:szCs w:val="22"/>
              </w:rPr>
              <w:t>6a.</w:t>
            </w:r>
            <w:r w:rsidRPr="0011614D">
              <w:rPr>
                <w:rFonts w:cstheme="minorHAnsi"/>
                <w:i/>
                <w:iCs/>
                <w:sz w:val="22"/>
                <w:szCs w:val="22"/>
              </w:rPr>
              <w:t xml:space="preserve"> </w:t>
            </w:r>
            <w:r w:rsidR="003C3CDC" w:rsidRPr="0011614D">
              <w:rPr>
                <w:rFonts w:cstheme="minorHAnsi"/>
                <w:i/>
                <w:iCs/>
                <w:sz w:val="22"/>
                <w:szCs w:val="22"/>
                <w:lang w:val="en-US"/>
              </w:rPr>
              <w:t>E.g.,</w:t>
            </w:r>
            <w:r w:rsidRPr="0011614D">
              <w:rPr>
                <w:rFonts w:cstheme="minorHAnsi"/>
                <w:i/>
                <w:iCs/>
                <w:sz w:val="22"/>
                <w:szCs w:val="22"/>
                <w:lang w:val="en-US"/>
              </w:rPr>
              <w:t xml:space="preserve"> </w:t>
            </w:r>
            <w:r w:rsidRPr="0011614D">
              <w:rPr>
                <w:rFonts w:cstheme="minorHAnsi"/>
                <w:i/>
                <w:iCs/>
                <w:sz w:val="22"/>
                <w:szCs w:val="22"/>
              </w:rPr>
              <w:t>Training of GM committees</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0B9DFA91"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1080" w:type="dxa"/>
            <w:tcBorders>
              <w:top w:val="single" w:sz="4" w:space="0" w:color="auto"/>
            </w:tcBorders>
            <w:shd w:val="clear" w:color="auto" w:fill="auto"/>
            <w:tcMar>
              <w:top w:w="5" w:type="dxa"/>
              <w:left w:w="5" w:type="dxa"/>
              <w:bottom w:w="0" w:type="dxa"/>
              <w:right w:w="5" w:type="dxa"/>
            </w:tcMar>
            <w:vAlign w:val="center"/>
            <w:hideMark/>
          </w:tcPr>
          <w:p w14:paraId="46A231EA"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5761C269"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990" w:type="dxa"/>
            <w:tcBorders>
              <w:top w:val="single" w:sz="4" w:space="0" w:color="auto"/>
            </w:tcBorders>
            <w:shd w:val="clear" w:color="auto" w:fill="auto"/>
            <w:tcMar>
              <w:top w:w="5" w:type="dxa"/>
              <w:left w:w="5" w:type="dxa"/>
              <w:bottom w:w="0" w:type="dxa"/>
              <w:right w:w="5" w:type="dxa"/>
            </w:tcMar>
            <w:vAlign w:val="bottom"/>
            <w:hideMark/>
          </w:tcPr>
          <w:p w14:paraId="5C6C1F44"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1620" w:type="dxa"/>
            <w:tcBorders>
              <w:top w:val="single" w:sz="4" w:space="0" w:color="auto"/>
            </w:tcBorders>
            <w:shd w:val="clear" w:color="auto" w:fill="auto"/>
            <w:tcMar>
              <w:top w:w="5" w:type="dxa"/>
              <w:left w:w="5" w:type="dxa"/>
              <w:bottom w:w="0" w:type="dxa"/>
              <w:right w:w="5" w:type="dxa"/>
            </w:tcMar>
            <w:vAlign w:val="bottom"/>
            <w:hideMark/>
          </w:tcPr>
          <w:p w14:paraId="3AF86DD6"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r>
      <w:tr w:rsidR="002B0DCB" w:rsidRPr="00541E19" w14:paraId="5AF35430" w14:textId="77777777" w:rsidTr="00AE798F">
        <w:trPr>
          <w:trHeight w:val="262"/>
        </w:trPr>
        <w:tc>
          <w:tcPr>
            <w:tcW w:w="3770" w:type="dxa"/>
            <w:shd w:val="clear" w:color="auto" w:fill="auto"/>
            <w:tcMar>
              <w:top w:w="5" w:type="dxa"/>
              <w:left w:w="5" w:type="dxa"/>
              <w:bottom w:w="0" w:type="dxa"/>
              <w:right w:w="5" w:type="dxa"/>
            </w:tcMar>
            <w:vAlign w:val="bottom"/>
          </w:tcPr>
          <w:p w14:paraId="2E4A54E3" w14:textId="34041E75" w:rsidR="002B0DCB" w:rsidRPr="0011614D" w:rsidRDefault="002B0DCB" w:rsidP="00AE798F">
            <w:pPr>
              <w:pStyle w:val="NoSpacing"/>
              <w:rPr>
                <w:rFonts w:cstheme="minorHAnsi"/>
                <w:sz w:val="22"/>
                <w:szCs w:val="22"/>
              </w:rPr>
            </w:pPr>
            <w:r w:rsidRPr="0011614D">
              <w:rPr>
                <w:rFonts w:cstheme="minorHAnsi"/>
                <w:sz w:val="22"/>
                <w:szCs w:val="22"/>
              </w:rPr>
              <w:t>6b.</w:t>
            </w:r>
            <w:r w:rsidRPr="0011614D">
              <w:rPr>
                <w:rFonts w:cstheme="minorHAnsi"/>
                <w:i/>
                <w:iCs/>
                <w:sz w:val="22"/>
                <w:szCs w:val="22"/>
              </w:rPr>
              <w:t xml:space="preserve"> </w:t>
            </w:r>
            <w:r w:rsidR="003C3CDC" w:rsidRPr="0011614D">
              <w:rPr>
                <w:rFonts w:cstheme="minorHAnsi"/>
                <w:i/>
                <w:iCs/>
                <w:sz w:val="22"/>
                <w:szCs w:val="22"/>
                <w:lang w:val="en-US"/>
              </w:rPr>
              <w:t>E.g.,</w:t>
            </w:r>
            <w:r w:rsidRPr="0011614D">
              <w:rPr>
                <w:rFonts w:cstheme="minorHAnsi"/>
                <w:i/>
                <w:iCs/>
                <w:sz w:val="22"/>
                <w:szCs w:val="22"/>
                <w:lang w:val="en-US"/>
              </w:rPr>
              <w:t xml:space="preserve"> </w:t>
            </w:r>
            <w:r w:rsidRPr="0011614D">
              <w:rPr>
                <w:rFonts w:cstheme="minorHAnsi"/>
                <w:i/>
                <w:iCs/>
                <w:sz w:val="22"/>
                <w:szCs w:val="22"/>
              </w:rPr>
              <w:t>Suggestion boxes in villages</w:t>
            </w:r>
          </w:p>
        </w:tc>
        <w:tc>
          <w:tcPr>
            <w:tcW w:w="990" w:type="dxa"/>
            <w:tcBorders>
              <w:top w:val="single" w:sz="4" w:space="0" w:color="auto"/>
            </w:tcBorders>
            <w:shd w:val="clear" w:color="auto" w:fill="auto"/>
            <w:tcMar>
              <w:top w:w="5" w:type="dxa"/>
              <w:left w:w="5" w:type="dxa"/>
              <w:bottom w:w="0" w:type="dxa"/>
              <w:right w:w="5" w:type="dxa"/>
            </w:tcMar>
            <w:vAlign w:val="center"/>
          </w:tcPr>
          <w:p w14:paraId="74A75EB4"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53E92237"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31D27784"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723FCD21"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14AD6473" w14:textId="77777777" w:rsidR="002B0DCB" w:rsidRPr="0011614D" w:rsidRDefault="002B0DCB" w:rsidP="00AE798F">
            <w:pPr>
              <w:pStyle w:val="NoSpacing"/>
              <w:rPr>
                <w:rFonts w:cstheme="minorHAnsi"/>
                <w:sz w:val="22"/>
                <w:szCs w:val="22"/>
              </w:rPr>
            </w:pPr>
          </w:p>
        </w:tc>
      </w:tr>
      <w:tr w:rsidR="002B0DCB" w:rsidRPr="00541E19" w14:paraId="2EFC695C" w14:textId="77777777" w:rsidTr="00AE798F">
        <w:trPr>
          <w:trHeight w:val="262"/>
        </w:trPr>
        <w:tc>
          <w:tcPr>
            <w:tcW w:w="3770" w:type="dxa"/>
            <w:shd w:val="clear" w:color="auto" w:fill="auto"/>
            <w:tcMar>
              <w:top w:w="5" w:type="dxa"/>
              <w:left w:w="5" w:type="dxa"/>
              <w:bottom w:w="0" w:type="dxa"/>
              <w:right w:w="5" w:type="dxa"/>
            </w:tcMar>
            <w:vAlign w:val="bottom"/>
          </w:tcPr>
          <w:p w14:paraId="43F1890F" w14:textId="2618E365" w:rsidR="002B0DCB" w:rsidRPr="0011614D" w:rsidRDefault="002B0DCB" w:rsidP="00AE798F">
            <w:pPr>
              <w:pStyle w:val="NoSpacing"/>
              <w:rPr>
                <w:rFonts w:cstheme="minorHAnsi"/>
                <w:sz w:val="22"/>
                <w:szCs w:val="22"/>
              </w:rPr>
            </w:pPr>
            <w:r w:rsidRPr="0011614D">
              <w:rPr>
                <w:rFonts w:cstheme="minorHAnsi"/>
                <w:sz w:val="22"/>
                <w:szCs w:val="22"/>
              </w:rPr>
              <w:t xml:space="preserve">6c. </w:t>
            </w:r>
            <w:r w:rsidR="003C3CDC" w:rsidRPr="0011614D">
              <w:rPr>
                <w:rFonts w:cstheme="minorHAnsi"/>
                <w:i/>
                <w:iCs/>
                <w:sz w:val="22"/>
                <w:szCs w:val="22"/>
                <w:lang w:val="en-US"/>
              </w:rPr>
              <w:t>E.g.,</w:t>
            </w:r>
            <w:r w:rsidRPr="0011614D">
              <w:rPr>
                <w:rFonts w:cstheme="minorHAnsi"/>
                <w:i/>
                <w:iCs/>
                <w:sz w:val="22"/>
                <w:szCs w:val="22"/>
                <w:lang w:val="en-US"/>
              </w:rPr>
              <w:t xml:space="preserve"> </w:t>
            </w:r>
            <w:r w:rsidRPr="0011614D">
              <w:rPr>
                <w:rFonts w:cstheme="minorHAnsi"/>
                <w:i/>
                <w:iCs/>
                <w:sz w:val="22"/>
                <w:szCs w:val="22"/>
              </w:rPr>
              <w:t>GM communication materials</w:t>
            </w:r>
          </w:p>
        </w:tc>
        <w:tc>
          <w:tcPr>
            <w:tcW w:w="990" w:type="dxa"/>
            <w:tcBorders>
              <w:top w:val="single" w:sz="4" w:space="0" w:color="auto"/>
            </w:tcBorders>
            <w:shd w:val="clear" w:color="auto" w:fill="auto"/>
            <w:tcMar>
              <w:top w:w="5" w:type="dxa"/>
              <w:left w:w="5" w:type="dxa"/>
              <w:bottom w:w="0" w:type="dxa"/>
              <w:right w:w="5" w:type="dxa"/>
            </w:tcMar>
            <w:vAlign w:val="center"/>
          </w:tcPr>
          <w:p w14:paraId="2423D333"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0D6A21B3"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3B9B7F28"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576A0509"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19500C81" w14:textId="77777777" w:rsidR="002B0DCB" w:rsidRPr="0011614D" w:rsidRDefault="002B0DCB" w:rsidP="00AE798F">
            <w:pPr>
              <w:pStyle w:val="NoSpacing"/>
              <w:rPr>
                <w:rFonts w:cstheme="minorHAnsi"/>
                <w:sz w:val="22"/>
                <w:szCs w:val="22"/>
              </w:rPr>
            </w:pPr>
          </w:p>
        </w:tc>
      </w:tr>
      <w:tr w:rsidR="002B0DCB" w:rsidRPr="00084B04" w14:paraId="5A81D3AB" w14:textId="77777777" w:rsidTr="000C3246">
        <w:trPr>
          <w:trHeight w:val="525"/>
        </w:trPr>
        <w:tc>
          <w:tcPr>
            <w:tcW w:w="3770" w:type="dxa"/>
            <w:shd w:val="clear" w:color="auto" w:fill="auto"/>
            <w:tcMar>
              <w:top w:w="5" w:type="dxa"/>
              <w:left w:w="5" w:type="dxa"/>
              <w:bottom w:w="0" w:type="dxa"/>
              <w:right w:w="5" w:type="dxa"/>
            </w:tcMar>
            <w:vAlign w:val="bottom"/>
          </w:tcPr>
          <w:p w14:paraId="2462C69D" w14:textId="0A052074" w:rsidR="002B0DCB" w:rsidRPr="005461D8" w:rsidRDefault="002B0DCB" w:rsidP="00AE798F">
            <w:pPr>
              <w:pStyle w:val="NoSpacing"/>
              <w:rPr>
                <w:rFonts w:cstheme="minorHAnsi"/>
                <w:i/>
                <w:iCs/>
                <w:sz w:val="22"/>
                <w:szCs w:val="22"/>
                <w:lang w:val="fr-FR"/>
              </w:rPr>
            </w:pPr>
            <w:r w:rsidRPr="005461D8">
              <w:rPr>
                <w:rFonts w:cstheme="minorHAnsi"/>
                <w:i/>
                <w:iCs/>
                <w:sz w:val="22"/>
                <w:szCs w:val="22"/>
                <w:lang w:val="fr-FR"/>
              </w:rPr>
              <w:lastRenderedPageBreak/>
              <w:t>6</w:t>
            </w:r>
            <w:r w:rsidRPr="00325B69">
              <w:rPr>
                <w:rFonts w:cstheme="minorHAnsi"/>
                <w:i/>
                <w:iCs/>
                <w:sz w:val="22"/>
                <w:szCs w:val="22"/>
                <w:lang w:val="fr-FR"/>
              </w:rPr>
              <w:t>d. E.g.</w:t>
            </w:r>
            <w:r w:rsidR="00046D4C" w:rsidRPr="00325B69">
              <w:rPr>
                <w:rFonts w:cstheme="minorHAnsi"/>
                <w:i/>
                <w:iCs/>
                <w:sz w:val="22"/>
                <w:szCs w:val="22"/>
                <w:lang w:val="fr-FR"/>
              </w:rPr>
              <w:t>,</w:t>
            </w:r>
            <w:r w:rsidRPr="00325B69">
              <w:rPr>
                <w:rFonts w:cstheme="minorHAnsi"/>
                <w:i/>
                <w:iCs/>
                <w:sz w:val="22"/>
                <w:szCs w:val="22"/>
                <w:lang w:val="fr-FR"/>
              </w:rPr>
              <w:t xml:space="preserve"> </w:t>
            </w:r>
            <w:proofErr w:type="spellStart"/>
            <w:r w:rsidRPr="00325B69">
              <w:rPr>
                <w:rFonts w:cstheme="minorHAnsi"/>
                <w:i/>
                <w:iCs/>
                <w:sz w:val="22"/>
                <w:szCs w:val="22"/>
                <w:lang w:val="fr-FR"/>
              </w:rPr>
              <w:t>Grievance</w:t>
            </w:r>
            <w:proofErr w:type="spellEnd"/>
            <w:r w:rsidRPr="00325B69">
              <w:rPr>
                <w:rFonts w:cstheme="minorHAnsi"/>
                <w:i/>
                <w:iCs/>
                <w:sz w:val="22"/>
                <w:szCs w:val="22"/>
                <w:lang w:val="fr-FR"/>
              </w:rPr>
              <w:t xml:space="preserve"> investigations</w:t>
            </w:r>
            <w:r w:rsidR="00835B4A" w:rsidRPr="00325B69">
              <w:rPr>
                <w:rFonts w:cstheme="minorHAnsi"/>
                <w:i/>
                <w:iCs/>
                <w:sz w:val="22"/>
                <w:szCs w:val="22"/>
                <w:lang w:val="fr-FR"/>
              </w:rPr>
              <w:t xml:space="preserve">/site </w:t>
            </w:r>
            <w:proofErr w:type="spellStart"/>
            <w:r w:rsidR="00835B4A" w:rsidRPr="00325B69">
              <w:rPr>
                <w:rFonts w:cstheme="minorHAnsi"/>
                <w:i/>
                <w:iCs/>
                <w:sz w:val="22"/>
                <w:szCs w:val="22"/>
                <w:lang w:val="fr-FR"/>
              </w:rPr>
              <w:t>visits</w:t>
            </w:r>
            <w:proofErr w:type="spellEnd"/>
          </w:p>
        </w:tc>
        <w:tc>
          <w:tcPr>
            <w:tcW w:w="990" w:type="dxa"/>
            <w:tcBorders>
              <w:top w:val="single" w:sz="4" w:space="0" w:color="auto"/>
            </w:tcBorders>
            <w:shd w:val="clear" w:color="auto" w:fill="auto"/>
            <w:tcMar>
              <w:top w:w="5" w:type="dxa"/>
              <w:left w:w="5" w:type="dxa"/>
              <w:bottom w:w="0" w:type="dxa"/>
              <w:right w:w="5" w:type="dxa"/>
            </w:tcMar>
            <w:vAlign w:val="center"/>
          </w:tcPr>
          <w:p w14:paraId="7C6A46DA" w14:textId="77777777" w:rsidR="002B0DCB" w:rsidRPr="005461D8" w:rsidRDefault="002B0DCB" w:rsidP="00AE798F">
            <w:pPr>
              <w:pStyle w:val="NoSpacing"/>
              <w:rPr>
                <w:rFonts w:cstheme="minorHAnsi"/>
                <w:sz w:val="22"/>
                <w:szCs w:val="22"/>
                <w:lang w:val="fr-FR"/>
              </w:rPr>
            </w:pPr>
          </w:p>
        </w:tc>
        <w:tc>
          <w:tcPr>
            <w:tcW w:w="1080" w:type="dxa"/>
            <w:tcBorders>
              <w:top w:val="single" w:sz="4" w:space="0" w:color="auto"/>
            </w:tcBorders>
            <w:shd w:val="clear" w:color="auto" w:fill="auto"/>
            <w:tcMar>
              <w:top w:w="5" w:type="dxa"/>
              <w:left w:w="5" w:type="dxa"/>
              <w:bottom w:w="0" w:type="dxa"/>
              <w:right w:w="5" w:type="dxa"/>
            </w:tcMar>
            <w:vAlign w:val="center"/>
          </w:tcPr>
          <w:p w14:paraId="142D26E3" w14:textId="77777777" w:rsidR="002B0DCB" w:rsidRPr="005461D8" w:rsidRDefault="002B0DCB" w:rsidP="00AE798F">
            <w:pPr>
              <w:pStyle w:val="NoSpacing"/>
              <w:rPr>
                <w:rFonts w:cstheme="minorHAnsi"/>
                <w:sz w:val="22"/>
                <w:szCs w:val="22"/>
                <w:lang w:val="fr-FR"/>
              </w:rPr>
            </w:pPr>
          </w:p>
        </w:tc>
        <w:tc>
          <w:tcPr>
            <w:tcW w:w="990" w:type="dxa"/>
            <w:tcBorders>
              <w:top w:val="single" w:sz="4" w:space="0" w:color="auto"/>
            </w:tcBorders>
            <w:shd w:val="clear" w:color="auto" w:fill="auto"/>
            <w:tcMar>
              <w:top w:w="5" w:type="dxa"/>
              <w:left w:w="5" w:type="dxa"/>
              <w:bottom w:w="0" w:type="dxa"/>
              <w:right w:w="5" w:type="dxa"/>
            </w:tcMar>
            <w:vAlign w:val="center"/>
          </w:tcPr>
          <w:p w14:paraId="23399886" w14:textId="77777777" w:rsidR="002B0DCB" w:rsidRPr="005461D8" w:rsidRDefault="002B0DCB" w:rsidP="00AE798F">
            <w:pPr>
              <w:pStyle w:val="NoSpacing"/>
              <w:rPr>
                <w:rFonts w:cstheme="minorHAnsi"/>
                <w:sz w:val="22"/>
                <w:szCs w:val="22"/>
                <w:lang w:val="fr-FR"/>
              </w:rPr>
            </w:pPr>
          </w:p>
        </w:tc>
        <w:tc>
          <w:tcPr>
            <w:tcW w:w="990" w:type="dxa"/>
            <w:tcBorders>
              <w:top w:val="single" w:sz="4" w:space="0" w:color="auto"/>
            </w:tcBorders>
            <w:shd w:val="clear" w:color="auto" w:fill="auto"/>
            <w:tcMar>
              <w:top w:w="5" w:type="dxa"/>
              <w:left w:w="5" w:type="dxa"/>
              <w:bottom w:w="0" w:type="dxa"/>
              <w:right w:w="5" w:type="dxa"/>
            </w:tcMar>
            <w:vAlign w:val="bottom"/>
          </w:tcPr>
          <w:p w14:paraId="739D2026" w14:textId="77777777" w:rsidR="002B0DCB" w:rsidRPr="005461D8" w:rsidRDefault="002B0DCB" w:rsidP="00AE798F">
            <w:pPr>
              <w:pStyle w:val="NoSpacing"/>
              <w:rPr>
                <w:rFonts w:cstheme="minorHAnsi"/>
                <w:sz w:val="22"/>
                <w:szCs w:val="22"/>
                <w:lang w:val="fr-FR"/>
              </w:rPr>
            </w:pPr>
          </w:p>
        </w:tc>
        <w:tc>
          <w:tcPr>
            <w:tcW w:w="1620" w:type="dxa"/>
            <w:tcBorders>
              <w:top w:val="single" w:sz="4" w:space="0" w:color="auto"/>
            </w:tcBorders>
            <w:shd w:val="clear" w:color="auto" w:fill="auto"/>
            <w:tcMar>
              <w:top w:w="5" w:type="dxa"/>
              <w:left w:w="5" w:type="dxa"/>
              <w:bottom w:w="0" w:type="dxa"/>
              <w:right w:w="5" w:type="dxa"/>
            </w:tcMar>
            <w:vAlign w:val="bottom"/>
          </w:tcPr>
          <w:p w14:paraId="6DE738FA" w14:textId="77777777" w:rsidR="002B0DCB" w:rsidRPr="005461D8" w:rsidRDefault="002B0DCB" w:rsidP="00AE798F">
            <w:pPr>
              <w:pStyle w:val="NoSpacing"/>
              <w:rPr>
                <w:rFonts w:cstheme="minorHAnsi"/>
                <w:sz w:val="22"/>
                <w:szCs w:val="22"/>
                <w:lang w:val="fr-FR"/>
              </w:rPr>
            </w:pPr>
          </w:p>
        </w:tc>
      </w:tr>
      <w:tr w:rsidR="002B0DCB" w:rsidRPr="00541E19" w14:paraId="7759A448" w14:textId="77777777" w:rsidTr="00AE798F">
        <w:trPr>
          <w:trHeight w:val="262"/>
        </w:trPr>
        <w:tc>
          <w:tcPr>
            <w:tcW w:w="3770" w:type="dxa"/>
            <w:shd w:val="clear" w:color="auto" w:fill="auto"/>
            <w:tcMar>
              <w:top w:w="5" w:type="dxa"/>
              <w:left w:w="5" w:type="dxa"/>
              <w:bottom w:w="0" w:type="dxa"/>
              <w:right w:w="5" w:type="dxa"/>
            </w:tcMar>
            <w:vAlign w:val="bottom"/>
          </w:tcPr>
          <w:p w14:paraId="41A222E9" w14:textId="33862A70" w:rsidR="002B0DCB" w:rsidRPr="0011614D" w:rsidRDefault="002B0DCB" w:rsidP="00AE798F">
            <w:pPr>
              <w:pStyle w:val="NoSpacing"/>
              <w:rPr>
                <w:rFonts w:cstheme="minorHAnsi"/>
                <w:i/>
                <w:iCs/>
                <w:sz w:val="22"/>
                <w:szCs w:val="22"/>
              </w:rPr>
            </w:pPr>
            <w:r w:rsidRPr="0011614D">
              <w:rPr>
                <w:rFonts w:cstheme="minorHAnsi"/>
                <w:i/>
                <w:iCs/>
                <w:sz w:val="22"/>
                <w:szCs w:val="22"/>
              </w:rPr>
              <w:t xml:space="preserve">6e. </w:t>
            </w:r>
            <w:r w:rsidR="003C3CDC" w:rsidRPr="0011614D">
              <w:rPr>
                <w:rFonts w:cstheme="minorHAnsi"/>
                <w:i/>
                <w:iCs/>
                <w:sz w:val="22"/>
                <w:szCs w:val="22"/>
              </w:rPr>
              <w:t>E.g.,</w:t>
            </w:r>
            <w:r w:rsidRPr="0011614D">
              <w:rPr>
                <w:rFonts w:cstheme="minorHAnsi"/>
                <w:i/>
                <w:iCs/>
                <w:sz w:val="22"/>
                <w:szCs w:val="22"/>
              </w:rPr>
              <w:t xml:space="preserve"> GM Information System</w:t>
            </w:r>
            <w:r w:rsidR="008E5CDB">
              <w:rPr>
                <w:rFonts w:cstheme="minorHAnsi"/>
                <w:i/>
                <w:iCs/>
                <w:sz w:val="22"/>
                <w:szCs w:val="22"/>
              </w:rPr>
              <w:t xml:space="preserve"> (setting up o</w:t>
            </w:r>
            <w:r w:rsidR="00E7351B">
              <w:rPr>
                <w:rFonts w:cstheme="minorHAnsi"/>
                <w:i/>
                <w:iCs/>
                <w:sz w:val="22"/>
                <w:szCs w:val="22"/>
              </w:rPr>
              <w:t>r</w:t>
            </w:r>
            <w:r w:rsidR="008E5CDB">
              <w:rPr>
                <w:rFonts w:cstheme="minorHAnsi"/>
                <w:i/>
                <w:iCs/>
                <w:sz w:val="22"/>
                <w:szCs w:val="22"/>
              </w:rPr>
              <w:t xml:space="preserve"> maintenance)</w:t>
            </w:r>
          </w:p>
        </w:tc>
        <w:tc>
          <w:tcPr>
            <w:tcW w:w="990" w:type="dxa"/>
            <w:tcBorders>
              <w:top w:val="single" w:sz="4" w:space="0" w:color="auto"/>
            </w:tcBorders>
            <w:shd w:val="clear" w:color="auto" w:fill="auto"/>
            <w:tcMar>
              <w:top w:w="5" w:type="dxa"/>
              <w:left w:w="5" w:type="dxa"/>
              <w:bottom w:w="0" w:type="dxa"/>
              <w:right w:w="5" w:type="dxa"/>
            </w:tcMar>
            <w:vAlign w:val="center"/>
          </w:tcPr>
          <w:p w14:paraId="04220BAE"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2926CD2E"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509A35AD"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470A1121"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683FEC50" w14:textId="77777777" w:rsidR="002B0DCB" w:rsidRPr="0011614D" w:rsidRDefault="002B0DCB" w:rsidP="00AE798F">
            <w:pPr>
              <w:pStyle w:val="NoSpacing"/>
              <w:rPr>
                <w:rFonts w:cstheme="minorHAnsi"/>
                <w:sz w:val="22"/>
                <w:szCs w:val="22"/>
              </w:rPr>
            </w:pPr>
          </w:p>
        </w:tc>
      </w:tr>
      <w:tr w:rsidR="002B0DCB" w:rsidRPr="00541E19" w14:paraId="521FBF54" w14:textId="77777777" w:rsidTr="00AE798F">
        <w:trPr>
          <w:trHeight w:val="262"/>
        </w:trPr>
        <w:tc>
          <w:tcPr>
            <w:tcW w:w="3770" w:type="dxa"/>
            <w:shd w:val="clear" w:color="auto" w:fill="auto"/>
            <w:tcMar>
              <w:top w:w="5" w:type="dxa"/>
              <w:left w:w="5" w:type="dxa"/>
              <w:bottom w:w="0" w:type="dxa"/>
              <w:right w:w="5" w:type="dxa"/>
            </w:tcMar>
            <w:vAlign w:val="bottom"/>
          </w:tcPr>
          <w:p w14:paraId="45005B96" w14:textId="3CBFCE8A" w:rsidR="002B0DCB" w:rsidRPr="0011614D" w:rsidRDefault="002B0DCB" w:rsidP="00AE798F">
            <w:pPr>
              <w:pStyle w:val="NoSpacing"/>
              <w:rPr>
                <w:rFonts w:cstheme="minorHAnsi"/>
                <w:i/>
                <w:iCs/>
                <w:sz w:val="22"/>
                <w:szCs w:val="22"/>
              </w:rPr>
            </w:pPr>
            <w:r w:rsidRPr="0011614D">
              <w:rPr>
                <w:rFonts w:cstheme="minorHAnsi"/>
                <w:i/>
                <w:iCs/>
                <w:sz w:val="22"/>
                <w:szCs w:val="22"/>
              </w:rPr>
              <w:t xml:space="preserve">6f. </w:t>
            </w:r>
            <w:r w:rsidR="008E5CDB">
              <w:rPr>
                <w:rFonts w:cstheme="minorHAnsi"/>
                <w:i/>
                <w:iCs/>
                <w:sz w:val="22"/>
                <w:szCs w:val="22"/>
              </w:rPr>
              <w:t xml:space="preserve">Other </w:t>
            </w:r>
            <w:r w:rsidRPr="0011614D">
              <w:rPr>
                <w:rFonts w:cstheme="minorHAnsi"/>
                <w:i/>
                <w:iCs/>
                <w:sz w:val="22"/>
                <w:szCs w:val="22"/>
              </w:rPr>
              <w:t>GM Logistical Costs</w:t>
            </w:r>
          </w:p>
        </w:tc>
        <w:tc>
          <w:tcPr>
            <w:tcW w:w="990" w:type="dxa"/>
            <w:tcBorders>
              <w:top w:val="single" w:sz="4" w:space="0" w:color="auto"/>
            </w:tcBorders>
            <w:shd w:val="clear" w:color="auto" w:fill="auto"/>
            <w:tcMar>
              <w:top w:w="5" w:type="dxa"/>
              <w:left w:w="5" w:type="dxa"/>
              <w:bottom w:w="0" w:type="dxa"/>
              <w:right w:w="5" w:type="dxa"/>
            </w:tcMar>
            <w:vAlign w:val="center"/>
          </w:tcPr>
          <w:p w14:paraId="39C66608"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tcPr>
          <w:p w14:paraId="0B4500E6"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tcPr>
          <w:p w14:paraId="71402FAC"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tcPr>
          <w:p w14:paraId="4671DB8F"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tcPr>
          <w:p w14:paraId="1900E361" w14:textId="77777777" w:rsidR="002B0DCB" w:rsidRPr="0011614D" w:rsidRDefault="002B0DCB" w:rsidP="00AE798F">
            <w:pPr>
              <w:pStyle w:val="NoSpacing"/>
              <w:rPr>
                <w:rFonts w:cstheme="minorHAnsi"/>
                <w:sz w:val="22"/>
                <w:szCs w:val="22"/>
              </w:rPr>
            </w:pPr>
          </w:p>
        </w:tc>
      </w:tr>
      <w:tr w:rsidR="002B0DCB" w:rsidRPr="00541E19" w14:paraId="7BFFF75E" w14:textId="77777777" w:rsidTr="00AE798F">
        <w:trPr>
          <w:trHeight w:val="474"/>
        </w:trPr>
        <w:tc>
          <w:tcPr>
            <w:tcW w:w="3770" w:type="dxa"/>
            <w:tcBorders>
              <w:right w:val="nil"/>
            </w:tcBorders>
            <w:shd w:val="clear" w:color="auto" w:fill="auto"/>
            <w:tcMar>
              <w:top w:w="5" w:type="dxa"/>
              <w:left w:w="5" w:type="dxa"/>
              <w:bottom w:w="0" w:type="dxa"/>
              <w:right w:w="5" w:type="dxa"/>
            </w:tcMar>
            <w:vAlign w:val="center"/>
            <w:hideMark/>
          </w:tcPr>
          <w:p w14:paraId="26FBD11C" w14:textId="77777777" w:rsidR="002B0DCB" w:rsidRPr="0011614D" w:rsidRDefault="002B0DCB" w:rsidP="00AE798F">
            <w:pPr>
              <w:pStyle w:val="NoSpacing"/>
              <w:rPr>
                <w:rFonts w:cstheme="minorHAnsi"/>
                <w:b/>
                <w:bCs/>
                <w:sz w:val="22"/>
                <w:szCs w:val="22"/>
              </w:rPr>
            </w:pPr>
            <w:r w:rsidRPr="0011614D">
              <w:rPr>
                <w:rFonts w:cstheme="minorHAnsi"/>
                <w:b/>
                <w:bCs/>
                <w:sz w:val="22"/>
                <w:szCs w:val="22"/>
              </w:rPr>
              <w:t>7. Other expenses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591DF9D" w14:textId="77777777" w:rsidR="002B0DCB" w:rsidRPr="0011614D" w:rsidRDefault="002B0DCB" w:rsidP="00AE798F">
            <w:pPr>
              <w:pStyle w:val="NoSpacing"/>
              <w:rPr>
                <w:rFonts w:cstheme="minorHAnsi"/>
                <w:b/>
                <w:bCs/>
                <w:sz w:val="22"/>
                <w:szCs w:val="22"/>
              </w:rPr>
            </w:pP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83C459A" w14:textId="77777777" w:rsidR="002B0DCB" w:rsidRPr="0011614D" w:rsidRDefault="002B0DCB" w:rsidP="00AE798F">
            <w:pPr>
              <w:pStyle w:val="NoSpacing"/>
              <w:rPr>
                <w:rFonts w:cstheme="minorHAnsi"/>
                <w:b/>
                <w:bCs/>
                <w:sz w:val="22"/>
                <w:szCs w:val="22"/>
              </w:rPr>
            </w:pP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B470E4B" w14:textId="77777777" w:rsidR="002B0DCB" w:rsidRPr="0011614D" w:rsidRDefault="002B0DCB" w:rsidP="00AE798F">
            <w:pPr>
              <w:pStyle w:val="NoSpacing"/>
              <w:rPr>
                <w:rFonts w:cstheme="minorHAnsi"/>
                <w:b/>
                <w:bCs/>
                <w:sz w:val="22"/>
                <w:szCs w:val="22"/>
              </w:rPr>
            </w:pP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1FFC3BEC" w14:textId="78F66C95" w:rsidR="002B0DCB" w:rsidRPr="0011614D" w:rsidRDefault="002B0DCB" w:rsidP="00AE798F">
            <w:pPr>
              <w:pStyle w:val="NoSpacing"/>
              <w:rPr>
                <w:rFonts w:cstheme="minorHAnsi"/>
                <w:b/>
                <w:bCs/>
                <w:sz w:val="22"/>
                <w:szCs w:val="22"/>
              </w:rPr>
            </w:pPr>
          </w:p>
        </w:tc>
        <w:tc>
          <w:tcPr>
            <w:tcW w:w="1620"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2A939D22" w14:textId="77777777" w:rsidR="002B0DCB" w:rsidRPr="0011614D" w:rsidRDefault="002B0DCB" w:rsidP="00AE798F">
            <w:pPr>
              <w:pStyle w:val="NoSpacing"/>
              <w:rPr>
                <w:rFonts w:cstheme="minorHAnsi"/>
                <w:b/>
                <w:bCs/>
                <w:sz w:val="22"/>
                <w:szCs w:val="22"/>
              </w:rPr>
            </w:pPr>
          </w:p>
        </w:tc>
      </w:tr>
      <w:tr w:rsidR="002B0DCB" w:rsidRPr="00541E19" w14:paraId="38812125" w14:textId="77777777" w:rsidTr="00AE798F">
        <w:trPr>
          <w:trHeight w:val="423"/>
        </w:trPr>
        <w:tc>
          <w:tcPr>
            <w:tcW w:w="3770" w:type="dxa"/>
            <w:shd w:val="clear" w:color="auto" w:fill="auto"/>
            <w:tcMar>
              <w:top w:w="5" w:type="dxa"/>
              <w:left w:w="5" w:type="dxa"/>
              <w:bottom w:w="0" w:type="dxa"/>
              <w:right w:w="5" w:type="dxa"/>
            </w:tcMar>
            <w:vAlign w:val="center"/>
            <w:hideMark/>
          </w:tcPr>
          <w:p w14:paraId="25C1BF12" w14:textId="77777777" w:rsidR="002B0DCB" w:rsidRPr="0011614D" w:rsidRDefault="002B0DCB" w:rsidP="00AE798F">
            <w:pPr>
              <w:pStyle w:val="NoSpacing"/>
              <w:rPr>
                <w:rFonts w:cstheme="minorHAnsi"/>
                <w:sz w:val="22"/>
                <w:szCs w:val="22"/>
              </w:rPr>
            </w:pPr>
            <w:r w:rsidRPr="0011614D">
              <w:rPr>
                <w:rFonts w:cstheme="minorHAnsi"/>
                <w:sz w:val="22"/>
                <w:szCs w:val="22"/>
              </w:rPr>
              <w:t>7a. …</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14CBDB00" w14:textId="77777777" w:rsidR="002B0DCB" w:rsidRPr="0011614D" w:rsidRDefault="002B0DCB" w:rsidP="00AE798F">
            <w:pPr>
              <w:pStyle w:val="NoSpacing"/>
              <w:rPr>
                <w:rFonts w:cstheme="minorHAnsi"/>
                <w:sz w:val="22"/>
                <w:szCs w:val="22"/>
              </w:rPr>
            </w:pPr>
          </w:p>
        </w:tc>
        <w:tc>
          <w:tcPr>
            <w:tcW w:w="1080" w:type="dxa"/>
            <w:tcBorders>
              <w:top w:val="single" w:sz="4" w:space="0" w:color="auto"/>
            </w:tcBorders>
            <w:shd w:val="clear" w:color="auto" w:fill="auto"/>
            <w:tcMar>
              <w:top w:w="5" w:type="dxa"/>
              <w:left w:w="5" w:type="dxa"/>
              <w:bottom w:w="0" w:type="dxa"/>
              <w:right w:w="5" w:type="dxa"/>
            </w:tcMar>
            <w:vAlign w:val="center"/>
            <w:hideMark/>
          </w:tcPr>
          <w:p w14:paraId="6B9D5116"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center"/>
            <w:hideMark/>
          </w:tcPr>
          <w:p w14:paraId="0D3C9AC7" w14:textId="77777777" w:rsidR="002B0DCB" w:rsidRPr="0011614D" w:rsidRDefault="002B0DCB" w:rsidP="00AE798F">
            <w:pPr>
              <w:pStyle w:val="NoSpacing"/>
              <w:rPr>
                <w:rFonts w:cstheme="minorHAnsi"/>
                <w:sz w:val="22"/>
                <w:szCs w:val="22"/>
              </w:rPr>
            </w:pPr>
          </w:p>
        </w:tc>
        <w:tc>
          <w:tcPr>
            <w:tcW w:w="990" w:type="dxa"/>
            <w:tcBorders>
              <w:top w:val="single" w:sz="4" w:space="0" w:color="auto"/>
            </w:tcBorders>
            <w:shd w:val="clear" w:color="auto" w:fill="auto"/>
            <w:tcMar>
              <w:top w:w="5" w:type="dxa"/>
              <w:left w:w="5" w:type="dxa"/>
              <w:bottom w:w="0" w:type="dxa"/>
              <w:right w:w="5" w:type="dxa"/>
            </w:tcMar>
            <w:vAlign w:val="bottom"/>
            <w:hideMark/>
          </w:tcPr>
          <w:p w14:paraId="690A796A" w14:textId="77777777" w:rsidR="002B0DCB" w:rsidRPr="0011614D" w:rsidRDefault="002B0DCB" w:rsidP="00AE798F">
            <w:pPr>
              <w:pStyle w:val="NoSpacing"/>
              <w:rPr>
                <w:rFonts w:cstheme="minorHAnsi"/>
                <w:sz w:val="22"/>
                <w:szCs w:val="22"/>
              </w:rPr>
            </w:pPr>
          </w:p>
        </w:tc>
        <w:tc>
          <w:tcPr>
            <w:tcW w:w="1620" w:type="dxa"/>
            <w:tcBorders>
              <w:top w:val="single" w:sz="4" w:space="0" w:color="auto"/>
            </w:tcBorders>
            <w:shd w:val="clear" w:color="auto" w:fill="auto"/>
            <w:tcMar>
              <w:top w:w="5" w:type="dxa"/>
              <w:left w:w="5" w:type="dxa"/>
              <w:bottom w:w="0" w:type="dxa"/>
              <w:right w:w="5" w:type="dxa"/>
            </w:tcMar>
            <w:vAlign w:val="bottom"/>
            <w:hideMark/>
          </w:tcPr>
          <w:p w14:paraId="51E0CF64" w14:textId="77777777" w:rsidR="002B0DCB" w:rsidRPr="0011614D" w:rsidRDefault="002B0DCB" w:rsidP="00AE798F">
            <w:pPr>
              <w:pStyle w:val="NoSpacing"/>
              <w:rPr>
                <w:rFonts w:cstheme="minorHAnsi"/>
                <w:sz w:val="22"/>
                <w:szCs w:val="22"/>
              </w:rPr>
            </w:pPr>
          </w:p>
        </w:tc>
      </w:tr>
      <w:tr w:rsidR="002B0DCB" w:rsidRPr="00541E19" w14:paraId="384A4DE2" w14:textId="77777777" w:rsidTr="00AE798F">
        <w:trPr>
          <w:trHeight w:val="462"/>
        </w:trPr>
        <w:tc>
          <w:tcPr>
            <w:tcW w:w="6830" w:type="dxa"/>
            <w:gridSpan w:val="4"/>
            <w:shd w:val="clear" w:color="auto" w:fill="auto"/>
            <w:tcMar>
              <w:top w:w="5" w:type="dxa"/>
              <w:left w:w="5" w:type="dxa"/>
              <w:bottom w:w="0" w:type="dxa"/>
              <w:right w:w="5" w:type="dxa"/>
            </w:tcMar>
            <w:vAlign w:val="center"/>
            <w:hideMark/>
          </w:tcPr>
          <w:p w14:paraId="4CE15EE8" w14:textId="77777777" w:rsidR="002B0DCB" w:rsidRPr="0011614D" w:rsidRDefault="002B0DCB" w:rsidP="00AE798F">
            <w:pPr>
              <w:pStyle w:val="NoSpacing"/>
              <w:rPr>
                <w:rFonts w:cstheme="minorHAnsi"/>
                <w:sz w:val="22"/>
                <w:szCs w:val="22"/>
              </w:rPr>
            </w:pPr>
            <w:r w:rsidRPr="0011614D">
              <w:rPr>
                <w:rFonts w:cstheme="minorHAnsi"/>
                <w:b/>
                <w:bCs/>
                <w:sz w:val="22"/>
                <w:szCs w:val="22"/>
              </w:rPr>
              <w:t>TOTAL STAKEHOLDER ENGAGEMENT BUDGET:</w:t>
            </w:r>
          </w:p>
        </w:tc>
        <w:tc>
          <w:tcPr>
            <w:tcW w:w="990" w:type="dxa"/>
            <w:shd w:val="clear" w:color="auto" w:fill="auto"/>
            <w:tcMar>
              <w:top w:w="5" w:type="dxa"/>
              <w:left w:w="5" w:type="dxa"/>
              <w:bottom w:w="0" w:type="dxa"/>
              <w:right w:w="5" w:type="dxa"/>
            </w:tcMar>
            <w:vAlign w:val="bottom"/>
            <w:hideMark/>
          </w:tcPr>
          <w:p w14:paraId="7D02DBA5"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c>
          <w:tcPr>
            <w:tcW w:w="1620" w:type="dxa"/>
            <w:shd w:val="clear" w:color="auto" w:fill="auto"/>
            <w:tcMar>
              <w:top w:w="5" w:type="dxa"/>
              <w:left w:w="5" w:type="dxa"/>
              <w:bottom w:w="0" w:type="dxa"/>
              <w:right w:w="5" w:type="dxa"/>
            </w:tcMar>
            <w:vAlign w:val="bottom"/>
            <w:hideMark/>
          </w:tcPr>
          <w:p w14:paraId="71B14253" w14:textId="77777777" w:rsidR="002B0DCB" w:rsidRPr="0011614D" w:rsidRDefault="002B0DCB" w:rsidP="00AE798F">
            <w:pPr>
              <w:pStyle w:val="NoSpacing"/>
              <w:rPr>
                <w:rFonts w:cstheme="minorHAnsi"/>
                <w:sz w:val="22"/>
                <w:szCs w:val="22"/>
              </w:rPr>
            </w:pPr>
            <w:r w:rsidRPr="0011614D">
              <w:rPr>
                <w:rFonts w:cstheme="minorHAnsi"/>
                <w:sz w:val="22"/>
                <w:szCs w:val="22"/>
              </w:rPr>
              <w:t> </w:t>
            </w:r>
          </w:p>
        </w:tc>
      </w:tr>
    </w:tbl>
    <w:p w14:paraId="159AA7F4" w14:textId="77777777" w:rsidR="002B0DCB" w:rsidRPr="0011614D" w:rsidRDefault="002B0DCB" w:rsidP="002B0DCB">
      <w:pPr>
        <w:rPr>
          <w:rFonts w:asciiTheme="minorHAnsi" w:hAnsiTheme="minorHAnsi" w:cstheme="minorHAnsi"/>
          <w:color w:val="auto"/>
        </w:rPr>
      </w:pPr>
      <w:r w:rsidRPr="0011614D">
        <w:rPr>
          <w:rFonts w:asciiTheme="minorHAnsi" w:hAnsiTheme="minorHAnsi" w:cstheme="minorHAnsi"/>
          <w:color w:val="auto"/>
        </w:rPr>
        <w:t>*Note: Salary costs can be indicative</w:t>
      </w:r>
    </w:p>
    <w:p w14:paraId="2C731124" w14:textId="77777777" w:rsidR="00512E23" w:rsidRDefault="00512E23" w:rsidP="00512E23">
      <w:pPr>
        <w:spacing w:after="0" w:line="240" w:lineRule="auto"/>
        <w:jc w:val="thaiDistribute"/>
        <w:rPr>
          <w:rFonts w:asciiTheme="minorHAnsi" w:hAnsiTheme="minorHAnsi" w:cstheme="minorHAnsi"/>
        </w:rPr>
      </w:pPr>
    </w:p>
    <w:p w14:paraId="5565640D" w14:textId="7407F81A" w:rsidR="00512E23" w:rsidRPr="0005428A" w:rsidRDefault="00512E23" w:rsidP="003C0D54">
      <w:pPr>
        <w:spacing w:after="160" w:line="259" w:lineRule="auto"/>
        <w:ind w:left="0" w:firstLine="0"/>
        <w:rPr>
          <w:rFonts w:asciiTheme="minorHAnsi" w:hAnsiTheme="minorHAnsi" w:cstheme="minorHAnsi"/>
          <w:b/>
          <w:bCs/>
          <w:color w:val="000000" w:themeColor="text1"/>
        </w:rPr>
      </w:pPr>
      <w:r w:rsidRPr="0005428A">
        <w:rPr>
          <w:rFonts w:cstheme="minorHAnsi"/>
          <w:b/>
          <w:bCs/>
          <w:color w:val="auto"/>
          <w:lang w:val="en-GB"/>
        </w:rPr>
        <w:t>Annex 3. Sample Table: Monitoring and Reporting on the SEP</w:t>
      </w:r>
    </w:p>
    <w:tbl>
      <w:tblPr>
        <w:tblStyle w:val="TableGrid"/>
        <w:tblW w:w="9680" w:type="dxa"/>
        <w:tblInd w:w="-5" w:type="dxa"/>
        <w:tblLayout w:type="fixed"/>
        <w:tblLook w:val="04A0" w:firstRow="1" w:lastRow="0" w:firstColumn="1" w:lastColumn="0" w:noHBand="0" w:noVBand="1"/>
      </w:tblPr>
      <w:tblGrid>
        <w:gridCol w:w="1620"/>
        <w:gridCol w:w="3200"/>
        <w:gridCol w:w="2430"/>
        <w:gridCol w:w="2430"/>
      </w:tblGrid>
      <w:tr w:rsidR="00512E23" w14:paraId="2D2C46AC" w14:textId="77777777" w:rsidTr="003C0D54">
        <w:trPr>
          <w:trHeight w:val="485"/>
        </w:trPr>
        <w:tc>
          <w:tcPr>
            <w:tcW w:w="1620" w:type="dxa"/>
          </w:tcPr>
          <w:p w14:paraId="2DBC2CA0" w14:textId="77777777" w:rsidR="00512E23" w:rsidRPr="0009250D" w:rsidRDefault="00512E23" w:rsidP="000575D4">
            <w:pPr>
              <w:rPr>
                <w:b/>
                <w:bCs/>
              </w:rPr>
            </w:pPr>
            <w:r>
              <w:rPr>
                <w:b/>
                <w:bCs/>
                <w:color w:val="000000" w:themeColor="text1"/>
              </w:rPr>
              <w:t>K</w:t>
            </w:r>
            <w:r w:rsidRPr="0009250D">
              <w:rPr>
                <w:b/>
                <w:bCs/>
                <w:color w:val="000000" w:themeColor="text1"/>
              </w:rPr>
              <w:t>ey evaluation questions</w:t>
            </w:r>
          </w:p>
        </w:tc>
        <w:tc>
          <w:tcPr>
            <w:tcW w:w="3200" w:type="dxa"/>
          </w:tcPr>
          <w:p w14:paraId="2708D12A" w14:textId="77777777" w:rsidR="00512E23" w:rsidRPr="0009250D" w:rsidRDefault="00512E23" w:rsidP="000575D4">
            <w:pPr>
              <w:rPr>
                <w:b/>
                <w:bCs/>
              </w:rPr>
            </w:pPr>
            <w:r w:rsidRPr="0009250D">
              <w:rPr>
                <w:b/>
                <w:bCs/>
                <w:color w:val="000000" w:themeColor="text1"/>
              </w:rPr>
              <w:t>Specific Evaluation questions</w:t>
            </w:r>
          </w:p>
        </w:tc>
        <w:tc>
          <w:tcPr>
            <w:tcW w:w="2430" w:type="dxa"/>
          </w:tcPr>
          <w:p w14:paraId="184D0656" w14:textId="77777777" w:rsidR="00512E23" w:rsidRPr="0009250D" w:rsidRDefault="00512E23" w:rsidP="000575D4">
            <w:pPr>
              <w:rPr>
                <w:b/>
                <w:bCs/>
              </w:rPr>
            </w:pPr>
            <w:r w:rsidRPr="0009250D">
              <w:rPr>
                <w:b/>
                <w:bCs/>
                <w:color w:val="000000" w:themeColor="text1"/>
              </w:rPr>
              <w:t>Potential Indicators</w:t>
            </w:r>
          </w:p>
        </w:tc>
        <w:tc>
          <w:tcPr>
            <w:tcW w:w="2430" w:type="dxa"/>
          </w:tcPr>
          <w:p w14:paraId="5DF8CF0E" w14:textId="77777777" w:rsidR="00512E23" w:rsidRPr="00A11F35" w:rsidRDefault="00512E23" w:rsidP="000575D4">
            <w:pPr>
              <w:rPr>
                <w:b/>
                <w:bCs/>
                <w:color w:val="000000" w:themeColor="text1"/>
              </w:rPr>
            </w:pPr>
            <w:r>
              <w:rPr>
                <w:b/>
                <w:bCs/>
                <w:color w:val="000000" w:themeColor="text1"/>
              </w:rPr>
              <w:t>Data Collection Methods</w:t>
            </w:r>
          </w:p>
        </w:tc>
      </w:tr>
      <w:tr w:rsidR="00512E23" w14:paraId="11B9E099" w14:textId="77777777" w:rsidTr="00071A23">
        <w:trPr>
          <w:trHeight w:val="530"/>
        </w:trPr>
        <w:tc>
          <w:tcPr>
            <w:tcW w:w="1620" w:type="dxa"/>
          </w:tcPr>
          <w:p w14:paraId="169FEE42" w14:textId="3227A924" w:rsidR="00512E23" w:rsidRPr="0009250D" w:rsidRDefault="00512E23" w:rsidP="00071A23">
            <w:pPr>
              <w:jc w:val="left"/>
              <w:rPr>
                <w:sz w:val="18"/>
                <w:szCs w:val="18"/>
              </w:rPr>
            </w:pPr>
            <w:r>
              <w:rPr>
                <w:b/>
                <w:bCs/>
                <w:color w:val="000000" w:themeColor="text1"/>
                <w:sz w:val="18"/>
                <w:szCs w:val="18"/>
              </w:rPr>
              <w:t xml:space="preserve">GM. </w:t>
            </w:r>
            <w:r w:rsidRPr="0009250D">
              <w:rPr>
                <w:color w:val="000000" w:themeColor="text1"/>
                <w:sz w:val="18"/>
                <w:szCs w:val="18"/>
              </w:rPr>
              <w:t xml:space="preserve">To what extent </w:t>
            </w:r>
            <w:r w:rsidR="00E67B60">
              <w:rPr>
                <w:color w:val="000000" w:themeColor="text1"/>
                <w:sz w:val="18"/>
                <w:szCs w:val="18"/>
              </w:rPr>
              <w:t xml:space="preserve">have </w:t>
            </w:r>
            <w:r w:rsidRPr="004C4656">
              <w:rPr>
                <w:color w:val="000000" w:themeColor="text1"/>
                <w:sz w:val="18"/>
                <w:szCs w:val="18"/>
              </w:rPr>
              <w:t xml:space="preserve">project-affected parties </w:t>
            </w:r>
            <w:r>
              <w:rPr>
                <w:color w:val="000000" w:themeColor="text1"/>
                <w:sz w:val="18"/>
                <w:szCs w:val="18"/>
              </w:rPr>
              <w:t xml:space="preserve">been provided </w:t>
            </w:r>
            <w:r w:rsidRPr="004C4656">
              <w:rPr>
                <w:color w:val="000000" w:themeColor="text1"/>
                <w:sz w:val="18"/>
                <w:szCs w:val="18"/>
              </w:rPr>
              <w:t>with accessible and inclusive means to raise issues and grievances</w:t>
            </w:r>
            <w:r>
              <w:rPr>
                <w:color w:val="000000" w:themeColor="text1"/>
                <w:sz w:val="18"/>
                <w:szCs w:val="18"/>
              </w:rPr>
              <w:t xml:space="preserve">? Has the implementing agency </w:t>
            </w:r>
            <w:r w:rsidRPr="004C4656">
              <w:rPr>
                <w:color w:val="000000" w:themeColor="text1"/>
                <w:sz w:val="18"/>
                <w:szCs w:val="18"/>
              </w:rPr>
              <w:t>respond</w:t>
            </w:r>
            <w:r>
              <w:rPr>
                <w:color w:val="000000" w:themeColor="text1"/>
                <w:sz w:val="18"/>
                <w:szCs w:val="18"/>
              </w:rPr>
              <w:t>ed</w:t>
            </w:r>
            <w:r w:rsidRPr="004C4656">
              <w:rPr>
                <w:color w:val="000000" w:themeColor="text1"/>
                <w:sz w:val="18"/>
                <w:szCs w:val="18"/>
              </w:rPr>
              <w:t xml:space="preserve"> to and manage</w:t>
            </w:r>
            <w:r>
              <w:rPr>
                <w:color w:val="000000" w:themeColor="text1"/>
                <w:sz w:val="18"/>
                <w:szCs w:val="18"/>
              </w:rPr>
              <w:t>d</w:t>
            </w:r>
            <w:r w:rsidRPr="004C4656">
              <w:rPr>
                <w:color w:val="000000" w:themeColor="text1"/>
                <w:sz w:val="18"/>
                <w:szCs w:val="18"/>
              </w:rPr>
              <w:t xml:space="preserve"> such grievances</w:t>
            </w:r>
            <w:r>
              <w:rPr>
                <w:color w:val="000000" w:themeColor="text1"/>
                <w:sz w:val="18"/>
                <w:szCs w:val="18"/>
              </w:rPr>
              <w:t>?</w:t>
            </w:r>
          </w:p>
        </w:tc>
        <w:tc>
          <w:tcPr>
            <w:tcW w:w="3200" w:type="dxa"/>
          </w:tcPr>
          <w:p w14:paraId="10840F2E" w14:textId="77777777" w:rsidR="00512E23" w:rsidRDefault="00512E23" w:rsidP="000575D4">
            <w:pPr>
              <w:pStyle w:val="ListParagraph"/>
              <w:numPr>
                <w:ilvl w:val="0"/>
                <w:numId w:val="42"/>
              </w:numPr>
              <w:tabs>
                <w:tab w:val="left" w:pos="0"/>
                <w:tab w:val="left" w:pos="720"/>
              </w:tabs>
              <w:spacing w:after="0" w:line="240" w:lineRule="auto"/>
              <w:jc w:val="left"/>
              <w:rPr>
                <w:color w:val="000000" w:themeColor="text1"/>
                <w:sz w:val="18"/>
                <w:szCs w:val="18"/>
              </w:rPr>
            </w:pPr>
            <w:proofErr w:type="gramStart"/>
            <w:r w:rsidRPr="0009250D">
              <w:rPr>
                <w:color w:val="000000" w:themeColor="text1"/>
                <w:sz w:val="18"/>
                <w:szCs w:val="18"/>
              </w:rPr>
              <w:t>Are</w:t>
            </w:r>
            <w:proofErr w:type="gramEnd"/>
            <w:r w:rsidRPr="0009250D">
              <w:rPr>
                <w:color w:val="000000" w:themeColor="text1"/>
                <w:sz w:val="18"/>
                <w:szCs w:val="18"/>
              </w:rPr>
              <w:t xml:space="preserve"> project affected parties raising issues and grievances?</w:t>
            </w:r>
          </w:p>
          <w:p w14:paraId="354709D7" w14:textId="77777777" w:rsidR="00512E23" w:rsidRPr="0009250D" w:rsidRDefault="00512E23" w:rsidP="000575D4">
            <w:pPr>
              <w:pStyle w:val="ListParagraph"/>
              <w:numPr>
                <w:ilvl w:val="0"/>
                <w:numId w:val="42"/>
              </w:numPr>
              <w:tabs>
                <w:tab w:val="left" w:pos="0"/>
                <w:tab w:val="left" w:pos="720"/>
              </w:tabs>
              <w:spacing w:after="0" w:line="240" w:lineRule="auto"/>
              <w:jc w:val="left"/>
              <w:rPr>
                <w:color w:val="000000" w:themeColor="text1"/>
                <w:sz w:val="18"/>
                <w:szCs w:val="18"/>
              </w:rPr>
            </w:pPr>
            <w:r>
              <w:rPr>
                <w:color w:val="000000" w:themeColor="text1"/>
                <w:sz w:val="18"/>
                <w:szCs w:val="18"/>
              </w:rPr>
              <w:t>How quickly/effectively are the grievances resolved?</w:t>
            </w:r>
          </w:p>
        </w:tc>
        <w:tc>
          <w:tcPr>
            <w:tcW w:w="2430" w:type="dxa"/>
          </w:tcPr>
          <w:p w14:paraId="7B4A90C2" w14:textId="0CA9C933" w:rsidR="00EF5218" w:rsidRDefault="00512E23" w:rsidP="000575D4">
            <w:pPr>
              <w:pStyle w:val="ListParagraph"/>
              <w:numPr>
                <w:ilvl w:val="0"/>
                <w:numId w:val="42"/>
              </w:numPr>
              <w:rPr>
                <w:color w:val="000000" w:themeColor="text1"/>
                <w:sz w:val="18"/>
                <w:szCs w:val="18"/>
              </w:rPr>
            </w:pPr>
            <w:r w:rsidRPr="007C5290">
              <w:rPr>
                <w:color w:val="000000" w:themeColor="text1"/>
                <w:sz w:val="18"/>
                <w:szCs w:val="18"/>
              </w:rPr>
              <w:t>Usage of GM and/or feedback mechanisms</w:t>
            </w:r>
          </w:p>
          <w:p w14:paraId="01514471" w14:textId="5556BAD6" w:rsidR="00512E23" w:rsidRPr="007C5290" w:rsidRDefault="00512E23" w:rsidP="000575D4">
            <w:pPr>
              <w:pStyle w:val="ListParagraph"/>
              <w:numPr>
                <w:ilvl w:val="0"/>
                <w:numId w:val="42"/>
              </w:numPr>
              <w:rPr>
                <w:color w:val="000000" w:themeColor="text1"/>
                <w:sz w:val="18"/>
                <w:szCs w:val="18"/>
              </w:rPr>
            </w:pPr>
            <w:r w:rsidRPr="007C5290">
              <w:rPr>
                <w:color w:val="000000" w:themeColor="text1"/>
                <w:sz w:val="18"/>
                <w:szCs w:val="18"/>
              </w:rPr>
              <w:t xml:space="preserve">Requests for information from relevant agencies.  </w:t>
            </w:r>
          </w:p>
          <w:p w14:paraId="25BB5388" w14:textId="6898555C" w:rsidR="00512E23" w:rsidRDefault="00512E23" w:rsidP="000575D4">
            <w:pPr>
              <w:pStyle w:val="ListParagraph"/>
              <w:numPr>
                <w:ilvl w:val="0"/>
                <w:numId w:val="42"/>
              </w:numPr>
              <w:tabs>
                <w:tab w:val="left" w:pos="0"/>
                <w:tab w:val="left" w:pos="720"/>
              </w:tabs>
              <w:spacing w:after="0" w:line="240" w:lineRule="auto"/>
              <w:jc w:val="left"/>
              <w:rPr>
                <w:color w:val="000000" w:themeColor="text1"/>
                <w:sz w:val="18"/>
                <w:szCs w:val="18"/>
              </w:rPr>
            </w:pPr>
            <w:r w:rsidRPr="7497ABE8">
              <w:rPr>
                <w:color w:val="000000" w:themeColor="text1"/>
                <w:sz w:val="18"/>
                <w:szCs w:val="18"/>
              </w:rPr>
              <w:t>Use of suggestion boxes placed in the villages/project communities.</w:t>
            </w:r>
          </w:p>
          <w:p w14:paraId="1E804FE4" w14:textId="77777777" w:rsidR="00512E23" w:rsidRDefault="00512E23" w:rsidP="000575D4">
            <w:pPr>
              <w:pStyle w:val="ListParagraph"/>
              <w:numPr>
                <w:ilvl w:val="0"/>
                <w:numId w:val="42"/>
              </w:numPr>
              <w:tabs>
                <w:tab w:val="left" w:pos="0"/>
                <w:tab w:val="left" w:pos="720"/>
              </w:tabs>
              <w:spacing w:after="0" w:line="240" w:lineRule="auto"/>
              <w:jc w:val="left"/>
              <w:rPr>
                <w:color w:val="000000" w:themeColor="text1"/>
                <w:sz w:val="18"/>
                <w:szCs w:val="18"/>
              </w:rPr>
            </w:pPr>
            <w:r w:rsidRPr="0063127A">
              <w:rPr>
                <w:color w:val="000000" w:themeColor="text1"/>
                <w:sz w:val="18"/>
                <w:szCs w:val="18"/>
              </w:rPr>
              <w:t>Number of grievances raised by workers, disaggregated by gender of workers and worksite, resolved within a specified time frame.</w:t>
            </w:r>
          </w:p>
          <w:p w14:paraId="3B85A7BF" w14:textId="66ADD406" w:rsidR="00512E23" w:rsidRDefault="00512E23" w:rsidP="000575D4">
            <w:pPr>
              <w:pStyle w:val="ListParagraph"/>
              <w:numPr>
                <w:ilvl w:val="0"/>
                <w:numId w:val="42"/>
              </w:numPr>
              <w:tabs>
                <w:tab w:val="left" w:pos="0"/>
                <w:tab w:val="left" w:pos="720"/>
              </w:tabs>
              <w:spacing w:after="0" w:line="240" w:lineRule="auto"/>
              <w:jc w:val="left"/>
              <w:rPr>
                <w:color w:val="000000" w:themeColor="text1"/>
                <w:sz w:val="18"/>
                <w:szCs w:val="18"/>
              </w:rPr>
            </w:pPr>
            <w:r w:rsidRPr="0056762F">
              <w:rPr>
                <w:color w:val="000000" w:themeColor="text1"/>
                <w:sz w:val="18"/>
                <w:szCs w:val="18"/>
              </w:rPr>
              <w:t xml:space="preserve">Number of </w:t>
            </w:r>
            <w:r w:rsidR="00683D52">
              <w:rPr>
                <w:color w:val="000000" w:themeColor="text1"/>
                <w:sz w:val="18"/>
                <w:szCs w:val="18"/>
              </w:rPr>
              <w:t>S</w:t>
            </w:r>
            <w:r w:rsidRPr="0056762F">
              <w:rPr>
                <w:color w:val="000000" w:themeColor="text1"/>
                <w:sz w:val="18"/>
                <w:szCs w:val="18"/>
              </w:rPr>
              <w:t xml:space="preserve">exual </w:t>
            </w:r>
            <w:r w:rsidR="00683D52">
              <w:rPr>
                <w:color w:val="000000" w:themeColor="text1"/>
                <w:sz w:val="18"/>
                <w:szCs w:val="18"/>
              </w:rPr>
              <w:t>E</w:t>
            </w:r>
            <w:r w:rsidRPr="0056762F">
              <w:rPr>
                <w:color w:val="000000" w:themeColor="text1"/>
                <w:sz w:val="18"/>
                <w:szCs w:val="18"/>
              </w:rPr>
              <w:t xml:space="preserve">xploitation, </w:t>
            </w:r>
            <w:r w:rsidR="00683D52">
              <w:rPr>
                <w:color w:val="000000" w:themeColor="text1"/>
                <w:sz w:val="18"/>
                <w:szCs w:val="18"/>
              </w:rPr>
              <w:t>and A</w:t>
            </w:r>
            <w:r w:rsidRPr="0056762F">
              <w:rPr>
                <w:color w:val="000000" w:themeColor="text1"/>
                <w:sz w:val="18"/>
                <w:szCs w:val="18"/>
              </w:rPr>
              <w:t>buse</w:t>
            </w:r>
            <w:r w:rsidR="00683D52">
              <w:rPr>
                <w:color w:val="000000" w:themeColor="text1"/>
                <w:sz w:val="18"/>
                <w:szCs w:val="18"/>
              </w:rPr>
              <w:t>/Sexual H</w:t>
            </w:r>
            <w:r w:rsidRPr="0056762F">
              <w:rPr>
                <w:color w:val="000000" w:themeColor="text1"/>
                <w:sz w:val="18"/>
                <w:szCs w:val="18"/>
              </w:rPr>
              <w:t>arassment (SEA</w:t>
            </w:r>
            <w:r w:rsidR="00683D52">
              <w:rPr>
                <w:color w:val="000000" w:themeColor="text1"/>
                <w:sz w:val="18"/>
                <w:szCs w:val="18"/>
              </w:rPr>
              <w:t>/S</w:t>
            </w:r>
            <w:r w:rsidRPr="0056762F">
              <w:rPr>
                <w:color w:val="000000" w:themeColor="text1"/>
                <w:sz w:val="18"/>
                <w:szCs w:val="18"/>
              </w:rPr>
              <w:t>H) cases reported in the project areas</w:t>
            </w:r>
            <w:r w:rsidR="00706C03">
              <w:rPr>
                <w:color w:val="000000" w:themeColor="text1"/>
                <w:sz w:val="18"/>
                <w:szCs w:val="18"/>
              </w:rPr>
              <w:t>,</w:t>
            </w:r>
            <w:r w:rsidRPr="0056762F">
              <w:rPr>
                <w:color w:val="000000" w:themeColor="text1"/>
                <w:sz w:val="18"/>
                <w:szCs w:val="18"/>
              </w:rPr>
              <w:t xml:space="preserve"> which were referred for health, social, legal and security support according to the referral process in place. (</w:t>
            </w:r>
            <w:proofErr w:type="gramStart"/>
            <w:r w:rsidRPr="0056762F">
              <w:rPr>
                <w:color w:val="000000" w:themeColor="text1"/>
                <w:sz w:val="18"/>
                <w:szCs w:val="18"/>
              </w:rPr>
              <w:t>if</w:t>
            </w:r>
            <w:proofErr w:type="gramEnd"/>
            <w:r w:rsidRPr="0056762F">
              <w:rPr>
                <w:color w:val="000000" w:themeColor="text1"/>
                <w:sz w:val="18"/>
                <w:szCs w:val="18"/>
              </w:rPr>
              <w:t xml:space="preserve"> applicable)</w:t>
            </w:r>
          </w:p>
          <w:p w14:paraId="11811847" w14:textId="1E12315F" w:rsidR="00512E23" w:rsidRPr="0063127A" w:rsidRDefault="00512E23" w:rsidP="000575D4">
            <w:pPr>
              <w:pStyle w:val="ListParagraph"/>
              <w:numPr>
                <w:ilvl w:val="0"/>
                <w:numId w:val="42"/>
              </w:numPr>
              <w:tabs>
                <w:tab w:val="left" w:pos="0"/>
                <w:tab w:val="left" w:pos="720"/>
              </w:tabs>
              <w:spacing w:after="0" w:line="240" w:lineRule="auto"/>
              <w:jc w:val="left"/>
              <w:rPr>
                <w:color w:val="000000" w:themeColor="text1"/>
                <w:sz w:val="18"/>
                <w:szCs w:val="18"/>
              </w:rPr>
            </w:pPr>
            <w:r w:rsidRPr="00A70EC4">
              <w:rPr>
                <w:color w:val="000000" w:themeColor="text1"/>
                <w:sz w:val="18"/>
                <w:szCs w:val="18"/>
              </w:rPr>
              <w:t xml:space="preserve">Number of grievances </w:t>
            </w:r>
            <w:r w:rsidR="00B473C7">
              <w:rPr>
                <w:color w:val="000000" w:themeColor="text1"/>
                <w:sz w:val="18"/>
                <w:szCs w:val="18"/>
              </w:rPr>
              <w:t>that</w:t>
            </w:r>
            <w:r w:rsidR="00B473C7" w:rsidRPr="00A70EC4">
              <w:rPr>
                <w:color w:val="000000" w:themeColor="text1"/>
                <w:sz w:val="18"/>
                <w:szCs w:val="18"/>
              </w:rPr>
              <w:t xml:space="preserve"> </w:t>
            </w:r>
            <w:r w:rsidRPr="00A70EC4">
              <w:rPr>
                <w:color w:val="000000" w:themeColor="text1"/>
                <w:sz w:val="18"/>
                <w:szCs w:val="18"/>
              </w:rPr>
              <w:t>have been (i) opened, (ii) opened for more than 30 days, (iii)</w:t>
            </w:r>
            <w:r w:rsidR="00AB3716">
              <w:rPr>
                <w:color w:val="000000" w:themeColor="text1"/>
                <w:sz w:val="18"/>
                <w:szCs w:val="18"/>
              </w:rPr>
              <w:t xml:space="preserve"> </w:t>
            </w:r>
            <w:r w:rsidRPr="00A70EC4">
              <w:rPr>
                <w:color w:val="000000" w:themeColor="text1"/>
                <w:sz w:val="18"/>
                <w:szCs w:val="18"/>
              </w:rPr>
              <w:t xml:space="preserve">resolved, (iv) closed, and (v) number of responses that satisfied the complainants, during the reporting period disaggregated by category of grievance, </w:t>
            </w:r>
            <w:r w:rsidRPr="00A70EC4">
              <w:rPr>
                <w:color w:val="000000" w:themeColor="text1"/>
                <w:sz w:val="18"/>
                <w:szCs w:val="18"/>
              </w:rPr>
              <w:lastRenderedPageBreak/>
              <w:t>gender, age, and location of complainant.</w:t>
            </w:r>
          </w:p>
        </w:tc>
        <w:tc>
          <w:tcPr>
            <w:tcW w:w="2430" w:type="dxa"/>
          </w:tcPr>
          <w:p w14:paraId="209F1373" w14:textId="10ED396A" w:rsidR="00512E23" w:rsidRPr="0009250D" w:rsidRDefault="00512E23" w:rsidP="00071A23">
            <w:pPr>
              <w:jc w:val="left"/>
              <w:rPr>
                <w:color w:val="000000" w:themeColor="text1"/>
                <w:sz w:val="18"/>
                <w:szCs w:val="18"/>
              </w:rPr>
            </w:pPr>
            <w:r w:rsidRPr="0009250D">
              <w:rPr>
                <w:color w:val="000000" w:themeColor="text1"/>
                <w:sz w:val="18"/>
                <w:szCs w:val="18"/>
              </w:rPr>
              <w:lastRenderedPageBreak/>
              <w:t xml:space="preserve">Records from the </w:t>
            </w:r>
            <w:r>
              <w:rPr>
                <w:color w:val="000000" w:themeColor="text1"/>
                <w:sz w:val="18"/>
                <w:szCs w:val="18"/>
              </w:rPr>
              <w:t>implementing agency and other relevant agencies</w:t>
            </w:r>
          </w:p>
        </w:tc>
      </w:tr>
      <w:tr w:rsidR="00512E23" w14:paraId="420F7EF1" w14:textId="77777777" w:rsidTr="003C0D54">
        <w:trPr>
          <w:trHeight w:val="1898"/>
        </w:trPr>
        <w:tc>
          <w:tcPr>
            <w:tcW w:w="1620" w:type="dxa"/>
          </w:tcPr>
          <w:p w14:paraId="3CAB3FA9" w14:textId="5C4B5C08" w:rsidR="00706C03" w:rsidRDefault="00512E23" w:rsidP="00071A23">
            <w:pPr>
              <w:spacing w:after="0" w:line="240" w:lineRule="auto"/>
              <w:ind w:left="14" w:hanging="14"/>
              <w:rPr>
                <w:b/>
                <w:bCs/>
                <w:color w:val="000000" w:themeColor="text1"/>
                <w:sz w:val="18"/>
                <w:szCs w:val="18"/>
              </w:rPr>
            </w:pPr>
            <w:r>
              <w:rPr>
                <w:b/>
                <w:bCs/>
                <w:color w:val="000000" w:themeColor="text1"/>
                <w:sz w:val="18"/>
                <w:szCs w:val="18"/>
              </w:rPr>
              <w:t>Stakeholder engagement</w:t>
            </w:r>
            <w:r w:rsidR="00110C3D">
              <w:rPr>
                <w:b/>
                <w:bCs/>
                <w:color w:val="000000" w:themeColor="text1"/>
                <w:sz w:val="18"/>
                <w:szCs w:val="18"/>
              </w:rPr>
              <w:t xml:space="preserve"> impact on project design and implementation</w:t>
            </w:r>
            <w:r>
              <w:rPr>
                <w:b/>
                <w:bCs/>
                <w:color w:val="000000" w:themeColor="text1"/>
                <w:sz w:val="18"/>
                <w:szCs w:val="18"/>
              </w:rPr>
              <w:t xml:space="preserve">. </w:t>
            </w:r>
          </w:p>
          <w:p w14:paraId="22E9FB71" w14:textId="758F4188" w:rsidR="00512E23" w:rsidRPr="0009250D" w:rsidRDefault="00512E23" w:rsidP="00071A23">
            <w:pPr>
              <w:jc w:val="left"/>
              <w:rPr>
                <w:sz w:val="18"/>
                <w:szCs w:val="18"/>
              </w:rPr>
            </w:pPr>
            <w:r w:rsidRPr="0009250D">
              <w:rPr>
                <w:color w:val="000000" w:themeColor="text1"/>
                <w:sz w:val="18"/>
                <w:szCs w:val="18"/>
              </w:rPr>
              <w:t>How</w:t>
            </w:r>
            <w:r w:rsidR="00AB3716">
              <w:rPr>
                <w:color w:val="000000" w:themeColor="text1"/>
                <w:sz w:val="18"/>
                <w:szCs w:val="18"/>
              </w:rPr>
              <w:t xml:space="preserve"> have</w:t>
            </w:r>
            <w:r w:rsidRPr="0009250D">
              <w:rPr>
                <w:color w:val="000000" w:themeColor="text1"/>
                <w:sz w:val="18"/>
                <w:szCs w:val="18"/>
              </w:rPr>
              <w:t xml:space="preserve"> engagement activities made a difference</w:t>
            </w:r>
            <w:r w:rsidR="00071A23">
              <w:rPr>
                <w:color w:val="000000" w:themeColor="text1"/>
                <w:sz w:val="18"/>
                <w:szCs w:val="18"/>
              </w:rPr>
              <w:t xml:space="preserve"> in project design and implementation</w:t>
            </w:r>
            <w:r w:rsidRPr="0009250D">
              <w:rPr>
                <w:color w:val="000000" w:themeColor="text1"/>
                <w:sz w:val="18"/>
                <w:szCs w:val="18"/>
              </w:rPr>
              <w:t>?</w:t>
            </w:r>
          </w:p>
        </w:tc>
        <w:tc>
          <w:tcPr>
            <w:tcW w:w="3200" w:type="dxa"/>
          </w:tcPr>
          <w:p w14:paraId="79E7FB00" w14:textId="77777777" w:rsidR="00071A23" w:rsidRDefault="00512E23" w:rsidP="000575D4">
            <w:pPr>
              <w:pStyle w:val="ListParagraph"/>
              <w:numPr>
                <w:ilvl w:val="0"/>
                <w:numId w:val="42"/>
              </w:numPr>
              <w:tabs>
                <w:tab w:val="left" w:pos="0"/>
                <w:tab w:val="left" w:pos="720"/>
              </w:tabs>
              <w:spacing w:after="0" w:line="240" w:lineRule="auto"/>
              <w:jc w:val="left"/>
              <w:rPr>
                <w:color w:val="000000" w:themeColor="text1"/>
                <w:sz w:val="18"/>
                <w:szCs w:val="18"/>
              </w:rPr>
            </w:pPr>
            <w:r w:rsidRPr="0009250D">
              <w:rPr>
                <w:color w:val="000000" w:themeColor="text1"/>
                <w:sz w:val="18"/>
                <w:szCs w:val="18"/>
              </w:rPr>
              <w:t>Was there interest and support for the project?</w:t>
            </w:r>
          </w:p>
          <w:p w14:paraId="055FD7D3" w14:textId="5C636515" w:rsidR="00512E23" w:rsidRPr="0009250D" w:rsidRDefault="00071A23" w:rsidP="000575D4">
            <w:pPr>
              <w:pStyle w:val="ListParagraph"/>
              <w:numPr>
                <w:ilvl w:val="0"/>
                <w:numId w:val="42"/>
              </w:numPr>
              <w:tabs>
                <w:tab w:val="left" w:pos="0"/>
                <w:tab w:val="left" w:pos="720"/>
              </w:tabs>
              <w:spacing w:after="0" w:line="240" w:lineRule="auto"/>
              <w:jc w:val="left"/>
              <w:rPr>
                <w:color w:val="000000" w:themeColor="text1"/>
                <w:sz w:val="18"/>
                <w:szCs w:val="18"/>
              </w:rPr>
            </w:pPr>
            <w:r>
              <w:rPr>
                <w:color w:val="000000" w:themeColor="text1"/>
                <w:sz w:val="18"/>
                <w:szCs w:val="18"/>
              </w:rPr>
              <w:t xml:space="preserve">Were there any adjustments made during project design and implementation based on the feedback received? </w:t>
            </w:r>
            <w:r w:rsidR="00512E23" w:rsidRPr="0009250D">
              <w:rPr>
                <w:color w:val="000000" w:themeColor="text1"/>
                <w:sz w:val="18"/>
                <w:szCs w:val="18"/>
              </w:rPr>
              <w:t xml:space="preserve"> </w:t>
            </w:r>
          </w:p>
          <w:p w14:paraId="48E76EDA" w14:textId="673A37A9" w:rsidR="00512E23" w:rsidRDefault="00512E23" w:rsidP="000575D4">
            <w:pPr>
              <w:pStyle w:val="ListParagraph"/>
              <w:numPr>
                <w:ilvl w:val="0"/>
                <w:numId w:val="42"/>
              </w:numPr>
              <w:tabs>
                <w:tab w:val="left" w:pos="0"/>
                <w:tab w:val="left" w:pos="720"/>
              </w:tabs>
              <w:spacing w:after="0" w:line="240" w:lineRule="auto"/>
              <w:jc w:val="left"/>
              <w:rPr>
                <w:color w:val="000000" w:themeColor="text1"/>
                <w:sz w:val="18"/>
                <w:szCs w:val="18"/>
              </w:rPr>
            </w:pPr>
            <w:r w:rsidRPr="0009250D">
              <w:rPr>
                <w:color w:val="000000" w:themeColor="text1"/>
                <w:sz w:val="18"/>
                <w:szCs w:val="18"/>
              </w:rPr>
              <w:t>W</w:t>
            </w:r>
            <w:r w:rsidR="00DF56AA">
              <w:rPr>
                <w:color w:val="000000" w:themeColor="text1"/>
                <w:sz w:val="18"/>
                <w:szCs w:val="18"/>
              </w:rPr>
              <w:t xml:space="preserve">as </w:t>
            </w:r>
            <w:r w:rsidRPr="0009250D">
              <w:rPr>
                <w:color w:val="000000" w:themeColor="text1"/>
                <w:sz w:val="18"/>
                <w:szCs w:val="18"/>
              </w:rPr>
              <w:t>priority information disclosed to relevant parties</w:t>
            </w:r>
            <w:r w:rsidR="00071A23">
              <w:rPr>
                <w:color w:val="000000" w:themeColor="text1"/>
                <w:sz w:val="18"/>
                <w:szCs w:val="18"/>
              </w:rPr>
              <w:t xml:space="preserve"> throughout the project cycle</w:t>
            </w:r>
            <w:r w:rsidRPr="0009250D">
              <w:rPr>
                <w:color w:val="000000" w:themeColor="text1"/>
                <w:sz w:val="18"/>
                <w:szCs w:val="18"/>
              </w:rPr>
              <w:t>?</w:t>
            </w:r>
          </w:p>
          <w:p w14:paraId="719479AF" w14:textId="77777777" w:rsidR="00512E23" w:rsidRPr="0009250D" w:rsidRDefault="00512E23" w:rsidP="000575D4">
            <w:pPr>
              <w:pStyle w:val="ListParagraph"/>
              <w:tabs>
                <w:tab w:val="left" w:pos="0"/>
                <w:tab w:val="left" w:pos="720"/>
              </w:tabs>
              <w:spacing w:after="0" w:line="240" w:lineRule="auto"/>
              <w:ind w:left="360" w:firstLine="0"/>
              <w:jc w:val="left"/>
              <w:rPr>
                <w:color w:val="000000" w:themeColor="text1"/>
                <w:sz w:val="18"/>
                <w:szCs w:val="18"/>
              </w:rPr>
            </w:pPr>
          </w:p>
        </w:tc>
        <w:tc>
          <w:tcPr>
            <w:tcW w:w="2430" w:type="dxa"/>
          </w:tcPr>
          <w:p w14:paraId="680D1C44" w14:textId="77777777" w:rsidR="00512E23" w:rsidRDefault="00512E23" w:rsidP="000575D4">
            <w:pPr>
              <w:pStyle w:val="ListParagraph"/>
              <w:numPr>
                <w:ilvl w:val="0"/>
                <w:numId w:val="42"/>
              </w:numPr>
              <w:tabs>
                <w:tab w:val="left" w:pos="0"/>
                <w:tab w:val="left" w:pos="720"/>
              </w:tabs>
              <w:spacing w:after="0" w:line="240" w:lineRule="auto"/>
              <w:jc w:val="left"/>
              <w:rPr>
                <w:color w:val="000000" w:themeColor="text1"/>
                <w:sz w:val="18"/>
                <w:szCs w:val="18"/>
              </w:rPr>
            </w:pPr>
            <w:r>
              <w:rPr>
                <w:color w:val="000000" w:themeColor="text1"/>
                <w:sz w:val="18"/>
                <w:szCs w:val="18"/>
              </w:rPr>
              <w:t>A</w:t>
            </w:r>
            <w:r w:rsidRPr="0009250D">
              <w:rPr>
                <w:color w:val="000000" w:themeColor="text1"/>
                <w:sz w:val="18"/>
                <w:szCs w:val="18"/>
              </w:rPr>
              <w:t>ctive participation</w:t>
            </w:r>
            <w:r>
              <w:rPr>
                <w:color w:val="000000" w:themeColor="text1"/>
                <w:sz w:val="18"/>
                <w:szCs w:val="18"/>
              </w:rPr>
              <w:t xml:space="preserve"> of stakeholders</w:t>
            </w:r>
            <w:r w:rsidRPr="0009250D">
              <w:rPr>
                <w:color w:val="000000" w:themeColor="text1"/>
                <w:sz w:val="18"/>
                <w:szCs w:val="18"/>
              </w:rPr>
              <w:t xml:space="preserve"> in activities</w:t>
            </w:r>
          </w:p>
          <w:p w14:paraId="759CD26D" w14:textId="21F85F4F" w:rsidR="00EC1C9C" w:rsidRDefault="00512E23" w:rsidP="00EC1C9C">
            <w:pPr>
              <w:pStyle w:val="ListParagraph"/>
              <w:numPr>
                <w:ilvl w:val="0"/>
                <w:numId w:val="42"/>
              </w:numPr>
              <w:tabs>
                <w:tab w:val="left" w:pos="0"/>
                <w:tab w:val="left" w:pos="720"/>
              </w:tabs>
              <w:spacing w:after="0" w:line="240" w:lineRule="auto"/>
              <w:jc w:val="left"/>
              <w:rPr>
                <w:color w:val="000000" w:themeColor="text1"/>
                <w:sz w:val="18"/>
                <w:szCs w:val="18"/>
              </w:rPr>
            </w:pPr>
            <w:r w:rsidRPr="0071042C">
              <w:rPr>
                <w:color w:val="000000" w:themeColor="text1"/>
                <w:sz w:val="18"/>
                <w:szCs w:val="18"/>
              </w:rPr>
              <w:t>Number of actions taken in a timely manner in response to feedback received during consultation sessions with project affected p</w:t>
            </w:r>
            <w:r w:rsidR="00110C3D">
              <w:rPr>
                <w:color w:val="000000" w:themeColor="text1"/>
                <w:sz w:val="18"/>
                <w:szCs w:val="18"/>
              </w:rPr>
              <w:t>arties</w:t>
            </w:r>
            <w:r w:rsidRPr="0071042C">
              <w:rPr>
                <w:color w:val="000000" w:themeColor="text1"/>
                <w:sz w:val="18"/>
                <w:szCs w:val="18"/>
              </w:rPr>
              <w:t>.</w:t>
            </w:r>
          </w:p>
          <w:p w14:paraId="27400721" w14:textId="2BCD149F" w:rsidR="00512E23" w:rsidRPr="00EC1C9C" w:rsidRDefault="00512E23" w:rsidP="00EC1C9C">
            <w:pPr>
              <w:pStyle w:val="ListParagraph"/>
              <w:numPr>
                <w:ilvl w:val="0"/>
                <w:numId w:val="42"/>
              </w:numPr>
              <w:tabs>
                <w:tab w:val="left" w:pos="0"/>
                <w:tab w:val="left" w:pos="720"/>
              </w:tabs>
              <w:spacing w:after="0" w:line="240" w:lineRule="auto"/>
              <w:jc w:val="left"/>
              <w:rPr>
                <w:color w:val="000000" w:themeColor="text1"/>
                <w:sz w:val="18"/>
                <w:szCs w:val="18"/>
              </w:rPr>
            </w:pPr>
            <w:r w:rsidRPr="00EC1C9C">
              <w:rPr>
                <w:color w:val="000000" w:themeColor="text1"/>
                <w:sz w:val="18"/>
                <w:szCs w:val="18"/>
              </w:rPr>
              <w:t>Number of consultation meetings and public discussions where the feedback and recommendation received is reflected in project design and implementation.</w:t>
            </w:r>
          </w:p>
          <w:p w14:paraId="5E5E3B67" w14:textId="77777777" w:rsidR="00512E23" w:rsidRPr="00AE798F" w:rsidRDefault="00512E23" w:rsidP="000575D4">
            <w:pPr>
              <w:pStyle w:val="ListParagraph"/>
              <w:numPr>
                <w:ilvl w:val="0"/>
                <w:numId w:val="42"/>
              </w:numPr>
              <w:tabs>
                <w:tab w:val="left" w:pos="0"/>
                <w:tab w:val="left" w:pos="720"/>
              </w:tabs>
              <w:spacing w:after="0" w:line="240" w:lineRule="auto"/>
              <w:jc w:val="left"/>
              <w:rPr>
                <w:color w:val="000000" w:themeColor="text1"/>
                <w:sz w:val="18"/>
                <w:szCs w:val="18"/>
              </w:rPr>
            </w:pPr>
            <w:r w:rsidRPr="0063127A">
              <w:rPr>
                <w:color w:val="000000" w:themeColor="text1"/>
                <w:sz w:val="18"/>
                <w:szCs w:val="18"/>
              </w:rPr>
              <w:t xml:space="preserve">Number of disaggregated engagement sessions held, focused on at-risk groups in the project. </w:t>
            </w:r>
          </w:p>
        </w:tc>
        <w:tc>
          <w:tcPr>
            <w:tcW w:w="2430" w:type="dxa"/>
          </w:tcPr>
          <w:p w14:paraId="6019C405" w14:textId="77777777" w:rsidR="00512E23" w:rsidRDefault="00512E23" w:rsidP="00071A23">
            <w:pPr>
              <w:tabs>
                <w:tab w:val="left" w:pos="0"/>
                <w:tab w:val="left" w:pos="720"/>
              </w:tabs>
              <w:spacing w:after="0" w:line="240" w:lineRule="auto"/>
              <w:jc w:val="left"/>
              <w:rPr>
                <w:color w:val="000000" w:themeColor="text1"/>
                <w:sz w:val="18"/>
                <w:szCs w:val="18"/>
              </w:rPr>
            </w:pPr>
            <w:r>
              <w:rPr>
                <w:color w:val="000000" w:themeColor="text1"/>
                <w:sz w:val="18"/>
                <w:szCs w:val="18"/>
              </w:rPr>
              <w:t xml:space="preserve">Stakeholder </w:t>
            </w:r>
            <w:r w:rsidRPr="0009250D">
              <w:rPr>
                <w:color w:val="000000" w:themeColor="text1"/>
                <w:sz w:val="18"/>
                <w:szCs w:val="18"/>
              </w:rPr>
              <w:t>Consultation Attendance Sheets</w:t>
            </w:r>
            <w:r>
              <w:rPr>
                <w:color w:val="000000" w:themeColor="text1"/>
                <w:sz w:val="18"/>
                <w:szCs w:val="18"/>
              </w:rPr>
              <w:t>/Minutes</w:t>
            </w:r>
          </w:p>
          <w:p w14:paraId="0286B70F" w14:textId="77777777" w:rsidR="00225088" w:rsidRDefault="00225088" w:rsidP="00071A23">
            <w:pPr>
              <w:tabs>
                <w:tab w:val="left" w:pos="0"/>
                <w:tab w:val="left" w:pos="720"/>
              </w:tabs>
              <w:spacing w:after="0" w:line="240" w:lineRule="auto"/>
              <w:ind w:left="0" w:firstLine="0"/>
              <w:jc w:val="left"/>
              <w:rPr>
                <w:color w:val="000000" w:themeColor="text1"/>
                <w:sz w:val="18"/>
                <w:szCs w:val="18"/>
              </w:rPr>
            </w:pPr>
          </w:p>
          <w:p w14:paraId="5781D958" w14:textId="3D1FA842" w:rsidR="00512E23" w:rsidRDefault="00512E23" w:rsidP="00071A23">
            <w:pPr>
              <w:tabs>
                <w:tab w:val="left" w:pos="0"/>
                <w:tab w:val="left" w:pos="720"/>
              </w:tabs>
              <w:spacing w:after="0" w:line="240" w:lineRule="auto"/>
              <w:ind w:left="0" w:firstLine="0"/>
              <w:jc w:val="left"/>
              <w:rPr>
                <w:color w:val="000000" w:themeColor="text1"/>
                <w:sz w:val="18"/>
                <w:szCs w:val="18"/>
              </w:rPr>
            </w:pPr>
            <w:r>
              <w:rPr>
                <w:color w:val="000000" w:themeColor="text1"/>
                <w:sz w:val="18"/>
                <w:szCs w:val="18"/>
              </w:rPr>
              <w:t>E</w:t>
            </w:r>
            <w:r w:rsidRPr="0009250D">
              <w:rPr>
                <w:color w:val="000000" w:themeColor="text1"/>
                <w:sz w:val="18"/>
                <w:szCs w:val="18"/>
              </w:rPr>
              <w:t>valuation forms</w:t>
            </w:r>
          </w:p>
          <w:p w14:paraId="1F40EE30" w14:textId="77777777" w:rsidR="00225088" w:rsidRDefault="00225088" w:rsidP="00071A23">
            <w:pPr>
              <w:tabs>
                <w:tab w:val="left" w:pos="0"/>
                <w:tab w:val="left" w:pos="720"/>
              </w:tabs>
              <w:spacing w:after="0" w:line="240" w:lineRule="auto"/>
              <w:ind w:left="0" w:firstLine="0"/>
              <w:jc w:val="left"/>
              <w:rPr>
                <w:color w:val="000000" w:themeColor="text1"/>
                <w:sz w:val="18"/>
                <w:szCs w:val="18"/>
              </w:rPr>
            </w:pPr>
          </w:p>
          <w:p w14:paraId="2B7BE388" w14:textId="5D54F4D1" w:rsidR="00512E23" w:rsidRDefault="00512E23" w:rsidP="00071A23">
            <w:pPr>
              <w:tabs>
                <w:tab w:val="left" w:pos="0"/>
                <w:tab w:val="left" w:pos="720"/>
              </w:tabs>
              <w:spacing w:after="0" w:line="240" w:lineRule="auto"/>
              <w:ind w:left="0" w:firstLine="0"/>
              <w:jc w:val="left"/>
              <w:rPr>
                <w:color w:val="000000" w:themeColor="text1"/>
                <w:sz w:val="18"/>
                <w:szCs w:val="18"/>
              </w:rPr>
            </w:pPr>
            <w:r>
              <w:rPr>
                <w:color w:val="000000" w:themeColor="text1"/>
                <w:sz w:val="18"/>
                <w:szCs w:val="18"/>
              </w:rPr>
              <w:t>Structured surveys</w:t>
            </w:r>
          </w:p>
          <w:p w14:paraId="32B7CF99" w14:textId="77777777" w:rsidR="00225088" w:rsidRDefault="00225088" w:rsidP="00071A23">
            <w:pPr>
              <w:tabs>
                <w:tab w:val="left" w:pos="0"/>
                <w:tab w:val="left" w:pos="720"/>
              </w:tabs>
              <w:spacing w:after="0" w:line="240" w:lineRule="auto"/>
              <w:ind w:left="0" w:firstLine="0"/>
              <w:jc w:val="left"/>
              <w:rPr>
                <w:color w:val="000000" w:themeColor="text1"/>
                <w:sz w:val="18"/>
                <w:szCs w:val="18"/>
              </w:rPr>
            </w:pPr>
          </w:p>
          <w:p w14:paraId="4AD494B9" w14:textId="0D20BB0F" w:rsidR="00512E23" w:rsidRDefault="00512E23" w:rsidP="00071A23">
            <w:pPr>
              <w:tabs>
                <w:tab w:val="left" w:pos="0"/>
                <w:tab w:val="left" w:pos="720"/>
              </w:tabs>
              <w:spacing w:after="0" w:line="240" w:lineRule="auto"/>
              <w:ind w:left="0" w:firstLine="0"/>
              <w:jc w:val="left"/>
              <w:rPr>
                <w:color w:val="000000" w:themeColor="text1"/>
                <w:sz w:val="18"/>
                <w:szCs w:val="18"/>
              </w:rPr>
            </w:pPr>
            <w:r>
              <w:rPr>
                <w:color w:val="000000" w:themeColor="text1"/>
                <w:sz w:val="18"/>
                <w:szCs w:val="18"/>
              </w:rPr>
              <w:t>Social media/traditional media entries on the project results</w:t>
            </w:r>
          </w:p>
          <w:p w14:paraId="585A5F83" w14:textId="77777777" w:rsidR="00512E23" w:rsidRDefault="00512E23" w:rsidP="000575D4">
            <w:pPr>
              <w:tabs>
                <w:tab w:val="left" w:pos="0"/>
                <w:tab w:val="left" w:pos="720"/>
              </w:tabs>
              <w:rPr>
                <w:color w:val="000000" w:themeColor="text1"/>
                <w:sz w:val="18"/>
                <w:szCs w:val="18"/>
              </w:rPr>
            </w:pPr>
          </w:p>
          <w:p w14:paraId="1E0F0A6B" w14:textId="77777777" w:rsidR="00512E23" w:rsidRPr="0009250D" w:rsidRDefault="00512E23" w:rsidP="000575D4">
            <w:pPr>
              <w:tabs>
                <w:tab w:val="left" w:pos="0"/>
                <w:tab w:val="left" w:pos="720"/>
              </w:tabs>
              <w:rPr>
                <w:color w:val="000000" w:themeColor="text1"/>
                <w:sz w:val="18"/>
                <w:szCs w:val="18"/>
              </w:rPr>
            </w:pPr>
          </w:p>
        </w:tc>
      </w:tr>
      <w:tr w:rsidR="00512E23" w14:paraId="032682BE" w14:textId="77777777" w:rsidTr="003C0D54">
        <w:trPr>
          <w:trHeight w:val="1358"/>
        </w:trPr>
        <w:tc>
          <w:tcPr>
            <w:tcW w:w="1620" w:type="dxa"/>
          </w:tcPr>
          <w:p w14:paraId="6785B5BF" w14:textId="3BB4E4B3" w:rsidR="00512E23" w:rsidRPr="0009250D" w:rsidRDefault="00512E23" w:rsidP="000575D4">
            <w:pPr>
              <w:rPr>
                <w:sz w:val="18"/>
                <w:szCs w:val="18"/>
              </w:rPr>
            </w:pPr>
            <w:r>
              <w:rPr>
                <w:b/>
                <w:bCs/>
                <w:color w:val="000000" w:themeColor="text1"/>
                <w:sz w:val="18"/>
                <w:szCs w:val="18"/>
              </w:rPr>
              <w:t xml:space="preserve">Implementation effectiveness. </w:t>
            </w:r>
            <w:r w:rsidR="00DF56AA">
              <w:rPr>
                <w:color w:val="000000" w:themeColor="text1"/>
                <w:sz w:val="18"/>
                <w:szCs w:val="18"/>
              </w:rPr>
              <w:t>Were stakeholder engagement activities</w:t>
            </w:r>
            <w:r w:rsidRPr="0009250D">
              <w:rPr>
                <w:color w:val="000000" w:themeColor="text1"/>
                <w:sz w:val="18"/>
                <w:szCs w:val="18"/>
              </w:rPr>
              <w:t xml:space="preserve"> effective in implementation?</w:t>
            </w:r>
          </w:p>
        </w:tc>
        <w:tc>
          <w:tcPr>
            <w:tcW w:w="3200" w:type="dxa"/>
          </w:tcPr>
          <w:p w14:paraId="0F9A4432" w14:textId="77777777" w:rsidR="00512E23" w:rsidRPr="0009250D" w:rsidRDefault="00512E23" w:rsidP="000575D4">
            <w:pPr>
              <w:pStyle w:val="ListParagraph"/>
              <w:numPr>
                <w:ilvl w:val="0"/>
                <w:numId w:val="42"/>
              </w:numPr>
              <w:tabs>
                <w:tab w:val="left" w:pos="0"/>
                <w:tab w:val="left" w:pos="720"/>
              </w:tabs>
              <w:spacing w:after="0" w:line="240" w:lineRule="auto"/>
              <w:jc w:val="left"/>
              <w:rPr>
                <w:color w:val="000000" w:themeColor="text1"/>
                <w:sz w:val="18"/>
                <w:szCs w:val="18"/>
              </w:rPr>
            </w:pPr>
            <w:r w:rsidRPr="0009250D">
              <w:rPr>
                <w:color w:val="000000" w:themeColor="text1"/>
                <w:sz w:val="18"/>
                <w:szCs w:val="18"/>
              </w:rPr>
              <w:t>Were the activities implemented as planned? Why or why not?</w:t>
            </w:r>
          </w:p>
          <w:p w14:paraId="2C36E38B" w14:textId="2C6A7769" w:rsidR="00512E23" w:rsidRPr="0009250D" w:rsidRDefault="00512E23" w:rsidP="000575D4">
            <w:pPr>
              <w:pStyle w:val="ListParagraph"/>
              <w:numPr>
                <w:ilvl w:val="0"/>
                <w:numId w:val="42"/>
              </w:numPr>
              <w:tabs>
                <w:tab w:val="left" w:pos="0"/>
                <w:tab w:val="left" w:pos="720"/>
              </w:tabs>
              <w:spacing w:after="0" w:line="240" w:lineRule="auto"/>
              <w:jc w:val="left"/>
              <w:rPr>
                <w:color w:val="000000" w:themeColor="text1"/>
                <w:sz w:val="18"/>
                <w:szCs w:val="18"/>
              </w:rPr>
            </w:pPr>
            <w:r w:rsidRPr="0009250D">
              <w:rPr>
                <w:color w:val="000000" w:themeColor="text1"/>
                <w:sz w:val="18"/>
                <w:szCs w:val="18"/>
              </w:rPr>
              <w:t xml:space="preserve">Was the stakeholder engagement approach </w:t>
            </w:r>
            <w:r w:rsidR="00110C3D">
              <w:rPr>
                <w:color w:val="000000" w:themeColor="text1"/>
                <w:sz w:val="18"/>
                <w:szCs w:val="18"/>
              </w:rPr>
              <w:t>inclusive of disaggregated groups</w:t>
            </w:r>
            <w:r w:rsidRPr="0009250D">
              <w:rPr>
                <w:color w:val="000000" w:themeColor="text1"/>
                <w:sz w:val="18"/>
                <w:szCs w:val="18"/>
              </w:rPr>
              <w:t>? Why or why not?</w:t>
            </w:r>
          </w:p>
        </w:tc>
        <w:tc>
          <w:tcPr>
            <w:tcW w:w="2430" w:type="dxa"/>
          </w:tcPr>
          <w:p w14:paraId="50C419DF" w14:textId="62A636E9" w:rsidR="00512E23" w:rsidRPr="0009250D" w:rsidRDefault="00326790" w:rsidP="000575D4">
            <w:pPr>
              <w:pStyle w:val="ListParagraph"/>
              <w:numPr>
                <w:ilvl w:val="0"/>
                <w:numId w:val="42"/>
              </w:numPr>
              <w:tabs>
                <w:tab w:val="left" w:pos="0"/>
                <w:tab w:val="left" w:pos="720"/>
              </w:tabs>
              <w:spacing w:after="0" w:line="240" w:lineRule="auto"/>
              <w:jc w:val="left"/>
              <w:rPr>
                <w:color w:val="000000" w:themeColor="text1"/>
                <w:sz w:val="18"/>
                <w:szCs w:val="18"/>
              </w:rPr>
            </w:pPr>
            <w:r>
              <w:rPr>
                <w:color w:val="000000" w:themeColor="text1"/>
                <w:sz w:val="18"/>
                <w:szCs w:val="18"/>
              </w:rPr>
              <w:t>Percentage</w:t>
            </w:r>
            <w:r w:rsidR="00512E23" w:rsidRPr="0009250D">
              <w:rPr>
                <w:color w:val="000000" w:themeColor="text1"/>
                <w:sz w:val="18"/>
                <w:szCs w:val="18"/>
              </w:rPr>
              <w:t xml:space="preserve"> of SEP activities</w:t>
            </w:r>
            <w:r>
              <w:rPr>
                <w:color w:val="000000" w:themeColor="text1"/>
                <w:sz w:val="18"/>
                <w:szCs w:val="18"/>
              </w:rPr>
              <w:t xml:space="preserve"> implemented.</w:t>
            </w:r>
          </w:p>
          <w:p w14:paraId="0E2159B4" w14:textId="07463CD8" w:rsidR="00512E23" w:rsidRDefault="00326790" w:rsidP="000575D4">
            <w:pPr>
              <w:pStyle w:val="ListParagraph"/>
              <w:numPr>
                <w:ilvl w:val="0"/>
                <w:numId w:val="42"/>
              </w:numPr>
              <w:tabs>
                <w:tab w:val="left" w:pos="0"/>
                <w:tab w:val="left" w:pos="720"/>
              </w:tabs>
              <w:spacing w:after="0" w:line="240" w:lineRule="auto"/>
              <w:jc w:val="left"/>
              <w:rPr>
                <w:color w:val="000000" w:themeColor="text1"/>
                <w:sz w:val="18"/>
                <w:szCs w:val="18"/>
              </w:rPr>
            </w:pPr>
            <w:r>
              <w:rPr>
                <w:color w:val="000000" w:themeColor="text1"/>
                <w:sz w:val="18"/>
                <w:szCs w:val="18"/>
              </w:rPr>
              <w:t>K</w:t>
            </w:r>
            <w:r w:rsidR="00512E23" w:rsidRPr="0009250D">
              <w:rPr>
                <w:color w:val="000000" w:themeColor="text1"/>
                <w:sz w:val="18"/>
                <w:szCs w:val="18"/>
              </w:rPr>
              <w:t>ey barriers to participation identified with stakeholder representatives.</w:t>
            </w:r>
          </w:p>
          <w:p w14:paraId="307B1221" w14:textId="74FF2EC4" w:rsidR="00512E23" w:rsidRPr="0009250D" w:rsidRDefault="00512E23" w:rsidP="000575D4">
            <w:pPr>
              <w:pStyle w:val="ListParagraph"/>
              <w:numPr>
                <w:ilvl w:val="0"/>
                <w:numId w:val="42"/>
              </w:numPr>
              <w:tabs>
                <w:tab w:val="left" w:pos="0"/>
                <w:tab w:val="left" w:pos="720"/>
              </w:tabs>
              <w:spacing w:after="0" w:line="240" w:lineRule="auto"/>
              <w:jc w:val="left"/>
              <w:rPr>
                <w:color w:val="000000" w:themeColor="text1"/>
                <w:sz w:val="18"/>
                <w:szCs w:val="18"/>
              </w:rPr>
            </w:pPr>
            <w:r>
              <w:rPr>
                <w:color w:val="000000" w:themeColor="text1"/>
                <w:sz w:val="18"/>
                <w:szCs w:val="18"/>
              </w:rPr>
              <w:t xml:space="preserve">Number of adjustments made in the stakeholder engagement approach to improve projects’ </w:t>
            </w:r>
            <w:r w:rsidR="00EF5218">
              <w:rPr>
                <w:color w:val="000000" w:themeColor="text1"/>
                <w:sz w:val="18"/>
                <w:szCs w:val="18"/>
              </w:rPr>
              <w:t xml:space="preserve">outreach, </w:t>
            </w:r>
            <w:proofErr w:type="gramStart"/>
            <w:r w:rsidR="00EF5218">
              <w:rPr>
                <w:color w:val="000000" w:themeColor="text1"/>
                <w:sz w:val="18"/>
                <w:szCs w:val="18"/>
              </w:rPr>
              <w:t>inclusion</w:t>
            </w:r>
            <w:proofErr w:type="gramEnd"/>
            <w:r>
              <w:rPr>
                <w:color w:val="000000" w:themeColor="text1"/>
                <w:sz w:val="18"/>
                <w:szCs w:val="18"/>
              </w:rPr>
              <w:t xml:space="preserve"> and effectiveness. </w:t>
            </w:r>
          </w:p>
        </w:tc>
        <w:tc>
          <w:tcPr>
            <w:tcW w:w="2430" w:type="dxa"/>
          </w:tcPr>
          <w:p w14:paraId="6B1BAC73" w14:textId="2C98D4F4" w:rsidR="00512E23" w:rsidRDefault="00512E23" w:rsidP="00071A23">
            <w:pPr>
              <w:tabs>
                <w:tab w:val="left" w:pos="0"/>
                <w:tab w:val="left" w:pos="720"/>
              </w:tabs>
              <w:spacing w:after="0" w:line="240" w:lineRule="auto"/>
              <w:ind w:left="14" w:hanging="14"/>
              <w:jc w:val="left"/>
              <w:rPr>
                <w:color w:val="000000" w:themeColor="text1"/>
                <w:sz w:val="18"/>
                <w:szCs w:val="18"/>
              </w:rPr>
            </w:pPr>
            <w:r>
              <w:rPr>
                <w:color w:val="000000" w:themeColor="text1"/>
                <w:sz w:val="18"/>
                <w:szCs w:val="18"/>
              </w:rPr>
              <w:t>Communication Strategy (Consultation Schedule)</w:t>
            </w:r>
          </w:p>
          <w:p w14:paraId="618948CE" w14:textId="77777777" w:rsidR="00225088" w:rsidRDefault="00225088" w:rsidP="00071A23">
            <w:pPr>
              <w:tabs>
                <w:tab w:val="left" w:pos="0"/>
                <w:tab w:val="left" w:pos="720"/>
              </w:tabs>
              <w:spacing w:after="0" w:line="240" w:lineRule="auto"/>
              <w:ind w:left="14" w:hanging="14"/>
              <w:jc w:val="left"/>
              <w:rPr>
                <w:color w:val="000000" w:themeColor="text1"/>
                <w:sz w:val="18"/>
                <w:szCs w:val="18"/>
              </w:rPr>
            </w:pPr>
          </w:p>
          <w:p w14:paraId="4B9D75D4" w14:textId="7E2E6E1A" w:rsidR="00512E23" w:rsidRDefault="00512E23" w:rsidP="00071A23">
            <w:pPr>
              <w:tabs>
                <w:tab w:val="left" w:pos="0"/>
                <w:tab w:val="left" w:pos="720"/>
              </w:tabs>
              <w:spacing w:after="0" w:line="240" w:lineRule="auto"/>
              <w:ind w:left="14" w:hanging="14"/>
              <w:jc w:val="left"/>
              <w:rPr>
                <w:color w:val="000000" w:themeColor="text1"/>
                <w:sz w:val="18"/>
                <w:szCs w:val="18"/>
              </w:rPr>
            </w:pPr>
            <w:r>
              <w:rPr>
                <w:color w:val="000000" w:themeColor="text1"/>
                <w:sz w:val="18"/>
                <w:szCs w:val="18"/>
              </w:rPr>
              <w:t>Periodic Focus Group Discussions</w:t>
            </w:r>
          </w:p>
          <w:p w14:paraId="2AC060C4" w14:textId="77777777" w:rsidR="00225088" w:rsidRDefault="00225088" w:rsidP="00071A23">
            <w:pPr>
              <w:tabs>
                <w:tab w:val="left" w:pos="0"/>
                <w:tab w:val="left" w:pos="720"/>
              </w:tabs>
              <w:spacing w:after="0" w:line="240" w:lineRule="auto"/>
              <w:ind w:left="14" w:hanging="14"/>
              <w:jc w:val="left"/>
              <w:rPr>
                <w:color w:val="000000" w:themeColor="text1"/>
                <w:sz w:val="18"/>
                <w:szCs w:val="18"/>
              </w:rPr>
            </w:pPr>
          </w:p>
          <w:p w14:paraId="72BE21E0" w14:textId="5D3F0911" w:rsidR="00512E23" w:rsidRPr="0009250D" w:rsidRDefault="00512E23" w:rsidP="00071A23">
            <w:pPr>
              <w:tabs>
                <w:tab w:val="left" w:pos="0"/>
                <w:tab w:val="left" w:pos="720"/>
              </w:tabs>
              <w:spacing w:after="0" w:line="240" w:lineRule="auto"/>
              <w:ind w:left="14" w:hanging="14"/>
              <w:jc w:val="left"/>
              <w:rPr>
                <w:color w:val="000000" w:themeColor="text1"/>
                <w:sz w:val="18"/>
                <w:szCs w:val="18"/>
              </w:rPr>
            </w:pPr>
            <w:r>
              <w:rPr>
                <w:color w:val="000000" w:themeColor="text1"/>
                <w:sz w:val="18"/>
                <w:szCs w:val="18"/>
              </w:rPr>
              <w:t>Face</w:t>
            </w:r>
            <w:r w:rsidR="00326790">
              <w:rPr>
                <w:color w:val="000000" w:themeColor="text1"/>
                <w:sz w:val="18"/>
                <w:szCs w:val="18"/>
              </w:rPr>
              <w:t>-</w:t>
            </w:r>
            <w:r>
              <w:rPr>
                <w:color w:val="000000" w:themeColor="text1"/>
                <w:sz w:val="18"/>
                <w:szCs w:val="18"/>
              </w:rPr>
              <w:t>to</w:t>
            </w:r>
            <w:r w:rsidR="00326790">
              <w:rPr>
                <w:color w:val="000000" w:themeColor="text1"/>
                <w:sz w:val="18"/>
                <w:szCs w:val="18"/>
              </w:rPr>
              <w:t>-</w:t>
            </w:r>
            <w:r>
              <w:rPr>
                <w:color w:val="000000" w:themeColor="text1"/>
                <w:sz w:val="18"/>
                <w:szCs w:val="18"/>
              </w:rPr>
              <w:t>face meetings and/or Focus Group discussions with Vulnerable Groups or their representatives</w:t>
            </w:r>
          </w:p>
        </w:tc>
      </w:tr>
    </w:tbl>
    <w:p w14:paraId="02E5296E" w14:textId="77777777" w:rsidR="00512E23" w:rsidRPr="0011614D" w:rsidRDefault="00512E23">
      <w:pPr>
        <w:spacing w:after="160" w:line="259" w:lineRule="auto"/>
        <w:ind w:left="0" w:firstLine="0"/>
        <w:jc w:val="left"/>
        <w:rPr>
          <w:rFonts w:asciiTheme="minorHAnsi" w:hAnsiTheme="minorHAnsi" w:cstheme="minorHAnsi"/>
          <w:color w:val="000000" w:themeColor="text1"/>
        </w:rPr>
      </w:pPr>
    </w:p>
    <w:p w14:paraId="6A6BFE32" w14:textId="1250698D" w:rsidR="00AC635F" w:rsidRPr="0011614D" w:rsidRDefault="00AC635F" w:rsidP="0073766B">
      <w:pPr>
        <w:spacing w:after="160" w:line="259" w:lineRule="auto"/>
        <w:rPr>
          <w:rFonts w:asciiTheme="minorHAnsi" w:hAnsiTheme="minorHAnsi" w:cstheme="minorHAnsi"/>
          <w:color w:val="000000" w:themeColor="text1"/>
        </w:rPr>
      </w:pPr>
    </w:p>
    <w:p w14:paraId="31EDFEF2" w14:textId="05A4322D" w:rsidR="00F00A20" w:rsidRPr="0011614D" w:rsidRDefault="00F00A20" w:rsidP="0073766B">
      <w:pPr>
        <w:spacing w:after="160" w:line="259" w:lineRule="auto"/>
        <w:rPr>
          <w:rFonts w:asciiTheme="minorHAnsi" w:hAnsiTheme="minorHAnsi" w:cstheme="minorHAnsi"/>
          <w:color w:val="000000" w:themeColor="text1"/>
        </w:rPr>
      </w:pPr>
    </w:p>
    <w:p w14:paraId="0725A857" w14:textId="0259E0BD" w:rsidR="00F00A20" w:rsidRPr="0011614D" w:rsidRDefault="00F00A20" w:rsidP="7497ABE8">
      <w:pPr>
        <w:spacing w:after="160" w:line="259" w:lineRule="auto"/>
        <w:rPr>
          <w:rFonts w:asciiTheme="minorHAnsi" w:hAnsiTheme="minorHAnsi" w:cstheme="minorBidi"/>
          <w:b/>
          <w:bCs/>
          <w:color w:val="000000" w:themeColor="text1"/>
        </w:rPr>
      </w:pPr>
    </w:p>
    <w:sectPr w:rsidR="00F00A20" w:rsidRPr="0011614D" w:rsidSect="004B6215">
      <w:headerReference w:type="even" r:id="rId13"/>
      <w:footerReference w:type="even" r:id="rId14"/>
      <w:footerReference w:type="default" r:id="rId15"/>
      <w:headerReference w:type="first" r:id="rId16"/>
      <w:footerReference w:type="first" r:id="rId17"/>
      <w:endnotePr>
        <w:numFmt w:val="decimal"/>
      </w:endnotePr>
      <w:pgSz w:w="12240" w:h="15840"/>
      <w:pgMar w:top="1440" w:right="1800" w:bottom="1440" w:left="1800" w:header="60" w:footer="7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4588" w14:textId="77777777" w:rsidR="00626BA8" w:rsidRDefault="00626BA8">
      <w:pPr>
        <w:spacing w:after="0" w:line="240" w:lineRule="auto"/>
      </w:pPr>
      <w:r>
        <w:separator/>
      </w:r>
    </w:p>
  </w:endnote>
  <w:endnote w:type="continuationSeparator" w:id="0">
    <w:p w14:paraId="7D3FD310" w14:textId="77777777" w:rsidR="00626BA8" w:rsidRDefault="00626BA8">
      <w:pPr>
        <w:spacing w:after="0" w:line="240" w:lineRule="auto"/>
      </w:pPr>
      <w:r>
        <w:continuationSeparator/>
      </w:r>
    </w:p>
  </w:endnote>
  <w:endnote w:type="continuationNotice" w:id="1">
    <w:p w14:paraId="1962BE96" w14:textId="77777777" w:rsidR="00626BA8" w:rsidRDefault="00626BA8">
      <w:pPr>
        <w:spacing w:after="0" w:line="240" w:lineRule="auto"/>
      </w:pPr>
    </w:p>
  </w:endnote>
  <w:endnote w:id="2">
    <w:p w14:paraId="6A27C0B9" w14:textId="46B08B8D" w:rsidR="00B85A64" w:rsidRPr="00706C03" w:rsidRDefault="00B85A64" w:rsidP="00B85A64">
      <w:pPr>
        <w:spacing w:after="0" w:line="240" w:lineRule="auto"/>
        <w:rPr>
          <w:rFonts w:cstheme="minorHAnsi"/>
          <w:sz w:val="16"/>
          <w:szCs w:val="16"/>
          <w:lang w:bidi="th-TH"/>
        </w:rPr>
      </w:pPr>
      <w:r w:rsidRPr="00201B21">
        <w:rPr>
          <w:rStyle w:val="EndnoteReference"/>
        </w:rPr>
        <w:endnoteRef/>
      </w:r>
      <w:r w:rsidRPr="00201B21">
        <w:t xml:space="preserve"> </w:t>
      </w:r>
      <w:r w:rsidRPr="00201B21">
        <w:rPr>
          <w:rFonts w:cstheme="minorHAnsi"/>
          <w:color w:val="auto"/>
          <w:sz w:val="16"/>
          <w:szCs w:val="16"/>
          <w:lang w:bidi="th-TH"/>
        </w:rPr>
        <w:t xml:space="preserve">It </w:t>
      </w:r>
      <w:r w:rsidRPr="00201B21">
        <w:rPr>
          <w:color w:val="auto"/>
          <w:sz w:val="16"/>
          <w:szCs w:val="16"/>
        </w:rPr>
        <w:t>is particularly</w:t>
      </w:r>
      <w:r w:rsidRPr="00706C03">
        <w:rPr>
          <w:color w:val="auto"/>
          <w:sz w:val="16"/>
          <w:szCs w:val="16"/>
        </w:rPr>
        <w:t xml:space="preserve"> important to understand whether project impacts may disproportionately fall on disadvantaged or vulnerable individuals or groups, who often do not have a voice to express their concerns or understand the impacts of a project and to ensure that awareness raising and stakeholder engagement with disadvantaged or vulnerable individuals or groups </w:t>
      </w:r>
      <w:r w:rsidR="00EE40B7">
        <w:rPr>
          <w:color w:val="auto"/>
          <w:sz w:val="16"/>
          <w:szCs w:val="16"/>
        </w:rPr>
        <w:t>are</w:t>
      </w:r>
      <w:r w:rsidRPr="00706C03">
        <w:rPr>
          <w:color w:val="auto"/>
          <w:sz w:val="16"/>
          <w:szCs w:val="16"/>
        </w:rPr>
        <w:t xml:space="preserve"> adapted to take into account such groups or individuals particular sensitivities, concerns and cultural sensitivities and to ensure a full understanding of project activities and benefits.</w:t>
      </w:r>
      <w:r w:rsidRPr="00706C03">
        <w:rPr>
          <w:color w:val="FFFFFF" w:themeColor="background1"/>
          <w:sz w:val="16"/>
          <w:szCs w:val="16"/>
        </w:rPr>
        <w:t xml:space="preserve"> </w:t>
      </w:r>
      <w:r w:rsidRPr="00706C03">
        <w:rPr>
          <w:rFonts w:cstheme="minorHAnsi"/>
          <w:sz w:val="16"/>
          <w:szCs w:val="16"/>
          <w:lang w:bidi="th-TH"/>
        </w:rPr>
        <w:t>The vulnerability may stem from person’s origin, gender, age, health condition, economic deficiency and financial insecurity, disadvantaged status in the community (e.g.</w:t>
      </w:r>
      <w:r w:rsidR="00B37609">
        <w:rPr>
          <w:rFonts w:cstheme="minorHAnsi"/>
          <w:sz w:val="16"/>
          <w:szCs w:val="16"/>
          <w:lang w:bidi="th-TH"/>
        </w:rPr>
        <w:t>,</w:t>
      </w:r>
      <w:r w:rsidRPr="00706C03">
        <w:rPr>
          <w:rFonts w:cstheme="minorHAnsi"/>
          <w:sz w:val="16"/>
          <w:szCs w:val="16"/>
          <w:lang w:bidi="th-TH"/>
        </w:rPr>
        <w:t xml:space="preserve"> minorities or fringe groups), dependence on other individuals or natural resources, etc. Engagement with the vulnerable groups and individuals often requires the application of specific measures and assistance aimed at the facilitation of their participation in the project-related decision making so that their awareness of and input to the overall process are commensurate to those of the other stakeholders. </w:t>
      </w:r>
    </w:p>
    <w:p w14:paraId="45EB3DA4" w14:textId="12197225" w:rsidR="00B85A64" w:rsidRPr="00706C03" w:rsidRDefault="00B85A64">
      <w:pPr>
        <w:pStyle w:val="EndnoteText"/>
        <w:rPr>
          <w:sz w:val="16"/>
          <w:szCs w:val="16"/>
        </w:rPr>
      </w:pPr>
    </w:p>
  </w:endnote>
  <w:endnote w:id="3">
    <w:p w14:paraId="4BAF90EC" w14:textId="570AF7A0" w:rsidR="004C6C6B" w:rsidRPr="00706C03" w:rsidRDefault="004C6C6B" w:rsidP="004C6C6B">
      <w:pPr>
        <w:pStyle w:val="FootnoteText"/>
        <w:jc w:val="both"/>
        <w:rPr>
          <w:iCs/>
          <w:sz w:val="16"/>
          <w:szCs w:val="16"/>
        </w:rPr>
      </w:pPr>
      <w:r w:rsidRPr="00706C03">
        <w:rPr>
          <w:rStyle w:val="EndnoteReference"/>
          <w:sz w:val="16"/>
          <w:szCs w:val="16"/>
        </w:rPr>
        <w:endnoteRef/>
      </w:r>
      <w:r w:rsidRPr="00706C03">
        <w:rPr>
          <w:sz w:val="16"/>
          <w:szCs w:val="16"/>
        </w:rPr>
        <w:t xml:space="preserve"> </w:t>
      </w:r>
      <w:r w:rsidRPr="00706C03">
        <w:rPr>
          <w:iCs/>
          <w:sz w:val="16"/>
          <w:szCs w:val="16"/>
        </w:rPr>
        <w:t>Examples may include (i) women: ensure that community engagement teams are gender-balanced and promote women’s leadership within these, design online and in-person surveys and other engagement activities so that women in unpaid care work can participate; consider provisions for childcare, transport, and safety for any in-person community engagement activities;</w:t>
      </w:r>
      <w:r w:rsidR="00B40378">
        <w:rPr>
          <w:iCs/>
          <w:sz w:val="16"/>
          <w:szCs w:val="16"/>
        </w:rPr>
        <w:t xml:space="preserve"> promote gender-segregated consultations and other approaches allowing for the free and enabling participation of women and girls, including groups of women and girls who are particularly vulnerable to exclusion and risks potentially associated </w:t>
      </w:r>
      <w:r w:rsidR="00B37609">
        <w:rPr>
          <w:iCs/>
          <w:sz w:val="16"/>
          <w:szCs w:val="16"/>
        </w:rPr>
        <w:t>with</w:t>
      </w:r>
      <w:r w:rsidR="00B40378">
        <w:rPr>
          <w:iCs/>
          <w:sz w:val="16"/>
          <w:szCs w:val="16"/>
        </w:rPr>
        <w:t xml:space="preserve"> the project; consult with women’s organizations, including organizations advocating for survivors’ rights</w:t>
      </w:r>
      <w:r w:rsidRPr="00706C03">
        <w:rPr>
          <w:iCs/>
          <w:sz w:val="16"/>
          <w:szCs w:val="16"/>
        </w:rPr>
        <w:t xml:space="preserve"> (ii) Pregnant women: develop education materials for pregnant women on basic hygiene practices, infection precautions, and how and where to seek care based on their questions and concerns; (iii) Elderly and people with existing medical conditions: develop information on specific needs and explain why they are at more risk &amp; what measures to take to care for them; tailor messages and make them actionable for particular living conditions (including assisted living facilities), and health status; target family member; (iii) Pe</w:t>
      </w:r>
      <w:r w:rsidR="0031343B">
        <w:rPr>
          <w:iCs/>
          <w:sz w:val="16"/>
          <w:szCs w:val="16"/>
        </w:rPr>
        <w:t>rsons</w:t>
      </w:r>
      <w:r w:rsidRPr="00706C03">
        <w:rPr>
          <w:iCs/>
          <w:sz w:val="16"/>
          <w:szCs w:val="16"/>
        </w:rPr>
        <w:t xml:space="preserve"> with disabilities: provide information in accessible formats, like braille, large print; offer multiple forms of communication, such as text captioning or signed videos, text captioning for hearing impaired, online materials for people who use assistive technology; </w:t>
      </w:r>
      <w:r w:rsidR="00B40378">
        <w:rPr>
          <w:iCs/>
          <w:sz w:val="16"/>
          <w:szCs w:val="16"/>
        </w:rPr>
        <w:t xml:space="preserve"> consider and take into account gender and other dimensions of identi</w:t>
      </w:r>
      <w:r w:rsidR="006A440A">
        <w:rPr>
          <w:iCs/>
          <w:sz w:val="16"/>
          <w:szCs w:val="16"/>
        </w:rPr>
        <w:t>t</w:t>
      </w:r>
      <w:r w:rsidR="00B40378">
        <w:rPr>
          <w:iCs/>
          <w:sz w:val="16"/>
          <w:szCs w:val="16"/>
        </w:rPr>
        <w:t>y and vulnerability</w:t>
      </w:r>
      <w:r w:rsidR="00B40378" w:rsidRPr="00706C03">
        <w:rPr>
          <w:iCs/>
          <w:sz w:val="16"/>
          <w:szCs w:val="16"/>
        </w:rPr>
        <w:t xml:space="preserve"> </w:t>
      </w:r>
      <w:r w:rsidRPr="00706C03">
        <w:rPr>
          <w:iCs/>
          <w:sz w:val="16"/>
          <w:szCs w:val="16"/>
        </w:rPr>
        <w:t xml:space="preserve">and (iv) Children: design information and communication materials in a child-friendly manner </w:t>
      </w:r>
      <w:r w:rsidR="0031343B">
        <w:rPr>
          <w:iCs/>
          <w:sz w:val="16"/>
          <w:szCs w:val="16"/>
        </w:rPr>
        <w:t>and</w:t>
      </w:r>
      <w:r w:rsidRPr="00706C03">
        <w:rPr>
          <w:iCs/>
          <w:sz w:val="16"/>
          <w:szCs w:val="16"/>
        </w:rPr>
        <w:t xml:space="preserve"> provide parents with skills to </w:t>
      </w:r>
      <w:r w:rsidR="00B40378">
        <w:rPr>
          <w:iCs/>
          <w:sz w:val="16"/>
          <w:szCs w:val="16"/>
        </w:rPr>
        <w:t>gather and promote children’s voices, best interest, perspectives and participation</w:t>
      </w:r>
      <w:r w:rsidR="006A440A">
        <w:rPr>
          <w:iCs/>
          <w:sz w:val="16"/>
          <w:szCs w:val="16"/>
        </w:rPr>
        <w:t>; m</w:t>
      </w:r>
      <w:r w:rsidR="00B40378">
        <w:rPr>
          <w:iCs/>
          <w:sz w:val="16"/>
          <w:szCs w:val="16"/>
        </w:rPr>
        <w:t>obilize capacity as needed to be able to safely engage teenagers, and/or engage with organizations advocating for children’s rights</w:t>
      </w:r>
      <w:r w:rsidR="0087782B">
        <w:rPr>
          <w:iCs/>
          <w:sz w:val="16"/>
          <w:szCs w:val="16"/>
        </w:rPr>
        <w:t>.</w:t>
      </w:r>
    </w:p>
    <w:p w14:paraId="2F5255C1" w14:textId="29578135" w:rsidR="004C6C6B" w:rsidRPr="00706C03" w:rsidRDefault="004C6C6B">
      <w:pPr>
        <w:pStyle w:val="Endnote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Cuerpo)">
    <w:altName w:val="Calibri"/>
    <w:charset w:val="00"/>
    <w:family w:val="roman"/>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A59D" w14:textId="77777777" w:rsidR="00F67C52" w:rsidRDefault="00F67C52">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75662810" w14:textId="77777777" w:rsidR="00F67C52" w:rsidRDefault="00F67C5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66C3" w14:textId="77777777" w:rsidR="00F67C52" w:rsidRDefault="00F67C52">
    <w:pPr>
      <w:spacing w:after="0" w:line="259" w:lineRule="auto"/>
      <w:ind w:left="0" w:right="57" w:firstLine="0"/>
      <w:jc w:val="center"/>
    </w:pPr>
    <w:r>
      <w:fldChar w:fldCharType="begin"/>
    </w:r>
    <w:r>
      <w:instrText xml:space="preserve"> PAGE   \* MERGEFORMAT </w:instrText>
    </w:r>
    <w:r>
      <w:fldChar w:fldCharType="separate"/>
    </w:r>
    <w:r w:rsidR="00780753">
      <w:rPr>
        <w:noProof/>
      </w:rPr>
      <w:t>9</w:t>
    </w:r>
    <w:r>
      <w:fldChar w:fldCharType="end"/>
    </w:r>
    <w:r>
      <w:t xml:space="preserve"> </w:t>
    </w:r>
  </w:p>
  <w:p w14:paraId="5C6D03E8" w14:textId="77777777" w:rsidR="00F67C52" w:rsidRDefault="00F67C52">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5DED" w14:textId="77777777" w:rsidR="00F67C52" w:rsidRDefault="00F67C52">
    <w:pPr>
      <w:spacing w:after="0" w:line="259" w:lineRule="auto"/>
      <w:ind w:left="0" w:right="57" w:firstLine="0"/>
      <w:jc w:val="center"/>
    </w:pPr>
    <w:r>
      <w:fldChar w:fldCharType="begin"/>
    </w:r>
    <w:r>
      <w:instrText xml:space="preserve"> PAGE   \* MERGEFORMAT </w:instrText>
    </w:r>
    <w:r>
      <w:fldChar w:fldCharType="separate"/>
    </w:r>
    <w:r w:rsidR="00780753">
      <w:rPr>
        <w:noProof/>
      </w:rPr>
      <w:t>1</w:t>
    </w:r>
    <w:r>
      <w:fldChar w:fldCharType="end"/>
    </w:r>
    <w:r>
      <w:t xml:space="preserve"> </w:t>
    </w:r>
  </w:p>
  <w:p w14:paraId="39762B35" w14:textId="77777777" w:rsidR="00F67C52" w:rsidRDefault="00F67C5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72FC" w14:textId="77777777" w:rsidR="00626BA8" w:rsidRDefault="00626BA8">
      <w:pPr>
        <w:spacing w:after="0" w:line="240" w:lineRule="auto"/>
      </w:pPr>
      <w:r>
        <w:separator/>
      </w:r>
    </w:p>
  </w:footnote>
  <w:footnote w:type="continuationSeparator" w:id="0">
    <w:p w14:paraId="5FD7B539" w14:textId="77777777" w:rsidR="00626BA8" w:rsidRDefault="00626BA8">
      <w:pPr>
        <w:spacing w:after="0" w:line="240" w:lineRule="auto"/>
      </w:pPr>
      <w:r>
        <w:continuationSeparator/>
      </w:r>
    </w:p>
  </w:footnote>
  <w:footnote w:type="continuationNotice" w:id="1">
    <w:p w14:paraId="2B86747B" w14:textId="77777777" w:rsidR="00626BA8" w:rsidRDefault="00626BA8">
      <w:pPr>
        <w:spacing w:after="0" w:line="240" w:lineRule="auto"/>
      </w:pPr>
    </w:p>
  </w:footnote>
  <w:footnote w:id="2">
    <w:p w14:paraId="20EF1672" w14:textId="7B03D05F" w:rsidR="00B40378" w:rsidRDefault="00B40378">
      <w:pPr>
        <w:pStyle w:val="FootnoteText"/>
      </w:pPr>
      <w:r>
        <w:rPr>
          <w:rStyle w:val="FootnoteReference"/>
        </w:rPr>
        <w:footnoteRef/>
      </w:r>
      <w:r>
        <w:t xml:space="preserve"> Integrate provisions for the mobilization of technical expertise for safe consultations with vulnerable groups, and/or on sensitive topics</w:t>
      </w:r>
      <w:r w:rsidR="00382DDC">
        <w:t>, as and when needed</w:t>
      </w:r>
      <w:r>
        <w:t>.</w:t>
      </w:r>
    </w:p>
  </w:footnote>
  <w:footnote w:id="3">
    <w:p w14:paraId="02764563" w14:textId="0AF1850E" w:rsidR="00B61C4C" w:rsidRPr="00B61C4C" w:rsidRDefault="00B61C4C" w:rsidP="00B61C4C">
      <w:pPr>
        <w:spacing w:after="0" w:line="240" w:lineRule="auto"/>
        <w:jc w:val="thaiDistribute"/>
        <w:rPr>
          <w:rFonts w:asciiTheme="minorHAnsi" w:hAnsiTheme="minorHAnsi" w:cstheme="minorBidi"/>
          <w:sz w:val="20"/>
          <w:szCs w:val="20"/>
        </w:rPr>
      </w:pPr>
      <w:r>
        <w:rPr>
          <w:rStyle w:val="FootnoteReference"/>
        </w:rPr>
        <w:footnoteRef/>
      </w:r>
      <w:r>
        <w:t xml:space="preserve"> </w:t>
      </w:r>
      <w:r w:rsidRPr="00B61C4C">
        <w:rPr>
          <w:sz w:val="20"/>
          <w:szCs w:val="20"/>
        </w:rPr>
        <w:t xml:space="preserve">In some projects, </w:t>
      </w:r>
      <w:r>
        <w:rPr>
          <w:sz w:val="20"/>
          <w:szCs w:val="20"/>
        </w:rPr>
        <w:t>t</w:t>
      </w:r>
      <w:r w:rsidRPr="00B61C4C">
        <w:rPr>
          <w:sz w:val="20"/>
          <w:szCs w:val="20"/>
        </w:rPr>
        <w:t>he GM c</w:t>
      </w:r>
      <w:r>
        <w:rPr>
          <w:sz w:val="20"/>
          <w:szCs w:val="20"/>
        </w:rPr>
        <w:t xml:space="preserve">ould be adapted to receive SEA/SH allegations/complaints. If so, the responses should follow </w:t>
      </w:r>
      <w:r w:rsidRPr="00B61C4C">
        <w:rPr>
          <w:rFonts w:asciiTheme="minorHAnsi" w:hAnsiTheme="minorHAnsi" w:cstheme="minorBidi"/>
          <w:sz w:val="20"/>
          <w:szCs w:val="20"/>
        </w:rPr>
        <w:t>a survivor-centered approach that prioritize</w:t>
      </w:r>
      <w:r w:rsidR="009B0C50">
        <w:rPr>
          <w:rFonts w:asciiTheme="minorHAnsi" w:hAnsiTheme="minorHAnsi" w:cstheme="minorBidi"/>
          <w:sz w:val="20"/>
          <w:szCs w:val="20"/>
        </w:rPr>
        <w:t>s</w:t>
      </w:r>
      <w:r w:rsidRPr="00B61C4C">
        <w:rPr>
          <w:rFonts w:asciiTheme="minorHAnsi" w:hAnsiTheme="minorHAnsi" w:cstheme="minorBidi"/>
          <w:sz w:val="20"/>
          <w:szCs w:val="20"/>
        </w:rPr>
        <w:t xml:space="preserve"> survivors’ dignity, confidentiality and safety, and the project accountability and response f</w:t>
      </w:r>
      <w:r>
        <w:rPr>
          <w:rFonts w:asciiTheme="minorHAnsi" w:hAnsiTheme="minorHAnsi" w:cstheme="minorBidi"/>
          <w:sz w:val="20"/>
          <w:szCs w:val="20"/>
        </w:rPr>
        <w:t>rame</w:t>
      </w:r>
      <w:r w:rsidRPr="00B61C4C">
        <w:rPr>
          <w:rFonts w:asciiTheme="minorHAnsi" w:hAnsiTheme="minorHAnsi" w:cstheme="minorBidi"/>
          <w:sz w:val="20"/>
          <w:szCs w:val="20"/>
        </w:rPr>
        <w:t xml:space="preserve">work. </w:t>
      </w:r>
      <w:r>
        <w:rPr>
          <w:rFonts w:asciiTheme="minorHAnsi" w:hAnsiTheme="minorHAnsi" w:cstheme="minorBidi"/>
          <w:sz w:val="20"/>
          <w:szCs w:val="20"/>
        </w:rPr>
        <w:t>Kindly r</w:t>
      </w:r>
      <w:r w:rsidRPr="00B61C4C">
        <w:rPr>
          <w:rFonts w:asciiTheme="minorHAnsi" w:hAnsiTheme="minorHAnsi" w:cstheme="minorBidi"/>
          <w:sz w:val="20"/>
          <w:szCs w:val="20"/>
        </w:rPr>
        <w:t xml:space="preserve">efer to the </w:t>
      </w:r>
      <w:r w:rsidR="00557160">
        <w:rPr>
          <w:rFonts w:asciiTheme="minorHAnsi" w:hAnsiTheme="minorHAnsi" w:cstheme="minorBidi"/>
          <w:sz w:val="20"/>
          <w:szCs w:val="20"/>
        </w:rPr>
        <w:t>Good Practice Notes</w:t>
      </w:r>
      <w:r w:rsidRPr="00B61C4C">
        <w:rPr>
          <w:rFonts w:asciiTheme="minorHAnsi" w:hAnsiTheme="minorHAnsi" w:cstheme="minorBidi"/>
          <w:sz w:val="20"/>
          <w:szCs w:val="20"/>
        </w:rPr>
        <w:t xml:space="preserve"> on </w:t>
      </w:r>
      <w:r w:rsidR="000200CE" w:rsidRPr="00071A23">
        <w:rPr>
          <w:rFonts w:asciiTheme="minorHAnsi" w:hAnsiTheme="minorHAnsi" w:cstheme="minorBidi"/>
          <w:sz w:val="20"/>
          <w:szCs w:val="20"/>
        </w:rPr>
        <w:t>Addressing</w:t>
      </w:r>
      <w:r w:rsidR="008E6C05" w:rsidRPr="00071A23">
        <w:rPr>
          <w:rFonts w:asciiTheme="minorHAnsi" w:hAnsiTheme="minorHAnsi" w:cstheme="minorBidi"/>
        </w:rPr>
        <w:t xml:space="preserve"> SEA/SH </w:t>
      </w:r>
      <w:r w:rsidR="00EE56DE">
        <w:rPr>
          <w:rFonts w:asciiTheme="minorHAnsi" w:hAnsiTheme="minorHAnsi" w:cstheme="minorBidi"/>
          <w:sz w:val="20"/>
          <w:szCs w:val="20"/>
        </w:rPr>
        <w:t xml:space="preserve">in Investment Project Financing involving </w:t>
      </w:r>
      <w:hyperlink r:id="rId1" w:history="1">
        <w:r w:rsidR="001C6DF2">
          <w:rPr>
            <w:rStyle w:val="Hyperlink"/>
            <w:rFonts w:cs="Calibri"/>
            <w:sz w:val="20"/>
            <w:szCs w:val="20"/>
          </w:rPr>
          <w:t>Major Civil Works</w:t>
        </w:r>
      </w:hyperlink>
      <w:r w:rsidRPr="00B61C4C">
        <w:rPr>
          <w:sz w:val="20"/>
          <w:szCs w:val="20"/>
        </w:rPr>
        <w:t xml:space="preserve"> (page 53) and in </w:t>
      </w:r>
      <w:hyperlink r:id="rId2" w:history="1">
        <w:r w:rsidR="001C6DF2">
          <w:rPr>
            <w:rStyle w:val="Hyperlink"/>
            <w:rFonts w:cs="Calibri"/>
            <w:sz w:val="20"/>
            <w:szCs w:val="20"/>
          </w:rPr>
          <w:t>Human Development Operations</w:t>
        </w:r>
      </w:hyperlink>
      <w:r w:rsidRPr="00B61C4C">
        <w:rPr>
          <w:sz w:val="20"/>
          <w:szCs w:val="20"/>
        </w:rPr>
        <w:t xml:space="preserve"> (page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302A" w14:textId="77777777" w:rsidR="00F67C52" w:rsidRDefault="00F67C52">
    <w:pPr>
      <w:spacing w:after="0" w:line="259" w:lineRule="auto"/>
      <w:ind w:left="0" w:right="56" w:firstLine="0"/>
      <w:jc w:val="right"/>
    </w:pPr>
    <w:r>
      <w:rPr>
        <w:b/>
        <w:sz w:val="24"/>
      </w:rPr>
      <w:t xml:space="preserve"> June 2018 </w:t>
    </w:r>
  </w:p>
  <w:p w14:paraId="6118910D" w14:textId="77777777" w:rsidR="00F67C52" w:rsidRDefault="00F67C52">
    <w:pPr>
      <w:spacing w:after="0" w:line="259" w:lineRule="auto"/>
      <w:ind w:left="0" w:right="65" w:firstLine="0"/>
      <w:jc w:val="center"/>
    </w:pPr>
    <w:r>
      <w:rPr>
        <w:b/>
        <w:i/>
        <w:sz w:val="24"/>
      </w:rPr>
      <w:t xml:space="preserve">Template for ESS10: Stakeholder Engagement and Information Disclosure </w:t>
    </w:r>
  </w:p>
  <w:p w14:paraId="068178BE" w14:textId="77777777" w:rsidR="00F67C52" w:rsidRDefault="00F67C52">
    <w:pPr>
      <w:spacing w:after="0" w:line="259" w:lineRule="auto"/>
      <w:ind w:left="0" w:right="64" w:firstLine="0"/>
      <w:jc w:val="center"/>
    </w:pPr>
    <w:r>
      <w:rPr>
        <w:b/>
        <w:i/>
        <w:sz w:val="24"/>
      </w:rPr>
      <w:t xml:space="preserve">Stakeholder Engagement Plan and Stakeholder Engagement Framework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FBD9" w14:textId="77777777" w:rsidR="004B6215" w:rsidRDefault="004B6215" w:rsidP="004B6215">
    <w:pPr>
      <w:spacing w:after="0" w:line="259" w:lineRule="auto"/>
      <w:ind w:left="0" w:right="56" w:firstLine="0"/>
      <w:jc w:val="center"/>
      <w:rPr>
        <w:b/>
        <w:sz w:val="24"/>
      </w:rPr>
    </w:pPr>
  </w:p>
  <w:p w14:paraId="5A581FD7" w14:textId="77777777" w:rsidR="004B6215" w:rsidRDefault="004B6215" w:rsidP="004B6215">
    <w:pPr>
      <w:spacing w:after="0" w:line="259" w:lineRule="auto"/>
      <w:ind w:left="0" w:right="56" w:firstLine="0"/>
      <w:jc w:val="center"/>
      <w:rPr>
        <w:b/>
        <w:sz w:val="24"/>
      </w:rPr>
    </w:pPr>
  </w:p>
  <w:p w14:paraId="56D6D57A" w14:textId="01CA7265" w:rsidR="00F67C52" w:rsidRPr="004B6215" w:rsidRDefault="004B6215" w:rsidP="004B6215">
    <w:pPr>
      <w:spacing w:after="0" w:line="259" w:lineRule="auto"/>
      <w:ind w:left="0" w:right="56" w:firstLine="0"/>
      <w:jc w:val="right"/>
      <w:rPr>
        <w:sz w:val="20"/>
        <w:szCs w:val="20"/>
      </w:rPr>
    </w:pPr>
    <w:r w:rsidRPr="004B6215">
      <w:rPr>
        <w:i/>
        <w:iCs/>
        <w:sz w:val="20"/>
        <w:szCs w:val="20"/>
      </w:rPr>
      <w:t>November 2023</w:t>
    </w:r>
    <w:r w:rsidR="00F67C52" w:rsidRPr="004B6215">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4C8"/>
    <w:multiLevelType w:val="hybridMultilevel"/>
    <w:tmpl w:val="46F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0CE"/>
    <w:multiLevelType w:val="hybridMultilevel"/>
    <w:tmpl w:val="0240C6C4"/>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08303EA2"/>
    <w:multiLevelType w:val="hybridMultilevel"/>
    <w:tmpl w:val="409C302C"/>
    <w:lvl w:ilvl="0" w:tplc="90F6D17A">
      <w:start w:val="1"/>
      <w:numFmt w:val="bullet"/>
      <w:lvlText w:val=""/>
      <w:lvlJc w:val="left"/>
      <w:pPr>
        <w:ind w:left="720" w:hanging="360"/>
      </w:pPr>
      <w:rPr>
        <w:rFonts w:ascii="Symbol" w:hAnsi="Symbol"/>
      </w:rPr>
    </w:lvl>
    <w:lvl w:ilvl="1" w:tplc="EA5E9C46">
      <w:start w:val="1"/>
      <w:numFmt w:val="bullet"/>
      <w:lvlText w:val=""/>
      <w:lvlJc w:val="left"/>
      <w:pPr>
        <w:ind w:left="720" w:hanging="360"/>
      </w:pPr>
      <w:rPr>
        <w:rFonts w:ascii="Symbol" w:hAnsi="Symbol"/>
      </w:rPr>
    </w:lvl>
    <w:lvl w:ilvl="2" w:tplc="9BBAD742">
      <w:start w:val="1"/>
      <w:numFmt w:val="bullet"/>
      <w:lvlText w:val=""/>
      <w:lvlJc w:val="left"/>
      <w:pPr>
        <w:ind w:left="720" w:hanging="360"/>
      </w:pPr>
      <w:rPr>
        <w:rFonts w:ascii="Symbol" w:hAnsi="Symbol"/>
      </w:rPr>
    </w:lvl>
    <w:lvl w:ilvl="3" w:tplc="A77A6246">
      <w:start w:val="1"/>
      <w:numFmt w:val="bullet"/>
      <w:lvlText w:val=""/>
      <w:lvlJc w:val="left"/>
      <w:pPr>
        <w:ind w:left="720" w:hanging="360"/>
      </w:pPr>
      <w:rPr>
        <w:rFonts w:ascii="Symbol" w:hAnsi="Symbol"/>
      </w:rPr>
    </w:lvl>
    <w:lvl w:ilvl="4" w:tplc="7A64D3E2">
      <w:start w:val="1"/>
      <w:numFmt w:val="bullet"/>
      <w:lvlText w:val=""/>
      <w:lvlJc w:val="left"/>
      <w:pPr>
        <w:ind w:left="720" w:hanging="360"/>
      </w:pPr>
      <w:rPr>
        <w:rFonts w:ascii="Symbol" w:hAnsi="Symbol"/>
      </w:rPr>
    </w:lvl>
    <w:lvl w:ilvl="5" w:tplc="1DD0FF8A">
      <w:start w:val="1"/>
      <w:numFmt w:val="bullet"/>
      <w:lvlText w:val=""/>
      <w:lvlJc w:val="left"/>
      <w:pPr>
        <w:ind w:left="720" w:hanging="360"/>
      </w:pPr>
      <w:rPr>
        <w:rFonts w:ascii="Symbol" w:hAnsi="Symbol"/>
      </w:rPr>
    </w:lvl>
    <w:lvl w:ilvl="6" w:tplc="FAB6A6DE">
      <w:start w:val="1"/>
      <w:numFmt w:val="bullet"/>
      <w:lvlText w:val=""/>
      <w:lvlJc w:val="left"/>
      <w:pPr>
        <w:ind w:left="720" w:hanging="360"/>
      </w:pPr>
      <w:rPr>
        <w:rFonts w:ascii="Symbol" w:hAnsi="Symbol"/>
      </w:rPr>
    </w:lvl>
    <w:lvl w:ilvl="7" w:tplc="2D0CA740">
      <w:start w:val="1"/>
      <w:numFmt w:val="bullet"/>
      <w:lvlText w:val=""/>
      <w:lvlJc w:val="left"/>
      <w:pPr>
        <w:ind w:left="720" w:hanging="360"/>
      </w:pPr>
      <w:rPr>
        <w:rFonts w:ascii="Symbol" w:hAnsi="Symbol"/>
      </w:rPr>
    </w:lvl>
    <w:lvl w:ilvl="8" w:tplc="F18E87C8">
      <w:start w:val="1"/>
      <w:numFmt w:val="bullet"/>
      <w:lvlText w:val=""/>
      <w:lvlJc w:val="left"/>
      <w:pPr>
        <w:ind w:left="720" w:hanging="360"/>
      </w:pPr>
      <w:rPr>
        <w:rFonts w:ascii="Symbol" w:hAnsi="Symbol"/>
      </w:rPr>
    </w:lvl>
  </w:abstractNum>
  <w:abstractNum w:abstractNumId="3" w15:restartNumberingAfterBreak="0">
    <w:nsid w:val="088B72A4"/>
    <w:multiLevelType w:val="hybridMultilevel"/>
    <w:tmpl w:val="8B7A337E"/>
    <w:lvl w:ilvl="0" w:tplc="B9F0E020">
      <w:start w:val="1"/>
      <w:numFmt w:val="bullet"/>
      <w:lvlText w:val=""/>
      <w:lvlJc w:val="left"/>
      <w:pPr>
        <w:ind w:left="1440" w:hanging="360"/>
      </w:pPr>
      <w:rPr>
        <w:rFonts w:ascii="Symbol" w:hAnsi="Symbol"/>
      </w:rPr>
    </w:lvl>
    <w:lvl w:ilvl="1" w:tplc="EC844A98">
      <w:start w:val="1"/>
      <w:numFmt w:val="bullet"/>
      <w:lvlText w:val=""/>
      <w:lvlJc w:val="left"/>
      <w:pPr>
        <w:ind w:left="1440" w:hanging="360"/>
      </w:pPr>
      <w:rPr>
        <w:rFonts w:ascii="Symbol" w:hAnsi="Symbol"/>
      </w:rPr>
    </w:lvl>
    <w:lvl w:ilvl="2" w:tplc="1380629C">
      <w:start w:val="1"/>
      <w:numFmt w:val="bullet"/>
      <w:lvlText w:val=""/>
      <w:lvlJc w:val="left"/>
      <w:pPr>
        <w:ind w:left="1440" w:hanging="360"/>
      </w:pPr>
      <w:rPr>
        <w:rFonts w:ascii="Symbol" w:hAnsi="Symbol"/>
      </w:rPr>
    </w:lvl>
    <w:lvl w:ilvl="3" w:tplc="8AB843CC">
      <w:start w:val="1"/>
      <w:numFmt w:val="bullet"/>
      <w:lvlText w:val=""/>
      <w:lvlJc w:val="left"/>
      <w:pPr>
        <w:ind w:left="1440" w:hanging="360"/>
      </w:pPr>
      <w:rPr>
        <w:rFonts w:ascii="Symbol" w:hAnsi="Symbol"/>
      </w:rPr>
    </w:lvl>
    <w:lvl w:ilvl="4" w:tplc="6A64DEC4">
      <w:start w:val="1"/>
      <w:numFmt w:val="bullet"/>
      <w:lvlText w:val=""/>
      <w:lvlJc w:val="left"/>
      <w:pPr>
        <w:ind w:left="1440" w:hanging="360"/>
      </w:pPr>
      <w:rPr>
        <w:rFonts w:ascii="Symbol" w:hAnsi="Symbol"/>
      </w:rPr>
    </w:lvl>
    <w:lvl w:ilvl="5" w:tplc="80EC60CA">
      <w:start w:val="1"/>
      <w:numFmt w:val="bullet"/>
      <w:lvlText w:val=""/>
      <w:lvlJc w:val="left"/>
      <w:pPr>
        <w:ind w:left="1440" w:hanging="360"/>
      </w:pPr>
      <w:rPr>
        <w:rFonts w:ascii="Symbol" w:hAnsi="Symbol"/>
      </w:rPr>
    </w:lvl>
    <w:lvl w:ilvl="6" w:tplc="97EA6AF4">
      <w:start w:val="1"/>
      <w:numFmt w:val="bullet"/>
      <w:lvlText w:val=""/>
      <w:lvlJc w:val="left"/>
      <w:pPr>
        <w:ind w:left="1440" w:hanging="360"/>
      </w:pPr>
      <w:rPr>
        <w:rFonts w:ascii="Symbol" w:hAnsi="Symbol"/>
      </w:rPr>
    </w:lvl>
    <w:lvl w:ilvl="7" w:tplc="843A08C4">
      <w:start w:val="1"/>
      <w:numFmt w:val="bullet"/>
      <w:lvlText w:val=""/>
      <w:lvlJc w:val="left"/>
      <w:pPr>
        <w:ind w:left="1440" w:hanging="360"/>
      </w:pPr>
      <w:rPr>
        <w:rFonts w:ascii="Symbol" w:hAnsi="Symbol"/>
      </w:rPr>
    </w:lvl>
    <w:lvl w:ilvl="8" w:tplc="C8C6EA6A">
      <w:start w:val="1"/>
      <w:numFmt w:val="bullet"/>
      <w:lvlText w:val=""/>
      <w:lvlJc w:val="left"/>
      <w:pPr>
        <w:ind w:left="1440" w:hanging="360"/>
      </w:pPr>
      <w:rPr>
        <w:rFonts w:ascii="Symbol" w:hAnsi="Symbol"/>
      </w:rPr>
    </w:lvl>
  </w:abstractNum>
  <w:abstractNum w:abstractNumId="4" w15:restartNumberingAfterBreak="0">
    <w:nsid w:val="09430076"/>
    <w:multiLevelType w:val="hybridMultilevel"/>
    <w:tmpl w:val="BF62C61A"/>
    <w:lvl w:ilvl="0" w:tplc="5D7A69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01F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DAD9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EA9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A8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67D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16BB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215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697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E5F05"/>
    <w:multiLevelType w:val="hybridMultilevel"/>
    <w:tmpl w:val="30AA68DE"/>
    <w:lvl w:ilvl="0" w:tplc="96F837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EF5980"/>
    <w:multiLevelType w:val="hybridMultilevel"/>
    <w:tmpl w:val="984AD15C"/>
    <w:lvl w:ilvl="0" w:tplc="525ABF4C">
      <w:start w:val="1"/>
      <w:numFmt w:val="bullet"/>
      <w:lvlText w:val=""/>
      <w:lvlJc w:val="left"/>
      <w:pPr>
        <w:ind w:left="1440" w:hanging="360"/>
      </w:pPr>
      <w:rPr>
        <w:rFonts w:ascii="Symbol" w:hAnsi="Symbol"/>
      </w:rPr>
    </w:lvl>
    <w:lvl w:ilvl="1" w:tplc="6F50D1EE">
      <w:start w:val="1"/>
      <w:numFmt w:val="bullet"/>
      <w:lvlText w:val=""/>
      <w:lvlJc w:val="left"/>
      <w:pPr>
        <w:ind w:left="1440" w:hanging="360"/>
      </w:pPr>
      <w:rPr>
        <w:rFonts w:ascii="Symbol" w:hAnsi="Symbol"/>
      </w:rPr>
    </w:lvl>
    <w:lvl w:ilvl="2" w:tplc="1CD200EE">
      <w:start w:val="1"/>
      <w:numFmt w:val="bullet"/>
      <w:lvlText w:val=""/>
      <w:lvlJc w:val="left"/>
      <w:pPr>
        <w:ind w:left="1440" w:hanging="360"/>
      </w:pPr>
      <w:rPr>
        <w:rFonts w:ascii="Symbol" w:hAnsi="Symbol"/>
      </w:rPr>
    </w:lvl>
    <w:lvl w:ilvl="3" w:tplc="E25A3556">
      <w:start w:val="1"/>
      <w:numFmt w:val="bullet"/>
      <w:lvlText w:val=""/>
      <w:lvlJc w:val="left"/>
      <w:pPr>
        <w:ind w:left="1440" w:hanging="360"/>
      </w:pPr>
      <w:rPr>
        <w:rFonts w:ascii="Symbol" w:hAnsi="Symbol"/>
      </w:rPr>
    </w:lvl>
    <w:lvl w:ilvl="4" w:tplc="6E28545A">
      <w:start w:val="1"/>
      <w:numFmt w:val="bullet"/>
      <w:lvlText w:val=""/>
      <w:lvlJc w:val="left"/>
      <w:pPr>
        <w:ind w:left="1440" w:hanging="360"/>
      </w:pPr>
      <w:rPr>
        <w:rFonts w:ascii="Symbol" w:hAnsi="Symbol"/>
      </w:rPr>
    </w:lvl>
    <w:lvl w:ilvl="5" w:tplc="9A8A1D82">
      <w:start w:val="1"/>
      <w:numFmt w:val="bullet"/>
      <w:lvlText w:val=""/>
      <w:lvlJc w:val="left"/>
      <w:pPr>
        <w:ind w:left="1440" w:hanging="360"/>
      </w:pPr>
      <w:rPr>
        <w:rFonts w:ascii="Symbol" w:hAnsi="Symbol"/>
      </w:rPr>
    </w:lvl>
    <w:lvl w:ilvl="6" w:tplc="721E7D2A">
      <w:start w:val="1"/>
      <w:numFmt w:val="bullet"/>
      <w:lvlText w:val=""/>
      <w:lvlJc w:val="left"/>
      <w:pPr>
        <w:ind w:left="1440" w:hanging="360"/>
      </w:pPr>
      <w:rPr>
        <w:rFonts w:ascii="Symbol" w:hAnsi="Symbol"/>
      </w:rPr>
    </w:lvl>
    <w:lvl w:ilvl="7" w:tplc="56AEB79A">
      <w:start w:val="1"/>
      <w:numFmt w:val="bullet"/>
      <w:lvlText w:val=""/>
      <w:lvlJc w:val="left"/>
      <w:pPr>
        <w:ind w:left="1440" w:hanging="360"/>
      </w:pPr>
      <w:rPr>
        <w:rFonts w:ascii="Symbol" w:hAnsi="Symbol"/>
      </w:rPr>
    </w:lvl>
    <w:lvl w:ilvl="8" w:tplc="3FE6E4D2">
      <w:start w:val="1"/>
      <w:numFmt w:val="bullet"/>
      <w:lvlText w:val=""/>
      <w:lvlJc w:val="left"/>
      <w:pPr>
        <w:ind w:left="1440" w:hanging="360"/>
      </w:pPr>
      <w:rPr>
        <w:rFonts w:ascii="Symbol" w:hAnsi="Symbol"/>
      </w:rPr>
    </w:lvl>
  </w:abstractNum>
  <w:abstractNum w:abstractNumId="7" w15:restartNumberingAfterBreak="0">
    <w:nsid w:val="0FE858B1"/>
    <w:multiLevelType w:val="hybridMultilevel"/>
    <w:tmpl w:val="8B2E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C5C2A"/>
    <w:multiLevelType w:val="hybridMultilevel"/>
    <w:tmpl w:val="EEF4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44744"/>
    <w:multiLevelType w:val="hybridMultilevel"/>
    <w:tmpl w:val="2D6E5FCC"/>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184260"/>
    <w:multiLevelType w:val="hybridMultilevel"/>
    <w:tmpl w:val="41D04F0A"/>
    <w:lvl w:ilvl="0" w:tplc="B66E48E6">
      <w:start w:val="1"/>
      <w:numFmt w:val="bullet"/>
      <w:lvlText w:val=""/>
      <w:lvlJc w:val="left"/>
      <w:pPr>
        <w:ind w:left="720" w:hanging="360"/>
      </w:pPr>
      <w:rPr>
        <w:rFonts w:ascii="Symbol" w:hAnsi="Symbol" w:hint="default"/>
      </w:rPr>
    </w:lvl>
    <w:lvl w:ilvl="1" w:tplc="35405A84">
      <w:start w:val="1"/>
      <w:numFmt w:val="bullet"/>
      <w:lvlText w:val="o"/>
      <w:lvlJc w:val="left"/>
      <w:pPr>
        <w:ind w:left="1440" w:hanging="360"/>
      </w:pPr>
      <w:rPr>
        <w:rFonts w:ascii="Courier New" w:hAnsi="Courier New" w:hint="default"/>
      </w:rPr>
    </w:lvl>
    <w:lvl w:ilvl="2" w:tplc="E9424CD2">
      <w:start w:val="1"/>
      <w:numFmt w:val="bullet"/>
      <w:lvlText w:val=""/>
      <w:lvlJc w:val="left"/>
      <w:pPr>
        <w:ind w:left="2160" w:hanging="360"/>
      </w:pPr>
      <w:rPr>
        <w:rFonts w:ascii="Wingdings" w:hAnsi="Wingdings" w:hint="default"/>
      </w:rPr>
    </w:lvl>
    <w:lvl w:ilvl="3" w:tplc="7578F894">
      <w:start w:val="1"/>
      <w:numFmt w:val="bullet"/>
      <w:lvlText w:val=""/>
      <w:lvlJc w:val="left"/>
      <w:pPr>
        <w:ind w:left="2880" w:hanging="360"/>
      </w:pPr>
      <w:rPr>
        <w:rFonts w:ascii="Symbol" w:hAnsi="Symbol" w:hint="default"/>
      </w:rPr>
    </w:lvl>
    <w:lvl w:ilvl="4" w:tplc="E77632E2">
      <w:start w:val="1"/>
      <w:numFmt w:val="bullet"/>
      <w:lvlText w:val="o"/>
      <w:lvlJc w:val="left"/>
      <w:pPr>
        <w:ind w:left="3600" w:hanging="360"/>
      </w:pPr>
      <w:rPr>
        <w:rFonts w:ascii="Courier New" w:hAnsi="Courier New" w:hint="default"/>
      </w:rPr>
    </w:lvl>
    <w:lvl w:ilvl="5" w:tplc="4FE21E8E">
      <w:start w:val="1"/>
      <w:numFmt w:val="bullet"/>
      <w:lvlText w:val=""/>
      <w:lvlJc w:val="left"/>
      <w:pPr>
        <w:ind w:left="4320" w:hanging="360"/>
      </w:pPr>
      <w:rPr>
        <w:rFonts w:ascii="Wingdings" w:hAnsi="Wingdings" w:hint="default"/>
      </w:rPr>
    </w:lvl>
    <w:lvl w:ilvl="6" w:tplc="AE20A7B4">
      <w:start w:val="1"/>
      <w:numFmt w:val="bullet"/>
      <w:lvlText w:val=""/>
      <w:lvlJc w:val="left"/>
      <w:pPr>
        <w:ind w:left="5040" w:hanging="360"/>
      </w:pPr>
      <w:rPr>
        <w:rFonts w:ascii="Symbol" w:hAnsi="Symbol" w:hint="default"/>
      </w:rPr>
    </w:lvl>
    <w:lvl w:ilvl="7" w:tplc="18ACBFF4">
      <w:start w:val="1"/>
      <w:numFmt w:val="bullet"/>
      <w:lvlText w:val="o"/>
      <w:lvlJc w:val="left"/>
      <w:pPr>
        <w:ind w:left="5760" w:hanging="360"/>
      </w:pPr>
      <w:rPr>
        <w:rFonts w:ascii="Courier New" w:hAnsi="Courier New" w:hint="default"/>
      </w:rPr>
    </w:lvl>
    <w:lvl w:ilvl="8" w:tplc="6F940AC4">
      <w:start w:val="1"/>
      <w:numFmt w:val="bullet"/>
      <w:lvlText w:val=""/>
      <w:lvlJc w:val="left"/>
      <w:pPr>
        <w:ind w:left="6480" w:hanging="360"/>
      </w:pPr>
      <w:rPr>
        <w:rFonts w:ascii="Wingdings" w:hAnsi="Wingdings" w:hint="default"/>
      </w:rPr>
    </w:lvl>
  </w:abstractNum>
  <w:abstractNum w:abstractNumId="12" w15:restartNumberingAfterBreak="0">
    <w:nsid w:val="1EDB7CE8"/>
    <w:multiLevelType w:val="hybridMultilevel"/>
    <w:tmpl w:val="B3B49062"/>
    <w:lvl w:ilvl="0" w:tplc="C06EAE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272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A471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23D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C5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23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06A2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4D3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1C9A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B55F6"/>
    <w:multiLevelType w:val="hybridMultilevel"/>
    <w:tmpl w:val="FE300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857908"/>
    <w:multiLevelType w:val="hybridMultilevel"/>
    <w:tmpl w:val="F0D80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64B5E"/>
    <w:multiLevelType w:val="hybridMultilevel"/>
    <w:tmpl w:val="272AC826"/>
    <w:lvl w:ilvl="0" w:tplc="CD0E0B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4AD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2BF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6C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0D0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E4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87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095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F23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B0830"/>
    <w:multiLevelType w:val="hybridMultilevel"/>
    <w:tmpl w:val="715A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8496E"/>
    <w:multiLevelType w:val="hybridMultilevel"/>
    <w:tmpl w:val="8696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C6A49"/>
    <w:multiLevelType w:val="hybridMultilevel"/>
    <w:tmpl w:val="681A143E"/>
    <w:lvl w:ilvl="0" w:tplc="FD322A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8B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038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07D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04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3A5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CF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2F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7C72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732E37"/>
    <w:multiLevelType w:val="hybridMultilevel"/>
    <w:tmpl w:val="1C1E0320"/>
    <w:lvl w:ilvl="0" w:tplc="37842BD6">
      <w:start w:val="1"/>
      <w:numFmt w:val="lowerRoman"/>
      <w:lvlText w:val="(%1)"/>
      <w:lvlJc w:val="left"/>
      <w:pPr>
        <w:ind w:left="730" w:hanging="720"/>
      </w:pPr>
      <w:rPr>
        <w:rFonts w:hint="default"/>
      </w:rPr>
    </w:lvl>
    <w:lvl w:ilvl="1" w:tplc="04090019">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3" w15:restartNumberingAfterBreak="0">
    <w:nsid w:val="4ECF20CB"/>
    <w:multiLevelType w:val="hybridMultilevel"/>
    <w:tmpl w:val="3C7C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7F55D0"/>
    <w:multiLevelType w:val="hybridMultilevel"/>
    <w:tmpl w:val="A55A1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1D7875"/>
    <w:multiLevelType w:val="hybridMultilevel"/>
    <w:tmpl w:val="EA1E3784"/>
    <w:lvl w:ilvl="0" w:tplc="26B434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A0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A84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8C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0A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32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E23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25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C0F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D956BD"/>
    <w:multiLevelType w:val="hybridMultilevel"/>
    <w:tmpl w:val="8F1A5B6E"/>
    <w:lvl w:ilvl="0" w:tplc="1E40BCAE">
      <w:start w:val="1"/>
      <w:numFmt w:val="bullet"/>
      <w:lvlText w:val=""/>
      <w:lvlJc w:val="left"/>
      <w:pPr>
        <w:ind w:left="1440" w:hanging="360"/>
      </w:pPr>
      <w:rPr>
        <w:rFonts w:ascii="Symbol" w:hAnsi="Symbol"/>
      </w:rPr>
    </w:lvl>
    <w:lvl w:ilvl="1" w:tplc="E08E2716">
      <w:start w:val="1"/>
      <w:numFmt w:val="bullet"/>
      <w:lvlText w:val=""/>
      <w:lvlJc w:val="left"/>
      <w:pPr>
        <w:ind w:left="1440" w:hanging="360"/>
      </w:pPr>
      <w:rPr>
        <w:rFonts w:ascii="Symbol" w:hAnsi="Symbol"/>
      </w:rPr>
    </w:lvl>
    <w:lvl w:ilvl="2" w:tplc="F232E7C0">
      <w:start w:val="1"/>
      <w:numFmt w:val="bullet"/>
      <w:lvlText w:val=""/>
      <w:lvlJc w:val="left"/>
      <w:pPr>
        <w:ind w:left="1440" w:hanging="360"/>
      </w:pPr>
      <w:rPr>
        <w:rFonts w:ascii="Symbol" w:hAnsi="Symbol"/>
      </w:rPr>
    </w:lvl>
    <w:lvl w:ilvl="3" w:tplc="35F66768">
      <w:start w:val="1"/>
      <w:numFmt w:val="bullet"/>
      <w:lvlText w:val=""/>
      <w:lvlJc w:val="left"/>
      <w:pPr>
        <w:ind w:left="1440" w:hanging="360"/>
      </w:pPr>
      <w:rPr>
        <w:rFonts w:ascii="Symbol" w:hAnsi="Symbol"/>
      </w:rPr>
    </w:lvl>
    <w:lvl w:ilvl="4" w:tplc="711241AE">
      <w:start w:val="1"/>
      <w:numFmt w:val="bullet"/>
      <w:lvlText w:val=""/>
      <w:lvlJc w:val="left"/>
      <w:pPr>
        <w:ind w:left="1440" w:hanging="360"/>
      </w:pPr>
      <w:rPr>
        <w:rFonts w:ascii="Symbol" w:hAnsi="Symbol"/>
      </w:rPr>
    </w:lvl>
    <w:lvl w:ilvl="5" w:tplc="24C61086">
      <w:start w:val="1"/>
      <w:numFmt w:val="bullet"/>
      <w:lvlText w:val=""/>
      <w:lvlJc w:val="left"/>
      <w:pPr>
        <w:ind w:left="1440" w:hanging="360"/>
      </w:pPr>
      <w:rPr>
        <w:rFonts w:ascii="Symbol" w:hAnsi="Symbol"/>
      </w:rPr>
    </w:lvl>
    <w:lvl w:ilvl="6" w:tplc="45B0E436">
      <w:start w:val="1"/>
      <w:numFmt w:val="bullet"/>
      <w:lvlText w:val=""/>
      <w:lvlJc w:val="left"/>
      <w:pPr>
        <w:ind w:left="1440" w:hanging="360"/>
      </w:pPr>
      <w:rPr>
        <w:rFonts w:ascii="Symbol" w:hAnsi="Symbol"/>
      </w:rPr>
    </w:lvl>
    <w:lvl w:ilvl="7" w:tplc="A3C8AA50">
      <w:start w:val="1"/>
      <w:numFmt w:val="bullet"/>
      <w:lvlText w:val=""/>
      <w:lvlJc w:val="left"/>
      <w:pPr>
        <w:ind w:left="1440" w:hanging="360"/>
      </w:pPr>
      <w:rPr>
        <w:rFonts w:ascii="Symbol" w:hAnsi="Symbol"/>
      </w:rPr>
    </w:lvl>
    <w:lvl w:ilvl="8" w:tplc="47AE4600">
      <w:start w:val="1"/>
      <w:numFmt w:val="bullet"/>
      <w:lvlText w:val=""/>
      <w:lvlJc w:val="left"/>
      <w:pPr>
        <w:ind w:left="1440" w:hanging="360"/>
      </w:pPr>
      <w:rPr>
        <w:rFonts w:ascii="Symbol" w:hAnsi="Symbol"/>
      </w:rPr>
    </w:lvl>
  </w:abstractNum>
  <w:abstractNum w:abstractNumId="27" w15:restartNumberingAfterBreak="0">
    <w:nsid w:val="579D7C3C"/>
    <w:multiLevelType w:val="hybridMultilevel"/>
    <w:tmpl w:val="BFBAF6A8"/>
    <w:lvl w:ilvl="0" w:tplc="DEAE4AC0">
      <w:numFmt w:val="bullet"/>
      <w:lvlText w:val="-"/>
      <w:lvlJc w:val="left"/>
      <w:pPr>
        <w:ind w:left="720" w:hanging="360"/>
      </w:pPr>
      <w:rPr>
        <w:rFonts w:ascii="Calibri" w:eastAsiaTheme="minorHAnsi" w:hAnsi="Calibri" w:cs="Calibri" w:hint="default"/>
      </w:rPr>
    </w:lvl>
    <w:lvl w:ilvl="1" w:tplc="DEAE4AC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25D44"/>
    <w:multiLevelType w:val="hybridMultilevel"/>
    <w:tmpl w:val="A8344CAE"/>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9E62871"/>
    <w:multiLevelType w:val="hybridMultilevel"/>
    <w:tmpl w:val="72FA6536"/>
    <w:lvl w:ilvl="0" w:tplc="264C8F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C3B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2EE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B809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496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8AB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2685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CC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88F8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D8A2F6D"/>
    <w:multiLevelType w:val="hybridMultilevel"/>
    <w:tmpl w:val="6DE8D6C8"/>
    <w:lvl w:ilvl="0" w:tplc="562C68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4A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ACD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689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4E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C66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965F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06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C2A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F521F99"/>
    <w:multiLevelType w:val="hybridMultilevel"/>
    <w:tmpl w:val="942035E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07EFC"/>
    <w:multiLevelType w:val="hybridMultilevel"/>
    <w:tmpl w:val="C6E03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5E45FD"/>
    <w:multiLevelType w:val="hybridMultilevel"/>
    <w:tmpl w:val="83E20D14"/>
    <w:lvl w:ilvl="0" w:tplc="F2924DC6">
      <w:start w:val="1"/>
      <w:numFmt w:val="bullet"/>
      <w:lvlText w:val=""/>
      <w:lvlJc w:val="left"/>
      <w:pPr>
        <w:ind w:left="1440" w:hanging="360"/>
      </w:pPr>
      <w:rPr>
        <w:rFonts w:ascii="Symbol" w:hAnsi="Symbol"/>
      </w:rPr>
    </w:lvl>
    <w:lvl w:ilvl="1" w:tplc="0F14DA8E">
      <w:start w:val="1"/>
      <w:numFmt w:val="bullet"/>
      <w:lvlText w:val=""/>
      <w:lvlJc w:val="left"/>
      <w:pPr>
        <w:ind w:left="1440" w:hanging="360"/>
      </w:pPr>
      <w:rPr>
        <w:rFonts w:ascii="Symbol" w:hAnsi="Symbol"/>
      </w:rPr>
    </w:lvl>
    <w:lvl w:ilvl="2" w:tplc="F4F4FB66">
      <w:start w:val="1"/>
      <w:numFmt w:val="bullet"/>
      <w:lvlText w:val=""/>
      <w:lvlJc w:val="left"/>
      <w:pPr>
        <w:ind w:left="1440" w:hanging="360"/>
      </w:pPr>
      <w:rPr>
        <w:rFonts w:ascii="Symbol" w:hAnsi="Symbol"/>
      </w:rPr>
    </w:lvl>
    <w:lvl w:ilvl="3" w:tplc="1C346ED6">
      <w:start w:val="1"/>
      <w:numFmt w:val="bullet"/>
      <w:lvlText w:val=""/>
      <w:lvlJc w:val="left"/>
      <w:pPr>
        <w:ind w:left="1440" w:hanging="360"/>
      </w:pPr>
      <w:rPr>
        <w:rFonts w:ascii="Symbol" w:hAnsi="Symbol"/>
      </w:rPr>
    </w:lvl>
    <w:lvl w:ilvl="4" w:tplc="651C7C4E">
      <w:start w:val="1"/>
      <w:numFmt w:val="bullet"/>
      <w:lvlText w:val=""/>
      <w:lvlJc w:val="left"/>
      <w:pPr>
        <w:ind w:left="1440" w:hanging="360"/>
      </w:pPr>
      <w:rPr>
        <w:rFonts w:ascii="Symbol" w:hAnsi="Symbol"/>
      </w:rPr>
    </w:lvl>
    <w:lvl w:ilvl="5" w:tplc="5E6CAF2A">
      <w:start w:val="1"/>
      <w:numFmt w:val="bullet"/>
      <w:lvlText w:val=""/>
      <w:lvlJc w:val="left"/>
      <w:pPr>
        <w:ind w:left="1440" w:hanging="360"/>
      </w:pPr>
      <w:rPr>
        <w:rFonts w:ascii="Symbol" w:hAnsi="Symbol"/>
      </w:rPr>
    </w:lvl>
    <w:lvl w:ilvl="6" w:tplc="4BF2EE8C">
      <w:start w:val="1"/>
      <w:numFmt w:val="bullet"/>
      <w:lvlText w:val=""/>
      <w:lvlJc w:val="left"/>
      <w:pPr>
        <w:ind w:left="1440" w:hanging="360"/>
      </w:pPr>
      <w:rPr>
        <w:rFonts w:ascii="Symbol" w:hAnsi="Symbol"/>
      </w:rPr>
    </w:lvl>
    <w:lvl w:ilvl="7" w:tplc="0CC2BBD0">
      <w:start w:val="1"/>
      <w:numFmt w:val="bullet"/>
      <w:lvlText w:val=""/>
      <w:lvlJc w:val="left"/>
      <w:pPr>
        <w:ind w:left="1440" w:hanging="360"/>
      </w:pPr>
      <w:rPr>
        <w:rFonts w:ascii="Symbol" w:hAnsi="Symbol"/>
      </w:rPr>
    </w:lvl>
    <w:lvl w:ilvl="8" w:tplc="C37CE8B4">
      <w:start w:val="1"/>
      <w:numFmt w:val="bullet"/>
      <w:lvlText w:val=""/>
      <w:lvlJc w:val="left"/>
      <w:pPr>
        <w:ind w:left="1440" w:hanging="360"/>
      </w:pPr>
      <w:rPr>
        <w:rFonts w:ascii="Symbol" w:hAnsi="Symbol"/>
      </w:rPr>
    </w:lvl>
  </w:abstractNum>
  <w:abstractNum w:abstractNumId="34" w15:restartNumberingAfterBreak="0">
    <w:nsid w:val="654841D9"/>
    <w:multiLevelType w:val="hybridMultilevel"/>
    <w:tmpl w:val="440E3DB6"/>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5"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37ABC"/>
    <w:multiLevelType w:val="hybridMultilevel"/>
    <w:tmpl w:val="A1A853CC"/>
    <w:lvl w:ilvl="0" w:tplc="54DCD5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D645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2AA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0808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8B3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25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244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2E0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789C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5F41B27"/>
    <w:multiLevelType w:val="hybridMultilevel"/>
    <w:tmpl w:val="9DC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3144A4"/>
    <w:multiLevelType w:val="hybridMultilevel"/>
    <w:tmpl w:val="F35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321FB"/>
    <w:multiLevelType w:val="hybridMultilevel"/>
    <w:tmpl w:val="3570762E"/>
    <w:lvl w:ilvl="0" w:tplc="996078D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61720"/>
    <w:multiLevelType w:val="hybridMultilevel"/>
    <w:tmpl w:val="9138BB0C"/>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41" w15:restartNumberingAfterBreak="0">
    <w:nsid w:val="6CDE48F3"/>
    <w:multiLevelType w:val="hybridMultilevel"/>
    <w:tmpl w:val="AF7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17BAA"/>
    <w:multiLevelType w:val="hybridMultilevel"/>
    <w:tmpl w:val="056E879C"/>
    <w:lvl w:ilvl="0" w:tplc="CE70278C">
      <w:start w:val="1"/>
      <w:numFmt w:val="bullet"/>
      <w:lvlText w:val=""/>
      <w:lvlJc w:val="left"/>
      <w:pPr>
        <w:ind w:left="1800" w:hanging="360"/>
      </w:pPr>
      <w:rPr>
        <w:rFonts w:ascii="Symbol" w:hAnsi="Symbol" w:hint="default"/>
      </w:rPr>
    </w:lvl>
    <w:lvl w:ilvl="1" w:tplc="A4E68510">
      <w:start w:val="1"/>
      <w:numFmt w:val="bullet"/>
      <w:lvlText w:val="o"/>
      <w:lvlJc w:val="left"/>
      <w:pPr>
        <w:ind w:left="2520" w:hanging="360"/>
      </w:pPr>
      <w:rPr>
        <w:rFonts w:ascii="Courier New" w:hAnsi="Courier New" w:hint="default"/>
      </w:rPr>
    </w:lvl>
    <w:lvl w:ilvl="2" w:tplc="22F0B7FE">
      <w:start w:val="1"/>
      <w:numFmt w:val="bullet"/>
      <w:lvlText w:val=""/>
      <w:lvlJc w:val="left"/>
      <w:pPr>
        <w:ind w:left="3240" w:hanging="360"/>
      </w:pPr>
      <w:rPr>
        <w:rFonts w:ascii="Wingdings" w:hAnsi="Wingdings" w:hint="default"/>
      </w:rPr>
    </w:lvl>
    <w:lvl w:ilvl="3" w:tplc="352EAAAA">
      <w:start w:val="1"/>
      <w:numFmt w:val="bullet"/>
      <w:lvlText w:val=""/>
      <w:lvlJc w:val="left"/>
      <w:pPr>
        <w:ind w:left="3960" w:hanging="360"/>
      </w:pPr>
      <w:rPr>
        <w:rFonts w:ascii="Symbol" w:hAnsi="Symbol" w:hint="default"/>
      </w:rPr>
    </w:lvl>
    <w:lvl w:ilvl="4" w:tplc="DE0E5B76">
      <w:start w:val="1"/>
      <w:numFmt w:val="bullet"/>
      <w:lvlText w:val="o"/>
      <w:lvlJc w:val="left"/>
      <w:pPr>
        <w:ind w:left="4680" w:hanging="360"/>
      </w:pPr>
      <w:rPr>
        <w:rFonts w:ascii="Courier New" w:hAnsi="Courier New" w:hint="default"/>
      </w:rPr>
    </w:lvl>
    <w:lvl w:ilvl="5" w:tplc="2DBCEFD6">
      <w:start w:val="1"/>
      <w:numFmt w:val="bullet"/>
      <w:lvlText w:val=""/>
      <w:lvlJc w:val="left"/>
      <w:pPr>
        <w:ind w:left="5400" w:hanging="360"/>
      </w:pPr>
      <w:rPr>
        <w:rFonts w:ascii="Wingdings" w:hAnsi="Wingdings" w:hint="default"/>
      </w:rPr>
    </w:lvl>
    <w:lvl w:ilvl="6" w:tplc="AE6C1148">
      <w:start w:val="1"/>
      <w:numFmt w:val="bullet"/>
      <w:lvlText w:val=""/>
      <w:lvlJc w:val="left"/>
      <w:pPr>
        <w:ind w:left="6120" w:hanging="360"/>
      </w:pPr>
      <w:rPr>
        <w:rFonts w:ascii="Symbol" w:hAnsi="Symbol" w:hint="default"/>
      </w:rPr>
    </w:lvl>
    <w:lvl w:ilvl="7" w:tplc="3968B984">
      <w:start w:val="1"/>
      <w:numFmt w:val="bullet"/>
      <w:lvlText w:val="o"/>
      <w:lvlJc w:val="left"/>
      <w:pPr>
        <w:ind w:left="6840" w:hanging="360"/>
      </w:pPr>
      <w:rPr>
        <w:rFonts w:ascii="Courier New" w:hAnsi="Courier New" w:hint="default"/>
      </w:rPr>
    </w:lvl>
    <w:lvl w:ilvl="8" w:tplc="6FBE4F6C">
      <w:start w:val="1"/>
      <w:numFmt w:val="bullet"/>
      <w:lvlText w:val=""/>
      <w:lvlJc w:val="left"/>
      <w:pPr>
        <w:ind w:left="7560" w:hanging="360"/>
      </w:pPr>
      <w:rPr>
        <w:rFonts w:ascii="Wingdings" w:hAnsi="Wingdings" w:hint="default"/>
      </w:rPr>
    </w:lvl>
  </w:abstractNum>
  <w:abstractNum w:abstractNumId="43" w15:restartNumberingAfterBreak="0">
    <w:nsid w:val="7B0B2247"/>
    <w:multiLevelType w:val="hybridMultilevel"/>
    <w:tmpl w:val="2736A7EE"/>
    <w:lvl w:ilvl="0" w:tplc="EAB84BFA">
      <w:numFmt w:val="bullet"/>
      <w:lvlText w:val="-"/>
      <w:lvlJc w:val="left"/>
      <w:pPr>
        <w:ind w:left="1080" w:hanging="360"/>
      </w:pPr>
      <w:rPr>
        <w:rFonts w:ascii="Calibri" w:eastAsia="Calibri"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E877D4"/>
    <w:multiLevelType w:val="hybridMultilevel"/>
    <w:tmpl w:val="849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657424">
    <w:abstractNumId w:val="42"/>
  </w:num>
  <w:num w:numId="2" w16cid:durableId="1073118281">
    <w:abstractNumId w:val="11"/>
  </w:num>
  <w:num w:numId="3" w16cid:durableId="464667410">
    <w:abstractNumId w:val="25"/>
  </w:num>
  <w:num w:numId="4" w16cid:durableId="813253779">
    <w:abstractNumId w:val="36"/>
  </w:num>
  <w:num w:numId="5" w16cid:durableId="552084805">
    <w:abstractNumId w:val="16"/>
  </w:num>
  <w:num w:numId="6" w16cid:durableId="975337003">
    <w:abstractNumId w:val="4"/>
  </w:num>
  <w:num w:numId="7" w16cid:durableId="1541435980">
    <w:abstractNumId w:val="21"/>
  </w:num>
  <w:num w:numId="8" w16cid:durableId="361129083">
    <w:abstractNumId w:val="29"/>
  </w:num>
  <w:num w:numId="9" w16cid:durableId="1755396393">
    <w:abstractNumId w:val="12"/>
  </w:num>
  <w:num w:numId="10" w16cid:durableId="1908150387">
    <w:abstractNumId w:val="30"/>
  </w:num>
  <w:num w:numId="11" w16cid:durableId="1134566697">
    <w:abstractNumId w:val="13"/>
  </w:num>
  <w:num w:numId="12" w16cid:durableId="1666515000">
    <w:abstractNumId w:val="8"/>
  </w:num>
  <w:num w:numId="13" w16cid:durableId="1475681096">
    <w:abstractNumId w:val="38"/>
  </w:num>
  <w:num w:numId="14" w16cid:durableId="784471511">
    <w:abstractNumId w:val="20"/>
  </w:num>
  <w:num w:numId="15" w16cid:durableId="20324692">
    <w:abstractNumId w:val="0"/>
  </w:num>
  <w:num w:numId="16" w16cid:durableId="2065132673">
    <w:abstractNumId w:val="37"/>
  </w:num>
  <w:num w:numId="17" w16cid:durableId="1541746307">
    <w:abstractNumId w:val="17"/>
  </w:num>
  <w:num w:numId="18" w16cid:durableId="2118518750">
    <w:abstractNumId w:val="5"/>
  </w:num>
  <w:num w:numId="19" w16cid:durableId="1216239384">
    <w:abstractNumId w:val="35"/>
  </w:num>
  <w:num w:numId="20" w16cid:durableId="1718624357">
    <w:abstractNumId w:val="34"/>
  </w:num>
  <w:num w:numId="21" w16cid:durableId="73404286">
    <w:abstractNumId w:val="32"/>
  </w:num>
  <w:num w:numId="22" w16cid:durableId="780880961">
    <w:abstractNumId w:val="19"/>
  </w:num>
  <w:num w:numId="23" w16cid:durableId="1509981346">
    <w:abstractNumId w:val="44"/>
  </w:num>
  <w:num w:numId="24" w16cid:durableId="1696493953">
    <w:abstractNumId w:val="41"/>
  </w:num>
  <w:num w:numId="25" w16cid:durableId="1414279746">
    <w:abstractNumId w:val="40"/>
  </w:num>
  <w:num w:numId="26" w16cid:durableId="2143569401">
    <w:abstractNumId w:val="18"/>
  </w:num>
  <w:num w:numId="27" w16cid:durableId="1876304730">
    <w:abstractNumId w:val="23"/>
  </w:num>
  <w:num w:numId="28" w16cid:durableId="640040451">
    <w:abstractNumId w:val="39"/>
  </w:num>
  <w:num w:numId="29" w16cid:durableId="1541820626">
    <w:abstractNumId w:val="43"/>
  </w:num>
  <w:num w:numId="30" w16cid:durableId="639850470">
    <w:abstractNumId w:val="15"/>
  </w:num>
  <w:num w:numId="31" w16cid:durableId="1373193695">
    <w:abstractNumId w:val="9"/>
  </w:num>
  <w:num w:numId="32" w16cid:durableId="406996212">
    <w:abstractNumId w:val="24"/>
  </w:num>
  <w:num w:numId="33" w16cid:durableId="2089646881">
    <w:abstractNumId w:val="27"/>
  </w:num>
  <w:num w:numId="34" w16cid:durableId="1106998970">
    <w:abstractNumId w:val="31"/>
  </w:num>
  <w:num w:numId="35" w16cid:durableId="796027515">
    <w:abstractNumId w:val="14"/>
  </w:num>
  <w:num w:numId="36" w16cid:durableId="1422407619">
    <w:abstractNumId w:val="2"/>
  </w:num>
  <w:num w:numId="37" w16cid:durableId="998579204">
    <w:abstractNumId w:val="3"/>
  </w:num>
  <w:num w:numId="38" w16cid:durableId="2094669263">
    <w:abstractNumId w:val="33"/>
  </w:num>
  <w:num w:numId="39" w16cid:durableId="1799685821">
    <w:abstractNumId w:val="26"/>
  </w:num>
  <w:num w:numId="40" w16cid:durableId="1861553250">
    <w:abstractNumId w:val="6"/>
  </w:num>
  <w:num w:numId="41" w16cid:durableId="1141269761">
    <w:abstractNumId w:val="7"/>
  </w:num>
  <w:num w:numId="42" w16cid:durableId="486554846">
    <w:abstractNumId w:val="1"/>
  </w:num>
  <w:num w:numId="43" w16cid:durableId="508444613">
    <w:abstractNumId w:val="22"/>
  </w:num>
  <w:num w:numId="44" w16cid:durableId="809711176">
    <w:abstractNumId w:val="10"/>
  </w:num>
  <w:num w:numId="45" w16cid:durableId="10858019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AB"/>
    <w:rsid w:val="00000ABD"/>
    <w:rsid w:val="00001A2A"/>
    <w:rsid w:val="00003C38"/>
    <w:rsid w:val="00006322"/>
    <w:rsid w:val="00010F39"/>
    <w:rsid w:val="00013CCC"/>
    <w:rsid w:val="000169D4"/>
    <w:rsid w:val="00016D1B"/>
    <w:rsid w:val="00017096"/>
    <w:rsid w:val="000200CE"/>
    <w:rsid w:val="000219E8"/>
    <w:rsid w:val="00022765"/>
    <w:rsid w:val="00022A38"/>
    <w:rsid w:val="00023A0C"/>
    <w:rsid w:val="000252EB"/>
    <w:rsid w:val="000253D7"/>
    <w:rsid w:val="00025A52"/>
    <w:rsid w:val="00026E3B"/>
    <w:rsid w:val="00031ED8"/>
    <w:rsid w:val="0003349B"/>
    <w:rsid w:val="00033C43"/>
    <w:rsid w:val="0003459B"/>
    <w:rsid w:val="0003603F"/>
    <w:rsid w:val="00036EA5"/>
    <w:rsid w:val="00037D8B"/>
    <w:rsid w:val="00037E84"/>
    <w:rsid w:val="00040A1D"/>
    <w:rsid w:val="00042BF0"/>
    <w:rsid w:val="00044B1F"/>
    <w:rsid w:val="0004570A"/>
    <w:rsid w:val="0004621E"/>
    <w:rsid w:val="00046D4C"/>
    <w:rsid w:val="00047905"/>
    <w:rsid w:val="00047BBB"/>
    <w:rsid w:val="00047D44"/>
    <w:rsid w:val="0005249C"/>
    <w:rsid w:val="0005258D"/>
    <w:rsid w:val="0005428A"/>
    <w:rsid w:val="00054AD8"/>
    <w:rsid w:val="00056F68"/>
    <w:rsid w:val="00057423"/>
    <w:rsid w:val="00060533"/>
    <w:rsid w:val="00067EA4"/>
    <w:rsid w:val="00070ACA"/>
    <w:rsid w:val="00070DF0"/>
    <w:rsid w:val="000717D4"/>
    <w:rsid w:val="00071A23"/>
    <w:rsid w:val="0007316C"/>
    <w:rsid w:val="000734C0"/>
    <w:rsid w:val="00075126"/>
    <w:rsid w:val="00075286"/>
    <w:rsid w:val="0007568B"/>
    <w:rsid w:val="0007695D"/>
    <w:rsid w:val="00076972"/>
    <w:rsid w:val="00077552"/>
    <w:rsid w:val="000775C6"/>
    <w:rsid w:val="00077A2A"/>
    <w:rsid w:val="00080CA6"/>
    <w:rsid w:val="00080D6B"/>
    <w:rsid w:val="00081204"/>
    <w:rsid w:val="00082B15"/>
    <w:rsid w:val="00084B04"/>
    <w:rsid w:val="00085242"/>
    <w:rsid w:val="000856C6"/>
    <w:rsid w:val="00090C1B"/>
    <w:rsid w:val="00091ADD"/>
    <w:rsid w:val="00092492"/>
    <w:rsid w:val="0009446F"/>
    <w:rsid w:val="0009465E"/>
    <w:rsid w:val="000A0D3A"/>
    <w:rsid w:val="000A1B22"/>
    <w:rsid w:val="000A2DAA"/>
    <w:rsid w:val="000A34EF"/>
    <w:rsid w:val="000A58F2"/>
    <w:rsid w:val="000A69F8"/>
    <w:rsid w:val="000A77ED"/>
    <w:rsid w:val="000B046E"/>
    <w:rsid w:val="000B169F"/>
    <w:rsid w:val="000B4FA3"/>
    <w:rsid w:val="000B5E83"/>
    <w:rsid w:val="000B5F4C"/>
    <w:rsid w:val="000C2251"/>
    <w:rsid w:val="000C3246"/>
    <w:rsid w:val="000C49D7"/>
    <w:rsid w:val="000C5734"/>
    <w:rsid w:val="000C6109"/>
    <w:rsid w:val="000C621C"/>
    <w:rsid w:val="000C7DB6"/>
    <w:rsid w:val="000D13A9"/>
    <w:rsid w:val="000D336A"/>
    <w:rsid w:val="000D4E23"/>
    <w:rsid w:val="000D5AC8"/>
    <w:rsid w:val="000D7E9A"/>
    <w:rsid w:val="000E288F"/>
    <w:rsid w:val="000E29BC"/>
    <w:rsid w:val="000E2D90"/>
    <w:rsid w:val="000E46D5"/>
    <w:rsid w:val="000E52E8"/>
    <w:rsid w:val="000E5BD5"/>
    <w:rsid w:val="000E6275"/>
    <w:rsid w:val="000E7114"/>
    <w:rsid w:val="000E77EA"/>
    <w:rsid w:val="000F0233"/>
    <w:rsid w:val="000F1FA3"/>
    <w:rsid w:val="000F6212"/>
    <w:rsid w:val="00100B54"/>
    <w:rsid w:val="00102E03"/>
    <w:rsid w:val="00105CB8"/>
    <w:rsid w:val="00110C3D"/>
    <w:rsid w:val="00111F05"/>
    <w:rsid w:val="00112121"/>
    <w:rsid w:val="001132B7"/>
    <w:rsid w:val="0011614D"/>
    <w:rsid w:val="001170B6"/>
    <w:rsid w:val="00117FB6"/>
    <w:rsid w:val="00122EBB"/>
    <w:rsid w:val="00123217"/>
    <w:rsid w:val="00125A8D"/>
    <w:rsid w:val="001265DB"/>
    <w:rsid w:val="00126C76"/>
    <w:rsid w:val="00127606"/>
    <w:rsid w:val="00127628"/>
    <w:rsid w:val="001277AF"/>
    <w:rsid w:val="001307B4"/>
    <w:rsid w:val="0013129E"/>
    <w:rsid w:val="001321C8"/>
    <w:rsid w:val="0013397A"/>
    <w:rsid w:val="00133DD9"/>
    <w:rsid w:val="00134AFE"/>
    <w:rsid w:val="00134BEB"/>
    <w:rsid w:val="001364BE"/>
    <w:rsid w:val="0013763F"/>
    <w:rsid w:val="00137AA8"/>
    <w:rsid w:val="001426C9"/>
    <w:rsid w:val="00143788"/>
    <w:rsid w:val="00144339"/>
    <w:rsid w:val="00144BE7"/>
    <w:rsid w:val="0015018E"/>
    <w:rsid w:val="0015125E"/>
    <w:rsid w:val="001515DC"/>
    <w:rsid w:val="00152D6E"/>
    <w:rsid w:val="00155B82"/>
    <w:rsid w:val="001641C8"/>
    <w:rsid w:val="001646CF"/>
    <w:rsid w:val="0016534D"/>
    <w:rsid w:val="00165C39"/>
    <w:rsid w:val="00166097"/>
    <w:rsid w:val="001679DF"/>
    <w:rsid w:val="00167D0E"/>
    <w:rsid w:val="001724BF"/>
    <w:rsid w:val="0018174E"/>
    <w:rsid w:val="00187440"/>
    <w:rsid w:val="00190AA3"/>
    <w:rsid w:val="001911CA"/>
    <w:rsid w:val="001938E7"/>
    <w:rsid w:val="00195559"/>
    <w:rsid w:val="00195D2C"/>
    <w:rsid w:val="00195E3D"/>
    <w:rsid w:val="00197C11"/>
    <w:rsid w:val="001A197F"/>
    <w:rsid w:val="001A395F"/>
    <w:rsid w:val="001A4AB1"/>
    <w:rsid w:val="001A7457"/>
    <w:rsid w:val="001A7805"/>
    <w:rsid w:val="001A7FC9"/>
    <w:rsid w:val="001B044A"/>
    <w:rsid w:val="001B3C02"/>
    <w:rsid w:val="001B6A64"/>
    <w:rsid w:val="001B7533"/>
    <w:rsid w:val="001C1F82"/>
    <w:rsid w:val="001C21D5"/>
    <w:rsid w:val="001C3654"/>
    <w:rsid w:val="001C3A3E"/>
    <w:rsid w:val="001C6DF2"/>
    <w:rsid w:val="001C74F6"/>
    <w:rsid w:val="001D1603"/>
    <w:rsid w:val="001D4A1D"/>
    <w:rsid w:val="001D6499"/>
    <w:rsid w:val="001D6993"/>
    <w:rsid w:val="001D71FC"/>
    <w:rsid w:val="001E6C56"/>
    <w:rsid w:val="001E7FC9"/>
    <w:rsid w:val="001F12B3"/>
    <w:rsid w:val="001F3F76"/>
    <w:rsid w:val="001F419B"/>
    <w:rsid w:val="001F4DA3"/>
    <w:rsid w:val="001F5090"/>
    <w:rsid w:val="00201B21"/>
    <w:rsid w:val="00204014"/>
    <w:rsid w:val="00204C31"/>
    <w:rsid w:val="00210FEC"/>
    <w:rsid w:val="00213E22"/>
    <w:rsid w:val="00214E0D"/>
    <w:rsid w:val="002158FB"/>
    <w:rsid w:val="00215D33"/>
    <w:rsid w:val="00220539"/>
    <w:rsid w:val="0022132B"/>
    <w:rsid w:val="002244A1"/>
    <w:rsid w:val="00224974"/>
    <w:rsid w:val="00225088"/>
    <w:rsid w:val="00225E4B"/>
    <w:rsid w:val="00225E82"/>
    <w:rsid w:val="00227F3B"/>
    <w:rsid w:val="00232BAF"/>
    <w:rsid w:val="00233813"/>
    <w:rsid w:val="00235A17"/>
    <w:rsid w:val="00236D4A"/>
    <w:rsid w:val="002376EB"/>
    <w:rsid w:val="00237C83"/>
    <w:rsid w:val="00242202"/>
    <w:rsid w:val="00243270"/>
    <w:rsid w:val="002464E4"/>
    <w:rsid w:val="00246BC4"/>
    <w:rsid w:val="00256317"/>
    <w:rsid w:val="00256B6A"/>
    <w:rsid w:val="00260A36"/>
    <w:rsid w:val="0026273F"/>
    <w:rsid w:val="00262E19"/>
    <w:rsid w:val="00265AF7"/>
    <w:rsid w:val="00267D08"/>
    <w:rsid w:val="002706FA"/>
    <w:rsid w:val="00270D85"/>
    <w:rsid w:val="002736C5"/>
    <w:rsid w:val="00274CA4"/>
    <w:rsid w:val="00277239"/>
    <w:rsid w:val="00277ED9"/>
    <w:rsid w:val="00281492"/>
    <w:rsid w:val="00284CDD"/>
    <w:rsid w:val="00287B97"/>
    <w:rsid w:val="00290F1A"/>
    <w:rsid w:val="00291D38"/>
    <w:rsid w:val="00292EBD"/>
    <w:rsid w:val="00292ED5"/>
    <w:rsid w:val="00292F97"/>
    <w:rsid w:val="00294F91"/>
    <w:rsid w:val="00296584"/>
    <w:rsid w:val="00297500"/>
    <w:rsid w:val="002A0B48"/>
    <w:rsid w:val="002A1CD5"/>
    <w:rsid w:val="002A1DA0"/>
    <w:rsid w:val="002A446F"/>
    <w:rsid w:val="002A4DE8"/>
    <w:rsid w:val="002A51D6"/>
    <w:rsid w:val="002A736A"/>
    <w:rsid w:val="002A751B"/>
    <w:rsid w:val="002B0049"/>
    <w:rsid w:val="002B0DCB"/>
    <w:rsid w:val="002B230F"/>
    <w:rsid w:val="002B2E90"/>
    <w:rsid w:val="002B3651"/>
    <w:rsid w:val="002B6A1B"/>
    <w:rsid w:val="002C0E13"/>
    <w:rsid w:val="002C23BF"/>
    <w:rsid w:val="002C61B8"/>
    <w:rsid w:val="002D0CE4"/>
    <w:rsid w:val="002D445E"/>
    <w:rsid w:val="002D44FC"/>
    <w:rsid w:val="002D4D9E"/>
    <w:rsid w:val="002D71C3"/>
    <w:rsid w:val="002D74A3"/>
    <w:rsid w:val="002E0633"/>
    <w:rsid w:val="002E08A7"/>
    <w:rsid w:val="002E248B"/>
    <w:rsid w:val="002E64EE"/>
    <w:rsid w:val="002E6C29"/>
    <w:rsid w:val="002E77FF"/>
    <w:rsid w:val="002F0D6B"/>
    <w:rsid w:val="002F1CDF"/>
    <w:rsid w:val="002F2643"/>
    <w:rsid w:val="002F4C56"/>
    <w:rsid w:val="002F562C"/>
    <w:rsid w:val="002F5655"/>
    <w:rsid w:val="002F6242"/>
    <w:rsid w:val="0030070A"/>
    <w:rsid w:val="0030355F"/>
    <w:rsid w:val="00304C32"/>
    <w:rsid w:val="00306312"/>
    <w:rsid w:val="0031060D"/>
    <w:rsid w:val="0031343B"/>
    <w:rsid w:val="00313566"/>
    <w:rsid w:val="00313A87"/>
    <w:rsid w:val="00313E43"/>
    <w:rsid w:val="003174AB"/>
    <w:rsid w:val="00323292"/>
    <w:rsid w:val="00325650"/>
    <w:rsid w:val="00325B69"/>
    <w:rsid w:val="0032638F"/>
    <w:rsid w:val="00326790"/>
    <w:rsid w:val="00327206"/>
    <w:rsid w:val="00331114"/>
    <w:rsid w:val="00332E42"/>
    <w:rsid w:val="00333202"/>
    <w:rsid w:val="003357D6"/>
    <w:rsid w:val="00335E7D"/>
    <w:rsid w:val="003373F8"/>
    <w:rsid w:val="00337DAD"/>
    <w:rsid w:val="00342737"/>
    <w:rsid w:val="00342760"/>
    <w:rsid w:val="003439B3"/>
    <w:rsid w:val="00343C22"/>
    <w:rsid w:val="003458FD"/>
    <w:rsid w:val="003531EC"/>
    <w:rsid w:val="00353ADD"/>
    <w:rsid w:val="00354E52"/>
    <w:rsid w:val="003555E6"/>
    <w:rsid w:val="003612CA"/>
    <w:rsid w:val="00362882"/>
    <w:rsid w:val="003629C9"/>
    <w:rsid w:val="003641A9"/>
    <w:rsid w:val="00364AE7"/>
    <w:rsid w:val="00364DA4"/>
    <w:rsid w:val="0036537F"/>
    <w:rsid w:val="003665F4"/>
    <w:rsid w:val="00367AB9"/>
    <w:rsid w:val="003704A6"/>
    <w:rsid w:val="00370C38"/>
    <w:rsid w:val="0037186A"/>
    <w:rsid w:val="00376D85"/>
    <w:rsid w:val="003803B2"/>
    <w:rsid w:val="0038186C"/>
    <w:rsid w:val="00382DDC"/>
    <w:rsid w:val="00383A64"/>
    <w:rsid w:val="003854D0"/>
    <w:rsid w:val="00386B71"/>
    <w:rsid w:val="00393FDC"/>
    <w:rsid w:val="00394841"/>
    <w:rsid w:val="0039551E"/>
    <w:rsid w:val="00397273"/>
    <w:rsid w:val="003A138D"/>
    <w:rsid w:val="003A1D19"/>
    <w:rsid w:val="003A7621"/>
    <w:rsid w:val="003A7DD1"/>
    <w:rsid w:val="003B0002"/>
    <w:rsid w:val="003B10ED"/>
    <w:rsid w:val="003B1ADA"/>
    <w:rsid w:val="003B1C5C"/>
    <w:rsid w:val="003B2FF2"/>
    <w:rsid w:val="003B5FDE"/>
    <w:rsid w:val="003B6C5A"/>
    <w:rsid w:val="003C0D54"/>
    <w:rsid w:val="003C110D"/>
    <w:rsid w:val="003C1646"/>
    <w:rsid w:val="003C27FA"/>
    <w:rsid w:val="003C3CDC"/>
    <w:rsid w:val="003C3DC5"/>
    <w:rsid w:val="003C4319"/>
    <w:rsid w:val="003C74D7"/>
    <w:rsid w:val="003D01E2"/>
    <w:rsid w:val="003D08FC"/>
    <w:rsid w:val="003D1C65"/>
    <w:rsid w:val="003D2BF2"/>
    <w:rsid w:val="003D3D67"/>
    <w:rsid w:val="003D3DD1"/>
    <w:rsid w:val="003D473D"/>
    <w:rsid w:val="003D50CB"/>
    <w:rsid w:val="003D69BB"/>
    <w:rsid w:val="003D73C2"/>
    <w:rsid w:val="003E13CB"/>
    <w:rsid w:val="003E4CD5"/>
    <w:rsid w:val="003E57A8"/>
    <w:rsid w:val="003E6CE2"/>
    <w:rsid w:val="003E6FAA"/>
    <w:rsid w:val="003F153C"/>
    <w:rsid w:val="003F1C4B"/>
    <w:rsid w:val="003F278D"/>
    <w:rsid w:val="003F2999"/>
    <w:rsid w:val="003F70C7"/>
    <w:rsid w:val="003F7997"/>
    <w:rsid w:val="00400561"/>
    <w:rsid w:val="004005B6"/>
    <w:rsid w:val="00400B7E"/>
    <w:rsid w:val="00400B97"/>
    <w:rsid w:val="00401B80"/>
    <w:rsid w:val="004032E5"/>
    <w:rsid w:val="004045A8"/>
    <w:rsid w:val="004047EC"/>
    <w:rsid w:val="004070B1"/>
    <w:rsid w:val="004107FB"/>
    <w:rsid w:val="00411CA2"/>
    <w:rsid w:val="00414C9D"/>
    <w:rsid w:val="004155BD"/>
    <w:rsid w:val="00416009"/>
    <w:rsid w:val="004226A0"/>
    <w:rsid w:val="0042595F"/>
    <w:rsid w:val="0042742D"/>
    <w:rsid w:val="004307D5"/>
    <w:rsid w:val="00430B35"/>
    <w:rsid w:val="00430F11"/>
    <w:rsid w:val="00436772"/>
    <w:rsid w:val="004444BC"/>
    <w:rsid w:val="00445DB5"/>
    <w:rsid w:val="0044714F"/>
    <w:rsid w:val="0044755C"/>
    <w:rsid w:val="00451352"/>
    <w:rsid w:val="00452A18"/>
    <w:rsid w:val="004537D5"/>
    <w:rsid w:val="0045477D"/>
    <w:rsid w:val="00455104"/>
    <w:rsid w:val="00456595"/>
    <w:rsid w:val="004668B1"/>
    <w:rsid w:val="00466BFA"/>
    <w:rsid w:val="004670A3"/>
    <w:rsid w:val="004676E1"/>
    <w:rsid w:val="00472789"/>
    <w:rsid w:val="0047313F"/>
    <w:rsid w:val="00476F0F"/>
    <w:rsid w:val="00483CFB"/>
    <w:rsid w:val="00483D19"/>
    <w:rsid w:val="0048540E"/>
    <w:rsid w:val="0048622A"/>
    <w:rsid w:val="004916CC"/>
    <w:rsid w:val="00493179"/>
    <w:rsid w:val="00495E91"/>
    <w:rsid w:val="004978F6"/>
    <w:rsid w:val="004A1443"/>
    <w:rsid w:val="004A2960"/>
    <w:rsid w:val="004A543E"/>
    <w:rsid w:val="004A5E0F"/>
    <w:rsid w:val="004A711B"/>
    <w:rsid w:val="004A7398"/>
    <w:rsid w:val="004A7F7B"/>
    <w:rsid w:val="004B25C1"/>
    <w:rsid w:val="004B2D13"/>
    <w:rsid w:val="004B6215"/>
    <w:rsid w:val="004B65DF"/>
    <w:rsid w:val="004B7E55"/>
    <w:rsid w:val="004C0580"/>
    <w:rsid w:val="004C1EF3"/>
    <w:rsid w:val="004C34CE"/>
    <w:rsid w:val="004C5E01"/>
    <w:rsid w:val="004C6C6B"/>
    <w:rsid w:val="004D23E0"/>
    <w:rsid w:val="004D2B1A"/>
    <w:rsid w:val="004D3386"/>
    <w:rsid w:val="004D7F22"/>
    <w:rsid w:val="004E03C6"/>
    <w:rsid w:val="004E3DDA"/>
    <w:rsid w:val="004F340C"/>
    <w:rsid w:val="004F4048"/>
    <w:rsid w:val="004F42F5"/>
    <w:rsid w:val="004F4985"/>
    <w:rsid w:val="004F5BCB"/>
    <w:rsid w:val="004F6032"/>
    <w:rsid w:val="004F6C2F"/>
    <w:rsid w:val="00505F48"/>
    <w:rsid w:val="00512E23"/>
    <w:rsid w:val="00514EC3"/>
    <w:rsid w:val="0051705C"/>
    <w:rsid w:val="00517BFB"/>
    <w:rsid w:val="005204E9"/>
    <w:rsid w:val="00523885"/>
    <w:rsid w:val="00524AE4"/>
    <w:rsid w:val="005332B6"/>
    <w:rsid w:val="0053389A"/>
    <w:rsid w:val="005359C2"/>
    <w:rsid w:val="00536034"/>
    <w:rsid w:val="0053623F"/>
    <w:rsid w:val="00541872"/>
    <w:rsid w:val="00541E19"/>
    <w:rsid w:val="00542E68"/>
    <w:rsid w:val="00542F9B"/>
    <w:rsid w:val="00542FE5"/>
    <w:rsid w:val="0054384B"/>
    <w:rsid w:val="005461D8"/>
    <w:rsid w:val="00546417"/>
    <w:rsid w:val="005515FF"/>
    <w:rsid w:val="005517F0"/>
    <w:rsid w:val="00552A62"/>
    <w:rsid w:val="0055360C"/>
    <w:rsid w:val="005544C7"/>
    <w:rsid w:val="0055641C"/>
    <w:rsid w:val="00556FA5"/>
    <w:rsid w:val="00557160"/>
    <w:rsid w:val="00557B54"/>
    <w:rsid w:val="00561621"/>
    <w:rsid w:val="00563FEC"/>
    <w:rsid w:val="00566F7A"/>
    <w:rsid w:val="0056762F"/>
    <w:rsid w:val="00571D5E"/>
    <w:rsid w:val="00577F2C"/>
    <w:rsid w:val="00580536"/>
    <w:rsid w:val="00580F23"/>
    <w:rsid w:val="0058294C"/>
    <w:rsid w:val="00590952"/>
    <w:rsid w:val="005934B5"/>
    <w:rsid w:val="00594B29"/>
    <w:rsid w:val="005A0378"/>
    <w:rsid w:val="005A1F3A"/>
    <w:rsid w:val="005A4C8D"/>
    <w:rsid w:val="005A6E7B"/>
    <w:rsid w:val="005A7783"/>
    <w:rsid w:val="005B047F"/>
    <w:rsid w:val="005B06C1"/>
    <w:rsid w:val="005B5660"/>
    <w:rsid w:val="005B7A43"/>
    <w:rsid w:val="005C0692"/>
    <w:rsid w:val="005C1111"/>
    <w:rsid w:val="005C1ECD"/>
    <w:rsid w:val="005C45CF"/>
    <w:rsid w:val="005C49D2"/>
    <w:rsid w:val="005C640C"/>
    <w:rsid w:val="005C7E9F"/>
    <w:rsid w:val="005D319D"/>
    <w:rsid w:val="005D6B76"/>
    <w:rsid w:val="005E2920"/>
    <w:rsid w:val="005E2C8F"/>
    <w:rsid w:val="005E4512"/>
    <w:rsid w:val="005E7FE0"/>
    <w:rsid w:val="005F1448"/>
    <w:rsid w:val="005F5954"/>
    <w:rsid w:val="005F5BAB"/>
    <w:rsid w:val="005F6F69"/>
    <w:rsid w:val="005F78EF"/>
    <w:rsid w:val="00600665"/>
    <w:rsid w:val="006033FF"/>
    <w:rsid w:val="00603CEA"/>
    <w:rsid w:val="006047B7"/>
    <w:rsid w:val="0061145D"/>
    <w:rsid w:val="00613996"/>
    <w:rsid w:val="006148D9"/>
    <w:rsid w:val="00616F70"/>
    <w:rsid w:val="00620BF4"/>
    <w:rsid w:val="00620E28"/>
    <w:rsid w:val="00625F59"/>
    <w:rsid w:val="00626BA8"/>
    <w:rsid w:val="00627780"/>
    <w:rsid w:val="0063127A"/>
    <w:rsid w:val="00631FA8"/>
    <w:rsid w:val="006324A2"/>
    <w:rsid w:val="0063394A"/>
    <w:rsid w:val="0063460A"/>
    <w:rsid w:val="00635177"/>
    <w:rsid w:val="0063690C"/>
    <w:rsid w:val="00641036"/>
    <w:rsid w:val="0065001D"/>
    <w:rsid w:val="006502C3"/>
    <w:rsid w:val="006508D5"/>
    <w:rsid w:val="00651E83"/>
    <w:rsid w:val="00656596"/>
    <w:rsid w:val="006567BD"/>
    <w:rsid w:val="00657A7F"/>
    <w:rsid w:val="00660E3C"/>
    <w:rsid w:val="0066150E"/>
    <w:rsid w:val="0066183D"/>
    <w:rsid w:val="00661DB6"/>
    <w:rsid w:val="00662D5C"/>
    <w:rsid w:val="00663AF4"/>
    <w:rsid w:val="00665949"/>
    <w:rsid w:val="00665E21"/>
    <w:rsid w:val="0066608F"/>
    <w:rsid w:val="00666D20"/>
    <w:rsid w:val="00666E44"/>
    <w:rsid w:val="006674EA"/>
    <w:rsid w:val="006700B6"/>
    <w:rsid w:val="006715D7"/>
    <w:rsid w:val="0067211F"/>
    <w:rsid w:val="00673573"/>
    <w:rsid w:val="006817C0"/>
    <w:rsid w:val="00683D52"/>
    <w:rsid w:val="00684DDD"/>
    <w:rsid w:val="0068602E"/>
    <w:rsid w:val="00686329"/>
    <w:rsid w:val="006920D0"/>
    <w:rsid w:val="00692D0E"/>
    <w:rsid w:val="00694E4D"/>
    <w:rsid w:val="0069524C"/>
    <w:rsid w:val="006962AC"/>
    <w:rsid w:val="006966CA"/>
    <w:rsid w:val="00696953"/>
    <w:rsid w:val="006A2AF0"/>
    <w:rsid w:val="006A3ECD"/>
    <w:rsid w:val="006A440A"/>
    <w:rsid w:val="006B5344"/>
    <w:rsid w:val="006B7534"/>
    <w:rsid w:val="006C126B"/>
    <w:rsid w:val="006C1E12"/>
    <w:rsid w:val="006C23A6"/>
    <w:rsid w:val="006C2D90"/>
    <w:rsid w:val="006C7AFF"/>
    <w:rsid w:val="006D0AB2"/>
    <w:rsid w:val="006D1847"/>
    <w:rsid w:val="006D1B4A"/>
    <w:rsid w:val="006D1ECF"/>
    <w:rsid w:val="006D2813"/>
    <w:rsid w:val="006D29FF"/>
    <w:rsid w:val="006D3174"/>
    <w:rsid w:val="006D4282"/>
    <w:rsid w:val="006D4896"/>
    <w:rsid w:val="006D5658"/>
    <w:rsid w:val="006D781F"/>
    <w:rsid w:val="006E303C"/>
    <w:rsid w:val="006E42A5"/>
    <w:rsid w:val="006E52A6"/>
    <w:rsid w:val="006E649D"/>
    <w:rsid w:val="006E799E"/>
    <w:rsid w:val="006F02D3"/>
    <w:rsid w:val="006F2D2E"/>
    <w:rsid w:val="006F31AD"/>
    <w:rsid w:val="006F5061"/>
    <w:rsid w:val="006F5F18"/>
    <w:rsid w:val="006F60AC"/>
    <w:rsid w:val="0070128A"/>
    <w:rsid w:val="00703238"/>
    <w:rsid w:val="00704ED6"/>
    <w:rsid w:val="00706B6B"/>
    <w:rsid w:val="00706C03"/>
    <w:rsid w:val="007102FA"/>
    <w:rsid w:val="0071042C"/>
    <w:rsid w:val="00710C19"/>
    <w:rsid w:val="0071210F"/>
    <w:rsid w:val="0071488B"/>
    <w:rsid w:val="00715B4B"/>
    <w:rsid w:val="00717C45"/>
    <w:rsid w:val="00721503"/>
    <w:rsid w:val="007219A7"/>
    <w:rsid w:val="00722AD3"/>
    <w:rsid w:val="007244F4"/>
    <w:rsid w:val="0072602E"/>
    <w:rsid w:val="00726B4A"/>
    <w:rsid w:val="007324D4"/>
    <w:rsid w:val="00732715"/>
    <w:rsid w:val="00733120"/>
    <w:rsid w:val="00734883"/>
    <w:rsid w:val="007348D7"/>
    <w:rsid w:val="007363C8"/>
    <w:rsid w:val="0073766B"/>
    <w:rsid w:val="00747794"/>
    <w:rsid w:val="00747B12"/>
    <w:rsid w:val="00750E9D"/>
    <w:rsid w:val="0075154C"/>
    <w:rsid w:val="00760141"/>
    <w:rsid w:val="00760984"/>
    <w:rsid w:val="007613E0"/>
    <w:rsid w:val="007633FB"/>
    <w:rsid w:val="007704A0"/>
    <w:rsid w:val="00770B07"/>
    <w:rsid w:val="00770E62"/>
    <w:rsid w:val="00771BB1"/>
    <w:rsid w:val="00773A8F"/>
    <w:rsid w:val="007755C5"/>
    <w:rsid w:val="00780753"/>
    <w:rsid w:val="00782255"/>
    <w:rsid w:val="00783723"/>
    <w:rsid w:val="0078464C"/>
    <w:rsid w:val="00784C7F"/>
    <w:rsid w:val="00787061"/>
    <w:rsid w:val="00790AAE"/>
    <w:rsid w:val="00790F3E"/>
    <w:rsid w:val="00792AE5"/>
    <w:rsid w:val="00792DB0"/>
    <w:rsid w:val="007932FA"/>
    <w:rsid w:val="007942E7"/>
    <w:rsid w:val="00796305"/>
    <w:rsid w:val="00797298"/>
    <w:rsid w:val="00797537"/>
    <w:rsid w:val="007A0E9C"/>
    <w:rsid w:val="007A286D"/>
    <w:rsid w:val="007A437D"/>
    <w:rsid w:val="007A4962"/>
    <w:rsid w:val="007A4FA6"/>
    <w:rsid w:val="007A5513"/>
    <w:rsid w:val="007A587C"/>
    <w:rsid w:val="007A63F6"/>
    <w:rsid w:val="007A6989"/>
    <w:rsid w:val="007A72FC"/>
    <w:rsid w:val="007A7D50"/>
    <w:rsid w:val="007B0010"/>
    <w:rsid w:val="007B04DF"/>
    <w:rsid w:val="007B10D1"/>
    <w:rsid w:val="007B1765"/>
    <w:rsid w:val="007B1865"/>
    <w:rsid w:val="007B3CF0"/>
    <w:rsid w:val="007B4503"/>
    <w:rsid w:val="007B62B5"/>
    <w:rsid w:val="007B681B"/>
    <w:rsid w:val="007B7524"/>
    <w:rsid w:val="007C0326"/>
    <w:rsid w:val="007C047D"/>
    <w:rsid w:val="007C4CCF"/>
    <w:rsid w:val="007C5290"/>
    <w:rsid w:val="007C6037"/>
    <w:rsid w:val="007C7149"/>
    <w:rsid w:val="007D24BB"/>
    <w:rsid w:val="007D40AE"/>
    <w:rsid w:val="007D697B"/>
    <w:rsid w:val="007D6DC9"/>
    <w:rsid w:val="007D733C"/>
    <w:rsid w:val="007D7BFD"/>
    <w:rsid w:val="007E0F1F"/>
    <w:rsid w:val="007E1253"/>
    <w:rsid w:val="007E129F"/>
    <w:rsid w:val="007E56F6"/>
    <w:rsid w:val="007E6691"/>
    <w:rsid w:val="007E7157"/>
    <w:rsid w:val="007E7B6A"/>
    <w:rsid w:val="007F1878"/>
    <w:rsid w:val="007F21B2"/>
    <w:rsid w:val="007F355B"/>
    <w:rsid w:val="007F3706"/>
    <w:rsid w:val="007F4CE1"/>
    <w:rsid w:val="008007B1"/>
    <w:rsid w:val="00800FBC"/>
    <w:rsid w:val="00802DC0"/>
    <w:rsid w:val="008034F1"/>
    <w:rsid w:val="008037D6"/>
    <w:rsid w:val="00805CF5"/>
    <w:rsid w:val="00810150"/>
    <w:rsid w:val="008109EF"/>
    <w:rsid w:val="008117F8"/>
    <w:rsid w:val="0081628A"/>
    <w:rsid w:val="00816BF9"/>
    <w:rsid w:val="00822780"/>
    <w:rsid w:val="008272A3"/>
    <w:rsid w:val="00830710"/>
    <w:rsid w:val="008309F0"/>
    <w:rsid w:val="00831DF5"/>
    <w:rsid w:val="008333A6"/>
    <w:rsid w:val="00833E9C"/>
    <w:rsid w:val="00834B1B"/>
    <w:rsid w:val="00835B4A"/>
    <w:rsid w:val="0083674C"/>
    <w:rsid w:val="00840188"/>
    <w:rsid w:val="00841CCF"/>
    <w:rsid w:val="00842541"/>
    <w:rsid w:val="00845319"/>
    <w:rsid w:val="00850535"/>
    <w:rsid w:val="008532BC"/>
    <w:rsid w:val="008536C2"/>
    <w:rsid w:val="008542A4"/>
    <w:rsid w:val="0085526F"/>
    <w:rsid w:val="00856F81"/>
    <w:rsid w:val="00857F8E"/>
    <w:rsid w:val="0086018B"/>
    <w:rsid w:val="008645DE"/>
    <w:rsid w:val="008678D5"/>
    <w:rsid w:val="00867E36"/>
    <w:rsid w:val="008709CC"/>
    <w:rsid w:val="00871B13"/>
    <w:rsid w:val="00872884"/>
    <w:rsid w:val="00875715"/>
    <w:rsid w:val="0087679A"/>
    <w:rsid w:val="008768CD"/>
    <w:rsid w:val="0087782B"/>
    <w:rsid w:val="00877E6A"/>
    <w:rsid w:val="008845EF"/>
    <w:rsid w:val="008929FF"/>
    <w:rsid w:val="00894586"/>
    <w:rsid w:val="008951E0"/>
    <w:rsid w:val="008A3D89"/>
    <w:rsid w:val="008B26CF"/>
    <w:rsid w:val="008B2704"/>
    <w:rsid w:val="008B2A91"/>
    <w:rsid w:val="008B4CA9"/>
    <w:rsid w:val="008B59F5"/>
    <w:rsid w:val="008B6534"/>
    <w:rsid w:val="008B6CD3"/>
    <w:rsid w:val="008C0C40"/>
    <w:rsid w:val="008C0D29"/>
    <w:rsid w:val="008C0EB2"/>
    <w:rsid w:val="008C22F6"/>
    <w:rsid w:val="008C2A31"/>
    <w:rsid w:val="008C3480"/>
    <w:rsid w:val="008C3483"/>
    <w:rsid w:val="008C4986"/>
    <w:rsid w:val="008D04D3"/>
    <w:rsid w:val="008D07F1"/>
    <w:rsid w:val="008D2AB9"/>
    <w:rsid w:val="008D352D"/>
    <w:rsid w:val="008D5C79"/>
    <w:rsid w:val="008E191C"/>
    <w:rsid w:val="008E3DCA"/>
    <w:rsid w:val="008E55A9"/>
    <w:rsid w:val="008E5CDB"/>
    <w:rsid w:val="008E6C05"/>
    <w:rsid w:val="008E6DE4"/>
    <w:rsid w:val="008E7419"/>
    <w:rsid w:val="008F508A"/>
    <w:rsid w:val="008F5C9F"/>
    <w:rsid w:val="008F63D0"/>
    <w:rsid w:val="00903832"/>
    <w:rsid w:val="00903DAD"/>
    <w:rsid w:val="009058CF"/>
    <w:rsid w:val="00906C34"/>
    <w:rsid w:val="00907AA0"/>
    <w:rsid w:val="00910C92"/>
    <w:rsid w:val="00913E0A"/>
    <w:rsid w:val="009158C2"/>
    <w:rsid w:val="0091744A"/>
    <w:rsid w:val="0092054E"/>
    <w:rsid w:val="009246CA"/>
    <w:rsid w:val="009357A1"/>
    <w:rsid w:val="00935802"/>
    <w:rsid w:val="00936694"/>
    <w:rsid w:val="00937CDA"/>
    <w:rsid w:val="00940BEA"/>
    <w:rsid w:val="009431DD"/>
    <w:rsid w:val="00950DAE"/>
    <w:rsid w:val="00952944"/>
    <w:rsid w:val="00954E25"/>
    <w:rsid w:val="00955A55"/>
    <w:rsid w:val="00955C1D"/>
    <w:rsid w:val="0095612C"/>
    <w:rsid w:val="0095696D"/>
    <w:rsid w:val="00961580"/>
    <w:rsid w:val="00963C66"/>
    <w:rsid w:val="009643FA"/>
    <w:rsid w:val="009646EA"/>
    <w:rsid w:val="0096660C"/>
    <w:rsid w:val="00966D50"/>
    <w:rsid w:val="00971CCE"/>
    <w:rsid w:val="0097273B"/>
    <w:rsid w:val="00973F72"/>
    <w:rsid w:val="00974E04"/>
    <w:rsid w:val="0097505E"/>
    <w:rsid w:val="0097744D"/>
    <w:rsid w:val="00977DE0"/>
    <w:rsid w:val="00981DEC"/>
    <w:rsid w:val="00982DDF"/>
    <w:rsid w:val="00984A37"/>
    <w:rsid w:val="00986F2B"/>
    <w:rsid w:val="00987C37"/>
    <w:rsid w:val="00990A49"/>
    <w:rsid w:val="00990C99"/>
    <w:rsid w:val="00992665"/>
    <w:rsid w:val="00992721"/>
    <w:rsid w:val="009953BC"/>
    <w:rsid w:val="009968CA"/>
    <w:rsid w:val="0099739F"/>
    <w:rsid w:val="009A1361"/>
    <w:rsid w:val="009A35E0"/>
    <w:rsid w:val="009A3A5F"/>
    <w:rsid w:val="009A5267"/>
    <w:rsid w:val="009A6901"/>
    <w:rsid w:val="009B0C50"/>
    <w:rsid w:val="009B190D"/>
    <w:rsid w:val="009B3D9D"/>
    <w:rsid w:val="009B3E37"/>
    <w:rsid w:val="009C1DA4"/>
    <w:rsid w:val="009C21E0"/>
    <w:rsid w:val="009C3675"/>
    <w:rsid w:val="009C3822"/>
    <w:rsid w:val="009C4792"/>
    <w:rsid w:val="009C4FB4"/>
    <w:rsid w:val="009C5292"/>
    <w:rsid w:val="009D108C"/>
    <w:rsid w:val="009D3DF3"/>
    <w:rsid w:val="009D40EA"/>
    <w:rsid w:val="009D540B"/>
    <w:rsid w:val="009D5E39"/>
    <w:rsid w:val="009E1B3D"/>
    <w:rsid w:val="009E522C"/>
    <w:rsid w:val="009E69AC"/>
    <w:rsid w:val="009E74ED"/>
    <w:rsid w:val="009F05D6"/>
    <w:rsid w:val="009F211E"/>
    <w:rsid w:val="009F271E"/>
    <w:rsid w:val="009F298C"/>
    <w:rsid w:val="009F4FDB"/>
    <w:rsid w:val="009F6AEB"/>
    <w:rsid w:val="009F75E7"/>
    <w:rsid w:val="00A00122"/>
    <w:rsid w:val="00A00D47"/>
    <w:rsid w:val="00A00FEF"/>
    <w:rsid w:val="00A01E52"/>
    <w:rsid w:val="00A02644"/>
    <w:rsid w:val="00A03A90"/>
    <w:rsid w:val="00A0517B"/>
    <w:rsid w:val="00A052EA"/>
    <w:rsid w:val="00A06C72"/>
    <w:rsid w:val="00A153D6"/>
    <w:rsid w:val="00A15752"/>
    <w:rsid w:val="00A170C9"/>
    <w:rsid w:val="00A206FB"/>
    <w:rsid w:val="00A21F2D"/>
    <w:rsid w:val="00A22ADD"/>
    <w:rsid w:val="00A24779"/>
    <w:rsid w:val="00A25784"/>
    <w:rsid w:val="00A26F6B"/>
    <w:rsid w:val="00A273B6"/>
    <w:rsid w:val="00A33D68"/>
    <w:rsid w:val="00A33DF7"/>
    <w:rsid w:val="00A34399"/>
    <w:rsid w:val="00A34A5A"/>
    <w:rsid w:val="00A35E87"/>
    <w:rsid w:val="00A372A2"/>
    <w:rsid w:val="00A3760F"/>
    <w:rsid w:val="00A4078A"/>
    <w:rsid w:val="00A40A46"/>
    <w:rsid w:val="00A47180"/>
    <w:rsid w:val="00A62ECD"/>
    <w:rsid w:val="00A638FC"/>
    <w:rsid w:val="00A6434A"/>
    <w:rsid w:val="00A64EA6"/>
    <w:rsid w:val="00A66B17"/>
    <w:rsid w:val="00A70335"/>
    <w:rsid w:val="00A70EC4"/>
    <w:rsid w:val="00A72A9E"/>
    <w:rsid w:val="00A7680D"/>
    <w:rsid w:val="00A81140"/>
    <w:rsid w:val="00A841AA"/>
    <w:rsid w:val="00A84521"/>
    <w:rsid w:val="00A85406"/>
    <w:rsid w:val="00A85D2E"/>
    <w:rsid w:val="00A85FAD"/>
    <w:rsid w:val="00A910B4"/>
    <w:rsid w:val="00A911BB"/>
    <w:rsid w:val="00A91E77"/>
    <w:rsid w:val="00A924B1"/>
    <w:rsid w:val="00A94505"/>
    <w:rsid w:val="00A95D6E"/>
    <w:rsid w:val="00AA1352"/>
    <w:rsid w:val="00AA2582"/>
    <w:rsid w:val="00AA2D9C"/>
    <w:rsid w:val="00AA6390"/>
    <w:rsid w:val="00AA7617"/>
    <w:rsid w:val="00AB09EC"/>
    <w:rsid w:val="00AB1AED"/>
    <w:rsid w:val="00AB3716"/>
    <w:rsid w:val="00AB3C48"/>
    <w:rsid w:val="00AB7DB2"/>
    <w:rsid w:val="00AC2E5C"/>
    <w:rsid w:val="00AC3896"/>
    <w:rsid w:val="00AC5656"/>
    <w:rsid w:val="00AC635F"/>
    <w:rsid w:val="00AC74F7"/>
    <w:rsid w:val="00AD10D7"/>
    <w:rsid w:val="00AD2DB2"/>
    <w:rsid w:val="00AD4157"/>
    <w:rsid w:val="00AD432E"/>
    <w:rsid w:val="00AD6796"/>
    <w:rsid w:val="00AD6E4F"/>
    <w:rsid w:val="00AE06C5"/>
    <w:rsid w:val="00AE0790"/>
    <w:rsid w:val="00AE0B61"/>
    <w:rsid w:val="00AE0B74"/>
    <w:rsid w:val="00AE3EA4"/>
    <w:rsid w:val="00AE4370"/>
    <w:rsid w:val="00AE548E"/>
    <w:rsid w:val="00AE78CA"/>
    <w:rsid w:val="00AE798F"/>
    <w:rsid w:val="00AF3815"/>
    <w:rsid w:val="00AF4F73"/>
    <w:rsid w:val="00AF73C3"/>
    <w:rsid w:val="00B0136B"/>
    <w:rsid w:val="00B01B15"/>
    <w:rsid w:val="00B02EC6"/>
    <w:rsid w:val="00B0303B"/>
    <w:rsid w:val="00B039D9"/>
    <w:rsid w:val="00B04189"/>
    <w:rsid w:val="00B050E4"/>
    <w:rsid w:val="00B057B2"/>
    <w:rsid w:val="00B15027"/>
    <w:rsid w:val="00B152C6"/>
    <w:rsid w:val="00B15547"/>
    <w:rsid w:val="00B156B9"/>
    <w:rsid w:val="00B169DC"/>
    <w:rsid w:val="00B173E0"/>
    <w:rsid w:val="00B17650"/>
    <w:rsid w:val="00B204D1"/>
    <w:rsid w:val="00B21CB9"/>
    <w:rsid w:val="00B2270B"/>
    <w:rsid w:val="00B22E5A"/>
    <w:rsid w:val="00B23C88"/>
    <w:rsid w:val="00B24A12"/>
    <w:rsid w:val="00B26A05"/>
    <w:rsid w:val="00B27E81"/>
    <w:rsid w:val="00B37609"/>
    <w:rsid w:val="00B40378"/>
    <w:rsid w:val="00B40D8D"/>
    <w:rsid w:val="00B42CBF"/>
    <w:rsid w:val="00B42F60"/>
    <w:rsid w:val="00B43931"/>
    <w:rsid w:val="00B44DBA"/>
    <w:rsid w:val="00B451F8"/>
    <w:rsid w:val="00B45E61"/>
    <w:rsid w:val="00B46443"/>
    <w:rsid w:val="00B46BE0"/>
    <w:rsid w:val="00B473C7"/>
    <w:rsid w:val="00B52E0F"/>
    <w:rsid w:val="00B53076"/>
    <w:rsid w:val="00B552B2"/>
    <w:rsid w:val="00B558CF"/>
    <w:rsid w:val="00B56BDF"/>
    <w:rsid w:val="00B61C4C"/>
    <w:rsid w:val="00B62E3F"/>
    <w:rsid w:val="00B63325"/>
    <w:rsid w:val="00B64D59"/>
    <w:rsid w:val="00B6746F"/>
    <w:rsid w:val="00B736CF"/>
    <w:rsid w:val="00B73EB0"/>
    <w:rsid w:val="00B77ABE"/>
    <w:rsid w:val="00B80126"/>
    <w:rsid w:val="00B80F06"/>
    <w:rsid w:val="00B8185C"/>
    <w:rsid w:val="00B82AA9"/>
    <w:rsid w:val="00B844AF"/>
    <w:rsid w:val="00B858FE"/>
    <w:rsid w:val="00B85A64"/>
    <w:rsid w:val="00B85AD6"/>
    <w:rsid w:val="00B85F99"/>
    <w:rsid w:val="00B863F4"/>
    <w:rsid w:val="00B86E59"/>
    <w:rsid w:val="00B87293"/>
    <w:rsid w:val="00B90656"/>
    <w:rsid w:val="00B90A02"/>
    <w:rsid w:val="00B92378"/>
    <w:rsid w:val="00B9303B"/>
    <w:rsid w:val="00B93429"/>
    <w:rsid w:val="00B9361D"/>
    <w:rsid w:val="00B94088"/>
    <w:rsid w:val="00B94203"/>
    <w:rsid w:val="00B947E3"/>
    <w:rsid w:val="00B956D2"/>
    <w:rsid w:val="00BA04FB"/>
    <w:rsid w:val="00BA19C1"/>
    <w:rsid w:val="00BA3A34"/>
    <w:rsid w:val="00BA3A48"/>
    <w:rsid w:val="00BA6A60"/>
    <w:rsid w:val="00BA78D3"/>
    <w:rsid w:val="00BB11BC"/>
    <w:rsid w:val="00BB30AE"/>
    <w:rsid w:val="00BB32D1"/>
    <w:rsid w:val="00BB3E3E"/>
    <w:rsid w:val="00BB40F7"/>
    <w:rsid w:val="00BB4FEF"/>
    <w:rsid w:val="00BB58DB"/>
    <w:rsid w:val="00BB732D"/>
    <w:rsid w:val="00BC0459"/>
    <w:rsid w:val="00BC12B1"/>
    <w:rsid w:val="00BC16D1"/>
    <w:rsid w:val="00BC1D7F"/>
    <w:rsid w:val="00BC2B9B"/>
    <w:rsid w:val="00BC2D18"/>
    <w:rsid w:val="00BC49D5"/>
    <w:rsid w:val="00BC5043"/>
    <w:rsid w:val="00BC5859"/>
    <w:rsid w:val="00BC5C62"/>
    <w:rsid w:val="00BC629B"/>
    <w:rsid w:val="00BD2D7F"/>
    <w:rsid w:val="00BD6CC6"/>
    <w:rsid w:val="00BD71D3"/>
    <w:rsid w:val="00BE0DCD"/>
    <w:rsid w:val="00BE26F0"/>
    <w:rsid w:val="00BE7A65"/>
    <w:rsid w:val="00BE7A91"/>
    <w:rsid w:val="00BF023F"/>
    <w:rsid w:val="00BF1D29"/>
    <w:rsid w:val="00BF254E"/>
    <w:rsid w:val="00BF26A1"/>
    <w:rsid w:val="00BF4325"/>
    <w:rsid w:val="00C02BF1"/>
    <w:rsid w:val="00C05415"/>
    <w:rsid w:val="00C070FA"/>
    <w:rsid w:val="00C07D6A"/>
    <w:rsid w:val="00C1040B"/>
    <w:rsid w:val="00C12EED"/>
    <w:rsid w:val="00C131C0"/>
    <w:rsid w:val="00C148D6"/>
    <w:rsid w:val="00C24BA9"/>
    <w:rsid w:val="00C25154"/>
    <w:rsid w:val="00C25EB6"/>
    <w:rsid w:val="00C26BC2"/>
    <w:rsid w:val="00C3152D"/>
    <w:rsid w:val="00C31A4E"/>
    <w:rsid w:val="00C36B92"/>
    <w:rsid w:val="00C40000"/>
    <w:rsid w:val="00C42216"/>
    <w:rsid w:val="00C43353"/>
    <w:rsid w:val="00C44511"/>
    <w:rsid w:val="00C46416"/>
    <w:rsid w:val="00C469BA"/>
    <w:rsid w:val="00C47A1B"/>
    <w:rsid w:val="00C50C29"/>
    <w:rsid w:val="00C51C72"/>
    <w:rsid w:val="00C52AB0"/>
    <w:rsid w:val="00C54985"/>
    <w:rsid w:val="00C56C6E"/>
    <w:rsid w:val="00C57557"/>
    <w:rsid w:val="00C6166A"/>
    <w:rsid w:val="00C65483"/>
    <w:rsid w:val="00C73611"/>
    <w:rsid w:val="00C75743"/>
    <w:rsid w:val="00C767D9"/>
    <w:rsid w:val="00C768D8"/>
    <w:rsid w:val="00C76EC6"/>
    <w:rsid w:val="00C80DAE"/>
    <w:rsid w:val="00C8134E"/>
    <w:rsid w:val="00C82980"/>
    <w:rsid w:val="00C8654A"/>
    <w:rsid w:val="00C916D2"/>
    <w:rsid w:val="00CA06A3"/>
    <w:rsid w:val="00CA1F65"/>
    <w:rsid w:val="00CA3F08"/>
    <w:rsid w:val="00CA49A4"/>
    <w:rsid w:val="00CA49E1"/>
    <w:rsid w:val="00CA5027"/>
    <w:rsid w:val="00CA6345"/>
    <w:rsid w:val="00CA6E2F"/>
    <w:rsid w:val="00CB042E"/>
    <w:rsid w:val="00CB10C2"/>
    <w:rsid w:val="00CB12DB"/>
    <w:rsid w:val="00CB157E"/>
    <w:rsid w:val="00CB491B"/>
    <w:rsid w:val="00CB4DBE"/>
    <w:rsid w:val="00CB5F86"/>
    <w:rsid w:val="00CC2176"/>
    <w:rsid w:val="00CC4885"/>
    <w:rsid w:val="00CC5AB2"/>
    <w:rsid w:val="00CC5E90"/>
    <w:rsid w:val="00CC6B5D"/>
    <w:rsid w:val="00CC78C8"/>
    <w:rsid w:val="00CC7EB0"/>
    <w:rsid w:val="00CD2D83"/>
    <w:rsid w:val="00CD37CD"/>
    <w:rsid w:val="00CD38DF"/>
    <w:rsid w:val="00CD5F08"/>
    <w:rsid w:val="00CE0BDD"/>
    <w:rsid w:val="00CE122B"/>
    <w:rsid w:val="00CE188A"/>
    <w:rsid w:val="00CE24BD"/>
    <w:rsid w:val="00CE60D5"/>
    <w:rsid w:val="00CE744B"/>
    <w:rsid w:val="00CF0599"/>
    <w:rsid w:val="00CF149E"/>
    <w:rsid w:val="00CF3111"/>
    <w:rsid w:val="00CF3D61"/>
    <w:rsid w:val="00CF49B8"/>
    <w:rsid w:val="00CF75C1"/>
    <w:rsid w:val="00D025D2"/>
    <w:rsid w:val="00D043A3"/>
    <w:rsid w:val="00D047F1"/>
    <w:rsid w:val="00D0614B"/>
    <w:rsid w:val="00D067B4"/>
    <w:rsid w:val="00D06F5F"/>
    <w:rsid w:val="00D0733E"/>
    <w:rsid w:val="00D117AD"/>
    <w:rsid w:val="00D122CD"/>
    <w:rsid w:val="00D1325F"/>
    <w:rsid w:val="00D13E25"/>
    <w:rsid w:val="00D16C10"/>
    <w:rsid w:val="00D174ED"/>
    <w:rsid w:val="00D20432"/>
    <w:rsid w:val="00D2094A"/>
    <w:rsid w:val="00D227C0"/>
    <w:rsid w:val="00D2352C"/>
    <w:rsid w:val="00D23D2D"/>
    <w:rsid w:val="00D3197D"/>
    <w:rsid w:val="00D31C8E"/>
    <w:rsid w:val="00D32052"/>
    <w:rsid w:val="00D34891"/>
    <w:rsid w:val="00D35EBB"/>
    <w:rsid w:val="00D42502"/>
    <w:rsid w:val="00D46E64"/>
    <w:rsid w:val="00D46E8E"/>
    <w:rsid w:val="00D4721C"/>
    <w:rsid w:val="00D50A9D"/>
    <w:rsid w:val="00D519B4"/>
    <w:rsid w:val="00D530B7"/>
    <w:rsid w:val="00D536BF"/>
    <w:rsid w:val="00D55AF6"/>
    <w:rsid w:val="00D56194"/>
    <w:rsid w:val="00D561B2"/>
    <w:rsid w:val="00D60A35"/>
    <w:rsid w:val="00D61DBB"/>
    <w:rsid w:val="00D64584"/>
    <w:rsid w:val="00D64C33"/>
    <w:rsid w:val="00D65D59"/>
    <w:rsid w:val="00D72586"/>
    <w:rsid w:val="00D800DA"/>
    <w:rsid w:val="00D83157"/>
    <w:rsid w:val="00D83948"/>
    <w:rsid w:val="00D83FD8"/>
    <w:rsid w:val="00D84AF3"/>
    <w:rsid w:val="00D8721B"/>
    <w:rsid w:val="00D96D0F"/>
    <w:rsid w:val="00DA33DE"/>
    <w:rsid w:val="00DA34E7"/>
    <w:rsid w:val="00DA5D53"/>
    <w:rsid w:val="00DB04A4"/>
    <w:rsid w:val="00DB0AA5"/>
    <w:rsid w:val="00DB578E"/>
    <w:rsid w:val="00DC022D"/>
    <w:rsid w:val="00DC224F"/>
    <w:rsid w:val="00DC248A"/>
    <w:rsid w:val="00DC2AB9"/>
    <w:rsid w:val="00DC39E0"/>
    <w:rsid w:val="00DC4064"/>
    <w:rsid w:val="00DC6CF3"/>
    <w:rsid w:val="00DD474B"/>
    <w:rsid w:val="00DE4064"/>
    <w:rsid w:val="00DF00A6"/>
    <w:rsid w:val="00DF141A"/>
    <w:rsid w:val="00DF443B"/>
    <w:rsid w:val="00DF56AA"/>
    <w:rsid w:val="00E0010B"/>
    <w:rsid w:val="00E005F8"/>
    <w:rsid w:val="00E02D1D"/>
    <w:rsid w:val="00E031B9"/>
    <w:rsid w:val="00E03ED9"/>
    <w:rsid w:val="00E043F9"/>
    <w:rsid w:val="00E1066B"/>
    <w:rsid w:val="00E1299A"/>
    <w:rsid w:val="00E17D66"/>
    <w:rsid w:val="00E2585F"/>
    <w:rsid w:val="00E2595D"/>
    <w:rsid w:val="00E2656C"/>
    <w:rsid w:val="00E32882"/>
    <w:rsid w:val="00E33CB0"/>
    <w:rsid w:val="00E33D5B"/>
    <w:rsid w:val="00E364D8"/>
    <w:rsid w:val="00E368D6"/>
    <w:rsid w:val="00E371C7"/>
    <w:rsid w:val="00E37898"/>
    <w:rsid w:val="00E43AB7"/>
    <w:rsid w:val="00E43CBA"/>
    <w:rsid w:val="00E4414F"/>
    <w:rsid w:val="00E46115"/>
    <w:rsid w:val="00E463DA"/>
    <w:rsid w:val="00E51214"/>
    <w:rsid w:val="00E52E24"/>
    <w:rsid w:val="00E57BDF"/>
    <w:rsid w:val="00E6064E"/>
    <w:rsid w:val="00E64CC6"/>
    <w:rsid w:val="00E66A97"/>
    <w:rsid w:val="00E67B60"/>
    <w:rsid w:val="00E71ABB"/>
    <w:rsid w:val="00E7351B"/>
    <w:rsid w:val="00E739BA"/>
    <w:rsid w:val="00E73FD7"/>
    <w:rsid w:val="00E74992"/>
    <w:rsid w:val="00E75C01"/>
    <w:rsid w:val="00E75D9F"/>
    <w:rsid w:val="00E76019"/>
    <w:rsid w:val="00E7676D"/>
    <w:rsid w:val="00E76797"/>
    <w:rsid w:val="00E80613"/>
    <w:rsid w:val="00E83A15"/>
    <w:rsid w:val="00E84CB7"/>
    <w:rsid w:val="00E84EFF"/>
    <w:rsid w:val="00E85EE6"/>
    <w:rsid w:val="00E870ED"/>
    <w:rsid w:val="00E90AE8"/>
    <w:rsid w:val="00E91168"/>
    <w:rsid w:val="00E93899"/>
    <w:rsid w:val="00E959CB"/>
    <w:rsid w:val="00E964E7"/>
    <w:rsid w:val="00EA0769"/>
    <w:rsid w:val="00EA1D9F"/>
    <w:rsid w:val="00EA25C0"/>
    <w:rsid w:val="00EA29D3"/>
    <w:rsid w:val="00EA2B36"/>
    <w:rsid w:val="00EA7AB9"/>
    <w:rsid w:val="00EB5E82"/>
    <w:rsid w:val="00EB6053"/>
    <w:rsid w:val="00EB61C0"/>
    <w:rsid w:val="00EC121C"/>
    <w:rsid w:val="00EC175B"/>
    <w:rsid w:val="00EC1C9C"/>
    <w:rsid w:val="00EC1CD2"/>
    <w:rsid w:val="00EC29B9"/>
    <w:rsid w:val="00EC2AB7"/>
    <w:rsid w:val="00EC2DC3"/>
    <w:rsid w:val="00EC30D6"/>
    <w:rsid w:val="00EC35C5"/>
    <w:rsid w:val="00EC3A15"/>
    <w:rsid w:val="00ED091A"/>
    <w:rsid w:val="00ED0BE1"/>
    <w:rsid w:val="00ED4740"/>
    <w:rsid w:val="00ED5097"/>
    <w:rsid w:val="00ED65B9"/>
    <w:rsid w:val="00ED6E49"/>
    <w:rsid w:val="00EE23E3"/>
    <w:rsid w:val="00EE40B7"/>
    <w:rsid w:val="00EE56DE"/>
    <w:rsid w:val="00EE5BA8"/>
    <w:rsid w:val="00EF5218"/>
    <w:rsid w:val="00EF7C16"/>
    <w:rsid w:val="00F00A20"/>
    <w:rsid w:val="00F0408F"/>
    <w:rsid w:val="00F0695A"/>
    <w:rsid w:val="00F07F1C"/>
    <w:rsid w:val="00F126B5"/>
    <w:rsid w:val="00F12F66"/>
    <w:rsid w:val="00F16CAD"/>
    <w:rsid w:val="00F17E2E"/>
    <w:rsid w:val="00F206DA"/>
    <w:rsid w:val="00F21FDA"/>
    <w:rsid w:val="00F2293B"/>
    <w:rsid w:val="00F25C2C"/>
    <w:rsid w:val="00F26D0C"/>
    <w:rsid w:val="00F274CD"/>
    <w:rsid w:val="00F30DDC"/>
    <w:rsid w:val="00F32B67"/>
    <w:rsid w:val="00F3425A"/>
    <w:rsid w:val="00F373D0"/>
    <w:rsid w:val="00F3787F"/>
    <w:rsid w:val="00F40226"/>
    <w:rsid w:val="00F40973"/>
    <w:rsid w:val="00F4186B"/>
    <w:rsid w:val="00F4401B"/>
    <w:rsid w:val="00F45355"/>
    <w:rsid w:val="00F45BCC"/>
    <w:rsid w:val="00F5020A"/>
    <w:rsid w:val="00F5644E"/>
    <w:rsid w:val="00F56FD2"/>
    <w:rsid w:val="00F576C6"/>
    <w:rsid w:val="00F60414"/>
    <w:rsid w:val="00F61F5D"/>
    <w:rsid w:val="00F62775"/>
    <w:rsid w:val="00F652D9"/>
    <w:rsid w:val="00F65330"/>
    <w:rsid w:val="00F67C52"/>
    <w:rsid w:val="00F70E8C"/>
    <w:rsid w:val="00F70F10"/>
    <w:rsid w:val="00F72368"/>
    <w:rsid w:val="00F72612"/>
    <w:rsid w:val="00F825CB"/>
    <w:rsid w:val="00F83798"/>
    <w:rsid w:val="00F83A6E"/>
    <w:rsid w:val="00F83CC4"/>
    <w:rsid w:val="00F8522A"/>
    <w:rsid w:val="00F87539"/>
    <w:rsid w:val="00F9162E"/>
    <w:rsid w:val="00F92804"/>
    <w:rsid w:val="00F930E3"/>
    <w:rsid w:val="00F94261"/>
    <w:rsid w:val="00FA1DD0"/>
    <w:rsid w:val="00FA2B9F"/>
    <w:rsid w:val="00FA34A8"/>
    <w:rsid w:val="00FA66F1"/>
    <w:rsid w:val="00FA6EA6"/>
    <w:rsid w:val="00FB5A8F"/>
    <w:rsid w:val="00FB6264"/>
    <w:rsid w:val="00FB6766"/>
    <w:rsid w:val="00FC01CF"/>
    <w:rsid w:val="00FC1ED7"/>
    <w:rsid w:val="00FC3390"/>
    <w:rsid w:val="00FC3BE9"/>
    <w:rsid w:val="00FC3E49"/>
    <w:rsid w:val="00FC7E4A"/>
    <w:rsid w:val="00FD1D3C"/>
    <w:rsid w:val="00FD1FCF"/>
    <w:rsid w:val="00FD3307"/>
    <w:rsid w:val="00FD3CB2"/>
    <w:rsid w:val="00FD4F78"/>
    <w:rsid w:val="00FD5A74"/>
    <w:rsid w:val="00FD5BE4"/>
    <w:rsid w:val="00FD6122"/>
    <w:rsid w:val="00FE0825"/>
    <w:rsid w:val="00FE233B"/>
    <w:rsid w:val="00FE2AB4"/>
    <w:rsid w:val="00FE49F5"/>
    <w:rsid w:val="00FF15D6"/>
    <w:rsid w:val="00FF3695"/>
    <w:rsid w:val="00FF4808"/>
    <w:rsid w:val="0139FBE5"/>
    <w:rsid w:val="015D55A7"/>
    <w:rsid w:val="019DA1A2"/>
    <w:rsid w:val="02194F25"/>
    <w:rsid w:val="02A79980"/>
    <w:rsid w:val="0358C628"/>
    <w:rsid w:val="03D42916"/>
    <w:rsid w:val="06E5B283"/>
    <w:rsid w:val="0795CAD0"/>
    <w:rsid w:val="082CEBE3"/>
    <w:rsid w:val="084ABCF7"/>
    <w:rsid w:val="092FED79"/>
    <w:rsid w:val="0937A01C"/>
    <w:rsid w:val="09414B5B"/>
    <w:rsid w:val="09EE40F3"/>
    <w:rsid w:val="0A1F12D9"/>
    <w:rsid w:val="0A2C7A77"/>
    <w:rsid w:val="0BEDD347"/>
    <w:rsid w:val="0D5DFE83"/>
    <w:rsid w:val="0E6DABE2"/>
    <w:rsid w:val="0EEC55D7"/>
    <w:rsid w:val="0EEFECC1"/>
    <w:rsid w:val="11111FEE"/>
    <w:rsid w:val="1174C1DF"/>
    <w:rsid w:val="12566A05"/>
    <w:rsid w:val="144368F8"/>
    <w:rsid w:val="14584FB8"/>
    <w:rsid w:val="14866DAC"/>
    <w:rsid w:val="14CBD350"/>
    <w:rsid w:val="15228D98"/>
    <w:rsid w:val="1577AEBF"/>
    <w:rsid w:val="162099FE"/>
    <w:rsid w:val="17661036"/>
    <w:rsid w:val="18673690"/>
    <w:rsid w:val="18A18A84"/>
    <w:rsid w:val="19C2C86C"/>
    <w:rsid w:val="1A0EA715"/>
    <w:rsid w:val="1A3EF994"/>
    <w:rsid w:val="1A5C5918"/>
    <w:rsid w:val="1AD652AC"/>
    <w:rsid w:val="1AE83763"/>
    <w:rsid w:val="1B0DF60E"/>
    <w:rsid w:val="1B942047"/>
    <w:rsid w:val="1BB7DEA7"/>
    <w:rsid w:val="1C31ABC0"/>
    <w:rsid w:val="1C3FC5A3"/>
    <w:rsid w:val="1C6AAFE2"/>
    <w:rsid w:val="1DEE830E"/>
    <w:rsid w:val="1DF68847"/>
    <w:rsid w:val="1EDD1C79"/>
    <w:rsid w:val="1EE13244"/>
    <w:rsid w:val="1EFD6B48"/>
    <w:rsid w:val="1F3941A1"/>
    <w:rsid w:val="1F91A94A"/>
    <w:rsid w:val="1FDADDF1"/>
    <w:rsid w:val="206AA6FF"/>
    <w:rsid w:val="215A1765"/>
    <w:rsid w:val="22B38794"/>
    <w:rsid w:val="22DDC6D8"/>
    <w:rsid w:val="236C96FC"/>
    <w:rsid w:val="23D10F6C"/>
    <w:rsid w:val="24958FF3"/>
    <w:rsid w:val="24C74CB3"/>
    <w:rsid w:val="251582B9"/>
    <w:rsid w:val="256F16B5"/>
    <w:rsid w:val="259286B6"/>
    <w:rsid w:val="2598FA26"/>
    <w:rsid w:val="262EF661"/>
    <w:rsid w:val="265765D1"/>
    <w:rsid w:val="26B90A09"/>
    <w:rsid w:val="2722BBF4"/>
    <w:rsid w:val="27B93F81"/>
    <w:rsid w:val="28033654"/>
    <w:rsid w:val="28D9848D"/>
    <w:rsid w:val="2928E44A"/>
    <w:rsid w:val="295578C5"/>
    <w:rsid w:val="295E2BBF"/>
    <w:rsid w:val="298607D0"/>
    <w:rsid w:val="29D84F0C"/>
    <w:rsid w:val="2A7D1897"/>
    <w:rsid w:val="2BA31357"/>
    <w:rsid w:val="2BC1D9D3"/>
    <w:rsid w:val="2C86293A"/>
    <w:rsid w:val="2C9317D4"/>
    <w:rsid w:val="2E002245"/>
    <w:rsid w:val="2F7E7DE5"/>
    <w:rsid w:val="2F910426"/>
    <w:rsid w:val="2FE03DC9"/>
    <w:rsid w:val="3098629B"/>
    <w:rsid w:val="310F9985"/>
    <w:rsid w:val="3126BE98"/>
    <w:rsid w:val="3137EA5C"/>
    <w:rsid w:val="31802F05"/>
    <w:rsid w:val="31B501AE"/>
    <w:rsid w:val="3250087B"/>
    <w:rsid w:val="3311194E"/>
    <w:rsid w:val="3341C247"/>
    <w:rsid w:val="3350F612"/>
    <w:rsid w:val="33FEF5A6"/>
    <w:rsid w:val="342A4ADD"/>
    <w:rsid w:val="34A0DACC"/>
    <w:rsid w:val="352FC5FE"/>
    <w:rsid w:val="363DB279"/>
    <w:rsid w:val="364F7F4D"/>
    <w:rsid w:val="367BCE24"/>
    <w:rsid w:val="36A524A2"/>
    <w:rsid w:val="37F23271"/>
    <w:rsid w:val="37F83F6E"/>
    <w:rsid w:val="37F922DD"/>
    <w:rsid w:val="381794F5"/>
    <w:rsid w:val="38A621C3"/>
    <w:rsid w:val="3A690E2F"/>
    <w:rsid w:val="3AD9C171"/>
    <w:rsid w:val="3AF5932D"/>
    <w:rsid w:val="3B1A00E9"/>
    <w:rsid w:val="3C2FDB82"/>
    <w:rsid w:val="3C31C65E"/>
    <w:rsid w:val="3D8DAA84"/>
    <w:rsid w:val="3E1ACC19"/>
    <w:rsid w:val="3F414E07"/>
    <w:rsid w:val="3F7111A7"/>
    <w:rsid w:val="3FB3367F"/>
    <w:rsid w:val="3FD2BD64"/>
    <w:rsid w:val="40FC7AF2"/>
    <w:rsid w:val="41308C73"/>
    <w:rsid w:val="418C55A7"/>
    <w:rsid w:val="41E13E0B"/>
    <w:rsid w:val="41EB0E6D"/>
    <w:rsid w:val="42C8E4F4"/>
    <w:rsid w:val="4387BFA6"/>
    <w:rsid w:val="43C2FD6E"/>
    <w:rsid w:val="43FFB643"/>
    <w:rsid w:val="443D8ECA"/>
    <w:rsid w:val="44819300"/>
    <w:rsid w:val="44BAA81D"/>
    <w:rsid w:val="44CF4199"/>
    <w:rsid w:val="44E369F8"/>
    <w:rsid w:val="45758059"/>
    <w:rsid w:val="457E1047"/>
    <w:rsid w:val="464A6165"/>
    <w:rsid w:val="466D909D"/>
    <w:rsid w:val="467CD81C"/>
    <w:rsid w:val="468E03E2"/>
    <w:rsid w:val="47F3421C"/>
    <w:rsid w:val="48FA4BD1"/>
    <w:rsid w:val="48FBCE59"/>
    <w:rsid w:val="49217BB2"/>
    <w:rsid w:val="4AA55EA6"/>
    <w:rsid w:val="4B297AE8"/>
    <w:rsid w:val="4B71CF57"/>
    <w:rsid w:val="4BC8DD90"/>
    <w:rsid w:val="4C53F1CE"/>
    <w:rsid w:val="4C8738B6"/>
    <w:rsid w:val="4D05FFB5"/>
    <w:rsid w:val="4D4A5BB1"/>
    <w:rsid w:val="4D67FF63"/>
    <w:rsid w:val="4DC26C4C"/>
    <w:rsid w:val="4EE2EF08"/>
    <w:rsid w:val="4EE74970"/>
    <w:rsid w:val="4EF9C613"/>
    <w:rsid w:val="4F877027"/>
    <w:rsid w:val="50664475"/>
    <w:rsid w:val="50810054"/>
    <w:rsid w:val="50C38255"/>
    <w:rsid w:val="51116264"/>
    <w:rsid w:val="512281FD"/>
    <w:rsid w:val="51DFAF1A"/>
    <w:rsid w:val="52903CE8"/>
    <w:rsid w:val="52DD8413"/>
    <w:rsid w:val="53A39006"/>
    <w:rsid w:val="552D86E8"/>
    <w:rsid w:val="554B8CB5"/>
    <w:rsid w:val="55BC6B8D"/>
    <w:rsid w:val="5632BCE5"/>
    <w:rsid w:val="568C8629"/>
    <w:rsid w:val="56D1BCA6"/>
    <w:rsid w:val="582058DF"/>
    <w:rsid w:val="59A00C9E"/>
    <w:rsid w:val="59EE287F"/>
    <w:rsid w:val="5B0F732B"/>
    <w:rsid w:val="5B47FAF1"/>
    <w:rsid w:val="5B9ECFCF"/>
    <w:rsid w:val="5C772DC4"/>
    <w:rsid w:val="5CF17959"/>
    <w:rsid w:val="5D6B8D26"/>
    <w:rsid w:val="5D81EF70"/>
    <w:rsid w:val="5DAC7FA3"/>
    <w:rsid w:val="5E667B5D"/>
    <w:rsid w:val="5E73D9C6"/>
    <w:rsid w:val="5EC764D4"/>
    <w:rsid w:val="5F2CC106"/>
    <w:rsid w:val="6040C645"/>
    <w:rsid w:val="607540E6"/>
    <w:rsid w:val="6138473F"/>
    <w:rsid w:val="6251663F"/>
    <w:rsid w:val="62CAFF62"/>
    <w:rsid w:val="63336CF9"/>
    <w:rsid w:val="63F46C54"/>
    <w:rsid w:val="6450D776"/>
    <w:rsid w:val="645BF309"/>
    <w:rsid w:val="649CB804"/>
    <w:rsid w:val="64C43192"/>
    <w:rsid w:val="659A8154"/>
    <w:rsid w:val="65A5CE88"/>
    <w:rsid w:val="6638147F"/>
    <w:rsid w:val="66B2C9B1"/>
    <w:rsid w:val="6738242B"/>
    <w:rsid w:val="676405E9"/>
    <w:rsid w:val="679D0816"/>
    <w:rsid w:val="67C5622A"/>
    <w:rsid w:val="680EE29F"/>
    <w:rsid w:val="683C1A5C"/>
    <w:rsid w:val="685655F0"/>
    <w:rsid w:val="68601BE0"/>
    <w:rsid w:val="692B90CA"/>
    <w:rsid w:val="69839E40"/>
    <w:rsid w:val="6A8EB4A9"/>
    <w:rsid w:val="6B17A3F9"/>
    <w:rsid w:val="6B5EECAF"/>
    <w:rsid w:val="6B77C284"/>
    <w:rsid w:val="6B8E8D01"/>
    <w:rsid w:val="6BA9030A"/>
    <w:rsid w:val="6C742931"/>
    <w:rsid w:val="6CA72700"/>
    <w:rsid w:val="6D07C6C6"/>
    <w:rsid w:val="6E0A1012"/>
    <w:rsid w:val="6E8565C0"/>
    <w:rsid w:val="6EAA44E4"/>
    <w:rsid w:val="6F8D4C5B"/>
    <w:rsid w:val="6F900748"/>
    <w:rsid w:val="6FB09B50"/>
    <w:rsid w:val="6FC1D20A"/>
    <w:rsid w:val="6FF1F778"/>
    <w:rsid w:val="714AAD43"/>
    <w:rsid w:val="71FC951E"/>
    <w:rsid w:val="721138E4"/>
    <w:rsid w:val="7258F879"/>
    <w:rsid w:val="729CAA79"/>
    <w:rsid w:val="72DDFC1C"/>
    <w:rsid w:val="72ED870F"/>
    <w:rsid w:val="73048F48"/>
    <w:rsid w:val="73A248A8"/>
    <w:rsid w:val="740225F3"/>
    <w:rsid w:val="7497ABE8"/>
    <w:rsid w:val="75424C1B"/>
    <w:rsid w:val="7586CA6C"/>
    <w:rsid w:val="75963835"/>
    <w:rsid w:val="759A827D"/>
    <w:rsid w:val="75B26B44"/>
    <w:rsid w:val="75C57EE8"/>
    <w:rsid w:val="75D21F66"/>
    <w:rsid w:val="75FE9616"/>
    <w:rsid w:val="774AC0F9"/>
    <w:rsid w:val="775C110F"/>
    <w:rsid w:val="775C7526"/>
    <w:rsid w:val="781C88FA"/>
    <w:rsid w:val="7892FBF3"/>
    <w:rsid w:val="78E69D21"/>
    <w:rsid w:val="7928C9B8"/>
    <w:rsid w:val="793F747E"/>
    <w:rsid w:val="7952A0A4"/>
    <w:rsid w:val="7979CC06"/>
    <w:rsid w:val="7AB0FC7C"/>
    <w:rsid w:val="7B00D941"/>
    <w:rsid w:val="7B171966"/>
    <w:rsid w:val="7B32DC40"/>
    <w:rsid w:val="7C28984C"/>
    <w:rsid w:val="7C782205"/>
    <w:rsid w:val="7C80F228"/>
    <w:rsid w:val="7D348578"/>
    <w:rsid w:val="7DA96556"/>
    <w:rsid w:val="7E17782D"/>
    <w:rsid w:val="7EEAAE04"/>
    <w:rsid w:val="7F6EE917"/>
    <w:rsid w:val="7F761923"/>
    <w:rsid w:val="7F880AE3"/>
    <w:rsid w:val="7FBB1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449CBE"/>
  <w15:docId w15:val="{DD72F7EB-8B3C-414A-8D89-7B917C26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9"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97"/>
      <w:ind w:left="10" w:hanging="10"/>
      <w:outlineLvl w:val="1"/>
    </w:pPr>
    <w:rPr>
      <w:rFonts w:ascii="Calibri" w:eastAsia="Calibri" w:hAnsi="Calibri" w:cs="Calibri"/>
      <w:b/>
      <w:color w:val="538135"/>
    </w:rPr>
  </w:style>
  <w:style w:type="paragraph" w:styleId="Heading3">
    <w:name w:val="heading 3"/>
    <w:next w:val="Normal"/>
    <w:link w:val="Heading3Char"/>
    <w:uiPriority w:val="9"/>
    <w:unhideWhenUsed/>
    <w:qFormat/>
    <w:pPr>
      <w:keepNext/>
      <w:keepLines/>
      <w:spacing w:after="97"/>
      <w:ind w:left="716" w:hanging="10"/>
      <w:outlineLvl w:val="2"/>
    </w:pPr>
    <w:rPr>
      <w:rFonts w:ascii="Calibri" w:eastAsia="Calibri" w:hAnsi="Calibri" w:cs="Calibri"/>
      <w:color w:val="5381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uiPriority w:val="9"/>
    <w:rPr>
      <w:rFonts w:ascii="Calibri" w:eastAsia="Calibri" w:hAnsi="Calibri" w:cs="Calibri"/>
      <w:b/>
      <w:color w:val="538135"/>
      <w:sz w:val="22"/>
    </w:rPr>
  </w:style>
  <w:style w:type="character" w:customStyle="1" w:styleId="Heading3Char">
    <w:name w:val="Heading 3 Char"/>
    <w:link w:val="Heading3"/>
    <w:rPr>
      <w:rFonts w:ascii="Calibri" w:eastAsia="Calibri" w:hAnsi="Calibri" w:cs="Calibri"/>
      <w:color w:val="538135"/>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01"/>
    <w:rPr>
      <w:rFonts w:ascii="Calibri" w:eastAsia="Calibri" w:hAnsi="Calibri" w:cs="Calibri"/>
      <w:color w:val="000000"/>
    </w:rPr>
  </w:style>
  <w:style w:type="paragraph" w:styleId="ListParagraph">
    <w:name w:val="List Paragraph"/>
    <w:aliases w:val="Bullets,Citation List,List Paragraph (numbered (a)),List Paragraph 1,List Paragraph1,List_Paragraph,Liste 1,MC Paragraphe Liste,Multilevel para_II,NUMBERED PARAGRAPH,Normal 2,References,Resume Title,Title Style 1,Use Case List Paragraph,l"/>
    <w:basedOn w:val="Normal"/>
    <w:link w:val="ListParagraphChar"/>
    <w:uiPriority w:val="34"/>
    <w:qFormat/>
    <w:rsid w:val="00A170C9"/>
    <w:pPr>
      <w:ind w:left="720"/>
      <w:contextualSpacing/>
    </w:pPr>
  </w:style>
  <w:style w:type="table" w:customStyle="1" w:styleId="TableGrid10">
    <w:name w:val="Table Grid10"/>
    <w:basedOn w:val="TableNormal"/>
    <w:next w:val="TableGrid0"/>
    <w:rsid w:val="0033111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Normal"/>
    <w:uiPriority w:val="39"/>
    <w:rsid w:val="0033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
    <w:basedOn w:val="Normal"/>
    <w:link w:val="FootnoteTextChar"/>
    <w:uiPriority w:val="99"/>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rsid w:val="00195D2C"/>
    <w:rPr>
      <w:rFonts w:eastAsiaTheme="minorHAnsi"/>
      <w:sz w:val="20"/>
      <w:szCs w:val="20"/>
    </w:rPr>
  </w:style>
  <w:style w:type="character" w:styleId="FootnoteReference">
    <w:name w:val="footnote reference"/>
    <w:aliases w:val="ftref,fr,16 Point,Superscript 6 Point,BVI fnr,Carattere Char Carattere Carattere Char Carattere Char Carattere Char Char Char Char Char Char,ftref Char"/>
    <w:basedOn w:val="DefaultParagraphFont"/>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BalloonText">
    <w:name w:val="Balloon Text"/>
    <w:basedOn w:val="Normal"/>
    <w:link w:val="BalloonTextChar"/>
    <w:uiPriority w:val="99"/>
    <w:semiHidden/>
    <w:unhideWhenUsed/>
    <w:rsid w:val="00B6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59"/>
    <w:rPr>
      <w:rFonts w:ascii="Segoe UI" w:eastAsia="Calibri" w:hAnsi="Segoe UI" w:cs="Segoe UI"/>
      <w:color w:val="000000"/>
      <w:sz w:val="18"/>
      <w:szCs w:val="18"/>
    </w:rPr>
  </w:style>
  <w:style w:type="table" w:customStyle="1" w:styleId="TableGrid11">
    <w:name w:val="Table Grid11"/>
    <w:basedOn w:val="TableNormal"/>
    <w:next w:val="TableGrid0"/>
    <w:uiPriority w:val="39"/>
    <w:rsid w:val="00B93429"/>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72A2"/>
    <w:rPr>
      <w:rFonts w:cs="Times New Roman"/>
      <w:color w:val="0000FF"/>
      <w:u w:val="single"/>
    </w:rPr>
  </w:style>
  <w:style w:type="character" w:styleId="FollowedHyperlink">
    <w:name w:val="FollowedHyperlink"/>
    <w:basedOn w:val="DefaultParagraphFont"/>
    <w:uiPriority w:val="99"/>
    <w:semiHidden/>
    <w:unhideWhenUsed/>
    <w:rsid w:val="00A372A2"/>
    <w:rPr>
      <w:color w:val="954F72" w:themeColor="followedHyperlink"/>
      <w:u w:val="single"/>
    </w:rPr>
  </w:style>
  <w:style w:type="character" w:customStyle="1" w:styleId="ListParagraphChar">
    <w:name w:val="List Paragraph Char"/>
    <w:aliases w:val="Bullets Char,Citation List Char,List Paragraph (numbered (a)) Char,List Paragraph 1 Char,List Paragraph1 Char,List_Paragraph Char,Liste 1 Char,MC Paragraphe Liste Char,Multilevel para_II Char,NUMBERED PARAGRAPH Char,Normal 2 Char"/>
    <w:link w:val="ListParagraph"/>
    <w:uiPriority w:val="34"/>
    <w:qFormat/>
    <w:locked/>
    <w:rsid w:val="00620E28"/>
    <w:rPr>
      <w:rFonts w:ascii="Calibri" w:eastAsia="Calibri" w:hAnsi="Calibri" w:cs="Calibri"/>
      <w:color w:val="000000"/>
    </w:rPr>
  </w:style>
  <w:style w:type="character" w:styleId="CommentReference">
    <w:name w:val="annotation reference"/>
    <w:basedOn w:val="DefaultParagraphFont"/>
    <w:uiPriority w:val="99"/>
    <w:semiHidden/>
    <w:unhideWhenUsed/>
    <w:rsid w:val="00802DC0"/>
    <w:rPr>
      <w:sz w:val="16"/>
      <w:szCs w:val="16"/>
    </w:rPr>
  </w:style>
  <w:style w:type="paragraph" w:styleId="CommentText">
    <w:name w:val="annotation text"/>
    <w:basedOn w:val="Normal"/>
    <w:link w:val="CommentTextChar"/>
    <w:uiPriority w:val="99"/>
    <w:unhideWhenUsed/>
    <w:rsid w:val="00802DC0"/>
    <w:pPr>
      <w:spacing w:line="240" w:lineRule="auto"/>
    </w:pPr>
    <w:rPr>
      <w:sz w:val="20"/>
      <w:szCs w:val="20"/>
    </w:rPr>
  </w:style>
  <w:style w:type="character" w:customStyle="1" w:styleId="CommentTextChar">
    <w:name w:val="Comment Text Char"/>
    <w:basedOn w:val="DefaultParagraphFont"/>
    <w:link w:val="CommentText"/>
    <w:uiPriority w:val="99"/>
    <w:rsid w:val="00802DC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02DC0"/>
    <w:rPr>
      <w:b/>
      <w:bCs/>
    </w:rPr>
  </w:style>
  <w:style w:type="character" w:customStyle="1" w:styleId="CommentSubjectChar">
    <w:name w:val="Comment Subject Char"/>
    <w:basedOn w:val="CommentTextChar"/>
    <w:link w:val="CommentSubject"/>
    <w:uiPriority w:val="99"/>
    <w:semiHidden/>
    <w:rsid w:val="00802DC0"/>
    <w:rPr>
      <w:rFonts w:ascii="Calibri" w:eastAsia="Calibri" w:hAnsi="Calibri" w:cs="Calibri"/>
      <w:b/>
      <w:bCs/>
      <w:color w:val="000000"/>
      <w:sz w:val="20"/>
      <w:szCs w:val="20"/>
    </w:rPr>
  </w:style>
  <w:style w:type="paragraph" w:styleId="NoSpacing">
    <w:name w:val="No Spacing"/>
    <w:uiPriority w:val="1"/>
    <w:qFormat/>
    <w:rsid w:val="003458FD"/>
    <w:pPr>
      <w:spacing w:after="0" w:line="240" w:lineRule="auto"/>
    </w:pPr>
    <w:rPr>
      <w:rFonts w:eastAsiaTheme="minorHAnsi"/>
      <w:sz w:val="24"/>
      <w:szCs w:val="24"/>
      <w:lang w:val="en-GB"/>
    </w:rPr>
  </w:style>
  <w:style w:type="table" w:customStyle="1" w:styleId="SLRTable">
    <w:name w:val="SLR Table"/>
    <w:basedOn w:val="TableNormal"/>
    <w:rsid w:val="003458FD"/>
    <w:pPr>
      <w:spacing w:after="0" w:line="240" w:lineRule="auto"/>
    </w:pPr>
    <w:rPr>
      <w:rFonts w:ascii="Calibri" w:eastAsia="Times New Roman" w:hAnsi="Calibri" w:cs="Times New Roman"/>
      <w:color w:val="A5A5A5" w:themeColor="accent3"/>
      <w:sz w:val="20"/>
      <w:szCs w:val="20"/>
      <w:lang w:val="en-GB"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themeColor="background1"/>
      </w:rPr>
      <w:tblPr/>
      <w:trPr>
        <w:tblHeader/>
      </w:trPr>
      <w:tcPr>
        <w:shd w:val="clear" w:color="auto" w:fill="538135" w:themeFill="accent6" w:themeFillShade="BF"/>
      </w:tcPr>
    </w:tblStylePr>
  </w:style>
  <w:style w:type="table" w:customStyle="1" w:styleId="TABLANUEVA2504">
    <w:name w:val="TABLA NUEVA 2504"/>
    <w:basedOn w:val="TableNormal"/>
    <w:uiPriority w:val="99"/>
    <w:rsid w:val="009C3675"/>
    <w:pPr>
      <w:snapToGrid w:val="0"/>
      <w:spacing w:after="0" w:line="240" w:lineRule="auto"/>
    </w:pPr>
    <w:rPr>
      <w:rFonts w:ascii="Calibri Light" w:eastAsiaTheme="minorHAnsi" w:hAnsi="Calibri Light" w:cs="Calibri (Cuerpo)"/>
      <w:color w:val="000000" w:themeColor="text1"/>
      <w:sz w:val="15"/>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right w:w="28" w:type="dxa"/>
      </w:tblCellMar>
    </w:tblPr>
    <w:tcPr>
      <w:shd w:val="clear" w:color="auto" w:fill="auto"/>
    </w:tcPr>
    <w:tblStylePr w:type="firstRow">
      <w:rPr>
        <w:color w:val="E7E6E6" w:themeColor="background2"/>
      </w:rPr>
      <w:tblPr/>
      <w:tcPr>
        <w:tcBorders>
          <w:top w:val="nil"/>
          <w:left w:val="nil"/>
          <w:bottom w:val="nil"/>
          <w:right w:val="nil"/>
          <w:insideH w:val="nil"/>
          <w:insideV w:val="single" w:sz="4" w:space="0" w:color="E7E6E6" w:themeColor="background2"/>
        </w:tcBorders>
        <w:shd w:val="clear" w:color="auto" w:fill="44546A" w:themeFill="text2"/>
      </w:tcPr>
    </w:tblStylePr>
  </w:style>
  <w:style w:type="paragraph" w:customStyle="1" w:styleId="INTERIORTABLA">
    <w:name w:val="INTERIOR TABLA"/>
    <w:basedOn w:val="Normal"/>
    <w:qFormat/>
    <w:rsid w:val="009C3675"/>
    <w:pPr>
      <w:snapToGrid w:val="0"/>
      <w:spacing w:after="120" w:line="240" w:lineRule="auto"/>
      <w:ind w:left="0" w:firstLine="0"/>
      <w:jc w:val="left"/>
    </w:pPr>
    <w:rPr>
      <w:rFonts w:ascii="Calibri Light" w:eastAsiaTheme="minorHAnsi" w:hAnsi="Calibri Light" w:cs="Calibri Light"/>
      <w:color w:val="auto"/>
      <w:sz w:val="15"/>
      <w:szCs w:val="15"/>
      <w:u w:color="FFFFFF"/>
      <w:lang w:val="es-ES_tradnl"/>
    </w:rPr>
  </w:style>
  <w:style w:type="table" w:styleId="TableGrid">
    <w:name w:val="Table Grid"/>
    <w:aliases w:val="Table Grid (Appendix list)"/>
    <w:basedOn w:val="TableNormal"/>
    <w:uiPriority w:val="39"/>
    <w:rsid w:val="009C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26D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D0C"/>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F26D0C"/>
    <w:rPr>
      <w:vertAlign w:val="superscript"/>
    </w:rPr>
  </w:style>
  <w:style w:type="paragraph" w:styleId="Footer">
    <w:name w:val="footer"/>
    <w:basedOn w:val="Normal"/>
    <w:link w:val="FooterChar"/>
    <w:uiPriority w:val="99"/>
    <w:semiHidden/>
    <w:unhideWhenUsed/>
    <w:rsid w:val="000B1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169F"/>
    <w:rPr>
      <w:rFonts w:ascii="Calibri" w:eastAsia="Calibri" w:hAnsi="Calibri" w:cs="Calibri"/>
      <w:color w:val="000000"/>
    </w:rPr>
  </w:style>
  <w:style w:type="table" w:customStyle="1" w:styleId="TableGrid100">
    <w:name w:val="Table Grid100"/>
    <w:basedOn w:val="TableNormal"/>
    <w:next w:val="TableGrid0"/>
    <w:rsid w:val="009C4FB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0">
    <w:name w:val="Table Grid1000"/>
    <w:basedOn w:val="TableNormal"/>
    <w:next w:val="TableGrid0"/>
    <w:uiPriority w:val="39"/>
    <w:rsid w:val="00091ADD"/>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A711B"/>
    <w:rPr>
      <w:color w:val="605E5C"/>
      <w:shd w:val="clear" w:color="auto" w:fill="E1DFDD"/>
    </w:rPr>
  </w:style>
  <w:style w:type="character" w:styleId="Mention">
    <w:name w:val="Mention"/>
    <w:basedOn w:val="DefaultParagraphFont"/>
    <w:uiPriority w:val="99"/>
    <w:unhideWhenUsed/>
    <w:rsid w:val="004A711B"/>
    <w:rPr>
      <w:color w:val="2B579A"/>
      <w:shd w:val="clear" w:color="auto" w:fill="E1DFDD"/>
    </w:rPr>
  </w:style>
  <w:style w:type="paragraph" w:styleId="Revision">
    <w:name w:val="Revision"/>
    <w:hidden/>
    <w:uiPriority w:val="99"/>
    <w:semiHidden/>
    <w:rsid w:val="002C61B8"/>
    <w:pPr>
      <w:spacing w:after="0" w:line="240" w:lineRule="auto"/>
    </w:pPr>
    <w:rPr>
      <w:rFonts w:ascii="Calibri" w:eastAsia="Calibri" w:hAnsi="Calibri" w:cs="Calibri"/>
      <w:color w:val="000000"/>
    </w:rPr>
  </w:style>
  <w:style w:type="character" w:customStyle="1" w:styleId="cf01">
    <w:name w:val="cf01"/>
    <w:basedOn w:val="DefaultParagraphFont"/>
    <w:rsid w:val="006C126B"/>
    <w:rPr>
      <w:rFonts w:ascii="Segoe UI" w:hAnsi="Segoe UI" w:cs="Segoe UI" w:hint="default"/>
      <w:i/>
      <w:iCs/>
      <w:sz w:val="18"/>
      <w:szCs w:val="18"/>
    </w:rPr>
  </w:style>
  <w:style w:type="paragraph" w:styleId="Caption">
    <w:name w:val="caption"/>
    <w:basedOn w:val="Normal"/>
    <w:next w:val="Normal"/>
    <w:uiPriority w:val="35"/>
    <w:unhideWhenUsed/>
    <w:qFormat/>
    <w:rsid w:val="00D2094A"/>
    <w:pPr>
      <w:spacing w:after="200" w:line="240" w:lineRule="auto"/>
      <w:ind w:left="0" w:firstLine="0"/>
      <w:jc w:val="left"/>
    </w:pPr>
    <w:rPr>
      <w:rFonts w:asciiTheme="minorHAnsi" w:eastAsiaTheme="minorHAnsi" w:hAnsiTheme="minorHAnsi" w:cstheme="minorBidi"/>
      <w:i/>
      <w:iCs/>
      <w:color w:val="44546A" w:themeColor="text2"/>
      <w:sz w:val="18"/>
      <w:szCs w:val="18"/>
    </w:rPr>
  </w:style>
  <w:style w:type="paragraph" w:customStyle="1" w:styleId="pf0">
    <w:name w:val="pf0"/>
    <w:basedOn w:val="Normal"/>
    <w:rsid w:val="007A7D5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cf11">
    <w:name w:val="cf11"/>
    <w:basedOn w:val="DefaultParagraphFont"/>
    <w:rsid w:val="00075286"/>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6755">
      <w:bodyDiv w:val="1"/>
      <w:marLeft w:val="0"/>
      <w:marRight w:val="0"/>
      <w:marTop w:val="0"/>
      <w:marBottom w:val="0"/>
      <w:divBdr>
        <w:top w:val="none" w:sz="0" w:space="0" w:color="auto"/>
        <w:left w:val="none" w:sz="0" w:space="0" w:color="auto"/>
        <w:bottom w:val="none" w:sz="0" w:space="0" w:color="auto"/>
        <w:right w:val="none" w:sz="0" w:space="0" w:color="auto"/>
      </w:divBdr>
    </w:div>
    <w:div w:id="179395277">
      <w:bodyDiv w:val="1"/>
      <w:marLeft w:val="0"/>
      <w:marRight w:val="0"/>
      <w:marTop w:val="0"/>
      <w:marBottom w:val="0"/>
      <w:divBdr>
        <w:top w:val="none" w:sz="0" w:space="0" w:color="auto"/>
        <w:left w:val="none" w:sz="0" w:space="0" w:color="auto"/>
        <w:bottom w:val="none" w:sz="0" w:space="0" w:color="auto"/>
        <w:right w:val="none" w:sz="0" w:space="0" w:color="auto"/>
      </w:divBdr>
    </w:div>
    <w:div w:id="301235912">
      <w:bodyDiv w:val="1"/>
      <w:marLeft w:val="0"/>
      <w:marRight w:val="0"/>
      <w:marTop w:val="0"/>
      <w:marBottom w:val="0"/>
      <w:divBdr>
        <w:top w:val="none" w:sz="0" w:space="0" w:color="auto"/>
        <w:left w:val="none" w:sz="0" w:space="0" w:color="auto"/>
        <w:bottom w:val="none" w:sz="0" w:space="0" w:color="auto"/>
        <w:right w:val="none" w:sz="0" w:space="0" w:color="auto"/>
      </w:divBdr>
    </w:div>
    <w:div w:id="310059309">
      <w:bodyDiv w:val="1"/>
      <w:marLeft w:val="0"/>
      <w:marRight w:val="0"/>
      <w:marTop w:val="0"/>
      <w:marBottom w:val="0"/>
      <w:divBdr>
        <w:top w:val="none" w:sz="0" w:space="0" w:color="auto"/>
        <w:left w:val="none" w:sz="0" w:space="0" w:color="auto"/>
        <w:bottom w:val="none" w:sz="0" w:space="0" w:color="auto"/>
        <w:right w:val="none" w:sz="0" w:space="0" w:color="auto"/>
      </w:divBdr>
    </w:div>
    <w:div w:id="451560815">
      <w:bodyDiv w:val="1"/>
      <w:marLeft w:val="0"/>
      <w:marRight w:val="0"/>
      <w:marTop w:val="0"/>
      <w:marBottom w:val="0"/>
      <w:divBdr>
        <w:top w:val="none" w:sz="0" w:space="0" w:color="auto"/>
        <w:left w:val="none" w:sz="0" w:space="0" w:color="auto"/>
        <w:bottom w:val="none" w:sz="0" w:space="0" w:color="auto"/>
        <w:right w:val="none" w:sz="0" w:space="0" w:color="auto"/>
      </w:divBdr>
    </w:div>
    <w:div w:id="605388542">
      <w:bodyDiv w:val="1"/>
      <w:marLeft w:val="0"/>
      <w:marRight w:val="0"/>
      <w:marTop w:val="0"/>
      <w:marBottom w:val="0"/>
      <w:divBdr>
        <w:top w:val="none" w:sz="0" w:space="0" w:color="auto"/>
        <w:left w:val="none" w:sz="0" w:space="0" w:color="auto"/>
        <w:bottom w:val="none" w:sz="0" w:space="0" w:color="auto"/>
        <w:right w:val="none" w:sz="0" w:space="0" w:color="auto"/>
      </w:divBdr>
    </w:div>
    <w:div w:id="923297909">
      <w:bodyDiv w:val="1"/>
      <w:marLeft w:val="0"/>
      <w:marRight w:val="0"/>
      <w:marTop w:val="0"/>
      <w:marBottom w:val="0"/>
      <w:divBdr>
        <w:top w:val="none" w:sz="0" w:space="0" w:color="auto"/>
        <w:left w:val="none" w:sz="0" w:space="0" w:color="auto"/>
        <w:bottom w:val="none" w:sz="0" w:space="0" w:color="auto"/>
        <w:right w:val="none" w:sz="0" w:space="0" w:color="auto"/>
      </w:divBdr>
    </w:div>
    <w:div w:id="1037046621">
      <w:bodyDiv w:val="1"/>
      <w:marLeft w:val="0"/>
      <w:marRight w:val="0"/>
      <w:marTop w:val="0"/>
      <w:marBottom w:val="0"/>
      <w:divBdr>
        <w:top w:val="none" w:sz="0" w:space="0" w:color="auto"/>
        <w:left w:val="none" w:sz="0" w:space="0" w:color="auto"/>
        <w:bottom w:val="none" w:sz="0" w:space="0" w:color="auto"/>
        <w:right w:val="none" w:sz="0" w:space="0" w:color="auto"/>
      </w:divBdr>
    </w:div>
    <w:div w:id="1101990814">
      <w:bodyDiv w:val="1"/>
      <w:marLeft w:val="0"/>
      <w:marRight w:val="0"/>
      <w:marTop w:val="0"/>
      <w:marBottom w:val="0"/>
      <w:divBdr>
        <w:top w:val="none" w:sz="0" w:space="0" w:color="auto"/>
        <w:left w:val="none" w:sz="0" w:space="0" w:color="auto"/>
        <w:bottom w:val="none" w:sz="0" w:space="0" w:color="auto"/>
        <w:right w:val="none" w:sz="0" w:space="0" w:color="auto"/>
      </w:divBdr>
    </w:div>
    <w:div w:id="1901674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hedocs.worldbank.org/en/doc/0e0825d39c28f61080380c6be9c40811-0290032022/original/SEA-SH-GPN-for-HD-Operations-CESSO-Issue-Version-September-26-2022.pdf" TargetMode="External"/><Relationship Id="rId1" Type="http://schemas.openxmlformats.org/officeDocument/2006/relationships/hyperlink" Target="https://thedocs.worldbank.org/en/doc/6f3d9ddc6010c4221315dd1282958e41-0290032022/original/SEA-SH-Civil-Works-GPN-Third-Edition-Final-October-12-2022.pdf" TargetMode="External"/></Relationships>
</file>

<file path=word/documenttasks/documenttasks1.xml><?xml version="1.0" encoding="utf-8"?>
<t:Tasks xmlns:t="http://schemas.microsoft.com/office/tasks/2019/documenttasks" xmlns:oel="http://schemas.microsoft.com/office/2019/extlst">
  <t:Task id="{C0D38889-CE22-4042-A323-EBDAB1DA554A}">
    <t:Anchor>
      <t:Comment id="682719494"/>
    </t:Anchor>
    <t:History>
      <t:Event id="{F8DB3B33-6C5E-46C7-B1C9-B0BB1AB82AC2}" time="2023-09-25T21:20:52.729Z">
        <t:Attribution userId="S::agurkan@worldbank.org::7358d9f4-2750-4c38-bab4-4be0a1246d71" userProvider="AD" userName="Asli Gurkan"/>
        <t:Anchor>
          <t:Comment id="2070935814"/>
        </t:Anchor>
        <t:Create/>
      </t:Event>
      <t:Event id="{8FC56B91-62BE-4D52-8448-41E971D58252}" time="2023-09-25T21:20:52.729Z">
        <t:Attribution userId="S::agurkan@worldbank.org::7358d9f4-2750-4c38-bab4-4be0a1246d71" userProvider="AD" userName="Asli Gurkan"/>
        <t:Anchor>
          <t:Comment id="2070935814"/>
        </t:Anchor>
        <t:Assign userId="S::jfizzarotti@worldbank.org::a91f5ede-7d52-4d22-88f0-eea6c061e658" userProvider="AD" userName="Joseph Fizzarotti"/>
      </t:Event>
      <t:Event id="{2E674A78-EBBF-4651-80CC-C4F2E3816EBD}" time="2023-09-25T21:20:52.729Z">
        <t:Attribution userId="S::agurkan@worldbank.org::7358d9f4-2750-4c38-bab4-4be0a1246d71" userProvider="AD" userName="Asli Gurkan"/>
        <t:Anchor>
          <t:Comment id="2070935814"/>
        </t:Anchor>
        <t:SetTitle title="@Joseph Fizzarotti - Hi Joe, this comment from Maninder was targeted to you. Could you let us know if this is possible?"/>
      </t:Event>
      <t:Event id="{257526C6-9483-4E09-BE64-9AE5962AB654}" time="2023-09-28T14:16:34.617Z">
        <t:Attribution userId="S::agurkan@worldbank.org::7358d9f4-2750-4c38-bab4-4be0a1246d71" userProvider="AD" userName="Asli Gurkan"/>
        <t:Anchor>
          <t:Comment id="787758323"/>
        </t:Anchor>
        <t:UnassignAll/>
      </t:Event>
      <t:Event id="{385BDC3A-6C14-4E53-A69B-72E9B6CDD7EF}" time="2023-09-28T14:16:34.617Z">
        <t:Attribution userId="S::agurkan@worldbank.org::7358d9f4-2750-4c38-bab4-4be0a1246d71" userProvider="AD" userName="Asli Gurkan"/>
        <t:Anchor>
          <t:Comment id="787758323"/>
        </t:Anchor>
        <t:Assign userId="S::sagarwal2@worldbank.org::9ecaa150-a536-4e83-9bae-06b2b84bc358" userProvider="AD" userName="Sanjay Agarwal"/>
      </t:Event>
    </t:History>
  </t:Task>
  <t:Task id="{9E938108-0812-4807-84C8-9D0C16287E28}">
    <t:Anchor>
      <t:Comment id="682721602"/>
    </t:Anchor>
    <t:History>
      <t:Event id="{636634F6-D534-42B8-B91A-6A1141967DB4}" time="2023-10-02T15:58:19.086Z">
        <t:Attribution userId="S::agurkan@worldbank.org::7358d9f4-2750-4c38-bab4-4be0a1246d71" userProvider="AD" userName="Asli Gurkan"/>
        <t:Anchor>
          <t:Comment id="960749598"/>
        </t:Anchor>
        <t:Create/>
      </t:Event>
      <t:Event id="{2E1A873F-E539-49C9-81DD-B82E174665F3}" time="2023-10-02T15:58:19.086Z">
        <t:Attribution userId="S::agurkan@worldbank.org::7358d9f4-2750-4c38-bab4-4be0a1246d71" userProvider="AD" userName="Asli Gurkan"/>
        <t:Anchor>
          <t:Comment id="960749598"/>
        </t:Anchor>
        <t:Assign userId="S::megilmezler@worldbank.org::544e3b53-daec-4f7a-8de7-fda1dd3f9ac2" userProvider="AD" userName="Melike Egilmezler"/>
      </t:Event>
      <t:Event id="{4BFBDF54-4951-4AF5-B053-9AB4834E4A85}" time="2023-10-02T15:58:19.086Z">
        <t:Attribution userId="S::agurkan@worldbank.org::7358d9f4-2750-4c38-bab4-4be0a1246d71" userProvider="AD" userName="Asli Gurkan"/>
        <t:Anchor>
          <t:Comment id="960749598"/>
        </t:Anchor>
        <t:SetTitle title="@Melike Egilmezler- Meli what was revised here based on Maninder's comment? I agree with Helene and that this can be moved to the guidance document., but I want to understand what you revised here?"/>
      </t:Event>
    </t:History>
  </t:Task>
  <t:Task id="{9A401736-31D0-477E-9DCB-650B55850647}">
    <t:Anchor>
      <t:Comment id="682721186"/>
    </t:Anchor>
    <t:History>
      <t:Event id="{518635EE-7858-4B27-A2A8-C9F80505F6E1}" time="2023-10-02T15:55:59.1Z">
        <t:Attribution userId="S::agurkan@worldbank.org::7358d9f4-2750-4c38-bab4-4be0a1246d71" userProvider="AD" userName="Asli Gurkan"/>
        <t:Anchor>
          <t:Comment id="388298303"/>
        </t:Anchor>
        <t:Create/>
      </t:Event>
      <t:Event id="{D790BC1A-30C1-49E6-81B0-D1E1CF3BDD89}" time="2023-10-02T15:55:59.1Z">
        <t:Attribution userId="S::agurkan@worldbank.org::7358d9f4-2750-4c38-bab4-4be0a1246d71" userProvider="AD" userName="Asli Gurkan"/>
        <t:Anchor>
          <t:Comment id="388298303"/>
        </t:Anchor>
        <t:Assign userId="S::sagarwal2@worldbank.org::9ecaa150-a536-4e83-9bae-06b2b84bc358" userProvider="AD" userName="Sanjay Agarwal"/>
      </t:Event>
      <t:Event id="{3BB8F93D-F56B-4F44-A0E1-F22E8F178866}" time="2023-10-02T15:55:59.1Z">
        <t:Attribution userId="S::agurkan@worldbank.org::7358d9f4-2750-4c38-bab4-4be0a1246d71" userProvider="AD" userName="Asli Gurkan"/>
        <t:Anchor>
          <t:Comment id="388298303"/>
        </t:Anchor>
        <t:SetTitle title="@Sanjay Agarwal - Sanjay, could you please see Maninder's question above? Could you please help us address it"/>
      </t:Event>
      <t:Event id="{1CFA53F5-E177-4793-B123-B921A9395020}" time="2023-10-02T16:04:41.383Z">
        <t:Attribution userId="S::agurkan@worldbank.org::7358d9f4-2750-4c38-bab4-4be0a1246d71" userProvider="AD" userName="Asli Gurkan"/>
        <t:Progress percentComplete="100"/>
      </t:Event>
    </t:History>
  </t:Task>
  <t:Task id="{FB152F87-709C-411C-89A1-B8A27DD55469}">
    <t:Anchor>
      <t:Comment id="682721963"/>
    </t:Anchor>
    <t:History>
      <t:Event id="{AD41C94A-C052-4EF8-B694-5BC442280F54}" time="2023-10-02T16:01:13.77Z">
        <t:Attribution userId="S::agurkan@worldbank.org::7358d9f4-2750-4c38-bab4-4be0a1246d71" userProvider="AD" userName="Asli Gurkan"/>
        <t:Anchor>
          <t:Comment id="662595872"/>
        </t:Anchor>
        <t:Create/>
      </t:Event>
      <t:Event id="{B1557266-E037-49A8-B92F-FE3D5C7496E3}" time="2023-10-02T16:01:13.77Z">
        <t:Attribution userId="S::agurkan@worldbank.org::7358d9f4-2750-4c38-bab4-4be0a1246d71" userProvider="AD" userName="Asli Gurkan"/>
        <t:Anchor>
          <t:Comment id="662595872"/>
        </t:Anchor>
        <t:Assign userId="S::megilmezler@worldbank.org::544e3b53-daec-4f7a-8de7-fda1dd3f9ac2" userProvider="AD" userName="Melike Egilmezler"/>
      </t:Event>
      <t:Event id="{008711B5-9DE5-47D4-9A58-62A3F15A77BC}" time="2023-10-02T16:01:13.77Z">
        <t:Attribution userId="S::agurkan@worldbank.org::7358d9f4-2750-4c38-bab4-4be0a1246d71" userProvider="AD" userName="Asli Gurkan"/>
        <t:Anchor>
          <t:Comment id="662595872"/>
        </t:Anchor>
        <t:SetTitle title="@Melike Egilmezler - what did this section say, before Maninder commented on it? I think this para still needs a bit of work to respond to this comment."/>
      </t:Event>
    </t:History>
  </t:Task>
  <t:Task id="{30B5A401-9EAA-45E9-A93A-3EC128F3396C}">
    <t:Anchor>
      <t:Comment id="953303757"/>
    </t:Anchor>
    <t:History>
      <t:Event id="{9D6D6761-5250-46ED-91AA-60F8DF5683B7}" time="2023-10-02T16:02:53.768Z">
        <t:Attribution userId="S::agurkan@worldbank.org::7358d9f4-2750-4c38-bab4-4be0a1246d71" userProvider="AD" userName="Asli Gurkan"/>
        <t:Anchor>
          <t:Comment id="953303757"/>
        </t:Anchor>
        <t:Create/>
      </t:Event>
      <t:Event id="{CB4CADF3-4C45-4E85-9D89-266C02DBBC51}" time="2023-10-02T16:02:53.768Z">
        <t:Attribution userId="S::agurkan@worldbank.org::7358d9f4-2750-4c38-bab4-4be0a1246d71" userProvider="AD" userName="Asli Gurkan"/>
        <t:Anchor>
          <t:Comment id="953303757"/>
        </t:Anchor>
        <t:Assign userId="S::megilmezler@worldbank.org::544e3b53-daec-4f7a-8de7-fda1dd3f9ac2" userProvider="AD" userName="Melike Egilmezler"/>
      </t:Event>
      <t:Event id="{4D5F3E7D-4635-4B66-8521-BEB03CDEEF1E}" time="2023-10-02T16:02:53.768Z">
        <t:Attribution userId="S::agurkan@worldbank.org::7358d9f4-2750-4c38-bab4-4be0a1246d71" userProvider="AD" userName="Asli Gurkan"/>
        <t:Anchor>
          <t:Comment id="953303757"/>
        </t:Anchor>
        <t:SetTitle title="@Melike Egilmezler - Melicim,, Can you please make sure that the tables are not cut off."/>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ystemData xmlns="3e02667f-0271-471b-bd6e-11a2e16def1d" xsi:nil="true"/>
    <PageInfo xmlns="3e02667f-0271-471b-bd6e-11a2e16def1d" xsi:nil="true"/>
    <TaxCatchAllLabel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TaxKeywordTaxHTField xmlns="3e02667f-0271-471b-bd6e-11a2e16def1d">
      <Terms xmlns="http://schemas.microsoft.com/office/infopath/2007/PartnerControls"/>
    </TaxKeywordTaxHTField>
    <h40645383bce4db190f92f65d69cf557 xmlns="3e02667f-0271-471b-bd6e-11a2e16def1d">
      <Terms xmlns="http://schemas.microsoft.com/office/infopath/2007/PartnerControls">
        <TermInfo xmlns="http://schemas.microsoft.com/office/infopath/2007/PartnerControls">
          <TermName xmlns="http://schemas.microsoft.com/office/infopath/2007/PartnerControls">Operations Policy ＆ Country Services VP (OPS)</TermName>
          <TermId xmlns="http://schemas.microsoft.com/office/infopath/2007/PartnerControls">db476ba0-ec71-4b53-8c80-eca6e3887ba4</TermId>
        </TermInfo>
      </Terms>
    </h40645383bce4db190f92f65d69cf557>
    <UserData xmlns="3e02667f-0271-471b-bd6e-11a2e16def1d" xsi:nil="true"/>
    <EnableRating xmlns="3e02667f-0271-471b-bd6e-11a2e16def1d">false</EnableRating>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e7fed2b567784b7fb4115fec76c3b6ef xmlns="3e02667f-0271-471b-bd6e-11a2e16def1d">
      <Terms xmlns="http://schemas.microsoft.com/office/infopath/2007/PartnerControls"/>
    </e7fed2b567784b7fb4115fec76c3b6ef>
    <SubCategory xmlns="3e02667f-0271-471b-bd6e-11a2e16def1d" xsi:nil="true"/>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Contact_x0028_s_x0029_ xmlns="3e02667f-0271-471b-bd6e-11a2e16def1d">
      <UserInfo>
        <DisplayName>0</DisplayName>
        <AccountId>0</AccountId>
        <AccountType/>
      </UserInfo>
    </Contact_x0028_s_x0029_>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ArticleStartDate xmlns="http://schemas.microsoft.com/sharepoint/v3">2020-12-15T14:00:00+00:00</ArticleStartDate>
    <AddToKnowledgeBase xmlns="3e02667f-0271-471b-bd6e-11a2e16def1d">false</AddToKnowledgeBase>
    <Abstract xmlns="3e02667f-0271-471b-bd6e-11a2e16def1d">(docx, updated 9:30am, 12/15)</Abstract>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KBcollectionType xmlns="3e02667f-0271-471b-bd6e-11a2e16def1d" xsi:nil="true"/>
    <KBAssetType xmlns="3e02667f-0271-471b-bd6e-11a2e16def1d" xsi:nil="true"/>
    <TaxCatchAll xmlns="3e02667f-0271-471b-bd6e-11a2e16def1d">
      <Value>559</Value>
      <Value>43</Value>
      <Value>4</Value>
      <Value>3</Value>
      <Value>2</Value>
      <Value>1</Value>
    </TaxCatchAll>
    <Feature xmlns="3e02667f-0271-471b-bd6e-11a2e16def1d">false</Feature>
    <EnableComments xmlns="3e02667f-0271-471b-bd6e-11a2e16def1d">false</EnableComments>
    <Authors xmlns="3e02667f-0271-471b-bd6e-11a2e16def1d" xsi:nil="true"/>
    <g24ce987e2a14cd88b1be8bba67dc4d6 xmlns="3e02667f-0271-471b-bd6e-11a2e16def1d">
      <Terms xmlns="http://schemas.microsoft.com/office/infopath/2007/PartnerControls"/>
    </g24ce987e2a14cd88b1be8bba67dc4d6>
    <PublishingContact xmlns="http://schemas.microsoft.com/sharepoint/v3">
      <UserInfo>
        <DisplayName/>
        <AccountId>-1</AccountId>
        <AccountType/>
      </UserInfo>
    </PublishingContact>
    <DateLaunch xmlns="3e02667f-0271-471b-bd6e-11a2e16def1d">2020-12-15T14:00:00+00:00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40f42753-b98b-4f13-b293-c0fe5f4c7006</TermId>
        </TermInfo>
      </Terms>
    </o8e900f321d24bb18bb65b4f51774acf>
    <CommentID xmlns="3e02667f-0271-471b-bd6e-11a2e16def1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neCMS_Document" ma:contentTypeID="0x010100AF87B42F0C344341B239E919EB90A367010079A48321D840D94C8351435BBDA165BF" ma:contentTypeVersion="25" ma:contentTypeDescription="OneCMS_Document" ma:contentTypeScope="" ma:versionID="717049e642f26b80ec20ad620acb9897">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fb1ff8b636edc11dea44993554366b47"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element ref="ns2:_dlc_DocId" minOccurs="0"/>
                <xsd:element ref="ns2:_dlc_DocIdUrl" minOccurs="0"/>
                <xsd:element ref="ns2:_dlc_DocIdPersistId" minOccurs="0"/>
                <xsd:element ref="ns2:Com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readOnly="false"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17f8ac-1d64-4550-8475-0835d8b38d52}" ma:internalName="TaxCatchAll" ma:readOnly="false" ma:showField="CatchAllData" ma:web="a300b66f-a285-40ba-a127-fe8737f27b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17f8ac-1d64-4550-8475-0835d8b38d52}" ma:internalName="TaxCatchAllLabel" ma:readOnly="false" ma:showField="CatchAllDataLabel" ma:web="a300b66f-a285-40ba-a127-fe8737f27b8c">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readOnly="false"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readOnly="false"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readOnly="false" ma:default="-1;#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readOnly="false" ma:default="-1;#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readOnly="false" ma:default="-1;#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readOnly="false" ma:default="-1;#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ma:readOnly="false">
      <xsd:simpleType>
        <xsd:restriction base="dms:Note"/>
      </xsd:simpleType>
    </xsd:element>
    <xsd:element name="Authors" ma:index="25" nillable="true" ma:displayName="Authors" ma:internalName="Authors" ma:readOnly="false">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readOnly="false"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ma:readOnly="false">
      <xsd:simpleType>
        <xsd:restriction base="dms:DateTime"/>
      </xsd:simpleType>
    </xsd:element>
    <xsd:element name="ExternalURL" ma:index="32" nillable="true" ma:displayName="External URL" ma:internalName="ExternalURL" ma:readOnly="false">
      <xsd:simpleType>
        <xsd:restriction base="dms:Text"/>
      </xsd:simpleType>
    </xsd:element>
    <xsd:element name="Feature" ma:index="33" nillable="true" ma:displayName="Add to Featured" ma:default="0" ma:internalName="Feature">
      <xsd:simpleType>
        <xsd:restriction base="dms:Boolean"/>
      </xsd:simpleType>
    </xsd:element>
    <xsd:element name="FeatureToTile" ma:index="34" nillable="true" ma:displayName="Feature To Tile" ma:internalName="FeatureToTile" ma:readOnly="false">
      <xsd:simpleType>
        <xsd:restriction base="dms:Boolean"/>
      </xsd:simpleType>
    </xsd:element>
    <xsd:element name="SystemData" ma:index="35" nillable="true" ma:displayName="SystemData" ma:internalName="SystemData" ma:readOnly="false">
      <xsd:simpleType>
        <xsd:restriction base="dms:Note"/>
      </xsd:simpleType>
    </xsd:element>
    <xsd:element name="UserData" ma:index="36" nillable="true" ma:displayName="UserData" ma:internalName="UserData" ma:readOnly="false">
      <xsd:simpleType>
        <xsd:restriction base="dms:Note"/>
      </xsd:simpleType>
    </xsd:element>
    <xsd:element name="o8e900f321d24bb18bb65b4f51774acf" ma:index="37" nillable="true" ma:taxonomy="true" ma:internalName="o8e900f321d24bb18bb65b4f51774acf" ma:taxonomyFieldName="DocumentType" ma:displayName="Document Type" ma:readOnly="false"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ma:readOnly="false">
      <xsd:simpleType>
        <xsd:restriction base="dms:Boolean"/>
      </xsd:simpleType>
    </xsd:element>
    <xsd:element name="EnableRating" ma:index="42" nillable="true" ma:displayName="Enable Rating" ma:internalName="EnableRating" ma:readOnly="false">
      <xsd:simpleType>
        <xsd:restriction base="dms:Boolean"/>
      </xsd:simpleType>
    </xsd:element>
    <xsd:element name="PageInfo" ma:index="43" nillable="true" ma:displayName="PageInfo" ma:internalName="PageInfo" ma:readOnly="false">
      <xsd:simpleType>
        <xsd:restriction base="dms:Note">
          <xsd:maxLength value="255"/>
        </xsd:restriction>
      </xsd:simpleType>
    </xsd:element>
    <xsd:element name="DocumentCategory" ma:index="45" nillable="true" ma:displayName="Document Category" ma:default="Document" ma:format="Dropdown" ma:internalName="DocumentCategory" ma:readOnly="false">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readOnly="false"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readOnly="false"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ma:readOnly="false">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element name="CommentID" ma:index="62" nillable="true" ma:displayName="CommentID" ma:internalName="Com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a6c10d7-b926-4fc0-945e-3cbf5049f6bd" ContentTypeId="0x010100AF87B42F0C344341B239E919EB90A367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0BB07705-5943-4BF2-9563-513603634812}">
  <ds:schemaRefs>
    <ds:schemaRef ds:uri="http://schemas.microsoft.com/office/2006/metadata/properties"/>
    <ds:schemaRef ds:uri="http://schemas.microsoft.com/office/infopath/2007/PartnerControls"/>
    <ds:schemaRef ds:uri="3e02667f-0271-471b-bd6e-11a2e16def1d"/>
    <ds:schemaRef ds:uri="http://schemas.microsoft.com/sharepoint/v3"/>
  </ds:schemaRefs>
</ds:datastoreItem>
</file>

<file path=customXml/itemProps2.xml><?xml version="1.0" encoding="utf-8"?>
<ds:datastoreItem xmlns:ds="http://schemas.openxmlformats.org/officeDocument/2006/customXml" ds:itemID="{D151E402-A3C7-474F-8FBA-6CB3884C08C9}">
  <ds:schemaRefs>
    <ds:schemaRef ds:uri="http://schemas.openxmlformats.org/officeDocument/2006/bibliography"/>
  </ds:schemaRefs>
</ds:datastoreItem>
</file>

<file path=customXml/itemProps3.xml><?xml version="1.0" encoding="utf-8"?>
<ds:datastoreItem xmlns:ds="http://schemas.openxmlformats.org/officeDocument/2006/customXml" ds:itemID="{7BBAE8A4-2C9F-4ED2-9BE6-C4E2A00F3ED8}">
  <ds:schemaRefs>
    <ds:schemaRef ds:uri="http://schemas.microsoft.com/sharepoint/v3/contenttype/forms"/>
  </ds:schemaRefs>
</ds:datastoreItem>
</file>

<file path=customXml/itemProps4.xml><?xml version="1.0" encoding="utf-8"?>
<ds:datastoreItem xmlns:ds="http://schemas.openxmlformats.org/officeDocument/2006/customXml" ds:itemID="{AF81A039-DF8B-4986-ADFE-4694DD9B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0BD12D-4D08-471D-9BB4-DD45E76AEB61}">
  <ds:schemaRefs>
    <ds:schemaRef ds:uri="Microsoft.SharePoint.Taxonomy.ContentTypeSync"/>
  </ds:schemaRefs>
</ds:datastoreItem>
</file>

<file path=customXml/itemProps6.xml><?xml version="1.0" encoding="utf-8"?>
<ds:datastoreItem xmlns:ds="http://schemas.openxmlformats.org/officeDocument/2006/customXml" ds:itemID="{0207E60C-B108-41E2-AED9-D99809BDE6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Stakeholder Engagement Plan Template for Emergency Projects in Response to COVID-19</vt:lpstr>
    </vt:vector>
  </TitlesOfParts>
  <Company/>
  <LinksUpToDate>false</LinksUpToDate>
  <CharactersWithSpaces>15343</CharactersWithSpaces>
  <SharedDoc>false</SharedDoc>
  <HLinks>
    <vt:vector size="36" baseType="variant">
      <vt:variant>
        <vt:i4>1835047</vt:i4>
      </vt:variant>
      <vt:variant>
        <vt:i4>15</vt:i4>
      </vt:variant>
      <vt:variant>
        <vt:i4>0</vt:i4>
      </vt:variant>
      <vt:variant>
        <vt:i4>5</vt:i4>
      </vt:variant>
      <vt:variant>
        <vt:lpwstr>mailto:megilmezler@worldbank.org</vt:lpwstr>
      </vt:variant>
      <vt:variant>
        <vt:lpwstr/>
      </vt:variant>
      <vt:variant>
        <vt:i4>1048621</vt:i4>
      </vt:variant>
      <vt:variant>
        <vt:i4>12</vt:i4>
      </vt:variant>
      <vt:variant>
        <vt:i4>0</vt:i4>
      </vt:variant>
      <vt:variant>
        <vt:i4>5</vt:i4>
      </vt:variant>
      <vt:variant>
        <vt:lpwstr>mailto:agurkan@worldbank.org</vt:lpwstr>
      </vt:variant>
      <vt:variant>
        <vt:lpwstr/>
      </vt:variant>
      <vt:variant>
        <vt:i4>1835047</vt:i4>
      </vt:variant>
      <vt:variant>
        <vt:i4>9</vt:i4>
      </vt:variant>
      <vt:variant>
        <vt:i4>0</vt:i4>
      </vt:variant>
      <vt:variant>
        <vt:i4>5</vt:i4>
      </vt:variant>
      <vt:variant>
        <vt:lpwstr>mailto:megilmezler@worldbank.org</vt:lpwstr>
      </vt:variant>
      <vt:variant>
        <vt:lpwstr/>
      </vt:variant>
      <vt:variant>
        <vt:i4>1048621</vt:i4>
      </vt:variant>
      <vt:variant>
        <vt:i4>6</vt:i4>
      </vt:variant>
      <vt:variant>
        <vt:i4>0</vt:i4>
      </vt:variant>
      <vt:variant>
        <vt:i4>5</vt:i4>
      </vt:variant>
      <vt:variant>
        <vt:lpwstr>mailto:agurkan@worldbank.org</vt:lpwstr>
      </vt:variant>
      <vt:variant>
        <vt:lpwstr/>
      </vt:variant>
      <vt:variant>
        <vt:i4>3407938</vt:i4>
      </vt:variant>
      <vt:variant>
        <vt:i4>3</vt:i4>
      </vt:variant>
      <vt:variant>
        <vt:i4>0</vt:i4>
      </vt:variant>
      <vt:variant>
        <vt:i4>5</vt:i4>
      </vt:variant>
      <vt:variant>
        <vt:lpwstr>mailto:sagarwal2@worldbank.org</vt:lpwstr>
      </vt:variant>
      <vt:variant>
        <vt:lpwstr/>
      </vt:variant>
      <vt:variant>
        <vt:i4>1048621</vt:i4>
      </vt:variant>
      <vt:variant>
        <vt:i4>0</vt:i4>
      </vt:variant>
      <vt:variant>
        <vt:i4>0</vt:i4>
      </vt:variant>
      <vt:variant>
        <vt:i4>5</vt:i4>
      </vt:variant>
      <vt:variant>
        <vt:lpwstr>mailto:agurkan@worldbank.org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Template for Emergency Projects in Response to COVID-19</dc:title>
  <dc:subject/>
  <dc:creator>Anne-Katrin Arnold</dc:creator>
  <cp:keywords/>
  <dc:description/>
  <cp:lastModifiedBy>Caroline Van Kampen</cp:lastModifiedBy>
  <cp:revision>4</cp:revision>
  <cp:lastPrinted>2023-01-31T22:49:00Z</cp:lastPrinted>
  <dcterms:created xsi:type="dcterms:W3CDTF">2023-11-28T15:14:00Z</dcterms:created>
  <dcterms:modified xsi:type="dcterms:W3CDTF">2023-11-28T15:15:00Z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0x010100AF87B42F0C344341B239E919EB90A367010079A48321D840D94C8351435BBDA165BF</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559;#Fact Sheet|40f42753-b98b-4f13-b293-c0fe5f4c7006</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